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268"/>
        <w:gridCol w:w="4590"/>
        <w:gridCol w:w="4590"/>
      </w:tblGrid>
      <w:tr w:rsidR="0056477A" w:rsidRPr="00BE6F81">
        <w:trPr>
          <w:trHeight w:val="2332"/>
        </w:trPr>
        <w:tc>
          <w:tcPr>
            <w:tcW w:w="2268" w:type="dxa"/>
            <w:shd w:val="clear" w:color="auto" w:fill="0066FF"/>
          </w:tcPr>
          <w:p w:rsidR="0056477A" w:rsidRPr="00BE6F81" w:rsidRDefault="0056477A" w:rsidP="00D30806">
            <w:pPr>
              <w:ind w:firstLine="0"/>
              <w:rPr>
                <w:rFonts w:ascii="Times New Roman" w:hAnsi="Times New Roman" w:cs="Times New Roman"/>
                <w:sz w:val="28"/>
                <w:szCs w:val="28"/>
              </w:rPr>
            </w:pPr>
          </w:p>
        </w:tc>
        <w:tc>
          <w:tcPr>
            <w:tcW w:w="4590" w:type="dxa"/>
            <w:shd w:val="clear" w:color="auto" w:fill="auto"/>
            <w:vAlign w:val="center"/>
          </w:tcPr>
          <w:p w:rsidR="0056477A" w:rsidRPr="00BE6F81" w:rsidRDefault="0056477A" w:rsidP="00D30806">
            <w:pPr>
              <w:spacing w:line="240" w:lineRule="auto"/>
              <w:ind w:firstLine="0"/>
              <w:jc w:val="center"/>
              <w:rPr>
                <w:rFonts w:ascii="Times New Roman" w:hAnsi="Times New Roman" w:cs="Times New Roman"/>
                <w:b w:val="0"/>
                <w:bCs w:val="0"/>
                <w:sz w:val="28"/>
                <w:szCs w:val="28"/>
              </w:rPr>
            </w:pPr>
          </w:p>
        </w:tc>
        <w:tc>
          <w:tcPr>
            <w:tcW w:w="4590" w:type="dxa"/>
            <w:shd w:val="clear" w:color="auto" w:fill="auto"/>
            <w:vAlign w:val="center"/>
          </w:tcPr>
          <w:p w:rsidR="00682E11" w:rsidRPr="00BE6F81" w:rsidRDefault="00682E11" w:rsidP="00682E11">
            <w:pPr>
              <w:spacing w:line="312"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___________________________________</w:t>
            </w:r>
          </w:p>
          <w:p w:rsidR="00682E11" w:rsidRPr="00BE6F81" w:rsidRDefault="00682E11" w:rsidP="00682E11">
            <w:pPr>
              <w:spacing w:line="264" w:lineRule="auto"/>
              <w:ind w:firstLine="0"/>
              <w:jc w:val="center"/>
              <w:rPr>
                <w:rFonts w:ascii="Times New Roman" w:hAnsi="Times New Roman" w:cs="Times New Roman"/>
                <w:b w:val="0"/>
                <w:sz w:val="24"/>
                <w:szCs w:val="24"/>
                <w:shd w:val="clear" w:color="auto" w:fill="FFFFFF"/>
              </w:rPr>
            </w:pPr>
            <w:r w:rsidRPr="00BE6F81">
              <w:rPr>
                <w:rFonts w:ascii="Times New Roman" w:hAnsi="Times New Roman" w:cs="Times New Roman"/>
                <w:b w:val="0"/>
                <w:bCs w:val="0"/>
                <w:sz w:val="24"/>
                <w:szCs w:val="24"/>
              </w:rPr>
              <w:t>___________________________________</w:t>
            </w:r>
            <w:r w:rsidRPr="00BE6F81">
              <w:rPr>
                <w:rFonts w:ascii="Times New Roman" w:hAnsi="Times New Roman" w:cs="Times New Roman"/>
                <w:b w:val="0"/>
                <w:sz w:val="24"/>
                <w:szCs w:val="24"/>
                <w:shd w:val="clear" w:color="auto" w:fill="FFFFFF"/>
              </w:rPr>
              <w:t xml:space="preserve"> </w:t>
            </w:r>
          </w:p>
          <w:p w:rsidR="00682E11" w:rsidRPr="00BE6F81" w:rsidRDefault="00682E11" w:rsidP="00682E11">
            <w:pPr>
              <w:spacing w:line="264" w:lineRule="auto"/>
              <w:ind w:firstLine="0"/>
              <w:jc w:val="center"/>
              <w:rPr>
                <w:rFonts w:ascii="Times New Roman" w:hAnsi="Times New Roman" w:cs="Times New Roman"/>
                <w:b w:val="0"/>
                <w:sz w:val="24"/>
                <w:szCs w:val="24"/>
                <w:shd w:val="clear" w:color="auto" w:fill="FFFFFF"/>
              </w:rPr>
            </w:pPr>
            <w:r w:rsidRPr="00BE6F81">
              <w:rPr>
                <w:rFonts w:ascii="Times New Roman" w:hAnsi="Times New Roman" w:cs="Times New Roman"/>
                <w:b w:val="0"/>
                <w:bCs w:val="0"/>
                <w:sz w:val="24"/>
                <w:szCs w:val="24"/>
              </w:rPr>
              <w:t>___________________________________</w:t>
            </w:r>
            <w:r w:rsidRPr="00BE6F81">
              <w:rPr>
                <w:rFonts w:ascii="Times New Roman" w:hAnsi="Times New Roman" w:cs="Times New Roman"/>
                <w:b w:val="0"/>
                <w:sz w:val="24"/>
                <w:szCs w:val="24"/>
                <w:shd w:val="clear" w:color="auto" w:fill="FFFFFF"/>
              </w:rPr>
              <w:t xml:space="preserve">  </w:t>
            </w:r>
          </w:p>
          <w:p w:rsidR="00682E11" w:rsidRPr="00BE6F81" w:rsidRDefault="00682E11" w:rsidP="00682E11">
            <w:pPr>
              <w:spacing w:line="264"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___________________________________</w:t>
            </w:r>
          </w:p>
          <w:p w:rsidR="0056477A" w:rsidRPr="00BE6F81" w:rsidRDefault="00682E11" w:rsidP="00682E11">
            <w:pPr>
              <w:spacing w:before="120" w:line="312" w:lineRule="auto"/>
              <w:ind w:firstLine="0"/>
              <w:jc w:val="center"/>
              <w:rPr>
                <w:sz w:val="16"/>
                <w:szCs w:val="16"/>
                <w:shd w:val="clear" w:color="auto" w:fill="FFFFFF"/>
              </w:rPr>
            </w:pPr>
            <w:r w:rsidRPr="00BE6F81">
              <w:rPr>
                <w:rFonts w:ascii="Times New Roman" w:hAnsi="Times New Roman" w:cs="Times New Roman"/>
                <w:b w:val="0"/>
                <w:bCs w:val="0"/>
                <w:sz w:val="24"/>
                <w:szCs w:val="24"/>
              </w:rPr>
              <w:t>от ___________________ № ___________</w:t>
            </w:r>
          </w:p>
        </w:tc>
      </w:tr>
      <w:tr w:rsidR="00F32A2D" w:rsidRPr="00BE6F81">
        <w:tc>
          <w:tcPr>
            <w:tcW w:w="2268" w:type="dxa"/>
            <w:shd w:val="clear" w:color="auto" w:fill="auto"/>
          </w:tcPr>
          <w:p w:rsidR="00F32A2D" w:rsidRPr="00BE6F81" w:rsidRDefault="00F32A2D" w:rsidP="00D30806">
            <w:pPr>
              <w:ind w:firstLine="0"/>
              <w:rPr>
                <w:rFonts w:ascii="Times New Roman" w:hAnsi="Times New Roman" w:cs="Times New Roman"/>
                <w:sz w:val="28"/>
                <w:szCs w:val="28"/>
              </w:rPr>
            </w:pPr>
          </w:p>
        </w:tc>
        <w:tc>
          <w:tcPr>
            <w:tcW w:w="9180" w:type="dxa"/>
            <w:gridSpan w:val="2"/>
            <w:shd w:val="clear" w:color="auto" w:fill="0066FF"/>
          </w:tcPr>
          <w:p w:rsidR="00F32A2D" w:rsidRPr="00BE6F81" w:rsidRDefault="00F32A2D" w:rsidP="00D30806">
            <w:pPr>
              <w:ind w:firstLine="0"/>
              <w:rPr>
                <w:rFonts w:ascii="Times New Roman" w:hAnsi="Times New Roman" w:cs="Times New Roman"/>
                <w:sz w:val="28"/>
                <w:szCs w:val="28"/>
              </w:rPr>
            </w:pPr>
          </w:p>
        </w:tc>
      </w:tr>
      <w:tr w:rsidR="00F32A2D" w:rsidRPr="00BE6F81">
        <w:trPr>
          <w:trHeight w:val="10886"/>
        </w:trPr>
        <w:tc>
          <w:tcPr>
            <w:tcW w:w="2268" w:type="dxa"/>
            <w:shd w:val="clear" w:color="auto" w:fill="0066FF"/>
          </w:tcPr>
          <w:p w:rsidR="00F32A2D" w:rsidRPr="00BE6F81" w:rsidRDefault="00F32A2D" w:rsidP="00D30806">
            <w:pPr>
              <w:ind w:firstLine="0"/>
              <w:rPr>
                <w:rFonts w:ascii="Times New Roman" w:hAnsi="Times New Roman" w:cs="Times New Roman"/>
                <w:sz w:val="28"/>
                <w:szCs w:val="28"/>
              </w:rPr>
            </w:pPr>
          </w:p>
        </w:tc>
        <w:tc>
          <w:tcPr>
            <w:tcW w:w="9180" w:type="dxa"/>
            <w:gridSpan w:val="2"/>
            <w:shd w:val="clear" w:color="auto" w:fill="auto"/>
            <w:vAlign w:val="center"/>
          </w:tcPr>
          <w:p w:rsidR="00F32A2D" w:rsidRPr="00BE6F81" w:rsidRDefault="00F32A2D" w:rsidP="00D30806">
            <w:pPr>
              <w:spacing w:before="240" w:line="240" w:lineRule="auto"/>
              <w:ind w:firstLine="0"/>
              <w:jc w:val="center"/>
              <w:rPr>
                <w:rFonts w:ascii="Times New Roman" w:hAnsi="Times New Roman" w:cs="Times New Roman"/>
                <w:bCs w:val="0"/>
                <w:sz w:val="36"/>
                <w:szCs w:val="36"/>
              </w:rPr>
            </w:pPr>
            <w:r w:rsidRPr="00BE6F81">
              <w:rPr>
                <w:rFonts w:ascii="Times New Roman" w:hAnsi="Times New Roman" w:cs="Times New Roman"/>
                <w:bCs w:val="0"/>
                <w:sz w:val="36"/>
                <w:szCs w:val="36"/>
              </w:rPr>
              <w:t>НОРМАТИВЫ</w:t>
            </w:r>
          </w:p>
          <w:p w:rsidR="00F32A2D" w:rsidRPr="00BE6F81" w:rsidRDefault="00F32A2D" w:rsidP="00D30806">
            <w:pPr>
              <w:spacing w:before="240" w:line="240" w:lineRule="auto"/>
              <w:ind w:firstLine="0"/>
              <w:jc w:val="center"/>
              <w:rPr>
                <w:rFonts w:ascii="Times New Roman" w:hAnsi="Times New Roman" w:cs="Times New Roman"/>
                <w:bCs w:val="0"/>
                <w:sz w:val="36"/>
                <w:szCs w:val="36"/>
              </w:rPr>
            </w:pPr>
            <w:r w:rsidRPr="00BE6F81">
              <w:rPr>
                <w:rFonts w:ascii="Times New Roman" w:hAnsi="Times New Roman" w:cs="Times New Roman"/>
                <w:bCs w:val="0"/>
                <w:sz w:val="36"/>
                <w:szCs w:val="36"/>
              </w:rPr>
              <w:t>ГРАДОСТРОИТЕЛЬНОГО ПР</w:t>
            </w:r>
            <w:r w:rsidRPr="00BE6F81">
              <w:rPr>
                <w:rFonts w:ascii="Times New Roman" w:hAnsi="Times New Roman" w:cs="Times New Roman"/>
                <w:bCs w:val="0"/>
                <w:sz w:val="36"/>
                <w:szCs w:val="36"/>
              </w:rPr>
              <w:t>О</w:t>
            </w:r>
            <w:r w:rsidRPr="00BE6F81">
              <w:rPr>
                <w:rFonts w:ascii="Times New Roman" w:hAnsi="Times New Roman" w:cs="Times New Roman"/>
                <w:bCs w:val="0"/>
                <w:sz w:val="36"/>
                <w:szCs w:val="36"/>
              </w:rPr>
              <w:t>ЕКТИРОВАНИЯ</w:t>
            </w:r>
          </w:p>
          <w:p w:rsidR="002F4541" w:rsidRPr="00BE6F81" w:rsidRDefault="00CC6EEC" w:rsidP="00B96D90">
            <w:pPr>
              <w:spacing w:before="240" w:line="240" w:lineRule="auto"/>
              <w:ind w:firstLine="0"/>
              <w:jc w:val="center"/>
              <w:rPr>
                <w:rFonts w:ascii="Times New Roman" w:hAnsi="Times New Roman" w:cs="Times New Roman"/>
                <w:sz w:val="36"/>
                <w:szCs w:val="36"/>
              </w:rPr>
            </w:pPr>
            <w:r w:rsidRPr="00BE6F81">
              <w:rPr>
                <w:rFonts w:ascii="Times New Roman" w:hAnsi="Times New Roman" w:cs="Times New Roman"/>
                <w:sz w:val="36"/>
                <w:szCs w:val="36"/>
              </w:rPr>
              <w:t>МУНИЦИПАЛЬНОГО ОБРАЗ</w:t>
            </w:r>
            <w:r w:rsidRPr="00BE6F81">
              <w:rPr>
                <w:rFonts w:ascii="Times New Roman" w:hAnsi="Times New Roman" w:cs="Times New Roman"/>
                <w:sz w:val="36"/>
                <w:szCs w:val="36"/>
              </w:rPr>
              <w:t>О</w:t>
            </w:r>
            <w:r w:rsidRPr="00BE6F81">
              <w:rPr>
                <w:rFonts w:ascii="Times New Roman" w:hAnsi="Times New Roman" w:cs="Times New Roman"/>
                <w:sz w:val="36"/>
                <w:szCs w:val="36"/>
              </w:rPr>
              <w:t>ВАНИЯ</w:t>
            </w:r>
            <w:r w:rsidR="00C74BD7" w:rsidRPr="00BE6F81">
              <w:rPr>
                <w:rFonts w:ascii="Times New Roman" w:hAnsi="Times New Roman" w:cs="Times New Roman"/>
                <w:sz w:val="36"/>
                <w:szCs w:val="36"/>
              </w:rPr>
              <w:t xml:space="preserve"> </w:t>
            </w:r>
          </w:p>
          <w:p w:rsidR="00BE69A5" w:rsidRPr="00BE6F81" w:rsidRDefault="00A32578" w:rsidP="00FB6E88">
            <w:pPr>
              <w:spacing w:before="240" w:line="240" w:lineRule="auto"/>
              <w:ind w:firstLine="0"/>
              <w:jc w:val="center"/>
              <w:rPr>
                <w:rFonts w:ascii="Times New Roman" w:hAnsi="Times New Roman" w:cs="Times New Roman"/>
                <w:sz w:val="36"/>
                <w:szCs w:val="36"/>
              </w:rPr>
            </w:pPr>
            <w:r w:rsidRPr="00BE6F81">
              <w:rPr>
                <w:rFonts w:ascii="Times New Roman" w:hAnsi="Times New Roman" w:cs="Times New Roman"/>
                <w:sz w:val="36"/>
                <w:szCs w:val="36"/>
              </w:rPr>
              <w:t xml:space="preserve">ГОРОД </w:t>
            </w:r>
            <w:r w:rsidR="00CC6EEC" w:rsidRPr="00BE6F81">
              <w:rPr>
                <w:rFonts w:ascii="Times New Roman" w:hAnsi="Times New Roman" w:cs="Times New Roman"/>
                <w:sz w:val="36"/>
                <w:szCs w:val="36"/>
              </w:rPr>
              <w:t>КОВРОВ</w:t>
            </w:r>
            <w:r w:rsidR="00AF4A49" w:rsidRPr="00BE6F81">
              <w:rPr>
                <w:rFonts w:ascii="Times New Roman" w:hAnsi="Times New Roman" w:cs="Times New Roman"/>
                <w:sz w:val="36"/>
                <w:szCs w:val="36"/>
              </w:rPr>
              <w:t xml:space="preserve"> </w:t>
            </w:r>
          </w:p>
        </w:tc>
      </w:tr>
      <w:tr w:rsidR="00F32A2D" w:rsidRPr="00BE6F81">
        <w:tc>
          <w:tcPr>
            <w:tcW w:w="2268" w:type="dxa"/>
            <w:shd w:val="clear" w:color="auto" w:fill="auto"/>
          </w:tcPr>
          <w:p w:rsidR="00F32A2D" w:rsidRPr="00BE6F81" w:rsidRDefault="00F32A2D" w:rsidP="00D30806">
            <w:pPr>
              <w:ind w:firstLine="0"/>
              <w:rPr>
                <w:rFonts w:ascii="Times New Roman" w:hAnsi="Times New Roman" w:cs="Times New Roman"/>
                <w:sz w:val="28"/>
                <w:szCs w:val="28"/>
              </w:rPr>
            </w:pPr>
          </w:p>
        </w:tc>
        <w:tc>
          <w:tcPr>
            <w:tcW w:w="9180" w:type="dxa"/>
            <w:gridSpan w:val="2"/>
            <w:shd w:val="clear" w:color="auto" w:fill="0066FF"/>
          </w:tcPr>
          <w:p w:rsidR="00F32A2D" w:rsidRPr="00BE6F81" w:rsidRDefault="00F32A2D" w:rsidP="00D30806">
            <w:pPr>
              <w:ind w:firstLine="0"/>
              <w:rPr>
                <w:rFonts w:ascii="Times New Roman" w:hAnsi="Times New Roman" w:cs="Times New Roman"/>
                <w:sz w:val="28"/>
                <w:szCs w:val="28"/>
              </w:rPr>
            </w:pPr>
          </w:p>
        </w:tc>
      </w:tr>
      <w:tr w:rsidR="00F32A2D" w:rsidRPr="00BE6F81">
        <w:trPr>
          <w:trHeight w:val="2330"/>
        </w:trPr>
        <w:tc>
          <w:tcPr>
            <w:tcW w:w="2268" w:type="dxa"/>
            <w:shd w:val="clear" w:color="auto" w:fill="0066FF"/>
          </w:tcPr>
          <w:p w:rsidR="00F32A2D" w:rsidRPr="00BE6F81" w:rsidRDefault="00F32A2D" w:rsidP="00D30806">
            <w:pPr>
              <w:ind w:firstLine="0"/>
              <w:rPr>
                <w:rFonts w:ascii="Times New Roman" w:hAnsi="Times New Roman" w:cs="Times New Roman"/>
                <w:sz w:val="28"/>
                <w:szCs w:val="28"/>
              </w:rPr>
            </w:pPr>
          </w:p>
        </w:tc>
        <w:tc>
          <w:tcPr>
            <w:tcW w:w="9180" w:type="dxa"/>
            <w:gridSpan w:val="2"/>
            <w:shd w:val="clear" w:color="auto" w:fill="auto"/>
            <w:vAlign w:val="center"/>
          </w:tcPr>
          <w:p w:rsidR="00F32A2D" w:rsidRPr="00BE6F81" w:rsidRDefault="00F32A2D" w:rsidP="00D30806">
            <w:pPr>
              <w:spacing w:before="120"/>
              <w:ind w:firstLine="0"/>
              <w:jc w:val="center"/>
              <w:rPr>
                <w:rFonts w:ascii="Times New Roman" w:hAnsi="Times New Roman" w:cs="Times New Roman"/>
                <w:sz w:val="28"/>
                <w:szCs w:val="28"/>
              </w:rPr>
            </w:pPr>
            <w:r w:rsidRPr="00BE6F81">
              <w:rPr>
                <w:rFonts w:ascii="Times New Roman Полужирный" w:hAnsi="Times New Roman Полужирный" w:cs="Times New Roman"/>
                <w:sz w:val="28"/>
                <w:szCs w:val="28"/>
              </w:rPr>
              <w:t>20</w:t>
            </w:r>
            <w:r w:rsidR="00CC6EEC" w:rsidRPr="00BE6F81">
              <w:rPr>
                <w:rFonts w:ascii="Times New Roman" w:hAnsi="Times New Roman" w:cs="Times New Roman"/>
                <w:sz w:val="28"/>
                <w:szCs w:val="28"/>
              </w:rPr>
              <w:t>19</w:t>
            </w:r>
          </w:p>
        </w:tc>
      </w:tr>
    </w:tbl>
    <w:p w:rsidR="00F32A2D" w:rsidRPr="00BE6F81" w:rsidRDefault="00F32A2D" w:rsidP="00235EBC">
      <w:pPr>
        <w:spacing w:line="239" w:lineRule="auto"/>
        <w:ind w:firstLine="709"/>
        <w:jc w:val="left"/>
        <w:rPr>
          <w:rFonts w:ascii="Times New Roman" w:hAnsi="Times New Roman" w:cs="Times New Roman"/>
          <w:sz w:val="2"/>
          <w:szCs w:val="2"/>
        </w:rPr>
      </w:pPr>
    </w:p>
    <w:p w:rsidR="00F32A2D" w:rsidRPr="00BE6F81" w:rsidRDefault="00F32A2D" w:rsidP="00235EBC">
      <w:pPr>
        <w:spacing w:line="239" w:lineRule="auto"/>
        <w:ind w:firstLine="709"/>
        <w:jc w:val="left"/>
        <w:rPr>
          <w:rFonts w:ascii="Times New Roman" w:hAnsi="Times New Roman" w:cs="Times New Roman"/>
          <w:sz w:val="2"/>
          <w:szCs w:val="2"/>
        </w:rPr>
        <w:sectPr w:rsidR="00F32A2D" w:rsidRPr="00BE6F81" w:rsidSect="00F32A2D">
          <w:headerReference w:type="default" r:id="rId7"/>
          <w:footerReference w:type="even" r:id="rId8"/>
          <w:footerReference w:type="default" r:id="rId9"/>
          <w:footnotePr>
            <w:numFmt w:val="chicago"/>
            <w:numRestart w:val="eachPage"/>
          </w:footnotePr>
          <w:pgSz w:w="11906" w:h="16838" w:code="9"/>
          <w:pgMar w:top="284" w:right="284" w:bottom="284" w:left="284" w:header="709" w:footer="33" w:gutter="0"/>
          <w:cols w:space="708"/>
          <w:titlePg/>
          <w:docGrid w:linePitch="360"/>
        </w:sectPr>
      </w:pPr>
    </w:p>
    <w:p w:rsidR="003933D8" w:rsidRPr="00BE6F81" w:rsidRDefault="000E459B" w:rsidP="004B46DC">
      <w:pPr>
        <w:suppressAutoHyphens/>
        <w:spacing w:line="264" w:lineRule="auto"/>
        <w:ind w:firstLine="0"/>
        <w:jc w:val="center"/>
        <w:rPr>
          <w:rFonts w:ascii="Times New Roman" w:hAnsi="Times New Roman" w:cs="Times New Roman"/>
          <w:bCs w:val="0"/>
          <w:sz w:val="28"/>
          <w:szCs w:val="28"/>
        </w:rPr>
      </w:pPr>
      <w:r>
        <w:rPr>
          <w:rFonts w:ascii="Times New Roman" w:hAnsi="Times New Roman" w:cs="Times New Roman"/>
          <w:bCs w:val="0"/>
          <w:noProof/>
          <w:sz w:val="28"/>
          <w:szCs w:val="28"/>
        </w:rPr>
        <w:lastRenderedPageBreak/>
        <w:drawing>
          <wp:inline distT="0" distB="0" distL="0" distR="0">
            <wp:extent cx="6440805" cy="9103995"/>
            <wp:effectExtent l="19050" t="0" r="0" b="0"/>
            <wp:docPr id="14" name="Рисунок 14" descr="C:\Users\А.В. Осипян\Documents\Scanned Documents\Рисунок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В. Осипян\Documents\Scanned Documents\Рисунок (229).jpg"/>
                    <pic:cNvPicPr>
                      <a:picLocks noChangeAspect="1" noChangeArrowheads="1"/>
                    </pic:cNvPicPr>
                  </pic:nvPicPr>
                  <pic:blipFill>
                    <a:blip r:embed="rId10"/>
                    <a:srcRect/>
                    <a:stretch>
                      <a:fillRect/>
                    </a:stretch>
                  </pic:blipFill>
                  <pic:spPr bwMode="auto">
                    <a:xfrm>
                      <a:off x="0" y="0"/>
                      <a:ext cx="6440805" cy="9103995"/>
                    </a:xfrm>
                    <a:prstGeom prst="rect">
                      <a:avLst/>
                    </a:prstGeom>
                    <a:noFill/>
                    <a:ln w="9525">
                      <a:noFill/>
                      <a:miter lim="800000"/>
                      <a:headEnd/>
                      <a:tailEnd/>
                    </a:ln>
                  </pic:spPr>
                </pic:pic>
              </a:graphicData>
            </a:graphic>
          </wp:inline>
        </w:drawing>
      </w:r>
      <w:r w:rsidR="009627B9" w:rsidRPr="00BE6F81">
        <w:rPr>
          <w:rFonts w:ascii="Times New Roman" w:hAnsi="Times New Roman" w:cs="Times New Roman"/>
          <w:bCs w:val="0"/>
          <w:sz w:val="28"/>
          <w:szCs w:val="28"/>
        </w:rPr>
        <w:t xml:space="preserve">НОРМАТИВЫ ГРАДОСТРОИТЕЛЬНОГО ПРОЕКТИРОВАНИЯ </w:t>
      </w:r>
    </w:p>
    <w:p w:rsidR="00AF4A49" w:rsidRPr="00BE6F81" w:rsidRDefault="00CC6EEC" w:rsidP="004B46DC">
      <w:pPr>
        <w:suppressAutoHyphens/>
        <w:spacing w:line="264" w:lineRule="auto"/>
        <w:ind w:firstLine="0"/>
        <w:jc w:val="center"/>
        <w:rPr>
          <w:rFonts w:ascii="Times New Roman" w:hAnsi="Times New Roman" w:cs="Times New Roman"/>
          <w:sz w:val="28"/>
          <w:szCs w:val="28"/>
        </w:rPr>
      </w:pPr>
      <w:r w:rsidRPr="00BE6F81">
        <w:rPr>
          <w:rFonts w:ascii="Times New Roman" w:hAnsi="Times New Roman" w:cs="Times New Roman"/>
          <w:sz w:val="28"/>
          <w:szCs w:val="28"/>
        </w:rPr>
        <w:t xml:space="preserve">МУНИЦИПАЛЬНОГО ОБРАЗОВАНИЯ ГОРОД КОВРОВ </w:t>
      </w:r>
    </w:p>
    <w:p w:rsidR="00E535E9" w:rsidRPr="00BE6F81" w:rsidRDefault="00E535E9" w:rsidP="00E13476">
      <w:pPr>
        <w:spacing w:line="240" w:lineRule="auto"/>
        <w:ind w:firstLine="0"/>
        <w:jc w:val="center"/>
        <w:rPr>
          <w:rFonts w:ascii="Times New Roman" w:hAnsi="Times New Roman" w:cs="Times New Roman"/>
          <w:b w:val="0"/>
          <w:sz w:val="28"/>
          <w:szCs w:val="24"/>
        </w:rPr>
      </w:pPr>
    </w:p>
    <w:p w:rsidR="009627B9" w:rsidRPr="00BE6F81" w:rsidRDefault="009627B9" w:rsidP="00E13476">
      <w:pPr>
        <w:spacing w:line="240" w:lineRule="auto"/>
        <w:ind w:firstLine="0"/>
        <w:jc w:val="center"/>
        <w:rPr>
          <w:rFonts w:ascii="Times New Roman" w:hAnsi="Times New Roman" w:cs="Times New Roman"/>
          <w:b w:val="0"/>
          <w:sz w:val="28"/>
          <w:szCs w:val="24"/>
        </w:rPr>
      </w:pPr>
    </w:p>
    <w:tbl>
      <w:tblPr>
        <w:tblW w:w="10261" w:type="dxa"/>
        <w:jc w:val="center"/>
        <w:tblLook w:val="01E0"/>
      </w:tblPr>
      <w:tblGrid>
        <w:gridCol w:w="3168"/>
        <w:gridCol w:w="7093"/>
      </w:tblGrid>
      <w:tr w:rsidR="00C879AD" w:rsidRPr="00BE6F81">
        <w:trPr>
          <w:jc w:val="center"/>
        </w:trPr>
        <w:tc>
          <w:tcPr>
            <w:tcW w:w="3168" w:type="dxa"/>
            <w:shd w:val="clear" w:color="auto" w:fill="auto"/>
          </w:tcPr>
          <w:p w:rsidR="00C879AD" w:rsidRPr="00BE6F81" w:rsidRDefault="00C879AD" w:rsidP="00C879AD">
            <w:pPr>
              <w:spacing w:line="240" w:lineRule="auto"/>
              <w:ind w:firstLine="0"/>
              <w:rPr>
                <w:rFonts w:ascii="Times New Roman" w:hAnsi="Times New Roman" w:cs="Times New Roman"/>
                <w:bCs w:val="0"/>
                <w:sz w:val="24"/>
                <w:szCs w:val="24"/>
              </w:rPr>
            </w:pPr>
            <w:r w:rsidRPr="00BE6F81">
              <w:rPr>
                <w:rFonts w:ascii="Times New Roman" w:hAnsi="Times New Roman" w:cs="Times New Roman"/>
                <w:bCs w:val="0"/>
                <w:sz w:val="24"/>
                <w:szCs w:val="24"/>
              </w:rPr>
              <w:t>ЗАКАЗЧИК</w:t>
            </w:r>
          </w:p>
        </w:tc>
        <w:tc>
          <w:tcPr>
            <w:tcW w:w="7093" w:type="dxa"/>
            <w:shd w:val="clear" w:color="auto" w:fill="auto"/>
          </w:tcPr>
          <w:p w:rsidR="00C879AD" w:rsidRPr="00BE6F81" w:rsidRDefault="00D8585B" w:rsidP="005947A9">
            <w:pPr>
              <w:tabs>
                <w:tab w:val="left" w:pos="2141"/>
              </w:tabs>
              <w:suppressAutoHyphens/>
              <w:spacing w:line="240" w:lineRule="auto"/>
              <w:ind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А</w:t>
            </w:r>
            <w:r w:rsidR="00340167" w:rsidRPr="00BE6F81">
              <w:rPr>
                <w:rFonts w:ascii="Times New Roman" w:hAnsi="Times New Roman" w:cs="Times New Roman"/>
                <w:b w:val="0"/>
                <w:sz w:val="24"/>
                <w:szCs w:val="24"/>
              </w:rPr>
              <w:t>дминистраци</w:t>
            </w:r>
            <w:r w:rsidRPr="00BE6F81">
              <w:rPr>
                <w:rFonts w:ascii="Times New Roman" w:hAnsi="Times New Roman" w:cs="Times New Roman"/>
                <w:b w:val="0"/>
                <w:sz w:val="24"/>
                <w:szCs w:val="24"/>
              </w:rPr>
              <w:t>я</w:t>
            </w:r>
            <w:r w:rsidR="00340167" w:rsidRPr="00BE6F81">
              <w:rPr>
                <w:rFonts w:ascii="Times New Roman" w:hAnsi="Times New Roman" w:cs="Times New Roman"/>
                <w:b w:val="0"/>
                <w:sz w:val="24"/>
                <w:szCs w:val="24"/>
              </w:rPr>
              <w:t xml:space="preserve"> города Коврова Владимирской области</w:t>
            </w:r>
          </w:p>
          <w:p w:rsidR="00C879AD" w:rsidRPr="00BE6F81" w:rsidRDefault="00C879AD" w:rsidP="005E7283">
            <w:pPr>
              <w:spacing w:line="240" w:lineRule="auto"/>
              <w:ind w:firstLine="0"/>
              <w:jc w:val="left"/>
              <w:rPr>
                <w:rFonts w:ascii="Times New Roman" w:hAnsi="Times New Roman" w:cs="Times New Roman"/>
                <w:b w:val="0"/>
                <w:sz w:val="24"/>
                <w:szCs w:val="24"/>
              </w:rPr>
            </w:pPr>
          </w:p>
        </w:tc>
      </w:tr>
      <w:tr w:rsidR="00C879AD" w:rsidRPr="00BE6F81">
        <w:trPr>
          <w:jc w:val="center"/>
        </w:trPr>
        <w:tc>
          <w:tcPr>
            <w:tcW w:w="3168" w:type="dxa"/>
            <w:shd w:val="clear" w:color="auto" w:fill="auto"/>
          </w:tcPr>
          <w:p w:rsidR="00C879AD" w:rsidRPr="00BE6F81" w:rsidRDefault="00C879AD" w:rsidP="00C879AD">
            <w:pPr>
              <w:spacing w:line="240" w:lineRule="auto"/>
              <w:ind w:firstLine="0"/>
              <w:rPr>
                <w:rFonts w:ascii="Times New Roman" w:hAnsi="Times New Roman" w:cs="Times New Roman"/>
                <w:bCs w:val="0"/>
                <w:sz w:val="24"/>
                <w:szCs w:val="24"/>
              </w:rPr>
            </w:pPr>
            <w:r w:rsidRPr="00BE6F81">
              <w:rPr>
                <w:rFonts w:ascii="Times New Roman" w:hAnsi="Times New Roman" w:cs="Times New Roman"/>
                <w:bCs w:val="0"/>
                <w:sz w:val="24"/>
                <w:szCs w:val="24"/>
              </w:rPr>
              <w:t>ОСНОВАНИЕ</w:t>
            </w:r>
          </w:p>
        </w:tc>
        <w:tc>
          <w:tcPr>
            <w:tcW w:w="7093" w:type="dxa"/>
            <w:shd w:val="clear" w:color="auto" w:fill="auto"/>
          </w:tcPr>
          <w:p w:rsidR="00C879AD" w:rsidRPr="00BE6F81" w:rsidRDefault="00AF4A49" w:rsidP="00C879AD">
            <w:pPr>
              <w:spacing w:line="240" w:lineRule="auto"/>
              <w:ind w:firstLine="0"/>
              <w:rPr>
                <w:rFonts w:ascii="Times New Roman" w:hAnsi="Times New Roman" w:cs="Times New Roman"/>
                <w:b w:val="0"/>
                <w:sz w:val="24"/>
                <w:szCs w:val="24"/>
              </w:rPr>
            </w:pPr>
            <w:r w:rsidRPr="00BE6F81">
              <w:rPr>
                <w:rFonts w:ascii="Times New Roman" w:hAnsi="Times New Roman" w:cs="Times New Roman"/>
                <w:b w:val="0"/>
                <w:sz w:val="24"/>
                <w:szCs w:val="24"/>
              </w:rPr>
              <w:t>Договор</w:t>
            </w:r>
            <w:r w:rsidR="004B46DC" w:rsidRPr="00BE6F81">
              <w:rPr>
                <w:rFonts w:ascii="Times New Roman" w:hAnsi="Times New Roman" w:cs="Times New Roman"/>
                <w:b w:val="0"/>
                <w:sz w:val="24"/>
                <w:szCs w:val="24"/>
              </w:rPr>
              <w:t xml:space="preserve"> </w:t>
            </w:r>
            <w:r w:rsidR="00B96D90" w:rsidRPr="00BE6F81">
              <w:rPr>
                <w:rFonts w:ascii="Times New Roman" w:hAnsi="Times New Roman" w:cs="Times New Roman"/>
                <w:b w:val="0"/>
                <w:sz w:val="24"/>
                <w:szCs w:val="24"/>
              </w:rPr>
              <w:t xml:space="preserve">№ </w:t>
            </w:r>
            <w:r w:rsidR="00D8585B" w:rsidRPr="00BE6F81">
              <w:rPr>
                <w:rFonts w:ascii="Times New Roman" w:hAnsi="Times New Roman" w:cs="Times New Roman"/>
                <w:b w:val="0"/>
                <w:sz w:val="24"/>
                <w:szCs w:val="24"/>
              </w:rPr>
              <w:t>5</w:t>
            </w:r>
            <w:r w:rsidR="002F4541" w:rsidRPr="00BE6F81">
              <w:rPr>
                <w:rFonts w:ascii="Times New Roman" w:hAnsi="Times New Roman" w:cs="Times New Roman"/>
                <w:b w:val="0"/>
                <w:sz w:val="24"/>
                <w:szCs w:val="24"/>
              </w:rPr>
              <w:t xml:space="preserve"> </w:t>
            </w:r>
            <w:r w:rsidR="00391E69" w:rsidRPr="00BE6F81">
              <w:rPr>
                <w:rFonts w:ascii="Times New Roman" w:hAnsi="Times New Roman" w:cs="Times New Roman"/>
                <w:b w:val="0"/>
                <w:sz w:val="24"/>
                <w:szCs w:val="24"/>
              </w:rPr>
              <w:t xml:space="preserve">от </w:t>
            </w:r>
            <w:r w:rsidR="00D8585B" w:rsidRPr="00BE6F81">
              <w:rPr>
                <w:rFonts w:ascii="Times New Roman" w:hAnsi="Times New Roman" w:cs="Times New Roman"/>
                <w:b w:val="0"/>
                <w:sz w:val="24"/>
                <w:szCs w:val="24"/>
              </w:rPr>
              <w:t>15 июля</w:t>
            </w:r>
            <w:r w:rsidR="00391E69" w:rsidRPr="00BE6F81">
              <w:rPr>
                <w:rFonts w:ascii="Times New Roman" w:hAnsi="Times New Roman" w:cs="Times New Roman"/>
                <w:b w:val="0"/>
                <w:sz w:val="24"/>
                <w:szCs w:val="24"/>
              </w:rPr>
              <w:t xml:space="preserve"> 201</w:t>
            </w:r>
            <w:r w:rsidRPr="00BE6F81">
              <w:rPr>
                <w:rFonts w:ascii="Times New Roman" w:hAnsi="Times New Roman" w:cs="Times New Roman"/>
                <w:b w:val="0"/>
                <w:sz w:val="24"/>
                <w:szCs w:val="24"/>
              </w:rPr>
              <w:t>9</w:t>
            </w:r>
            <w:r w:rsidR="00391E69" w:rsidRPr="00BE6F81">
              <w:rPr>
                <w:rFonts w:ascii="Times New Roman" w:hAnsi="Times New Roman" w:cs="Times New Roman"/>
                <w:b w:val="0"/>
                <w:sz w:val="24"/>
                <w:szCs w:val="24"/>
              </w:rPr>
              <w:t xml:space="preserve"> г</w:t>
            </w:r>
            <w:r w:rsidR="00391E69" w:rsidRPr="00BE6F81">
              <w:rPr>
                <w:rFonts w:ascii="Times New Roman" w:hAnsi="Times New Roman" w:cs="Times New Roman"/>
                <w:b w:val="0"/>
                <w:sz w:val="24"/>
                <w:szCs w:val="24"/>
              </w:rPr>
              <w:t>о</w:t>
            </w:r>
            <w:r w:rsidR="00391E69" w:rsidRPr="00BE6F81">
              <w:rPr>
                <w:rFonts w:ascii="Times New Roman" w:hAnsi="Times New Roman" w:cs="Times New Roman"/>
                <w:b w:val="0"/>
                <w:sz w:val="24"/>
                <w:szCs w:val="24"/>
              </w:rPr>
              <w:t>да</w:t>
            </w:r>
          </w:p>
          <w:p w:rsidR="00C879AD" w:rsidRPr="00BE6F81" w:rsidRDefault="00C879AD" w:rsidP="00C879AD">
            <w:pPr>
              <w:spacing w:line="240" w:lineRule="auto"/>
              <w:ind w:firstLine="0"/>
              <w:rPr>
                <w:rFonts w:ascii="Times New Roman" w:hAnsi="Times New Roman" w:cs="Times New Roman"/>
                <w:b w:val="0"/>
                <w:sz w:val="24"/>
                <w:szCs w:val="24"/>
              </w:rPr>
            </w:pPr>
          </w:p>
        </w:tc>
      </w:tr>
      <w:tr w:rsidR="00C879AD" w:rsidRPr="00BE6F81">
        <w:trPr>
          <w:jc w:val="center"/>
        </w:trPr>
        <w:tc>
          <w:tcPr>
            <w:tcW w:w="3168" w:type="dxa"/>
            <w:shd w:val="clear" w:color="auto" w:fill="auto"/>
          </w:tcPr>
          <w:p w:rsidR="00C879AD" w:rsidRPr="00BE6F81" w:rsidRDefault="00C879AD" w:rsidP="00C879AD">
            <w:pPr>
              <w:spacing w:line="240" w:lineRule="auto"/>
              <w:ind w:firstLine="0"/>
              <w:rPr>
                <w:rFonts w:ascii="Times New Roman" w:hAnsi="Times New Roman" w:cs="Times New Roman"/>
                <w:bCs w:val="0"/>
                <w:sz w:val="24"/>
                <w:szCs w:val="24"/>
              </w:rPr>
            </w:pPr>
            <w:r w:rsidRPr="00BE6F81">
              <w:rPr>
                <w:rFonts w:ascii="Times New Roman" w:hAnsi="Times New Roman" w:cs="Times New Roman"/>
                <w:bCs w:val="0"/>
                <w:sz w:val="24"/>
                <w:szCs w:val="24"/>
              </w:rPr>
              <w:t>ИСПОЛНИТЕЛЬ</w:t>
            </w:r>
          </w:p>
        </w:tc>
        <w:tc>
          <w:tcPr>
            <w:tcW w:w="7093" w:type="dxa"/>
            <w:shd w:val="clear" w:color="auto" w:fill="auto"/>
          </w:tcPr>
          <w:p w:rsidR="00C879AD" w:rsidRPr="00BE6F81" w:rsidRDefault="00C879AD" w:rsidP="00C879AD">
            <w:pPr>
              <w:spacing w:line="240" w:lineRule="auto"/>
              <w:ind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Государственное унитарное предприятие Владимирской области «Областное пр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ектно-изыскательское архитектурно-планировочное бюро» </w:t>
            </w:r>
          </w:p>
          <w:p w:rsidR="00C879AD" w:rsidRPr="00BE6F81" w:rsidRDefault="00C879AD" w:rsidP="00C879AD">
            <w:pPr>
              <w:spacing w:line="240" w:lineRule="auto"/>
              <w:ind w:firstLine="0"/>
              <w:rPr>
                <w:rFonts w:ascii="Times New Roman" w:hAnsi="Times New Roman" w:cs="Times New Roman"/>
                <w:b w:val="0"/>
                <w:sz w:val="24"/>
                <w:szCs w:val="24"/>
              </w:rPr>
            </w:pPr>
          </w:p>
        </w:tc>
      </w:tr>
    </w:tbl>
    <w:p w:rsidR="00E535E9" w:rsidRPr="00BE6F81" w:rsidRDefault="00E535E9" w:rsidP="00235EBC">
      <w:pPr>
        <w:spacing w:line="239" w:lineRule="auto"/>
        <w:ind w:firstLine="709"/>
        <w:jc w:val="left"/>
        <w:rPr>
          <w:rFonts w:ascii="Times New Roman" w:hAnsi="Times New Roman" w:cs="Times New Roman"/>
          <w:sz w:val="24"/>
          <w:szCs w:val="24"/>
        </w:rPr>
      </w:pPr>
    </w:p>
    <w:p w:rsidR="0056477A" w:rsidRPr="00BE6F81" w:rsidRDefault="0056477A" w:rsidP="00235EBC">
      <w:pPr>
        <w:spacing w:line="239" w:lineRule="auto"/>
        <w:ind w:firstLine="709"/>
        <w:jc w:val="left"/>
        <w:rPr>
          <w:rFonts w:ascii="Times New Roman" w:hAnsi="Times New Roman" w:cs="Times New Roman"/>
          <w:sz w:val="24"/>
          <w:szCs w:val="24"/>
        </w:rPr>
      </w:pPr>
    </w:p>
    <w:p w:rsidR="0056477A" w:rsidRPr="00BE6F81" w:rsidRDefault="0056477A" w:rsidP="00235EBC">
      <w:pPr>
        <w:spacing w:line="239" w:lineRule="auto"/>
        <w:ind w:firstLine="709"/>
        <w:jc w:val="left"/>
        <w:rPr>
          <w:rFonts w:ascii="Times New Roman" w:hAnsi="Times New Roman" w:cs="Times New Roman"/>
          <w:sz w:val="24"/>
          <w:szCs w:val="24"/>
        </w:rPr>
        <w:sectPr w:rsidR="0056477A" w:rsidRPr="00BE6F81" w:rsidSect="00D82495">
          <w:footnotePr>
            <w:numFmt w:val="chicago"/>
            <w:numRestart w:val="eachPage"/>
          </w:footnotePr>
          <w:pgSz w:w="11906" w:h="16838" w:code="9"/>
          <w:pgMar w:top="1134" w:right="624" w:bottom="1134" w:left="1134" w:header="709" w:footer="709" w:gutter="0"/>
          <w:cols w:space="708"/>
          <w:rtlGutter/>
          <w:docGrid w:linePitch="360"/>
        </w:sectPr>
      </w:pPr>
    </w:p>
    <w:p w:rsidR="00E13476" w:rsidRPr="00BE6F81" w:rsidRDefault="00E13476" w:rsidP="008F4A8D">
      <w:pPr>
        <w:spacing w:line="240"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lastRenderedPageBreak/>
        <w:t>СОДЕРЖАНИЕ</w:t>
      </w:r>
    </w:p>
    <w:p w:rsidR="00BD0390" w:rsidRPr="00BE6F81" w:rsidRDefault="00BD0390" w:rsidP="008F4A8D">
      <w:pPr>
        <w:spacing w:line="240" w:lineRule="auto"/>
        <w:ind w:firstLine="0"/>
        <w:jc w:val="center"/>
        <w:rPr>
          <w:rFonts w:ascii="Times New Roman" w:hAnsi="Times New Roman" w:cs="Times New Roman"/>
          <w:b w:val="0"/>
          <w:bCs w:val="0"/>
          <w:sz w:val="22"/>
          <w:szCs w:val="22"/>
        </w:rPr>
      </w:pPr>
    </w:p>
    <w:tbl>
      <w:tblPr>
        <w:tblW w:w="10065" w:type="dxa"/>
        <w:jc w:val="center"/>
        <w:tblLayout w:type="fixed"/>
        <w:tblLook w:val="01E0"/>
      </w:tblPr>
      <w:tblGrid>
        <w:gridCol w:w="535"/>
        <w:gridCol w:w="599"/>
        <w:gridCol w:w="8364"/>
        <w:gridCol w:w="567"/>
      </w:tblGrid>
      <w:tr w:rsidR="00170FAD" w:rsidRPr="00BE6F81">
        <w:trPr>
          <w:jc w:val="center"/>
        </w:trPr>
        <w:tc>
          <w:tcPr>
            <w:tcW w:w="535" w:type="dxa"/>
            <w:shd w:val="clear" w:color="auto" w:fill="auto"/>
          </w:tcPr>
          <w:p w:rsidR="00170FAD" w:rsidRPr="00BE6F81" w:rsidRDefault="00170FAD" w:rsidP="00282B4F">
            <w:pPr>
              <w:suppressAutoHyphens/>
              <w:spacing w:after="60" w:line="242" w:lineRule="auto"/>
              <w:ind w:firstLine="0"/>
              <w:jc w:val="center"/>
              <w:rPr>
                <w:rFonts w:ascii="Times New Roman" w:hAnsi="Times New Roman" w:cs="Times New Roman"/>
                <w:sz w:val="24"/>
                <w:szCs w:val="24"/>
              </w:rPr>
            </w:pPr>
          </w:p>
        </w:tc>
        <w:tc>
          <w:tcPr>
            <w:tcW w:w="8963" w:type="dxa"/>
            <w:gridSpan w:val="2"/>
            <w:shd w:val="clear" w:color="auto" w:fill="auto"/>
          </w:tcPr>
          <w:p w:rsidR="00E62AF0" w:rsidRPr="00BE6F81" w:rsidRDefault="00170FAD" w:rsidP="00282B4F">
            <w:pPr>
              <w:suppressAutoHyphens/>
              <w:spacing w:before="60" w:line="242" w:lineRule="auto"/>
              <w:ind w:right="-170" w:firstLine="0"/>
              <w:jc w:val="left"/>
              <w:rPr>
                <w:rFonts w:ascii="Times New Roman" w:hAnsi="Times New Roman" w:cs="Times New Roman"/>
                <w:bCs w:val="0"/>
                <w:sz w:val="24"/>
                <w:szCs w:val="24"/>
              </w:rPr>
            </w:pPr>
            <w:r w:rsidRPr="00BE6F81">
              <w:rPr>
                <w:rFonts w:ascii="Times New Roman" w:hAnsi="Times New Roman" w:cs="Times New Roman"/>
                <w:bCs w:val="0"/>
                <w:sz w:val="24"/>
                <w:szCs w:val="24"/>
              </w:rPr>
              <w:t xml:space="preserve">ОСНОВНАЯ ЧАСТЬ. </w:t>
            </w:r>
          </w:p>
          <w:p w:rsidR="00170FAD" w:rsidRPr="00BE6F81" w:rsidRDefault="00170FAD" w:rsidP="00C7077E">
            <w:pPr>
              <w:suppressAutoHyphens/>
              <w:spacing w:after="120" w:line="242" w:lineRule="auto"/>
              <w:ind w:right="-170" w:firstLine="0"/>
              <w:jc w:val="left"/>
              <w:rPr>
                <w:rFonts w:ascii="Times New Roman Полужирный" w:hAnsi="Times New Roman Полужирный" w:cs="Times New Roman"/>
                <w:sz w:val="24"/>
                <w:szCs w:val="24"/>
                <w:u w:val="single" w:color="FFFFFF"/>
              </w:rPr>
            </w:pPr>
            <w:r w:rsidRPr="00BE6F81">
              <w:rPr>
                <w:rFonts w:ascii="Times New Roman" w:hAnsi="Times New Roman" w:cs="Times New Roman"/>
                <w:bCs w:val="0"/>
                <w:sz w:val="24"/>
                <w:szCs w:val="24"/>
              </w:rPr>
              <w:t xml:space="preserve">РАСЧЕТНЫЕ ПОКАЗАТЕЛИ МИНИМАЛЬНО ДОПУСТИМОГО </w:t>
            </w:r>
            <w:r w:rsidR="00E62AF0" w:rsidRPr="00BE6F81">
              <w:rPr>
                <w:rFonts w:ascii="Times New Roman" w:hAnsi="Times New Roman" w:cs="Times New Roman"/>
                <w:bCs w:val="0"/>
                <w:sz w:val="24"/>
                <w:szCs w:val="24"/>
              </w:rPr>
              <w:t xml:space="preserve">                </w:t>
            </w:r>
            <w:r w:rsidRPr="00BE6F81">
              <w:rPr>
                <w:rFonts w:ascii="Times New Roman" w:hAnsi="Times New Roman" w:cs="Times New Roman"/>
                <w:bCs w:val="0"/>
                <w:sz w:val="24"/>
                <w:szCs w:val="24"/>
              </w:rPr>
              <w:t xml:space="preserve">УРОВНЯ ОБЕСПЕЧЕННОСТИ ОБЪЕКТАМИ МЕСТНОГО ЗНАЧЕНИЯ НАСЕЛЕНИЯ ГОРОДСКОГО </w:t>
            </w:r>
            <w:r w:rsidR="00B2036E" w:rsidRPr="00BE6F81">
              <w:rPr>
                <w:rFonts w:ascii="Times New Roman" w:hAnsi="Times New Roman" w:cs="Times New Roman"/>
                <w:bCs w:val="0"/>
                <w:sz w:val="24"/>
                <w:szCs w:val="24"/>
              </w:rPr>
              <w:t>ОКРУГА</w:t>
            </w:r>
            <w:r w:rsidRPr="00BE6F81">
              <w:rPr>
                <w:rFonts w:ascii="Times New Roman" w:hAnsi="Times New Roman" w:cs="Times New Roman"/>
                <w:bCs w:val="0"/>
                <w:sz w:val="24"/>
                <w:szCs w:val="24"/>
              </w:rPr>
              <w:t xml:space="preserve"> И МАКСИМАЛЬНО </w:t>
            </w:r>
            <w:r w:rsidR="00E62AF0" w:rsidRPr="00BE6F81">
              <w:rPr>
                <w:rFonts w:ascii="Times New Roman" w:hAnsi="Times New Roman" w:cs="Times New Roman"/>
                <w:bCs w:val="0"/>
                <w:sz w:val="24"/>
                <w:szCs w:val="24"/>
              </w:rPr>
              <w:t xml:space="preserve">             </w:t>
            </w:r>
            <w:r w:rsidRPr="00BE6F81">
              <w:rPr>
                <w:rFonts w:ascii="Times New Roman" w:hAnsi="Times New Roman" w:cs="Times New Roman"/>
                <w:bCs w:val="0"/>
                <w:sz w:val="24"/>
                <w:szCs w:val="24"/>
              </w:rPr>
              <w:t>ДОПУСТИМОГО УРОВНЯ ТЕРРИТОРИАЛЬНОЙ ДОСТУПНОСТИ</w:t>
            </w:r>
            <w:r w:rsidR="00E62AF0" w:rsidRPr="00BE6F81">
              <w:rPr>
                <w:rFonts w:ascii="Times New Roman" w:hAnsi="Times New Roman" w:cs="Times New Roman"/>
                <w:bCs w:val="0"/>
                <w:sz w:val="24"/>
                <w:szCs w:val="24"/>
              </w:rPr>
              <w:t xml:space="preserve">              </w:t>
            </w:r>
            <w:r w:rsidRPr="00BE6F81">
              <w:rPr>
                <w:rFonts w:ascii="Times New Roman" w:hAnsi="Times New Roman" w:cs="Times New Roman"/>
                <w:bCs w:val="0"/>
                <w:sz w:val="24"/>
                <w:szCs w:val="24"/>
              </w:rPr>
              <w:t xml:space="preserve"> ТАКИХ ОБЪЕКТОВ ДЛЯ НАСЕЛЕНИЯ ГОРОДСКОГО </w:t>
            </w:r>
            <w:r w:rsidR="00B2036E" w:rsidRPr="00BE6F81">
              <w:rPr>
                <w:rFonts w:ascii="Times New Roman" w:hAnsi="Times New Roman" w:cs="Times New Roman"/>
                <w:bCs w:val="0"/>
                <w:sz w:val="24"/>
                <w:szCs w:val="24"/>
              </w:rPr>
              <w:t>ОКРУГА</w:t>
            </w:r>
          </w:p>
        </w:tc>
        <w:tc>
          <w:tcPr>
            <w:tcW w:w="567" w:type="dxa"/>
            <w:shd w:val="clear" w:color="auto" w:fill="auto"/>
            <w:vAlign w:val="bottom"/>
          </w:tcPr>
          <w:p w:rsidR="00170FAD" w:rsidRPr="00BE6F81" w:rsidRDefault="00170FAD" w:rsidP="00282B4F">
            <w:pPr>
              <w:suppressAutoHyphens/>
              <w:spacing w:after="80" w:line="242" w:lineRule="auto"/>
              <w:ind w:right="-57" w:firstLine="0"/>
              <w:rPr>
                <w:rFonts w:ascii="Times New Roman" w:hAnsi="Times New Roman" w:cs="Times New Roman"/>
                <w:sz w:val="24"/>
                <w:szCs w:val="24"/>
              </w:rPr>
            </w:pPr>
          </w:p>
        </w:tc>
      </w:tr>
      <w:tr w:rsidR="00E13476" w:rsidRPr="00BE6F81">
        <w:trPr>
          <w:jc w:val="center"/>
        </w:trPr>
        <w:tc>
          <w:tcPr>
            <w:tcW w:w="535" w:type="dxa"/>
            <w:shd w:val="clear" w:color="auto" w:fill="auto"/>
          </w:tcPr>
          <w:p w:rsidR="00E13476" w:rsidRPr="00BE6F81" w:rsidRDefault="00E13476" w:rsidP="00C7077E">
            <w:pPr>
              <w:suppressAutoHyphens/>
              <w:spacing w:before="40"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1.</w:t>
            </w:r>
          </w:p>
        </w:tc>
        <w:tc>
          <w:tcPr>
            <w:tcW w:w="8963" w:type="dxa"/>
            <w:gridSpan w:val="2"/>
            <w:shd w:val="clear" w:color="auto" w:fill="auto"/>
          </w:tcPr>
          <w:p w:rsidR="00E13476" w:rsidRPr="00BE6F81" w:rsidRDefault="00E13476" w:rsidP="00C7077E">
            <w:pPr>
              <w:spacing w:before="40" w:after="60" w:line="242" w:lineRule="auto"/>
              <w:ind w:right="-170" w:firstLine="0"/>
              <w:rPr>
                <w:rFonts w:ascii="Times New Roman" w:hAnsi="Times New Roman" w:cs="Times New Roman"/>
                <w:sz w:val="24"/>
                <w:szCs w:val="24"/>
              </w:rPr>
            </w:pPr>
            <w:r w:rsidRPr="00BE6F81">
              <w:rPr>
                <w:rFonts w:ascii="Times New Roman Полужирный" w:hAnsi="Times New Roman Полужирный" w:cs="Times New Roman"/>
                <w:sz w:val="24"/>
                <w:szCs w:val="24"/>
                <w:u w:val="single" w:color="FFFFFF"/>
              </w:rPr>
              <w:t>Общие положения ………………………………………………………………………</w:t>
            </w:r>
            <w:r w:rsidR="001A1CBF" w:rsidRPr="00BE6F81">
              <w:rPr>
                <w:rFonts w:ascii="Times New Roman Полужирный" w:hAnsi="Times New Roman Полужирный" w:cs="Times New Roman"/>
                <w:sz w:val="24"/>
                <w:szCs w:val="24"/>
                <w:u w:val="single" w:color="FFFFFF"/>
              </w:rPr>
              <w:t>…</w:t>
            </w:r>
            <w:r w:rsidR="001A1CBF" w:rsidRPr="00BE6F81">
              <w:rPr>
                <w:rFonts w:ascii="Times New Roman" w:hAnsi="Times New Roman" w:cs="Times New Roman"/>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6</w:t>
            </w:r>
          </w:p>
        </w:tc>
      </w:tr>
      <w:tr w:rsidR="00E13476" w:rsidRPr="00BE6F81">
        <w:trPr>
          <w:jc w:val="center"/>
        </w:trPr>
        <w:tc>
          <w:tcPr>
            <w:tcW w:w="535" w:type="dxa"/>
            <w:shd w:val="clear" w:color="auto" w:fill="auto"/>
          </w:tcPr>
          <w:p w:rsidR="00E13476" w:rsidRPr="00BE6F81" w:rsidRDefault="00E13476" w:rsidP="00C7077E">
            <w:pPr>
              <w:suppressAutoHyphens/>
              <w:spacing w:before="40"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2.</w:t>
            </w:r>
          </w:p>
        </w:tc>
        <w:tc>
          <w:tcPr>
            <w:tcW w:w="8963" w:type="dxa"/>
            <w:gridSpan w:val="2"/>
            <w:shd w:val="clear" w:color="auto" w:fill="auto"/>
          </w:tcPr>
          <w:p w:rsidR="00E13476" w:rsidRPr="00BE6F81" w:rsidRDefault="00E13476" w:rsidP="00C7077E">
            <w:pPr>
              <w:suppressAutoHyphens/>
              <w:spacing w:before="40" w:after="60" w:line="242" w:lineRule="auto"/>
              <w:ind w:right="-261" w:firstLine="0"/>
              <w:jc w:val="left"/>
              <w:rPr>
                <w:rFonts w:ascii="Times New Roman" w:hAnsi="Times New Roman" w:cs="Times New Roman"/>
                <w:sz w:val="24"/>
                <w:szCs w:val="24"/>
              </w:rPr>
            </w:pPr>
            <w:r w:rsidRPr="00BE6F81">
              <w:rPr>
                <w:rFonts w:ascii="Times New Roman" w:hAnsi="Times New Roman" w:cs="Times New Roman"/>
                <w:sz w:val="24"/>
                <w:szCs w:val="24"/>
              </w:rPr>
              <w:t>Перечень объектов местного значения …</w:t>
            </w:r>
            <w:r w:rsidR="001E7725" w:rsidRPr="00BE6F81">
              <w:rPr>
                <w:rFonts w:ascii="Times New Roman" w:hAnsi="Times New Roman" w:cs="Times New Roman"/>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7</w:t>
            </w:r>
          </w:p>
        </w:tc>
      </w:tr>
      <w:tr w:rsidR="00E13476" w:rsidRPr="00BE6F81">
        <w:trPr>
          <w:jc w:val="center"/>
        </w:trPr>
        <w:tc>
          <w:tcPr>
            <w:tcW w:w="535" w:type="dxa"/>
            <w:shd w:val="clear" w:color="auto" w:fill="auto"/>
          </w:tcPr>
          <w:p w:rsidR="00E13476" w:rsidRPr="00BE6F81" w:rsidRDefault="00E13476" w:rsidP="00C7077E">
            <w:pPr>
              <w:suppressAutoHyphens/>
              <w:spacing w:before="40"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3.</w:t>
            </w:r>
          </w:p>
        </w:tc>
        <w:tc>
          <w:tcPr>
            <w:tcW w:w="8963" w:type="dxa"/>
            <w:gridSpan w:val="2"/>
            <w:shd w:val="clear" w:color="auto" w:fill="auto"/>
          </w:tcPr>
          <w:p w:rsidR="00E13476" w:rsidRPr="00BE6F81" w:rsidRDefault="00E13476" w:rsidP="00C7077E">
            <w:pPr>
              <w:suppressAutoHyphens/>
              <w:spacing w:before="40" w:after="60" w:line="242" w:lineRule="auto"/>
              <w:ind w:right="-261" w:firstLine="0"/>
              <w:jc w:val="left"/>
              <w:rPr>
                <w:rFonts w:ascii="Times New Roman" w:hAnsi="Times New Roman" w:cs="Times New Roman"/>
                <w:sz w:val="24"/>
                <w:szCs w:val="24"/>
              </w:rPr>
            </w:pPr>
            <w:r w:rsidRPr="00BE6F81">
              <w:rPr>
                <w:rFonts w:ascii="Times New Roman" w:hAnsi="Times New Roman" w:cs="Times New Roman"/>
                <w:sz w:val="24"/>
                <w:szCs w:val="24"/>
              </w:rPr>
              <w:t xml:space="preserve">Функциональное зонирование территории </w:t>
            </w:r>
            <w:r w:rsidR="00B50645" w:rsidRPr="00BE6F81">
              <w:rPr>
                <w:rFonts w:ascii="Times New Roman" w:hAnsi="Times New Roman" w:cs="Times New Roman"/>
                <w:sz w:val="24"/>
                <w:szCs w:val="24"/>
              </w:rPr>
              <w:t>городского округа ………………………</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7</w:t>
            </w:r>
          </w:p>
        </w:tc>
      </w:tr>
      <w:tr w:rsidR="005D5805" w:rsidRPr="00BE6F81">
        <w:trPr>
          <w:trHeight w:val="107"/>
          <w:jc w:val="center"/>
        </w:trPr>
        <w:tc>
          <w:tcPr>
            <w:tcW w:w="535" w:type="dxa"/>
            <w:shd w:val="clear" w:color="auto" w:fill="auto"/>
          </w:tcPr>
          <w:p w:rsidR="005D5805" w:rsidRPr="00BE6F81" w:rsidRDefault="005D5805"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4.</w:t>
            </w:r>
          </w:p>
        </w:tc>
        <w:tc>
          <w:tcPr>
            <w:tcW w:w="8963" w:type="dxa"/>
            <w:gridSpan w:val="2"/>
            <w:shd w:val="clear" w:color="auto" w:fill="auto"/>
          </w:tcPr>
          <w:p w:rsidR="005D5805" w:rsidRPr="00BE6F81" w:rsidRDefault="005D5805" w:rsidP="00C7077E">
            <w:pPr>
              <w:suppressAutoHyphens/>
              <w:spacing w:before="40" w:after="60" w:line="242" w:lineRule="auto"/>
              <w:ind w:right="-263" w:firstLine="0"/>
              <w:jc w:val="left"/>
              <w:rPr>
                <w:rFonts w:ascii="Times New Roman" w:hAnsi="Times New Roman" w:cs="Times New Roman"/>
                <w:bCs w:val="0"/>
                <w:sz w:val="24"/>
                <w:szCs w:val="24"/>
              </w:rPr>
            </w:pPr>
            <w:r w:rsidRPr="00BE6F81">
              <w:rPr>
                <w:rFonts w:ascii="Times New Roman" w:hAnsi="Times New Roman" w:cs="Times New Roman"/>
                <w:sz w:val="24"/>
                <w:szCs w:val="24"/>
              </w:rPr>
              <w:t>Нормативы градостроительного проектирования жилых зон</w:t>
            </w:r>
            <w:r w:rsidRPr="00BE6F81">
              <w:rPr>
                <w:rFonts w:ascii="Times New Roman" w:hAnsi="Times New Roman" w:cs="Times New Roman"/>
                <w:bCs w:val="0"/>
                <w:sz w:val="24"/>
                <w:szCs w:val="24"/>
              </w:rPr>
              <w:t xml:space="preserve"> ………………………</w:t>
            </w:r>
          </w:p>
        </w:tc>
        <w:tc>
          <w:tcPr>
            <w:tcW w:w="567" w:type="dxa"/>
            <w:shd w:val="clear" w:color="auto" w:fill="auto"/>
            <w:vAlign w:val="bottom"/>
          </w:tcPr>
          <w:p w:rsidR="005D5805" w:rsidRPr="00BE6F81" w:rsidRDefault="0041316A"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11</w:t>
            </w:r>
          </w:p>
        </w:tc>
      </w:tr>
      <w:tr w:rsidR="005D5805" w:rsidRPr="00BE6F81">
        <w:trPr>
          <w:jc w:val="center"/>
        </w:trPr>
        <w:tc>
          <w:tcPr>
            <w:tcW w:w="535" w:type="dxa"/>
            <w:shd w:val="clear" w:color="auto" w:fill="auto"/>
          </w:tcPr>
          <w:p w:rsidR="005D5805" w:rsidRPr="00BE6F81" w:rsidRDefault="005D5805"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5D5805" w:rsidRPr="00BE6F81" w:rsidRDefault="006F3EEE"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4</w:t>
            </w:r>
            <w:r w:rsidR="005D5805" w:rsidRPr="00BE6F81">
              <w:rPr>
                <w:rFonts w:ascii="Times New Roman" w:hAnsi="Times New Roman" w:cs="Times New Roman"/>
                <w:b w:val="0"/>
                <w:sz w:val="24"/>
                <w:szCs w:val="24"/>
              </w:rPr>
              <w:t>.1.</w:t>
            </w:r>
          </w:p>
        </w:tc>
        <w:tc>
          <w:tcPr>
            <w:tcW w:w="8364" w:type="dxa"/>
            <w:shd w:val="clear" w:color="auto" w:fill="auto"/>
          </w:tcPr>
          <w:p w:rsidR="005D5805" w:rsidRPr="00BE6F81" w:rsidRDefault="005D5805" w:rsidP="00282B4F">
            <w:pPr>
              <w:suppressAutoHyphens/>
              <w:spacing w:after="60" w:line="242" w:lineRule="auto"/>
              <w:ind w:right="-249" w:firstLine="0"/>
              <w:rPr>
                <w:rFonts w:ascii="Times New Roman" w:hAnsi="Times New Roman" w:cs="Times New Roman"/>
                <w:b w:val="0"/>
                <w:sz w:val="24"/>
                <w:szCs w:val="24"/>
              </w:rPr>
            </w:pPr>
            <w:r w:rsidRPr="00BE6F81">
              <w:rPr>
                <w:rFonts w:ascii="Times New Roman" w:hAnsi="Times New Roman" w:cs="Times New Roman"/>
                <w:b w:val="0"/>
                <w:sz w:val="24"/>
                <w:szCs w:val="24"/>
              </w:rPr>
              <w:t>Нормативы площади функционально-планировочных элементов жилых зон …</w:t>
            </w:r>
            <w:r w:rsidR="00EA540E" w:rsidRPr="00BE6F81">
              <w:rPr>
                <w:rFonts w:ascii="Times New Roman" w:hAnsi="Times New Roman" w:cs="Times New Roman"/>
                <w:b w:val="0"/>
                <w:sz w:val="24"/>
                <w:szCs w:val="24"/>
              </w:rPr>
              <w:t>…</w:t>
            </w:r>
          </w:p>
        </w:tc>
        <w:tc>
          <w:tcPr>
            <w:tcW w:w="567" w:type="dxa"/>
            <w:shd w:val="clear" w:color="auto" w:fill="auto"/>
            <w:vAlign w:val="bottom"/>
          </w:tcPr>
          <w:p w:rsidR="005D5805"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11</w:t>
            </w:r>
          </w:p>
        </w:tc>
      </w:tr>
      <w:tr w:rsidR="005D5805" w:rsidRPr="00BE6F81">
        <w:trPr>
          <w:jc w:val="center"/>
        </w:trPr>
        <w:tc>
          <w:tcPr>
            <w:tcW w:w="535" w:type="dxa"/>
            <w:shd w:val="clear" w:color="auto" w:fill="auto"/>
          </w:tcPr>
          <w:p w:rsidR="005D5805" w:rsidRPr="00BE6F81" w:rsidRDefault="005D5805"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5D5805" w:rsidRPr="00BE6F81" w:rsidRDefault="006F3EEE"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4</w:t>
            </w:r>
            <w:r w:rsidR="005D5805" w:rsidRPr="00BE6F81">
              <w:rPr>
                <w:rFonts w:ascii="Times New Roman" w:hAnsi="Times New Roman" w:cs="Times New Roman"/>
                <w:b w:val="0"/>
                <w:sz w:val="24"/>
                <w:szCs w:val="24"/>
              </w:rPr>
              <w:t>.2.</w:t>
            </w:r>
          </w:p>
        </w:tc>
        <w:tc>
          <w:tcPr>
            <w:tcW w:w="8364" w:type="dxa"/>
            <w:shd w:val="clear" w:color="auto" w:fill="auto"/>
          </w:tcPr>
          <w:p w:rsidR="005D5805" w:rsidRPr="00BE6F81" w:rsidRDefault="005D5805" w:rsidP="00282B4F">
            <w:pPr>
              <w:suppressAutoHyphens/>
              <w:spacing w:after="60" w:line="242" w:lineRule="auto"/>
              <w:ind w:right="-249" w:firstLine="0"/>
              <w:rPr>
                <w:rFonts w:ascii="Times New Roman" w:hAnsi="Times New Roman" w:cs="Times New Roman"/>
                <w:b w:val="0"/>
                <w:sz w:val="24"/>
                <w:szCs w:val="24"/>
              </w:rPr>
            </w:pPr>
            <w:r w:rsidRPr="00BE6F81">
              <w:rPr>
                <w:rFonts w:ascii="Times New Roman" w:hAnsi="Times New Roman" w:cs="Times New Roman"/>
                <w:b w:val="0"/>
                <w:sz w:val="24"/>
                <w:szCs w:val="24"/>
              </w:rPr>
              <w:t>Нормативные параметры жилой застройки ………………………………………</w:t>
            </w:r>
            <w:r w:rsidR="00EA540E" w:rsidRPr="00BE6F81">
              <w:rPr>
                <w:rFonts w:ascii="Times New Roman" w:hAnsi="Times New Roman" w:cs="Times New Roman"/>
                <w:b w:val="0"/>
                <w:sz w:val="24"/>
                <w:szCs w:val="24"/>
              </w:rPr>
              <w:t>….</w:t>
            </w:r>
          </w:p>
        </w:tc>
        <w:tc>
          <w:tcPr>
            <w:tcW w:w="567" w:type="dxa"/>
            <w:shd w:val="clear" w:color="auto" w:fill="auto"/>
            <w:vAlign w:val="bottom"/>
          </w:tcPr>
          <w:p w:rsidR="005D5805"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13</w:t>
            </w:r>
          </w:p>
        </w:tc>
      </w:tr>
      <w:tr w:rsidR="006F3EEE" w:rsidRPr="00BE6F81">
        <w:trPr>
          <w:trHeight w:val="126"/>
          <w:jc w:val="center"/>
        </w:trPr>
        <w:tc>
          <w:tcPr>
            <w:tcW w:w="535" w:type="dxa"/>
            <w:shd w:val="clear" w:color="auto" w:fill="auto"/>
          </w:tcPr>
          <w:p w:rsidR="006F3EEE" w:rsidRPr="00BE6F81" w:rsidRDefault="006F3EEE" w:rsidP="00C7077E">
            <w:pPr>
              <w:suppressAutoHyphens/>
              <w:spacing w:before="40"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5.</w:t>
            </w:r>
          </w:p>
        </w:tc>
        <w:tc>
          <w:tcPr>
            <w:tcW w:w="8963" w:type="dxa"/>
            <w:gridSpan w:val="2"/>
            <w:shd w:val="clear" w:color="auto" w:fill="auto"/>
          </w:tcPr>
          <w:p w:rsidR="006F3EEE" w:rsidRPr="00BE6F81" w:rsidRDefault="006F3EEE"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w:hAnsi="Times New Roman" w:cs="Times New Roman"/>
                <w:sz w:val="24"/>
                <w:szCs w:val="24"/>
              </w:rPr>
              <w:t>Нормативы градостроительного проектирования общественно-деловых зон ……</w:t>
            </w:r>
          </w:p>
        </w:tc>
        <w:tc>
          <w:tcPr>
            <w:tcW w:w="567" w:type="dxa"/>
            <w:shd w:val="clear" w:color="auto" w:fill="auto"/>
            <w:vAlign w:val="bottom"/>
          </w:tcPr>
          <w:p w:rsidR="006F3EEE" w:rsidRPr="00BE6F81" w:rsidRDefault="0041316A"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21</w:t>
            </w:r>
          </w:p>
        </w:tc>
      </w:tr>
      <w:tr w:rsidR="006F3EEE" w:rsidRPr="00BE6F81">
        <w:trPr>
          <w:jc w:val="center"/>
        </w:trPr>
        <w:tc>
          <w:tcPr>
            <w:tcW w:w="535"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 xml:space="preserve">5.1. </w:t>
            </w:r>
          </w:p>
        </w:tc>
        <w:tc>
          <w:tcPr>
            <w:tcW w:w="8364" w:type="dxa"/>
            <w:shd w:val="clear" w:color="auto" w:fill="auto"/>
          </w:tcPr>
          <w:p w:rsidR="006F3EEE" w:rsidRPr="00BE6F81" w:rsidRDefault="00A50875"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Состав</w:t>
            </w:r>
            <w:r w:rsidR="00DC19B0" w:rsidRPr="00BE6F81">
              <w:rPr>
                <w:rFonts w:ascii="Times New Roman" w:hAnsi="Times New Roman" w:cs="Times New Roman"/>
                <w:b w:val="0"/>
                <w:sz w:val="24"/>
                <w:szCs w:val="24"/>
              </w:rPr>
              <w:t>,</w:t>
            </w:r>
            <w:r w:rsidR="006F3EEE" w:rsidRPr="00BE6F81">
              <w:rPr>
                <w:rFonts w:ascii="Times New Roman" w:hAnsi="Times New Roman" w:cs="Times New Roman"/>
                <w:b w:val="0"/>
                <w:sz w:val="24"/>
                <w:szCs w:val="24"/>
              </w:rPr>
              <w:t xml:space="preserve"> размещение </w:t>
            </w:r>
            <w:r w:rsidR="00DC19B0" w:rsidRPr="00BE6F81">
              <w:rPr>
                <w:rFonts w:ascii="Times New Roman" w:hAnsi="Times New Roman" w:cs="Times New Roman"/>
                <w:b w:val="0"/>
                <w:sz w:val="24"/>
                <w:szCs w:val="24"/>
              </w:rPr>
              <w:t xml:space="preserve">и нормативные параметры </w:t>
            </w:r>
            <w:r w:rsidR="006F3EEE" w:rsidRPr="00BE6F81">
              <w:rPr>
                <w:rFonts w:ascii="Times New Roman" w:hAnsi="Times New Roman" w:cs="Times New Roman"/>
                <w:b w:val="0"/>
                <w:sz w:val="24"/>
                <w:szCs w:val="24"/>
              </w:rPr>
              <w:t>общественно-деловых зон ……</w:t>
            </w:r>
            <w:r w:rsidRPr="00BE6F81">
              <w:rPr>
                <w:rFonts w:ascii="Times New Roman" w:hAnsi="Times New Roman" w:cs="Times New Roman"/>
                <w:b w:val="0"/>
                <w:sz w:val="24"/>
                <w:szCs w:val="24"/>
              </w:rPr>
              <w:t>..</w:t>
            </w:r>
          </w:p>
        </w:tc>
        <w:tc>
          <w:tcPr>
            <w:tcW w:w="567" w:type="dxa"/>
            <w:shd w:val="clear" w:color="auto" w:fill="auto"/>
            <w:vAlign w:val="bottom"/>
          </w:tcPr>
          <w:p w:rsidR="006F3EEE"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21</w:t>
            </w:r>
          </w:p>
        </w:tc>
      </w:tr>
      <w:tr w:rsidR="006F3EEE" w:rsidRPr="00BE6F81">
        <w:trPr>
          <w:jc w:val="center"/>
        </w:trPr>
        <w:tc>
          <w:tcPr>
            <w:tcW w:w="535"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5.</w:t>
            </w:r>
            <w:r w:rsidR="00DC19B0"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p>
        </w:tc>
        <w:tc>
          <w:tcPr>
            <w:tcW w:w="8364" w:type="dxa"/>
            <w:shd w:val="clear" w:color="auto" w:fill="auto"/>
          </w:tcPr>
          <w:p w:rsidR="006F3EEE" w:rsidRPr="00BE6F81" w:rsidRDefault="006F3EEE" w:rsidP="00282B4F">
            <w:pPr>
              <w:suppressAutoHyphens/>
              <w:spacing w:after="60" w:line="242" w:lineRule="auto"/>
              <w:ind w:right="-263" w:firstLine="0"/>
              <w:jc w:val="left"/>
              <w:rPr>
                <w:rFonts w:ascii="Times New Roman" w:hAnsi="Times New Roman" w:cs="Times New Roman"/>
                <w:b w:val="0"/>
                <w:spacing w:val="-2"/>
                <w:sz w:val="24"/>
                <w:szCs w:val="24"/>
              </w:rPr>
            </w:pPr>
            <w:r w:rsidRPr="00BE6F81">
              <w:rPr>
                <w:rFonts w:ascii="Times New Roman" w:hAnsi="Times New Roman" w:cs="Times New Roman"/>
                <w:b w:val="0"/>
                <w:spacing w:val="-2"/>
                <w:sz w:val="24"/>
                <w:szCs w:val="24"/>
              </w:rPr>
              <w:t>Объекты обслуживания ……………………………………………………………….</w:t>
            </w:r>
          </w:p>
        </w:tc>
        <w:tc>
          <w:tcPr>
            <w:tcW w:w="567" w:type="dxa"/>
            <w:shd w:val="clear" w:color="auto" w:fill="auto"/>
            <w:vAlign w:val="bottom"/>
          </w:tcPr>
          <w:p w:rsidR="006F3EEE"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25</w:t>
            </w:r>
          </w:p>
        </w:tc>
      </w:tr>
      <w:tr w:rsidR="00783046" w:rsidRPr="00BE6F81">
        <w:trPr>
          <w:jc w:val="center"/>
        </w:trPr>
        <w:tc>
          <w:tcPr>
            <w:tcW w:w="535"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783046" w:rsidRPr="00BE6F81" w:rsidRDefault="00783046"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физической культуры и массового спорта ………………………………..</w:t>
            </w:r>
          </w:p>
        </w:tc>
        <w:tc>
          <w:tcPr>
            <w:tcW w:w="567" w:type="dxa"/>
            <w:shd w:val="clear" w:color="auto" w:fill="auto"/>
            <w:vAlign w:val="bottom"/>
          </w:tcPr>
          <w:p w:rsidR="0078304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25</w:t>
            </w:r>
          </w:p>
        </w:tc>
      </w:tr>
      <w:tr w:rsidR="00783046" w:rsidRPr="00BE6F81">
        <w:trPr>
          <w:jc w:val="center"/>
        </w:trPr>
        <w:tc>
          <w:tcPr>
            <w:tcW w:w="535"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783046" w:rsidRPr="00BE6F81" w:rsidRDefault="00783046"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образования …………………………………………………………………</w:t>
            </w:r>
          </w:p>
        </w:tc>
        <w:tc>
          <w:tcPr>
            <w:tcW w:w="567" w:type="dxa"/>
            <w:shd w:val="clear" w:color="auto" w:fill="auto"/>
            <w:vAlign w:val="bottom"/>
          </w:tcPr>
          <w:p w:rsidR="0078304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26</w:t>
            </w:r>
          </w:p>
        </w:tc>
      </w:tr>
      <w:tr w:rsidR="00783046" w:rsidRPr="00BE6F81">
        <w:trPr>
          <w:jc w:val="center"/>
        </w:trPr>
        <w:tc>
          <w:tcPr>
            <w:tcW w:w="535"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783046" w:rsidRPr="00BE6F81" w:rsidRDefault="00783046"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здравоохранения …………………………………………………………….</w:t>
            </w:r>
          </w:p>
        </w:tc>
        <w:tc>
          <w:tcPr>
            <w:tcW w:w="567" w:type="dxa"/>
            <w:shd w:val="clear" w:color="auto" w:fill="auto"/>
            <w:vAlign w:val="bottom"/>
          </w:tcPr>
          <w:p w:rsidR="0078304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27</w:t>
            </w:r>
          </w:p>
        </w:tc>
      </w:tr>
      <w:tr w:rsidR="00783046" w:rsidRPr="00BE6F81">
        <w:trPr>
          <w:jc w:val="center"/>
        </w:trPr>
        <w:tc>
          <w:tcPr>
            <w:tcW w:w="535"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783046" w:rsidRPr="00BE6F81" w:rsidRDefault="00783046"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культуры и искусства ………………………………………………………</w:t>
            </w:r>
          </w:p>
        </w:tc>
        <w:tc>
          <w:tcPr>
            <w:tcW w:w="567" w:type="dxa"/>
            <w:shd w:val="clear" w:color="auto" w:fill="auto"/>
            <w:vAlign w:val="bottom"/>
          </w:tcPr>
          <w:p w:rsidR="0078304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28</w:t>
            </w:r>
          </w:p>
        </w:tc>
      </w:tr>
      <w:tr w:rsidR="00783046" w:rsidRPr="00BE6F81">
        <w:trPr>
          <w:jc w:val="center"/>
        </w:trPr>
        <w:tc>
          <w:tcPr>
            <w:tcW w:w="535"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783046" w:rsidRPr="00BE6F81" w:rsidRDefault="00783046"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783046" w:rsidRPr="00BE6F81" w:rsidRDefault="00783046"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необходимые для обеспечения населения услугами связи, общественного питания, торговли и бытового обслуживания …………………….</w:t>
            </w:r>
          </w:p>
        </w:tc>
        <w:tc>
          <w:tcPr>
            <w:tcW w:w="567" w:type="dxa"/>
            <w:shd w:val="clear" w:color="auto" w:fill="auto"/>
            <w:vAlign w:val="bottom"/>
          </w:tcPr>
          <w:p w:rsidR="00783046" w:rsidRPr="00BE6F81" w:rsidRDefault="002F5146"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30</w:t>
            </w:r>
          </w:p>
        </w:tc>
      </w:tr>
      <w:tr w:rsidR="00D5226E" w:rsidRPr="00BE6F81">
        <w:trPr>
          <w:jc w:val="center"/>
        </w:trPr>
        <w:tc>
          <w:tcPr>
            <w:tcW w:w="535" w:type="dxa"/>
            <w:shd w:val="clear" w:color="auto" w:fill="auto"/>
          </w:tcPr>
          <w:p w:rsidR="00D5226E" w:rsidRPr="00BE6F81" w:rsidRDefault="00D5226E"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D5226E" w:rsidRPr="00BE6F81" w:rsidRDefault="00D5226E"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D5226E" w:rsidRPr="00BE6F81" w:rsidRDefault="00D5226E"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Объекты материально-технического обеспечения деятельности  </w:t>
            </w:r>
            <w:r w:rsidR="00E3346E"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      </w:t>
            </w:r>
            <w:r w:rsidR="00E3346E" w:rsidRPr="00BE6F81">
              <w:rPr>
                <w:rFonts w:ascii="Times New Roman" w:hAnsi="Times New Roman" w:cs="Times New Roman"/>
                <w:b w:val="0"/>
                <w:bCs w:val="0"/>
                <w:sz w:val="24"/>
                <w:szCs w:val="24"/>
              </w:rPr>
              <w:t xml:space="preserve">органов </w:t>
            </w:r>
            <w:r w:rsidRPr="00BE6F81">
              <w:rPr>
                <w:rFonts w:ascii="Times New Roman" w:hAnsi="Times New Roman" w:cs="Times New Roman"/>
                <w:b w:val="0"/>
                <w:bCs w:val="0"/>
                <w:sz w:val="24"/>
                <w:szCs w:val="24"/>
              </w:rPr>
              <w:t>местного самоуправления …………………………………………………</w:t>
            </w:r>
            <w:r w:rsidR="00E3346E" w:rsidRPr="00BE6F81">
              <w:rPr>
                <w:rFonts w:ascii="Times New Roman" w:hAnsi="Times New Roman" w:cs="Times New Roman"/>
                <w:b w:val="0"/>
                <w:bCs w:val="0"/>
                <w:sz w:val="24"/>
                <w:szCs w:val="24"/>
              </w:rPr>
              <w:t>..</w:t>
            </w:r>
          </w:p>
        </w:tc>
        <w:tc>
          <w:tcPr>
            <w:tcW w:w="567" w:type="dxa"/>
            <w:shd w:val="clear" w:color="auto" w:fill="auto"/>
            <w:vAlign w:val="bottom"/>
          </w:tcPr>
          <w:p w:rsidR="00D5226E"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32</w:t>
            </w:r>
          </w:p>
        </w:tc>
      </w:tr>
      <w:tr w:rsidR="00A470D1" w:rsidRPr="00BE6F81">
        <w:trPr>
          <w:jc w:val="center"/>
        </w:trPr>
        <w:tc>
          <w:tcPr>
            <w:tcW w:w="535" w:type="dxa"/>
            <w:shd w:val="clear" w:color="auto" w:fill="auto"/>
          </w:tcPr>
          <w:p w:rsidR="00A470D1" w:rsidRPr="00BE6F81" w:rsidRDefault="00A470D1"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A470D1" w:rsidRPr="00BE6F81" w:rsidRDefault="00A470D1" w:rsidP="00282B4F">
            <w:pPr>
              <w:suppressAutoHyphens/>
              <w:spacing w:after="60" w:line="242" w:lineRule="auto"/>
              <w:ind w:firstLine="0"/>
              <w:jc w:val="center"/>
              <w:rPr>
                <w:rFonts w:ascii="Times New Roman" w:hAnsi="Times New Roman" w:cs="Times New Roman"/>
                <w:b w:val="0"/>
                <w:sz w:val="24"/>
                <w:szCs w:val="24"/>
              </w:rPr>
            </w:pPr>
          </w:p>
        </w:tc>
        <w:tc>
          <w:tcPr>
            <w:tcW w:w="8364" w:type="dxa"/>
            <w:shd w:val="clear" w:color="auto" w:fill="auto"/>
          </w:tcPr>
          <w:p w:rsidR="00A470D1" w:rsidRPr="00BE6F81" w:rsidRDefault="00A470D1" w:rsidP="00282B4F">
            <w:pPr>
              <w:suppressAutoHyphens/>
              <w:spacing w:after="60" w:line="242" w:lineRule="auto"/>
              <w:ind w:right="-249" w:firstLine="0"/>
              <w:jc w:val="left"/>
              <w:rPr>
                <w:rFonts w:ascii="Times New Roman" w:hAnsi="Times New Roman" w:cs="Times New Roman"/>
                <w:b w:val="0"/>
                <w:bCs w:val="0"/>
                <w:sz w:val="24"/>
                <w:szCs w:val="24"/>
              </w:rPr>
            </w:pPr>
            <w:r w:rsidRPr="00BE6F81">
              <w:rPr>
                <w:rFonts w:ascii="Times New Roman" w:hAnsi="Times New Roman" w:cs="Times New Roman"/>
                <w:b w:val="0"/>
                <w:sz w:val="24"/>
                <w:szCs w:val="24"/>
              </w:rPr>
              <w:t xml:space="preserve">Объекты, необходимые для формирования </w:t>
            </w:r>
            <w:r w:rsidR="008F1610" w:rsidRPr="00BE6F81">
              <w:rPr>
                <w:rFonts w:ascii="Times New Roman" w:hAnsi="Times New Roman" w:cs="Times New Roman"/>
                <w:b w:val="0"/>
                <w:sz w:val="24"/>
                <w:szCs w:val="24"/>
              </w:rPr>
              <w:t>и содержания муниципального       архива</w:t>
            </w:r>
            <w:r w:rsidRPr="00BE6F81">
              <w:rPr>
                <w:rFonts w:ascii="Times New Roman" w:hAnsi="Times New Roman" w:cs="Times New Roman"/>
                <w:b w:val="0"/>
                <w:sz w:val="24"/>
                <w:szCs w:val="24"/>
              </w:rPr>
              <w:t xml:space="preserve"> ……………………</w:t>
            </w:r>
            <w:r w:rsidR="008F1610" w:rsidRPr="00BE6F81">
              <w:rPr>
                <w:rFonts w:ascii="Times New Roman" w:hAnsi="Times New Roman" w:cs="Times New Roman"/>
                <w:b w:val="0"/>
                <w:sz w:val="24"/>
                <w:szCs w:val="24"/>
              </w:rPr>
              <w:t>……………………………………………………………..</w:t>
            </w:r>
          </w:p>
        </w:tc>
        <w:tc>
          <w:tcPr>
            <w:tcW w:w="567" w:type="dxa"/>
            <w:shd w:val="clear" w:color="auto" w:fill="auto"/>
            <w:vAlign w:val="bottom"/>
          </w:tcPr>
          <w:p w:rsidR="00A470D1" w:rsidRPr="00BE6F81" w:rsidRDefault="002F5146"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33</w:t>
            </w:r>
          </w:p>
        </w:tc>
      </w:tr>
      <w:tr w:rsidR="00E5123B" w:rsidRPr="00BE6F81">
        <w:trPr>
          <w:jc w:val="center"/>
        </w:trPr>
        <w:tc>
          <w:tcPr>
            <w:tcW w:w="535" w:type="dxa"/>
            <w:shd w:val="clear" w:color="auto" w:fill="auto"/>
          </w:tcPr>
          <w:p w:rsidR="00E5123B" w:rsidRPr="00BE6F81" w:rsidRDefault="00E5123B"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6.</w:t>
            </w:r>
          </w:p>
        </w:tc>
        <w:tc>
          <w:tcPr>
            <w:tcW w:w="8963" w:type="dxa"/>
            <w:gridSpan w:val="2"/>
            <w:shd w:val="clear" w:color="auto" w:fill="auto"/>
          </w:tcPr>
          <w:p w:rsidR="00E5123B" w:rsidRPr="00BE6F81" w:rsidRDefault="00E5123B" w:rsidP="00C7077E">
            <w:pPr>
              <w:suppressAutoHyphens/>
              <w:spacing w:before="40" w:after="60" w:line="242" w:lineRule="auto"/>
              <w:ind w:right="-249" w:firstLine="0"/>
              <w:jc w:val="left"/>
              <w:rPr>
                <w:rFonts w:ascii="Times New Roman" w:hAnsi="Times New Roman" w:cs="Times New Roman"/>
                <w:bCs w:val="0"/>
                <w:sz w:val="24"/>
                <w:szCs w:val="24"/>
              </w:rPr>
            </w:pPr>
            <w:r w:rsidRPr="00BE6F81">
              <w:rPr>
                <w:rFonts w:ascii="Times New Roman" w:hAnsi="Times New Roman" w:cs="Times New Roman"/>
                <w:sz w:val="24"/>
                <w:szCs w:val="24"/>
              </w:rPr>
              <w:t xml:space="preserve">Нормативы градостроительного проектирования </w:t>
            </w:r>
            <w:r w:rsidRPr="00BE6F81">
              <w:rPr>
                <w:rFonts w:ascii="Times New Roman" w:hAnsi="Times New Roman" w:cs="Times New Roman"/>
                <w:bCs w:val="0"/>
                <w:sz w:val="24"/>
                <w:szCs w:val="24"/>
              </w:rPr>
              <w:t>рекреационных</w:t>
            </w:r>
            <w:r w:rsidRPr="00BE6F81">
              <w:rPr>
                <w:rFonts w:ascii="Times New Roman" w:hAnsi="Times New Roman" w:cs="Times New Roman"/>
                <w:sz w:val="24"/>
                <w:szCs w:val="24"/>
              </w:rPr>
              <w:t xml:space="preserve"> зон </w:t>
            </w:r>
            <w:r w:rsidRPr="00BE6F81">
              <w:rPr>
                <w:rFonts w:ascii="Times New Roman" w:hAnsi="Times New Roman" w:cs="Times New Roman"/>
                <w:bCs w:val="0"/>
                <w:sz w:val="24"/>
                <w:szCs w:val="24"/>
              </w:rPr>
              <w:t>……………</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33</w:t>
            </w:r>
          </w:p>
        </w:tc>
      </w:tr>
      <w:tr w:rsidR="00E5123B" w:rsidRPr="00BE6F81">
        <w:trPr>
          <w:trHeight w:val="92"/>
          <w:jc w:val="center"/>
        </w:trPr>
        <w:tc>
          <w:tcPr>
            <w:tcW w:w="535"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6.1.</w:t>
            </w:r>
          </w:p>
        </w:tc>
        <w:tc>
          <w:tcPr>
            <w:tcW w:w="8364" w:type="dxa"/>
            <w:shd w:val="clear" w:color="auto" w:fill="auto"/>
          </w:tcPr>
          <w:p w:rsidR="00E5123B" w:rsidRPr="00BE6F81" w:rsidRDefault="00E5123B"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 xml:space="preserve">Состав </w:t>
            </w:r>
            <w:r w:rsidR="00A50875" w:rsidRPr="00BE6F81">
              <w:rPr>
                <w:rFonts w:ascii="Times New Roman" w:hAnsi="Times New Roman" w:cs="Times New Roman"/>
                <w:b w:val="0"/>
                <w:sz w:val="24"/>
                <w:szCs w:val="24"/>
              </w:rPr>
              <w:t xml:space="preserve">и размещение </w:t>
            </w:r>
            <w:r w:rsidRPr="00BE6F81">
              <w:rPr>
                <w:rFonts w:ascii="Times New Roman" w:hAnsi="Times New Roman" w:cs="Times New Roman"/>
                <w:b w:val="0"/>
                <w:sz w:val="24"/>
                <w:szCs w:val="24"/>
              </w:rPr>
              <w:t>рекреационных зон ……………………………………</w:t>
            </w:r>
            <w:r w:rsidR="00A50875" w:rsidRPr="00BE6F81">
              <w:rPr>
                <w:rFonts w:ascii="Times New Roman" w:hAnsi="Times New Roman" w:cs="Times New Roman"/>
                <w:b w:val="0"/>
                <w:sz w:val="24"/>
                <w:szCs w:val="24"/>
              </w:rPr>
              <w:t>……..</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33</w:t>
            </w:r>
          </w:p>
        </w:tc>
      </w:tr>
      <w:tr w:rsidR="00E5123B" w:rsidRPr="00BE6F81">
        <w:trPr>
          <w:jc w:val="center"/>
        </w:trPr>
        <w:tc>
          <w:tcPr>
            <w:tcW w:w="535"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6.2.</w:t>
            </w:r>
          </w:p>
        </w:tc>
        <w:tc>
          <w:tcPr>
            <w:tcW w:w="8364" w:type="dxa"/>
            <w:shd w:val="clear" w:color="auto" w:fill="auto"/>
          </w:tcPr>
          <w:p w:rsidR="00E5123B" w:rsidRPr="00BE6F81" w:rsidRDefault="00E5123B"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Нормативные параметры озелененных территорий общего пользования ………</w:t>
            </w:r>
            <w:r w:rsidR="00EA540E" w:rsidRPr="00BE6F81">
              <w:rPr>
                <w:rFonts w:ascii="Times New Roman" w:hAnsi="Times New Roman" w:cs="Times New Roman"/>
                <w:b w:val="0"/>
                <w:sz w:val="24"/>
                <w:szCs w:val="24"/>
              </w:rPr>
              <w:t>…</w:t>
            </w:r>
          </w:p>
        </w:tc>
        <w:tc>
          <w:tcPr>
            <w:tcW w:w="567" w:type="dxa"/>
            <w:shd w:val="clear" w:color="auto" w:fill="auto"/>
            <w:vAlign w:val="bottom"/>
          </w:tcPr>
          <w:p w:rsidR="00E5123B" w:rsidRPr="00BE6F81" w:rsidRDefault="0085087D"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w:t>
            </w:r>
            <w:r w:rsidR="002F5146" w:rsidRPr="00BE6F81">
              <w:rPr>
                <w:rFonts w:ascii="Times New Roman" w:hAnsi="Times New Roman" w:cs="Times New Roman"/>
                <w:b w:val="0"/>
                <w:sz w:val="24"/>
                <w:szCs w:val="24"/>
              </w:rPr>
              <w:t>4</w:t>
            </w:r>
          </w:p>
        </w:tc>
      </w:tr>
      <w:tr w:rsidR="00E5123B" w:rsidRPr="00BE6F81">
        <w:trPr>
          <w:jc w:val="center"/>
        </w:trPr>
        <w:tc>
          <w:tcPr>
            <w:tcW w:w="535"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6.3.</w:t>
            </w:r>
          </w:p>
        </w:tc>
        <w:tc>
          <w:tcPr>
            <w:tcW w:w="8364" w:type="dxa"/>
            <w:shd w:val="clear" w:color="auto" w:fill="auto"/>
          </w:tcPr>
          <w:p w:rsidR="00E5123B" w:rsidRPr="00BE6F81" w:rsidRDefault="00E5123B"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 xml:space="preserve">Нормативные параметры </w:t>
            </w:r>
            <w:r w:rsidR="005C0139" w:rsidRPr="00BE6F81">
              <w:rPr>
                <w:rFonts w:ascii="Times New Roman" w:hAnsi="Times New Roman" w:cs="Times New Roman"/>
                <w:b w:val="0"/>
                <w:sz w:val="24"/>
                <w:szCs w:val="24"/>
              </w:rPr>
              <w:t xml:space="preserve">зон </w:t>
            </w:r>
            <w:r w:rsidR="00E86803" w:rsidRPr="00BE6F81">
              <w:rPr>
                <w:rFonts w:ascii="Times New Roman" w:hAnsi="Times New Roman" w:cs="Times New Roman"/>
                <w:b w:val="0"/>
                <w:sz w:val="24"/>
                <w:szCs w:val="24"/>
              </w:rPr>
              <w:t xml:space="preserve">массового </w:t>
            </w:r>
            <w:r w:rsidR="005C0139" w:rsidRPr="00BE6F81">
              <w:rPr>
                <w:rFonts w:ascii="Times New Roman" w:hAnsi="Times New Roman" w:cs="Times New Roman"/>
                <w:b w:val="0"/>
                <w:sz w:val="24"/>
                <w:szCs w:val="24"/>
              </w:rPr>
              <w:t>отдыха населения ………………………</w:t>
            </w:r>
            <w:r w:rsidR="00E86803" w:rsidRPr="00BE6F81">
              <w:rPr>
                <w:rFonts w:ascii="Times New Roman" w:hAnsi="Times New Roman" w:cs="Times New Roman"/>
                <w:b w:val="0"/>
                <w:sz w:val="24"/>
                <w:szCs w:val="24"/>
              </w:rPr>
              <w:t>.</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39</w:t>
            </w:r>
          </w:p>
        </w:tc>
      </w:tr>
      <w:tr w:rsidR="00E5123B" w:rsidRPr="00BE6F81">
        <w:trPr>
          <w:jc w:val="center"/>
        </w:trPr>
        <w:tc>
          <w:tcPr>
            <w:tcW w:w="535" w:type="dxa"/>
            <w:shd w:val="clear" w:color="auto" w:fill="auto"/>
          </w:tcPr>
          <w:p w:rsidR="00E5123B" w:rsidRPr="00BE6F81" w:rsidRDefault="00E5123B"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7.</w:t>
            </w:r>
          </w:p>
        </w:tc>
        <w:tc>
          <w:tcPr>
            <w:tcW w:w="8963" w:type="dxa"/>
            <w:gridSpan w:val="2"/>
            <w:shd w:val="clear" w:color="auto" w:fill="auto"/>
          </w:tcPr>
          <w:p w:rsidR="00E5123B" w:rsidRPr="00BE6F81" w:rsidRDefault="00E5123B" w:rsidP="00C7077E">
            <w:pPr>
              <w:suppressAutoHyphens/>
              <w:spacing w:before="40" w:after="60" w:line="242" w:lineRule="auto"/>
              <w:ind w:right="-249" w:firstLine="0"/>
              <w:jc w:val="left"/>
              <w:rPr>
                <w:rFonts w:ascii="Times New Roman" w:hAnsi="Times New Roman" w:cs="Times New Roman"/>
                <w:bCs w:val="0"/>
                <w:sz w:val="24"/>
                <w:szCs w:val="24"/>
              </w:rPr>
            </w:pPr>
            <w:r w:rsidRPr="00BE6F81">
              <w:rPr>
                <w:rFonts w:ascii="Times New Roman" w:hAnsi="Times New Roman" w:cs="Times New Roman"/>
                <w:sz w:val="24"/>
                <w:szCs w:val="24"/>
              </w:rPr>
              <w:t>Нормативы градостроительного проектирования п</w:t>
            </w:r>
            <w:r w:rsidRPr="00BE6F81">
              <w:rPr>
                <w:rFonts w:ascii="Times New Roman" w:hAnsi="Times New Roman" w:cs="Times New Roman"/>
                <w:bCs w:val="0"/>
                <w:sz w:val="24"/>
                <w:szCs w:val="24"/>
              </w:rPr>
              <w:t>роизводственных зон …………</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42</w:t>
            </w:r>
          </w:p>
        </w:tc>
      </w:tr>
      <w:tr w:rsidR="00E5123B" w:rsidRPr="00BE6F81">
        <w:trPr>
          <w:jc w:val="center"/>
        </w:trPr>
        <w:tc>
          <w:tcPr>
            <w:tcW w:w="535"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7.</w:t>
            </w:r>
            <w:r w:rsidR="00A50875"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p>
        </w:tc>
        <w:tc>
          <w:tcPr>
            <w:tcW w:w="8364" w:type="dxa"/>
            <w:shd w:val="clear" w:color="auto" w:fill="auto"/>
          </w:tcPr>
          <w:p w:rsidR="00E5123B" w:rsidRPr="00BE6F81" w:rsidRDefault="00A50875"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pacing w:val="-2"/>
                <w:sz w:val="24"/>
                <w:szCs w:val="24"/>
              </w:rPr>
              <w:t>Состав</w:t>
            </w:r>
            <w:r w:rsidR="00E5123B" w:rsidRPr="00BE6F81">
              <w:rPr>
                <w:rFonts w:ascii="Times New Roman" w:hAnsi="Times New Roman" w:cs="Times New Roman"/>
                <w:b w:val="0"/>
                <w:spacing w:val="-2"/>
                <w:sz w:val="24"/>
                <w:szCs w:val="24"/>
              </w:rPr>
              <w:t>, размещение и нормативные параметры производственных зон</w:t>
            </w:r>
            <w:r w:rsidR="00E5123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42</w:t>
            </w:r>
          </w:p>
        </w:tc>
      </w:tr>
      <w:tr w:rsidR="00E5123B" w:rsidRPr="00BE6F81">
        <w:trPr>
          <w:jc w:val="center"/>
        </w:trPr>
        <w:tc>
          <w:tcPr>
            <w:tcW w:w="535"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5123B"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7.</w:t>
            </w:r>
            <w:r w:rsidR="00567D74"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p>
        </w:tc>
        <w:tc>
          <w:tcPr>
            <w:tcW w:w="8364" w:type="dxa"/>
            <w:shd w:val="clear" w:color="auto" w:fill="auto"/>
          </w:tcPr>
          <w:p w:rsidR="00E5123B" w:rsidRPr="00BE6F81" w:rsidRDefault="00E5123B"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Нормативные параметры </w:t>
            </w:r>
            <w:r w:rsidRPr="00BE6F81">
              <w:rPr>
                <w:rFonts w:ascii="Times New Roman" w:hAnsi="Times New Roman" w:cs="Times New Roman"/>
                <w:b w:val="0"/>
                <w:sz w:val="24"/>
                <w:szCs w:val="24"/>
              </w:rPr>
              <w:t>коммунально-складских зон …………………………….</w:t>
            </w:r>
          </w:p>
        </w:tc>
        <w:tc>
          <w:tcPr>
            <w:tcW w:w="567" w:type="dxa"/>
            <w:shd w:val="clear" w:color="auto" w:fill="auto"/>
            <w:vAlign w:val="bottom"/>
          </w:tcPr>
          <w:p w:rsidR="00E5123B"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45</w:t>
            </w:r>
          </w:p>
        </w:tc>
      </w:tr>
      <w:tr w:rsidR="00E13476" w:rsidRPr="00BE6F81">
        <w:trPr>
          <w:trHeight w:val="126"/>
          <w:jc w:val="center"/>
        </w:trPr>
        <w:tc>
          <w:tcPr>
            <w:tcW w:w="535" w:type="dxa"/>
            <w:shd w:val="clear" w:color="auto" w:fill="auto"/>
          </w:tcPr>
          <w:p w:rsidR="00E13476" w:rsidRPr="00BE6F81" w:rsidRDefault="00E5123B" w:rsidP="00C7077E">
            <w:pPr>
              <w:suppressAutoHyphens/>
              <w:spacing w:before="40"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8</w:t>
            </w:r>
            <w:r w:rsidR="00E13476" w:rsidRPr="00BE6F81">
              <w:rPr>
                <w:rFonts w:ascii="Times New Roman" w:hAnsi="Times New Roman" w:cs="Times New Roman"/>
                <w:sz w:val="24"/>
                <w:szCs w:val="24"/>
              </w:rPr>
              <w:t>.</w:t>
            </w:r>
          </w:p>
        </w:tc>
        <w:tc>
          <w:tcPr>
            <w:tcW w:w="8963" w:type="dxa"/>
            <w:gridSpan w:val="2"/>
            <w:shd w:val="clear" w:color="auto" w:fill="auto"/>
          </w:tcPr>
          <w:p w:rsidR="00E13476" w:rsidRPr="00BE6F81" w:rsidRDefault="00E13476"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w:hAnsi="Times New Roman" w:cs="Times New Roman"/>
                <w:sz w:val="24"/>
                <w:szCs w:val="24"/>
              </w:rPr>
              <w:t>Нормативы градостроительного проектирования зон ин</w:t>
            </w:r>
            <w:r w:rsidR="00DD65B7" w:rsidRPr="00BE6F81">
              <w:rPr>
                <w:rFonts w:ascii="Times New Roman" w:hAnsi="Times New Roman" w:cs="Times New Roman"/>
                <w:sz w:val="24"/>
                <w:szCs w:val="24"/>
              </w:rPr>
              <w:t xml:space="preserve">женерной инфраструктуры </w:t>
            </w:r>
            <w:r w:rsidR="00FB1F6A" w:rsidRPr="00BE6F81">
              <w:rPr>
                <w:rFonts w:ascii="Times New Roman" w:hAnsi="Times New Roman" w:cs="Times New Roman"/>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47</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1</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AE5BB7"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э</w:t>
            </w:r>
            <w:r w:rsidR="00E13476" w:rsidRPr="00BE6F81">
              <w:rPr>
                <w:rFonts w:ascii="Times New Roman" w:hAnsi="Times New Roman" w:cs="Times New Roman"/>
                <w:b w:val="0"/>
                <w:sz w:val="24"/>
                <w:szCs w:val="24"/>
              </w:rPr>
              <w:t>лектроснабжени</w:t>
            </w:r>
            <w:r w:rsidRPr="00BE6F81">
              <w:rPr>
                <w:rFonts w:ascii="Times New Roman" w:hAnsi="Times New Roman" w:cs="Times New Roman"/>
                <w:b w:val="0"/>
                <w:sz w:val="24"/>
                <w:szCs w:val="24"/>
              </w:rPr>
              <w:t>я</w:t>
            </w:r>
            <w:r w:rsidR="00E13476"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47</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2</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AE5BB7"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т</w:t>
            </w:r>
            <w:r w:rsidR="00E13476" w:rsidRPr="00BE6F81">
              <w:rPr>
                <w:rFonts w:ascii="Times New Roman" w:hAnsi="Times New Roman" w:cs="Times New Roman"/>
                <w:b w:val="0"/>
                <w:sz w:val="24"/>
                <w:szCs w:val="24"/>
              </w:rPr>
              <w:t>еплоснабжени</w:t>
            </w:r>
            <w:r w:rsidRPr="00BE6F81">
              <w:rPr>
                <w:rFonts w:ascii="Times New Roman" w:hAnsi="Times New Roman" w:cs="Times New Roman"/>
                <w:b w:val="0"/>
                <w:sz w:val="24"/>
                <w:szCs w:val="24"/>
              </w:rPr>
              <w:t>я</w:t>
            </w:r>
            <w:r w:rsidR="00E13476"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54</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3</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AE5BB7"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г</w:t>
            </w:r>
            <w:r w:rsidR="00E13476" w:rsidRPr="00BE6F81">
              <w:rPr>
                <w:rFonts w:ascii="Times New Roman" w:hAnsi="Times New Roman" w:cs="Times New Roman"/>
                <w:b w:val="0"/>
                <w:sz w:val="24"/>
                <w:szCs w:val="24"/>
              </w:rPr>
              <w:t>азоснабжени</w:t>
            </w:r>
            <w:r w:rsidRPr="00BE6F81">
              <w:rPr>
                <w:rFonts w:ascii="Times New Roman" w:hAnsi="Times New Roman" w:cs="Times New Roman"/>
                <w:b w:val="0"/>
                <w:sz w:val="24"/>
                <w:szCs w:val="24"/>
              </w:rPr>
              <w:t>я</w:t>
            </w:r>
            <w:r w:rsidR="00E13476"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57</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4</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AE5BB7"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в</w:t>
            </w:r>
            <w:r w:rsidR="00E13476" w:rsidRPr="00BE6F81">
              <w:rPr>
                <w:rFonts w:ascii="Times New Roman" w:hAnsi="Times New Roman" w:cs="Times New Roman"/>
                <w:b w:val="0"/>
                <w:sz w:val="24"/>
                <w:szCs w:val="24"/>
              </w:rPr>
              <w:t>одоснабжени</w:t>
            </w:r>
            <w:r w:rsidRPr="00BE6F81">
              <w:rPr>
                <w:rFonts w:ascii="Times New Roman" w:hAnsi="Times New Roman" w:cs="Times New Roman"/>
                <w:b w:val="0"/>
                <w:sz w:val="24"/>
                <w:szCs w:val="24"/>
              </w:rPr>
              <w:t>я ………………………………………………………………</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61</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5</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AE5BB7"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в</w:t>
            </w:r>
            <w:r w:rsidR="00E13476" w:rsidRPr="00BE6F81">
              <w:rPr>
                <w:rFonts w:ascii="Times New Roman" w:hAnsi="Times New Roman" w:cs="Times New Roman"/>
                <w:b w:val="0"/>
                <w:sz w:val="24"/>
                <w:szCs w:val="24"/>
              </w:rPr>
              <w:t>одоотведени</w:t>
            </w:r>
            <w:r w:rsidRPr="00BE6F81">
              <w:rPr>
                <w:rFonts w:ascii="Times New Roman" w:hAnsi="Times New Roman" w:cs="Times New Roman"/>
                <w:b w:val="0"/>
                <w:sz w:val="24"/>
                <w:szCs w:val="24"/>
              </w:rPr>
              <w:t>я</w:t>
            </w:r>
            <w:r w:rsidR="00E13476" w:rsidRPr="00BE6F81">
              <w:rPr>
                <w:rFonts w:ascii="Times New Roman" w:hAnsi="Times New Roman" w:cs="Times New Roman"/>
                <w:b w:val="0"/>
                <w:sz w:val="24"/>
                <w:szCs w:val="24"/>
              </w:rPr>
              <w:t xml:space="preserve"> (канализаци</w:t>
            </w:r>
            <w:r w:rsidRPr="00BE6F81">
              <w:rPr>
                <w:rFonts w:ascii="Times New Roman" w:hAnsi="Times New Roman" w:cs="Times New Roman"/>
                <w:b w:val="0"/>
                <w:sz w:val="24"/>
                <w:szCs w:val="24"/>
              </w:rPr>
              <w:t>и</w:t>
            </w:r>
            <w:r w:rsidR="00E13476" w:rsidRPr="00BE6F81">
              <w:rPr>
                <w:rFonts w:ascii="Times New Roman" w:hAnsi="Times New Roman" w:cs="Times New Roman"/>
                <w:b w:val="0"/>
                <w:sz w:val="24"/>
                <w:szCs w:val="24"/>
              </w:rPr>
              <w:t>) ………………………………………………</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66</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6</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E13476"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Объекты связи …………………………………………………………………………</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71</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8</w:t>
            </w:r>
            <w:r w:rsidR="00E13476" w:rsidRPr="00BE6F81">
              <w:rPr>
                <w:rFonts w:ascii="Times New Roman" w:hAnsi="Times New Roman" w:cs="Times New Roman"/>
                <w:b w:val="0"/>
                <w:sz w:val="24"/>
                <w:szCs w:val="24"/>
              </w:rPr>
              <w:t>.</w:t>
            </w:r>
            <w:r w:rsidR="00A50875" w:rsidRPr="00BE6F81">
              <w:rPr>
                <w:rFonts w:ascii="Times New Roman" w:hAnsi="Times New Roman" w:cs="Times New Roman"/>
                <w:b w:val="0"/>
                <w:sz w:val="24"/>
                <w:szCs w:val="24"/>
              </w:rPr>
              <w:t>7</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E13476"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 xml:space="preserve">Размещение </w:t>
            </w:r>
            <w:r w:rsidR="00AE5BB7" w:rsidRPr="00BE6F81">
              <w:rPr>
                <w:rFonts w:ascii="Times New Roman" w:hAnsi="Times New Roman" w:cs="Times New Roman"/>
                <w:b w:val="0"/>
                <w:sz w:val="24"/>
                <w:szCs w:val="24"/>
              </w:rPr>
              <w:t xml:space="preserve">линейных объектов </w:t>
            </w:r>
            <w:r w:rsidR="00783046" w:rsidRPr="00BE6F81">
              <w:rPr>
                <w:rFonts w:ascii="Times New Roman" w:hAnsi="Times New Roman" w:cs="Times New Roman"/>
                <w:b w:val="0"/>
                <w:sz w:val="24"/>
                <w:szCs w:val="24"/>
              </w:rPr>
              <w:t>(</w:t>
            </w:r>
            <w:r w:rsidRPr="00BE6F81">
              <w:rPr>
                <w:rFonts w:ascii="Times New Roman" w:hAnsi="Times New Roman" w:cs="Times New Roman"/>
                <w:b w:val="0"/>
                <w:sz w:val="24"/>
                <w:szCs w:val="24"/>
              </w:rPr>
              <w:t>сетей</w:t>
            </w:r>
            <w:r w:rsidR="00783046"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w:t>
            </w:r>
            <w:r w:rsidR="00783046" w:rsidRPr="00BE6F81">
              <w:rPr>
                <w:rFonts w:ascii="Times New Roman" w:hAnsi="Times New Roman" w:cs="Times New Roman"/>
                <w:b w:val="0"/>
                <w:sz w:val="24"/>
                <w:szCs w:val="24"/>
              </w:rPr>
              <w:t>инженерного обеспечения</w:t>
            </w:r>
            <w:r w:rsidR="00AE5BB7"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41316A"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74</w:t>
            </w:r>
          </w:p>
        </w:tc>
      </w:tr>
      <w:tr w:rsidR="00E13476" w:rsidRPr="00BE6F81">
        <w:trPr>
          <w:cantSplit/>
          <w:trHeight w:val="126"/>
          <w:jc w:val="center"/>
        </w:trPr>
        <w:tc>
          <w:tcPr>
            <w:tcW w:w="535"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lastRenderedPageBreak/>
              <w:t>9</w:t>
            </w:r>
            <w:r w:rsidR="00E13476" w:rsidRPr="00BE6F81">
              <w:rPr>
                <w:rFonts w:ascii="Times New Roman" w:hAnsi="Times New Roman" w:cs="Times New Roman"/>
                <w:sz w:val="24"/>
                <w:szCs w:val="24"/>
              </w:rPr>
              <w:t>.</w:t>
            </w:r>
          </w:p>
        </w:tc>
        <w:tc>
          <w:tcPr>
            <w:tcW w:w="8963" w:type="dxa"/>
            <w:gridSpan w:val="2"/>
            <w:shd w:val="clear" w:color="auto" w:fill="auto"/>
          </w:tcPr>
          <w:p w:rsidR="00E13476" w:rsidRPr="00BE6F81" w:rsidRDefault="00E13476" w:rsidP="00282B4F">
            <w:pPr>
              <w:suppressAutoHyphens/>
              <w:spacing w:after="60" w:line="242" w:lineRule="auto"/>
              <w:ind w:right="-249" w:firstLine="0"/>
              <w:jc w:val="left"/>
              <w:rPr>
                <w:rFonts w:ascii="Times New Roman" w:hAnsi="Times New Roman" w:cs="Times New Roman"/>
                <w:sz w:val="24"/>
                <w:szCs w:val="24"/>
              </w:rPr>
            </w:pPr>
            <w:r w:rsidRPr="00BE6F81">
              <w:rPr>
                <w:rFonts w:ascii="Times New Roman" w:hAnsi="Times New Roman" w:cs="Times New Roman"/>
                <w:sz w:val="24"/>
                <w:szCs w:val="24"/>
              </w:rPr>
              <w:t>Нормативы градостроительного проектирования зон транспортной</w:t>
            </w:r>
            <w:r w:rsidR="00DD65B7" w:rsidRPr="00BE6F81">
              <w:rPr>
                <w:rFonts w:ascii="Times New Roman" w:hAnsi="Times New Roman" w:cs="Times New Roman"/>
                <w:sz w:val="24"/>
                <w:szCs w:val="24"/>
              </w:rPr>
              <w:t xml:space="preserve"> инфраструктуры …</w:t>
            </w:r>
            <w:r w:rsidR="00FB1F6A" w:rsidRPr="00BE6F81">
              <w:rPr>
                <w:rFonts w:ascii="Times New Roman" w:hAnsi="Times New Roman" w:cs="Times New Roman"/>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sz w:val="24"/>
                <w:szCs w:val="24"/>
              </w:rPr>
            </w:pPr>
            <w:r w:rsidRPr="00BE6F81">
              <w:rPr>
                <w:rFonts w:ascii="Times New Roman" w:hAnsi="Times New Roman" w:cs="Times New Roman"/>
                <w:sz w:val="24"/>
                <w:szCs w:val="24"/>
              </w:rPr>
              <w:t>84</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9</w:t>
            </w:r>
            <w:r w:rsidR="00E13476" w:rsidRPr="00BE6F81">
              <w:rPr>
                <w:rFonts w:ascii="Times New Roman" w:hAnsi="Times New Roman" w:cs="Times New Roman"/>
                <w:b w:val="0"/>
                <w:sz w:val="24"/>
                <w:szCs w:val="24"/>
              </w:rPr>
              <w:t>.</w:t>
            </w:r>
            <w:r w:rsidR="00802587" w:rsidRPr="00BE6F81">
              <w:rPr>
                <w:rFonts w:ascii="Times New Roman" w:hAnsi="Times New Roman" w:cs="Times New Roman"/>
                <w:b w:val="0"/>
                <w:sz w:val="24"/>
                <w:szCs w:val="24"/>
              </w:rPr>
              <w:t>1</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E13476"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Сеть улиц и дорог ………………………………………………</w:t>
            </w:r>
            <w:r w:rsidR="00802587"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84</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9</w:t>
            </w:r>
            <w:r w:rsidR="00E13476" w:rsidRPr="00BE6F81">
              <w:rPr>
                <w:rFonts w:ascii="Times New Roman" w:hAnsi="Times New Roman" w:cs="Times New Roman"/>
                <w:b w:val="0"/>
                <w:sz w:val="24"/>
                <w:szCs w:val="24"/>
              </w:rPr>
              <w:t>.</w:t>
            </w:r>
            <w:r w:rsidR="00802587" w:rsidRPr="00BE6F81">
              <w:rPr>
                <w:rFonts w:ascii="Times New Roman" w:hAnsi="Times New Roman" w:cs="Times New Roman"/>
                <w:b w:val="0"/>
                <w:sz w:val="24"/>
                <w:szCs w:val="24"/>
              </w:rPr>
              <w:t>2</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177E59"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 xml:space="preserve">Объекты транспортного обслуживания населения </w:t>
            </w:r>
            <w:r w:rsidR="00E13476"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95</w:t>
            </w:r>
          </w:p>
        </w:tc>
      </w:tr>
      <w:tr w:rsidR="00E13476" w:rsidRPr="00BE6F81">
        <w:trPr>
          <w:jc w:val="center"/>
        </w:trPr>
        <w:tc>
          <w:tcPr>
            <w:tcW w:w="535" w:type="dxa"/>
            <w:shd w:val="clear" w:color="auto" w:fill="auto"/>
          </w:tcPr>
          <w:p w:rsidR="00E13476" w:rsidRPr="00BE6F81" w:rsidRDefault="00E13476"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E13476" w:rsidRPr="00BE6F81" w:rsidRDefault="00E5123B" w:rsidP="00282B4F">
            <w:pPr>
              <w:suppressAutoHyphens/>
              <w:spacing w:after="60" w:line="242"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9</w:t>
            </w:r>
            <w:r w:rsidR="00E13476" w:rsidRPr="00BE6F81">
              <w:rPr>
                <w:rFonts w:ascii="Times New Roman" w:hAnsi="Times New Roman" w:cs="Times New Roman"/>
                <w:b w:val="0"/>
                <w:sz w:val="24"/>
                <w:szCs w:val="24"/>
              </w:rPr>
              <w:t>.</w:t>
            </w:r>
            <w:r w:rsidR="00802587" w:rsidRPr="00BE6F81">
              <w:rPr>
                <w:rFonts w:ascii="Times New Roman" w:hAnsi="Times New Roman" w:cs="Times New Roman"/>
                <w:b w:val="0"/>
                <w:sz w:val="24"/>
                <w:szCs w:val="24"/>
              </w:rPr>
              <w:t>3</w:t>
            </w:r>
            <w:r w:rsidR="00E13476" w:rsidRPr="00BE6F81">
              <w:rPr>
                <w:rFonts w:ascii="Times New Roman" w:hAnsi="Times New Roman" w:cs="Times New Roman"/>
                <w:b w:val="0"/>
                <w:sz w:val="24"/>
                <w:szCs w:val="24"/>
              </w:rPr>
              <w:t>.</w:t>
            </w:r>
          </w:p>
        </w:tc>
        <w:tc>
          <w:tcPr>
            <w:tcW w:w="8364" w:type="dxa"/>
            <w:shd w:val="clear" w:color="auto" w:fill="auto"/>
          </w:tcPr>
          <w:p w:rsidR="00E13476" w:rsidRPr="00BE6F81" w:rsidRDefault="00BB29E9" w:rsidP="00282B4F">
            <w:pPr>
              <w:suppressAutoHyphens/>
              <w:spacing w:after="60" w:line="242" w:lineRule="auto"/>
              <w:ind w:right="-263" w:firstLine="0"/>
              <w:jc w:val="left"/>
              <w:rPr>
                <w:rFonts w:ascii="Times New Roman" w:hAnsi="Times New Roman" w:cs="Times New Roman"/>
                <w:b w:val="0"/>
                <w:sz w:val="24"/>
                <w:szCs w:val="24"/>
              </w:rPr>
            </w:pPr>
            <w:r w:rsidRPr="00BE6F81">
              <w:rPr>
                <w:rFonts w:ascii="Times New Roman" w:hAnsi="Times New Roman" w:cs="Times New Roman"/>
                <w:b w:val="0"/>
                <w:spacing w:val="-2"/>
                <w:sz w:val="24"/>
                <w:szCs w:val="24"/>
              </w:rPr>
              <w:t>Автомобильные стоянки</w:t>
            </w:r>
            <w:r w:rsidR="00E13476"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99</w:t>
            </w:r>
          </w:p>
        </w:tc>
      </w:tr>
      <w:tr w:rsidR="00282B4F" w:rsidRPr="00BE6F81">
        <w:trPr>
          <w:jc w:val="center"/>
        </w:trPr>
        <w:tc>
          <w:tcPr>
            <w:tcW w:w="535" w:type="dxa"/>
            <w:shd w:val="clear" w:color="auto" w:fill="auto"/>
          </w:tcPr>
          <w:p w:rsidR="00282B4F" w:rsidRPr="00BE6F81" w:rsidRDefault="00282B4F"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10.</w:t>
            </w:r>
          </w:p>
        </w:tc>
        <w:tc>
          <w:tcPr>
            <w:tcW w:w="8963" w:type="dxa"/>
            <w:gridSpan w:val="2"/>
            <w:shd w:val="clear" w:color="auto" w:fill="auto"/>
          </w:tcPr>
          <w:p w:rsidR="00282B4F" w:rsidRPr="00BE6F81" w:rsidRDefault="00282B4F"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w:hAnsi="Times New Roman" w:cs="Times New Roman"/>
                <w:spacing w:val="-3"/>
                <w:sz w:val="24"/>
                <w:szCs w:val="24"/>
              </w:rPr>
              <w:t xml:space="preserve">Нормативы градостроительного проектирования зон </w:t>
            </w:r>
            <w:r w:rsidRPr="00BE6F81">
              <w:rPr>
                <w:rFonts w:ascii="Times New Roman" w:hAnsi="Times New Roman" w:cs="Times New Roman"/>
                <w:bCs w:val="0"/>
                <w:spacing w:val="-3"/>
                <w:sz w:val="24"/>
                <w:szCs w:val="24"/>
              </w:rPr>
              <w:t>сельско</w:t>
            </w:r>
            <w:r w:rsidRPr="00BE6F81">
              <w:rPr>
                <w:rFonts w:ascii="Times New Roman" w:hAnsi="Times New Roman" w:cs="Times New Roman"/>
                <w:bCs w:val="0"/>
                <w:sz w:val="24"/>
                <w:szCs w:val="24"/>
              </w:rPr>
              <w:t>хозяйственного использования</w:t>
            </w:r>
            <w:r w:rsidR="0034365C" w:rsidRPr="00BE6F81">
              <w:rPr>
                <w:rFonts w:ascii="Times New Roman" w:hAnsi="Times New Roman" w:cs="Times New Roman"/>
                <w:bCs w:val="0"/>
                <w:sz w:val="24"/>
                <w:szCs w:val="24"/>
              </w:rPr>
              <w:t xml:space="preserve"> </w:t>
            </w:r>
            <w:r w:rsidRPr="00BE6F81">
              <w:rPr>
                <w:rFonts w:ascii="Times New Roman" w:hAnsi="Times New Roman" w:cs="Times New Roman"/>
                <w:bCs w:val="0"/>
                <w:sz w:val="24"/>
                <w:szCs w:val="24"/>
              </w:rPr>
              <w:t>…………………………………………………………</w:t>
            </w:r>
            <w:r w:rsidR="00E20BDA" w:rsidRPr="00BE6F81">
              <w:rPr>
                <w:rFonts w:ascii="Times New Roman" w:hAnsi="Times New Roman" w:cs="Times New Roman"/>
                <w:bCs w:val="0"/>
                <w:sz w:val="24"/>
                <w:szCs w:val="24"/>
              </w:rPr>
              <w:t>……………………</w:t>
            </w:r>
          </w:p>
        </w:tc>
        <w:tc>
          <w:tcPr>
            <w:tcW w:w="567" w:type="dxa"/>
            <w:shd w:val="clear" w:color="auto" w:fill="auto"/>
            <w:vAlign w:val="bottom"/>
          </w:tcPr>
          <w:p w:rsidR="00282B4F"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108</w:t>
            </w:r>
          </w:p>
        </w:tc>
      </w:tr>
      <w:tr w:rsidR="00B863F0" w:rsidRPr="00BE6F81">
        <w:trPr>
          <w:jc w:val="center"/>
        </w:trPr>
        <w:tc>
          <w:tcPr>
            <w:tcW w:w="535" w:type="dxa"/>
            <w:shd w:val="clear" w:color="auto" w:fill="auto"/>
          </w:tcPr>
          <w:p w:rsidR="00B863F0" w:rsidRPr="00BE6F81" w:rsidRDefault="009809A5"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1</w:t>
            </w:r>
            <w:r w:rsidR="00B863F0" w:rsidRPr="00BE6F81">
              <w:rPr>
                <w:rFonts w:ascii="Times New Roman" w:hAnsi="Times New Roman" w:cs="Times New Roman"/>
                <w:bCs w:val="0"/>
                <w:sz w:val="24"/>
                <w:szCs w:val="24"/>
              </w:rPr>
              <w:t>.</w:t>
            </w:r>
          </w:p>
        </w:tc>
        <w:tc>
          <w:tcPr>
            <w:tcW w:w="8963" w:type="dxa"/>
            <w:gridSpan w:val="2"/>
            <w:shd w:val="clear" w:color="auto" w:fill="auto"/>
          </w:tcPr>
          <w:p w:rsidR="00B863F0" w:rsidRPr="00BE6F81" w:rsidRDefault="00B863F0" w:rsidP="00C7077E">
            <w:pPr>
              <w:suppressAutoHyphens/>
              <w:spacing w:before="40" w:after="60" w:line="242" w:lineRule="auto"/>
              <w:ind w:right="-249" w:firstLine="0"/>
              <w:jc w:val="left"/>
              <w:rPr>
                <w:rFonts w:ascii="Times New Roman" w:hAnsi="Times New Roman" w:cs="Times New Roman"/>
                <w:bCs w:val="0"/>
                <w:sz w:val="24"/>
                <w:szCs w:val="24"/>
              </w:rPr>
            </w:pPr>
            <w:r w:rsidRPr="00BE6F81">
              <w:rPr>
                <w:rFonts w:ascii="Times New Roman" w:hAnsi="Times New Roman" w:cs="Times New Roman"/>
                <w:sz w:val="24"/>
                <w:szCs w:val="24"/>
              </w:rPr>
              <w:t xml:space="preserve">Нормативы градостроительного проектирования зон </w:t>
            </w:r>
            <w:r w:rsidRPr="00BE6F81">
              <w:rPr>
                <w:rFonts w:ascii="Times New Roman" w:hAnsi="Times New Roman" w:cs="Times New Roman"/>
                <w:bCs w:val="0"/>
                <w:sz w:val="24"/>
                <w:szCs w:val="24"/>
              </w:rPr>
              <w:t>особо охраняемых территорий …</w:t>
            </w:r>
            <w:r w:rsidR="00FB1F6A" w:rsidRPr="00BE6F81">
              <w:rPr>
                <w:rFonts w:ascii="Times New Roman" w:hAnsi="Times New Roman" w:cs="Times New Roman"/>
                <w:bCs w:val="0"/>
                <w:sz w:val="24"/>
                <w:szCs w:val="24"/>
              </w:rPr>
              <w:t>………………………………………………………………………………..</w:t>
            </w:r>
          </w:p>
        </w:tc>
        <w:tc>
          <w:tcPr>
            <w:tcW w:w="567" w:type="dxa"/>
            <w:shd w:val="clear" w:color="auto" w:fill="auto"/>
            <w:vAlign w:val="bottom"/>
          </w:tcPr>
          <w:p w:rsidR="00B863F0"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114</w:t>
            </w:r>
          </w:p>
        </w:tc>
      </w:tr>
      <w:tr w:rsidR="00B863F0" w:rsidRPr="00BE6F81">
        <w:trPr>
          <w:jc w:val="center"/>
        </w:trPr>
        <w:tc>
          <w:tcPr>
            <w:tcW w:w="535" w:type="dxa"/>
            <w:shd w:val="clear" w:color="auto" w:fill="auto"/>
          </w:tcPr>
          <w:p w:rsidR="00B863F0" w:rsidRPr="00BE6F81" w:rsidRDefault="00B863F0"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B863F0" w:rsidRPr="00BE6F81" w:rsidRDefault="009809A5" w:rsidP="00282B4F">
            <w:pPr>
              <w:suppressAutoHyphens/>
              <w:spacing w:after="60" w:line="242" w:lineRule="auto"/>
              <w:ind w:left="-57" w:right="-57"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1</w:t>
            </w:r>
            <w:r w:rsidR="00282B4F" w:rsidRPr="00BE6F81">
              <w:rPr>
                <w:rFonts w:ascii="Times New Roman" w:hAnsi="Times New Roman" w:cs="Times New Roman"/>
                <w:b w:val="0"/>
                <w:sz w:val="24"/>
                <w:szCs w:val="24"/>
              </w:rPr>
              <w:t>1</w:t>
            </w:r>
            <w:r w:rsidR="00B863F0" w:rsidRPr="00BE6F81">
              <w:rPr>
                <w:rFonts w:ascii="Times New Roman" w:hAnsi="Times New Roman" w:cs="Times New Roman"/>
                <w:b w:val="0"/>
                <w:sz w:val="24"/>
                <w:szCs w:val="24"/>
              </w:rPr>
              <w:t>.1.</w:t>
            </w:r>
          </w:p>
        </w:tc>
        <w:tc>
          <w:tcPr>
            <w:tcW w:w="8364" w:type="dxa"/>
            <w:shd w:val="clear" w:color="auto" w:fill="auto"/>
          </w:tcPr>
          <w:p w:rsidR="00B863F0" w:rsidRPr="00BE6F81" w:rsidRDefault="00B863F0"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Особо охраняемые природные территории ……………………</w:t>
            </w:r>
            <w:r w:rsidR="005B675F" w:rsidRPr="00BE6F81">
              <w:rPr>
                <w:rFonts w:ascii="Times New Roman" w:hAnsi="Times New Roman" w:cs="Times New Roman"/>
                <w:b w:val="0"/>
                <w:sz w:val="24"/>
                <w:szCs w:val="24"/>
              </w:rPr>
              <w:t>…………………….</w:t>
            </w:r>
          </w:p>
        </w:tc>
        <w:tc>
          <w:tcPr>
            <w:tcW w:w="567" w:type="dxa"/>
            <w:shd w:val="clear" w:color="auto" w:fill="auto"/>
            <w:vAlign w:val="bottom"/>
          </w:tcPr>
          <w:p w:rsidR="00B863F0"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114</w:t>
            </w:r>
          </w:p>
        </w:tc>
      </w:tr>
      <w:tr w:rsidR="00B863F0" w:rsidRPr="00BE6F81">
        <w:trPr>
          <w:jc w:val="center"/>
        </w:trPr>
        <w:tc>
          <w:tcPr>
            <w:tcW w:w="535" w:type="dxa"/>
            <w:shd w:val="clear" w:color="auto" w:fill="auto"/>
          </w:tcPr>
          <w:p w:rsidR="00B863F0" w:rsidRPr="00BE6F81" w:rsidRDefault="00B863F0"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B863F0" w:rsidRPr="00BE6F81" w:rsidRDefault="009809A5" w:rsidP="00282B4F">
            <w:pPr>
              <w:suppressAutoHyphens/>
              <w:spacing w:after="60" w:line="242" w:lineRule="auto"/>
              <w:ind w:left="-57" w:right="-57"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1</w:t>
            </w:r>
            <w:r w:rsidR="00282B4F" w:rsidRPr="00BE6F81">
              <w:rPr>
                <w:rFonts w:ascii="Times New Roman" w:hAnsi="Times New Roman" w:cs="Times New Roman"/>
                <w:b w:val="0"/>
                <w:sz w:val="24"/>
                <w:szCs w:val="24"/>
              </w:rPr>
              <w:t>1</w:t>
            </w:r>
            <w:r w:rsidR="00B863F0" w:rsidRPr="00BE6F81">
              <w:rPr>
                <w:rFonts w:ascii="Times New Roman" w:hAnsi="Times New Roman" w:cs="Times New Roman"/>
                <w:b w:val="0"/>
                <w:sz w:val="24"/>
                <w:szCs w:val="24"/>
              </w:rPr>
              <w:t>.</w:t>
            </w:r>
            <w:r w:rsidR="004C4488" w:rsidRPr="00BE6F81">
              <w:rPr>
                <w:rFonts w:ascii="Times New Roman" w:hAnsi="Times New Roman" w:cs="Times New Roman"/>
                <w:b w:val="0"/>
                <w:sz w:val="24"/>
                <w:szCs w:val="24"/>
              </w:rPr>
              <w:t>2</w:t>
            </w:r>
            <w:r w:rsidR="00B863F0" w:rsidRPr="00BE6F81">
              <w:rPr>
                <w:rFonts w:ascii="Times New Roman" w:hAnsi="Times New Roman" w:cs="Times New Roman"/>
                <w:b w:val="0"/>
                <w:sz w:val="24"/>
                <w:szCs w:val="24"/>
              </w:rPr>
              <w:t>.</w:t>
            </w:r>
          </w:p>
        </w:tc>
        <w:tc>
          <w:tcPr>
            <w:tcW w:w="8364" w:type="dxa"/>
            <w:shd w:val="clear" w:color="auto" w:fill="auto"/>
          </w:tcPr>
          <w:p w:rsidR="00B863F0" w:rsidRPr="00BE6F81" w:rsidRDefault="005B675F"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Нормативные параметры охраны объектов культурного наследия</w:t>
            </w:r>
            <w:r w:rsidR="00B863F0" w:rsidRPr="00BE6F81">
              <w:rPr>
                <w:rFonts w:ascii="Times New Roman" w:hAnsi="Times New Roman" w:cs="Times New Roman"/>
                <w:b w:val="0"/>
                <w:sz w:val="24"/>
                <w:szCs w:val="24"/>
              </w:rPr>
              <w:t xml:space="preserve"> ……………</w:t>
            </w:r>
            <w:r w:rsidR="00EA540E" w:rsidRPr="00BE6F81">
              <w:rPr>
                <w:rFonts w:ascii="Times New Roman" w:hAnsi="Times New Roman" w:cs="Times New Roman"/>
                <w:b w:val="0"/>
                <w:sz w:val="24"/>
                <w:szCs w:val="24"/>
              </w:rPr>
              <w:t>…</w:t>
            </w:r>
            <w:r w:rsidRPr="00BE6F81">
              <w:rPr>
                <w:rFonts w:ascii="Times New Roman" w:hAnsi="Times New Roman" w:cs="Times New Roman"/>
                <w:b w:val="0"/>
                <w:sz w:val="24"/>
                <w:szCs w:val="24"/>
              </w:rPr>
              <w:t>.</w:t>
            </w:r>
          </w:p>
        </w:tc>
        <w:tc>
          <w:tcPr>
            <w:tcW w:w="567" w:type="dxa"/>
            <w:shd w:val="clear" w:color="auto" w:fill="auto"/>
            <w:vAlign w:val="bottom"/>
          </w:tcPr>
          <w:p w:rsidR="00B863F0"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114</w:t>
            </w:r>
          </w:p>
        </w:tc>
      </w:tr>
      <w:tr w:rsidR="006F3EEE" w:rsidRPr="00BE6F81">
        <w:trPr>
          <w:jc w:val="center"/>
        </w:trPr>
        <w:tc>
          <w:tcPr>
            <w:tcW w:w="535" w:type="dxa"/>
            <w:shd w:val="clear" w:color="auto" w:fill="auto"/>
          </w:tcPr>
          <w:p w:rsidR="006F3EEE" w:rsidRPr="00BE6F81" w:rsidRDefault="009809A5" w:rsidP="00C7077E">
            <w:pPr>
              <w:suppressAutoHyphens/>
              <w:spacing w:before="40" w:after="60" w:line="242" w:lineRule="auto"/>
              <w:ind w:firstLine="0"/>
              <w:jc w:val="center"/>
              <w:rPr>
                <w:rFonts w:ascii="Times New Roman" w:hAnsi="Times New Roman" w:cs="Times New Roman"/>
                <w:bCs w:val="0"/>
                <w:sz w:val="24"/>
                <w:szCs w:val="24"/>
                <w:lang w:val="en-US"/>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2</w:t>
            </w:r>
            <w:r w:rsidR="006F3EEE" w:rsidRPr="00BE6F81">
              <w:rPr>
                <w:rFonts w:ascii="Times New Roman" w:hAnsi="Times New Roman" w:cs="Times New Roman"/>
                <w:bCs w:val="0"/>
                <w:sz w:val="24"/>
                <w:szCs w:val="24"/>
              </w:rPr>
              <w:t>.</w:t>
            </w:r>
          </w:p>
        </w:tc>
        <w:tc>
          <w:tcPr>
            <w:tcW w:w="8963" w:type="dxa"/>
            <w:gridSpan w:val="2"/>
            <w:shd w:val="clear" w:color="auto" w:fill="auto"/>
          </w:tcPr>
          <w:p w:rsidR="006F3EEE" w:rsidRPr="00BE6F81" w:rsidRDefault="006F3EEE" w:rsidP="00C7077E">
            <w:pPr>
              <w:suppressAutoHyphens/>
              <w:spacing w:before="40" w:after="60" w:line="242" w:lineRule="auto"/>
              <w:ind w:right="-249" w:firstLine="0"/>
              <w:jc w:val="left"/>
              <w:rPr>
                <w:rFonts w:ascii="Times New Roman" w:hAnsi="Times New Roman" w:cs="Times New Roman"/>
                <w:bCs w:val="0"/>
                <w:sz w:val="24"/>
                <w:szCs w:val="24"/>
              </w:rPr>
            </w:pPr>
            <w:r w:rsidRPr="00BE6F81">
              <w:rPr>
                <w:rFonts w:ascii="Times New Roman" w:hAnsi="Times New Roman" w:cs="Times New Roman"/>
                <w:spacing w:val="-2"/>
                <w:sz w:val="24"/>
                <w:szCs w:val="24"/>
              </w:rPr>
              <w:t>Нормативы градостроительного проектирования зон</w:t>
            </w:r>
            <w:r w:rsidRPr="00BE6F81">
              <w:rPr>
                <w:rFonts w:ascii="Times New Roman" w:hAnsi="Times New Roman" w:cs="Times New Roman"/>
                <w:bCs w:val="0"/>
                <w:spacing w:val="-2"/>
                <w:sz w:val="24"/>
                <w:szCs w:val="24"/>
              </w:rPr>
              <w:t xml:space="preserve"> специального назначения</w:t>
            </w:r>
            <w:r w:rsidRPr="00BE6F81">
              <w:rPr>
                <w:rFonts w:ascii="Times New Roman" w:hAnsi="Times New Roman" w:cs="Times New Roman"/>
                <w:bCs w:val="0"/>
                <w:sz w:val="24"/>
                <w:szCs w:val="24"/>
              </w:rPr>
              <w:t xml:space="preserve"> …</w:t>
            </w:r>
          </w:p>
        </w:tc>
        <w:tc>
          <w:tcPr>
            <w:tcW w:w="567" w:type="dxa"/>
            <w:shd w:val="clear" w:color="auto" w:fill="auto"/>
            <w:vAlign w:val="bottom"/>
          </w:tcPr>
          <w:p w:rsidR="006F3EEE"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117</w:t>
            </w:r>
          </w:p>
        </w:tc>
      </w:tr>
      <w:tr w:rsidR="006F3EEE" w:rsidRPr="00BE6F81">
        <w:trPr>
          <w:jc w:val="center"/>
        </w:trPr>
        <w:tc>
          <w:tcPr>
            <w:tcW w:w="535"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6F3EEE" w:rsidRPr="00BE6F81" w:rsidRDefault="009809A5" w:rsidP="00282B4F">
            <w:pPr>
              <w:suppressAutoHyphens/>
              <w:spacing w:after="60" w:line="242" w:lineRule="auto"/>
              <w:ind w:left="-57" w:right="-57" w:firstLine="0"/>
              <w:jc w:val="center"/>
              <w:rPr>
                <w:rFonts w:ascii="Times New Roman" w:hAnsi="Times New Roman" w:cs="Times New Roman"/>
                <w:b w:val="0"/>
                <w:sz w:val="24"/>
                <w:szCs w:val="24"/>
              </w:rPr>
            </w:pPr>
            <w:r w:rsidRPr="00BE6F81">
              <w:rPr>
                <w:rFonts w:ascii="Times New Roman" w:hAnsi="Times New Roman" w:cs="Times New Roman"/>
                <w:b w:val="0"/>
                <w:bCs w:val="0"/>
                <w:sz w:val="24"/>
                <w:szCs w:val="24"/>
              </w:rPr>
              <w:t>1</w:t>
            </w:r>
            <w:r w:rsidR="00282B4F" w:rsidRPr="00BE6F81">
              <w:rPr>
                <w:rFonts w:ascii="Times New Roman" w:hAnsi="Times New Roman" w:cs="Times New Roman"/>
                <w:b w:val="0"/>
                <w:bCs w:val="0"/>
                <w:sz w:val="24"/>
                <w:szCs w:val="24"/>
              </w:rPr>
              <w:t>2</w:t>
            </w:r>
            <w:r w:rsidR="006F3EEE" w:rsidRPr="00BE6F81">
              <w:rPr>
                <w:rFonts w:ascii="Times New Roman" w:hAnsi="Times New Roman" w:cs="Times New Roman"/>
                <w:b w:val="0"/>
                <w:sz w:val="24"/>
                <w:szCs w:val="24"/>
              </w:rPr>
              <w:t>.</w:t>
            </w:r>
            <w:r w:rsidR="00F57762" w:rsidRPr="00BE6F81">
              <w:rPr>
                <w:rFonts w:ascii="Times New Roman" w:hAnsi="Times New Roman" w:cs="Times New Roman"/>
                <w:b w:val="0"/>
                <w:sz w:val="24"/>
                <w:szCs w:val="24"/>
              </w:rPr>
              <w:t>1</w:t>
            </w:r>
            <w:r w:rsidR="006F3EEE" w:rsidRPr="00BE6F81">
              <w:rPr>
                <w:rFonts w:ascii="Times New Roman" w:hAnsi="Times New Roman" w:cs="Times New Roman"/>
                <w:b w:val="0"/>
                <w:sz w:val="24"/>
                <w:szCs w:val="24"/>
              </w:rPr>
              <w:t>.</w:t>
            </w:r>
          </w:p>
        </w:tc>
        <w:tc>
          <w:tcPr>
            <w:tcW w:w="8364" w:type="dxa"/>
            <w:shd w:val="clear" w:color="auto" w:fill="auto"/>
          </w:tcPr>
          <w:p w:rsidR="006F3EEE" w:rsidRPr="00BE6F81" w:rsidRDefault="006F3EEE"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 xml:space="preserve">Объекты, необходимые для организации ритуальных услуг, </w:t>
            </w:r>
            <w:r w:rsidR="008F1610" w:rsidRPr="00BE6F81">
              <w:rPr>
                <w:rFonts w:ascii="Times New Roman" w:hAnsi="Times New Roman" w:cs="Times New Roman"/>
                <w:b w:val="0"/>
                <w:sz w:val="24"/>
                <w:szCs w:val="24"/>
              </w:rPr>
              <w:t>содержания              мест</w:t>
            </w:r>
            <w:r w:rsidRPr="00BE6F81">
              <w:rPr>
                <w:rFonts w:ascii="Times New Roman" w:hAnsi="Times New Roman" w:cs="Times New Roman"/>
                <w:b w:val="0"/>
                <w:sz w:val="24"/>
                <w:szCs w:val="24"/>
              </w:rPr>
              <w:t xml:space="preserve"> захоронения ………………………………………………………………………</w:t>
            </w:r>
          </w:p>
        </w:tc>
        <w:tc>
          <w:tcPr>
            <w:tcW w:w="567" w:type="dxa"/>
            <w:shd w:val="clear" w:color="auto" w:fill="auto"/>
            <w:vAlign w:val="bottom"/>
          </w:tcPr>
          <w:p w:rsidR="006F3EEE"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117</w:t>
            </w:r>
          </w:p>
        </w:tc>
      </w:tr>
      <w:tr w:rsidR="006F3EEE" w:rsidRPr="00BE6F81">
        <w:trPr>
          <w:jc w:val="center"/>
        </w:trPr>
        <w:tc>
          <w:tcPr>
            <w:tcW w:w="535" w:type="dxa"/>
            <w:shd w:val="clear" w:color="auto" w:fill="auto"/>
          </w:tcPr>
          <w:p w:rsidR="006F3EEE" w:rsidRPr="00BE6F81" w:rsidRDefault="006F3EEE" w:rsidP="00282B4F">
            <w:pPr>
              <w:suppressAutoHyphens/>
              <w:spacing w:after="60" w:line="242" w:lineRule="auto"/>
              <w:ind w:firstLine="0"/>
              <w:jc w:val="center"/>
              <w:rPr>
                <w:rFonts w:ascii="Times New Roman" w:hAnsi="Times New Roman" w:cs="Times New Roman"/>
                <w:b w:val="0"/>
                <w:sz w:val="24"/>
                <w:szCs w:val="24"/>
              </w:rPr>
            </w:pPr>
          </w:p>
        </w:tc>
        <w:tc>
          <w:tcPr>
            <w:tcW w:w="599" w:type="dxa"/>
            <w:shd w:val="clear" w:color="auto" w:fill="auto"/>
          </w:tcPr>
          <w:p w:rsidR="006F3EEE" w:rsidRPr="00BE6F81" w:rsidRDefault="00071D36" w:rsidP="00282B4F">
            <w:pPr>
              <w:suppressAutoHyphens/>
              <w:spacing w:after="60" w:line="242" w:lineRule="auto"/>
              <w:ind w:left="-57" w:right="-57" w:firstLine="0"/>
              <w:jc w:val="center"/>
              <w:rPr>
                <w:rFonts w:ascii="Times New Roman" w:hAnsi="Times New Roman" w:cs="Times New Roman"/>
                <w:b w:val="0"/>
                <w:sz w:val="24"/>
                <w:szCs w:val="24"/>
              </w:rPr>
            </w:pPr>
            <w:r w:rsidRPr="00BE6F81">
              <w:rPr>
                <w:rFonts w:ascii="Times New Roman" w:hAnsi="Times New Roman" w:cs="Times New Roman"/>
                <w:b w:val="0"/>
                <w:bCs w:val="0"/>
                <w:sz w:val="24"/>
                <w:szCs w:val="24"/>
              </w:rPr>
              <w:t>1</w:t>
            </w:r>
            <w:r w:rsidR="00282B4F" w:rsidRPr="00BE6F81">
              <w:rPr>
                <w:rFonts w:ascii="Times New Roman" w:hAnsi="Times New Roman" w:cs="Times New Roman"/>
                <w:b w:val="0"/>
                <w:bCs w:val="0"/>
                <w:sz w:val="24"/>
                <w:szCs w:val="24"/>
              </w:rPr>
              <w:t>2</w:t>
            </w:r>
            <w:r w:rsidR="006F3EEE" w:rsidRPr="00BE6F81">
              <w:rPr>
                <w:rFonts w:ascii="Times New Roman" w:hAnsi="Times New Roman" w:cs="Times New Roman"/>
                <w:b w:val="0"/>
                <w:sz w:val="24"/>
                <w:szCs w:val="24"/>
              </w:rPr>
              <w:t>.</w:t>
            </w:r>
            <w:r w:rsidR="00A92296" w:rsidRPr="00BE6F81">
              <w:rPr>
                <w:rFonts w:ascii="Times New Roman" w:hAnsi="Times New Roman" w:cs="Times New Roman"/>
                <w:b w:val="0"/>
                <w:sz w:val="24"/>
                <w:szCs w:val="24"/>
              </w:rPr>
              <w:t>2</w:t>
            </w:r>
            <w:r w:rsidR="006F3EEE" w:rsidRPr="00BE6F81">
              <w:rPr>
                <w:rFonts w:ascii="Times New Roman" w:hAnsi="Times New Roman" w:cs="Times New Roman"/>
                <w:b w:val="0"/>
                <w:sz w:val="24"/>
                <w:szCs w:val="24"/>
              </w:rPr>
              <w:t>.</w:t>
            </w:r>
          </w:p>
        </w:tc>
        <w:tc>
          <w:tcPr>
            <w:tcW w:w="8364" w:type="dxa"/>
            <w:shd w:val="clear" w:color="auto" w:fill="auto"/>
          </w:tcPr>
          <w:p w:rsidR="006F3EEE" w:rsidRPr="00BE6F81" w:rsidRDefault="004C4488" w:rsidP="00282B4F">
            <w:pPr>
              <w:suppressAutoHyphens/>
              <w:spacing w:after="60" w:line="242"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sz w:val="24"/>
                <w:szCs w:val="24"/>
              </w:rPr>
              <w:t>Иные объекты ………………………………………………………………………….</w:t>
            </w:r>
          </w:p>
        </w:tc>
        <w:tc>
          <w:tcPr>
            <w:tcW w:w="567" w:type="dxa"/>
            <w:shd w:val="clear" w:color="auto" w:fill="auto"/>
            <w:vAlign w:val="bottom"/>
          </w:tcPr>
          <w:p w:rsidR="006F3EEE" w:rsidRPr="00BE6F81" w:rsidRDefault="00225911" w:rsidP="00282B4F">
            <w:pPr>
              <w:suppressAutoHyphens/>
              <w:spacing w:after="60" w:line="242"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119</w:t>
            </w:r>
          </w:p>
        </w:tc>
      </w:tr>
      <w:tr w:rsidR="00257D84" w:rsidRPr="00BE6F81">
        <w:trPr>
          <w:trHeight w:val="200"/>
          <w:jc w:val="center"/>
        </w:trPr>
        <w:tc>
          <w:tcPr>
            <w:tcW w:w="535" w:type="dxa"/>
            <w:shd w:val="clear" w:color="auto" w:fill="auto"/>
          </w:tcPr>
          <w:p w:rsidR="00257D84" w:rsidRPr="00BE6F81" w:rsidRDefault="009809A5"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3</w:t>
            </w:r>
            <w:r w:rsidR="00257D84" w:rsidRPr="00BE6F81">
              <w:rPr>
                <w:rFonts w:ascii="Times New Roman" w:hAnsi="Times New Roman" w:cs="Times New Roman"/>
                <w:bCs w:val="0"/>
                <w:sz w:val="24"/>
                <w:szCs w:val="24"/>
              </w:rPr>
              <w:t>.</w:t>
            </w:r>
          </w:p>
        </w:tc>
        <w:tc>
          <w:tcPr>
            <w:tcW w:w="8963" w:type="dxa"/>
            <w:gridSpan w:val="2"/>
            <w:shd w:val="clear" w:color="auto" w:fill="auto"/>
          </w:tcPr>
          <w:p w:rsidR="00257D84" w:rsidRPr="00BE6F81" w:rsidRDefault="00257D84"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w:hAnsi="Times New Roman" w:cs="Times New Roman"/>
                <w:spacing w:val="-2"/>
                <w:sz w:val="24"/>
                <w:szCs w:val="24"/>
              </w:rPr>
              <w:t>Нормативы градостроительного проектирования объектов</w:t>
            </w:r>
            <w:r w:rsidRPr="00BE6F81">
              <w:rPr>
                <w:rFonts w:ascii="Times New Roman" w:hAnsi="Times New Roman" w:cs="Times New Roman"/>
                <w:sz w:val="24"/>
                <w:szCs w:val="24"/>
              </w:rPr>
              <w:t>,                                  необходимых для обеспечения первичных мер пожарной безопасности ……………</w:t>
            </w:r>
          </w:p>
        </w:tc>
        <w:tc>
          <w:tcPr>
            <w:tcW w:w="567" w:type="dxa"/>
            <w:shd w:val="clear" w:color="auto" w:fill="auto"/>
            <w:vAlign w:val="bottom"/>
          </w:tcPr>
          <w:p w:rsidR="00257D84"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119</w:t>
            </w:r>
          </w:p>
        </w:tc>
      </w:tr>
      <w:tr w:rsidR="00257D84" w:rsidRPr="00BE6F81">
        <w:trPr>
          <w:trHeight w:val="200"/>
          <w:jc w:val="center"/>
        </w:trPr>
        <w:tc>
          <w:tcPr>
            <w:tcW w:w="535" w:type="dxa"/>
            <w:shd w:val="clear" w:color="auto" w:fill="auto"/>
          </w:tcPr>
          <w:p w:rsidR="00257D84" w:rsidRPr="00BE6F81" w:rsidRDefault="009809A5"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4</w:t>
            </w:r>
            <w:r w:rsidR="00257D84" w:rsidRPr="00BE6F81">
              <w:rPr>
                <w:rFonts w:ascii="Times New Roman" w:hAnsi="Times New Roman" w:cs="Times New Roman"/>
                <w:bCs w:val="0"/>
                <w:sz w:val="24"/>
                <w:szCs w:val="24"/>
              </w:rPr>
              <w:t>.</w:t>
            </w:r>
          </w:p>
        </w:tc>
        <w:tc>
          <w:tcPr>
            <w:tcW w:w="8963" w:type="dxa"/>
            <w:gridSpan w:val="2"/>
            <w:shd w:val="clear" w:color="auto" w:fill="auto"/>
          </w:tcPr>
          <w:p w:rsidR="00257D84" w:rsidRPr="00BE6F81" w:rsidRDefault="00257D84" w:rsidP="00C7077E">
            <w:pPr>
              <w:suppressAutoHyphens/>
              <w:spacing w:before="40" w:after="60" w:line="242" w:lineRule="auto"/>
              <w:ind w:right="-249" w:firstLine="0"/>
              <w:jc w:val="left"/>
              <w:rPr>
                <w:rFonts w:ascii="Times New Roman" w:hAnsi="Times New Roman" w:cs="Times New Roman"/>
                <w:spacing w:val="-2"/>
                <w:sz w:val="24"/>
                <w:szCs w:val="24"/>
              </w:rPr>
            </w:pPr>
            <w:r w:rsidRPr="00BE6F81">
              <w:rPr>
                <w:rFonts w:ascii="Times New Roman" w:hAnsi="Times New Roman" w:cs="Times New Roman"/>
                <w:spacing w:val="-2"/>
                <w:sz w:val="24"/>
                <w:szCs w:val="24"/>
              </w:rPr>
              <w:t>Нормативы градостроительного проектирования объектов</w:t>
            </w:r>
            <w:r w:rsidRPr="00BE6F81">
              <w:rPr>
                <w:rFonts w:ascii="Times New Roman" w:hAnsi="Times New Roman" w:cs="Times New Roman"/>
                <w:sz w:val="24"/>
                <w:szCs w:val="24"/>
              </w:rPr>
              <w:t>,                              необходимых для организации охраны общественного порядка ……………………</w:t>
            </w:r>
          </w:p>
        </w:tc>
        <w:tc>
          <w:tcPr>
            <w:tcW w:w="567" w:type="dxa"/>
            <w:shd w:val="clear" w:color="auto" w:fill="auto"/>
            <w:vAlign w:val="bottom"/>
          </w:tcPr>
          <w:p w:rsidR="00257D84"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120</w:t>
            </w:r>
          </w:p>
        </w:tc>
      </w:tr>
      <w:tr w:rsidR="00E13476" w:rsidRPr="00BE6F81">
        <w:trPr>
          <w:trHeight w:val="200"/>
          <w:jc w:val="center"/>
        </w:trPr>
        <w:tc>
          <w:tcPr>
            <w:tcW w:w="535" w:type="dxa"/>
            <w:shd w:val="clear" w:color="auto" w:fill="auto"/>
          </w:tcPr>
          <w:p w:rsidR="00E13476" w:rsidRPr="00BE6F81" w:rsidRDefault="00730B0E"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5</w:t>
            </w:r>
            <w:r w:rsidR="00E13476" w:rsidRPr="00BE6F81">
              <w:rPr>
                <w:rFonts w:ascii="Times New Roman" w:hAnsi="Times New Roman" w:cs="Times New Roman"/>
                <w:bCs w:val="0"/>
                <w:sz w:val="24"/>
                <w:szCs w:val="24"/>
              </w:rPr>
              <w:t>.</w:t>
            </w:r>
          </w:p>
        </w:tc>
        <w:tc>
          <w:tcPr>
            <w:tcW w:w="8963" w:type="dxa"/>
            <w:gridSpan w:val="2"/>
            <w:shd w:val="clear" w:color="auto" w:fill="auto"/>
          </w:tcPr>
          <w:p w:rsidR="00E13476" w:rsidRPr="00BE6F81" w:rsidRDefault="00A7007E"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Полужирный" w:hAnsi="Times New Roman Полужирный" w:cs="Times New Roman"/>
                <w:sz w:val="24"/>
                <w:szCs w:val="24"/>
              </w:rPr>
              <w:t>Нормативы градостроительного проектирования объектов</w:t>
            </w:r>
            <w:r w:rsidR="00E13476" w:rsidRPr="00BE6F81">
              <w:rPr>
                <w:rFonts w:ascii="Times New Roman Полужирный" w:hAnsi="Times New Roman Полужирный" w:cs="Times New Roman"/>
                <w:sz w:val="24"/>
                <w:szCs w:val="24"/>
              </w:rPr>
              <w:t xml:space="preserve">, </w:t>
            </w:r>
            <w:r w:rsidR="001D1C4A" w:rsidRPr="00BE6F81">
              <w:rPr>
                <w:rFonts w:ascii="Times New Roman Полужирный" w:hAnsi="Times New Roman Полужирный" w:cs="Times New Roman"/>
                <w:sz w:val="24"/>
                <w:szCs w:val="24"/>
              </w:rPr>
              <w:t>необходимых</w:t>
            </w:r>
            <w:r w:rsidR="00353DB8" w:rsidRPr="00BE6F81">
              <w:rPr>
                <w:rFonts w:ascii="Times New Roman" w:hAnsi="Times New Roman" w:cs="Times New Roman"/>
                <w:sz w:val="24"/>
                <w:szCs w:val="24"/>
              </w:rPr>
              <w:t xml:space="preserve">                          </w:t>
            </w:r>
            <w:r w:rsidR="001D1C4A" w:rsidRPr="00BE6F81">
              <w:rPr>
                <w:rFonts w:ascii="Times New Roman Полужирный" w:hAnsi="Times New Roman Полужирный" w:cs="Times New Roman"/>
                <w:sz w:val="24"/>
                <w:szCs w:val="24"/>
              </w:rPr>
              <w:t xml:space="preserve"> для организации и осуществления мероприятий </w:t>
            </w:r>
            <w:r w:rsidR="005E6D5D" w:rsidRPr="00BE6F81">
              <w:rPr>
                <w:rFonts w:ascii="Times New Roman" w:hAnsi="Times New Roman" w:cs="Times New Roman"/>
                <w:sz w:val="24"/>
                <w:szCs w:val="24"/>
              </w:rPr>
              <w:t xml:space="preserve">по </w:t>
            </w:r>
            <w:r w:rsidR="00353DB8" w:rsidRPr="00BE6F81">
              <w:rPr>
                <w:rFonts w:ascii="Times New Roman" w:hAnsi="Times New Roman" w:cs="Times New Roman"/>
                <w:sz w:val="24"/>
                <w:szCs w:val="24"/>
              </w:rPr>
              <w:t xml:space="preserve">территориальной                   обороне и </w:t>
            </w:r>
            <w:r w:rsidR="001D1C4A" w:rsidRPr="00BE6F81">
              <w:rPr>
                <w:rFonts w:ascii="Times New Roman Полужирный" w:hAnsi="Times New Roman Полужирный" w:cs="Times New Roman"/>
                <w:sz w:val="24"/>
                <w:szCs w:val="24"/>
              </w:rPr>
              <w:t>гражданской обороне, защите населения и территории город</w:t>
            </w:r>
            <w:r w:rsidR="00353DB8" w:rsidRPr="00BE6F81">
              <w:rPr>
                <w:rFonts w:ascii="Times New Roman" w:hAnsi="Times New Roman" w:cs="Times New Roman"/>
                <w:sz w:val="24"/>
                <w:szCs w:val="24"/>
              </w:rPr>
              <w:t>ского округа</w:t>
            </w:r>
            <w:r w:rsidR="001D1C4A" w:rsidRPr="00BE6F81">
              <w:rPr>
                <w:rFonts w:ascii="Times New Roman Полужирный" w:hAnsi="Times New Roman Полужирный" w:cs="Times New Roman"/>
                <w:sz w:val="24"/>
                <w:szCs w:val="24"/>
              </w:rPr>
              <w:t xml:space="preserve"> от чрезвычайных ситуаций природного и техногенного характера</w:t>
            </w:r>
            <w:r w:rsidR="00E80EBD" w:rsidRPr="00BE6F81">
              <w:rPr>
                <w:rFonts w:ascii="Times New Roman Полужирный" w:hAnsi="Times New Roman Полужирный" w:cs="Times New Roman"/>
                <w:sz w:val="24"/>
                <w:szCs w:val="24"/>
              </w:rPr>
              <w:t xml:space="preserve"> ………</w:t>
            </w:r>
            <w:r w:rsidR="00353DB8" w:rsidRPr="00BE6F81">
              <w:rPr>
                <w:rFonts w:ascii="Times New Roman" w:hAnsi="Times New Roman" w:cs="Times New Roman"/>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121</w:t>
            </w:r>
          </w:p>
        </w:tc>
      </w:tr>
      <w:tr w:rsidR="00E80EBD" w:rsidRPr="00BE6F81">
        <w:trPr>
          <w:trHeight w:val="200"/>
          <w:jc w:val="center"/>
        </w:trPr>
        <w:tc>
          <w:tcPr>
            <w:tcW w:w="535" w:type="dxa"/>
            <w:shd w:val="clear" w:color="auto" w:fill="auto"/>
          </w:tcPr>
          <w:p w:rsidR="00E80EBD" w:rsidRPr="00BE6F81" w:rsidRDefault="00730B0E"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6</w:t>
            </w:r>
            <w:r w:rsidR="00257D84" w:rsidRPr="00BE6F81">
              <w:rPr>
                <w:rFonts w:ascii="Times New Roman" w:hAnsi="Times New Roman" w:cs="Times New Roman"/>
                <w:bCs w:val="0"/>
                <w:sz w:val="24"/>
                <w:szCs w:val="24"/>
              </w:rPr>
              <w:t>.</w:t>
            </w:r>
          </w:p>
        </w:tc>
        <w:tc>
          <w:tcPr>
            <w:tcW w:w="8963" w:type="dxa"/>
            <w:gridSpan w:val="2"/>
            <w:shd w:val="clear" w:color="auto" w:fill="auto"/>
          </w:tcPr>
          <w:p w:rsidR="00E80EBD" w:rsidRPr="00BE6F81" w:rsidRDefault="00E80EBD" w:rsidP="00C7077E">
            <w:pPr>
              <w:suppressAutoHyphens/>
              <w:spacing w:before="40" w:after="60" w:line="242" w:lineRule="auto"/>
              <w:ind w:right="-249" w:firstLine="0"/>
              <w:jc w:val="left"/>
              <w:rPr>
                <w:rFonts w:ascii="Times New Roman" w:hAnsi="Times New Roman" w:cs="Times New Roman"/>
                <w:sz w:val="24"/>
                <w:szCs w:val="24"/>
              </w:rPr>
            </w:pPr>
            <w:r w:rsidRPr="00BE6F81">
              <w:rPr>
                <w:rFonts w:ascii="Times New Roman Полужирный" w:hAnsi="Times New Roman Полужирный" w:cs="Times New Roman"/>
                <w:sz w:val="24"/>
                <w:szCs w:val="24"/>
              </w:rPr>
              <w:t xml:space="preserve">Нормативы градостроительного проектирования объектов, </w:t>
            </w:r>
            <w:r w:rsidRPr="00BE6F81">
              <w:rPr>
                <w:rFonts w:ascii="Times New Roman" w:hAnsi="Times New Roman" w:cs="Times New Roman"/>
                <w:sz w:val="24"/>
                <w:szCs w:val="24"/>
              </w:rPr>
              <w:t xml:space="preserve">                        </w:t>
            </w:r>
            <w:r w:rsidRPr="00BE6F81">
              <w:rPr>
                <w:rFonts w:ascii="Times New Roman Полужирный" w:hAnsi="Times New Roman Полужирный" w:cs="Times New Roman"/>
                <w:sz w:val="24"/>
                <w:szCs w:val="24"/>
              </w:rPr>
              <w:t xml:space="preserve">необходимых </w:t>
            </w:r>
            <w:r w:rsidRPr="00BE6F81">
              <w:rPr>
                <w:rFonts w:ascii="Times New Roman" w:hAnsi="Times New Roman" w:cs="Times New Roman"/>
                <w:sz w:val="24"/>
                <w:szCs w:val="24"/>
              </w:rPr>
              <w:t xml:space="preserve">для создания, содержания и </w:t>
            </w:r>
            <w:r w:rsidRPr="00BE6F81">
              <w:rPr>
                <w:rFonts w:ascii="Times New Roman Полужирный" w:hAnsi="Times New Roman Полужирный" w:cs="Times New Roman"/>
                <w:sz w:val="24"/>
                <w:szCs w:val="24"/>
              </w:rPr>
              <w:t xml:space="preserve">организации деятельности </w:t>
            </w:r>
            <w:r w:rsidRPr="00BE6F81">
              <w:rPr>
                <w:rFonts w:ascii="Times New Roman" w:hAnsi="Times New Roman" w:cs="Times New Roman"/>
                <w:sz w:val="24"/>
                <w:szCs w:val="24"/>
              </w:rPr>
              <w:t xml:space="preserve">               </w:t>
            </w:r>
            <w:r w:rsidRPr="00BE6F81">
              <w:rPr>
                <w:rFonts w:ascii="Times New Roman Полужирный" w:hAnsi="Times New Roman Полужирный" w:cs="Times New Roman"/>
                <w:sz w:val="24"/>
                <w:szCs w:val="24"/>
              </w:rPr>
              <w:t>аварийно-спасательных служб и (или)</w:t>
            </w:r>
            <w:r w:rsidRPr="00BE6F81">
              <w:rPr>
                <w:rFonts w:ascii="Times New Roman" w:hAnsi="Times New Roman" w:cs="Times New Roman"/>
                <w:sz w:val="24"/>
                <w:szCs w:val="24"/>
              </w:rPr>
              <w:t xml:space="preserve"> </w:t>
            </w:r>
            <w:r w:rsidRPr="00BE6F81">
              <w:rPr>
                <w:rFonts w:ascii="Times New Roman Полужирный" w:hAnsi="Times New Roman Полужирный" w:cs="Times New Roman"/>
                <w:sz w:val="24"/>
                <w:szCs w:val="24"/>
              </w:rPr>
              <w:t xml:space="preserve">аварийно-спасательных </w:t>
            </w:r>
            <w:r w:rsidRPr="00BE6F81">
              <w:rPr>
                <w:rFonts w:ascii="Times New Roman" w:hAnsi="Times New Roman" w:cs="Times New Roman"/>
                <w:sz w:val="24"/>
                <w:szCs w:val="24"/>
              </w:rPr>
              <w:t xml:space="preserve">                        </w:t>
            </w:r>
            <w:r w:rsidRPr="00BE6F81">
              <w:rPr>
                <w:rFonts w:ascii="Times New Roman Полужирный" w:hAnsi="Times New Roman Полужирный" w:cs="Times New Roman"/>
                <w:sz w:val="24"/>
                <w:szCs w:val="24"/>
              </w:rPr>
              <w:t xml:space="preserve">формирований на территории </w:t>
            </w:r>
            <w:r w:rsidR="000B3354" w:rsidRPr="00BE6F81">
              <w:rPr>
                <w:rFonts w:ascii="Times New Roman Полужирный" w:hAnsi="Times New Roman Полужирный" w:cs="Times New Roman"/>
                <w:sz w:val="24"/>
                <w:szCs w:val="24"/>
              </w:rPr>
              <w:t>город</w:t>
            </w:r>
            <w:r w:rsidR="000B3354" w:rsidRPr="00BE6F81">
              <w:rPr>
                <w:rFonts w:ascii="Times New Roman" w:hAnsi="Times New Roman" w:cs="Times New Roman"/>
                <w:sz w:val="24"/>
                <w:szCs w:val="24"/>
              </w:rPr>
              <w:t>ского округа ……………………………………..</w:t>
            </w:r>
          </w:p>
        </w:tc>
        <w:tc>
          <w:tcPr>
            <w:tcW w:w="567" w:type="dxa"/>
            <w:shd w:val="clear" w:color="auto" w:fill="auto"/>
            <w:vAlign w:val="bottom"/>
          </w:tcPr>
          <w:p w:rsidR="00E80EBD"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122</w:t>
            </w:r>
          </w:p>
        </w:tc>
      </w:tr>
      <w:tr w:rsidR="00257D84" w:rsidRPr="00BE6F81">
        <w:trPr>
          <w:trHeight w:val="200"/>
          <w:jc w:val="center"/>
        </w:trPr>
        <w:tc>
          <w:tcPr>
            <w:tcW w:w="535" w:type="dxa"/>
            <w:shd w:val="clear" w:color="auto" w:fill="auto"/>
          </w:tcPr>
          <w:p w:rsidR="00257D84" w:rsidRPr="00BE6F81" w:rsidRDefault="00730B0E"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7</w:t>
            </w:r>
            <w:r w:rsidR="00257D84" w:rsidRPr="00BE6F81">
              <w:rPr>
                <w:rFonts w:ascii="Times New Roman" w:hAnsi="Times New Roman" w:cs="Times New Roman"/>
                <w:bCs w:val="0"/>
                <w:sz w:val="24"/>
                <w:szCs w:val="24"/>
              </w:rPr>
              <w:t>.</w:t>
            </w:r>
          </w:p>
        </w:tc>
        <w:tc>
          <w:tcPr>
            <w:tcW w:w="8963" w:type="dxa"/>
            <w:gridSpan w:val="2"/>
            <w:shd w:val="clear" w:color="auto" w:fill="auto"/>
          </w:tcPr>
          <w:p w:rsidR="00257D84" w:rsidRPr="00BE6F81" w:rsidRDefault="00257D84" w:rsidP="00C7077E">
            <w:pPr>
              <w:suppressAutoHyphens/>
              <w:spacing w:before="40" w:after="60" w:line="242" w:lineRule="auto"/>
              <w:ind w:right="-249" w:firstLine="0"/>
              <w:jc w:val="left"/>
              <w:rPr>
                <w:rFonts w:ascii="Times New Roman Полужирный" w:hAnsi="Times New Roman Полужирный" w:cs="Times New Roman"/>
                <w:sz w:val="24"/>
                <w:szCs w:val="24"/>
              </w:rPr>
            </w:pPr>
            <w:r w:rsidRPr="00BE6F81">
              <w:rPr>
                <w:rFonts w:ascii="Times New Roman Полужирный" w:hAnsi="Times New Roman Полужирный" w:cs="Times New Roman"/>
                <w:sz w:val="24"/>
                <w:szCs w:val="24"/>
              </w:rPr>
              <w:t xml:space="preserve">Нормативы градостроительного проектирования объектов, </w:t>
            </w:r>
            <w:r w:rsidRPr="00BE6F81">
              <w:rPr>
                <w:rFonts w:ascii="Times New Roman" w:hAnsi="Times New Roman" w:cs="Times New Roman"/>
                <w:sz w:val="24"/>
                <w:szCs w:val="24"/>
              </w:rPr>
              <w:t xml:space="preserve">                        </w:t>
            </w:r>
            <w:r w:rsidRPr="00BE6F81">
              <w:rPr>
                <w:rFonts w:ascii="Times New Roman Полужирный" w:hAnsi="Times New Roman Полужирный" w:cs="Times New Roman"/>
                <w:sz w:val="24"/>
                <w:szCs w:val="24"/>
              </w:rPr>
              <w:t xml:space="preserve">необходимых </w:t>
            </w:r>
            <w:r w:rsidRPr="00BE6F81">
              <w:rPr>
                <w:rFonts w:ascii="Times New Roman" w:hAnsi="Times New Roman" w:cs="Times New Roman"/>
                <w:sz w:val="24"/>
                <w:szCs w:val="24"/>
              </w:rPr>
              <w:t xml:space="preserve">для организации и осуществления мероприятий                                                 по мобилизационной подготовке муниципальных предприятий и                  учреждений, находящихся на территории </w:t>
            </w:r>
            <w:r w:rsidR="000B3354" w:rsidRPr="00BE6F81">
              <w:rPr>
                <w:rFonts w:ascii="Times New Roman Полужирный" w:hAnsi="Times New Roman Полужирный" w:cs="Times New Roman"/>
                <w:sz w:val="24"/>
                <w:szCs w:val="24"/>
              </w:rPr>
              <w:t>город</w:t>
            </w:r>
            <w:r w:rsidR="000B3354" w:rsidRPr="00BE6F81">
              <w:rPr>
                <w:rFonts w:ascii="Times New Roman" w:hAnsi="Times New Roman" w:cs="Times New Roman"/>
                <w:sz w:val="24"/>
                <w:szCs w:val="24"/>
              </w:rPr>
              <w:t xml:space="preserve">ского округа </w:t>
            </w:r>
            <w:r w:rsidRPr="00BE6F81">
              <w:rPr>
                <w:rFonts w:ascii="Times New Roman" w:hAnsi="Times New Roman" w:cs="Times New Roman"/>
                <w:sz w:val="24"/>
                <w:szCs w:val="24"/>
              </w:rPr>
              <w:t>………………………</w:t>
            </w:r>
            <w:r w:rsidR="000B3354" w:rsidRPr="00BE6F81">
              <w:rPr>
                <w:rFonts w:ascii="Times New Roman" w:hAnsi="Times New Roman" w:cs="Times New Roman"/>
                <w:sz w:val="24"/>
                <w:szCs w:val="24"/>
              </w:rPr>
              <w:t>.</w:t>
            </w:r>
          </w:p>
        </w:tc>
        <w:tc>
          <w:tcPr>
            <w:tcW w:w="567" w:type="dxa"/>
            <w:shd w:val="clear" w:color="auto" w:fill="auto"/>
            <w:vAlign w:val="bottom"/>
          </w:tcPr>
          <w:p w:rsidR="00257D84"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123</w:t>
            </w:r>
          </w:p>
        </w:tc>
      </w:tr>
      <w:tr w:rsidR="004C4488" w:rsidRPr="00BE6F81">
        <w:trPr>
          <w:trHeight w:val="200"/>
          <w:jc w:val="center"/>
        </w:trPr>
        <w:tc>
          <w:tcPr>
            <w:tcW w:w="535" w:type="dxa"/>
            <w:shd w:val="clear" w:color="auto" w:fill="auto"/>
          </w:tcPr>
          <w:p w:rsidR="004C4488" w:rsidRPr="00BE6F81" w:rsidRDefault="00730B0E"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8</w:t>
            </w:r>
            <w:r w:rsidR="004C4488" w:rsidRPr="00BE6F81">
              <w:rPr>
                <w:rFonts w:ascii="Times New Roman" w:hAnsi="Times New Roman" w:cs="Times New Roman"/>
                <w:bCs w:val="0"/>
                <w:sz w:val="24"/>
                <w:szCs w:val="24"/>
              </w:rPr>
              <w:t>.</w:t>
            </w:r>
          </w:p>
        </w:tc>
        <w:tc>
          <w:tcPr>
            <w:tcW w:w="8963" w:type="dxa"/>
            <w:gridSpan w:val="2"/>
            <w:shd w:val="clear" w:color="auto" w:fill="auto"/>
          </w:tcPr>
          <w:p w:rsidR="004C4488" w:rsidRPr="00BE6F81" w:rsidRDefault="00793198" w:rsidP="00C7077E">
            <w:pPr>
              <w:suppressAutoHyphens/>
              <w:spacing w:before="40" w:after="60" w:line="242" w:lineRule="auto"/>
              <w:ind w:right="-249" w:firstLine="0"/>
              <w:jc w:val="left"/>
              <w:rPr>
                <w:rFonts w:ascii="Times New Roman" w:hAnsi="Times New Roman" w:cs="Times New Roman"/>
                <w:spacing w:val="-2"/>
                <w:sz w:val="24"/>
                <w:szCs w:val="24"/>
              </w:rPr>
            </w:pPr>
            <w:r w:rsidRPr="00BE6F81">
              <w:rPr>
                <w:rFonts w:ascii="Times New Roman" w:hAnsi="Times New Roman" w:cs="Times New Roman"/>
                <w:spacing w:val="-2"/>
                <w:sz w:val="24"/>
                <w:szCs w:val="24"/>
              </w:rPr>
              <w:t>Нормативы градостроительного проектирования объектов</w:t>
            </w:r>
            <w:r w:rsidRPr="00BE6F81">
              <w:rPr>
                <w:rFonts w:ascii="Times New Roman" w:hAnsi="Times New Roman" w:cs="Times New Roman"/>
                <w:sz w:val="24"/>
                <w:szCs w:val="24"/>
              </w:rPr>
              <w:t xml:space="preserve">, </w:t>
            </w:r>
            <w:r w:rsidR="00E80EBD"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необходимых </w:t>
            </w:r>
            <w:r w:rsidR="004C4488" w:rsidRPr="00BE6F81">
              <w:rPr>
                <w:rFonts w:ascii="Times New Roman" w:hAnsi="Times New Roman" w:cs="Times New Roman"/>
                <w:sz w:val="24"/>
                <w:szCs w:val="24"/>
              </w:rPr>
              <w:t>для осуществления мероприятий по обеспечению</w:t>
            </w:r>
            <w:r w:rsidR="004C4488" w:rsidRPr="00BE6F81">
              <w:t xml:space="preserve"> </w:t>
            </w:r>
            <w:r w:rsidR="00E80EBD" w:rsidRPr="00BE6F81">
              <w:t xml:space="preserve">                       </w:t>
            </w:r>
            <w:r w:rsidR="004C4488" w:rsidRPr="00BE6F81">
              <w:rPr>
                <w:rFonts w:ascii="Times New Roman" w:hAnsi="Times New Roman" w:cs="Times New Roman"/>
                <w:sz w:val="24"/>
                <w:szCs w:val="24"/>
              </w:rPr>
              <w:t>безопасности людей на водных объектах ………………………………………………</w:t>
            </w:r>
            <w:r w:rsidR="00E80EBD" w:rsidRPr="00BE6F81">
              <w:rPr>
                <w:rFonts w:ascii="Times New Roman" w:hAnsi="Times New Roman" w:cs="Times New Roman"/>
                <w:sz w:val="24"/>
                <w:szCs w:val="24"/>
              </w:rPr>
              <w:t>.</w:t>
            </w:r>
          </w:p>
        </w:tc>
        <w:tc>
          <w:tcPr>
            <w:tcW w:w="567" w:type="dxa"/>
            <w:shd w:val="clear" w:color="auto" w:fill="auto"/>
            <w:vAlign w:val="bottom"/>
          </w:tcPr>
          <w:p w:rsidR="004C4488"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123</w:t>
            </w:r>
          </w:p>
        </w:tc>
      </w:tr>
      <w:tr w:rsidR="00793198" w:rsidRPr="00BE6F81">
        <w:trPr>
          <w:jc w:val="center"/>
        </w:trPr>
        <w:tc>
          <w:tcPr>
            <w:tcW w:w="535" w:type="dxa"/>
            <w:shd w:val="clear" w:color="auto" w:fill="auto"/>
          </w:tcPr>
          <w:p w:rsidR="00793198" w:rsidRPr="00BE6F81" w:rsidRDefault="00730B0E"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1</w:t>
            </w:r>
            <w:r w:rsidR="00282B4F" w:rsidRPr="00BE6F81">
              <w:rPr>
                <w:rFonts w:ascii="Times New Roman" w:hAnsi="Times New Roman" w:cs="Times New Roman"/>
                <w:bCs w:val="0"/>
                <w:sz w:val="24"/>
                <w:szCs w:val="24"/>
              </w:rPr>
              <w:t>9</w:t>
            </w:r>
            <w:r w:rsidR="00793198" w:rsidRPr="00BE6F81">
              <w:rPr>
                <w:rFonts w:ascii="Times New Roman" w:hAnsi="Times New Roman" w:cs="Times New Roman"/>
                <w:bCs w:val="0"/>
                <w:sz w:val="24"/>
                <w:szCs w:val="24"/>
              </w:rPr>
              <w:t>.</w:t>
            </w:r>
          </w:p>
        </w:tc>
        <w:tc>
          <w:tcPr>
            <w:tcW w:w="8963" w:type="dxa"/>
            <w:gridSpan w:val="2"/>
            <w:shd w:val="clear" w:color="auto" w:fill="auto"/>
          </w:tcPr>
          <w:p w:rsidR="00793198" w:rsidRPr="00BE6F81" w:rsidRDefault="00793198" w:rsidP="00C7077E">
            <w:pPr>
              <w:suppressAutoHyphens/>
              <w:spacing w:before="40" w:after="60" w:line="242" w:lineRule="auto"/>
              <w:ind w:right="-263" w:firstLine="0"/>
              <w:jc w:val="left"/>
              <w:rPr>
                <w:rFonts w:ascii="Times New Roman" w:hAnsi="Times New Roman" w:cs="Times New Roman"/>
                <w:bCs w:val="0"/>
                <w:sz w:val="24"/>
                <w:szCs w:val="24"/>
              </w:rPr>
            </w:pPr>
            <w:r w:rsidRPr="00BE6F81">
              <w:rPr>
                <w:rFonts w:ascii="Times New Roman" w:hAnsi="Times New Roman" w:cs="Times New Roman"/>
                <w:sz w:val="24"/>
                <w:szCs w:val="24"/>
              </w:rPr>
              <w:t xml:space="preserve">Нормативные требования к </w:t>
            </w:r>
            <w:r w:rsidRPr="00BE6F81">
              <w:rPr>
                <w:rFonts w:ascii="Times New Roman" w:hAnsi="Times New Roman" w:cs="Times New Roman"/>
                <w:bCs w:val="0"/>
                <w:sz w:val="24"/>
                <w:szCs w:val="24"/>
              </w:rPr>
              <w:t xml:space="preserve">обеспечению доступности объектов </w:t>
            </w:r>
            <w:r w:rsidRPr="00BE6F81">
              <w:rPr>
                <w:rFonts w:ascii="Times New Roman" w:hAnsi="Times New Roman" w:cs="Times New Roman"/>
                <w:bCs w:val="0"/>
                <w:spacing w:val="-3"/>
                <w:sz w:val="24"/>
                <w:szCs w:val="24"/>
              </w:rPr>
              <w:t>для                 инвалидов и других маломобильных групп населения …………………………………</w:t>
            </w:r>
          </w:p>
        </w:tc>
        <w:tc>
          <w:tcPr>
            <w:tcW w:w="567" w:type="dxa"/>
            <w:shd w:val="clear" w:color="auto" w:fill="auto"/>
            <w:vAlign w:val="bottom"/>
          </w:tcPr>
          <w:p w:rsidR="00793198"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124</w:t>
            </w:r>
          </w:p>
        </w:tc>
      </w:tr>
      <w:tr w:rsidR="00E13476" w:rsidRPr="00BE6F81">
        <w:trPr>
          <w:jc w:val="center"/>
        </w:trPr>
        <w:tc>
          <w:tcPr>
            <w:tcW w:w="535" w:type="dxa"/>
            <w:shd w:val="clear" w:color="auto" w:fill="auto"/>
          </w:tcPr>
          <w:p w:rsidR="00E13476" w:rsidRPr="00BE6F81" w:rsidRDefault="00282B4F" w:rsidP="00C7077E">
            <w:pPr>
              <w:suppressAutoHyphens/>
              <w:spacing w:before="40" w:after="60"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20</w:t>
            </w:r>
            <w:r w:rsidR="00E13476" w:rsidRPr="00BE6F81">
              <w:rPr>
                <w:rFonts w:ascii="Times New Roman" w:hAnsi="Times New Roman" w:cs="Times New Roman"/>
                <w:bCs w:val="0"/>
                <w:sz w:val="24"/>
                <w:szCs w:val="24"/>
              </w:rPr>
              <w:t>.</w:t>
            </w:r>
          </w:p>
        </w:tc>
        <w:tc>
          <w:tcPr>
            <w:tcW w:w="8963" w:type="dxa"/>
            <w:gridSpan w:val="2"/>
            <w:shd w:val="clear" w:color="auto" w:fill="auto"/>
          </w:tcPr>
          <w:p w:rsidR="00E13476" w:rsidRPr="00BE6F81" w:rsidRDefault="00793198" w:rsidP="00C7077E">
            <w:pPr>
              <w:suppressAutoHyphens/>
              <w:spacing w:before="40" w:after="60" w:line="242" w:lineRule="auto"/>
              <w:ind w:right="-249" w:firstLine="0"/>
              <w:jc w:val="left"/>
              <w:rPr>
                <w:rFonts w:ascii="Times New Roman" w:hAnsi="Times New Roman" w:cs="Times New Roman"/>
                <w:bCs w:val="0"/>
                <w:sz w:val="24"/>
                <w:szCs w:val="24"/>
              </w:rPr>
            </w:pPr>
            <w:r w:rsidRPr="00BE6F81">
              <w:rPr>
                <w:rFonts w:ascii="Times New Roman" w:hAnsi="Times New Roman" w:cs="Times New Roman"/>
                <w:sz w:val="24"/>
                <w:szCs w:val="24"/>
              </w:rPr>
              <w:t>Нормативные требования к о</w:t>
            </w:r>
            <w:r w:rsidRPr="00BE6F81">
              <w:rPr>
                <w:rFonts w:ascii="Times New Roman" w:hAnsi="Times New Roman" w:cs="Times New Roman"/>
                <w:bCs w:val="0"/>
                <w:sz w:val="24"/>
                <w:szCs w:val="24"/>
              </w:rPr>
              <w:t xml:space="preserve">хране окружающей среды </w:t>
            </w:r>
            <w:r w:rsidR="00E13476" w:rsidRPr="00BE6F81">
              <w:rPr>
                <w:rFonts w:ascii="Times New Roman" w:hAnsi="Times New Roman" w:cs="Times New Roman"/>
                <w:bCs w:val="0"/>
                <w:sz w:val="24"/>
                <w:szCs w:val="24"/>
              </w:rPr>
              <w:t>…</w:t>
            </w:r>
            <w:r w:rsidR="00A7007E" w:rsidRPr="00BE6F81">
              <w:rPr>
                <w:rFonts w:ascii="Times New Roman" w:hAnsi="Times New Roman" w:cs="Times New Roman"/>
                <w:bCs w:val="0"/>
                <w:sz w:val="24"/>
                <w:szCs w:val="24"/>
              </w:rPr>
              <w:t>…………………………</w:t>
            </w:r>
            <w:r w:rsidRPr="00BE6F81">
              <w:rPr>
                <w:rFonts w:ascii="Times New Roman" w:hAnsi="Times New Roman" w:cs="Times New Roman"/>
                <w:bCs w:val="0"/>
                <w:sz w:val="24"/>
                <w:szCs w:val="24"/>
              </w:rPr>
              <w:t>..</w:t>
            </w:r>
          </w:p>
        </w:tc>
        <w:tc>
          <w:tcPr>
            <w:tcW w:w="567" w:type="dxa"/>
            <w:shd w:val="clear" w:color="auto" w:fill="auto"/>
            <w:vAlign w:val="bottom"/>
          </w:tcPr>
          <w:p w:rsidR="00E13476" w:rsidRPr="00BE6F81" w:rsidRDefault="00225911" w:rsidP="00282B4F">
            <w:pPr>
              <w:suppressAutoHyphens/>
              <w:spacing w:after="60" w:line="242" w:lineRule="auto"/>
              <w:ind w:right="-57" w:firstLine="0"/>
              <w:rPr>
                <w:rFonts w:ascii="Times New Roman" w:hAnsi="Times New Roman" w:cs="Times New Roman"/>
                <w:bCs w:val="0"/>
                <w:sz w:val="24"/>
                <w:szCs w:val="24"/>
              </w:rPr>
            </w:pPr>
            <w:r w:rsidRPr="00BE6F81">
              <w:rPr>
                <w:rFonts w:ascii="Times New Roman" w:hAnsi="Times New Roman" w:cs="Times New Roman"/>
                <w:bCs w:val="0"/>
                <w:sz w:val="24"/>
                <w:szCs w:val="24"/>
              </w:rPr>
              <w:t>127</w:t>
            </w:r>
          </w:p>
        </w:tc>
      </w:tr>
      <w:tr w:rsidR="000E26E0" w:rsidRPr="00BE6F81">
        <w:trPr>
          <w:jc w:val="center"/>
        </w:trPr>
        <w:tc>
          <w:tcPr>
            <w:tcW w:w="535" w:type="dxa"/>
            <w:shd w:val="clear" w:color="auto" w:fill="auto"/>
          </w:tcPr>
          <w:p w:rsidR="000E26E0" w:rsidRPr="00BE6F81" w:rsidRDefault="000E26E0" w:rsidP="00282B4F">
            <w:pPr>
              <w:suppressAutoHyphens/>
              <w:spacing w:after="60" w:line="242" w:lineRule="auto"/>
              <w:ind w:firstLine="0"/>
              <w:jc w:val="center"/>
              <w:rPr>
                <w:rFonts w:ascii="Times New Roman" w:hAnsi="Times New Roman" w:cs="Times New Roman"/>
                <w:sz w:val="24"/>
                <w:szCs w:val="24"/>
              </w:rPr>
            </w:pPr>
          </w:p>
        </w:tc>
        <w:tc>
          <w:tcPr>
            <w:tcW w:w="8963" w:type="dxa"/>
            <w:gridSpan w:val="2"/>
            <w:shd w:val="clear" w:color="auto" w:fill="auto"/>
          </w:tcPr>
          <w:p w:rsidR="000E26E0" w:rsidRPr="00BE6F81" w:rsidRDefault="000E26E0" w:rsidP="00C7077E">
            <w:pPr>
              <w:suppressAutoHyphens/>
              <w:spacing w:before="240" w:after="120" w:line="242" w:lineRule="auto"/>
              <w:ind w:right="-284" w:firstLine="0"/>
              <w:jc w:val="left"/>
              <w:rPr>
                <w:rFonts w:ascii="Times New Roman Полужирный" w:hAnsi="Times New Roman Полужирный" w:cs="Times New Roman"/>
                <w:sz w:val="24"/>
                <w:szCs w:val="24"/>
                <w:u w:val="single" w:color="FFFFFF"/>
              </w:rPr>
            </w:pPr>
            <w:r w:rsidRPr="00BE6F81">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r w:rsidRPr="00BE6F81">
              <w:rPr>
                <w:rFonts w:ascii="Times New Roman" w:hAnsi="Times New Roman" w:cs="Times New Roman"/>
                <w:bCs w:val="0"/>
                <w:sz w:val="24"/>
                <w:szCs w:val="24"/>
              </w:rPr>
              <w:t xml:space="preserve"> </w:t>
            </w:r>
          </w:p>
        </w:tc>
        <w:tc>
          <w:tcPr>
            <w:tcW w:w="567" w:type="dxa"/>
            <w:shd w:val="clear" w:color="auto" w:fill="auto"/>
            <w:vAlign w:val="bottom"/>
          </w:tcPr>
          <w:p w:rsidR="000E26E0" w:rsidRPr="00BE6F81" w:rsidRDefault="000E26E0" w:rsidP="00282B4F">
            <w:pPr>
              <w:suppressAutoHyphens/>
              <w:spacing w:after="80" w:line="242" w:lineRule="auto"/>
              <w:ind w:right="-57" w:firstLine="0"/>
              <w:rPr>
                <w:rFonts w:ascii="Times New Roman" w:hAnsi="Times New Roman" w:cs="Times New Roman"/>
                <w:sz w:val="24"/>
                <w:szCs w:val="24"/>
              </w:rPr>
            </w:pPr>
          </w:p>
        </w:tc>
      </w:tr>
      <w:tr w:rsidR="000E26E0" w:rsidRPr="00BE6F81">
        <w:trPr>
          <w:jc w:val="center"/>
        </w:trPr>
        <w:tc>
          <w:tcPr>
            <w:tcW w:w="535" w:type="dxa"/>
            <w:shd w:val="clear" w:color="auto" w:fill="auto"/>
          </w:tcPr>
          <w:p w:rsidR="000E26E0" w:rsidRPr="00BE6F81" w:rsidRDefault="00730B0E" w:rsidP="00C7077E">
            <w:pPr>
              <w:suppressAutoHyphens/>
              <w:spacing w:before="40" w:after="60" w:line="242"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1</w:t>
            </w:r>
            <w:r w:rsidR="000E26E0" w:rsidRPr="00BE6F81">
              <w:rPr>
                <w:rFonts w:ascii="Times New Roman" w:hAnsi="Times New Roman" w:cs="Times New Roman"/>
                <w:b w:val="0"/>
                <w:bCs w:val="0"/>
                <w:sz w:val="24"/>
                <w:szCs w:val="24"/>
              </w:rPr>
              <w:t>.</w:t>
            </w:r>
          </w:p>
        </w:tc>
        <w:tc>
          <w:tcPr>
            <w:tcW w:w="8963" w:type="dxa"/>
            <w:gridSpan w:val="2"/>
            <w:shd w:val="clear" w:color="auto" w:fill="auto"/>
          </w:tcPr>
          <w:p w:rsidR="000E26E0" w:rsidRPr="00BE6F81" w:rsidRDefault="00793198" w:rsidP="00C7077E">
            <w:pPr>
              <w:suppressAutoHyphens/>
              <w:spacing w:before="40" w:after="60" w:line="242" w:lineRule="auto"/>
              <w:ind w:right="-261" w:firstLine="0"/>
              <w:jc w:val="left"/>
              <w:rPr>
                <w:rFonts w:ascii="Times New Roman" w:hAnsi="Times New Roman" w:cs="Times New Roman"/>
                <w:b w:val="0"/>
                <w:bCs w:val="0"/>
                <w:sz w:val="24"/>
                <w:szCs w:val="24"/>
              </w:rPr>
            </w:pPr>
            <w:r w:rsidRPr="00BE6F81">
              <w:rPr>
                <w:rFonts w:ascii="Times New Roman" w:hAnsi="Times New Roman" w:cs="Times New Roman"/>
                <w:b w:val="0"/>
                <w:bCs w:val="0"/>
                <w:sz w:val="24"/>
                <w:szCs w:val="24"/>
              </w:rPr>
              <w:t>Административно-территориальное устройство ………………………………………….</w:t>
            </w:r>
          </w:p>
        </w:tc>
        <w:tc>
          <w:tcPr>
            <w:tcW w:w="567" w:type="dxa"/>
            <w:shd w:val="clear" w:color="auto" w:fill="auto"/>
            <w:vAlign w:val="bottom"/>
          </w:tcPr>
          <w:p w:rsidR="000E26E0" w:rsidRPr="00BE6F81" w:rsidRDefault="00225911" w:rsidP="00282B4F">
            <w:pPr>
              <w:suppressAutoHyphens/>
              <w:spacing w:after="60" w:line="242"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133</w:t>
            </w:r>
          </w:p>
        </w:tc>
      </w:tr>
      <w:tr w:rsidR="00793198" w:rsidRPr="00BE6F81">
        <w:trPr>
          <w:jc w:val="center"/>
        </w:trPr>
        <w:tc>
          <w:tcPr>
            <w:tcW w:w="535" w:type="dxa"/>
            <w:shd w:val="clear" w:color="auto" w:fill="auto"/>
          </w:tcPr>
          <w:p w:rsidR="00793198" w:rsidRPr="00BE6F81" w:rsidRDefault="00C6599E" w:rsidP="00C7077E">
            <w:pPr>
              <w:suppressAutoHyphens/>
              <w:spacing w:before="40" w:after="60" w:line="242"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2</w:t>
            </w:r>
            <w:r w:rsidR="00793198" w:rsidRPr="00BE6F81">
              <w:rPr>
                <w:rFonts w:ascii="Times New Roman" w:hAnsi="Times New Roman" w:cs="Times New Roman"/>
                <w:b w:val="0"/>
                <w:bCs w:val="0"/>
                <w:sz w:val="24"/>
                <w:szCs w:val="24"/>
              </w:rPr>
              <w:t>.</w:t>
            </w:r>
          </w:p>
        </w:tc>
        <w:tc>
          <w:tcPr>
            <w:tcW w:w="8963" w:type="dxa"/>
            <w:gridSpan w:val="2"/>
            <w:shd w:val="clear" w:color="auto" w:fill="auto"/>
          </w:tcPr>
          <w:p w:rsidR="00793198" w:rsidRPr="00BE6F81" w:rsidRDefault="00793198" w:rsidP="00C7077E">
            <w:pPr>
              <w:suppressAutoHyphens/>
              <w:spacing w:before="40" w:after="60" w:line="242" w:lineRule="auto"/>
              <w:ind w:right="-261" w:firstLine="0"/>
              <w:jc w:val="lef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Социально-демографический состав и плотность населения …………………………….</w:t>
            </w:r>
          </w:p>
        </w:tc>
        <w:tc>
          <w:tcPr>
            <w:tcW w:w="567" w:type="dxa"/>
            <w:shd w:val="clear" w:color="auto" w:fill="auto"/>
            <w:vAlign w:val="bottom"/>
          </w:tcPr>
          <w:p w:rsidR="00793198" w:rsidRPr="00BE6F81" w:rsidRDefault="00225911" w:rsidP="00282B4F">
            <w:pPr>
              <w:suppressAutoHyphens/>
              <w:spacing w:after="60" w:line="242"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136</w:t>
            </w:r>
          </w:p>
        </w:tc>
      </w:tr>
      <w:tr w:rsidR="00793198" w:rsidRPr="00BE6F81">
        <w:trPr>
          <w:jc w:val="center"/>
        </w:trPr>
        <w:tc>
          <w:tcPr>
            <w:tcW w:w="535" w:type="dxa"/>
            <w:shd w:val="clear" w:color="auto" w:fill="auto"/>
          </w:tcPr>
          <w:p w:rsidR="00793198" w:rsidRPr="00BE6F81" w:rsidRDefault="00C6599E" w:rsidP="00C7077E">
            <w:pPr>
              <w:suppressAutoHyphens/>
              <w:spacing w:before="40" w:after="60" w:line="242"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3</w:t>
            </w:r>
            <w:r w:rsidR="00793198" w:rsidRPr="00BE6F81">
              <w:rPr>
                <w:rFonts w:ascii="Times New Roman" w:hAnsi="Times New Roman" w:cs="Times New Roman"/>
                <w:b w:val="0"/>
                <w:bCs w:val="0"/>
                <w:sz w:val="24"/>
                <w:szCs w:val="24"/>
              </w:rPr>
              <w:t>.</w:t>
            </w:r>
          </w:p>
        </w:tc>
        <w:tc>
          <w:tcPr>
            <w:tcW w:w="8963" w:type="dxa"/>
            <w:gridSpan w:val="2"/>
            <w:shd w:val="clear" w:color="auto" w:fill="auto"/>
          </w:tcPr>
          <w:p w:rsidR="00793198" w:rsidRPr="00BE6F81" w:rsidRDefault="00793198" w:rsidP="00C7077E">
            <w:pPr>
              <w:suppressAutoHyphens/>
              <w:spacing w:before="40" w:after="60" w:line="242" w:lineRule="auto"/>
              <w:ind w:right="-261" w:firstLine="0"/>
              <w:jc w:val="left"/>
              <w:rPr>
                <w:rFonts w:ascii="Times New Roman" w:hAnsi="Times New Roman" w:cs="Times New Roman"/>
                <w:b w:val="0"/>
                <w:bCs w:val="0"/>
                <w:sz w:val="24"/>
                <w:szCs w:val="24"/>
              </w:rPr>
            </w:pPr>
            <w:r w:rsidRPr="00BE6F81">
              <w:rPr>
                <w:rFonts w:ascii="Times New Roman" w:hAnsi="Times New Roman" w:cs="Times New Roman"/>
                <w:b w:val="0"/>
                <w:bCs w:val="0"/>
                <w:sz w:val="24"/>
                <w:szCs w:val="24"/>
              </w:rPr>
              <w:t>Природно-климатические условия ………………………………………………………….</w:t>
            </w:r>
          </w:p>
        </w:tc>
        <w:tc>
          <w:tcPr>
            <w:tcW w:w="567" w:type="dxa"/>
            <w:shd w:val="clear" w:color="auto" w:fill="auto"/>
            <w:vAlign w:val="bottom"/>
          </w:tcPr>
          <w:p w:rsidR="00793198" w:rsidRPr="00BE6F81" w:rsidRDefault="00225911" w:rsidP="00282B4F">
            <w:pPr>
              <w:suppressAutoHyphens/>
              <w:spacing w:after="60" w:line="242"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13</w:t>
            </w:r>
            <w:r w:rsidR="006E0FBA" w:rsidRPr="00BE6F81">
              <w:rPr>
                <w:rFonts w:ascii="Times New Roman" w:hAnsi="Times New Roman" w:cs="Times New Roman"/>
                <w:b w:val="0"/>
                <w:bCs w:val="0"/>
                <w:sz w:val="24"/>
                <w:szCs w:val="24"/>
              </w:rPr>
              <w:t>7</w:t>
            </w:r>
          </w:p>
        </w:tc>
      </w:tr>
      <w:tr w:rsidR="00453C35" w:rsidRPr="00BE6F81">
        <w:trPr>
          <w:cantSplit/>
          <w:jc w:val="center"/>
        </w:trPr>
        <w:tc>
          <w:tcPr>
            <w:tcW w:w="535" w:type="dxa"/>
            <w:shd w:val="clear" w:color="auto" w:fill="auto"/>
          </w:tcPr>
          <w:p w:rsidR="00453C35" w:rsidRPr="00BE6F81" w:rsidRDefault="00C6599E" w:rsidP="00C7077E">
            <w:pPr>
              <w:suppressAutoHyphens/>
              <w:spacing w:before="40" w:after="60" w:line="242"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2</w:t>
            </w:r>
            <w:r w:rsidR="00282B4F" w:rsidRPr="00BE6F81">
              <w:rPr>
                <w:rFonts w:ascii="Times New Roman" w:hAnsi="Times New Roman" w:cs="Times New Roman"/>
                <w:b w:val="0"/>
                <w:bCs w:val="0"/>
                <w:sz w:val="24"/>
                <w:szCs w:val="24"/>
              </w:rPr>
              <w:t>4</w:t>
            </w:r>
            <w:r w:rsidR="00641FA7" w:rsidRPr="00BE6F81">
              <w:rPr>
                <w:rFonts w:ascii="Times New Roman" w:hAnsi="Times New Roman" w:cs="Times New Roman"/>
                <w:b w:val="0"/>
                <w:bCs w:val="0"/>
                <w:sz w:val="24"/>
                <w:szCs w:val="24"/>
              </w:rPr>
              <w:t>.</w:t>
            </w:r>
          </w:p>
        </w:tc>
        <w:tc>
          <w:tcPr>
            <w:tcW w:w="8963" w:type="dxa"/>
            <w:gridSpan w:val="2"/>
            <w:shd w:val="clear" w:color="auto" w:fill="auto"/>
          </w:tcPr>
          <w:p w:rsidR="00453C35" w:rsidRPr="00BE6F81" w:rsidRDefault="00641FA7" w:rsidP="00C7077E">
            <w:pPr>
              <w:suppressAutoHyphens/>
              <w:spacing w:before="40" w:after="60" w:line="242" w:lineRule="auto"/>
              <w:ind w:right="-261" w:firstLine="0"/>
              <w:jc w:val="left"/>
              <w:rPr>
                <w:rFonts w:ascii="Times New Roman" w:hAnsi="Times New Roman" w:cs="Times New Roman"/>
                <w:bCs w:val="0"/>
                <w:sz w:val="24"/>
                <w:szCs w:val="24"/>
              </w:rPr>
            </w:pPr>
            <w:r w:rsidRPr="00BE6F81">
              <w:rPr>
                <w:rFonts w:ascii="Times New Roman" w:hAnsi="Times New Roman" w:cs="Times New Roman"/>
                <w:b w:val="0"/>
                <w:sz w:val="24"/>
                <w:szCs w:val="24"/>
              </w:rPr>
              <w:t xml:space="preserve">Анализ </w:t>
            </w:r>
            <w:r w:rsidR="00496845" w:rsidRPr="00BE6F81">
              <w:rPr>
                <w:rFonts w:ascii="Times New Roman" w:hAnsi="Times New Roman" w:cs="Times New Roman"/>
                <w:b w:val="0"/>
                <w:sz w:val="24"/>
                <w:szCs w:val="24"/>
              </w:rPr>
              <w:t>Стратегии социально-экономического</w:t>
            </w:r>
            <w:r w:rsidR="00007B5C" w:rsidRPr="00BE6F81">
              <w:rPr>
                <w:rFonts w:ascii="Times New Roman" w:hAnsi="Times New Roman" w:cs="Times New Roman"/>
                <w:b w:val="0"/>
                <w:sz w:val="24"/>
                <w:szCs w:val="24"/>
              </w:rPr>
              <w:t xml:space="preserve"> развития </w:t>
            </w:r>
            <w:r w:rsidR="00496845" w:rsidRPr="00BE6F81">
              <w:rPr>
                <w:rFonts w:ascii="Times New Roman" w:hAnsi="Times New Roman" w:cs="Times New Roman"/>
                <w:b w:val="0"/>
                <w:sz w:val="24"/>
                <w:szCs w:val="24"/>
              </w:rPr>
              <w:t xml:space="preserve">муниципального      образования </w:t>
            </w:r>
            <w:r w:rsidR="00007B5C" w:rsidRPr="00BE6F81">
              <w:rPr>
                <w:rFonts w:ascii="Times New Roman" w:hAnsi="Times New Roman" w:cs="Times New Roman"/>
                <w:b w:val="0"/>
                <w:sz w:val="24"/>
                <w:szCs w:val="24"/>
              </w:rPr>
              <w:t xml:space="preserve">город </w:t>
            </w:r>
            <w:r w:rsidR="00496845" w:rsidRPr="00BE6F81">
              <w:rPr>
                <w:rFonts w:ascii="Times New Roman" w:hAnsi="Times New Roman" w:cs="Times New Roman"/>
                <w:b w:val="0"/>
                <w:sz w:val="24"/>
                <w:szCs w:val="24"/>
              </w:rPr>
              <w:t>Ковров Владимирской</w:t>
            </w:r>
            <w:r w:rsidR="00007B5C" w:rsidRPr="00BE6F81">
              <w:rPr>
                <w:rFonts w:ascii="Times New Roman" w:hAnsi="Times New Roman" w:cs="Times New Roman"/>
                <w:b w:val="0"/>
                <w:sz w:val="24"/>
                <w:szCs w:val="24"/>
              </w:rPr>
              <w:t xml:space="preserve"> области на </w:t>
            </w:r>
            <w:r w:rsidR="00496845" w:rsidRPr="00BE6F81">
              <w:rPr>
                <w:rFonts w:ascii="Times New Roman" w:hAnsi="Times New Roman" w:cs="Times New Roman"/>
                <w:b w:val="0"/>
                <w:sz w:val="24"/>
                <w:szCs w:val="24"/>
              </w:rPr>
              <w:t>период до 2035</w:t>
            </w:r>
            <w:r w:rsidR="00007B5C" w:rsidRPr="00BE6F81">
              <w:rPr>
                <w:rFonts w:ascii="Times New Roman" w:hAnsi="Times New Roman" w:cs="Times New Roman"/>
                <w:b w:val="0"/>
                <w:sz w:val="24"/>
                <w:szCs w:val="24"/>
              </w:rPr>
              <w:t xml:space="preserve"> год</w:t>
            </w:r>
            <w:r w:rsidR="00496845" w:rsidRPr="00BE6F81">
              <w:rPr>
                <w:rFonts w:ascii="Times New Roman" w:hAnsi="Times New Roman" w:cs="Times New Roman"/>
                <w:b w:val="0"/>
                <w:sz w:val="24"/>
                <w:szCs w:val="24"/>
              </w:rPr>
              <w:t>а</w:t>
            </w:r>
            <w:r w:rsidR="00007B5C" w:rsidRPr="00BE6F81">
              <w:rPr>
                <w:rFonts w:ascii="Times New Roman" w:hAnsi="Times New Roman" w:cs="Times New Roman"/>
                <w:b w:val="0"/>
                <w:sz w:val="24"/>
                <w:szCs w:val="24"/>
              </w:rPr>
              <w:t xml:space="preserve">, муниципальных программ в целях выявления показателей, которые необходимо учитывать в местных нормативах градостроительного проектирования </w:t>
            </w:r>
            <w:r w:rsidR="00544813" w:rsidRPr="00BE6F81">
              <w:rPr>
                <w:rFonts w:ascii="Times New Roman" w:hAnsi="Times New Roman" w:cs="Times New Roman"/>
                <w:b w:val="0"/>
                <w:bCs w:val="0"/>
                <w:sz w:val="24"/>
                <w:szCs w:val="24"/>
              </w:rPr>
              <w:t>…</w:t>
            </w:r>
            <w:r w:rsidR="00007B5C" w:rsidRPr="00BE6F81">
              <w:rPr>
                <w:rFonts w:ascii="Times New Roman" w:hAnsi="Times New Roman" w:cs="Times New Roman"/>
                <w:b w:val="0"/>
                <w:sz w:val="24"/>
                <w:szCs w:val="24"/>
              </w:rPr>
              <w:t>……………</w:t>
            </w:r>
            <w:r w:rsidR="00341190" w:rsidRPr="00BE6F81">
              <w:rPr>
                <w:rFonts w:ascii="Times New Roman" w:hAnsi="Times New Roman" w:cs="Times New Roman"/>
                <w:b w:val="0"/>
                <w:sz w:val="24"/>
                <w:szCs w:val="24"/>
              </w:rPr>
              <w:t>..</w:t>
            </w:r>
          </w:p>
        </w:tc>
        <w:tc>
          <w:tcPr>
            <w:tcW w:w="567" w:type="dxa"/>
            <w:shd w:val="clear" w:color="auto" w:fill="auto"/>
            <w:vAlign w:val="bottom"/>
          </w:tcPr>
          <w:p w:rsidR="00453C35" w:rsidRPr="00BE6F81" w:rsidRDefault="00225911" w:rsidP="00282B4F">
            <w:pPr>
              <w:suppressAutoHyphens/>
              <w:spacing w:after="60" w:line="242"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139</w:t>
            </w:r>
          </w:p>
        </w:tc>
      </w:tr>
      <w:tr w:rsidR="00453C35" w:rsidRPr="00BE6F81">
        <w:trPr>
          <w:jc w:val="center"/>
        </w:trPr>
        <w:tc>
          <w:tcPr>
            <w:tcW w:w="535" w:type="dxa"/>
            <w:shd w:val="clear" w:color="auto" w:fill="auto"/>
          </w:tcPr>
          <w:p w:rsidR="00453C35" w:rsidRPr="00BE6F81" w:rsidRDefault="00641FA7" w:rsidP="00C7077E">
            <w:pPr>
              <w:suppressAutoHyphens/>
              <w:spacing w:before="40" w:after="60" w:line="240"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w:t>
            </w:r>
          </w:p>
        </w:tc>
        <w:tc>
          <w:tcPr>
            <w:tcW w:w="8963" w:type="dxa"/>
            <w:gridSpan w:val="2"/>
            <w:shd w:val="clear" w:color="auto" w:fill="auto"/>
          </w:tcPr>
          <w:p w:rsidR="00453C35" w:rsidRPr="00BE6F81" w:rsidRDefault="00641FA7" w:rsidP="00C7077E">
            <w:pPr>
              <w:suppressAutoHyphens/>
              <w:spacing w:before="40" w:after="60" w:line="240" w:lineRule="auto"/>
              <w:ind w:right="-261" w:firstLine="0"/>
              <w:jc w:val="left"/>
              <w:rPr>
                <w:rFonts w:ascii="Times New Roman" w:hAnsi="Times New Roman" w:cs="Times New Roman"/>
                <w:bCs w:val="0"/>
                <w:sz w:val="24"/>
                <w:szCs w:val="24"/>
              </w:rPr>
            </w:pPr>
            <w:r w:rsidRPr="00BE6F81">
              <w:rPr>
                <w:rFonts w:ascii="Times New Roman" w:hAnsi="Times New Roman" w:cs="Times New Roman"/>
                <w:b w:val="0"/>
                <w:bCs w:val="0"/>
                <w:sz w:val="24"/>
                <w:szCs w:val="24"/>
              </w:rPr>
              <w:t xml:space="preserve">Обоснование расчетных показателей, содержащихся в основной части                  нормативов </w:t>
            </w:r>
            <w:r w:rsidRPr="00BE6F81">
              <w:rPr>
                <w:rFonts w:ascii="Times New Roman" w:hAnsi="Times New Roman" w:cs="Times New Roman"/>
                <w:b w:val="0"/>
                <w:bCs w:val="0"/>
                <w:spacing w:val="-2"/>
                <w:sz w:val="24"/>
                <w:szCs w:val="24"/>
              </w:rPr>
              <w:t>градостроительного проектирования ………………………………………….</w:t>
            </w:r>
          </w:p>
        </w:tc>
        <w:tc>
          <w:tcPr>
            <w:tcW w:w="567" w:type="dxa"/>
            <w:shd w:val="clear" w:color="auto" w:fill="auto"/>
            <w:vAlign w:val="bottom"/>
          </w:tcPr>
          <w:p w:rsidR="00453C35" w:rsidRPr="00BE6F81" w:rsidRDefault="00225911" w:rsidP="00B90A87">
            <w:pPr>
              <w:suppressAutoHyphens/>
              <w:spacing w:after="60" w:line="240"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145</w:t>
            </w:r>
          </w:p>
        </w:tc>
      </w:tr>
      <w:tr w:rsidR="002F135D" w:rsidRPr="00BE6F81">
        <w:trPr>
          <w:jc w:val="center"/>
        </w:trPr>
        <w:tc>
          <w:tcPr>
            <w:tcW w:w="535" w:type="dxa"/>
            <w:shd w:val="clear" w:color="auto" w:fill="auto"/>
          </w:tcPr>
          <w:p w:rsidR="002F135D" w:rsidRPr="00BE6F81" w:rsidRDefault="002F135D" w:rsidP="00C7077E">
            <w:pPr>
              <w:suppressAutoHyphens/>
              <w:spacing w:before="40" w:after="60" w:line="240"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w:t>
            </w:r>
          </w:p>
        </w:tc>
        <w:tc>
          <w:tcPr>
            <w:tcW w:w="8963" w:type="dxa"/>
            <w:gridSpan w:val="2"/>
            <w:shd w:val="clear" w:color="auto" w:fill="auto"/>
          </w:tcPr>
          <w:p w:rsidR="002F135D" w:rsidRPr="00BE6F81" w:rsidRDefault="002F135D" w:rsidP="00C7077E">
            <w:pPr>
              <w:suppressAutoHyphens/>
              <w:spacing w:before="40" w:after="60" w:line="240" w:lineRule="auto"/>
              <w:ind w:right="-261" w:firstLine="0"/>
              <w:jc w:val="left"/>
              <w:rPr>
                <w:rFonts w:ascii="Times New Roman" w:hAnsi="Times New Roman" w:cs="Times New Roman"/>
                <w:b w:val="0"/>
                <w:bCs w:val="0"/>
                <w:sz w:val="24"/>
                <w:szCs w:val="24"/>
              </w:rPr>
            </w:pPr>
            <w:r w:rsidRPr="00BE6F81">
              <w:rPr>
                <w:rFonts w:ascii="Times New Roman" w:hAnsi="Times New Roman" w:cs="Times New Roman"/>
                <w:b w:val="0"/>
                <w:sz w:val="24"/>
                <w:szCs w:val="24"/>
              </w:rPr>
              <w:t xml:space="preserve">Расчеты установленных </w:t>
            </w:r>
            <w:r w:rsidR="002A6B9D" w:rsidRPr="00BE6F81">
              <w:rPr>
                <w:rFonts w:ascii="Times New Roman" w:hAnsi="Times New Roman" w:cs="Times New Roman"/>
                <w:b w:val="0"/>
                <w:sz w:val="24"/>
                <w:szCs w:val="24"/>
              </w:rPr>
              <w:t>расчетных</w:t>
            </w:r>
            <w:r w:rsidR="002A6B9D" w:rsidRPr="00BE6F81">
              <w:rPr>
                <w:b w:val="0"/>
              </w:rPr>
              <w:t xml:space="preserve"> </w:t>
            </w:r>
            <w:r w:rsidRPr="00BE6F81">
              <w:rPr>
                <w:rFonts w:ascii="Times New Roman" w:hAnsi="Times New Roman" w:cs="Times New Roman"/>
                <w:b w:val="0"/>
                <w:sz w:val="24"/>
                <w:szCs w:val="24"/>
              </w:rPr>
              <w:t>показателей минимально допустимого                   уровня обеспеченности объектами местного значения ……………………………………</w:t>
            </w:r>
          </w:p>
        </w:tc>
        <w:tc>
          <w:tcPr>
            <w:tcW w:w="567" w:type="dxa"/>
            <w:shd w:val="clear" w:color="auto" w:fill="auto"/>
            <w:vAlign w:val="bottom"/>
          </w:tcPr>
          <w:p w:rsidR="002F135D" w:rsidRPr="00BE6F81" w:rsidRDefault="00225911" w:rsidP="00B90A87">
            <w:pPr>
              <w:suppressAutoHyphens/>
              <w:spacing w:after="60" w:line="240"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15</w:t>
            </w:r>
            <w:r w:rsidR="006E0FBA" w:rsidRPr="00BE6F81">
              <w:rPr>
                <w:rFonts w:ascii="Times New Roman" w:hAnsi="Times New Roman" w:cs="Times New Roman"/>
                <w:b w:val="0"/>
                <w:bCs w:val="0"/>
                <w:sz w:val="24"/>
                <w:szCs w:val="24"/>
              </w:rPr>
              <w:t>1</w:t>
            </w:r>
          </w:p>
        </w:tc>
      </w:tr>
      <w:tr w:rsidR="00F65113" w:rsidRPr="00BE6F81">
        <w:trPr>
          <w:cantSplit/>
          <w:jc w:val="center"/>
        </w:trPr>
        <w:tc>
          <w:tcPr>
            <w:tcW w:w="535" w:type="dxa"/>
            <w:shd w:val="clear" w:color="auto" w:fill="auto"/>
          </w:tcPr>
          <w:p w:rsidR="00F65113" w:rsidRPr="00BE6F81" w:rsidRDefault="00F65113" w:rsidP="00B90A87">
            <w:pPr>
              <w:suppressAutoHyphens/>
              <w:spacing w:after="60" w:line="240" w:lineRule="auto"/>
              <w:ind w:firstLine="0"/>
              <w:jc w:val="center"/>
              <w:rPr>
                <w:rFonts w:ascii="Times New Roman" w:hAnsi="Times New Roman" w:cs="Times New Roman"/>
                <w:sz w:val="24"/>
                <w:szCs w:val="24"/>
              </w:rPr>
            </w:pPr>
          </w:p>
        </w:tc>
        <w:tc>
          <w:tcPr>
            <w:tcW w:w="8963" w:type="dxa"/>
            <w:gridSpan w:val="2"/>
            <w:shd w:val="clear" w:color="auto" w:fill="auto"/>
          </w:tcPr>
          <w:p w:rsidR="00F65113" w:rsidRPr="00BE6F81" w:rsidRDefault="00F65113" w:rsidP="00C7077E">
            <w:pPr>
              <w:suppressAutoHyphens/>
              <w:spacing w:before="240" w:after="120" w:line="240" w:lineRule="auto"/>
              <w:ind w:right="-284" w:firstLine="0"/>
              <w:jc w:val="left"/>
              <w:rPr>
                <w:rFonts w:ascii="Times New Roman Полужирный" w:hAnsi="Times New Roman Полужирный" w:cs="Times New Roman"/>
                <w:sz w:val="24"/>
                <w:szCs w:val="24"/>
                <w:u w:val="single" w:color="FFFFFF"/>
              </w:rPr>
            </w:pPr>
            <w:r w:rsidRPr="00BE6F81">
              <w:rPr>
                <w:rFonts w:ascii="Times New Roman" w:hAnsi="Times New Roman" w:cs="Times New Roman"/>
                <w:sz w:val="24"/>
                <w:szCs w:val="24"/>
              </w:rPr>
              <w:t>ПРАВИЛА И ОБЛАСТЬ ПРИМЕНЕНИЯ РАСЧЕТНЫХ ПОКАЗАТЕЛЕЙ, СОДЕРЖАЩИХСЯ В ОСНОВНОЙ ЧАСТИ НОРМАТИВОВ ГРАДОСТРОИТЕЛЬНОГО ПРОЕКТИРОВАНИЯ</w:t>
            </w:r>
            <w:r w:rsidRPr="00BE6F81">
              <w:rPr>
                <w:rFonts w:ascii="Times New Roman" w:hAnsi="Times New Roman" w:cs="Times New Roman"/>
                <w:bCs w:val="0"/>
                <w:sz w:val="24"/>
                <w:szCs w:val="24"/>
              </w:rPr>
              <w:t xml:space="preserve"> </w:t>
            </w:r>
          </w:p>
        </w:tc>
        <w:tc>
          <w:tcPr>
            <w:tcW w:w="567" w:type="dxa"/>
            <w:shd w:val="clear" w:color="auto" w:fill="auto"/>
            <w:vAlign w:val="bottom"/>
          </w:tcPr>
          <w:p w:rsidR="00F65113" w:rsidRPr="00BE6F81" w:rsidRDefault="00F65113" w:rsidP="00B90A87">
            <w:pPr>
              <w:suppressAutoHyphens/>
              <w:spacing w:after="80" w:line="240" w:lineRule="auto"/>
              <w:ind w:right="-57" w:firstLine="0"/>
              <w:rPr>
                <w:rFonts w:ascii="Times New Roman" w:hAnsi="Times New Roman" w:cs="Times New Roman"/>
                <w:sz w:val="24"/>
                <w:szCs w:val="24"/>
              </w:rPr>
            </w:pPr>
          </w:p>
        </w:tc>
      </w:tr>
      <w:tr w:rsidR="00453C35" w:rsidRPr="00BE6F81">
        <w:trPr>
          <w:jc w:val="center"/>
        </w:trPr>
        <w:tc>
          <w:tcPr>
            <w:tcW w:w="535" w:type="dxa"/>
            <w:shd w:val="clear" w:color="auto" w:fill="auto"/>
          </w:tcPr>
          <w:p w:rsidR="00453C35" w:rsidRPr="00BE6F81" w:rsidRDefault="009E6ED5" w:rsidP="00B90A87">
            <w:pPr>
              <w:suppressAutoHyphens/>
              <w:spacing w:after="60" w:line="240"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7</w:t>
            </w:r>
            <w:r w:rsidR="00F65113" w:rsidRPr="00BE6F81">
              <w:rPr>
                <w:rFonts w:ascii="Times New Roman" w:hAnsi="Times New Roman" w:cs="Times New Roman"/>
                <w:b w:val="0"/>
                <w:bCs w:val="0"/>
                <w:sz w:val="24"/>
                <w:szCs w:val="24"/>
              </w:rPr>
              <w:t>.</w:t>
            </w:r>
          </w:p>
        </w:tc>
        <w:tc>
          <w:tcPr>
            <w:tcW w:w="8963" w:type="dxa"/>
            <w:gridSpan w:val="2"/>
            <w:shd w:val="clear" w:color="auto" w:fill="auto"/>
          </w:tcPr>
          <w:p w:rsidR="00453C35" w:rsidRPr="00BE6F81" w:rsidRDefault="00F65113" w:rsidP="00B90A87">
            <w:pPr>
              <w:suppressAutoHyphens/>
              <w:spacing w:after="60" w:line="240" w:lineRule="auto"/>
              <w:ind w:right="-261" w:firstLine="0"/>
              <w:jc w:val="left"/>
              <w:rPr>
                <w:rFonts w:ascii="Times New Roman" w:hAnsi="Times New Roman" w:cs="Times New Roman"/>
                <w:bCs w:val="0"/>
                <w:sz w:val="24"/>
                <w:szCs w:val="24"/>
              </w:rPr>
            </w:pPr>
            <w:r w:rsidRPr="00BE6F81">
              <w:rPr>
                <w:rFonts w:ascii="Times New Roman" w:hAnsi="Times New Roman" w:cs="Times New Roman"/>
                <w:b w:val="0"/>
                <w:sz w:val="24"/>
                <w:szCs w:val="24"/>
              </w:rPr>
              <w:t>Область применения расчетных показателей …………………………………</w:t>
            </w:r>
            <w:r w:rsidR="0046061C" w:rsidRPr="00BE6F81">
              <w:rPr>
                <w:rFonts w:ascii="Times New Roman" w:hAnsi="Times New Roman" w:cs="Times New Roman"/>
                <w:b w:val="0"/>
                <w:sz w:val="24"/>
                <w:szCs w:val="24"/>
              </w:rPr>
              <w:t>…………..</w:t>
            </w:r>
          </w:p>
        </w:tc>
        <w:tc>
          <w:tcPr>
            <w:tcW w:w="567" w:type="dxa"/>
            <w:shd w:val="clear" w:color="auto" w:fill="auto"/>
            <w:vAlign w:val="bottom"/>
          </w:tcPr>
          <w:p w:rsidR="00453C35" w:rsidRPr="00BE6F81" w:rsidRDefault="00225911" w:rsidP="00B90A87">
            <w:pPr>
              <w:suppressAutoHyphens/>
              <w:spacing w:after="60" w:line="240"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w:t>
            </w:r>
            <w:r w:rsidR="006E0FBA" w:rsidRPr="00BE6F81">
              <w:rPr>
                <w:rFonts w:ascii="Times New Roman" w:hAnsi="Times New Roman" w:cs="Times New Roman"/>
                <w:b w:val="0"/>
                <w:bCs w:val="0"/>
                <w:sz w:val="24"/>
                <w:szCs w:val="24"/>
              </w:rPr>
              <w:t>69</w:t>
            </w:r>
          </w:p>
        </w:tc>
      </w:tr>
      <w:tr w:rsidR="00453C35" w:rsidRPr="00BE6F81">
        <w:trPr>
          <w:jc w:val="center"/>
        </w:trPr>
        <w:tc>
          <w:tcPr>
            <w:tcW w:w="535" w:type="dxa"/>
            <w:shd w:val="clear" w:color="auto" w:fill="auto"/>
          </w:tcPr>
          <w:p w:rsidR="00453C35" w:rsidRPr="00BE6F81" w:rsidRDefault="009E6ED5" w:rsidP="00C7077E">
            <w:pPr>
              <w:suppressAutoHyphens/>
              <w:spacing w:before="40" w:after="60" w:line="240" w:lineRule="auto"/>
              <w:ind w:firstLine="0"/>
              <w:jc w:val="center"/>
              <w:rPr>
                <w:rFonts w:ascii="Times New Roman" w:hAnsi="Times New Roman" w:cs="Times New Roman"/>
                <w:b w:val="0"/>
                <w:bCs w:val="0"/>
                <w:sz w:val="24"/>
                <w:szCs w:val="24"/>
              </w:rPr>
            </w:pPr>
            <w:r w:rsidRPr="00BE6F81">
              <w:rPr>
                <w:rFonts w:ascii="Times New Roman" w:hAnsi="Times New Roman" w:cs="Times New Roman"/>
                <w:b w:val="0"/>
                <w:bCs w:val="0"/>
                <w:sz w:val="24"/>
                <w:szCs w:val="24"/>
              </w:rPr>
              <w:t>2</w:t>
            </w:r>
            <w:r w:rsidR="00282B4F" w:rsidRPr="00BE6F81">
              <w:rPr>
                <w:rFonts w:ascii="Times New Roman" w:hAnsi="Times New Roman" w:cs="Times New Roman"/>
                <w:b w:val="0"/>
                <w:bCs w:val="0"/>
                <w:sz w:val="24"/>
                <w:szCs w:val="24"/>
              </w:rPr>
              <w:t>8</w:t>
            </w:r>
            <w:r w:rsidR="00F65113" w:rsidRPr="00BE6F81">
              <w:rPr>
                <w:rFonts w:ascii="Times New Roman" w:hAnsi="Times New Roman" w:cs="Times New Roman"/>
                <w:b w:val="0"/>
                <w:bCs w:val="0"/>
                <w:sz w:val="24"/>
                <w:szCs w:val="24"/>
              </w:rPr>
              <w:t>.</w:t>
            </w:r>
          </w:p>
        </w:tc>
        <w:tc>
          <w:tcPr>
            <w:tcW w:w="8963" w:type="dxa"/>
            <w:gridSpan w:val="2"/>
            <w:shd w:val="clear" w:color="auto" w:fill="auto"/>
          </w:tcPr>
          <w:p w:rsidR="00453C35" w:rsidRPr="00BE6F81" w:rsidRDefault="00F65113" w:rsidP="00C7077E">
            <w:pPr>
              <w:suppressAutoHyphens/>
              <w:spacing w:before="40" w:after="60" w:line="240" w:lineRule="auto"/>
              <w:ind w:right="-261" w:firstLine="0"/>
              <w:jc w:val="left"/>
              <w:rPr>
                <w:rFonts w:ascii="Times New Roman" w:hAnsi="Times New Roman" w:cs="Times New Roman"/>
                <w:bCs w:val="0"/>
                <w:sz w:val="24"/>
                <w:szCs w:val="24"/>
              </w:rPr>
            </w:pPr>
            <w:r w:rsidRPr="00BE6F81">
              <w:rPr>
                <w:rFonts w:ascii="Times New Roman" w:eastAsia="Calibri" w:hAnsi="Times New Roman" w:cs="Times New Roman"/>
                <w:b w:val="0"/>
                <w:sz w:val="24"/>
                <w:szCs w:val="24"/>
                <w:lang w:eastAsia="en-US"/>
              </w:rPr>
              <w:t xml:space="preserve">Правила применения </w:t>
            </w:r>
            <w:r w:rsidRPr="00BE6F81">
              <w:rPr>
                <w:rFonts w:ascii="Times New Roman" w:hAnsi="Times New Roman" w:cs="Times New Roman"/>
                <w:b w:val="0"/>
                <w:sz w:val="24"/>
                <w:szCs w:val="24"/>
              </w:rPr>
              <w:t>расчетных показателей …………………………………</w:t>
            </w:r>
            <w:r w:rsidR="0046061C" w:rsidRPr="00BE6F81">
              <w:rPr>
                <w:rFonts w:ascii="Times New Roman" w:hAnsi="Times New Roman" w:cs="Times New Roman"/>
                <w:b w:val="0"/>
                <w:sz w:val="24"/>
                <w:szCs w:val="24"/>
              </w:rPr>
              <w:t>……………</w:t>
            </w:r>
          </w:p>
        </w:tc>
        <w:tc>
          <w:tcPr>
            <w:tcW w:w="567" w:type="dxa"/>
            <w:shd w:val="clear" w:color="auto" w:fill="auto"/>
            <w:vAlign w:val="bottom"/>
          </w:tcPr>
          <w:p w:rsidR="00453C35" w:rsidRPr="00BE6F81" w:rsidRDefault="00225911" w:rsidP="00B90A87">
            <w:pPr>
              <w:suppressAutoHyphens/>
              <w:spacing w:after="60" w:line="240" w:lineRule="auto"/>
              <w:ind w:right="-57" w:firstLine="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17</w:t>
            </w:r>
            <w:r w:rsidR="006E0FBA" w:rsidRPr="00BE6F81">
              <w:rPr>
                <w:rFonts w:ascii="Times New Roman" w:hAnsi="Times New Roman" w:cs="Times New Roman"/>
                <w:b w:val="0"/>
                <w:bCs w:val="0"/>
                <w:sz w:val="24"/>
                <w:szCs w:val="24"/>
              </w:rPr>
              <w:t>0</w:t>
            </w:r>
          </w:p>
        </w:tc>
      </w:tr>
      <w:tr w:rsidR="00E13476" w:rsidRPr="00BE6F81">
        <w:trPr>
          <w:jc w:val="center"/>
        </w:trPr>
        <w:tc>
          <w:tcPr>
            <w:tcW w:w="9498" w:type="dxa"/>
            <w:gridSpan w:val="3"/>
            <w:shd w:val="clear" w:color="auto" w:fill="auto"/>
          </w:tcPr>
          <w:p w:rsidR="00453C35" w:rsidRPr="00BE6F81" w:rsidRDefault="00E13476" w:rsidP="00B90A87">
            <w:pPr>
              <w:suppressAutoHyphens/>
              <w:spacing w:before="180" w:line="240" w:lineRule="auto"/>
              <w:ind w:right="-249" w:firstLine="0"/>
              <w:jc w:val="left"/>
              <w:rPr>
                <w:rFonts w:ascii="Times New Roman" w:hAnsi="Times New Roman" w:cs="Times New Roman"/>
                <w:b w:val="0"/>
                <w:bCs w:val="0"/>
                <w:sz w:val="24"/>
                <w:szCs w:val="24"/>
              </w:rPr>
            </w:pPr>
            <w:r w:rsidRPr="00BE6F81">
              <w:rPr>
                <w:rFonts w:ascii="Times New Roman" w:hAnsi="Times New Roman" w:cs="Times New Roman"/>
                <w:bCs w:val="0"/>
                <w:sz w:val="24"/>
                <w:szCs w:val="24"/>
              </w:rPr>
              <w:t>Приложение № 1.</w:t>
            </w:r>
            <w:r w:rsidRPr="00BE6F81">
              <w:rPr>
                <w:rFonts w:ascii="Times New Roman" w:hAnsi="Times New Roman" w:cs="Times New Roman"/>
                <w:b w:val="0"/>
                <w:bCs w:val="0"/>
                <w:sz w:val="24"/>
                <w:szCs w:val="24"/>
              </w:rPr>
              <w:t xml:space="preserve"> </w:t>
            </w:r>
          </w:p>
          <w:p w:rsidR="00E13476" w:rsidRPr="00BE6F81" w:rsidRDefault="00E13476" w:rsidP="00B90A87">
            <w:pPr>
              <w:suppressAutoHyphens/>
              <w:spacing w:after="80" w:line="240" w:lineRule="auto"/>
              <w:ind w:right="-249" w:firstLine="0"/>
              <w:jc w:val="left"/>
              <w:rPr>
                <w:rFonts w:ascii="Times New Roman" w:hAnsi="Times New Roman" w:cs="Times New Roman"/>
                <w:b w:val="0"/>
                <w:sz w:val="24"/>
                <w:szCs w:val="24"/>
              </w:rPr>
            </w:pPr>
            <w:r w:rsidRPr="00BE6F81">
              <w:rPr>
                <w:rFonts w:ascii="Times New Roman" w:hAnsi="Times New Roman" w:cs="Times New Roman"/>
                <w:b w:val="0"/>
                <w:bCs w:val="0"/>
                <w:sz w:val="24"/>
                <w:szCs w:val="24"/>
              </w:rPr>
              <w:t>Перечень объектов местного значения</w:t>
            </w:r>
            <w:r w:rsidR="000A6863" w:rsidRPr="00BE6F81">
              <w:rPr>
                <w:rFonts w:ascii="Times New Roman" w:hAnsi="Times New Roman" w:cs="Times New Roman"/>
                <w:b w:val="0"/>
                <w:bCs w:val="0"/>
                <w:sz w:val="24"/>
                <w:szCs w:val="24"/>
              </w:rPr>
              <w:t xml:space="preserve">, относящихся к вопросам местного значения                  </w:t>
            </w:r>
            <w:r w:rsidR="00C5110E" w:rsidRPr="00BE6F81">
              <w:rPr>
                <w:rFonts w:ascii="Times New Roman" w:hAnsi="Times New Roman" w:cs="Times New Roman"/>
                <w:b w:val="0"/>
                <w:sz w:val="24"/>
                <w:szCs w:val="24"/>
              </w:rPr>
              <w:t>муниципального образования город Ковров Владимирской области</w:t>
            </w:r>
            <w:r w:rsidR="000B3354" w:rsidRPr="00BE6F81">
              <w:rPr>
                <w:rFonts w:ascii="Times New Roman" w:hAnsi="Times New Roman" w:cs="Times New Roman"/>
                <w:b w:val="0"/>
                <w:bCs w:val="0"/>
                <w:sz w:val="24"/>
                <w:szCs w:val="24"/>
              </w:rPr>
              <w:t xml:space="preserve"> </w:t>
            </w:r>
            <w:r w:rsidR="00FD7F04" w:rsidRPr="00BE6F81">
              <w:rPr>
                <w:rFonts w:ascii="Times New Roman" w:hAnsi="Times New Roman" w:cs="Times New Roman"/>
                <w:b w:val="0"/>
                <w:bCs w:val="0"/>
                <w:sz w:val="24"/>
                <w:szCs w:val="24"/>
              </w:rPr>
              <w:t>……………</w:t>
            </w:r>
            <w:r w:rsidR="000A6863" w:rsidRPr="00BE6F81">
              <w:rPr>
                <w:rFonts w:ascii="Times New Roman" w:hAnsi="Times New Roman" w:cs="Times New Roman"/>
                <w:b w:val="0"/>
                <w:bCs w:val="0"/>
                <w:sz w:val="24"/>
                <w:szCs w:val="24"/>
              </w:rPr>
              <w:t>……………</w:t>
            </w:r>
          </w:p>
        </w:tc>
        <w:tc>
          <w:tcPr>
            <w:tcW w:w="567" w:type="dxa"/>
            <w:shd w:val="clear" w:color="auto" w:fill="auto"/>
            <w:vAlign w:val="bottom"/>
          </w:tcPr>
          <w:p w:rsidR="00E13476" w:rsidRPr="00BE6F81" w:rsidRDefault="00225911" w:rsidP="00B90A87">
            <w:pPr>
              <w:suppressAutoHyphens/>
              <w:spacing w:after="80" w:line="240"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19</w:t>
            </w:r>
            <w:r w:rsidR="006E0FBA" w:rsidRPr="00BE6F81">
              <w:rPr>
                <w:rFonts w:ascii="Times New Roman" w:hAnsi="Times New Roman" w:cs="Times New Roman"/>
                <w:b w:val="0"/>
                <w:sz w:val="24"/>
                <w:szCs w:val="24"/>
              </w:rPr>
              <w:t>4</w:t>
            </w:r>
          </w:p>
        </w:tc>
      </w:tr>
      <w:tr w:rsidR="00453C35" w:rsidRPr="00BE6F81">
        <w:trPr>
          <w:jc w:val="center"/>
        </w:trPr>
        <w:tc>
          <w:tcPr>
            <w:tcW w:w="9498" w:type="dxa"/>
            <w:gridSpan w:val="3"/>
            <w:shd w:val="clear" w:color="auto" w:fill="auto"/>
          </w:tcPr>
          <w:p w:rsidR="00453C35" w:rsidRPr="00BE6F81" w:rsidRDefault="00453C35" w:rsidP="00B90A87">
            <w:pPr>
              <w:suppressAutoHyphens/>
              <w:spacing w:before="120" w:line="240" w:lineRule="auto"/>
              <w:ind w:right="-249" w:firstLine="0"/>
              <w:jc w:val="left"/>
              <w:rPr>
                <w:rFonts w:ascii="Times New Roman" w:hAnsi="Times New Roman" w:cs="Times New Roman"/>
                <w:b w:val="0"/>
                <w:bCs w:val="0"/>
                <w:sz w:val="24"/>
                <w:szCs w:val="24"/>
              </w:rPr>
            </w:pPr>
            <w:r w:rsidRPr="00BE6F81">
              <w:rPr>
                <w:rFonts w:ascii="Times New Roman" w:hAnsi="Times New Roman" w:cs="Times New Roman"/>
                <w:bCs w:val="0"/>
                <w:sz w:val="24"/>
                <w:szCs w:val="24"/>
              </w:rPr>
              <w:t>Приложение № 2.</w:t>
            </w:r>
            <w:r w:rsidRPr="00BE6F81">
              <w:rPr>
                <w:rFonts w:ascii="Times New Roman" w:hAnsi="Times New Roman" w:cs="Times New Roman"/>
                <w:b w:val="0"/>
                <w:bCs w:val="0"/>
                <w:sz w:val="24"/>
                <w:szCs w:val="24"/>
              </w:rPr>
              <w:t xml:space="preserve"> </w:t>
            </w:r>
          </w:p>
          <w:p w:rsidR="00453C35" w:rsidRPr="00BE6F81" w:rsidRDefault="00453C35" w:rsidP="00B90A87">
            <w:pPr>
              <w:suppressAutoHyphens/>
              <w:spacing w:after="80" w:line="240" w:lineRule="auto"/>
              <w:ind w:right="-249" w:firstLine="0"/>
              <w:jc w:val="left"/>
              <w:rPr>
                <w:rFonts w:ascii="Times New Roman" w:hAnsi="Times New Roman" w:cs="Times New Roman"/>
                <w:bCs w:val="0"/>
                <w:sz w:val="24"/>
                <w:szCs w:val="24"/>
              </w:rPr>
            </w:pPr>
            <w:r w:rsidRPr="00BE6F81">
              <w:rPr>
                <w:rFonts w:ascii="Times New Roman" w:hAnsi="Times New Roman" w:cs="Times New Roman"/>
                <w:b w:val="0"/>
                <w:bCs w:val="0"/>
                <w:sz w:val="24"/>
                <w:szCs w:val="24"/>
              </w:rPr>
              <w:t>Термины и определения …………………………………………………………………………..</w:t>
            </w:r>
          </w:p>
        </w:tc>
        <w:tc>
          <w:tcPr>
            <w:tcW w:w="567" w:type="dxa"/>
            <w:shd w:val="clear" w:color="auto" w:fill="auto"/>
            <w:vAlign w:val="bottom"/>
          </w:tcPr>
          <w:p w:rsidR="00453C35" w:rsidRPr="00BE6F81" w:rsidRDefault="00225911" w:rsidP="00B90A87">
            <w:pPr>
              <w:suppressAutoHyphens/>
              <w:spacing w:after="80" w:line="240"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19</w:t>
            </w:r>
            <w:r w:rsidR="006E0FBA" w:rsidRPr="00BE6F81">
              <w:rPr>
                <w:rFonts w:ascii="Times New Roman" w:hAnsi="Times New Roman" w:cs="Times New Roman"/>
                <w:b w:val="0"/>
                <w:sz w:val="24"/>
                <w:szCs w:val="24"/>
              </w:rPr>
              <w:t>8</w:t>
            </w:r>
          </w:p>
        </w:tc>
      </w:tr>
      <w:tr w:rsidR="00453C35" w:rsidRPr="00BE6F81">
        <w:trPr>
          <w:jc w:val="center"/>
        </w:trPr>
        <w:tc>
          <w:tcPr>
            <w:tcW w:w="9498" w:type="dxa"/>
            <w:gridSpan w:val="3"/>
            <w:shd w:val="clear" w:color="auto" w:fill="auto"/>
          </w:tcPr>
          <w:p w:rsidR="00453C35" w:rsidRPr="00BE6F81" w:rsidRDefault="00453C35" w:rsidP="00B90A87">
            <w:pPr>
              <w:suppressAutoHyphens/>
              <w:spacing w:before="120" w:line="240" w:lineRule="auto"/>
              <w:ind w:right="-249" w:firstLine="0"/>
              <w:jc w:val="left"/>
              <w:rPr>
                <w:rFonts w:ascii="Times New Roman" w:hAnsi="Times New Roman" w:cs="Times New Roman"/>
                <w:b w:val="0"/>
                <w:bCs w:val="0"/>
                <w:sz w:val="24"/>
                <w:szCs w:val="24"/>
              </w:rPr>
            </w:pPr>
            <w:r w:rsidRPr="00BE6F81">
              <w:rPr>
                <w:rFonts w:ascii="Times New Roman" w:hAnsi="Times New Roman" w:cs="Times New Roman"/>
                <w:bCs w:val="0"/>
                <w:sz w:val="24"/>
                <w:szCs w:val="24"/>
              </w:rPr>
              <w:t>Приложение № 3.</w:t>
            </w:r>
            <w:r w:rsidRPr="00BE6F81">
              <w:rPr>
                <w:rFonts w:ascii="Times New Roman" w:hAnsi="Times New Roman" w:cs="Times New Roman"/>
                <w:b w:val="0"/>
                <w:bCs w:val="0"/>
                <w:sz w:val="24"/>
                <w:szCs w:val="24"/>
              </w:rPr>
              <w:t xml:space="preserve"> </w:t>
            </w:r>
          </w:p>
          <w:p w:rsidR="00453C35" w:rsidRPr="00BE6F81" w:rsidRDefault="00453C35" w:rsidP="00B90A87">
            <w:pPr>
              <w:suppressAutoHyphens/>
              <w:spacing w:after="80" w:line="240" w:lineRule="auto"/>
              <w:ind w:right="-249" w:firstLine="0"/>
              <w:jc w:val="left"/>
              <w:rPr>
                <w:rFonts w:ascii="Times New Roman" w:hAnsi="Times New Roman" w:cs="Times New Roman"/>
                <w:bCs w:val="0"/>
                <w:sz w:val="24"/>
                <w:szCs w:val="24"/>
              </w:rPr>
            </w:pPr>
            <w:r w:rsidRPr="00BE6F81">
              <w:rPr>
                <w:rFonts w:ascii="Times New Roman" w:hAnsi="Times New Roman" w:cs="Times New Roman"/>
                <w:b w:val="0"/>
                <w:bCs w:val="0"/>
                <w:sz w:val="24"/>
                <w:szCs w:val="24"/>
              </w:rPr>
              <w:t>Перечень нормативных правовых и нормативно-технических документов …………………..</w:t>
            </w:r>
          </w:p>
        </w:tc>
        <w:tc>
          <w:tcPr>
            <w:tcW w:w="567" w:type="dxa"/>
            <w:shd w:val="clear" w:color="auto" w:fill="auto"/>
            <w:vAlign w:val="bottom"/>
          </w:tcPr>
          <w:p w:rsidR="00453C35" w:rsidRPr="00BE6F81" w:rsidRDefault="00225911" w:rsidP="00B90A87">
            <w:pPr>
              <w:suppressAutoHyphens/>
              <w:spacing w:after="80" w:line="240" w:lineRule="auto"/>
              <w:ind w:right="-57" w:firstLine="0"/>
              <w:rPr>
                <w:rFonts w:ascii="Times New Roman" w:hAnsi="Times New Roman" w:cs="Times New Roman"/>
                <w:b w:val="0"/>
                <w:sz w:val="24"/>
                <w:szCs w:val="24"/>
              </w:rPr>
            </w:pPr>
            <w:r w:rsidRPr="00BE6F81">
              <w:rPr>
                <w:rFonts w:ascii="Times New Roman" w:hAnsi="Times New Roman" w:cs="Times New Roman"/>
                <w:b w:val="0"/>
                <w:sz w:val="24"/>
                <w:szCs w:val="24"/>
              </w:rPr>
              <w:t>20</w:t>
            </w:r>
            <w:r w:rsidR="006E0FBA" w:rsidRPr="00BE6F81">
              <w:rPr>
                <w:rFonts w:ascii="Times New Roman" w:hAnsi="Times New Roman" w:cs="Times New Roman"/>
                <w:b w:val="0"/>
                <w:sz w:val="24"/>
                <w:szCs w:val="24"/>
              </w:rPr>
              <w:t>4</w:t>
            </w:r>
          </w:p>
        </w:tc>
      </w:tr>
    </w:tbl>
    <w:p w:rsidR="0056477A" w:rsidRPr="00BE6F81" w:rsidRDefault="0056477A" w:rsidP="00235EBC">
      <w:pPr>
        <w:spacing w:line="239" w:lineRule="auto"/>
        <w:ind w:firstLine="709"/>
        <w:jc w:val="left"/>
        <w:rPr>
          <w:rFonts w:ascii="Times New Roman" w:hAnsi="Times New Roman" w:cs="Times New Roman"/>
          <w:sz w:val="24"/>
          <w:szCs w:val="24"/>
        </w:rPr>
      </w:pPr>
    </w:p>
    <w:p w:rsidR="00F32A2D" w:rsidRPr="00BE6F81" w:rsidRDefault="00F32A2D" w:rsidP="00235EBC">
      <w:pPr>
        <w:spacing w:line="239" w:lineRule="auto"/>
        <w:ind w:firstLine="709"/>
        <w:jc w:val="left"/>
        <w:rPr>
          <w:rFonts w:ascii="Times New Roman" w:hAnsi="Times New Roman" w:cs="Times New Roman"/>
          <w:sz w:val="24"/>
          <w:szCs w:val="24"/>
        </w:rPr>
      </w:pPr>
    </w:p>
    <w:p w:rsidR="00F32A2D" w:rsidRPr="00BE6F81" w:rsidRDefault="00F32A2D" w:rsidP="00235EBC">
      <w:pPr>
        <w:spacing w:line="239" w:lineRule="auto"/>
        <w:ind w:firstLine="709"/>
        <w:jc w:val="left"/>
        <w:rPr>
          <w:rFonts w:ascii="Times New Roman" w:hAnsi="Times New Roman" w:cs="Times New Roman"/>
          <w:sz w:val="24"/>
          <w:szCs w:val="24"/>
        </w:rPr>
        <w:sectPr w:rsidR="00F32A2D" w:rsidRPr="00BE6F81" w:rsidSect="00D82495">
          <w:footnotePr>
            <w:numFmt w:val="chicago"/>
            <w:numRestart w:val="eachPage"/>
          </w:footnotePr>
          <w:pgSz w:w="11906" w:h="16838" w:code="9"/>
          <w:pgMar w:top="1134" w:right="624" w:bottom="1134" w:left="1134" w:header="709" w:footer="709" w:gutter="0"/>
          <w:cols w:space="708"/>
          <w:rtlGutter/>
          <w:docGrid w:linePitch="360"/>
        </w:sectPr>
      </w:pPr>
    </w:p>
    <w:p w:rsidR="00AA2396" w:rsidRPr="00BE6F81" w:rsidRDefault="00AA2396" w:rsidP="0004050F">
      <w:pPr>
        <w:suppressAutoHyphens/>
        <w:spacing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lastRenderedPageBreak/>
        <w:t xml:space="preserve">ОСНОВНАЯ ЧАСТЬ. </w:t>
      </w:r>
    </w:p>
    <w:p w:rsidR="00AA2396" w:rsidRPr="00BE6F81" w:rsidRDefault="00AA2396" w:rsidP="0004050F">
      <w:pPr>
        <w:suppressAutoHyphens/>
        <w:spacing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 xml:space="preserve">РАСЧЕТНЫЕ ПОКАЗАТЕЛИ МИНИМАЛЬНО ДОПУСТИМОГО УРОВНЯ ОБЕСПЕЧЕННОСТИ ОБЪЕКТАМИ МЕСТНОГО ЗНАЧЕНИЯ НАСЕЛЕНИЯ ГОРОДСКОГО </w:t>
      </w:r>
      <w:r w:rsidR="00C6599E" w:rsidRPr="00BE6F81">
        <w:rPr>
          <w:rFonts w:ascii="Times New Roman" w:hAnsi="Times New Roman" w:cs="Times New Roman"/>
          <w:bCs w:val="0"/>
          <w:sz w:val="24"/>
          <w:szCs w:val="24"/>
        </w:rPr>
        <w:t>ОКРУГА</w:t>
      </w:r>
      <w:r w:rsidRPr="00BE6F81">
        <w:rPr>
          <w:rFonts w:ascii="Times New Roman" w:hAnsi="Times New Roman" w:cs="Times New Roman"/>
          <w:bCs w:val="0"/>
          <w:sz w:val="24"/>
          <w:szCs w:val="24"/>
        </w:rPr>
        <w:t xml:space="preserve"> И МАКСИМАЛЬНО ДОПУСТИМОГО УРОВНЯ ТЕРРИТОРИАЛЬНОЙ ДОСТУПНОСТИ ТАКИХ ОБЪЕКТОВ </w:t>
      </w:r>
    </w:p>
    <w:p w:rsidR="00BD0390" w:rsidRPr="00BE6F81" w:rsidRDefault="00AA2396" w:rsidP="0004050F">
      <w:pPr>
        <w:suppressAutoHyphens/>
        <w:spacing w:line="242" w:lineRule="auto"/>
        <w:ind w:firstLine="0"/>
        <w:jc w:val="center"/>
        <w:rPr>
          <w:rFonts w:ascii="Times New Roman" w:hAnsi="Times New Roman" w:cs="Times New Roman"/>
          <w:sz w:val="24"/>
          <w:szCs w:val="24"/>
        </w:rPr>
      </w:pPr>
      <w:r w:rsidRPr="00BE6F81">
        <w:rPr>
          <w:rFonts w:ascii="Times New Roman" w:hAnsi="Times New Roman" w:cs="Times New Roman"/>
          <w:bCs w:val="0"/>
          <w:sz w:val="24"/>
          <w:szCs w:val="24"/>
        </w:rPr>
        <w:t xml:space="preserve">ДЛЯ НАСЕЛЕНИЯ ГОРОДСКОГО </w:t>
      </w:r>
      <w:r w:rsidR="00C6599E" w:rsidRPr="00BE6F81">
        <w:rPr>
          <w:rFonts w:ascii="Times New Roman" w:hAnsi="Times New Roman" w:cs="Times New Roman"/>
          <w:bCs w:val="0"/>
          <w:sz w:val="24"/>
          <w:szCs w:val="24"/>
        </w:rPr>
        <w:t>ОКРУГА</w:t>
      </w:r>
    </w:p>
    <w:p w:rsidR="00AA2396" w:rsidRPr="00BE6F81" w:rsidRDefault="00AA2396" w:rsidP="0004050F">
      <w:pPr>
        <w:spacing w:line="242" w:lineRule="auto"/>
        <w:ind w:firstLine="709"/>
        <w:jc w:val="left"/>
        <w:rPr>
          <w:rFonts w:ascii="Times New Roman" w:hAnsi="Times New Roman" w:cs="Times New Roman"/>
          <w:b w:val="0"/>
          <w:sz w:val="24"/>
          <w:szCs w:val="24"/>
        </w:rPr>
      </w:pPr>
    </w:p>
    <w:p w:rsidR="00AA2396" w:rsidRPr="00BE6F81" w:rsidRDefault="00AA2396" w:rsidP="0004050F">
      <w:pPr>
        <w:spacing w:line="242" w:lineRule="auto"/>
        <w:ind w:firstLine="709"/>
        <w:jc w:val="left"/>
        <w:rPr>
          <w:rFonts w:ascii="Times New Roman" w:hAnsi="Times New Roman" w:cs="Times New Roman"/>
          <w:b w:val="0"/>
          <w:sz w:val="24"/>
          <w:szCs w:val="24"/>
        </w:rPr>
      </w:pPr>
    </w:p>
    <w:p w:rsidR="009D347D" w:rsidRPr="00BE6F81" w:rsidRDefault="009B7C9F" w:rsidP="0004050F">
      <w:pPr>
        <w:spacing w:line="242" w:lineRule="auto"/>
        <w:ind w:firstLine="709"/>
        <w:jc w:val="left"/>
        <w:rPr>
          <w:rFonts w:ascii="Times New Roman" w:hAnsi="Times New Roman" w:cs="Times New Roman"/>
          <w:sz w:val="24"/>
          <w:szCs w:val="24"/>
        </w:rPr>
      </w:pPr>
      <w:r w:rsidRPr="00BE6F81">
        <w:rPr>
          <w:rFonts w:ascii="Times New Roman" w:hAnsi="Times New Roman" w:cs="Times New Roman"/>
          <w:sz w:val="24"/>
          <w:szCs w:val="24"/>
        </w:rPr>
        <w:t>1. ОБЩИЕ ПОЛОЖЕНИЯ</w:t>
      </w:r>
    </w:p>
    <w:p w:rsidR="00582877" w:rsidRPr="00BE6F81" w:rsidRDefault="00582877" w:rsidP="0004050F">
      <w:pPr>
        <w:spacing w:line="242" w:lineRule="auto"/>
        <w:ind w:firstLine="709"/>
        <w:rPr>
          <w:rFonts w:ascii="Times New Roman" w:hAnsi="Times New Roman" w:cs="Times New Roman"/>
          <w:b w:val="0"/>
          <w:bCs w:val="0"/>
          <w:sz w:val="24"/>
          <w:szCs w:val="24"/>
        </w:rPr>
      </w:pPr>
    </w:p>
    <w:p w:rsidR="00BB3683" w:rsidRPr="00BE6F81" w:rsidRDefault="004B2FE0"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1.1. </w:t>
      </w:r>
      <w:r w:rsidR="00040D80" w:rsidRPr="00BE6F81">
        <w:rPr>
          <w:rFonts w:ascii="Times New Roman" w:hAnsi="Times New Roman" w:cs="Times New Roman"/>
          <w:b w:val="0"/>
          <w:sz w:val="24"/>
          <w:szCs w:val="24"/>
        </w:rPr>
        <w:t>Подготовка н</w:t>
      </w:r>
      <w:r w:rsidR="00200506" w:rsidRPr="00BE6F81">
        <w:rPr>
          <w:rFonts w:ascii="Times New Roman" w:hAnsi="Times New Roman" w:cs="Times New Roman"/>
          <w:b w:val="0"/>
          <w:sz w:val="24"/>
          <w:szCs w:val="24"/>
        </w:rPr>
        <w:t>орматив</w:t>
      </w:r>
      <w:r w:rsidR="00040D80" w:rsidRPr="00BE6F81">
        <w:rPr>
          <w:rFonts w:ascii="Times New Roman" w:hAnsi="Times New Roman" w:cs="Times New Roman"/>
          <w:b w:val="0"/>
          <w:sz w:val="24"/>
          <w:szCs w:val="24"/>
        </w:rPr>
        <w:t>ов</w:t>
      </w:r>
      <w:r w:rsidR="00200506" w:rsidRPr="00BE6F81">
        <w:rPr>
          <w:rFonts w:ascii="Times New Roman" w:hAnsi="Times New Roman" w:cs="Times New Roman"/>
          <w:b w:val="0"/>
          <w:sz w:val="24"/>
          <w:szCs w:val="24"/>
        </w:rPr>
        <w:t xml:space="preserve"> градостроительного проектирования</w:t>
      </w:r>
      <w:r w:rsidR="00C6599E" w:rsidRPr="00BE6F81">
        <w:rPr>
          <w:rFonts w:ascii="Times New Roman" w:hAnsi="Times New Roman" w:cs="Times New Roman"/>
          <w:b w:val="0"/>
          <w:sz w:val="24"/>
          <w:szCs w:val="24"/>
        </w:rPr>
        <w:t xml:space="preserve"> </w:t>
      </w:r>
      <w:r w:rsidR="0023660E" w:rsidRPr="00BE6F81">
        <w:rPr>
          <w:rFonts w:ascii="Times New Roman" w:hAnsi="Times New Roman" w:cs="Times New Roman"/>
          <w:b w:val="0"/>
          <w:sz w:val="24"/>
          <w:szCs w:val="24"/>
        </w:rPr>
        <w:t>муниципального образ</w:t>
      </w:r>
      <w:r w:rsidR="0023660E" w:rsidRPr="00BE6F81">
        <w:rPr>
          <w:rFonts w:ascii="Times New Roman" w:hAnsi="Times New Roman" w:cs="Times New Roman"/>
          <w:b w:val="0"/>
          <w:sz w:val="24"/>
          <w:szCs w:val="24"/>
        </w:rPr>
        <w:t>о</w:t>
      </w:r>
      <w:r w:rsidR="0023660E" w:rsidRPr="00BE6F81">
        <w:rPr>
          <w:rFonts w:ascii="Times New Roman" w:hAnsi="Times New Roman" w:cs="Times New Roman"/>
          <w:b w:val="0"/>
          <w:sz w:val="24"/>
          <w:szCs w:val="24"/>
        </w:rPr>
        <w:t xml:space="preserve">вания город Ковров </w:t>
      </w:r>
      <w:r w:rsidR="00B008D9" w:rsidRPr="00BE6F81">
        <w:rPr>
          <w:rFonts w:ascii="Times New Roman" w:hAnsi="Times New Roman" w:cs="Times New Roman"/>
          <w:b w:val="0"/>
          <w:sz w:val="24"/>
          <w:szCs w:val="24"/>
        </w:rPr>
        <w:t>(далее – нормативы) осуществлена на основании</w:t>
      </w:r>
      <w:r w:rsidR="00E368F4" w:rsidRPr="00BE6F81">
        <w:rPr>
          <w:rFonts w:ascii="Times New Roman" w:hAnsi="Times New Roman" w:cs="Times New Roman"/>
          <w:b w:val="0"/>
          <w:sz w:val="24"/>
          <w:szCs w:val="24"/>
        </w:rPr>
        <w:t xml:space="preserve"> </w:t>
      </w:r>
      <w:r w:rsidR="00B008D9" w:rsidRPr="00BE6F81">
        <w:rPr>
          <w:rFonts w:ascii="Times New Roman" w:hAnsi="Times New Roman" w:cs="Times New Roman"/>
          <w:b w:val="0"/>
          <w:sz w:val="24"/>
          <w:szCs w:val="24"/>
        </w:rPr>
        <w:t>Градостроительного коде</w:t>
      </w:r>
      <w:r w:rsidR="00B008D9" w:rsidRPr="00BE6F81">
        <w:rPr>
          <w:rFonts w:ascii="Times New Roman" w:hAnsi="Times New Roman" w:cs="Times New Roman"/>
          <w:b w:val="0"/>
          <w:sz w:val="24"/>
          <w:szCs w:val="24"/>
        </w:rPr>
        <w:t>к</w:t>
      </w:r>
      <w:r w:rsidR="00B008D9" w:rsidRPr="00BE6F81">
        <w:rPr>
          <w:rFonts w:ascii="Times New Roman" w:hAnsi="Times New Roman" w:cs="Times New Roman"/>
          <w:b w:val="0"/>
          <w:sz w:val="24"/>
          <w:szCs w:val="24"/>
        </w:rPr>
        <w:t xml:space="preserve">са Российской Федерации, </w:t>
      </w:r>
      <w:r w:rsidR="00FF3753" w:rsidRPr="00BE6F81">
        <w:rPr>
          <w:rFonts w:ascii="Times New Roman" w:hAnsi="Times New Roman" w:cs="Times New Roman"/>
          <w:b w:val="0"/>
          <w:sz w:val="24"/>
          <w:szCs w:val="24"/>
        </w:rPr>
        <w:t>Закона Владимирской области от 13.07.2004 № 65-ОЗ «О регулиров</w:t>
      </w:r>
      <w:r w:rsidR="00FF3753" w:rsidRPr="00BE6F81">
        <w:rPr>
          <w:rFonts w:ascii="Times New Roman" w:hAnsi="Times New Roman" w:cs="Times New Roman"/>
          <w:b w:val="0"/>
          <w:sz w:val="24"/>
          <w:szCs w:val="24"/>
        </w:rPr>
        <w:t>а</w:t>
      </w:r>
      <w:r w:rsidR="00FF3753" w:rsidRPr="00BE6F81">
        <w:rPr>
          <w:rFonts w:ascii="Times New Roman" w:hAnsi="Times New Roman" w:cs="Times New Roman"/>
          <w:b w:val="0"/>
          <w:sz w:val="24"/>
          <w:szCs w:val="24"/>
        </w:rPr>
        <w:t>нии градостроительной деятельности на территории Владимирской</w:t>
      </w:r>
      <w:r w:rsidR="000F068C" w:rsidRPr="00BE6F81">
        <w:rPr>
          <w:rFonts w:ascii="Times New Roman" w:hAnsi="Times New Roman" w:cs="Times New Roman"/>
          <w:b w:val="0"/>
          <w:sz w:val="24"/>
          <w:szCs w:val="24"/>
        </w:rPr>
        <w:t xml:space="preserve"> </w:t>
      </w:r>
      <w:r w:rsidR="00FF3753" w:rsidRPr="00BE6F81">
        <w:rPr>
          <w:rFonts w:ascii="Times New Roman" w:hAnsi="Times New Roman" w:cs="Times New Roman"/>
          <w:b w:val="0"/>
          <w:sz w:val="24"/>
          <w:szCs w:val="24"/>
        </w:rPr>
        <w:t>о</w:t>
      </w:r>
      <w:r w:rsidR="00FF3753" w:rsidRPr="00BE6F81">
        <w:rPr>
          <w:rFonts w:ascii="Times New Roman" w:hAnsi="Times New Roman" w:cs="Times New Roman"/>
          <w:b w:val="0"/>
          <w:sz w:val="24"/>
          <w:szCs w:val="24"/>
        </w:rPr>
        <w:t>б</w:t>
      </w:r>
      <w:r w:rsidR="00FF3753" w:rsidRPr="00BE6F81">
        <w:rPr>
          <w:rFonts w:ascii="Times New Roman" w:hAnsi="Times New Roman" w:cs="Times New Roman"/>
          <w:b w:val="0"/>
          <w:sz w:val="24"/>
          <w:szCs w:val="24"/>
        </w:rPr>
        <w:t>ласти»</w:t>
      </w:r>
      <w:r w:rsidR="00B008D9" w:rsidRPr="00BE6F81">
        <w:rPr>
          <w:rFonts w:ascii="Times New Roman" w:hAnsi="Times New Roman" w:cs="Times New Roman"/>
          <w:b w:val="0"/>
          <w:sz w:val="24"/>
          <w:szCs w:val="24"/>
        </w:rPr>
        <w:t>.</w:t>
      </w:r>
    </w:p>
    <w:p w:rsidR="00B61942" w:rsidRPr="00BE6F81" w:rsidRDefault="00C33F68"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1.2. Н</w:t>
      </w:r>
      <w:r w:rsidR="00582877" w:rsidRPr="00BE6F81">
        <w:rPr>
          <w:rFonts w:ascii="Times New Roman" w:hAnsi="Times New Roman" w:cs="Times New Roman"/>
          <w:b w:val="0"/>
          <w:sz w:val="24"/>
          <w:szCs w:val="24"/>
        </w:rPr>
        <w:t>орматив</w:t>
      </w:r>
      <w:r w:rsidRPr="00BE6F81">
        <w:rPr>
          <w:rFonts w:ascii="Times New Roman" w:hAnsi="Times New Roman" w:cs="Times New Roman"/>
          <w:b w:val="0"/>
          <w:sz w:val="24"/>
          <w:szCs w:val="24"/>
        </w:rPr>
        <w:t>ы</w:t>
      </w:r>
      <w:r w:rsidR="00582877"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разработаны</w:t>
      </w:r>
      <w:r w:rsidR="00582877" w:rsidRPr="00BE6F81">
        <w:rPr>
          <w:rFonts w:ascii="Times New Roman" w:hAnsi="Times New Roman" w:cs="Times New Roman"/>
          <w:b w:val="0"/>
          <w:sz w:val="24"/>
          <w:szCs w:val="24"/>
        </w:rPr>
        <w:t xml:space="preserve"> в соответствии со статьей </w:t>
      </w:r>
      <w:r w:rsidR="006C0770" w:rsidRPr="00BE6F81">
        <w:rPr>
          <w:rFonts w:ascii="Times New Roman" w:hAnsi="Times New Roman" w:cs="Times New Roman"/>
          <w:b w:val="0"/>
          <w:sz w:val="24"/>
          <w:szCs w:val="24"/>
        </w:rPr>
        <w:t>8</w:t>
      </w:r>
      <w:r w:rsidR="00582877" w:rsidRPr="00BE6F81">
        <w:rPr>
          <w:rFonts w:ascii="Times New Roman" w:hAnsi="Times New Roman" w:cs="Times New Roman"/>
          <w:b w:val="0"/>
          <w:sz w:val="24"/>
          <w:szCs w:val="24"/>
        </w:rPr>
        <w:t xml:space="preserve"> Градостроительного кодекса </w:t>
      </w:r>
      <w:r w:rsidR="00FD7BD7" w:rsidRPr="00BE6F81">
        <w:rPr>
          <w:rFonts w:ascii="Times New Roman" w:hAnsi="Times New Roman" w:cs="Times New Roman"/>
          <w:b w:val="0"/>
          <w:sz w:val="24"/>
          <w:szCs w:val="24"/>
        </w:rPr>
        <w:t xml:space="preserve">  </w:t>
      </w:r>
      <w:r w:rsidR="00582877" w:rsidRPr="00BE6F81">
        <w:rPr>
          <w:rFonts w:ascii="Times New Roman" w:hAnsi="Times New Roman" w:cs="Times New Roman"/>
          <w:b w:val="0"/>
          <w:sz w:val="24"/>
          <w:szCs w:val="24"/>
        </w:rPr>
        <w:t xml:space="preserve">Российской Федерации в целях реализации полномочий </w:t>
      </w:r>
      <w:r w:rsidR="00217DCA" w:rsidRPr="00BE6F81">
        <w:rPr>
          <w:rFonts w:ascii="Times New Roman" w:hAnsi="Times New Roman"/>
          <w:b w:val="0"/>
          <w:sz w:val="24"/>
          <w:szCs w:val="24"/>
        </w:rPr>
        <w:t xml:space="preserve">органов местного самоуправления </w:t>
      </w:r>
      <w:r w:rsidR="00FF3753" w:rsidRPr="00BE6F81">
        <w:rPr>
          <w:rFonts w:ascii="Times New Roman" w:hAnsi="Times New Roman" w:cs="Times New Roman"/>
          <w:b w:val="0"/>
          <w:sz w:val="24"/>
          <w:szCs w:val="24"/>
        </w:rPr>
        <w:t>мун</w:t>
      </w:r>
      <w:r w:rsidR="00FF3753" w:rsidRPr="00BE6F81">
        <w:rPr>
          <w:rFonts w:ascii="Times New Roman" w:hAnsi="Times New Roman" w:cs="Times New Roman"/>
          <w:b w:val="0"/>
          <w:sz w:val="24"/>
          <w:szCs w:val="24"/>
        </w:rPr>
        <w:t>и</w:t>
      </w:r>
      <w:r w:rsidR="00FF3753" w:rsidRPr="00BE6F81">
        <w:rPr>
          <w:rFonts w:ascii="Times New Roman" w:hAnsi="Times New Roman" w:cs="Times New Roman"/>
          <w:b w:val="0"/>
          <w:sz w:val="24"/>
          <w:szCs w:val="24"/>
        </w:rPr>
        <w:t>ципального образ</w:t>
      </w:r>
      <w:r w:rsidR="00FF3753" w:rsidRPr="00BE6F81">
        <w:rPr>
          <w:rFonts w:ascii="Times New Roman" w:hAnsi="Times New Roman" w:cs="Times New Roman"/>
          <w:b w:val="0"/>
          <w:sz w:val="24"/>
          <w:szCs w:val="24"/>
        </w:rPr>
        <w:t>о</w:t>
      </w:r>
      <w:r w:rsidR="00FF3753" w:rsidRPr="00BE6F81">
        <w:rPr>
          <w:rFonts w:ascii="Times New Roman" w:hAnsi="Times New Roman" w:cs="Times New Roman"/>
          <w:b w:val="0"/>
          <w:sz w:val="24"/>
          <w:szCs w:val="24"/>
        </w:rPr>
        <w:t xml:space="preserve">вания город Ковров Владимирской области </w:t>
      </w:r>
      <w:r w:rsidR="00381E69" w:rsidRPr="00BE6F81">
        <w:rPr>
          <w:rFonts w:ascii="Times New Roman" w:hAnsi="Times New Roman" w:cs="Times New Roman"/>
          <w:b w:val="0"/>
          <w:sz w:val="24"/>
          <w:szCs w:val="24"/>
        </w:rPr>
        <w:t>и включения нормативов в систему нормати</w:t>
      </w:r>
      <w:r w:rsidR="00381E69" w:rsidRPr="00BE6F81">
        <w:rPr>
          <w:rFonts w:ascii="Times New Roman" w:hAnsi="Times New Roman" w:cs="Times New Roman"/>
          <w:b w:val="0"/>
          <w:sz w:val="24"/>
          <w:szCs w:val="24"/>
        </w:rPr>
        <w:t>в</w:t>
      </w:r>
      <w:r w:rsidR="00381E69" w:rsidRPr="00BE6F81">
        <w:rPr>
          <w:rFonts w:ascii="Times New Roman" w:hAnsi="Times New Roman" w:cs="Times New Roman"/>
          <w:b w:val="0"/>
          <w:sz w:val="24"/>
          <w:szCs w:val="24"/>
        </w:rPr>
        <w:t xml:space="preserve">ных документов, регламентирующих градостроительную деятельность на территории </w:t>
      </w:r>
      <w:r w:rsidR="00FF3753" w:rsidRPr="00BE6F81">
        <w:rPr>
          <w:rFonts w:ascii="Times New Roman" w:hAnsi="Times New Roman" w:cs="Times New Roman"/>
          <w:b w:val="0"/>
          <w:sz w:val="24"/>
          <w:szCs w:val="24"/>
        </w:rPr>
        <w:t xml:space="preserve">муниципального образования город Ковров </w:t>
      </w:r>
      <w:r w:rsidR="00AA4BBD" w:rsidRPr="00BE6F81">
        <w:rPr>
          <w:rFonts w:ascii="Times New Roman" w:hAnsi="Times New Roman" w:cs="Times New Roman"/>
          <w:b w:val="0"/>
          <w:sz w:val="24"/>
          <w:szCs w:val="24"/>
        </w:rPr>
        <w:t>(далее также –</w:t>
      </w:r>
      <w:r w:rsidR="00F15376" w:rsidRPr="00BE6F81">
        <w:rPr>
          <w:rFonts w:ascii="Times New Roman" w:hAnsi="Times New Roman" w:cs="Times New Roman"/>
          <w:b w:val="0"/>
          <w:sz w:val="24"/>
          <w:szCs w:val="24"/>
        </w:rPr>
        <w:t xml:space="preserve"> </w:t>
      </w:r>
      <w:r w:rsidR="00AA4BBD" w:rsidRPr="00BE6F81">
        <w:rPr>
          <w:rFonts w:ascii="Times New Roman" w:hAnsi="Times New Roman" w:cs="Times New Roman"/>
          <w:b w:val="0"/>
          <w:sz w:val="24"/>
          <w:szCs w:val="24"/>
        </w:rPr>
        <w:t>городско</w:t>
      </w:r>
      <w:r w:rsidR="008659A0" w:rsidRPr="00BE6F81">
        <w:rPr>
          <w:rFonts w:ascii="Times New Roman" w:hAnsi="Times New Roman" w:cs="Times New Roman"/>
          <w:b w:val="0"/>
          <w:sz w:val="24"/>
          <w:szCs w:val="24"/>
        </w:rPr>
        <w:t>й</w:t>
      </w:r>
      <w:r w:rsidR="00F73EB2" w:rsidRPr="00BE6F81">
        <w:rPr>
          <w:rFonts w:ascii="Times New Roman" w:hAnsi="Times New Roman" w:cs="Times New Roman"/>
          <w:b w:val="0"/>
          <w:sz w:val="24"/>
          <w:szCs w:val="24"/>
        </w:rPr>
        <w:t xml:space="preserve"> </w:t>
      </w:r>
      <w:r w:rsidR="00E368F4" w:rsidRPr="00BE6F81">
        <w:rPr>
          <w:rFonts w:ascii="Times New Roman" w:hAnsi="Times New Roman" w:cs="Times New Roman"/>
          <w:b w:val="0"/>
          <w:sz w:val="24"/>
          <w:szCs w:val="24"/>
        </w:rPr>
        <w:t>о</w:t>
      </w:r>
      <w:r w:rsidR="00E368F4" w:rsidRPr="00BE6F81">
        <w:rPr>
          <w:rFonts w:ascii="Times New Roman" w:hAnsi="Times New Roman" w:cs="Times New Roman"/>
          <w:b w:val="0"/>
          <w:sz w:val="24"/>
          <w:szCs w:val="24"/>
        </w:rPr>
        <w:t>к</w:t>
      </w:r>
      <w:r w:rsidR="00E368F4" w:rsidRPr="00BE6F81">
        <w:rPr>
          <w:rFonts w:ascii="Times New Roman" w:hAnsi="Times New Roman" w:cs="Times New Roman"/>
          <w:b w:val="0"/>
          <w:sz w:val="24"/>
          <w:szCs w:val="24"/>
        </w:rPr>
        <w:t>руг</w:t>
      </w:r>
      <w:r w:rsidR="00AA4BBD" w:rsidRPr="00BE6F81">
        <w:rPr>
          <w:rFonts w:ascii="Times New Roman" w:hAnsi="Times New Roman" w:cs="Times New Roman"/>
          <w:b w:val="0"/>
          <w:sz w:val="24"/>
          <w:szCs w:val="24"/>
        </w:rPr>
        <w:t>)</w:t>
      </w:r>
      <w:r w:rsidR="00381E69" w:rsidRPr="00BE6F81">
        <w:rPr>
          <w:rFonts w:ascii="Times New Roman" w:hAnsi="Times New Roman" w:cs="Times New Roman"/>
          <w:b w:val="0"/>
          <w:sz w:val="24"/>
          <w:szCs w:val="24"/>
        </w:rPr>
        <w:t>.</w:t>
      </w:r>
      <w:r w:rsidR="00582877" w:rsidRPr="00BE6F81">
        <w:rPr>
          <w:rFonts w:ascii="Times New Roman" w:hAnsi="Times New Roman" w:cs="Times New Roman"/>
          <w:b w:val="0"/>
          <w:sz w:val="24"/>
          <w:szCs w:val="24"/>
        </w:rPr>
        <w:t xml:space="preserve"> </w:t>
      </w:r>
    </w:p>
    <w:p w:rsidR="00381E69" w:rsidRPr="00BE6F81" w:rsidRDefault="00381E69"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1.3. </w:t>
      </w:r>
      <w:r w:rsidR="00AA4BBD" w:rsidRPr="00BE6F81">
        <w:rPr>
          <w:rFonts w:ascii="Times New Roman" w:hAnsi="Times New Roman" w:cs="Times New Roman"/>
          <w:b w:val="0"/>
          <w:sz w:val="24"/>
          <w:szCs w:val="24"/>
        </w:rPr>
        <w:t>Н</w:t>
      </w:r>
      <w:r w:rsidRPr="00BE6F81">
        <w:rPr>
          <w:rFonts w:ascii="Times New Roman" w:hAnsi="Times New Roman" w:cs="Times New Roman"/>
          <w:b w:val="0"/>
          <w:sz w:val="24"/>
          <w:szCs w:val="24"/>
        </w:rPr>
        <w:t>ормативы устанавливают совокупность расчетных показателей минимально допу</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 xml:space="preserve">тимого уровня обеспеченности объектами местного значения </w:t>
      </w:r>
      <w:r w:rsidR="00E462D1" w:rsidRPr="00BE6F81">
        <w:rPr>
          <w:rFonts w:ascii="Times New Roman" w:hAnsi="Times New Roman" w:cs="Times New Roman"/>
          <w:b w:val="0"/>
          <w:sz w:val="24"/>
          <w:szCs w:val="24"/>
        </w:rPr>
        <w:t xml:space="preserve">городского </w:t>
      </w:r>
      <w:r w:rsidR="008659A0" w:rsidRPr="00BE6F81">
        <w:rPr>
          <w:rFonts w:ascii="Times New Roman" w:hAnsi="Times New Roman" w:cs="Times New Roman"/>
          <w:b w:val="0"/>
          <w:sz w:val="24"/>
          <w:szCs w:val="24"/>
        </w:rPr>
        <w:t>округа</w:t>
      </w:r>
      <w:r w:rsidR="00666AE8"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и расчетных</w:t>
      </w:r>
      <w:r w:rsidR="008659A0"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казателей максимально допустимого уровня территориальной доступности таких объектов </w:t>
      </w:r>
      <w:r w:rsidR="005030CD"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для населения</w:t>
      </w:r>
      <w:r w:rsidR="003E33B9" w:rsidRPr="00BE6F81">
        <w:rPr>
          <w:rFonts w:ascii="Times New Roman" w:hAnsi="Times New Roman" w:cs="Times New Roman"/>
          <w:b w:val="0"/>
          <w:sz w:val="24"/>
          <w:szCs w:val="24"/>
        </w:rPr>
        <w:t xml:space="preserve"> </w:t>
      </w:r>
      <w:r w:rsidR="000F068C" w:rsidRPr="00BE6F81">
        <w:rPr>
          <w:rFonts w:ascii="Times New Roman" w:hAnsi="Times New Roman" w:cs="Times New Roman"/>
          <w:b w:val="0"/>
          <w:sz w:val="24"/>
          <w:szCs w:val="24"/>
        </w:rPr>
        <w:t xml:space="preserve">муниципального образования город Ковров Владимирской области </w:t>
      </w:r>
      <w:r w:rsidRPr="00BE6F81">
        <w:rPr>
          <w:rFonts w:ascii="Times New Roman" w:hAnsi="Times New Roman" w:cs="Times New Roman"/>
          <w:b w:val="0"/>
          <w:sz w:val="24"/>
          <w:szCs w:val="24"/>
        </w:rPr>
        <w:t>в целях обесп</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чения благ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приятных условий жизнедеятельности населения.</w:t>
      </w:r>
    </w:p>
    <w:p w:rsidR="0055255A" w:rsidRPr="00BE6F81" w:rsidRDefault="0055255A"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ного значения населения </w:t>
      </w:r>
      <w:r w:rsidR="000F068C" w:rsidRPr="00BE6F81">
        <w:rPr>
          <w:rFonts w:ascii="Times New Roman" w:hAnsi="Times New Roman" w:cs="Times New Roman"/>
          <w:b w:val="0"/>
          <w:sz w:val="24"/>
          <w:szCs w:val="24"/>
        </w:rPr>
        <w:t>муниципального образования город Ковров</w:t>
      </w:r>
      <w:r w:rsidRPr="00BE6F81">
        <w:rPr>
          <w:rFonts w:ascii="Times New Roman" w:hAnsi="Times New Roman" w:cs="Times New Roman"/>
          <w:b w:val="0"/>
          <w:sz w:val="24"/>
          <w:szCs w:val="24"/>
        </w:rPr>
        <w:t>,</w:t>
      </w:r>
      <w:r w:rsidR="000F068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устанавливаемые насто</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 xml:space="preserve">щими нормативами, приняты не ниже предельных значений расчетных показателей минимально допустимого уровня обеспеченности, установленных в </w:t>
      </w:r>
      <w:r w:rsidR="000F068C" w:rsidRPr="00BE6F81">
        <w:rPr>
          <w:rFonts w:ascii="Times New Roman" w:hAnsi="Times New Roman" w:cs="Times New Roman"/>
          <w:b w:val="0"/>
          <w:sz w:val="24"/>
          <w:szCs w:val="24"/>
        </w:rPr>
        <w:t>Нормативах градостроительного проект</w:t>
      </w:r>
      <w:r w:rsidR="000F068C" w:rsidRPr="00BE6F81">
        <w:rPr>
          <w:rFonts w:ascii="Times New Roman" w:hAnsi="Times New Roman" w:cs="Times New Roman"/>
          <w:b w:val="0"/>
          <w:sz w:val="24"/>
          <w:szCs w:val="24"/>
        </w:rPr>
        <w:t>и</w:t>
      </w:r>
      <w:r w:rsidR="000F068C" w:rsidRPr="00BE6F81">
        <w:rPr>
          <w:rFonts w:ascii="Times New Roman" w:hAnsi="Times New Roman" w:cs="Times New Roman"/>
          <w:b w:val="0"/>
          <w:sz w:val="24"/>
          <w:szCs w:val="24"/>
        </w:rPr>
        <w:t>рования Владимирской области, утвержденных постановлением Д</w:t>
      </w:r>
      <w:r w:rsidR="000F068C" w:rsidRPr="00BE6F81">
        <w:rPr>
          <w:rFonts w:ascii="Times New Roman" w:hAnsi="Times New Roman" w:cs="Times New Roman"/>
          <w:b w:val="0"/>
          <w:sz w:val="24"/>
          <w:szCs w:val="24"/>
        </w:rPr>
        <w:t>е</w:t>
      </w:r>
      <w:r w:rsidR="000F068C" w:rsidRPr="00BE6F81">
        <w:rPr>
          <w:rFonts w:ascii="Times New Roman" w:hAnsi="Times New Roman" w:cs="Times New Roman"/>
          <w:b w:val="0"/>
          <w:sz w:val="24"/>
          <w:szCs w:val="24"/>
        </w:rPr>
        <w:t>партамента строительства и архитектуры администрации Владимирской области от 18.07.2016 № 4 (далее – Нормативы град</w:t>
      </w:r>
      <w:r w:rsidR="000F068C" w:rsidRPr="00BE6F81">
        <w:rPr>
          <w:rFonts w:ascii="Times New Roman" w:hAnsi="Times New Roman" w:cs="Times New Roman"/>
          <w:b w:val="0"/>
          <w:sz w:val="24"/>
          <w:szCs w:val="24"/>
        </w:rPr>
        <w:t>о</w:t>
      </w:r>
      <w:r w:rsidR="000F068C" w:rsidRPr="00BE6F81">
        <w:rPr>
          <w:rFonts w:ascii="Times New Roman" w:hAnsi="Times New Roman" w:cs="Times New Roman"/>
          <w:b w:val="0"/>
          <w:sz w:val="24"/>
          <w:szCs w:val="24"/>
        </w:rPr>
        <w:t>строительного проектирования Владими</w:t>
      </w:r>
      <w:r w:rsidR="000F068C" w:rsidRPr="00BE6F81">
        <w:rPr>
          <w:rFonts w:ascii="Times New Roman" w:hAnsi="Times New Roman" w:cs="Times New Roman"/>
          <w:b w:val="0"/>
          <w:sz w:val="24"/>
          <w:szCs w:val="24"/>
        </w:rPr>
        <w:t>р</w:t>
      </w:r>
      <w:r w:rsidR="000F068C" w:rsidRPr="00BE6F81">
        <w:rPr>
          <w:rFonts w:ascii="Times New Roman" w:hAnsi="Times New Roman" w:cs="Times New Roman"/>
          <w:b w:val="0"/>
          <w:sz w:val="24"/>
          <w:szCs w:val="24"/>
        </w:rPr>
        <w:t>ской области)</w:t>
      </w:r>
      <w:r w:rsidRPr="00BE6F81">
        <w:rPr>
          <w:rFonts w:ascii="Times New Roman" w:hAnsi="Times New Roman" w:cs="Times New Roman"/>
          <w:b w:val="0"/>
          <w:sz w:val="24"/>
          <w:szCs w:val="24"/>
        </w:rPr>
        <w:t>.</w:t>
      </w:r>
    </w:p>
    <w:p w:rsidR="0055255A" w:rsidRPr="00BE6F81" w:rsidRDefault="0055255A"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0F068C" w:rsidRPr="00BE6F81">
        <w:rPr>
          <w:rFonts w:ascii="Times New Roman" w:hAnsi="Times New Roman" w:cs="Times New Roman"/>
          <w:b w:val="0"/>
          <w:sz w:val="24"/>
          <w:szCs w:val="24"/>
        </w:rPr>
        <w:t>муниципального образования город Ковров</w:t>
      </w:r>
      <w:r w:rsidRPr="00BE6F81">
        <w:rPr>
          <w:rFonts w:ascii="Times New Roman" w:hAnsi="Times New Roman" w:cs="Times New Roman"/>
          <w:b w:val="0"/>
          <w:sz w:val="24"/>
          <w:szCs w:val="24"/>
        </w:rPr>
        <w:t>, устана</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ливаемые настоящими нормативами, приняты не выше предельных значений расчетных показ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телей максимально допустимого уровня территориальной доступности, установленных в </w:t>
      </w:r>
      <w:r w:rsidR="000F068C" w:rsidRPr="00BE6F81">
        <w:rPr>
          <w:rFonts w:ascii="Times New Roman" w:hAnsi="Times New Roman" w:cs="Times New Roman"/>
          <w:b w:val="0"/>
          <w:sz w:val="24"/>
          <w:szCs w:val="24"/>
        </w:rPr>
        <w:t>Норм</w:t>
      </w:r>
      <w:r w:rsidR="000F068C" w:rsidRPr="00BE6F81">
        <w:rPr>
          <w:rFonts w:ascii="Times New Roman" w:hAnsi="Times New Roman" w:cs="Times New Roman"/>
          <w:b w:val="0"/>
          <w:sz w:val="24"/>
          <w:szCs w:val="24"/>
        </w:rPr>
        <w:t>а</w:t>
      </w:r>
      <w:r w:rsidR="000F068C" w:rsidRPr="00BE6F81">
        <w:rPr>
          <w:rFonts w:ascii="Times New Roman" w:hAnsi="Times New Roman" w:cs="Times New Roman"/>
          <w:b w:val="0"/>
          <w:sz w:val="24"/>
          <w:szCs w:val="24"/>
        </w:rPr>
        <w:t>тивах градостроительного проектирования Владимирской области</w:t>
      </w:r>
      <w:r w:rsidRPr="00BE6F81">
        <w:rPr>
          <w:rFonts w:ascii="Times New Roman" w:hAnsi="Times New Roman" w:cs="Times New Roman"/>
          <w:b w:val="0"/>
          <w:sz w:val="24"/>
          <w:szCs w:val="24"/>
        </w:rPr>
        <w:t>.</w:t>
      </w:r>
    </w:p>
    <w:p w:rsidR="00A256BE" w:rsidRPr="00BE6F81" w:rsidRDefault="00A256BE"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1.4. Нормативы разработаны в соответствии с требованиями законодательства о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строительной деятельности Российской Федерации и </w:t>
      </w:r>
      <w:r w:rsidR="000F068C" w:rsidRPr="00BE6F81">
        <w:rPr>
          <w:rFonts w:ascii="Times New Roman" w:hAnsi="Times New Roman" w:cs="Times New Roman"/>
          <w:b w:val="0"/>
          <w:sz w:val="24"/>
          <w:szCs w:val="24"/>
        </w:rPr>
        <w:t>Владимирской области</w:t>
      </w:r>
      <w:r w:rsidRPr="00BE6F81">
        <w:rPr>
          <w:rFonts w:ascii="Times New Roman" w:hAnsi="Times New Roman" w:cs="Times New Roman"/>
          <w:b w:val="0"/>
          <w:sz w:val="24"/>
          <w:szCs w:val="24"/>
        </w:rPr>
        <w:t>, технических регл</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ментов, нормативных документов, регулирующих градостроительство. При отмене и/или измен</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нии действующих нормативных документов, в том числе тех, на которые дается ссылка в насто</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щих нормах, следует руководствоваться нормами, вводимыми взамен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мененных.</w:t>
      </w:r>
    </w:p>
    <w:p w:rsidR="003028F7" w:rsidRPr="00BE6F81" w:rsidRDefault="003028F7"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новленных органами гос</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дарственного контроля (надзора).</w:t>
      </w:r>
    </w:p>
    <w:p w:rsidR="00582877" w:rsidRPr="00BE6F81" w:rsidRDefault="00127C50"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w:t>
      </w:r>
      <w:r w:rsidR="00A256BE"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w:t>
      </w:r>
      <w:r w:rsidR="00A256BE" w:rsidRPr="00BE6F81">
        <w:rPr>
          <w:rFonts w:ascii="Times New Roman" w:hAnsi="Times New Roman" w:cs="Times New Roman"/>
          <w:b w:val="0"/>
          <w:sz w:val="24"/>
          <w:szCs w:val="24"/>
        </w:rPr>
        <w:t xml:space="preserve">Настоящие нормативы </w:t>
      </w:r>
      <w:r w:rsidR="00E462D1" w:rsidRPr="00BE6F81">
        <w:rPr>
          <w:rFonts w:ascii="Times New Roman" w:hAnsi="Times New Roman" w:cs="Times New Roman"/>
          <w:b w:val="0"/>
          <w:sz w:val="24"/>
          <w:szCs w:val="24"/>
        </w:rPr>
        <w:t xml:space="preserve">разработаны на расчетный срок до </w:t>
      </w:r>
      <w:r w:rsidR="00FF5B49" w:rsidRPr="00BE6F81">
        <w:rPr>
          <w:rFonts w:ascii="Times New Roman" w:hAnsi="Times New Roman" w:cs="Times New Roman"/>
          <w:b w:val="0"/>
          <w:sz w:val="24"/>
          <w:szCs w:val="24"/>
        </w:rPr>
        <w:t>203</w:t>
      </w:r>
      <w:r w:rsidR="000F068C" w:rsidRPr="00BE6F81">
        <w:rPr>
          <w:rFonts w:ascii="Times New Roman" w:hAnsi="Times New Roman" w:cs="Times New Roman"/>
          <w:b w:val="0"/>
          <w:sz w:val="24"/>
          <w:szCs w:val="24"/>
        </w:rPr>
        <w:t>5</w:t>
      </w:r>
      <w:r w:rsidR="00E462D1" w:rsidRPr="00BE6F81">
        <w:rPr>
          <w:rFonts w:ascii="Times New Roman" w:hAnsi="Times New Roman" w:cs="Times New Roman"/>
          <w:b w:val="0"/>
          <w:sz w:val="24"/>
          <w:szCs w:val="24"/>
        </w:rPr>
        <w:t xml:space="preserve"> года и </w:t>
      </w:r>
      <w:r w:rsidR="00582877" w:rsidRPr="00BE6F81">
        <w:rPr>
          <w:rFonts w:ascii="Times New Roman" w:hAnsi="Times New Roman" w:cs="Times New Roman"/>
          <w:b w:val="0"/>
          <w:sz w:val="24"/>
          <w:szCs w:val="24"/>
        </w:rPr>
        <w:t>устанавливают требования, обязательные для всех субъе</w:t>
      </w:r>
      <w:r w:rsidR="00582877" w:rsidRPr="00BE6F81">
        <w:rPr>
          <w:rFonts w:ascii="Times New Roman" w:hAnsi="Times New Roman" w:cs="Times New Roman"/>
          <w:b w:val="0"/>
          <w:sz w:val="24"/>
          <w:szCs w:val="24"/>
        </w:rPr>
        <w:t>к</w:t>
      </w:r>
      <w:r w:rsidR="00582877" w:rsidRPr="00BE6F81">
        <w:rPr>
          <w:rFonts w:ascii="Times New Roman" w:hAnsi="Times New Roman" w:cs="Times New Roman"/>
          <w:b w:val="0"/>
          <w:sz w:val="24"/>
          <w:szCs w:val="24"/>
        </w:rPr>
        <w:t xml:space="preserve">тов градостроительных отношений, осуществляющих свою деятельность на территории </w:t>
      </w:r>
      <w:r w:rsidR="000F068C" w:rsidRPr="00BE6F81">
        <w:rPr>
          <w:rFonts w:ascii="Times New Roman" w:hAnsi="Times New Roman" w:cs="Times New Roman"/>
          <w:b w:val="0"/>
          <w:sz w:val="24"/>
          <w:szCs w:val="24"/>
        </w:rPr>
        <w:t>муниципального образования город Ковров</w:t>
      </w:r>
      <w:r w:rsidR="00582877" w:rsidRPr="00BE6F81">
        <w:rPr>
          <w:rFonts w:ascii="Times New Roman" w:hAnsi="Times New Roman" w:cs="Times New Roman"/>
          <w:b w:val="0"/>
          <w:sz w:val="24"/>
          <w:szCs w:val="24"/>
        </w:rPr>
        <w:t>, независимо от их организ</w:t>
      </w:r>
      <w:r w:rsidR="00582877" w:rsidRPr="00BE6F81">
        <w:rPr>
          <w:rFonts w:ascii="Times New Roman" w:hAnsi="Times New Roman" w:cs="Times New Roman"/>
          <w:b w:val="0"/>
          <w:sz w:val="24"/>
          <w:szCs w:val="24"/>
        </w:rPr>
        <w:t>а</w:t>
      </w:r>
      <w:r w:rsidR="00582877" w:rsidRPr="00BE6F81">
        <w:rPr>
          <w:rFonts w:ascii="Times New Roman" w:hAnsi="Times New Roman" w:cs="Times New Roman"/>
          <w:b w:val="0"/>
          <w:sz w:val="24"/>
          <w:szCs w:val="24"/>
        </w:rPr>
        <w:t>ционно-правовой формы.</w:t>
      </w:r>
    </w:p>
    <w:p w:rsidR="00217DCA" w:rsidRPr="00BE6F81" w:rsidRDefault="00217DCA" w:rsidP="0004050F">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 расчетным показателям, содержащим указание на рекомендательное применение, </w:t>
      </w:r>
      <w:r w:rsidR="000174D5"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ального планирования и (или) документации по планировке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w:t>
      </w:r>
    </w:p>
    <w:p w:rsidR="00A256BE" w:rsidRPr="00BE6F81" w:rsidRDefault="00A256BE" w:rsidP="00995A4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 xml:space="preserve">1.6. </w:t>
      </w:r>
      <w:r w:rsidR="00FF5B49" w:rsidRPr="00BE6F81">
        <w:rPr>
          <w:rFonts w:ascii="Times New Roman" w:hAnsi="Times New Roman" w:cs="Times New Roman"/>
          <w:b w:val="0"/>
          <w:sz w:val="24"/>
          <w:szCs w:val="24"/>
        </w:rPr>
        <w:t>При отсутствии расчетных показателей для отдельных объектов следует руководств</w:t>
      </w:r>
      <w:r w:rsidR="00FF5B49" w:rsidRPr="00BE6F81">
        <w:rPr>
          <w:rFonts w:ascii="Times New Roman" w:hAnsi="Times New Roman" w:cs="Times New Roman"/>
          <w:b w:val="0"/>
          <w:sz w:val="24"/>
          <w:szCs w:val="24"/>
        </w:rPr>
        <w:t>о</w:t>
      </w:r>
      <w:r w:rsidR="00FF5B49" w:rsidRPr="00BE6F81">
        <w:rPr>
          <w:rFonts w:ascii="Times New Roman" w:hAnsi="Times New Roman" w:cs="Times New Roman"/>
          <w:b w:val="0"/>
          <w:sz w:val="24"/>
          <w:szCs w:val="24"/>
        </w:rPr>
        <w:t xml:space="preserve">ваться </w:t>
      </w:r>
      <w:r w:rsidR="000F068C" w:rsidRPr="00BE6F81">
        <w:rPr>
          <w:rFonts w:ascii="Times New Roman" w:hAnsi="Times New Roman" w:cs="Times New Roman"/>
          <w:b w:val="0"/>
          <w:sz w:val="24"/>
          <w:szCs w:val="24"/>
        </w:rPr>
        <w:t>Нормативах градостроительного проектирования Владимирской области</w:t>
      </w:r>
      <w:r w:rsidR="00FF5B49" w:rsidRPr="00BE6F81">
        <w:rPr>
          <w:rFonts w:ascii="Times New Roman" w:hAnsi="Times New Roman" w:cs="Times New Roman"/>
          <w:b w:val="0"/>
          <w:sz w:val="24"/>
          <w:szCs w:val="24"/>
        </w:rPr>
        <w:t>, нормативными правовыми и нормативно-техническими документами Российской Фед</w:t>
      </w:r>
      <w:r w:rsidR="00FF5B49" w:rsidRPr="00BE6F81">
        <w:rPr>
          <w:rFonts w:ascii="Times New Roman" w:hAnsi="Times New Roman" w:cs="Times New Roman"/>
          <w:b w:val="0"/>
          <w:sz w:val="24"/>
          <w:szCs w:val="24"/>
        </w:rPr>
        <w:t>е</w:t>
      </w:r>
      <w:r w:rsidR="00FF5B49" w:rsidRPr="00BE6F81">
        <w:rPr>
          <w:rFonts w:ascii="Times New Roman" w:hAnsi="Times New Roman" w:cs="Times New Roman"/>
          <w:b w:val="0"/>
          <w:sz w:val="24"/>
          <w:szCs w:val="24"/>
        </w:rPr>
        <w:t>рации.</w:t>
      </w:r>
    </w:p>
    <w:p w:rsidR="00582877" w:rsidRPr="00BE6F81" w:rsidRDefault="00582877" w:rsidP="00995A44">
      <w:pPr>
        <w:spacing w:line="240" w:lineRule="auto"/>
        <w:ind w:firstLine="709"/>
        <w:rPr>
          <w:rFonts w:ascii="Times New Roman" w:hAnsi="Times New Roman" w:cs="Times New Roman"/>
          <w:b w:val="0"/>
          <w:bCs w:val="0"/>
          <w:sz w:val="24"/>
          <w:szCs w:val="24"/>
        </w:rPr>
      </w:pPr>
    </w:p>
    <w:p w:rsidR="004E0D8F" w:rsidRPr="00BE6F81" w:rsidRDefault="004E0D8F" w:rsidP="00995A44">
      <w:pPr>
        <w:tabs>
          <w:tab w:val="left" w:pos="3155"/>
        </w:tabs>
        <w:spacing w:line="240" w:lineRule="auto"/>
        <w:ind w:firstLine="709"/>
        <w:rPr>
          <w:rFonts w:ascii="Times New Roman" w:hAnsi="Times New Roman" w:cs="Times New Roman"/>
          <w:b w:val="0"/>
          <w:bCs w:val="0"/>
          <w:sz w:val="24"/>
          <w:szCs w:val="24"/>
        </w:rPr>
      </w:pPr>
    </w:p>
    <w:p w:rsidR="00582877" w:rsidRPr="00BE6F81" w:rsidRDefault="00235EBC" w:rsidP="00995A44">
      <w:pPr>
        <w:pStyle w:val="ConsNormal"/>
        <w:suppressAutoHyphens/>
        <w:spacing w:before="30"/>
        <w:ind w:right="0"/>
        <w:jc w:val="both"/>
        <w:rPr>
          <w:rFonts w:ascii="Times New Roman" w:hAnsi="Times New Roman" w:cs="Times New Roman"/>
          <w:b/>
          <w:bCs/>
          <w:sz w:val="24"/>
          <w:szCs w:val="24"/>
        </w:rPr>
      </w:pPr>
      <w:r w:rsidRPr="00BE6F81">
        <w:rPr>
          <w:rFonts w:ascii="Times New Roman" w:hAnsi="Times New Roman" w:cs="Times New Roman"/>
          <w:b/>
          <w:bCs/>
          <w:sz w:val="24"/>
          <w:szCs w:val="24"/>
        </w:rPr>
        <w:t>2</w:t>
      </w:r>
      <w:r w:rsidR="00492874" w:rsidRPr="00BE6F81">
        <w:rPr>
          <w:rFonts w:ascii="Times New Roman" w:hAnsi="Times New Roman" w:cs="Times New Roman"/>
          <w:b/>
          <w:bCs/>
          <w:sz w:val="24"/>
          <w:szCs w:val="24"/>
        </w:rPr>
        <w:t>.</w:t>
      </w:r>
      <w:r w:rsidR="00422A0C" w:rsidRPr="00BE6F81">
        <w:rPr>
          <w:rFonts w:ascii="Times New Roman" w:hAnsi="Times New Roman" w:cs="Times New Roman"/>
          <w:b/>
          <w:sz w:val="24"/>
          <w:szCs w:val="24"/>
        </w:rPr>
        <w:t> </w:t>
      </w:r>
      <w:r w:rsidR="009B7C9F" w:rsidRPr="00BE6F81">
        <w:rPr>
          <w:rFonts w:ascii="Times New Roman" w:hAnsi="Times New Roman" w:cs="Times New Roman"/>
          <w:b/>
          <w:bCs/>
          <w:sz w:val="24"/>
          <w:szCs w:val="24"/>
        </w:rPr>
        <w:t xml:space="preserve">ПЕРЕЧЕНЬ ОБЪЕКТОВ МЕСТНОГО ЗНАЧЕНИЯ </w:t>
      </w:r>
    </w:p>
    <w:p w:rsidR="00582877" w:rsidRPr="00BE6F81" w:rsidRDefault="00582877" w:rsidP="00995A44">
      <w:pPr>
        <w:spacing w:line="240" w:lineRule="auto"/>
        <w:ind w:firstLine="720"/>
        <w:rPr>
          <w:rFonts w:ascii="Times New Roman" w:hAnsi="Times New Roman" w:cs="Times New Roman"/>
          <w:b w:val="0"/>
          <w:bCs w:val="0"/>
          <w:sz w:val="24"/>
          <w:szCs w:val="24"/>
        </w:rPr>
      </w:pPr>
    </w:p>
    <w:p w:rsidR="00CE0C67" w:rsidRPr="00BE6F81" w:rsidRDefault="0075670D" w:rsidP="00995A4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2.1. Объекты местного значения</w:t>
      </w:r>
      <w:r w:rsidR="00CE0C67" w:rsidRPr="00BE6F81">
        <w:rPr>
          <w:rFonts w:ascii="Times New Roman" w:hAnsi="Times New Roman" w:cs="Times New Roman"/>
          <w:b w:val="0"/>
          <w:sz w:val="24"/>
          <w:szCs w:val="24"/>
        </w:rPr>
        <w:t xml:space="preserve"> городского </w:t>
      </w:r>
      <w:r w:rsidR="00B71007" w:rsidRPr="00BE6F81">
        <w:rPr>
          <w:rFonts w:ascii="Times New Roman" w:hAnsi="Times New Roman" w:cs="Times New Roman"/>
          <w:b w:val="0"/>
          <w:sz w:val="24"/>
          <w:szCs w:val="24"/>
        </w:rPr>
        <w:t>округа</w:t>
      </w:r>
      <w:r w:rsidRPr="00BE6F81">
        <w:rPr>
          <w:rFonts w:ascii="Times New Roman" w:hAnsi="Times New Roman" w:cs="Times New Roman"/>
          <w:b w:val="0"/>
          <w:sz w:val="24"/>
          <w:szCs w:val="24"/>
        </w:rPr>
        <w:t>, отображ</w:t>
      </w:r>
      <w:r w:rsidR="007A10BB" w:rsidRPr="00BE6F81">
        <w:rPr>
          <w:rFonts w:ascii="Times New Roman" w:hAnsi="Times New Roman" w:cs="Times New Roman"/>
          <w:b w:val="0"/>
          <w:sz w:val="24"/>
          <w:szCs w:val="24"/>
        </w:rPr>
        <w:t>аемые</w:t>
      </w:r>
      <w:r w:rsidRPr="00BE6F81">
        <w:rPr>
          <w:rFonts w:ascii="Times New Roman" w:hAnsi="Times New Roman" w:cs="Times New Roman"/>
          <w:b w:val="0"/>
          <w:sz w:val="24"/>
          <w:szCs w:val="24"/>
        </w:rPr>
        <w:t xml:space="preserve"> в генеральном плане </w:t>
      </w:r>
      <w:r w:rsidR="00FD7BD7" w:rsidRPr="00BE6F81">
        <w:rPr>
          <w:rFonts w:ascii="Times New Roman" w:hAnsi="Times New Roman" w:cs="Times New Roman"/>
          <w:b w:val="0"/>
          <w:sz w:val="24"/>
          <w:szCs w:val="24"/>
        </w:rPr>
        <w:t xml:space="preserve">и документации по планировке территории </w:t>
      </w:r>
      <w:r w:rsidR="00B161BF" w:rsidRPr="00BE6F81">
        <w:rPr>
          <w:rFonts w:ascii="Times New Roman" w:hAnsi="Times New Roman" w:cs="Times New Roman"/>
          <w:b w:val="0"/>
          <w:sz w:val="24"/>
          <w:szCs w:val="24"/>
        </w:rPr>
        <w:t xml:space="preserve">городского </w:t>
      </w:r>
      <w:r w:rsidR="00B71007" w:rsidRPr="00BE6F81">
        <w:rPr>
          <w:rFonts w:ascii="Times New Roman" w:hAnsi="Times New Roman" w:cs="Times New Roman"/>
          <w:b w:val="0"/>
          <w:sz w:val="24"/>
          <w:szCs w:val="24"/>
        </w:rPr>
        <w:t>округа</w:t>
      </w:r>
      <w:r w:rsidR="00B161BF" w:rsidRPr="00BE6F81">
        <w:rPr>
          <w:rFonts w:ascii="Times New Roman" w:hAnsi="Times New Roman" w:cs="Times New Roman"/>
          <w:b w:val="0"/>
          <w:sz w:val="24"/>
          <w:szCs w:val="24"/>
        </w:rPr>
        <w:t xml:space="preserve"> </w:t>
      </w:r>
      <w:r w:rsidR="00CE0C67" w:rsidRPr="00BE6F81">
        <w:rPr>
          <w:rFonts w:ascii="Times New Roman" w:hAnsi="Times New Roman" w:cs="Times New Roman"/>
          <w:b w:val="0"/>
          <w:sz w:val="24"/>
          <w:szCs w:val="24"/>
        </w:rPr>
        <w:t>определяются в</w:t>
      </w:r>
      <w:r w:rsidR="00FF5B49" w:rsidRPr="00BE6F81">
        <w:rPr>
          <w:rFonts w:ascii="Times New Roman" w:hAnsi="Times New Roman" w:cs="Times New Roman"/>
          <w:b w:val="0"/>
          <w:sz w:val="24"/>
          <w:szCs w:val="24"/>
        </w:rPr>
        <w:t xml:space="preserve"> </w:t>
      </w:r>
      <w:r w:rsidR="00CE0C67" w:rsidRPr="00BE6F81">
        <w:rPr>
          <w:rFonts w:ascii="Times New Roman" w:hAnsi="Times New Roman" w:cs="Times New Roman"/>
          <w:b w:val="0"/>
          <w:sz w:val="24"/>
          <w:szCs w:val="24"/>
        </w:rPr>
        <w:t>соответствии с тр</w:t>
      </w:r>
      <w:r w:rsidR="00CE0C67" w:rsidRPr="00BE6F81">
        <w:rPr>
          <w:rFonts w:ascii="Times New Roman" w:hAnsi="Times New Roman" w:cs="Times New Roman"/>
          <w:b w:val="0"/>
          <w:sz w:val="24"/>
          <w:szCs w:val="24"/>
        </w:rPr>
        <w:t>е</w:t>
      </w:r>
      <w:r w:rsidR="00CE0C67" w:rsidRPr="00BE6F81">
        <w:rPr>
          <w:rFonts w:ascii="Times New Roman" w:hAnsi="Times New Roman" w:cs="Times New Roman"/>
          <w:b w:val="0"/>
          <w:sz w:val="24"/>
          <w:szCs w:val="24"/>
        </w:rPr>
        <w:t>бованиями Градостроительного кодекса Российской Федерации, Федерального закона от 06.10.2003 № 131-ФЗ «</w:t>
      </w:r>
      <w:r w:rsidR="00CE0C67" w:rsidRPr="00BE6F81">
        <w:rPr>
          <w:rFonts w:ascii="Times New Roman" w:hAnsi="Times New Roman" w:cs="Times New Roman"/>
          <w:b w:val="0"/>
          <w:sz w:val="24"/>
          <w:szCs w:val="24"/>
          <w:shd w:val="clear" w:color="auto" w:fill="FFFFFF"/>
        </w:rPr>
        <w:t>Об общих принципах организации местного самоуправления в Российской Федерации»</w:t>
      </w:r>
      <w:r w:rsidR="00CE0C67" w:rsidRPr="00BE6F81">
        <w:rPr>
          <w:rFonts w:ascii="Times New Roman" w:hAnsi="Times New Roman" w:cs="Times New Roman"/>
          <w:b w:val="0"/>
          <w:sz w:val="24"/>
          <w:szCs w:val="24"/>
        </w:rPr>
        <w:t xml:space="preserve"> и </w:t>
      </w:r>
      <w:r w:rsidR="000F068C" w:rsidRPr="00BE6F81">
        <w:rPr>
          <w:rFonts w:ascii="Times New Roman" w:hAnsi="Times New Roman" w:cs="Times New Roman"/>
          <w:b w:val="0"/>
          <w:sz w:val="24"/>
          <w:szCs w:val="24"/>
        </w:rPr>
        <w:t>Закона Владимирской области от 13.07.2004 № 65-ОЗ «О регулировании град</w:t>
      </w:r>
      <w:r w:rsidR="000F068C" w:rsidRPr="00BE6F81">
        <w:rPr>
          <w:rFonts w:ascii="Times New Roman" w:hAnsi="Times New Roman" w:cs="Times New Roman"/>
          <w:b w:val="0"/>
          <w:sz w:val="24"/>
          <w:szCs w:val="24"/>
        </w:rPr>
        <w:t>о</w:t>
      </w:r>
      <w:r w:rsidR="000F068C" w:rsidRPr="00BE6F81">
        <w:rPr>
          <w:rFonts w:ascii="Times New Roman" w:hAnsi="Times New Roman" w:cs="Times New Roman"/>
          <w:b w:val="0"/>
          <w:sz w:val="24"/>
          <w:szCs w:val="24"/>
        </w:rPr>
        <w:t>строительной деятельности на территории Владимирской о</w:t>
      </w:r>
      <w:r w:rsidR="000F068C" w:rsidRPr="00BE6F81">
        <w:rPr>
          <w:rFonts w:ascii="Times New Roman" w:hAnsi="Times New Roman" w:cs="Times New Roman"/>
          <w:b w:val="0"/>
          <w:sz w:val="24"/>
          <w:szCs w:val="24"/>
        </w:rPr>
        <w:t>б</w:t>
      </w:r>
      <w:r w:rsidR="000F068C" w:rsidRPr="00BE6F81">
        <w:rPr>
          <w:rFonts w:ascii="Times New Roman" w:hAnsi="Times New Roman" w:cs="Times New Roman"/>
          <w:b w:val="0"/>
          <w:sz w:val="24"/>
          <w:szCs w:val="24"/>
        </w:rPr>
        <w:t>ласти»</w:t>
      </w:r>
      <w:r w:rsidR="00CE0C67" w:rsidRPr="00BE6F81">
        <w:rPr>
          <w:rFonts w:ascii="Times New Roman" w:hAnsi="Times New Roman" w:cs="Times New Roman"/>
          <w:b w:val="0"/>
          <w:sz w:val="24"/>
          <w:szCs w:val="24"/>
        </w:rPr>
        <w:t>.</w:t>
      </w:r>
    </w:p>
    <w:p w:rsidR="00CE0C67" w:rsidRPr="00BE6F81" w:rsidRDefault="00CE0C67" w:rsidP="00995A4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2.2. </w:t>
      </w:r>
      <w:r w:rsidRPr="00BE6F81">
        <w:rPr>
          <w:rFonts w:ascii="Times New Roman" w:hAnsi="Times New Roman" w:cs="Times New Roman"/>
          <w:b w:val="0"/>
          <w:bCs w:val="0"/>
          <w:sz w:val="24"/>
          <w:szCs w:val="24"/>
        </w:rPr>
        <w:t>Перечень объектов местного значения</w:t>
      </w:r>
      <w:r w:rsidR="00B71007" w:rsidRPr="00BE6F81">
        <w:rPr>
          <w:rFonts w:ascii="Times New Roman" w:hAnsi="Times New Roman" w:cs="Times New Roman"/>
          <w:b w:val="0"/>
          <w:bCs w:val="0"/>
          <w:sz w:val="24"/>
          <w:szCs w:val="24"/>
        </w:rPr>
        <w:t>, относящихся к вопросам местного значения</w:t>
      </w:r>
      <w:r w:rsidR="0058682E" w:rsidRPr="00BE6F81">
        <w:rPr>
          <w:rFonts w:ascii="Times New Roman" w:hAnsi="Times New Roman" w:cs="Times New Roman"/>
          <w:b w:val="0"/>
          <w:bCs w:val="0"/>
          <w:sz w:val="24"/>
          <w:szCs w:val="24"/>
        </w:rPr>
        <w:t xml:space="preserve">  </w:t>
      </w:r>
      <w:r w:rsidR="00B71007" w:rsidRPr="00BE6F81">
        <w:rPr>
          <w:rFonts w:ascii="Times New Roman" w:hAnsi="Times New Roman" w:cs="Times New Roman"/>
          <w:b w:val="0"/>
          <w:bCs w:val="0"/>
          <w:sz w:val="24"/>
          <w:szCs w:val="24"/>
        </w:rPr>
        <w:t xml:space="preserve"> </w:t>
      </w:r>
      <w:r w:rsidR="00343EB7" w:rsidRPr="00BE6F81">
        <w:rPr>
          <w:rFonts w:ascii="Times New Roman" w:hAnsi="Times New Roman" w:cs="Times New Roman"/>
          <w:b w:val="0"/>
          <w:sz w:val="24"/>
          <w:szCs w:val="24"/>
        </w:rPr>
        <w:t>муниципального образования город Ковров Владимирской о</w:t>
      </w:r>
      <w:r w:rsidR="00343EB7" w:rsidRPr="00BE6F81">
        <w:rPr>
          <w:rFonts w:ascii="Times New Roman" w:hAnsi="Times New Roman" w:cs="Times New Roman"/>
          <w:b w:val="0"/>
          <w:sz w:val="24"/>
          <w:szCs w:val="24"/>
        </w:rPr>
        <w:t>б</w:t>
      </w:r>
      <w:r w:rsidR="00343EB7" w:rsidRPr="00BE6F81">
        <w:rPr>
          <w:rFonts w:ascii="Times New Roman" w:hAnsi="Times New Roman" w:cs="Times New Roman"/>
          <w:b w:val="0"/>
          <w:sz w:val="24"/>
          <w:szCs w:val="24"/>
        </w:rPr>
        <w:t>ласти</w:t>
      </w:r>
      <w:r w:rsidR="006C06C2" w:rsidRPr="00BE6F81">
        <w:rPr>
          <w:rFonts w:ascii="Times New Roman" w:hAnsi="Times New Roman" w:cs="Times New Roman"/>
          <w:b w:val="0"/>
          <w:bCs w:val="0"/>
          <w:sz w:val="24"/>
          <w:szCs w:val="24"/>
        </w:rPr>
        <w:t>,</w:t>
      </w:r>
      <w:r w:rsidRPr="00BE6F81">
        <w:rPr>
          <w:rFonts w:ascii="Times New Roman" w:hAnsi="Times New Roman" w:cs="Times New Roman"/>
          <w:b w:val="0"/>
          <w:bCs w:val="0"/>
          <w:sz w:val="24"/>
          <w:szCs w:val="24"/>
        </w:rPr>
        <w:t xml:space="preserve"> приведен в приложении № 1 к настоящим нормат</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вам.</w:t>
      </w:r>
    </w:p>
    <w:p w:rsidR="00CE0C67" w:rsidRPr="00BE6F81" w:rsidRDefault="00CE0C67" w:rsidP="00995A44">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Р</w:t>
      </w:r>
      <w:r w:rsidRPr="00BE6F81">
        <w:rPr>
          <w:rFonts w:ascii="Times New Roman" w:hAnsi="Times New Roman" w:cs="Times New Roman"/>
          <w:b w:val="0"/>
          <w:bCs w:val="0"/>
          <w:sz w:val="24"/>
          <w:szCs w:val="24"/>
        </w:rPr>
        <w:t xml:space="preserve">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w:t>
      </w:r>
      <w:r w:rsidRPr="00BE6F81">
        <w:rPr>
          <w:rFonts w:ascii="Times New Roman" w:hAnsi="Times New Roman"/>
          <w:b w:val="0"/>
          <w:sz w:val="24"/>
          <w:szCs w:val="24"/>
        </w:rPr>
        <w:t>подлежащих отображению</w:t>
      </w:r>
      <w:r w:rsidRPr="00BE6F81">
        <w:rPr>
          <w:rFonts w:ascii="Times New Roman" w:hAnsi="Times New Roman" w:cs="Times New Roman"/>
          <w:b w:val="0"/>
          <w:sz w:val="24"/>
          <w:szCs w:val="24"/>
        </w:rPr>
        <w:t xml:space="preserve"> в генеральном плане </w:t>
      </w:r>
      <w:r w:rsidR="00B161BF" w:rsidRPr="00BE6F81">
        <w:rPr>
          <w:rFonts w:ascii="Times New Roman" w:hAnsi="Times New Roman" w:cs="Times New Roman"/>
          <w:b w:val="0"/>
          <w:sz w:val="24"/>
          <w:szCs w:val="24"/>
        </w:rPr>
        <w:t xml:space="preserve">городского </w:t>
      </w:r>
      <w:r w:rsidR="0058682E" w:rsidRPr="00BE6F81">
        <w:rPr>
          <w:rFonts w:ascii="Times New Roman" w:hAnsi="Times New Roman" w:cs="Times New Roman"/>
          <w:b w:val="0"/>
          <w:sz w:val="24"/>
          <w:szCs w:val="24"/>
        </w:rPr>
        <w:t>округа</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приведены в соответствующих разделах настоящих но</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мативов</w:t>
      </w:r>
      <w:r w:rsidRPr="00BE6F81">
        <w:rPr>
          <w:rFonts w:ascii="Times New Roman" w:hAnsi="Times New Roman" w:cs="Times New Roman"/>
          <w:b w:val="0"/>
          <w:bCs w:val="0"/>
          <w:sz w:val="24"/>
          <w:szCs w:val="24"/>
        </w:rPr>
        <w:t>.</w:t>
      </w:r>
    </w:p>
    <w:p w:rsidR="00582877" w:rsidRPr="00BE6F81" w:rsidRDefault="00582877" w:rsidP="00995A44">
      <w:pPr>
        <w:tabs>
          <w:tab w:val="left" w:pos="8853"/>
        </w:tabs>
        <w:spacing w:line="240" w:lineRule="auto"/>
        <w:ind w:firstLine="720"/>
        <w:rPr>
          <w:rFonts w:ascii="Times New Roman" w:hAnsi="Times New Roman" w:cs="Times New Roman"/>
          <w:b w:val="0"/>
          <w:bCs w:val="0"/>
          <w:sz w:val="24"/>
          <w:szCs w:val="24"/>
        </w:rPr>
      </w:pPr>
    </w:p>
    <w:p w:rsidR="00EF4FFE" w:rsidRPr="00BE6F81" w:rsidRDefault="00EF4FFE" w:rsidP="00995A44">
      <w:pPr>
        <w:tabs>
          <w:tab w:val="left" w:pos="8853"/>
        </w:tabs>
        <w:spacing w:line="240" w:lineRule="auto"/>
        <w:ind w:firstLine="720"/>
        <w:rPr>
          <w:rFonts w:ascii="Times New Roman" w:hAnsi="Times New Roman" w:cs="Times New Roman"/>
          <w:b w:val="0"/>
          <w:bCs w:val="0"/>
          <w:sz w:val="24"/>
          <w:szCs w:val="24"/>
        </w:rPr>
      </w:pPr>
    </w:p>
    <w:p w:rsidR="00582877" w:rsidRPr="00BE6F81" w:rsidRDefault="00235EBC" w:rsidP="00995A44">
      <w:pPr>
        <w:spacing w:before="30" w:line="240" w:lineRule="auto"/>
        <w:ind w:firstLine="720"/>
        <w:rPr>
          <w:rFonts w:ascii="Times New Roman" w:hAnsi="Times New Roman" w:cs="Times New Roman"/>
          <w:bCs w:val="0"/>
          <w:sz w:val="24"/>
          <w:szCs w:val="24"/>
        </w:rPr>
      </w:pPr>
      <w:r w:rsidRPr="00BE6F81">
        <w:rPr>
          <w:rFonts w:ascii="Times New Roman" w:hAnsi="Times New Roman" w:cs="Times New Roman"/>
          <w:sz w:val="24"/>
          <w:szCs w:val="24"/>
        </w:rPr>
        <w:t>3</w:t>
      </w:r>
      <w:r w:rsidR="00492874" w:rsidRPr="00BE6F81">
        <w:rPr>
          <w:rFonts w:ascii="Times New Roman" w:hAnsi="Times New Roman" w:cs="Times New Roman"/>
          <w:sz w:val="24"/>
          <w:szCs w:val="24"/>
        </w:rPr>
        <w:t>.</w:t>
      </w:r>
      <w:r w:rsidR="001D1D3A" w:rsidRPr="00BE6F81">
        <w:rPr>
          <w:rFonts w:ascii="Times New Roman" w:hAnsi="Times New Roman" w:cs="Times New Roman"/>
          <w:b w:val="0"/>
          <w:sz w:val="24"/>
          <w:szCs w:val="24"/>
        </w:rPr>
        <w:t> </w:t>
      </w:r>
      <w:r w:rsidR="00FC7AB7" w:rsidRPr="00BE6F81">
        <w:rPr>
          <w:rFonts w:ascii="Times New Roman" w:hAnsi="Times New Roman" w:cs="Times New Roman"/>
          <w:sz w:val="24"/>
          <w:szCs w:val="24"/>
        </w:rPr>
        <w:t>ФУНКЦИОНАЛЬНОЕ</w:t>
      </w:r>
      <w:r w:rsidR="00492874" w:rsidRPr="00BE6F81">
        <w:rPr>
          <w:rFonts w:ascii="Times New Roman" w:hAnsi="Times New Roman" w:cs="Times New Roman"/>
          <w:sz w:val="24"/>
          <w:szCs w:val="24"/>
        </w:rPr>
        <w:t xml:space="preserve"> ЗОНИРОВАНИЕ ТЕРРИТОРИИ </w:t>
      </w:r>
      <w:r w:rsidR="009E0307" w:rsidRPr="00BE6F81">
        <w:rPr>
          <w:rFonts w:ascii="Times New Roman" w:hAnsi="Times New Roman" w:cs="Times New Roman"/>
          <w:sz w:val="24"/>
          <w:szCs w:val="24"/>
        </w:rPr>
        <w:t>ГОРОДСКОГО ОКРУГА</w:t>
      </w:r>
    </w:p>
    <w:p w:rsidR="00582877" w:rsidRPr="00BE6F81" w:rsidRDefault="00582877" w:rsidP="00995A44">
      <w:pPr>
        <w:tabs>
          <w:tab w:val="left" w:pos="4909"/>
        </w:tabs>
        <w:spacing w:line="240" w:lineRule="auto"/>
        <w:ind w:firstLine="720"/>
        <w:rPr>
          <w:rFonts w:ascii="Times New Roman" w:hAnsi="Times New Roman" w:cs="Times New Roman"/>
          <w:b w:val="0"/>
          <w:bCs w:val="0"/>
          <w:sz w:val="24"/>
          <w:szCs w:val="24"/>
        </w:rPr>
      </w:pPr>
    </w:p>
    <w:p w:rsidR="004C734F" w:rsidRPr="00BE6F81" w:rsidRDefault="00235EBC" w:rsidP="00995A44">
      <w:pPr>
        <w:adjustRightInd w:val="0"/>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pacing w:val="-2"/>
          <w:sz w:val="24"/>
          <w:szCs w:val="24"/>
        </w:rPr>
        <w:t xml:space="preserve">3.1. </w:t>
      </w:r>
      <w:r w:rsidR="008F5A88" w:rsidRPr="00BE6F81">
        <w:rPr>
          <w:rFonts w:ascii="Times New Roman" w:hAnsi="Times New Roman" w:cs="Times New Roman"/>
          <w:b w:val="0"/>
          <w:bCs w:val="0"/>
          <w:spacing w:val="-2"/>
          <w:sz w:val="24"/>
          <w:szCs w:val="24"/>
        </w:rPr>
        <w:t>В соответствии с требованиями статьи 23 Градостроительного кодекса Российской Ф</w:t>
      </w:r>
      <w:r w:rsidR="008F5A88" w:rsidRPr="00BE6F81">
        <w:rPr>
          <w:rFonts w:ascii="Times New Roman" w:hAnsi="Times New Roman" w:cs="Times New Roman"/>
          <w:b w:val="0"/>
          <w:bCs w:val="0"/>
          <w:spacing w:val="-2"/>
          <w:sz w:val="24"/>
          <w:szCs w:val="24"/>
        </w:rPr>
        <w:t>е</w:t>
      </w:r>
      <w:r w:rsidR="008F5A88" w:rsidRPr="00BE6F81">
        <w:rPr>
          <w:rFonts w:ascii="Times New Roman" w:hAnsi="Times New Roman" w:cs="Times New Roman"/>
          <w:b w:val="0"/>
          <w:bCs w:val="0"/>
          <w:spacing w:val="-2"/>
          <w:sz w:val="24"/>
          <w:szCs w:val="24"/>
        </w:rPr>
        <w:t xml:space="preserve">дерации при </w:t>
      </w:r>
      <w:r w:rsidR="00A17B4D" w:rsidRPr="00BE6F81">
        <w:rPr>
          <w:rFonts w:ascii="Times New Roman" w:hAnsi="Times New Roman" w:cs="Times New Roman"/>
          <w:b w:val="0"/>
          <w:bCs w:val="0"/>
          <w:spacing w:val="-2"/>
          <w:sz w:val="24"/>
          <w:szCs w:val="24"/>
        </w:rPr>
        <w:t>подготовке</w:t>
      </w:r>
      <w:r w:rsidR="008F5A88" w:rsidRPr="00BE6F81">
        <w:rPr>
          <w:rFonts w:ascii="Times New Roman" w:hAnsi="Times New Roman" w:cs="Times New Roman"/>
          <w:b w:val="0"/>
          <w:bCs w:val="0"/>
          <w:spacing w:val="-2"/>
          <w:sz w:val="24"/>
          <w:szCs w:val="24"/>
        </w:rPr>
        <w:t xml:space="preserve"> генеральн</w:t>
      </w:r>
      <w:r w:rsidR="00A17B4D" w:rsidRPr="00BE6F81">
        <w:rPr>
          <w:rFonts w:ascii="Times New Roman" w:hAnsi="Times New Roman" w:cs="Times New Roman"/>
          <w:b w:val="0"/>
          <w:bCs w:val="0"/>
          <w:spacing w:val="-2"/>
          <w:sz w:val="24"/>
          <w:szCs w:val="24"/>
        </w:rPr>
        <w:t>ого</w:t>
      </w:r>
      <w:r w:rsidR="008F5A88" w:rsidRPr="00BE6F81">
        <w:rPr>
          <w:rFonts w:ascii="Times New Roman" w:hAnsi="Times New Roman" w:cs="Times New Roman"/>
          <w:b w:val="0"/>
          <w:bCs w:val="0"/>
          <w:spacing w:val="-2"/>
          <w:sz w:val="24"/>
          <w:szCs w:val="24"/>
        </w:rPr>
        <w:t xml:space="preserve"> план</w:t>
      </w:r>
      <w:r w:rsidR="00A17B4D" w:rsidRPr="00BE6F81">
        <w:rPr>
          <w:rFonts w:ascii="Times New Roman" w:hAnsi="Times New Roman" w:cs="Times New Roman"/>
          <w:b w:val="0"/>
          <w:bCs w:val="0"/>
          <w:spacing w:val="-2"/>
          <w:sz w:val="24"/>
          <w:szCs w:val="24"/>
        </w:rPr>
        <w:t>а</w:t>
      </w:r>
      <w:r w:rsidR="008F5A88" w:rsidRPr="00BE6F81">
        <w:rPr>
          <w:rFonts w:ascii="Times New Roman" w:hAnsi="Times New Roman" w:cs="Times New Roman"/>
          <w:b w:val="0"/>
          <w:bCs w:val="0"/>
          <w:spacing w:val="-2"/>
          <w:sz w:val="24"/>
          <w:szCs w:val="24"/>
        </w:rPr>
        <w:t xml:space="preserve"> </w:t>
      </w:r>
      <w:r w:rsidR="00B81223" w:rsidRPr="00BE6F81">
        <w:rPr>
          <w:rFonts w:ascii="Times New Roman" w:hAnsi="Times New Roman" w:cs="Times New Roman"/>
          <w:b w:val="0"/>
          <w:bCs w:val="0"/>
          <w:sz w:val="24"/>
          <w:szCs w:val="24"/>
        </w:rPr>
        <w:t xml:space="preserve">городского </w:t>
      </w:r>
      <w:r w:rsidR="006C06C2" w:rsidRPr="00BE6F81">
        <w:rPr>
          <w:rFonts w:ascii="Times New Roman" w:hAnsi="Times New Roman" w:cs="Times New Roman"/>
          <w:b w:val="0"/>
          <w:sz w:val="24"/>
          <w:szCs w:val="24"/>
        </w:rPr>
        <w:t>округа</w:t>
      </w:r>
      <w:r w:rsidR="006C06C2" w:rsidRPr="00BE6F81">
        <w:rPr>
          <w:rFonts w:ascii="Times New Roman" w:hAnsi="Times New Roman" w:cs="Times New Roman"/>
          <w:b w:val="0"/>
          <w:bCs w:val="0"/>
          <w:sz w:val="24"/>
          <w:szCs w:val="24"/>
        </w:rPr>
        <w:t xml:space="preserve"> </w:t>
      </w:r>
      <w:r w:rsidR="00646C4C" w:rsidRPr="00BE6F81">
        <w:rPr>
          <w:rFonts w:ascii="Times New Roman" w:hAnsi="Times New Roman" w:cs="Times New Roman"/>
          <w:b w:val="0"/>
          <w:bCs w:val="0"/>
          <w:sz w:val="24"/>
          <w:szCs w:val="24"/>
        </w:rPr>
        <w:t xml:space="preserve">и внесении в него изменений </w:t>
      </w:r>
      <w:r w:rsidR="007A10BB" w:rsidRPr="00BE6F81">
        <w:rPr>
          <w:rFonts w:ascii="Times New Roman" w:hAnsi="Times New Roman" w:cs="Times New Roman"/>
          <w:b w:val="0"/>
          <w:bCs w:val="0"/>
          <w:spacing w:val="-2"/>
          <w:sz w:val="24"/>
          <w:szCs w:val="24"/>
        </w:rPr>
        <w:t xml:space="preserve">функциональное зонирование </w:t>
      </w:r>
      <w:r w:rsidR="008F5A88" w:rsidRPr="00BE6F81">
        <w:rPr>
          <w:rFonts w:ascii="Times New Roman" w:hAnsi="Times New Roman" w:cs="Times New Roman"/>
          <w:b w:val="0"/>
          <w:bCs w:val="0"/>
          <w:sz w:val="24"/>
          <w:szCs w:val="24"/>
        </w:rPr>
        <w:t>осуществляется в границах территори</w:t>
      </w:r>
      <w:r w:rsidR="004718AD" w:rsidRPr="00BE6F81">
        <w:rPr>
          <w:rFonts w:ascii="Times New Roman" w:hAnsi="Times New Roman" w:cs="Times New Roman"/>
          <w:b w:val="0"/>
          <w:bCs w:val="0"/>
          <w:sz w:val="24"/>
          <w:szCs w:val="24"/>
        </w:rPr>
        <w:t>и</w:t>
      </w:r>
      <w:r w:rsidR="008F5A88" w:rsidRPr="00BE6F81">
        <w:rPr>
          <w:rFonts w:ascii="Times New Roman" w:hAnsi="Times New Roman" w:cs="Times New Roman"/>
          <w:b w:val="0"/>
          <w:bCs w:val="0"/>
          <w:sz w:val="24"/>
          <w:szCs w:val="24"/>
        </w:rPr>
        <w:t xml:space="preserve"> городского </w:t>
      </w:r>
      <w:r w:rsidR="006C06C2" w:rsidRPr="00BE6F81">
        <w:rPr>
          <w:rFonts w:ascii="Times New Roman" w:hAnsi="Times New Roman" w:cs="Times New Roman"/>
          <w:b w:val="0"/>
          <w:sz w:val="24"/>
          <w:szCs w:val="24"/>
        </w:rPr>
        <w:t>округа</w:t>
      </w:r>
      <w:r w:rsidR="008F5A88" w:rsidRPr="00BE6F81">
        <w:rPr>
          <w:rFonts w:ascii="Times New Roman" w:hAnsi="Times New Roman" w:cs="Times New Roman"/>
          <w:b w:val="0"/>
          <w:bCs w:val="0"/>
          <w:sz w:val="24"/>
          <w:szCs w:val="24"/>
        </w:rPr>
        <w:t>.</w:t>
      </w:r>
      <w:r w:rsidR="00F43CC6" w:rsidRPr="00BE6F81">
        <w:rPr>
          <w:rFonts w:ascii="Times New Roman" w:hAnsi="Times New Roman" w:cs="Times New Roman"/>
          <w:b w:val="0"/>
          <w:bCs w:val="0"/>
          <w:sz w:val="24"/>
          <w:szCs w:val="24"/>
        </w:rPr>
        <w:t xml:space="preserve"> </w:t>
      </w:r>
    </w:p>
    <w:p w:rsidR="00F43CC6" w:rsidRPr="00BE6F81" w:rsidRDefault="00F43CC6" w:rsidP="00995A44">
      <w:pPr>
        <w:adjustRightInd w:val="0"/>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Функциональное зонирование может осуществляться применительно к отдельным частям территории городского </w:t>
      </w:r>
      <w:r w:rsidR="006C06C2" w:rsidRPr="00BE6F81">
        <w:rPr>
          <w:rFonts w:ascii="Times New Roman" w:hAnsi="Times New Roman" w:cs="Times New Roman"/>
          <w:b w:val="0"/>
          <w:sz w:val="24"/>
          <w:szCs w:val="24"/>
        </w:rPr>
        <w:t>округа</w:t>
      </w:r>
      <w:r w:rsidRPr="00BE6F81">
        <w:rPr>
          <w:rFonts w:ascii="Times New Roman" w:hAnsi="Times New Roman" w:cs="Times New Roman"/>
          <w:b w:val="0"/>
          <w:bCs w:val="0"/>
          <w:sz w:val="24"/>
          <w:szCs w:val="24"/>
        </w:rPr>
        <w:t>.</w:t>
      </w:r>
    </w:p>
    <w:p w:rsidR="008F5A88" w:rsidRPr="00BE6F81" w:rsidRDefault="008F5A88" w:rsidP="00995A44">
      <w:pPr>
        <w:adjustRightInd w:val="0"/>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3.2. С учетом преимущественного функционального использования территор</w:t>
      </w:r>
      <w:r w:rsidR="006F30A6" w:rsidRPr="00BE6F81">
        <w:rPr>
          <w:rFonts w:ascii="Times New Roman" w:hAnsi="Times New Roman" w:cs="Times New Roman"/>
          <w:b w:val="0"/>
          <w:bCs w:val="0"/>
          <w:sz w:val="24"/>
          <w:szCs w:val="24"/>
        </w:rPr>
        <w:t>и</w:t>
      </w:r>
      <w:r w:rsidR="00C8126C" w:rsidRPr="00BE6F81">
        <w:rPr>
          <w:rFonts w:ascii="Times New Roman" w:hAnsi="Times New Roman" w:cs="Times New Roman"/>
          <w:b w:val="0"/>
          <w:bCs w:val="0"/>
          <w:sz w:val="24"/>
          <w:szCs w:val="24"/>
        </w:rPr>
        <w:t>я</w:t>
      </w:r>
      <w:r w:rsidRPr="00BE6F81">
        <w:rPr>
          <w:rFonts w:ascii="Times New Roman" w:hAnsi="Times New Roman" w:cs="Times New Roman"/>
          <w:b w:val="0"/>
          <w:bCs w:val="0"/>
          <w:sz w:val="24"/>
          <w:szCs w:val="24"/>
        </w:rPr>
        <w:t xml:space="preserve"> городского </w:t>
      </w:r>
      <w:r w:rsidR="006C06C2" w:rsidRPr="00BE6F81">
        <w:rPr>
          <w:rFonts w:ascii="Times New Roman" w:hAnsi="Times New Roman" w:cs="Times New Roman"/>
          <w:b w:val="0"/>
          <w:sz w:val="24"/>
          <w:szCs w:val="24"/>
        </w:rPr>
        <w:t>округа</w:t>
      </w:r>
      <w:r w:rsidR="006C06C2" w:rsidRPr="00BE6F81">
        <w:rPr>
          <w:rFonts w:ascii="Times New Roman" w:hAnsi="Times New Roman" w:cs="Times New Roman"/>
          <w:b w:val="0"/>
          <w:bCs w:val="0"/>
          <w:sz w:val="24"/>
          <w:szCs w:val="24"/>
        </w:rPr>
        <w:t xml:space="preserve"> </w:t>
      </w:r>
      <w:r w:rsidR="00C8126C" w:rsidRPr="00BE6F81">
        <w:rPr>
          <w:rFonts w:ascii="Times New Roman" w:hAnsi="Times New Roman" w:cs="Times New Roman"/>
          <w:b w:val="0"/>
          <w:bCs w:val="0"/>
          <w:sz w:val="24"/>
          <w:szCs w:val="24"/>
        </w:rPr>
        <w:t>может</w:t>
      </w:r>
      <w:r w:rsidRPr="00BE6F81">
        <w:rPr>
          <w:rFonts w:ascii="Times New Roman" w:hAnsi="Times New Roman" w:cs="Times New Roman"/>
          <w:b w:val="0"/>
          <w:bCs w:val="0"/>
          <w:sz w:val="24"/>
          <w:szCs w:val="24"/>
        </w:rPr>
        <w:t xml:space="preserve"> разделяться </w:t>
      </w:r>
      <w:r w:rsidR="00AD4884" w:rsidRPr="00BE6F81">
        <w:rPr>
          <w:rFonts w:ascii="Times New Roman" w:hAnsi="Times New Roman" w:cs="Times New Roman"/>
          <w:b w:val="0"/>
          <w:bCs w:val="0"/>
          <w:sz w:val="24"/>
          <w:szCs w:val="24"/>
        </w:rPr>
        <w:t xml:space="preserve">на </w:t>
      </w:r>
      <w:r w:rsidR="003B7A3F" w:rsidRPr="00BE6F81">
        <w:rPr>
          <w:rFonts w:ascii="Times New Roman" w:hAnsi="Times New Roman" w:cs="Times New Roman"/>
          <w:b w:val="0"/>
          <w:bCs w:val="0"/>
          <w:sz w:val="24"/>
          <w:szCs w:val="24"/>
        </w:rPr>
        <w:t>функциональные зоны, пр</w:t>
      </w:r>
      <w:r w:rsidR="003B7A3F" w:rsidRPr="00BE6F81">
        <w:rPr>
          <w:rFonts w:ascii="Times New Roman" w:hAnsi="Times New Roman" w:cs="Times New Roman"/>
          <w:b w:val="0"/>
          <w:bCs w:val="0"/>
          <w:sz w:val="24"/>
          <w:szCs w:val="24"/>
        </w:rPr>
        <w:t>и</w:t>
      </w:r>
      <w:r w:rsidR="003B7A3F" w:rsidRPr="00BE6F81">
        <w:rPr>
          <w:rFonts w:ascii="Times New Roman" w:hAnsi="Times New Roman" w:cs="Times New Roman"/>
          <w:b w:val="0"/>
          <w:bCs w:val="0"/>
          <w:sz w:val="24"/>
          <w:szCs w:val="24"/>
        </w:rPr>
        <w:t xml:space="preserve">веденные в таблице 3.1. </w:t>
      </w:r>
    </w:p>
    <w:p w:rsidR="003B7A3F" w:rsidRPr="00BE6F81" w:rsidRDefault="003B7A3F" w:rsidP="00995A44">
      <w:pPr>
        <w:adjustRightInd w:val="0"/>
        <w:spacing w:line="240" w:lineRule="auto"/>
        <w:ind w:firstLine="709"/>
        <w:rPr>
          <w:rFonts w:ascii="Times New Roman" w:hAnsi="Times New Roman" w:cs="Times New Roman"/>
          <w:b w:val="0"/>
          <w:bCs w:val="0"/>
          <w:sz w:val="24"/>
          <w:szCs w:val="24"/>
        </w:rPr>
      </w:pPr>
    </w:p>
    <w:p w:rsidR="003B7A3F" w:rsidRPr="00BE6F81" w:rsidRDefault="003B7A3F" w:rsidP="00995A44">
      <w:pPr>
        <w:adjustRightInd w:val="0"/>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3.1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5"/>
        <w:gridCol w:w="7598"/>
      </w:tblGrid>
      <w:tr w:rsidR="003B7A3F" w:rsidRPr="00BE6F81">
        <w:trPr>
          <w:trHeight w:val="340"/>
          <w:jc w:val="center"/>
        </w:trPr>
        <w:tc>
          <w:tcPr>
            <w:tcW w:w="2495" w:type="dxa"/>
            <w:vAlign w:val="center"/>
          </w:tcPr>
          <w:p w:rsidR="003B7A3F" w:rsidRPr="00BE6F81" w:rsidRDefault="003B7A3F" w:rsidP="00995A44">
            <w:pPr>
              <w:pStyle w:val="conspluscell"/>
              <w:widowControl w:val="0"/>
              <w:spacing w:before="0" w:beforeAutospacing="0" w:after="0" w:afterAutospacing="0"/>
              <w:jc w:val="center"/>
              <w:rPr>
                <w:b/>
                <w:sz w:val="22"/>
                <w:szCs w:val="22"/>
              </w:rPr>
            </w:pPr>
            <w:r w:rsidRPr="00BE6F81">
              <w:rPr>
                <w:b/>
                <w:sz w:val="22"/>
                <w:szCs w:val="22"/>
              </w:rPr>
              <w:t>Функциональные з</w:t>
            </w:r>
            <w:r w:rsidRPr="00BE6F81">
              <w:rPr>
                <w:b/>
                <w:sz w:val="22"/>
                <w:szCs w:val="22"/>
              </w:rPr>
              <w:t>о</w:t>
            </w:r>
            <w:r w:rsidRPr="00BE6F81">
              <w:rPr>
                <w:b/>
                <w:sz w:val="22"/>
                <w:szCs w:val="22"/>
              </w:rPr>
              <w:t>ны</w:t>
            </w:r>
          </w:p>
        </w:tc>
        <w:tc>
          <w:tcPr>
            <w:tcW w:w="7598" w:type="dxa"/>
            <w:vAlign w:val="center"/>
          </w:tcPr>
          <w:p w:rsidR="003B7A3F" w:rsidRPr="00BE6F81" w:rsidRDefault="003B7A3F" w:rsidP="00995A44">
            <w:pPr>
              <w:pStyle w:val="conspluscell"/>
              <w:widowControl w:val="0"/>
              <w:spacing w:before="0" w:beforeAutospacing="0" w:after="0" w:afterAutospacing="0"/>
              <w:ind w:left="57" w:right="57"/>
              <w:jc w:val="center"/>
              <w:rPr>
                <w:b/>
                <w:sz w:val="22"/>
                <w:szCs w:val="22"/>
              </w:rPr>
            </w:pPr>
            <w:r w:rsidRPr="00BE6F81">
              <w:rPr>
                <w:b/>
                <w:sz w:val="22"/>
                <w:szCs w:val="22"/>
              </w:rPr>
              <w:t xml:space="preserve">Виды </w:t>
            </w:r>
            <w:r w:rsidR="00F96B1E" w:rsidRPr="00BE6F81">
              <w:rPr>
                <w:b/>
                <w:sz w:val="22"/>
                <w:szCs w:val="22"/>
              </w:rPr>
              <w:t>использования</w:t>
            </w:r>
            <w:r w:rsidR="008A2894" w:rsidRPr="00BE6F81">
              <w:rPr>
                <w:b/>
                <w:sz w:val="22"/>
                <w:szCs w:val="22"/>
              </w:rPr>
              <w:t xml:space="preserve"> территории</w:t>
            </w:r>
          </w:p>
        </w:tc>
      </w:tr>
    </w:tbl>
    <w:p w:rsidR="005052B6" w:rsidRPr="00BE6F81" w:rsidRDefault="005052B6" w:rsidP="005052B6">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5"/>
        <w:gridCol w:w="7598"/>
      </w:tblGrid>
      <w:tr w:rsidR="00903299" w:rsidRPr="00BE6F81">
        <w:trPr>
          <w:trHeight w:val="227"/>
          <w:tblHeader/>
          <w:jc w:val="center"/>
        </w:trPr>
        <w:tc>
          <w:tcPr>
            <w:tcW w:w="2495" w:type="dxa"/>
            <w:vAlign w:val="center"/>
          </w:tcPr>
          <w:p w:rsidR="00903299" w:rsidRPr="00BE6F81" w:rsidRDefault="00903299" w:rsidP="00995A44">
            <w:pPr>
              <w:pStyle w:val="conspluscell"/>
              <w:widowControl w:val="0"/>
              <w:spacing w:before="0" w:beforeAutospacing="0" w:after="0" w:afterAutospacing="0"/>
              <w:jc w:val="center"/>
              <w:rPr>
                <w:b/>
                <w:sz w:val="22"/>
                <w:szCs w:val="22"/>
              </w:rPr>
            </w:pPr>
            <w:r w:rsidRPr="00BE6F81">
              <w:rPr>
                <w:b/>
                <w:sz w:val="22"/>
                <w:szCs w:val="22"/>
              </w:rPr>
              <w:t>1</w:t>
            </w:r>
          </w:p>
        </w:tc>
        <w:tc>
          <w:tcPr>
            <w:tcW w:w="7598" w:type="dxa"/>
            <w:vAlign w:val="center"/>
          </w:tcPr>
          <w:p w:rsidR="00903299" w:rsidRPr="00BE6F81" w:rsidRDefault="00903299" w:rsidP="00995A44">
            <w:pPr>
              <w:pStyle w:val="conspluscell"/>
              <w:widowControl w:val="0"/>
              <w:spacing w:before="0" w:beforeAutospacing="0" w:after="0" w:afterAutospacing="0"/>
              <w:ind w:left="57" w:right="57"/>
              <w:jc w:val="center"/>
              <w:rPr>
                <w:b/>
                <w:sz w:val="22"/>
                <w:szCs w:val="22"/>
              </w:rPr>
            </w:pPr>
            <w:r w:rsidRPr="00BE6F81">
              <w:rPr>
                <w:b/>
                <w:sz w:val="22"/>
                <w:szCs w:val="22"/>
              </w:rPr>
              <w:t>2</w:t>
            </w:r>
          </w:p>
        </w:tc>
      </w:tr>
      <w:tr w:rsidR="001D1D3A" w:rsidRPr="00BE6F81">
        <w:tblPrEx>
          <w:tblBorders>
            <w:bottom w:val="single" w:sz="4" w:space="0" w:color="auto"/>
          </w:tblBorders>
        </w:tblPrEx>
        <w:trPr>
          <w:trHeight w:val="272"/>
          <w:jc w:val="center"/>
        </w:trPr>
        <w:tc>
          <w:tcPr>
            <w:tcW w:w="2495" w:type="dxa"/>
            <w:vMerge w:val="restart"/>
          </w:tcPr>
          <w:p w:rsidR="001D1D3A" w:rsidRPr="00BE6F81" w:rsidRDefault="001D1D3A" w:rsidP="00995A44">
            <w:pPr>
              <w:pStyle w:val="conspluscell"/>
              <w:widowControl w:val="0"/>
              <w:spacing w:before="0" w:beforeAutospacing="0" w:after="0" w:afterAutospacing="0"/>
              <w:ind w:left="85" w:right="57"/>
              <w:rPr>
                <w:sz w:val="22"/>
                <w:szCs w:val="22"/>
              </w:rPr>
            </w:pPr>
            <w:r w:rsidRPr="00BE6F81">
              <w:rPr>
                <w:sz w:val="22"/>
                <w:szCs w:val="22"/>
              </w:rPr>
              <w:t>Жилые зоны</w:t>
            </w:r>
          </w:p>
        </w:tc>
        <w:tc>
          <w:tcPr>
            <w:tcW w:w="7598" w:type="dxa"/>
          </w:tcPr>
          <w:p w:rsidR="001D1D3A" w:rsidRPr="00BE6F81" w:rsidRDefault="001453AF" w:rsidP="00995A44">
            <w:pPr>
              <w:pStyle w:val="conspluscell"/>
              <w:widowControl w:val="0"/>
              <w:tabs>
                <w:tab w:val="left" w:pos="5159"/>
              </w:tabs>
              <w:ind w:left="113" w:right="57"/>
              <w:rPr>
                <w:sz w:val="22"/>
                <w:szCs w:val="22"/>
              </w:rPr>
            </w:pPr>
            <w:r w:rsidRPr="00BE6F81">
              <w:rPr>
                <w:sz w:val="22"/>
                <w:szCs w:val="22"/>
              </w:rPr>
              <w:t xml:space="preserve">застройка </w:t>
            </w:r>
            <w:r w:rsidR="006C06C2" w:rsidRPr="00BE6F81">
              <w:rPr>
                <w:sz w:val="22"/>
                <w:szCs w:val="22"/>
              </w:rPr>
              <w:t>многоэтажн</w:t>
            </w:r>
            <w:r w:rsidRPr="00BE6F81">
              <w:rPr>
                <w:sz w:val="22"/>
                <w:szCs w:val="22"/>
              </w:rPr>
              <w:t xml:space="preserve">ыми </w:t>
            </w:r>
            <w:r w:rsidR="006C06C2" w:rsidRPr="00BE6F81">
              <w:rPr>
                <w:sz w:val="22"/>
                <w:szCs w:val="22"/>
              </w:rPr>
              <w:t>многоквартирн</w:t>
            </w:r>
            <w:r w:rsidRPr="00BE6F81">
              <w:rPr>
                <w:sz w:val="22"/>
                <w:szCs w:val="22"/>
              </w:rPr>
              <w:t>ыми</w:t>
            </w:r>
            <w:r w:rsidR="006C06C2" w:rsidRPr="00BE6F81">
              <w:rPr>
                <w:sz w:val="22"/>
                <w:szCs w:val="22"/>
              </w:rPr>
              <w:t xml:space="preserve"> жил</w:t>
            </w:r>
            <w:r w:rsidR="00EE5FCB" w:rsidRPr="00BE6F81">
              <w:rPr>
                <w:sz w:val="22"/>
                <w:szCs w:val="22"/>
              </w:rPr>
              <w:t>ыми</w:t>
            </w:r>
            <w:r w:rsidR="006C06C2" w:rsidRPr="00BE6F81">
              <w:rPr>
                <w:sz w:val="22"/>
                <w:szCs w:val="22"/>
              </w:rPr>
              <w:t xml:space="preserve"> </w:t>
            </w:r>
            <w:r w:rsidR="00EE5FCB" w:rsidRPr="00BE6F81">
              <w:rPr>
                <w:sz w:val="22"/>
                <w:szCs w:val="22"/>
              </w:rPr>
              <w:t>домами</w:t>
            </w:r>
          </w:p>
        </w:tc>
      </w:tr>
      <w:tr w:rsidR="006C06C2" w:rsidRPr="00BE6F81">
        <w:tblPrEx>
          <w:tblBorders>
            <w:bottom w:val="single" w:sz="4" w:space="0" w:color="auto"/>
          </w:tblBorders>
        </w:tblPrEx>
        <w:trPr>
          <w:trHeight w:val="272"/>
          <w:jc w:val="center"/>
        </w:trPr>
        <w:tc>
          <w:tcPr>
            <w:tcW w:w="2495" w:type="dxa"/>
            <w:vMerge/>
          </w:tcPr>
          <w:p w:rsidR="006C06C2" w:rsidRPr="00BE6F81" w:rsidRDefault="006C06C2" w:rsidP="00995A44">
            <w:pPr>
              <w:pStyle w:val="conspluscell"/>
              <w:widowControl w:val="0"/>
              <w:spacing w:before="0" w:beforeAutospacing="0" w:after="0" w:afterAutospacing="0"/>
              <w:ind w:left="85" w:right="57"/>
              <w:rPr>
                <w:sz w:val="22"/>
                <w:szCs w:val="22"/>
              </w:rPr>
            </w:pPr>
          </w:p>
        </w:tc>
        <w:tc>
          <w:tcPr>
            <w:tcW w:w="7598" w:type="dxa"/>
          </w:tcPr>
          <w:p w:rsidR="006C06C2" w:rsidRPr="00BE6F81" w:rsidRDefault="0006595F" w:rsidP="00995A44">
            <w:pPr>
              <w:pStyle w:val="conspluscell"/>
              <w:widowControl w:val="0"/>
              <w:ind w:left="113" w:right="57"/>
              <w:rPr>
                <w:sz w:val="22"/>
                <w:szCs w:val="22"/>
              </w:rPr>
            </w:pPr>
            <w:r w:rsidRPr="00BE6F81">
              <w:rPr>
                <w:sz w:val="22"/>
                <w:szCs w:val="22"/>
              </w:rPr>
              <w:t xml:space="preserve">застройка </w:t>
            </w:r>
            <w:r w:rsidR="006C06C2" w:rsidRPr="00BE6F81">
              <w:rPr>
                <w:sz w:val="22"/>
                <w:szCs w:val="22"/>
              </w:rPr>
              <w:t>среднеэтажн</w:t>
            </w:r>
            <w:r w:rsidRPr="00BE6F81">
              <w:rPr>
                <w:sz w:val="22"/>
                <w:szCs w:val="22"/>
              </w:rPr>
              <w:t>ыми</w:t>
            </w:r>
            <w:r w:rsidR="006C06C2" w:rsidRPr="00BE6F81">
              <w:rPr>
                <w:sz w:val="22"/>
                <w:szCs w:val="22"/>
              </w:rPr>
              <w:t xml:space="preserve"> </w:t>
            </w:r>
            <w:r w:rsidRPr="00BE6F81">
              <w:rPr>
                <w:sz w:val="22"/>
                <w:szCs w:val="22"/>
              </w:rPr>
              <w:t>многоквартирными жилыми домами</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995A44">
            <w:pPr>
              <w:spacing w:line="240" w:lineRule="auto"/>
              <w:ind w:left="85" w:right="57" w:firstLine="0"/>
              <w:rPr>
                <w:rFonts w:ascii="Times New Roman" w:hAnsi="Times New Roman" w:cs="Times New Roman"/>
                <w:sz w:val="22"/>
                <w:szCs w:val="22"/>
              </w:rPr>
            </w:pPr>
          </w:p>
        </w:tc>
        <w:tc>
          <w:tcPr>
            <w:tcW w:w="7598" w:type="dxa"/>
          </w:tcPr>
          <w:p w:rsidR="003B7A3F" w:rsidRPr="00BE6F81" w:rsidRDefault="0006595F" w:rsidP="00995A44">
            <w:pPr>
              <w:pStyle w:val="conspluscell"/>
              <w:widowControl w:val="0"/>
              <w:spacing w:before="0" w:beforeAutospacing="0" w:after="0" w:afterAutospacing="0"/>
              <w:ind w:left="113" w:right="57"/>
              <w:rPr>
                <w:sz w:val="22"/>
                <w:szCs w:val="22"/>
              </w:rPr>
            </w:pPr>
            <w:r w:rsidRPr="00BE6F81">
              <w:rPr>
                <w:sz w:val="22"/>
                <w:szCs w:val="22"/>
              </w:rPr>
              <w:t xml:space="preserve">застройка </w:t>
            </w:r>
            <w:r w:rsidR="003B7A3F" w:rsidRPr="00BE6F81">
              <w:rPr>
                <w:sz w:val="22"/>
                <w:szCs w:val="22"/>
              </w:rPr>
              <w:t>малоэтажн</w:t>
            </w:r>
            <w:r w:rsidRPr="00BE6F81">
              <w:rPr>
                <w:sz w:val="22"/>
                <w:szCs w:val="22"/>
              </w:rPr>
              <w:t>ыми</w:t>
            </w:r>
            <w:r w:rsidR="003B7A3F" w:rsidRPr="00BE6F81">
              <w:rPr>
                <w:sz w:val="22"/>
                <w:szCs w:val="22"/>
              </w:rPr>
              <w:t xml:space="preserve"> </w:t>
            </w:r>
            <w:r w:rsidRPr="00BE6F81">
              <w:rPr>
                <w:sz w:val="22"/>
                <w:szCs w:val="22"/>
              </w:rPr>
              <w:t>многоквартирными жилыми домами</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995A44">
            <w:pPr>
              <w:spacing w:line="240" w:lineRule="auto"/>
              <w:ind w:left="85" w:right="57" w:firstLine="0"/>
              <w:rPr>
                <w:rFonts w:ascii="Times New Roman" w:hAnsi="Times New Roman" w:cs="Times New Roman"/>
                <w:sz w:val="22"/>
                <w:szCs w:val="22"/>
              </w:rPr>
            </w:pPr>
          </w:p>
        </w:tc>
        <w:tc>
          <w:tcPr>
            <w:tcW w:w="7598" w:type="dxa"/>
          </w:tcPr>
          <w:p w:rsidR="003B7A3F" w:rsidRPr="00BE6F81" w:rsidRDefault="003B7A3F" w:rsidP="00995A44">
            <w:pPr>
              <w:pStyle w:val="conspluscell"/>
              <w:widowControl w:val="0"/>
              <w:spacing w:before="0" w:beforeAutospacing="0" w:after="0" w:afterAutospacing="0"/>
              <w:ind w:left="113" w:right="57"/>
              <w:rPr>
                <w:sz w:val="22"/>
                <w:szCs w:val="22"/>
              </w:rPr>
            </w:pPr>
            <w:r w:rsidRPr="00BE6F81">
              <w:rPr>
                <w:sz w:val="22"/>
                <w:szCs w:val="22"/>
              </w:rPr>
              <w:t>застройка индивидуальными жилыми домами</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995A44">
            <w:pPr>
              <w:spacing w:line="240" w:lineRule="auto"/>
              <w:ind w:left="85" w:right="57" w:firstLine="0"/>
              <w:rPr>
                <w:rFonts w:ascii="Times New Roman" w:hAnsi="Times New Roman" w:cs="Times New Roman"/>
                <w:sz w:val="22"/>
                <w:szCs w:val="22"/>
              </w:rPr>
            </w:pPr>
          </w:p>
        </w:tc>
        <w:tc>
          <w:tcPr>
            <w:tcW w:w="7598" w:type="dxa"/>
          </w:tcPr>
          <w:p w:rsidR="003B7A3F" w:rsidRPr="00BE6F81" w:rsidRDefault="003B7A3F" w:rsidP="00995A44">
            <w:pPr>
              <w:pStyle w:val="conspluscell"/>
              <w:widowControl w:val="0"/>
              <w:spacing w:before="0" w:beforeAutospacing="0" w:after="0" w:afterAutospacing="0"/>
              <w:ind w:left="113" w:right="57"/>
              <w:rPr>
                <w:sz w:val="22"/>
                <w:szCs w:val="22"/>
              </w:rPr>
            </w:pPr>
            <w:r w:rsidRPr="00BE6F81">
              <w:rPr>
                <w:sz w:val="22"/>
                <w:szCs w:val="22"/>
              </w:rPr>
              <w:t>жилая застройка иных видов</w:t>
            </w:r>
            <w:r w:rsidR="006902A4" w:rsidRPr="00BE6F81">
              <w:rPr>
                <w:sz w:val="22"/>
                <w:szCs w:val="22"/>
              </w:rPr>
              <w:t xml:space="preserve">, </w:t>
            </w:r>
            <w:r w:rsidR="00682FD1" w:rsidRPr="00BE6F81">
              <w:rPr>
                <w:sz w:val="22"/>
                <w:szCs w:val="22"/>
              </w:rPr>
              <w:t xml:space="preserve">в том числе </w:t>
            </w:r>
            <w:r w:rsidR="006902A4" w:rsidRPr="00BE6F81">
              <w:rPr>
                <w:sz w:val="22"/>
                <w:szCs w:val="22"/>
              </w:rPr>
              <w:t>временного</w:t>
            </w:r>
            <w:r w:rsidR="00682FD1" w:rsidRPr="00BE6F81">
              <w:rPr>
                <w:sz w:val="22"/>
                <w:szCs w:val="22"/>
              </w:rPr>
              <w:t xml:space="preserve"> использования</w:t>
            </w:r>
          </w:p>
        </w:tc>
      </w:tr>
      <w:tr w:rsidR="003B7A3F" w:rsidRPr="00BE6F81">
        <w:tblPrEx>
          <w:tblBorders>
            <w:bottom w:val="single" w:sz="4" w:space="0" w:color="auto"/>
          </w:tblBorders>
        </w:tblPrEx>
        <w:trPr>
          <w:trHeight w:val="272"/>
          <w:jc w:val="center"/>
        </w:trPr>
        <w:tc>
          <w:tcPr>
            <w:tcW w:w="2495" w:type="dxa"/>
            <w:vMerge w:val="restart"/>
          </w:tcPr>
          <w:p w:rsidR="003B7A3F" w:rsidRPr="00BE6F81" w:rsidRDefault="003B7A3F" w:rsidP="00995A44">
            <w:pPr>
              <w:pStyle w:val="conspluscell"/>
              <w:widowControl w:val="0"/>
              <w:spacing w:before="0" w:beforeAutospacing="0" w:after="0" w:afterAutospacing="0"/>
              <w:ind w:left="85" w:right="57"/>
              <w:rPr>
                <w:sz w:val="22"/>
                <w:szCs w:val="22"/>
              </w:rPr>
            </w:pPr>
            <w:r w:rsidRPr="00BE6F81">
              <w:rPr>
                <w:sz w:val="22"/>
                <w:szCs w:val="22"/>
              </w:rPr>
              <w:t>Общественно-деловые зоны</w:t>
            </w:r>
          </w:p>
        </w:tc>
        <w:tc>
          <w:tcPr>
            <w:tcW w:w="7598" w:type="dxa"/>
          </w:tcPr>
          <w:p w:rsidR="003D1472" w:rsidRPr="00BE6F81" w:rsidRDefault="000D5ED1" w:rsidP="00995A44">
            <w:pPr>
              <w:pStyle w:val="conspluscell"/>
              <w:spacing w:before="0" w:beforeAutospacing="0" w:after="0" w:afterAutospacing="0"/>
              <w:ind w:left="113" w:right="57"/>
              <w:rPr>
                <w:sz w:val="22"/>
                <w:szCs w:val="22"/>
              </w:rPr>
            </w:pPr>
            <w:r w:rsidRPr="00BE6F81">
              <w:rPr>
                <w:sz w:val="22"/>
                <w:szCs w:val="22"/>
              </w:rPr>
              <w:t xml:space="preserve">многофункциональная </w:t>
            </w:r>
            <w:r w:rsidR="00A50F7B" w:rsidRPr="00BE6F81">
              <w:rPr>
                <w:sz w:val="22"/>
                <w:szCs w:val="22"/>
              </w:rPr>
              <w:t xml:space="preserve">застройка </w:t>
            </w:r>
            <w:r w:rsidR="00255708" w:rsidRPr="00BE6F81">
              <w:rPr>
                <w:sz w:val="22"/>
                <w:szCs w:val="22"/>
              </w:rPr>
              <w:t>делового, общественного и коммерческого назначения</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995A44">
            <w:pPr>
              <w:spacing w:line="240" w:lineRule="auto"/>
              <w:ind w:left="85" w:right="57" w:firstLine="0"/>
              <w:rPr>
                <w:rFonts w:ascii="Times New Roman" w:hAnsi="Times New Roman" w:cs="Times New Roman"/>
                <w:sz w:val="22"/>
                <w:szCs w:val="22"/>
              </w:rPr>
            </w:pPr>
          </w:p>
        </w:tc>
        <w:tc>
          <w:tcPr>
            <w:tcW w:w="7598" w:type="dxa"/>
          </w:tcPr>
          <w:p w:rsidR="003B7A3F" w:rsidRPr="00BE6F81" w:rsidRDefault="00903299" w:rsidP="00995A44">
            <w:pPr>
              <w:pStyle w:val="conspluscell"/>
              <w:suppressAutoHyphens/>
              <w:spacing w:before="0" w:beforeAutospacing="0" w:after="0" w:afterAutospacing="0"/>
              <w:ind w:left="113" w:right="57"/>
              <w:rPr>
                <w:sz w:val="22"/>
                <w:szCs w:val="22"/>
              </w:rPr>
            </w:pPr>
            <w:r w:rsidRPr="00BE6F81">
              <w:rPr>
                <w:sz w:val="22"/>
                <w:szCs w:val="22"/>
              </w:rPr>
              <w:t xml:space="preserve">специализированная общественная </w:t>
            </w:r>
            <w:r w:rsidR="006902A4" w:rsidRPr="00BE6F81">
              <w:rPr>
                <w:sz w:val="22"/>
                <w:szCs w:val="22"/>
              </w:rPr>
              <w:t xml:space="preserve">застройка </w:t>
            </w:r>
            <w:r w:rsidR="00255708" w:rsidRPr="00BE6F81">
              <w:rPr>
                <w:sz w:val="22"/>
                <w:szCs w:val="22"/>
              </w:rPr>
              <w:t xml:space="preserve">(объектами здравоохранения и социальной защиты, спортивными объектами, центрами инвестиционной деятельности, информационными, научными </w:t>
            </w:r>
            <w:r w:rsidR="00995A44" w:rsidRPr="00BE6F81">
              <w:rPr>
                <w:sz w:val="22"/>
                <w:szCs w:val="22"/>
              </w:rPr>
              <w:t>и</w:t>
            </w:r>
            <w:r w:rsidR="00255708" w:rsidRPr="00BE6F81">
              <w:rPr>
                <w:sz w:val="22"/>
                <w:szCs w:val="22"/>
              </w:rPr>
              <w:t xml:space="preserve"> бизнес центрами, объектами образования, </w:t>
            </w:r>
            <w:r w:rsidR="00C64B03" w:rsidRPr="00BE6F81">
              <w:rPr>
                <w:sz w:val="22"/>
                <w:szCs w:val="22"/>
              </w:rPr>
              <w:t>объектами религиозного назначения и др.)</w:t>
            </w:r>
          </w:p>
        </w:tc>
      </w:tr>
      <w:tr w:rsidR="00DE5A00" w:rsidRPr="00BE6F81">
        <w:tblPrEx>
          <w:tblBorders>
            <w:bottom w:val="single" w:sz="4" w:space="0" w:color="auto"/>
          </w:tblBorders>
        </w:tblPrEx>
        <w:trPr>
          <w:trHeight w:val="272"/>
          <w:jc w:val="center"/>
        </w:trPr>
        <w:tc>
          <w:tcPr>
            <w:tcW w:w="2495" w:type="dxa"/>
            <w:vMerge w:val="restart"/>
          </w:tcPr>
          <w:p w:rsidR="00DE5A00" w:rsidRPr="00BE6F81" w:rsidRDefault="00DE5A00" w:rsidP="00995A44">
            <w:pPr>
              <w:pStyle w:val="conspluscell"/>
              <w:widowControl w:val="0"/>
              <w:spacing w:before="0" w:beforeAutospacing="0" w:after="0" w:afterAutospacing="0"/>
              <w:ind w:left="85" w:right="57"/>
              <w:rPr>
                <w:sz w:val="22"/>
                <w:szCs w:val="22"/>
              </w:rPr>
            </w:pPr>
            <w:r w:rsidRPr="00BE6F81">
              <w:rPr>
                <w:sz w:val="22"/>
                <w:szCs w:val="22"/>
              </w:rPr>
              <w:t>Рекреационные з</w:t>
            </w:r>
            <w:r w:rsidRPr="00BE6F81">
              <w:rPr>
                <w:sz w:val="22"/>
                <w:szCs w:val="22"/>
              </w:rPr>
              <w:t>о</w:t>
            </w:r>
            <w:r w:rsidRPr="00BE6F81">
              <w:rPr>
                <w:sz w:val="22"/>
                <w:szCs w:val="22"/>
              </w:rPr>
              <w:t>ны</w:t>
            </w:r>
          </w:p>
        </w:tc>
        <w:tc>
          <w:tcPr>
            <w:tcW w:w="7598" w:type="dxa"/>
          </w:tcPr>
          <w:p w:rsidR="00DE5A00" w:rsidRPr="00BE6F81" w:rsidRDefault="00DE5A00" w:rsidP="00995A44">
            <w:pPr>
              <w:pStyle w:val="conspluscell"/>
              <w:widowControl w:val="0"/>
              <w:spacing w:before="0" w:beforeAutospacing="0" w:after="0" w:afterAutospacing="0"/>
              <w:ind w:left="113" w:right="57"/>
              <w:rPr>
                <w:sz w:val="22"/>
                <w:szCs w:val="22"/>
              </w:rPr>
            </w:pPr>
            <w:r w:rsidRPr="00BE6F81">
              <w:rPr>
                <w:sz w:val="22"/>
                <w:szCs w:val="22"/>
              </w:rPr>
              <w:t>озелененные территории общего</w:t>
            </w:r>
            <w:r w:rsidR="00E6484A" w:rsidRPr="00BE6F81">
              <w:rPr>
                <w:sz w:val="22"/>
                <w:szCs w:val="22"/>
              </w:rPr>
              <w:t xml:space="preserve"> </w:t>
            </w:r>
            <w:r w:rsidRPr="00BE6F81">
              <w:rPr>
                <w:sz w:val="22"/>
                <w:szCs w:val="22"/>
              </w:rPr>
              <w:t>пользования</w:t>
            </w:r>
          </w:p>
        </w:tc>
      </w:tr>
      <w:tr w:rsidR="00DE5A00" w:rsidRPr="00BE6F81">
        <w:tblPrEx>
          <w:tblBorders>
            <w:bottom w:val="single" w:sz="4" w:space="0" w:color="auto"/>
          </w:tblBorders>
        </w:tblPrEx>
        <w:trPr>
          <w:trHeight w:val="272"/>
          <w:jc w:val="center"/>
        </w:trPr>
        <w:tc>
          <w:tcPr>
            <w:tcW w:w="2495" w:type="dxa"/>
            <w:vMerge/>
          </w:tcPr>
          <w:p w:rsidR="00DE5A00" w:rsidRPr="00BE6F81" w:rsidRDefault="00DE5A00" w:rsidP="00995A44">
            <w:pPr>
              <w:pStyle w:val="conspluscell"/>
              <w:widowControl w:val="0"/>
              <w:spacing w:before="0" w:beforeAutospacing="0" w:after="0" w:afterAutospacing="0"/>
              <w:ind w:left="85" w:right="57"/>
              <w:rPr>
                <w:sz w:val="22"/>
                <w:szCs w:val="22"/>
              </w:rPr>
            </w:pPr>
          </w:p>
        </w:tc>
        <w:tc>
          <w:tcPr>
            <w:tcW w:w="7598" w:type="dxa"/>
          </w:tcPr>
          <w:p w:rsidR="00DE5A00" w:rsidRPr="00BE6F81" w:rsidRDefault="00DE5A00" w:rsidP="00995A44">
            <w:pPr>
              <w:pStyle w:val="conspluscell"/>
              <w:widowControl w:val="0"/>
              <w:spacing w:before="0" w:beforeAutospacing="0" w:after="0" w:afterAutospacing="0"/>
              <w:ind w:left="113" w:right="57"/>
              <w:rPr>
                <w:sz w:val="22"/>
                <w:szCs w:val="22"/>
              </w:rPr>
            </w:pPr>
            <w:r w:rsidRPr="00BE6F81">
              <w:rPr>
                <w:sz w:val="22"/>
                <w:szCs w:val="22"/>
              </w:rPr>
              <w:t xml:space="preserve">территории </w:t>
            </w:r>
            <w:r w:rsidR="005C0139" w:rsidRPr="00BE6F81">
              <w:rPr>
                <w:sz w:val="22"/>
                <w:szCs w:val="22"/>
              </w:rPr>
              <w:t>для массового отдыха населения</w:t>
            </w:r>
          </w:p>
        </w:tc>
      </w:tr>
      <w:tr w:rsidR="003B7A3F" w:rsidRPr="00BE6F81">
        <w:tblPrEx>
          <w:tblBorders>
            <w:bottom w:val="single" w:sz="4" w:space="0" w:color="auto"/>
          </w:tblBorders>
        </w:tblPrEx>
        <w:trPr>
          <w:trHeight w:val="272"/>
          <w:jc w:val="center"/>
        </w:trPr>
        <w:tc>
          <w:tcPr>
            <w:tcW w:w="2495" w:type="dxa"/>
            <w:vMerge w:val="restart"/>
          </w:tcPr>
          <w:p w:rsidR="003B7A3F" w:rsidRPr="00BE6F81" w:rsidRDefault="003B7A3F" w:rsidP="00995A44">
            <w:pPr>
              <w:pStyle w:val="conspluscell"/>
              <w:widowControl w:val="0"/>
              <w:spacing w:before="0" w:beforeAutospacing="0" w:after="0" w:afterAutospacing="0"/>
              <w:ind w:left="85" w:right="57"/>
              <w:rPr>
                <w:sz w:val="22"/>
                <w:szCs w:val="22"/>
              </w:rPr>
            </w:pPr>
            <w:r w:rsidRPr="00BE6F81">
              <w:rPr>
                <w:sz w:val="22"/>
                <w:szCs w:val="22"/>
              </w:rPr>
              <w:t>Производственные з</w:t>
            </w:r>
            <w:r w:rsidRPr="00BE6F81">
              <w:rPr>
                <w:sz w:val="22"/>
                <w:szCs w:val="22"/>
              </w:rPr>
              <w:t>о</w:t>
            </w:r>
            <w:r w:rsidRPr="00BE6F81">
              <w:rPr>
                <w:sz w:val="22"/>
                <w:szCs w:val="22"/>
              </w:rPr>
              <w:t xml:space="preserve">ны </w:t>
            </w:r>
          </w:p>
        </w:tc>
        <w:tc>
          <w:tcPr>
            <w:tcW w:w="7598" w:type="dxa"/>
          </w:tcPr>
          <w:p w:rsidR="003B7A3F" w:rsidRPr="00BE6F81" w:rsidRDefault="00DF6F85" w:rsidP="00995A44">
            <w:pPr>
              <w:pStyle w:val="conspluscell"/>
              <w:widowControl w:val="0"/>
              <w:spacing w:before="0" w:beforeAutospacing="0" w:after="0" w:afterAutospacing="0"/>
              <w:ind w:left="113" w:right="57"/>
              <w:rPr>
                <w:sz w:val="22"/>
                <w:szCs w:val="22"/>
              </w:rPr>
            </w:pPr>
            <w:r w:rsidRPr="00BE6F81">
              <w:rPr>
                <w:sz w:val="22"/>
                <w:szCs w:val="22"/>
              </w:rPr>
              <w:t xml:space="preserve">застройка </w:t>
            </w:r>
            <w:r w:rsidR="003B7A3F" w:rsidRPr="00BE6F81">
              <w:rPr>
                <w:sz w:val="22"/>
                <w:szCs w:val="22"/>
              </w:rPr>
              <w:t>производственн</w:t>
            </w:r>
            <w:r w:rsidRPr="00BE6F81">
              <w:rPr>
                <w:sz w:val="22"/>
                <w:szCs w:val="22"/>
              </w:rPr>
              <w:t xml:space="preserve">ого назначения </w:t>
            </w:r>
            <w:r w:rsidR="003B7A3F" w:rsidRPr="00BE6F81">
              <w:rPr>
                <w:sz w:val="22"/>
                <w:szCs w:val="22"/>
              </w:rPr>
              <w:t xml:space="preserve"> </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995A44">
            <w:pPr>
              <w:spacing w:line="240" w:lineRule="auto"/>
              <w:ind w:left="85" w:right="57" w:firstLine="0"/>
              <w:rPr>
                <w:rFonts w:ascii="Times New Roman" w:hAnsi="Times New Roman" w:cs="Times New Roman"/>
                <w:sz w:val="22"/>
                <w:szCs w:val="22"/>
              </w:rPr>
            </w:pPr>
          </w:p>
        </w:tc>
        <w:tc>
          <w:tcPr>
            <w:tcW w:w="7598" w:type="dxa"/>
          </w:tcPr>
          <w:p w:rsidR="003B7A3F" w:rsidRPr="00BE6F81" w:rsidRDefault="00DF6F85" w:rsidP="00995A44">
            <w:pPr>
              <w:pStyle w:val="conspluscell"/>
              <w:widowControl w:val="0"/>
              <w:spacing w:before="0" w:beforeAutospacing="0" w:after="0" w:afterAutospacing="0"/>
              <w:ind w:left="113" w:right="57"/>
              <w:rPr>
                <w:sz w:val="22"/>
                <w:szCs w:val="22"/>
              </w:rPr>
            </w:pPr>
            <w:r w:rsidRPr="00BE6F81">
              <w:rPr>
                <w:sz w:val="22"/>
                <w:szCs w:val="22"/>
              </w:rPr>
              <w:t xml:space="preserve">застройка </w:t>
            </w:r>
            <w:r w:rsidR="003B7A3F" w:rsidRPr="00BE6F81">
              <w:rPr>
                <w:sz w:val="22"/>
                <w:szCs w:val="22"/>
              </w:rPr>
              <w:t>коммунально-складск</w:t>
            </w:r>
            <w:r w:rsidRPr="00BE6F81">
              <w:rPr>
                <w:sz w:val="22"/>
                <w:szCs w:val="22"/>
              </w:rPr>
              <w:t>ого назначения</w:t>
            </w:r>
          </w:p>
        </w:tc>
      </w:tr>
      <w:tr w:rsidR="00F96B1E" w:rsidRPr="00BE6F81">
        <w:tblPrEx>
          <w:tblBorders>
            <w:bottom w:val="single" w:sz="4" w:space="0" w:color="auto"/>
          </w:tblBorders>
        </w:tblPrEx>
        <w:trPr>
          <w:trHeight w:val="539"/>
          <w:jc w:val="center"/>
        </w:trPr>
        <w:tc>
          <w:tcPr>
            <w:tcW w:w="2495" w:type="dxa"/>
          </w:tcPr>
          <w:p w:rsidR="00F96B1E" w:rsidRPr="00BE6F81" w:rsidRDefault="00F96B1E" w:rsidP="00995A44">
            <w:pPr>
              <w:pStyle w:val="conspluscell"/>
              <w:widowControl w:val="0"/>
              <w:suppressAutoHyphens/>
              <w:spacing w:before="0" w:beforeAutospacing="0" w:after="0" w:afterAutospacing="0"/>
              <w:ind w:left="85" w:right="57"/>
              <w:rPr>
                <w:sz w:val="22"/>
                <w:szCs w:val="22"/>
              </w:rPr>
            </w:pPr>
            <w:r w:rsidRPr="00BE6F81">
              <w:rPr>
                <w:sz w:val="22"/>
                <w:szCs w:val="22"/>
              </w:rPr>
              <w:t>Зона инженерной инфраструктуры</w:t>
            </w:r>
          </w:p>
        </w:tc>
        <w:tc>
          <w:tcPr>
            <w:tcW w:w="7598" w:type="dxa"/>
          </w:tcPr>
          <w:p w:rsidR="00F96B1E" w:rsidRPr="00BE6F81" w:rsidRDefault="00F96B1E" w:rsidP="00995A44">
            <w:pPr>
              <w:pStyle w:val="conspluscell"/>
              <w:widowControl w:val="0"/>
              <w:spacing w:before="0" w:beforeAutospacing="0" w:after="0" w:afterAutospacing="0"/>
              <w:ind w:left="113" w:right="57"/>
              <w:rPr>
                <w:sz w:val="22"/>
                <w:szCs w:val="22"/>
              </w:rPr>
            </w:pPr>
            <w:r w:rsidRPr="00BE6F81">
              <w:rPr>
                <w:sz w:val="22"/>
                <w:szCs w:val="22"/>
              </w:rPr>
              <w:t>объекты инженерной инфраструктуры</w:t>
            </w:r>
          </w:p>
        </w:tc>
      </w:tr>
      <w:tr w:rsidR="00F96B1E" w:rsidRPr="00BE6F81">
        <w:tblPrEx>
          <w:tblBorders>
            <w:bottom w:val="single" w:sz="4" w:space="0" w:color="auto"/>
          </w:tblBorders>
        </w:tblPrEx>
        <w:trPr>
          <w:trHeight w:val="272"/>
          <w:jc w:val="center"/>
        </w:trPr>
        <w:tc>
          <w:tcPr>
            <w:tcW w:w="2495" w:type="dxa"/>
            <w:vMerge w:val="restart"/>
          </w:tcPr>
          <w:p w:rsidR="00F96B1E" w:rsidRPr="00BE6F81" w:rsidRDefault="00F96B1E" w:rsidP="0013683F">
            <w:pPr>
              <w:suppressAutoHyphens/>
              <w:spacing w:line="245" w:lineRule="auto"/>
              <w:ind w:left="85"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Зона транспортной инфраструктуры</w:t>
            </w:r>
          </w:p>
        </w:tc>
        <w:tc>
          <w:tcPr>
            <w:tcW w:w="7598" w:type="dxa"/>
          </w:tcPr>
          <w:p w:rsidR="00F96B1E" w:rsidRPr="00BE6F81" w:rsidRDefault="00DF6F85" w:rsidP="0013683F">
            <w:pPr>
              <w:pStyle w:val="conspluscell"/>
              <w:widowControl w:val="0"/>
              <w:spacing w:before="0" w:beforeAutospacing="0" w:after="0" w:afterAutospacing="0" w:line="245" w:lineRule="auto"/>
              <w:ind w:left="113" w:right="57"/>
              <w:rPr>
                <w:sz w:val="22"/>
                <w:szCs w:val="22"/>
              </w:rPr>
            </w:pPr>
            <w:r w:rsidRPr="00BE6F81">
              <w:rPr>
                <w:sz w:val="22"/>
                <w:szCs w:val="22"/>
              </w:rPr>
              <w:t xml:space="preserve">объекты </w:t>
            </w:r>
            <w:r w:rsidR="00F96B1E" w:rsidRPr="00BE6F81">
              <w:rPr>
                <w:sz w:val="22"/>
                <w:szCs w:val="22"/>
              </w:rPr>
              <w:t>транспортн</w:t>
            </w:r>
            <w:r w:rsidRPr="00BE6F81">
              <w:rPr>
                <w:sz w:val="22"/>
                <w:szCs w:val="22"/>
              </w:rPr>
              <w:t>ой</w:t>
            </w:r>
            <w:r w:rsidR="00F96B1E" w:rsidRPr="00BE6F81">
              <w:rPr>
                <w:sz w:val="22"/>
                <w:szCs w:val="22"/>
              </w:rPr>
              <w:t xml:space="preserve"> инфраструктур</w:t>
            </w:r>
            <w:r w:rsidRPr="00BE6F81">
              <w:rPr>
                <w:sz w:val="22"/>
                <w:szCs w:val="22"/>
              </w:rPr>
              <w:t>ы</w:t>
            </w:r>
            <w:r w:rsidR="00F96B1E" w:rsidRPr="00BE6F81">
              <w:rPr>
                <w:sz w:val="22"/>
                <w:szCs w:val="22"/>
              </w:rPr>
              <w:t xml:space="preserve"> городского </w:t>
            </w:r>
            <w:r w:rsidR="00F45858" w:rsidRPr="00BE6F81">
              <w:rPr>
                <w:sz w:val="22"/>
                <w:szCs w:val="22"/>
              </w:rPr>
              <w:t>округа</w:t>
            </w:r>
          </w:p>
        </w:tc>
      </w:tr>
      <w:tr w:rsidR="00F96B1E" w:rsidRPr="00BE6F81">
        <w:tblPrEx>
          <w:tblBorders>
            <w:bottom w:val="single" w:sz="4" w:space="0" w:color="auto"/>
          </w:tblBorders>
        </w:tblPrEx>
        <w:trPr>
          <w:trHeight w:val="272"/>
          <w:jc w:val="center"/>
        </w:trPr>
        <w:tc>
          <w:tcPr>
            <w:tcW w:w="2495" w:type="dxa"/>
            <w:vMerge/>
            <w:vAlign w:val="center"/>
          </w:tcPr>
          <w:p w:rsidR="00F96B1E" w:rsidRPr="00BE6F81" w:rsidRDefault="00F96B1E" w:rsidP="0013683F">
            <w:pPr>
              <w:suppressAutoHyphens/>
              <w:spacing w:line="245" w:lineRule="auto"/>
              <w:ind w:left="85" w:right="57" w:firstLine="0"/>
              <w:jc w:val="left"/>
              <w:rPr>
                <w:rFonts w:ascii="Times New Roman" w:hAnsi="Times New Roman" w:cs="Times New Roman"/>
                <w:b w:val="0"/>
                <w:sz w:val="22"/>
                <w:szCs w:val="22"/>
              </w:rPr>
            </w:pPr>
          </w:p>
        </w:tc>
        <w:tc>
          <w:tcPr>
            <w:tcW w:w="7598" w:type="dxa"/>
          </w:tcPr>
          <w:p w:rsidR="00F96B1E" w:rsidRPr="00BE6F81" w:rsidRDefault="00F96B1E" w:rsidP="0013683F">
            <w:pPr>
              <w:pStyle w:val="conspluscell"/>
              <w:widowControl w:val="0"/>
              <w:suppressAutoHyphens/>
              <w:spacing w:before="0" w:beforeAutospacing="0" w:after="0" w:afterAutospacing="0" w:line="245" w:lineRule="auto"/>
              <w:ind w:left="113" w:right="57"/>
              <w:rPr>
                <w:sz w:val="22"/>
                <w:szCs w:val="22"/>
              </w:rPr>
            </w:pPr>
            <w:r w:rsidRPr="00BE6F81">
              <w:rPr>
                <w:sz w:val="22"/>
                <w:szCs w:val="22"/>
              </w:rPr>
              <w:t>объекты внешнего транспорта</w:t>
            </w:r>
            <w:r w:rsidR="00D92B5E" w:rsidRPr="00BE6F81">
              <w:rPr>
                <w:sz w:val="22"/>
                <w:szCs w:val="22"/>
              </w:rPr>
              <w:t xml:space="preserve"> </w:t>
            </w:r>
            <w:r w:rsidRPr="00BE6F81">
              <w:rPr>
                <w:sz w:val="22"/>
                <w:szCs w:val="22"/>
              </w:rPr>
              <w:t xml:space="preserve">в границах городского </w:t>
            </w:r>
            <w:r w:rsidR="00F45858" w:rsidRPr="00BE6F81">
              <w:rPr>
                <w:sz w:val="22"/>
                <w:szCs w:val="22"/>
              </w:rPr>
              <w:t>округа</w:t>
            </w:r>
          </w:p>
        </w:tc>
      </w:tr>
      <w:tr w:rsidR="00E20BDA" w:rsidRPr="00BE6F81">
        <w:tblPrEx>
          <w:tblBorders>
            <w:bottom w:val="single" w:sz="4" w:space="0" w:color="auto"/>
          </w:tblBorders>
        </w:tblPrEx>
        <w:trPr>
          <w:trHeight w:val="272"/>
          <w:jc w:val="center"/>
        </w:trPr>
        <w:tc>
          <w:tcPr>
            <w:tcW w:w="2495" w:type="dxa"/>
            <w:vMerge w:val="restart"/>
          </w:tcPr>
          <w:p w:rsidR="00E20BDA" w:rsidRPr="00BE6F81" w:rsidRDefault="00E20BDA" w:rsidP="00E20BDA">
            <w:pPr>
              <w:pStyle w:val="conspluscell"/>
              <w:widowControl w:val="0"/>
              <w:suppressAutoHyphens/>
              <w:spacing w:before="0" w:beforeAutospacing="0" w:after="0" w:afterAutospacing="0" w:line="245" w:lineRule="auto"/>
              <w:ind w:left="85" w:right="57"/>
              <w:rPr>
                <w:sz w:val="22"/>
                <w:szCs w:val="22"/>
              </w:rPr>
            </w:pPr>
            <w:r w:rsidRPr="00BE6F81">
              <w:rPr>
                <w:sz w:val="22"/>
                <w:szCs w:val="22"/>
              </w:rPr>
              <w:t xml:space="preserve">Зоны сельскохозяйственного использования </w:t>
            </w:r>
          </w:p>
          <w:p w:rsidR="00E20BDA" w:rsidRPr="00BE6F81" w:rsidRDefault="00E20BDA" w:rsidP="00E20BDA">
            <w:pPr>
              <w:pStyle w:val="conspluscell"/>
              <w:widowControl w:val="0"/>
              <w:suppressAutoHyphens/>
              <w:spacing w:before="0" w:beforeAutospacing="0" w:after="0" w:afterAutospacing="0" w:line="245" w:lineRule="auto"/>
              <w:ind w:left="85" w:right="57"/>
              <w:rPr>
                <w:sz w:val="22"/>
                <w:szCs w:val="22"/>
              </w:rPr>
            </w:pPr>
            <w:r w:rsidRPr="00BE6F81">
              <w:rPr>
                <w:sz w:val="22"/>
                <w:szCs w:val="22"/>
              </w:rPr>
              <w:t>(на перспективу)</w:t>
            </w:r>
          </w:p>
        </w:tc>
        <w:tc>
          <w:tcPr>
            <w:tcW w:w="7598" w:type="dxa"/>
          </w:tcPr>
          <w:p w:rsidR="00E20BDA" w:rsidRPr="00BE6F81" w:rsidRDefault="00E20BDA" w:rsidP="0013683F">
            <w:pPr>
              <w:pStyle w:val="conspluscell"/>
              <w:widowControl w:val="0"/>
              <w:spacing w:line="245" w:lineRule="auto"/>
              <w:ind w:left="113" w:right="57"/>
              <w:rPr>
                <w:sz w:val="22"/>
                <w:szCs w:val="22"/>
              </w:rPr>
            </w:pPr>
            <w:r w:rsidRPr="00BE6F81">
              <w:rPr>
                <w:bCs/>
                <w:sz w:val="22"/>
                <w:szCs w:val="22"/>
              </w:rPr>
              <w:t>сельскохозяйс</w:t>
            </w:r>
            <w:r w:rsidRPr="00BE6F81">
              <w:rPr>
                <w:bCs/>
                <w:sz w:val="22"/>
                <w:szCs w:val="22"/>
              </w:rPr>
              <w:t>т</w:t>
            </w:r>
            <w:r w:rsidRPr="00BE6F81">
              <w:rPr>
                <w:bCs/>
                <w:sz w:val="22"/>
                <w:szCs w:val="22"/>
              </w:rPr>
              <w:t>венные угодья</w:t>
            </w:r>
          </w:p>
        </w:tc>
      </w:tr>
      <w:tr w:rsidR="00E20BDA" w:rsidRPr="00BE6F81">
        <w:tblPrEx>
          <w:tblBorders>
            <w:bottom w:val="single" w:sz="4" w:space="0" w:color="auto"/>
          </w:tblBorders>
        </w:tblPrEx>
        <w:trPr>
          <w:trHeight w:val="272"/>
          <w:jc w:val="center"/>
        </w:trPr>
        <w:tc>
          <w:tcPr>
            <w:tcW w:w="2495" w:type="dxa"/>
            <w:vMerge/>
          </w:tcPr>
          <w:p w:rsidR="00E20BDA" w:rsidRPr="00BE6F81" w:rsidRDefault="00E20BDA" w:rsidP="0013683F">
            <w:pPr>
              <w:pStyle w:val="conspluscell"/>
              <w:widowControl w:val="0"/>
              <w:suppressAutoHyphens/>
              <w:spacing w:before="0" w:beforeAutospacing="0" w:after="0" w:afterAutospacing="0" w:line="245" w:lineRule="auto"/>
              <w:ind w:left="85" w:right="57"/>
              <w:rPr>
                <w:sz w:val="22"/>
                <w:szCs w:val="22"/>
              </w:rPr>
            </w:pPr>
          </w:p>
        </w:tc>
        <w:tc>
          <w:tcPr>
            <w:tcW w:w="7598" w:type="dxa"/>
          </w:tcPr>
          <w:p w:rsidR="00E20BDA" w:rsidRPr="00BE6F81" w:rsidRDefault="00E20BDA" w:rsidP="0013683F">
            <w:pPr>
              <w:pStyle w:val="conspluscell"/>
              <w:widowControl w:val="0"/>
              <w:spacing w:line="245" w:lineRule="auto"/>
              <w:ind w:left="113" w:right="57"/>
              <w:rPr>
                <w:sz w:val="22"/>
                <w:szCs w:val="22"/>
              </w:rPr>
            </w:pPr>
            <w:r w:rsidRPr="00BE6F81">
              <w:rPr>
                <w:sz w:val="22"/>
                <w:szCs w:val="22"/>
              </w:rPr>
              <w:t>объекты сельскохозяйственного назначения</w:t>
            </w:r>
          </w:p>
        </w:tc>
      </w:tr>
      <w:tr w:rsidR="00E20BDA" w:rsidRPr="00BE6F81">
        <w:tblPrEx>
          <w:tblBorders>
            <w:bottom w:val="single" w:sz="4" w:space="0" w:color="auto"/>
          </w:tblBorders>
        </w:tblPrEx>
        <w:trPr>
          <w:trHeight w:val="272"/>
          <w:jc w:val="center"/>
        </w:trPr>
        <w:tc>
          <w:tcPr>
            <w:tcW w:w="2495" w:type="dxa"/>
            <w:vMerge/>
          </w:tcPr>
          <w:p w:rsidR="00E20BDA" w:rsidRPr="00BE6F81" w:rsidRDefault="00E20BDA" w:rsidP="0013683F">
            <w:pPr>
              <w:pStyle w:val="conspluscell"/>
              <w:widowControl w:val="0"/>
              <w:spacing w:before="0" w:beforeAutospacing="0" w:after="0" w:afterAutospacing="0" w:line="245" w:lineRule="auto"/>
              <w:ind w:left="85" w:right="57"/>
              <w:rPr>
                <w:sz w:val="22"/>
                <w:szCs w:val="22"/>
              </w:rPr>
            </w:pPr>
          </w:p>
        </w:tc>
        <w:tc>
          <w:tcPr>
            <w:tcW w:w="7598" w:type="dxa"/>
          </w:tcPr>
          <w:p w:rsidR="00E20BDA" w:rsidRPr="00BE6F81" w:rsidRDefault="00E20BDA" w:rsidP="0013683F">
            <w:pPr>
              <w:pStyle w:val="conspluscell"/>
              <w:widowControl w:val="0"/>
              <w:suppressAutoHyphens/>
              <w:spacing w:after="0" w:afterAutospacing="0" w:line="245" w:lineRule="auto"/>
              <w:ind w:left="113" w:right="57"/>
              <w:rPr>
                <w:sz w:val="22"/>
                <w:szCs w:val="22"/>
              </w:rPr>
            </w:pPr>
            <w:r w:rsidRPr="00BE6F81">
              <w:rPr>
                <w:sz w:val="22"/>
                <w:szCs w:val="22"/>
              </w:rPr>
              <w:t xml:space="preserve">территории, предназначенные для ведения садоводства и огородничества </w:t>
            </w:r>
          </w:p>
        </w:tc>
      </w:tr>
      <w:tr w:rsidR="00E20BDA" w:rsidRPr="00BE6F81">
        <w:tblPrEx>
          <w:tblBorders>
            <w:bottom w:val="single" w:sz="4" w:space="0" w:color="auto"/>
          </w:tblBorders>
        </w:tblPrEx>
        <w:trPr>
          <w:trHeight w:val="272"/>
          <w:jc w:val="center"/>
        </w:trPr>
        <w:tc>
          <w:tcPr>
            <w:tcW w:w="2495" w:type="dxa"/>
            <w:vMerge/>
          </w:tcPr>
          <w:p w:rsidR="00E20BDA" w:rsidRPr="00BE6F81" w:rsidRDefault="00E20BDA" w:rsidP="0013683F">
            <w:pPr>
              <w:pStyle w:val="conspluscell"/>
              <w:widowControl w:val="0"/>
              <w:spacing w:before="0" w:beforeAutospacing="0" w:after="0" w:afterAutospacing="0" w:line="245" w:lineRule="auto"/>
              <w:ind w:left="85" w:right="57"/>
              <w:rPr>
                <w:sz w:val="22"/>
                <w:szCs w:val="22"/>
              </w:rPr>
            </w:pPr>
          </w:p>
        </w:tc>
        <w:tc>
          <w:tcPr>
            <w:tcW w:w="7598" w:type="dxa"/>
          </w:tcPr>
          <w:p w:rsidR="00E20BDA" w:rsidRPr="00BE6F81" w:rsidRDefault="00E20BDA" w:rsidP="0013683F">
            <w:pPr>
              <w:pStyle w:val="conspluscell"/>
              <w:widowControl w:val="0"/>
              <w:suppressAutoHyphens/>
              <w:spacing w:after="0" w:afterAutospacing="0" w:line="245" w:lineRule="auto"/>
              <w:ind w:left="113" w:right="57"/>
              <w:rPr>
                <w:sz w:val="22"/>
                <w:szCs w:val="22"/>
              </w:rPr>
            </w:pPr>
            <w:r w:rsidRPr="00BE6F81">
              <w:rPr>
                <w:sz w:val="22"/>
                <w:szCs w:val="22"/>
              </w:rPr>
              <w:t xml:space="preserve">территории, предназначенные </w:t>
            </w:r>
            <w:r w:rsidRPr="00BE6F81">
              <w:rPr>
                <w:bCs/>
                <w:sz w:val="22"/>
                <w:szCs w:val="22"/>
              </w:rPr>
              <w:t xml:space="preserve">для ведения </w:t>
            </w:r>
            <w:r w:rsidRPr="00BE6F81">
              <w:rPr>
                <w:bCs/>
                <w:spacing w:val="-2"/>
                <w:sz w:val="22"/>
                <w:szCs w:val="22"/>
              </w:rPr>
              <w:t>личного подсобного хозяйства</w:t>
            </w:r>
          </w:p>
        </w:tc>
      </w:tr>
      <w:tr w:rsidR="00F96B1E" w:rsidRPr="00BE6F81">
        <w:tblPrEx>
          <w:tblBorders>
            <w:bottom w:val="single" w:sz="4" w:space="0" w:color="auto"/>
          </w:tblBorders>
        </w:tblPrEx>
        <w:trPr>
          <w:trHeight w:val="272"/>
          <w:jc w:val="center"/>
        </w:trPr>
        <w:tc>
          <w:tcPr>
            <w:tcW w:w="2495" w:type="dxa"/>
            <w:vMerge w:val="restart"/>
          </w:tcPr>
          <w:p w:rsidR="00F96B1E" w:rsidRPr="00BE6F81" w:rsidRDefault="00F96B1E" w:rsidP="0013683F">
            <w:pPr>
              <w:pStyle w:val="conspluscell"/>
              <w:widowControl w:val="0"/>
              <w:spacing w:before="0" w:beforeAutospacing="0" w:after="0" w:afterAutospacing="0" w:line="245" w:lineRule="auto"/>
              <w:ind w:left="85" w:right="57"/>
              <w:rPr>
                <w:sz w:val="22"/>
                <w:szCs w:val="22"/>
              </w:rPr>
            </w:pPr>
            <w:r w:rsidRPr="00BE6F81">
              <w:rPr>
                <w:sz w:val="22"/>
                <w:szCs w:val="22"/>
              </w:rPr>
              <w:t>Зоны особо охраня</w:t>
            </w:r>
            <w:r w:rsidRPr="00BE6F81">
              <w:rPr>
                <w:sz w:val="22"/>
                <w:szCs w:val="22"/>
              </w:rPr>
              <w:t>е</w:t>
            </w:r>
            <w:r w:rsidRPr="00BE6F81">
              <w:rPr>
                <w:sz w:val="22"/>
                <w:szCs w:val="22"/>
              </w:rPr>
              <w:t xml:space="preserve">мых территорий </w:t>
            </w:r>
          </w:p>
        </w:tc>
        <w:tc>
          <w:tcPr>
            <w:tcW w:w="7598" w:type="dxa"/>
          </w:tcPr>
          <w:p w:rsidR="00F96B1E" w:rsidRPr="00BE6F81" w:rsidRDefault="00F96B1E" w:rsidP="0013683F">
            <w:pPr>
              <w:pStyle w:val="conspluscell"/>
              <w:widowControl w:val="0"/>
              <w:spacing w:before="0" w:beforeAutospacing="0" w:after="0" w:afterAutospacing="0" w:line="245" w:lineRule="auto"/>
              <w:ind w:left="113" w:right="57"/>
              <w:rPr>
                <w:sz w:val="22"/>
                <w:szCs w:val="22"/>
              </w:rPr>
            </w:pPr>
            <w:r w:rsidRPr="00BE6F81">
              <w:rPr>
                <w:sz w:val="22"/>
                <w:szCs w:val="22"/>
              </w:rPr>
              <w:t>особо охраняемые природные территории</w:t>
            </w:r>
          </w:p>
        </w:tc>
      </w:tr>
      <w:tr w:rsidR="00F96B1E" w:rsidRPr="00BE6F81">
        <w:tblPrEx>
          <w:tblBorders>
            <w:bottom w:val="single" w:sz="4" w:space="0" w:color="auto"/>
          </w:tblBorders>
        </w:tblPrEx>
        <w:trPr>
          <w:trHeight w:val="272"/>
          <w:jc w:val="center"/>
        </w:trPr>
        <w:tc>
          <w:tcPr>
            <w:tcW w:w="2495" w:type="dxa"/>
            <w:vMerge/>
          </w:tcPr>
          <w:p w:rsidR="00F96B1E" w:rsidRPr="00BE6F81" w:rsidRDefault="00F96B1E" w:rsidP="0013683F">
            <w:pPr>
              <w:pStyle w:val="conspluscell"/>
              <w:widowControl w:val="0"/>
              <w:spacing w:before="0" w:beforeAutospacing="0" w:after="0" w:afterAutospacing="0" w:line="245" w:lineRule="auto"/>
              <w:ind w:left="85" w:right="57"/>
              <w:rPr>
                <w:sz w:val="22"/>
                <w:szCs w:val="22"/>
              </w:rPr>
            </w:pPr>
          </w:p>
        </w:tc>
        <w:tc>
          <w:tcPr>
            <w:tcW w:w="7598" w:type="dxa"/>
          </w:tcPr>
          <w:p w:rsidR="00F96B1E" w:rsidRPr="00BE6F81" w:rsidRDefault="008B1032" w:rsidP="0013683F">
            <w:pPr>
              <w:pStyle w:val="conspluscell"/>
              <w:widowControl w:val="0"/>
              <w:spacing w:before="0" w:beforeAutospacing="0" w:after="0" w:afterAutospacing="0" w:line="245" w:lineRule="auto"/>
              <w:ind w:left="113" w:right="57"/>
              <w:rPr>
                <w:sz w:val="22"/>
                <w:szCs w:val="22"/>
              </w:rPr>
            </w:pPr>
            <w:r w:rsidRPr="00BE6F81">
              <w:rPr>
                <w:sz w:val="22"/>
                <w:szCs w:val="22"/>
              </w:rPr>
              <w:t>территории объектов культурного наследия</w:t>
            </w:r>
            <w:r w:rsidR="009A6AB2" w:rsidRPr="00BE6F81">
              <w:rPr>
                <w:sz w:val="22"/>
                <w:szCs w:val="22"/>
              </w:rPr>
              <w:t xml:space="preserve"> (памятников истории и культуры)</w:t>
            </w:r>
          </w:p>
        </w:tc>
      </w:tr>
      <w:tr w:rsidR="003B7A3F" w:rsidRPr="00BE6F81">
        <w:tblPrEx>
          <w:tblBorders>
            <w:bottom w:val="single" w:sz="4" w:space="0" w:color="auto"/>
          </w:tblBorders>
        </w:tblPrEx>
        <w:trPr>
          <w:trHeight w:val="272"/>
          <w:jc w:val="center"/>
        </w:trPr>
        <w:tc>
          <w:tcPr>
            <w:tcW w:w="2495" w:type="dxa"/>
            <w:vMerge w:val="restart"/>
          </w:tcPr>
          <w:p w:rsidR="003B7A3F" w:rsidRPr="00BE6F81" w:rsidRDefault="003B7A3F" w:rsidP="0013683F">
            <w:pPr>
              <w:pStyle w:val="conspluscell"/>
              <w:widowControl w:val="0"/>
              <w:suppressAutoHyphens/>
              <w:spacing w:before="0" w:beforeAutospacing="0" w:after="0" w:afterAutospacing="0" w:line="245" w:lineRule="auto"/>
              <w:ind w:left="85" w:right="57"/>
              <w:rPr>
                <w:sz w:val="22"/>
                <w:szCs w:val="22"/>
              </w:rPr>
            </w:pPr>
            <w:r w:rsidRPr="00BE6F81">
              <w:rPr>
                <w:sz w:val="22"/>
                <w:szCs w:val="22"/>
              </w:rPr>
              <w:t>Зоны специального назначения</w:t>
            </w:r>
          </w:p>
        </w:tc>
        <w:tc>
          <w:tcPr>
            <w:tcW w:w="7598" w:type="dxa"/>
          </w:tcPr>
          <w:p w:rsidR="003B7A3F" w:rsidRPr="00BE6F81" w:rsidRDefault="009A6AB2" w:rsidP="0013683F">
            <w:pPr>
              <w:pStyle w:val="conspluscell"/>
              <w:widowControl w:val="0"/>
              <w:spacing w:before="0" w:beforeAutospacing="0" w:after="0" w:afterAutospacing="0" w:line="245" w:lineRule="auto"/>
              <w:ind w:left="113" w:right="57"/>
              <w:rPr>
                <w:sz w:val="22"/>
                <w:szCs w:val="22"/>
              </w:rPr>
            </w:pPr>
            <w:r w:rsidRPr="00BE6F81">
              <w:rPr>
                <w:sz w:val="22"/>
                <w:szCs w:val="22"/>
              </w:rPr>
              <w:t>объекты ритуального назначения</w:t>
            </w:r>
            <w:r w:rsidR="00656468" w:rsidRPr="00BE6F81">
              <w:rPr>
                <w:sz w:val="22"/>
                <w:szCs w:val="22"/>
              </w:rPr>
              <w:t>, места захоронения</w:t>
            </w:r>
          </w:p>
        </w:tc>
      </w:tr>
      <w:tr w:rsidR="007D5CD9" w:rsidRPr="00BE6F81">
        <w:tblPrEx>
          <w:tblBorders>
            <w:bottom w:val="single" w:sz="4" w:space="0" w:color="auto"/>
          </w:tblBorders>
        </w:tblPrEx>
        <w:trPr>
          <w:trHeight w:val="272"/>
          <w:jc w:val="center"/>
        </w:trPr>
        <w:tc>
          <w:tcPr>
            <w:tcW w:w="2495" w:type="dxa"/>
            <w:vMerge/>
          </w:tcPr>
          <w:p w:rsidR="007D5CD9" w:rsidRPr="00BE6F81" w:rsidRDefault="007D5CD9" w:rsidP="0013683F">
            <w:pPr>
              <w:pStyle w:val="conspluscell"/>
              <w:widowControl w:val="0"/>
              <w:suppressAutoHyphens/>
              <w:spacing w:before="0" w:beforeAutospacing="0" w:after="0" w:afterAutospacing="0" w:line="245" w:lineRule="auto"/>
              <w:ind w:left="85" w:right="57"/>
              <w:rPr>
                <w:sz w:val="22"/>
                <w:szCs w:val="22"/>
              </w:rPr>
            </w:pPr>
          </w:p>
        </w:tc>
        <w:tc>
          <w:tcPr>
            <w:tcW w:w="7598" w:type="dxa"/>
          </w:tcPr>
          <w:p w:rsidR="007D5CD9" w:rsidRPr="00BE6F81" w:rsidRDefault="004B413A" w:rsidP="0013683F">
            <w:pPr>
              <w:pStyle w:val="conspluscell"/>
              <w:widowControl w:val="0"/>
              <w:suppressAutoHyphens/>
              <w:spacing w:before="0" w:beforeAutospacing="0" w:after="0" w:afterAutospacing="0" w:line="245" w:lineRule="auto"/>
              <w:ind w:left="113" w:right="57"/>
              <w:rPr>
                <w:sz w:val="22"/>
                <w:szCs w:val="22"/>
              </w:rPr>
            </w:pPr>
            <w:r w:rsidRPr="00BE6F81">
              <w:rPr>
                <w:sz w:val="22"/>
                <w:szCs w:val="22"/>
              </w:rPr>
              <w:t>объекты обработки, утилизации, обезвреживания, захоронения твердых коммунальных отходов</w:t>
            </w:r>
          </w:p>
        </w:tc>
      </w:tr>
      <w:tr w:rsidR="003B7A3F" w:rsidRPr="00BE6F81">
        <w:tblPrEx>
          <w:tblBorders>
            <w:bottom w:val="single" w:sz="4" w:space="0" w:color="auto"/>
          </w:tblBorders>
        </w:tblPrEx>
        <w:trPr>
          <w:trHeight w:val="272"/>
          <w:jc w:val="center"/>
        </w:trPr>
        <w:tc>
          <w:tcPr>
            <w:tcW w:w="2495" w:type="dxa"/>
            <w:vMerge/>
            <w:vAlign w:val="center"/>
          </w:tcPr>
          <w:p w:rsidR="003B7A3F" w:rsidRPr="00BE6F81" w:rsidRDefault="003B7A3F" w:rsidP="0013683F">
            <w:pPr>
              <w:suppressAutoHyphens/>
              <w:spacing w:line="245" w:lineRule="auto"/>
              <w:ind w:left="85" w:right="57" w:firstLine="0"/>
              <w:rPr>
                <w:rFonts w:ascii="Times New Roman" w:hAnsi="Times New Roman" w:cs="Times New Roman"/>
                <w:sz w:val="22"/>
                <w:szCs w:val="22"/>
              </w:rPr>
            </w:pPr>
          </w:p>
        </w:tc>
        <w:tc>
          <w:tcPr>
            <w:tcW w:w="7598" w:type="dxa"/>
          </w:tcPr>
          <w:p w:rsidR="008B1032" w:rsidRPr="00BE6F81" w:rsidRDefault="00377B14" w:rsidP="0013683F">
            <w:pPr>
              <w:pStyle w:val="conspluscell"/>
              <w:widowControl w:val="0"/>
              <w:spacing w:before="0" w:beforeAutospacing="0" w:after="0" w:afterAutospacing="0" w:line="245" w:lineRule="auto"/>
              <w:ind w:left="113" w:right="57"/>
              <w:rPr>
                <w:sz w:val="22"/>
                <w:szCs w:val="22"/>
              </w:rPr>
            </w:pPr>
            <w:r w:rsidRPr="00BE6F81">
              <w:rPr>
                <w:sz w:val="22"/>
                <w:szCs w:val="22"/>
              </w:rPr>
              <w:t>иные объекты, в том числе режимные</w:t>
            </w:r>
          </w:p>
        </w:tc>
      </w:tr>
      <w:tr w:rsidR="003B7A3F" w:rsidRPr="00BE6F81">
        <w:tblPrEx>
          <w:tblBorders>
            <w:bottom w:val="single" w:sz="4" w:space="0" w:color="auto"/>
          </w:tblBorders>
        </w:tblPrEx>
        <w:trPr>
          <w:trHeight w:val="272"/>
          <w:jc w:val="center"/>
        </w:trPr>
        <w:tc>
          <w:tcPr>
            <w:tcW w:w="2495" w:type="dxa"/>
          </w:tcPr>
          <w:p w:rsidR="003B7A3F" w:rsidRPr="00BE6F81" w:rsidRDefault="003B7A3F" w:rsidP="0013683F">
            <w:pPr>
              <w:pStyle w:val="conspluscell"/>
              <w:widowControl w:val="0"/>
              <w:suppressAutoHyphens/>
              <w:spacing w:before="0" w:beforeAutospacing="0" w:after="0" w:afterAutospacing="0" w:line="245" w:lineRule="auto"/>
              <w:ind w:left="85" w:right="57"/>
              <w:rPr>
                <w:sz w:val="22"/>
                <w:szCs w:val="22"/>
              </w:rPr>
            </w:pPr>
            <w:r w:rsidRPr="00BE6F81">
              <w:rPr>
                <w:sz w:val="22"/>
                <w:szCs w:val="22"/>
              </w:rPr>
              <w:t>Иные зоны</w:t>
            </w:r>
          </w:p>
        </w:tc>
        <w:tc>
          <w:tcPr>
            <w:tcW w:w="7598" w:type="dxa"/>
          </w:tcPr>
          <w:p w:rsidR="003B7A3F" w:rsidRPr="00BE6F81" w:rsidRDefault="009A6AB2" w:rsidP="0013683F">
            <w:pPr>
              <w:pStyle w:val="conspluscell"/>
              <w:widowControl w:val="0"/>
              <w:spacing w:before="0" w:beforeAutospacing="0" w:after="0" w:afterAutospacing="0" w:line="245" w:lineRule="auto"/>
              <w:ind w:left="113" w:right="57"/>
              <w:rPr>
                <w:sz w:val="22"/>
                <w:szCs w:val="22"/>
              </w:rPr>
            </w:pPr>
            <w:r w:rsidRPr="00BE6F81">
              <w:rPr>
                <w:sz w:val="22"/>
                <w:szCs w:val="22"/>
              </w:rPr>
              <w:t>иные зоны, в том числе резервные территории</w:t>
            </w:r>
          </w:p>
        </w:tc>
      </w:tr>
    </w:tbl>
    <w:p w:rsidR="00903299" w:rsidRPr="00BE6F81" w:rsidRDefault="00CD6107" w:rsidP="0013683F">
      <w:pPr>
        <w:spacing w:before="120" w:line="245" w:lineRule="auto"/>
        <w:ind w:firstLine="709"/>
        <w:rPr>
          <w:rFonts w:ascii="Times New Roman" w:hAnsi="Times New Roman" w:cs="Times New Roman"/>
          <w:b w:val="0"/>
          <w:bCs w:val="0"/>
          <w:sz w:val="24"/>
          <w:szCs w:val="24"/>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К жилым зонам могут быть отнесены территории</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садовой</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застройки, распол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женной в пр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делах границ населенных пунктов.</w:t>
      </w:r>
    </w:p>
    <w:p w:rsidR="00CD6107" w:rsidRPr="00BE6F81" w:rsidRDefault="00CD6107" w:rsidP="0013683F">
      <w:pPr>
        <w:spacing w:line="245" w:lineRule="auto"/>
        <w:ind w:firstLine="709"/>
        <w:rPr>
          <w:rFonts w:ascii="Times New Roman" w:hAnsi="Times New Roman" w:cs="Times New Roman"/>
          <w:b w:val="0"/>
          <w:bCs w:val="0"/>
          <w:sz w:val="24"/>
          <w:szCs w:val="24"/>
        </w:rPr>
      </w:pPr>
    </w:p>
    <w:p w:rsidR="00E44661" w:rsidRPr="00BE6F81" w:rsidRDefault="002C0527"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3.3. </w:t>
      </w:r>
      <w:r w:rsidR="00E44661" w:rsidRPr="00BE6F81">
        <w:rPr>
          <w:rFonts w:ascii="Times New Roman" w:hAnsi="Times New Roman" w:cs="Times New Roman"/>
          <w:b w:val="0"/>
          <w:bCs w:val="0"/>
          <w:sz w:val="24"/>
          <w:szCs w:val="24"/>
        </w:rPr>
        <w:t>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линиям магистралей, улиц, проездов, разделяющим транспортные потоки противополо</w:t>
      </w:r>
      <w:r w:rsidRPr="00BE6F81">
        <w:rPr>
          <w:rFonts w:ascii="Times New Roman" w:hAnsi="Times New Roman" w:cs="Times New Roman"/>
          <w:b w:val="0"/>
          <w:bCs w:val="0"/>
          <w:sz w:val="24"/>
          <w:szCs w:val="24"/>
        </w:rPr>
        <w:t>ж</w:t>
      </w:r>
      <w:r w:rsidRPr="00BE6F81">
        <w:rPr>
          <w:rFonts w:ascii="Times New Roman" w:hAnsi="Times New Roman" w:cs="Times New Roman"/>
          <w:b w:val="0"/>
          <w:bCs w:val="0"/>
          <w:sz w:val="24"/>
          <w:szCs w:val="24"/>
        </w:rPr>
        <w:t>ных направлений;</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красным линиям;</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границам земельных участков;</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границам населенных пунктов в пределах </w:t>
      </w:r>
      <w:r w:rsidR="008672F1" w:rsidRPr="00BE6F81">
        <w:rPr>
          <w:rFonts w:ascii="Times New Roman" w:hAnsi="Times New Roman" w:cs="Times New Roman"/>
          <w:b w:val="0"/>
          <w:bCs w:val="0"/>
          <w:sz w:val="24"/>
          <w:szCs w:val="24"/>
        </w:rPr>
        <w:t xml:space="preserve">городского </w:t>
      </w:r>
      <w:r w:rsidR="007D5CD9" w:rsidRPr="00BE6F81">
        <w:rPr>
          <w:rFonts w:ascii="Times New Roman" w:hAnsi="Times New Roman" w:cs="Times New Roman"/>
          <w:b w:val="0"/>
          <w:sz w:val="24"/>
          <w:szCs w:val="24"/>
        </w:rPr>
        <w:t>округа</w:t>
      </w:r>
      <w:r w:rsidRPr="00BE6F81">
        <w:rPr>
          <w:rFonts w:ascii="Times New Roman" w:hAnsi="Times New Roman" w:cs="Times New Roman"/>
          <w:b w:val="0"/>
          <w:bCs w:val="0"/>
          <w:sz w:val="24"/>
          <w:szCs w:val="24"/>
        </w:rPr>
        <w:t>;</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границам </w:t>
      </w:r>
      <w:r w:rsidR="008672F1" w:rsidRPr="00BE6F81">
        <w:rPr>
          <w:rFonts w:ascii="Times New Roman" w:hAnsi="Times New Roman" w:cs="Times New Roman"/>
          <w:b w:val="0"/>
          <w:bCs w:val="0"/>
          <w:sz w:val="24"/>
          <w:szCs w:val="24"/>
        </w:rPr>
        <w:t xml:space="preserve">городского </w:t>
      </w:r>
      <w:r w:rsidR="007D5CD9" w:rsidRPr="00BE6F81">
        <w:rPr>
          <w:rFonts w:ascii="Times New Roman" w:hAnsi="Times New Roman" w:cs="Times New Roman"/>
          <w:b w:val="0"/>
          <w:sz w:val="24"/>
          <w:szCs w:val="24"/>
        </w:rPr>
        <w:t>округа</w:t>
      </w:r>
      <w:r w:rsidRPr="00BE6F81">
        <w:rPr>
          <w:rFonts w:ascii="Times New Roman" w:hAnsi="Times New Roman" w:cs="Times New Roman"/>
          <w:b w:val="0"/>
          <w:bCs w:val="0"/>
          <w:sz w:val="24"/>
          <w:szCs w:val="24"/>
        </w:rPr>
        <w:t>;</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естественным границам природных объектов;</w:t>
      </w:r>
    </w:p>
    <w:p w:rsidR="00E44661" w:rsidRPr="00BE6F81" w:rsidRDefault="00E44661"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иным границам.</w:t>
      </w:r>
    </w:p>
    <w:p w:rsidR="00D63155" w:rsidRPr="00BE6F81" w:rsidRDefault="004A2C61" w:rsidP="0013683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3.</w:t>
      </w:r>
      <w:r w:rsidR="00E44661" w:rsidRPr="00BE6F81">
        <w:rPr>
          <w:rFonts w:ascii="Times New Roman" w:hAnsi="Times New Roman" w:cs="Times New Roman"/>
          <w:b w:val="0"/>
          <w:bCs w:val="0"/>
          <w:sz w:val="24"/>
          <w:szCs w:val="24"/>
        </w:rPr>
        <w:t>4</w:t>
      </w:r>
      <w:r w:rsidR="008F5A88" w:rsidRPr="00BE6F81">
        <w:rPr>
          <w:rFonts w:ascii="Times New Roman" w:hAnsi="Times New Roman" w:cs="Times New Roman"/>
          <w:b w:val="0"/>
          <w:bCs w:val="0"/>
          <w:sz w:val="24"/>
          <w:szCs w:val="24"/>
        </w:rPr>
        <w:t xml:space="preserve">. </w:t>
      </w:r>
      <w:r w:rsidR="00D63155" w:rsidRPr="00BE6F81">
        <w:rPr>
          <w:rFonts w:ascii="Times New Roman" w:hAnsi="Times New Roman" w:cs="Times New Roman"/>
          <w:b w:val="0"/>
          <w:sz w:val="24"/>
          <w:szCs w:val="24"/>
        </w:rPr>
        <w:t>При составлении баланса существующего и проектного использования территорий</w:t>
      </w:r>
      <w:r w:rsidR="007D5CD9" w:rsidRPr="00BE6F81">
        <w:rPr>
          <w:rFonts w:ascii="Times New Roman" w:hAnsi="Times New Roman" w:cs="Times New Roman"/>
          <w:b w:val="0"/>
          <w:sz w:val="24"/>
          <w:szCs w:val="24"/>
        </w:rPr>
        <w:t xml:space="preserve">    </w:t>
      </w:r>
      <w:r w:rsidR="00D63155" w:rsidRPr="00BE6F81">
        <w:rPr>
          <w:rFonts w:ascii="Times New Roman" w:hAnsi="Times New Roman" w:cs="Times New Roman"/>
          <w:b w:val="0"/>
          <w:sz w:val="24"/>
          <w:szCs w:val="24"/>
        </w:rPr>
        <w:t xml:space="preserve">городского </w:t>
      </w:r>
      <w:r w:rsidR="007D5CD9" w:rsidRPr="00BE6F81">
        <w:rPr>
          <w:rFonts w:ascii="Times New Roman" w:hAnsi="Times New Roman" w:cs="Times New Roman"/>
          <w:b w:val="0"/>
          <w:sz w:val="24"/>
          <w:szCs w:val="24"/>
        </w:rPr>
        <w:t xml:space="preserve">округа </w:t>
      </w:r>
      <w:r w:rsidR="00D63155" w:rsidRPr="00BE6F81">
        <w:rPr>
          <w:rFonts w:ascii="Times New Roman" w:hAnsi="Times New Roman" w:cs="Times New Roman"/>
          <w:b w:val="0"/>
          <w:sz w:val="24"/>
          <w:szCs w:val="24"/>
        </w:rPr>
        <w:t xml:space="preserve">следует учитывать </w:t>
      </w:r>
      <w:r w:rsidR="00D63155" w:rsidRPr="00BE6F81">
        <w:rPr>
          <w:rFonts w:ascii="Times New Roman" w:hAnsi="Times New Roman" w:cs="Times New Roman"/>
          <w:sz w:val="24"/>
          <w:szCs w:val="24"/>
        </w:rPr>
        <w:t>р</w:t>
      </w:r>
      <w:r w:rsidR="00D63155" w:rsidRPr="00BE6F81">
        <w:rPr>
          <w:rFonts w:ascii="Times New Roman" w:hAnsi="Times New Roman" w:cs="Times New Roman"/>
          <w:sz w:val="24"/>
          <w:szCs w:val="24"/>
        </w:rPr>
        <w:t>е</w:t>
      </w:r>
      <w:r w:rsidR="00D63155" w:rsidRPr="00BE6F81">
        <w:rPr>
          <w:rFonts w:ascii="Times New Roman" w:hAnsi="Times New Roman" w:cs="Times New Roman"/>
          <w:sz w:val="24"/>
          <w:szCs w:val="24"/>
        </w:rPr>
        <w:t xml:space="preserve">зервные </w:t>
      </w:r>
      <w:r w:rsidR="003C592C" w:rsidRPr="00BE6F81">
        <w:rPr>
          <w:rFonts w:ascii="Times New Roman" w:hAnsi="Times New Roman" w:cs="Times New Roman"/>
          <w:sz w:val="24"/>
          <w:szCs w:val="24"/>
        </w:rPr>
        <w:t>территории</w:t>
      </w:r>
      <w:r w:rsidR="00D63155" w:rsidRPr="00BE6F81">
        <w:rPr>
          <w:rFonts w:ascii="Times New Roman" w:hAnsi="Times New Roman" w:cs="Times New Roman"/>
          <w:b w:val="0"/>
          <w:sz w:val="24"/>
          <w:szCs w:val="24"/>
        </w:rPr>
        <w:t>.</w:t>
      </w:r>
    </w:p>
    <w:p w:rsidR="00D63155" w:rsidRPr="00BE6F81" w:rsidRDefault="00D63155"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Потребность в резервных территориях определяется на срок до 20 лет с учетом перспектив развития </w:t>
      </w:r>
      <w:r w:rsidRPr="00BE6F81">
        <w:rPr>
          <w:rFonts w:ascii="Times New Roman" w:hAnsi="Times New Roman" w:cs="Times New Roman"/>
          <w:b w:val="0"/>
          <w:sz w:val="24"/>
          <w:szCs w:val="24"/>
        </w:rPr>
        <w:t xml:space="preserve">городского </w:t>
      </w:r>
      <w:r w:rsidR="007D5CD9" w:rsidRPr="00BE6F81">
        <w:rPr>
          <w:rFonts w:ascii="Times New Roman" w:hAnsi="Times New Roman" w:cs="Times New Roman"/>
          <w:b w:val="0"/>
          <w:sz w:val="24"/>
          <w:szCs w:val="24"/>
        </w:rPr>
        <w:t>округа</w:t>
      </w:r>
      <w:r w:rsidRPr="00BE6F81">
        <w:rPr>
          <w:rFonts w:ascii="Times New Roman" w:hAnsi="Times New Roman" w:cs="Times New Roman"/>
          <w:b w:val="0"/>
          <w:bCs w:val="0"/>
          <w:sz w:val="24"/>
          <w:szCs w:val="24"/>
        </w:rPr>
        <w:t>, опред</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 xml:space="preserve">ленных генеральным планом. </w:t>
      </w:r>
    </w:p>
    <w:p w:rsidR="00D63155" w:rsidRPr="00BE6F81" w:rsidRDefault="003C592C"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w:t>
      </w:r>
      <w:r w:rsidR="00E44661"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w:t>
      </w:r>
      <w:r w:rsidR="008672F1" w:rsidRPr="00BE6F81">
        <w:rPr>
          <w:rFonts w:ascii="Times New Roman" w:hAnsi="Times New Roman" w:cs="Times New Roman"/>
          <w:b w:val="0"/>
          <w:bCs w:val="0"/>
          <w:sz w:val="24"/>
          <w:szCs w:val="24"/>
        </w:rPr>
        <w:t>Резервные территории не подлежат застройке капитальными зданиями и сооружени</w:t>
      </w:r>
      <w:r w:rsidR="008672F1" w:rsidRPr="00BE6F81">
        <w:rPr>
          <w:rFonts w:ascii="Times New Roman" w:hAnsi="Times New Roman" w:cs="Times New Roman"/>
          <w:b w:val="0"/>
          <w:bCs w:val="0"/>
          <w:sz w:val="24"/>
          <w:szCs w:val="24"/>
        </w:rPr>
        <w:t>я</w:t>
      </w:r>
      <w:r w:rsidR="008672F1" w:rsidRPr="00BE6F81">
        <w:rPr>
          <w:rFonts w:ascii="Times New Roman" w:hAnsi="Times New Roman" w:cs="Times New Roman"/>
          <w:b w:val="0"/>
          <w:bCs w:val="0"/>
          <w:sz w:val="24"/>
          <w:szCs w:val="24"/>
        </w:rPr>
        <w:t>ми, функциональное назначение которых не соответствует утвержденным документам территор</w:t>
      </w:r>
      <w:r w:rsidR="008672F1" w:rsidRPr="00BE6F81">
        <w:rPr>
          <w:rFonts w:ascii="Times New Roman" w:hAnsi="Times New Roman" w:cs="Times New Roman"/>
          <w:b w:val="0"/>
          <w:bCs w:val="0"/>
          <w:sz w:val="24"/>
          <w:szCs w:val="24"/>
        </w:rPr>
        <w:t>и</w:t>
      </w:r>
      <w:r w:rsidR="008672F1" w:rsidRPr="00BE6F81">
        <w:rPr>
          <w:rFonts w:ascii="Times New Roman" w:hAnsi="Times New Roman" w:cs="Times New Roman"/>
          <w:b w:val="0"/>
          <w:bCs w:val="0"/>
          <w:sz w:val="24"/>
          <w:szCs w:val="24"/>
        </w:rPr>
        <w:t>ального планирования.</w:t>
      </w:r>
    </w:p>
    <w:p w:rsidR="00D63155" w:rsidRPr="00BE6F81" w:rsidRDefault="008672F1" w:rsidP="0013683F">
      <w:pPr>
        <w:spacing w:line="245" w:lineRule="auto"/>
        <w:ind w:firstLine="709"/>
        <w:rPr>
          <w:rFonts w:ascii="Times New Roman" w:hAnsi="Times New Roman" w:cs="Times New Roman"/>
          <w:b w:val="0"/>
          <w:bCs w:val="0"/>
          <w:spacing w:val="-3"/>
          <w:sz w:val="24"/>
          <w:szCs w:val="24"/>
        </w:rPr>
      </w:pPr>
      <w:r w:rsidRPr="00BE6F81">
        <w:rPr>
          <w:rFonts w:ascii="Times New Roman" w:hAnsi="Times New Roman" w:cs="Times New Roman"/>
          <w:b w:val="0"/>
          <w:bCs w:val="0"/>
          <w:sz w:val="24"/>
          <w:szCs w:val="24"/>
        </w:rPr>
        <w:t>Включение земельных участков в состав резервных территорий не влечет прекращения или изменения прав на такие земельные уч</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стки у их правообладателей до изъятия этих земельных участков для государственных или муниципальных нужд в порядке, установленном законод</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тельством.</w:t>
      </w:r>
    </w:p>
    <w:p w:rsidR="008E7DB2" w:rsidRPr="00BE6F81" w:rsidRDefault="00D63155"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w:t>
      </w:r>
      <w:r w:rsidR="00E44661"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 xml:space="preserve">. Земельные участки для размещения садоводческих </w:t>
      </w:r>
      <w:r w:rsidR="00F61CC9" w:rsidRPr="00BE6F81">
        <w:rPr>
          <w:rFonts w:ascii="Times New Roman" w:hAnsi="Times New Roman" w:cs="Times New Roman"/>
          <w:b w:val="0"/>
          <w:bCs w:val="0"/>
          <w:sz w:val="24"/>
          <w:szCs w:val="24"/>
        </w:rPr>
        <w:t xml:space="preserve">товариществ </w:t>
      </w:r>
      <w:r w:rsidRPr="00BE6F81">
        <w:rPr>
          <w:rFonts w:ascii="Times New Roman" w:hAnsi="Times New Roman" w:cs="Times New Roman"/>
          <w:b w:val="0"/>
          <w:bCs w:val="0"/>
          <w:sz w:val="24"/>
          <w:szCs w:val="24"/>
        </w:rPr>
        <w:t xml:space="preserve">следует размещать с учетом перспективного развития </w:t>
      </w:r>
      <w:r w:rsidRPr="00BE6F81">
        <w:rPr>
          <w:rFonts w:ascii="Times New Roman" w:hAnsi="Times New Roman" w:cs="Times New Roman"/>
          <w:b w:val="0"/>
          <w:sz w:val="24"/>
          <w:szCs w:val="24"/>
        </w:rPr>
        <w:t xml:space="preserve">городского </w:t>
      </w:r>
      <w:r w:rsidR="007D5CD9" w:rsidRPr="00BE6F81">
        <w:rPr>
          <w:rFonts w:ascii="Times New Roman" w:hAnsi="Times New Roman" w:cs="Times New Roman"/>
          <w:b w:val="0"/>
          <w:sz w:val="24"/>
          <w:szCs w:val="24"/>
        </w:rPr>
        <w:t>округа</w:t>
      </w:r>
      <w:r w:rsidR="007D5CD9"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за пределами резервных территорий, пред</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сматриваемых для индивидуального жилищного строительс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 xml:space="preserve">ва.   </w:t>
      </w:r>
    </w:p>
    <w:p w:rsidR="00D63155" w:rsidRPr="00BE6F81" w:rsidRDefault="00ED5547" w:rsidP="0013683F">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w:t>
      </w:r>
      <w:r w:rsidR="00E44661" w:rsidRPr="00BE6F81">
        <w:rPr>
          <w:rFonts w:ascii="Times New Roman" w:hAnsi="Times New Roman" w:cs="Times New Roman"/>
          <w:b w:val="0"/>
          <w:bCs w:val="0"/>
          <w:sz w:val="24"/>
          <w:szCs w:val="24"/>
        </w:rPr>
        <w:t>7</w:t>
      </w:r>
      <w:r w:rsidR="00B06263" w:rsidRPr="00BE6F81">
        <w:rPr>
          <w:rFonts w:ascii="Times New Roman" w:hAnsi="Times New Roman" w:cs="Times New Roman"/>
          <w:b w:val="0"/>
          <w:bCs w:val="0"/>
          <w:sz w:val="24"/>
          <w:szCs w:val="24"/>
        </w:rPr>
        <w:t xml:space="preserve">. </w:t>
      </w:r>
      <w:r w:rsidR="001271BA" w:rsidRPr="00BE6F81">
        <w:rPr>
          <w:rFonts w:ascii="Times New Roman" w:hAnsi="Times New Roman" w:cs="Times New Roman"/>
          <w:b w:val="0"/>
          <w:bCs w:val="0"/>
          <w:sz w:val="24"/>
          <w:szCs w:val="24"/>
        </w:rPr>
        <w:t xml:space="preserve">При функциональном зонировании территории городского </w:t>
      </w:r>
      <w:r w:rsidR="007D5CD9" w:rsidRPr="00BE6F81">
        <w:rPr>
          <w:rFonts w:ascii="Times New Roman" w:hAnsi="Times New Roman" w:cs="Times New Roman"/>
          <w:b w:val="0"/>
          <w:sz w:val="24"/>
          <w:szCs w:val="24"/>
        </w:rPr>
        <w:t>округа</w:t>
      </w:r>
      <w:r w:rsidR="007D5CD9" w:rsidRPr="00BE6F81">
        <w:rPr>
          <w:rFonts w:ascii="Times New Roman" w:hAnsi="Times New Roman" w:cs="Times New Roman"/>
          <w:b w:val="0"/>
          <w:bCs w:val="0"/>
          <w:sz w:val="24"/>
          <w:szCs w:val="24"/>
        </w:rPr>
        <w:t xml:space="preserve"> </w:t>
      </w:r>
      <w:r w:rsidR="00895978" w:rsidRPr="00BE6F81">
        <w:rPr>
          <w:rFonts w:ascii="Times New Roman" w:hAnsi="Times New Roman" w:cs="Times New Roman"/>
          <w:b w:val="0"/>
          <w:bCs w:val="0"/>
          <w:sz w:val="24"/>
          <w:szCs w:val="24"/>
        </w:rPr>
        <w:t>следует учитывать</w:t>
      </w:r>
      <w:r w:rsidR="007D5CD9" w:rsidRPr="00BE6F81">
        <w:rPr>
          <w:rFonts w:ascii="Times New Roman" w:hAnsi="Times New Roman" w:cs="Times New Roman"/>
          <w:b w:val="0"/>
          <w:bCs w:val="0"/>
          <w:sz w:val="24"/>
          <w:szCs w:val="24"/>
        </w:rPr>
        <w:t xml:space="preserve"> </w:t>
      </w:r>
      <w:r w:rsidR="001271BA" w:rsidRPr="00BE6F81">
        <w:rPr>
          <w:rFonts w:ascii="Times New Roman" w:hAnsi="Times New Roman" w:cs="Times New Roman"/>
          <w:bCs w:val="0"/>
          <w:sz w:val="24"/>
          <w:szCs w:val="24"/>
        </w:rPr>
        <w:t>зоны с особыми условиями использования территорий</w:t>
      </w:r>
      <w:r w:rsidR="001271BA" w:rsidRPr="00BE6F81">
        <w:rPr>
          <w:rFonts w:ascii="Times New Roman" w:hAnsi="Times New Roman" w:cs="Times New Roman"/>
          <w:b w:val="0"/>
          <w:bCs w:val="0"/>
          <w:sz w:val="24"/>
          <w:szCs w:val="24"/>
        </w:rPr>
        <w:t xml:space="preserve">, установленные в соответствии с </w:t>
      </w:r>
      <w:r w:rsidR="001271BA" w:rsidRPr="00BE6F81">
        <w:rPr>
          <w:rFonts w:ascii="Times New Roman" w:hAnsi="Times New Roman" w:cs="Times New Roman"/>
          <w:b w:val="0"/>
          <w:sz w:val="24"/>
          <w:szCs w:val="24"/>
        </w:rPr>
        <w:t>зак</w:t>
      </w:r>
      <w:r w:rsidR="001271BA" w:rsidRPr="00BE6F81">
        <w:rPr>
          <w:rFonts w:ascii="Times New Roman" w:hAnsi="Times New Roman" w:cs="Times New Roman"/>
          <w:b w:val="0"/>
          <w:sz w:val="24"/>
          <w:szCs w:val="24"/>
        </w:rPr>
        <w:t>о</w:t>
      </w:r>
      <w:r w:rsidR="001271BA" w:rsidRPr="00BE6F81">
        <w:rPr>
          <w:rFonts w:ascii="Times New Roman" w:hAnsi="Times New Roman" w:cs="Times New Roman"/>
          <w:b w:val="0"/>
          <w:sz w:val="24"/>
          <w:szCs w:val="24"/>
        </w:rPr>
        <w:t>нодательс</w:t>
      </w:r>
      <w:r w:rsidR="001271BA" w:rsidRPr="00BE6F81">
        <w:rPr>
          <w:rFonts w:ascii="Times New Roman" w:hAnsi="Times New Roman" w:cs="Times New Roman"/>
          <w:b w:val="0"/>
          <w:sz w:val="24"/>
          <w:szCs w:val="24"/>
        </w:rPr>
        <w:t>т</w:t>
      </w:r>
      <w:r w:rsidR="001271BA" w:rsidRPr="00BE6F81">
        <w:rPr>
          <w:rFonts w:ascii="Times New Roman" w:hAnsi="Times New Roman" w:cs="Times New Roman"/>
          <w:b w:val="0"/>
          <w:sz w:val="24"/>
          <w:szCs w:val="24"/>
        </w:rPr>
        <w:t>вом Российской Федерации</w:t>
      </w:r>
      <w:r w:rsidR="001271BA" w:rsidRPr="00BE6F81">
        <w:rPr>
          <w:rFonts w:ascii="Times New Roman" w:hAnsi="Times New Roman" w:cs="Times New Roman"/>
          <w:b w:val="0"/>
          <w:bCs w:val="0"/>
          <w:sz w:val="24"/>
          <w:szCs w:val="24"/>
        </w:rPr>
        <w:t xml:space="preserve"> и перечисленные в</w:t>
      </w:r>
      <w:r w:rsidR="00D63155" w:rsidRPr="00BE6F81">
        <w:rPr>
          <w:rFonts w:ascii="Times New Roman" w:hAnsi="Times New Roman" w:cs="Times New Roman"/>
          <w:b w:val="0"/>
          <w:bCs w:val="0"/>
          <w:sz w:val="24"/>
          <w:szCs w:val="24"/>
        </w:rPr>
        <w:t xml:space="preserve"> таблице 3.2.</w:t>
      </w:r>
    </w:p>
    <w:p w:rsidR="00D63155" w:rsidRPr="00BE6F81" w:rsidRDefault="00D63155" w:rsidP="00895978">
      <w:pPr>
        <w:spacing w:line="240" w:lineRule="auto"/>
        <w:ind w:firstLine="709"/>
        <w:rPr>
          <w:rFonts w:ascii="Times New Roman" w:hAnsi="Times New Roman" w:cs="Times New Roman"/>
          <w:b w:val="0"/>
          <w:bCs w:val="0"/>
          <w:sz w:val="24"/>
          <w:szCs w:val="24"/>
        </w:rPr>
      </w:pPr>
    </w:p>
    <w:p w:rsidR="00D63155" w:rsidRPr="00BE6F81" w:rsidRDefault="0013683F" w:rsidP="0013683F">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D63155" w:rsidRPr="00BE6F81">
        <w:rPr>
          <w:rFonts w:ascii="Times New Roman" w:hAnsi="Times New Roman" w:cs="Times New Roman"/>
          <w:b w:val="0"/>
          <w:bCs w:val="0"/>
          <w:sz w:val="24"/>
          <w:szCs w:val="24"/>
        </w:rPr>
        <w:lastRenderedPageBreak/>
        <w:t>Таблица 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82"/>
        <w:gridCol w:w="6067"/>
      </w:tblGrid>
      <w:tr w:rsidR="00D63155" w:rsidRPr="00BE6F81">
        <w:trPr>
          <w:trHeight w:val="567"/>
          <w:jc w:val="center"/>
        </w:trPr>
        <w:tc>
          <w:tcPr>
            <w:tcW w:w="4082" w:type="dxa"/>
            <w:shd w:val="clear" w:color="auto" w:fill="auto"/>
            <w:vAlign w:val="center"/>
          </w:tcPr>
          <w:p w:rsidR="00D63155" w:rsidRPr="00BE6F81" w:rsidRDefault="00D63155" w:rsidP="0013683F">
            <w:pPr>
              <w:suppressAutoHyphens/>
              <w:adjustRightInd w:val="0"/>
              <w:spacing w:line="246"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зон с особыми условиями использования территории</w:t>
            </w:r>
          </w:p>
        </w:tc>
        <w:tc>
          <w:tcPr>
            <w:tcW w:w="6067" w:type="dxa"/>
            <w:shd w:val="clear" w:color="auto" w:fill="auto"/>
            <w:vAlign w:val="center"/>
          </w:tcPr>
          <w:p w:rsidR="00D63155" w:rsidRPr="00BE6F81" w:rsidRDefault="00D63155" w:rsidP="0013683F">
            <w:pPr>
              <w:adjustRightInd w:val="0"/>
              <w:spacing w:line="246"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Объекты, для которых устанавл</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ваются зоны</w:t>
            </w:r>
          </w:p>
        </w:tc>
      </w:tr>
      <w:tr w:rsidR="00D63155" w:rsidRPr="00BE6F81">
        <w:tblPrEx>
          <w:tblBorders>
            <w:bottom w:val="single" w:sz="4" w:space="0" w:color="auto"/>
          </w:tblBorders>
        </w:tblPrEx>
        <w:trPr>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Санитарно-защитные зоны</w:t>
            </w:r>
          </w:p>
        </w:tc>
        <w:tc>
          <w:tcPr>
            <w:tcW w:w="6067" w:type="dxa"/>
            <w:shd w:val="clear" w:color="auto" w:fill="auto"/>
          </w:tcPr>
          <w:p w:rsidR="00D63155" w:rsidRPr="00BE6F81" w:rsidRDefault="00F7462F"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промышленные объекты и производства, объекты транспо</w:t>
            </w:r>
            <w:r w:rsidRPr="00BE6F81">
              <w:rPr>
                <w:rFonts w:ascii="Times New Roman" w:hAnsi="Times New Roman" w:cs="Times New Roman"/>
                <w:b w:val="0"/>
                <w:spacing w:val="-2"/>
                <w:sz w:val="22"/>
                <w:szCs w:val="22"/>
              </w:rPr>
              <w:t>р</w:t>
            </w:r>
            <w:r w:rsidRPr="00BE6F81">
              <w:rPr>
                <w:rFonts w:ascii="Times New Roman" w:hAnsi="Times New Roman" w:cs="Times New Roman"/>
                <w:b w:val="0"/>
                <w:spacing w:val="-2"/>
                <w:sz w:val="22"/>
                <w:szCs w:val="22"/>
              </w:rPr>
              <w:t>та,</w:t>
            </w:r>
            <w:r w:rsidRPr="00BE6F81">
              <w:rPr>
                <w:rFonts w:ascii="Times New Roman" w:hAnsi="Times New Roman" w:cs="Times New Roman"/>
                <w:b w:val="0"/>
                <w:sz w:val="22"/>
                <w:szCs w:val="22"/>
              </w:rPr>
              <w:t xml:space="preserve"> св</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зи, сельского хозяйства, энергетики, опытно-экспериментальные производства, объекты коммунального назнач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спорта, торговли, общественного питания и др., явля</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щиеся источниками воздействия на среду обитания и здоровье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ловека</w:t>
            </w:r>
          </w:p>
        </w:tc>
      </w:tr>
      <w:tr w:rsidR="00D63155" w:rsidRPr="00BE6F81">
        <w:tblPrEx>
          <w:tblBorders>
            <w:bottom w:val="single" w:sz="4" w:space="0" w:color="auto"/>
          </w:tblBorders>
        </w:tblPrEx>
        <w:trPr>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Санитарный разрыв</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w:t>
            </w:r>
            <w:r w:rsidR="00D63155" w:rsidRPr="00BE6F81">
              <w:rPr>
                <w:rFonts w:ascii="Times New Roman" w:hAnsi="Times New Roman" w:cs="Times New Roman"/>
                <w:b w:val="0"/>
                <w:bCs w:val="0"/>
                <w:sz w:val="22"/>
                <w:szCs w:val="22"/>
              </w:rPr>
              <w:t xml:space="preserve">втомагистрали, </w:t>
            </w:r>
            <w:r w:rsidR="00C00B33" w:rsidRPr="00BE6F81">
              <w:rPr>
                <w:rFonts w:ascii="Times New Roman" w:hAnsi="Times New Roman" w:cs="Times New Roman"/>
                <w:b w:val="0"/>
                <w:sz w:val="22"/>
                <w:szCs w:val="22"/>
              </w:rPr>
              <w:t xml:space="preserve">линии железнодорожного транспорта, </w:t>
            </w:r>
            <w:r w:rsidR="00D63155" w:rsidRPr="00BE6F81">
              <w:rPr>
                <w:rFonts w:ascii="Times New Roman" w:hAnsi="Times New Roman" w:cs="Times New Roman"/>
                <w:b w:val="0"/>
                <w:sz w:val="22"/>
                <w:szCs w:val="22"/>
              </w:rPr>
              <w:t>гар</w:t>
            </w:r>
            <w:r w:rsidR="00D63155" w:rsidRPr="00BE6F81">
              <w:rPr>
                <w:rFonts w:ascii="Times New Roman" w:hAnsi="Times New Roman" w:cs="Times New Roman"/>
                <w:b w:val="0"/>
                <w:sz w:val="22"/>
                <w:szCs w:val="22"/>
              </w:rPr>
              <w:t>а</w:t>
            </w:r>
            <w:r w:rsidR="00D63155" w:rsidRPr="00BE6F81">
              <w:rPr>
                <w:rFonts w:ascii="Times New Roman" w:hAnsi="Times New Roman" w:cs="Times New Roman"/>
                <w:b w:val="0"/>
                <w:sz w:val="22"/>
                <w:szCs w:val="22"/>
              </w:rPr>
              <w:t>жи и автостоянки, магистральные трубопроводы углевод</w:t>
            </w:r>
            <w:r w:rsidR="00D63155" w:rsidRPr="00BE6F81">
              <w:rPr>
                <w:rFonts w:ascii="Times New Roman" w:hAnsi="Times New Roman" w:cs="Times New Roman"/>
                <w:b w:val="0"/>
                <w:sz w:val="22"/>
                <w:szCs w:val="22"/>
              </w:rPr>
              <w:t>о</w:t>
            </w:r>
            <w:r w:rsidR="00D63155" w:rsidRPr="00BE6F81">
              <w:rPr>
                <w:rFonts w:ascii="Times New Roman" w:hAnsi="Times New Roman" w:cs="Times New Roman"/>
                <w:b w:val="0"/>
                <w:sz w:val="22"/>
                <w:szCs w:val="22"/>
              </w:rPr>
              <w:t xml:space="preserve">родного сырья, компрессорные станции, </w:t>
            </w:r>
            <w:r w:rsidR="00D63155" w:rsidRPr="00BE6F81">
              <w:rPr>
                <w:rFonts w:ascii="Times New Roman" w:hAnsi="Times New Roman" w:cs="Times New Roman"/>
                <w:b w:val="0"/>
                <w:bCs w:val="0"/>
                <w:sz w:val="22"/>
                <w:szCs w:val="22"/>
              </w:rPr>
              <w:t>иные объекты</w:t>
            </w:r>
          </w:p>
        </w:tc>
      </w:tr>
      <w:tr w:rsidR="00D63155" w:rsidRPr="00BE6F81">
        <w:tblPrEx>
          <w:tblBorders>
            <w:bottom w:val="single" w:sz="4" w:space="0" w:color="auto"/>
          </w:tblBorders>
        </w:tblPrEx>
        <w:trPr>
          <w:trHeight w:val="266"/>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Придорожные полосы</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w:t>
            </w:r>
            <w:r w:rsidR="00D63155" w:rsidRPr="00BE6F81">
              <w:rPr>
                <w:rFonts w:ascii="Times New Roman" w:hAnsi="Times New Roman" w:cs="Times New Roman"/>
                <w:b w:val="0"/>
                <w:bCs w:val="0"/>
                <w:sz w:val="22"/>
                <w:szCs w:val="22"/>
              </w:rPr>
              <w:t>втомобильные дороги вне границ населенных пун</w:t>
            </w:r>
            <w:r w:rsidR="00D63155" w:rsidRPr="00BE6F81">
              <w:rPr>
                <w:rFonts w:ascii="Times New Roman" w:hAnsi="Times New Roman" w:cs="Times New Roman"/>
                <w:b w:val="0"/>
                <w:bCs w:val="0"/>
                <w:sz w:val="22"/>
                <w:szCs w:val="22"/>
              </w:rPr>
              <w:t>к</w:t>
            </w:r>
            <w:r w:rsidR="00D63155" w:rsidRPr="00BE6F81">
              <w:rPr>
                <w:rFonts w:ascii="Times New Roman" w:hAnsi="Times New Roman" w:cs="Times New Roman"/>
                <w:b w:val="0"/>
                <w:bCs w:val="0"/>
                <w:sz w:val="22"/>
                <w:szCs w:val="22"/>
              </w:rPr>
              <w:t>тов</w:t>
            </w:r>
          </w:p>
        </w:tc>
      </w:tr>
      <w:tr w:rsidR="00D63155" w:rsidRPr="00BE6F81">
        <w:tblPrEx>
          <w:tblBorders>
            <w:bottom w:val="single" w:sz="4" w:space="0" w:color="auto"/>
          </w:tblBorders>
        </w:tblPrEx>
        <w:trPr>
          <w:trHeight w:val="266"/>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Охранные зоны</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D63155" w:rsidRPr="00BE6F81">
              <w:rPr>
                <w:rFonts w:ascii="Times New Roman" w:hAnsi="Times New Roman" w:cs="Times New Roman"/>
                <w:b w:val="0"/>
                <w:bCs w:val="0"/>
                <w:sz w:val="22"/>
                <w:szCs w:val="22"/>
              </w:rPr>
              <w:t>бъекты электросетевого хозяйства</w:t>
            </w:r>
          </w:p>
          <w:p w:rsidR="007C5E7D"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885932" w:rsidRPr="00BE6F81">
              <w:rPr>
                <w:rFonts w:ascii="Times New Roman" w:hAnsi="Times New Roman" w:cs="Times New Roman"/>
                <w:b w:val="0"/>
                <w:bCs w:val="0"/>
                <w:sz w:val="22"/>
                <w:szCs w:val="22"/>
              </w:rPr>
              <w:t>бъекты теплосетевого хозяйства</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D63155" w:rsidRPr="00BE6F81">
              <w:rPr>
                <w:rFonts w:ascii="Times New Roman" w:hAnsi="Times New Roman" w:cs="Times New Roman"/>
                <w:b w:val="0"/>
                <w:bCs w:val="0"/>
                <w:sz w:val="22"/>
                <w:szCs w:val="22"/>
              </w:rPr>
              <w:t>бъекты по производству электрической энергии</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w:t>
            </w:r>
            <w:r w:rsidR="00D63155" w:rsidRPr="00BE6F81">
              <w:rPr>
                <w:rFonts w:ascii="Times New Roman" w:hAnsi="Times New Roman" w:cs="Times New Roman"/>
                <w:b w:val="0"/>
                <w:bCs w:val="0"/>
                <w:sz w:val="22"/>
                <w:szCs w:val="22"/>
              </w:rPr>
              <w:t>идроэнергетические объекты</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00D63155" w:rsidRPr="00BE6F81">
              <w:rPr>
                <w:rFonts w:ascii="Times New Roman" w:hAnsi="Times New Roman" w:cs="Times New Roman"/>
                <w:b w:val="0"/>
                <w:bCs w:val="0"/>
                <w:sz w:val="22"/>
                <w:szCs w:val="22"/>
              </w:rPr>
              <w:t>агистральные трубопроводы</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w:t>
            </w:r>
            <w:r w:rsidR="00D63155" w:rsidRPr="00BE6F81">
              <w:rPr>
                <w:rFonts w:ascii="Times New Roman" w:hAnsi="Times New Roman" w:cs="Times New Roman"/>
                <w:b w:val="0"/>
                <w:bCs w:val="0"/>
                <w:sz w:val="22"/>
                <w:szCs w:val="22"/>
              </w:rPr>
              <w:t>азораспределительные сети</w:t>
            </w:r>
          </w:p>
          <w:p w:rsidR="00C00B33" w:rsidRPr="00BE6F81" w:rsidRDefault="00C00B33"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железные дороги</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w:t>
            </w:r>
            <w:r w:rsidR="00D63155" w:rsidRPr="00BE6F81">
              <w:rPr>
                <w:rFonts w:ascii="Times New Roman" w:hAnsi="Times New Roman" w:cs="Times New Roman"/>
                <w:b w:val="0"/>
                <w:bCs w:val="0"/>
                <w:sz w:val="22"/>
                <w:szCs w:val="22"/>
              </w:rPr>
              <w:t>тационарные пункты наблюдения за состоянием окружа</w:t>
            </w:r>
            <w:r w:rsidR="00D63155" w:rsidRPr="00BE6F81">
              <w:rPr>
                <w:rFonts w:ascii="Times New Roman" w:hAnsi="Times New Roman" w:cs="Times New Roman"/>
                <w:b w:val="0"/>
                <w:bCs w:val="0"/>
                <w:sz w:val="22"/>
                <w:szCs w:val="22"/>
              </w:rPr>
              <w:t>ю</w:t>
            </w:r>
            <w:r w:rsidR="00D63155" w:rsidRPr="00BE6F81">
              <w:rPr>
                <w:rFonts w:ascii="Times New Roman" w:hAnsi="Times New Roman" w:cs="Times New Roman"/>
                <w:b w:val="0"/>
                <w:bCs w:val="0"/>
                <w:sz w:val="22"/>
                <w:szCs w:val="22"/>
              </w:rPr>
              <w:t>щей природной среды</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w:t>
            </w:r>
            <w:r w:rsidR="00D63155" w:rsidRPr="00BE6F81">
              <w:rPr>
                <w:rFonts w:ascii="Times New Roman" w:hAnsi="Times New Roman" w:cs="Times New Roman"/>
                <w:b w:val="0"/>
                <w:bCs w:val="0"/>
                <w:sz w:val="22"/>
                <w:szCs w:val="22"/>
              </w:rPr>
              <w:t>идрометеорологические станции</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w:t>
            </w:r>
            <w:r w:rsidR="00D63155" w:rsidRPr="00BE6F81">
              <w:rPr>
                <w:rFonts w:ascii="Times New Roman" w:hAnsi="Times New Roman" w:cs="Times New Roman"/>
                <w:b w:val="0"/>
                <w:bCs w:val="0"/>
                <w:sz w:val="22"/>
                <w:szCs w:val="22"/>
              </w:rPr>
              <w:t>инии и сооружения связи и радиофик</w:t>
            </w:r>
            <w:r w:rsidR="00D63155" w:rsidRPr="00BE6F81">
              <w:rPr>
                <w:rFonts w:ascii="Times New Roman" w:hAnsi="Times New Roman" w:cs="Times New Roman"/>
                <w:b w:val="0"/>
                <w:bCs w:val="0"/>
                <w:sz w:val="22"/>
                <w:szCs w:val="22"/>
              </w:rPr>
              <w:t>а</w:t>
            </w:r>
            <w:r w:rsidR="00D63155" w:rsidRPr="00BE6F81">
              <w:rPr>
                <w:rFonts w:ascii="Times New Roman" w:hAnsi="Times New Roman" w:cs="Times New Roman"/>
                <w:b w:val="0"/>
                <w:bCs w:val="0"/>
                <w:sz w:val="22"/>
                <w:szCs w:val="22"/>
              </w:rPr>
              <w:t>ции</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w:t>
            </w:r>
            <w:r w:rsidR="00D63155" w:rsidRPr="00BE6F81">
              <w:rPr>
                <w:rFonts w:ascii="Times New Roman" w:hAnsi="Times New Roman" w:cs="Times New Roman"/>
                <w:b w:val="0"/>
                <w:bCs w:val="0"/>
                <w:sz w:val="22"/>
                <w:szCs w:val="22"/>
              </w:rPr>
              <w:t>емли, подвергшиеся радиоактивному и химическому загря</w:t>
            </w:r>
            <w:r w:rsidR="00D63155" w:rsidRPr="00BE6F81">
              <w:rPr>
                <w:rFonts w:ascii="Times New Roman" w:hAnsi="Times New Roman" w:cs="Times New Roman"/>
                <w:b w:val="0"/>
                <w:bCs w:val="0"/>
                <w:sz w:val="22"/>
                <w:szCs w:val="22"/>
              </w:rPr>
              <w:t>з</w:t>
            </w:r>
            <w:r w:rsidR="00D63155" w:rsidRPr="00BE6F81">
              <w:rPr>
                <w:rFonts w:ascii="Times New Roman" w:hAnsi="Times New Roman" w:cs="Times New Roman"/>
                <w:b w:val="0"/>
                <w:bCs w:val="0"/>
                <w:sz w:val="22"/>
                <w:szCs w:val="22"/>
              </w:rPr>
              <w:t>нению</w:t>
            </w:r>
          </w:p>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D63155" w:rsidRPr="00BE6F81">
              <w:rPr>
                <w:rFonts w:ascii="Times New Roman" w:hAnsi="Times New Roman" w:cs="Times New Roman"/>
                <w:b w:val="0"/>
                <w:bCs w:val="0"/>
                <w:sz w:val="22"/>
                <w:szCs w:val="22"/>
              </w:rPr>
              <w:t>собо охраняемые природные территории</w:t>
            </w:r>
          </w:p>
        </w:tc>
      </w:tr>
      <w:tr w:rsidR="00D63155" w:rsidRPr="00BE6F81">
        <w:tblPrEx>
          <w:tblBorders>
            <w:bottom w:val="single" w:sz="4" w:space="0" w:color="auto"/>
          </w:tblBorders>
        </w:tblPrEx>
        <w:trPr>
          <w:trHeight w:val="266"/>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Водоохранные зоны и прибрежные защитные полосы</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w:t>
            </w:r>
            <w:r w:rsidR="00D63155" w:rsidRPr="00BE6F81">
              <w:rPr>
                <w:rFonts w:ascii="Times New Roman" w:hAnsi="Times New Roman" w:cs="Times New Roman"/>
                <w:b w:val="0"/>
                <w:bCs w:val="0"/>
                <w:sz w:val="22"/>
                <w:szCs w:val="22"/>
              </w:rPr>
              <w:t>одные объекты</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санитарной охраны</w:t>
            </w:r>
          </w:p>
        </w:tc>
        <w:tc>
          <w:tcPr>
            <w:tcW w:w="6067" w:type="dxa"/>
            <w:shd w:val="clear" w:color="auto" w:fill="auto"/>
          </w:tcPr>
          <w:p w:rsidR="00D63155" w:rsidRPr="00BE6F81" w:rsidRDefault="00424AE0" w:rsidP="0013683F">
            <w:pPr>
              <w:adjustRightInd w:val="0"/>
              <w:spacing w:line="246"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и</w:t>
            </w:r>
            <w:r w:rsidR="00D63155" w:rsidRPr="00BE6F81">
              <w:rPr>
                <w:rFonts w:ascii="Times New Roman" w:hAnsi="Times New Roman" w:cs="Times New Roman"/>
                <w:b w:val="0"/>
                <w:bCs w:val="0"/>
                <w:spacing w:val="-2"/>
                <w:sz w:val="22"/>
                <w:szCs w:val="22"/>
              </w:rPr>
              <w:t>сточники водоснабжения, водопроводы питьевого назнач</w:t>
            </w:r>
            <w:r w:rsidR="00D63155" w:rsidRPr="00BE6F81">
              <w:rPr>
                <w:rFonts w:ascii="Times New Roman" w:hAnsi="Times New Roman" w:cs="Times New Roman"/>
                <w:b w:val="0"/>
                <w:bCs w:val="0"/>
                <w:spacing w:val="-2"/>
                <w:sz w:val="22"/>
                <w:szCs w:val="22"/>
              </w:rPr>
              <w:t>е</w:t>
            </w:r>
            <w:r w:rsidR="00D63155" w:rsidRPr="00BE6F81">
              <w:rPr>
                <w:rFonts w:ascii="Times New Roman" w:hAnsi="Times New Roman" w:cs="Times New Roman"/>
                <w:b w:val="0"/>
                <w:bCs w:val="0"/>
                <w:spacing w:val="-2"/>
                <w:sz w:val="22"/>
                <w:szCs w:val="22"/>
              </w:rPr>
              <w:t>ния</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Санитарно-защитная полоса</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w:t>
            </w:r>
            <w:r w:rsidR="00D63155" w:rsidRPr="00BE6F81">
              <w:rPr>
                <w:rFonts w:ascii="Times New Roman" w:hAnsi="Times New Roman" w:cs="Times New Roman"/>
                <w:b w:val="0"/>
                <w:bCs w:val="0"/>
                <w:sz w:val="22"/>
                <w:szCs w:val="22"/>
              </w:rPr>
              <w:t>одоводы</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Рыбоохранные зоны и рыбохозяйственные заповедные зоны</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w:t>
            </w:r>
            <w:r w:rsidR="00D63155" w:rsidRPr="00BE6F81">
              <w:rPr>
                <w:rFonts w:ascii="Times New Roman" w:hAnsi="Times New Roman" w:cs="Times New Roman"/>
                <w:b w:val="0"/>
                <w:bCs w:val="0"/>
                <w:sz w:val="22"/>
                <w:szCs w:val="22"/>
              </w:rPr>
              <w:t>одные объекты рыбохозяйственного значения</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затопления, подтопления</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w:t>
            </w:r>
            <w:r w:rsidR="00D63155" w:rsidRPr="00BE6F81">
              <w:rPr>
                <w:rFonts w:ascii="Times New Roman" w:hAnsi="Times New Roman" w:cs="Times New Roman"/>
                <w:b w:val="0"/>
                <w:bCs w:val="0"/>
                <w:sz w:val="22"/>
                <w:szCs w:val="22"/>
              </w:rPr>
              <w:t>ерритории вблизи водных объектов</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Лесопарковые зоны и зеленые зоны</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w:t>
            </w:r>
            <w:r w:rsidR="00D63155" w:rsidRPr="00BE6F81">
              <w:rPr>
                <w:rFonts w:ascii="Times New Roman" w:hAnsi="Times New Roman" w:cs="Times New Roman"/>
                <w:b w:val="0"/>
                <w:bCs w:val="0"/>
                <w:sz w:val="22"/>
                <w:szCs w:val="22"/>
              </w:rPr>
              <w:t>ащитные леса</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охраны</w:t>
            </w:r>
            <w:r w:rsidR="00D4758E" w:rsidRPr="00BE6F81">
              <w:rPr>
                <w:rFonts w:ascii="Times New Roman" w:hAnsi="Times New Roman" w:cs="Times New Roman"/>
                <w:b w:val="0"/>
                <w:bCs w:val="0"/>
                <w:sz w:val="22"/>
                <w:szCs w:val="22"/>
              </w:rPr>
              <w:t>, защитные зоны</w:t>
            </w:r>
            <w:r w:rsidRPr="00BE6F81">
              <w:rPr>
                <w:rFonts w:ascii="Times New Roman" w:hAnsi="Times New Roman" w:cs="Times New Roman"/>
                <w:b w:val="0"/>
                <w:bCs w:val="0"/>
                <w:sz w:val="22"/>
                <w:szCs w:val="22"/>
              </w:rPr>
              <w:t xml:space="preserve"> объектов культурного наследия</w:t>
            </w:r>
          </w:p>
        </w:tc>
        <w:tc>
          <w:tcPr>
            <w:tcW w:w="6067" w:type="dxa"/>
            <w:shd w:val="clear" w:color="auto" w:fill="auto"/>
          </w:tcPr>
          <w:p w:rsidR="00D63155" w:rsidRPr="00BE6F81" w:rsidRDefault="00424AE0"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D63155" w:rsidRPr="00BE6F81">
              <w:rPr>
                <w:rFonts w:ascii="Times New Roman" w:hAnsi="Times New Roman" w:cs="Times New Roman"/>
                <w:b w:val="0"/>
                <w:bCs w:val="0"/>
                <w:sz w:val="22"/>
                <w:szCs w:val="22"/>
              </w:rPr>
              <w:t>бъекты культурного наследия (памятники истории и культуры)</w:t>
            </w:r>
          </w:p>
        </w:tc>
      </w:tr>
      <w:tr w:rsidR="00D63155" w:rsidRPr="00BE6F81">
        <w:tblPrEx>
          <w:tblBorders>
            <w:bottom w:val="single" w:sz="4" w:space="0" w:color="auto"/>
          </w:tblBorders>
        </w:tblPrEx>
        <w:trPr>
          <w:trHeight w:val="227"/>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охраняемых объектов</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w:t>
            </w:r>
            <w:r w:rsidR="00D63155" w:rsidRPr="00BE6F81">
              <w:rPr>
                <w:rFonts w:ascii="Times New Roman" w:hAnsi="Times New Roman" w:cs="Times New Roman"/>
                <w:b w:val="0"/>
                <w:bCs w:val="0"/>
                <w:sz w:val="22"/>
                <w:szCs w:val="22"/>
              </w:rPr>
              <w:t>дания, строения, сооружения, прилегающие к ним земел</w:t>
            </w:r>
            <w:r w:rsidR="00D63155" w:rsidRPr="00BE6F81">
              <w:rPr>
                <w:rFonts w:ascii="Times New Roman" w:hAnsi="Times New Roman" w:cs="Times New Roman"/>
                <w:b w:val="0"/>
                <w:bCs w:val="0"/>
                <w:sz w:val="22"/>
                <w:szCs w:val="22"/>
              </w:rPr>
              <w:t>ь</w:t>
            </w:r>
            <w:r w:rsidR="00D63155" w:rsidRPr="00BE6F81">
              <w:rPr>
                <w:rFonts w:ascii="Times New Roman" w:hAnsi="Times New Roman" w:cs="Times New Roman"/>
                <w:b w:val="0"/>
                <w:bCs w:val="0"/>
                <w:sz w:val="22"/>
                <w:szCs w:val="22"/>
              </w:rPr>
              <w:t xml:space="preserve">ные участки (водные объекты), территории (акватории), </w:t>
            </w:r>
            <w:r w:rsidR="003A1A5D" w:rsidRPr="00BE6F81">
              <w:rPr>
                <w:rFonts w:ascii="Times New Roman" w:hAnsi="Times New Roman" w:cs="Times New Roman"/>
                <w:b w:val="0"/>
                <w:bCs w:val="0"/>
                <w:sz w:val="22"/>
                <w:szCs w:val="22"/>
              </w:rPr>
              <w:t xml:space="preserve">        </w:t>
            </w:r>
            <w:r w:rsidR="00D63155" w:rsidRPr="00BE6F81">
              <w:rPr>
                <w:rFonts w:ascii="Times New Roman" w:hAnsi="Times New Roman" w:cs="Times New Roman"/>
                <w:b w:val="0"/>
                <w:bCs w:val="0"/>
                <w:sz w:val="22"/>
                <w:szCs w:val="22"/>
              </w:rPr>
              <w:t>защита которых осуществляется органами государс</w:t>
            </w:r>
            <w:r w:rsidR="00D63155" w:rsidRPr="00BE6F81">
              <w:rPr>
                <w:rFonts w:ascii="Times New Roman" w:hAnsi="Times New Roman" w:cs="Times New Roman"/>
                <w:b w:val="0"/>
                <w:bCs w:val="0"/>
                <w:sz w:val="22"/>
                <w:szCs w:val="22"/>
              </w:rPr>
              <w:t>т</w:t>
            </w:r>
            <w:r w:rsidR="00D63155" w:rsidRPr="00BE6F81">
              <w:rPr>
                <w:rFonts w:ascii="Times New Roman" w:hAnsi="Times New Roman" w:cs="Times New Roman"/>
                <w:b w:val="0"/>
                <w:bCs w:val="0"/>
                <w:sz w:val="22"/>
                <w:szCs w:val="22"/>
              </w:rPr>
              <w:t>венной охраны</w:t>
            </w:r>
            <w:r w:rsidR="0000581C" w:rsidRPr="00BE6F81">
              <w:rPr>
                <w:rFonts w:ascii="Times New Roman" w:hAnsi="Times New Roman" w:cs="Times New Roman"/>
                <w:b w:val="0"/>
                <w:bCs w:val="0"/>
                <w:sz w:val="22"/>
                <w:szCs w:val="22"/>
              </w:rPr>
              <w:t xml:space="preserve"> </w:t>
            </w:r>
            <w:r w:rsidR="00D63155" w:rsidRPr="00BE6F81">
              <w:rPr>
                <w:rFonts w:ascii="Times New Roman" w:hAnsi="Times New Roman" w:cs="Times New Roman"/>
                <w:b w:val="0"/>
                <w:bCs w:val="0"/>
                <w:sz w:val="22"/>
                <w:szCs w:val="22"/>
              </w:rPr>
              <w:t>в целях обеспечения безопасности объектов госуда</w:t>
            </w:r>
            <w:r w:rsidR="00D63155" w:rsidRPr="00BE6F81">
              <w:rPr>
                <w:rFonts w:ascii="Times New Roman" w:hAnsi="Times New Roman" w:cs="Times New Roman"/>
                <w:b w:val="0"/>
                <w:bCs w:val="0"/>
                <w:sz w:val="22"/>
                <w:szCs w:val="22"/>
              </w:rPr>
              <w:t>р</w:t>
            </w:r>
            <w:r w:rsidR="00D63155" w:rsidRPr="00BE6F81">
              <w:rPr>
                <w:rFonts w:ascii="Times New Roman" w:hAnsi="Times New Roman" w:cs="Times New Roman"/>
                <w:b w:val="0"/>
                <w:bCs w:val="0"/>
                <w:sz w:val="22"/>
                <w:szCs w:val="22"/>
              </w:rPr>
              <w:t>ственной охраны</w:t>
            </w:r>
          </w:p>
        </w:tc>
      </w:tr>
      <w:tr w:rsidR="00DF04AF" w:rsidRPr="00BE6F81">
        <w:tblPrEx>
          <w:tblBorders>
            <w:bottom w:val="single" w:sz="4" w:space="0" w:color="auto"/>
          </w:tblBorders>
        </w:tblPrEx>
        <w:trPr>
          <w:trHeight w:val="266"/>
          <w:jc w:val="center"/>
        </w:trPr>
        <w:tc>
          <w:tcPr>
            <w:tcW w:w="4082" w:type="dxa"/>
            <w:shd w:val="clear" w:color="auto" w:fill="auto"/>
          </w:tcPr>
          <w:p w:rsidR="00DF04AF" w:rsidRPr="00BE6F81" w:rsidRDefault="00DF04AF"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охраны от вредного влияния горных разработок (горных работ)</w:t>
            </w:r>
          </w:p>
        </w:tc>
        <w:tc>
          <w:tcPr>
            <w:tcW w:w="6067" w:type="dxa"/>
            <w:shd w:val="clear" w:color="auto" w:fill="auto"/>
          </w:tcPr>
          <w:p w:rsidR="00DF04AF" w:rsidRPr="00BE6F81" w:rsidRDefault="00DF04AF"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месторождения полезных ископаемых</w:t>
            </w:r>
          </w:p>
        </w:tc>
      </w:tr>
      <w:tr w:rsidR="001271BA" w:rsidRPr="00BE6F81">
        <w:tblPrEx>
          <w:tblBorders>
            <w:bottom w:val="single" w:sz="4" w:space="0" w:color="auto"/>
          </w:tblBorders>
        </w:tblPrEx>
        <w:trPr>
          <w:trHeight w:val="227"/>
          <w:jc w:val="center"/>
        </w:trPr>
        <w:tc>
          <w:tcPr>
            <w:tcW w:w="4082" w:type="dxa"/>
            <w:shd w:val="clear" w:color="auto" w:fill="auto"/>
          </w:tcPr>
          <w:p w:rsidR="001271BA" w:rsidRPr="00BE6F81" w:rsidRDefault="001271BA"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Зона охраняемого военного объекта, охранная зона военного объекта, запретные зоны</w:t>
            </w:r>
          </w:p>
        </w:tc>
        <w:tc>
          <w:tcPr>
            <w:tcW w:w="6067" w:type="dxa"/>
            <w:shd w:val="clear" w:color="auto" w:fill="auto"/>
          </w:tcPr>
          <w:p w:rsidR="001271BA" w:rsidRPr="00BE6F81" w:rsidRDefault="001271BA"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военные объекты</w:t>
            </w:r>
          </w:p>
        </w:tc>
      </w:tr>
      <w:tr w:rsidR="00D63155" w:rsidRPr="00BE6F81">
        <w:tblPrEx>
          <w:tblBorders>
            <w:bottom w:val="single" w:sz="4" w:space="0" w:color="auto"/>
          </w:tblBorders>
        </w:tblPrEx>
        <w:trPr>
          <w:trHeight w:val="266"/>
          <w:jc w:val="center"/>
        </w:trPr>
        <w:tc>
          <w:tcPr>
            <w:tcW w:w="4082" w:type="dxa"/>
            <w:shd w:val="clear" w:color="auto" w:fill="auto"/>
          </w:tcPr>
          <w:p w:rsidR="00D63155" w:rsidRPr="00BE6F81" w:rsidRDefault="00D63155" w:rsidP="0013683F">
            <w:pPr>
              <w:suppressAutoHyphens/>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Режимные территории</w:t>
            </w:r>
          </w:p>
        </w:tc>
        <w:tc>
          <w:tcPr>
            <w:tcW w:w="6067" w:type="dxa"/>
            <w:shd w:val="clear" w:color="auto" w:fill="auto"/>
          </w:tcPr>
          <w:p w:rsidR="00D63155" w:rsidRPr="00BE6F81" w:rsidRDefault="00424AE0" w:rsidP="0013683F">
            <w:pPr>
              <w:adjustRightInd w:val="0"/>
              <w:spacing w:line="246"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D63155" w:rsidRPr="00BE6F81">
              <w:rPr>
                <w:rFonts w:ascii="Times New Roman" w:hAnsi="Times New Roman" w:cs="Times New Roman"/>
                <w:b w:val="0"/>
                <w:bCs w:val="0"/>
                <w:sz w:val="22"/>
                <w:szCs w:val="22"/>
              </w:rPr>
              <w:t>бъекты органов уголовно-исполнительной системы</w:t>
            </w:r>
          </w:p>
        </w:tc>
      </w:tr>
    </w:tbl>
    <w:p w:rsidR="00D63155" w:rsidRPr="00BE6F81" w:rsidRDefault="00D63155" w:rsidP="0013683F">
      <w:pPr>
        <w:spacing w:line="244" w:lineRule="auto"/>
        <w:ind w:firstLine="709"/>
        <w:rPr>
          <w:rFonts w:ascii="Times New Roman" w:hAnsi="Times New Roman" w:cs="Times New Roman"/>
          <w:b w:val="0"/>
          <w:bCs w:val="0"/>
          <w:sz w:val="24"/>
          <w:szCs w:val="24"/>
        </w:rPr>
      </w:pPr>
    </w:p>
    <w:p w:rsidR="00582877" w:rsidRPr="00BE6F81" w:rsidRDefault="000D3C00" w:rsidP="0013683F">
      <w:pPr>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w:t>
      </w:r>
      <w:r w:rsidR="00D06086" w:rsidRPr="00BE6F81">
        <w:rPr>
          <w:rFonts w:ascii="Times New Roman" w:hAnsi="Times New Roman" w:cs="Times New Roman"/>
          <w:b w:val="0"/>
          <w:bCs w:val="0"/>
          <w:sz w:val="24"/>
          <w:szCs w:val="24"/>
        </w:rPr>
        <w:t>8</w:t>
      </w:r>
      <w:r w:rsidR="00E30846" w:rsidRPr="00BE6F81">
        <w:rPr>
          <w:rFonts w:ascii="Times New Roman" w:hAnsi="Times New Roman" w:cs="Times New Roman"/>
          <w:b w:val="0"/>
          <w:bCs w:val="0"/>
          <w:sz w:val="24"/>
          <w:szCs w:val="24"/>
        </w:rPr>
        <w:t xml:space="preserve">. </w:t>
      </w:r>
      <w:r w:rsidR="00582877" w:rsidRPr="00BE6F81">
        <w:rPr>
          <w:rFonts w:ascii="Times New Roman" w:hAnsi="Times New Roman" w:cs="Times New Roman"/>
          <w:b w:val="0"/>
          <w:bCs w:val="0"/>
          <w:sz w:val="24"/>
          <w:szCs w:val="24"/>
        </w:rPr>
        <w:t xml:space="preserve">Границы зон с особыми условиями использования территорий, </w:t>
      </w:r>
      <w:r w:rsidR="00A45E25" w:rsidRPr="00BE6F81">
        <w:rPr>
          <w:rFonts w:ascii="Times New Roman" w:hAnsi="Times New Roman" w:cs="Times New Roman"/>
          <w:b w:val="0"/>
          <w:bCs w:val="0"/>
          <w:sz w:val="24"/>
          <w:szCs w:val="24"/>
        </w:rPr>
        <w:t xml:space="preserve">в том числе </w:t>
      </w:r>
      <w:r w:rsidR="00582877" w:rsidRPr="00BE6F81">
        <w:rPr>
          <w:rFonts w:ascii="Times New Roman" w:hAnsi="Times New Roman" w:cs="Times New Roman"/>
          <w:b w:val="0"/>
          <w:bCs w:val="0"/>
          <w:sz w:val="24"/>
          <w:szCs w:val="24"/>
        </w:rPr>
        <w:t>границы территорий объектов культурного наследия, устанавливаемые в соответствии с законодательс</w:t>
      </w:r>
      <w:r w:rsidR="00582877" w:rsidRPr="00BE6F81">
        <w:rPr>
          <w:rFonts w:ascii="Times New Roman" w:hAnsi="Times New Roman" w:cs="Times New Roman"/>
          <w:b w:val="0"/>
          <w:bCs w:val="0"/>
          <w:sz w:val="24"/>
          <w:szCs w:val="24"/>
        </w:rPr>
        <w:t>т</w:t>
      </w:r>
      <w:r w:rsidR="00582877" w:rsidRPr="00BE6F81">
        <w:rPr>
          <w:rFonts w:ascii="Times New Roman" w:hAnsi="Times New Roman" w:cs="Times New Roman"/>
          <w:b w:val="0"/>
          <w:bCs w:val="0"/>
          <w:sz w:val="24"/>
          <w:szCs w:val="24"/>
        </w:rPr>
        <w:t>вом Российской Ф</w:t>
      </w:r>
      <w:r w:rsidR="00582877" w:rsidRPr="00BE6F81">
        <w:rPr>
          <w:rFonts w:ascii="Times New Roman" w:hAnsi="Times New Roman" w:cs="Times New Roman"/>
          <w:b w:val="0"/>
          <w:bCs w:val="0"/>
          <w:sz w:val="24"/>
          <w:szCs w:val="24"/>
        </w:rPr>
        <w:t>е</w:t>
      </w:r>
      <w:r w:rsidR="00582877" w:rsidRPr="00BE6F81">
        <w:rPr>
          <w:rFonts w:ascii="Times New Roman" w:hAnsi="Times New Roman" w:cs="Times New Roman"/>
          <w:b w:val="0"/>
          <w:bCs w:val="0"/>
          <w:sz w:val="24"/>
          <w:szCs w:val="24"/>
        </w:rPr>
        <w:t>дерации, могут не совпадать с границами функциональных зон.</w:t>
      </w:r>
    </w:p>
    <w:p w:rsidR="00582877" w:rsidRPr="00BE6F81" w:rsidRDefault="000D3C00" w:rsidP="0013683F">
      <w:pPr>
        <w:spacing w:line="244"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bCs w:val="0"/>
          <w:sz w:val="24"/>
          <w:szCs w:val="24"/>
        </w:rPr>
        <w:t>3.</w:t>
      </w:r>
      <w:r w:rsidR="00D06086" w:rsidRPr="00BE6F81">
        <w:rPr>
          <w:rFonts w:ascii="Times New Roman" w:hAnsi="Times New Roman" w:cs="Times New Roman"/>
          <w:b w:val="0"/>
          <w:bCs w:val="0"/>
          <w:sz w:val="24"/>
          <w:szCs w:val="24"/>
        </w:rPr>
        <w:t>9</w:t>
      </w:r>
      <w:r w:rsidR="00582877" w:rsidRPr="00BE6F81">
        <w:rPr>
          <w:rFonts w:ascii="Times New Roman" w:hAnsi="Times New Roman" w:cs="Times New Roman"/>
          <w:b w:val="0"/>
          <w:bCs w:val="0"/>
          <w:sz w:val="24"/>
          <w:szCs w:val="24"/>
        </w:rPr>
        <w:t xml:space="preserve">. Границы улично-дорожной сети </w:t>
      </w:r>
      <w:r w:rsidR="00E30846" w:rsidRPr="00BE6F81">
        <w:rPr>
          <w:rFonts w:ascii="Times New Roman" w:hAnsi="Times New Roman" w:cs="Times New Roman"/>
          <w:b w:val="0"/>
          <w:bCs w:val="0"/>
          <w:sz w:val="24"/>
          <w:szCs w:val="24"/>
        </w:rPr>
        <w:t xml:space="preserve">и линейных объектов </w:t>
      </w:r>
      <w:r w:rsidR="00582877" w:rsidRPr="00BE6F81">
        <w:rPr>
          <w:rFonts w:ascii="Times New Roman" w:hAnsi="Times New Roman" w:cs="Times New Roman"/>
          <w:b w:val="0"/>
          <w:bCs w:val="0"/>
          <w:sz w:val="24"/>
          <w:szCs w:val="24"/>
        </w:rPr>
        <w:t>обознач</w:t>
      </w:r>
      <w:r w:rsidR="00E30846" w:rsidRPr="00BE6F81">
        <w:rPr>
          <w:rFonts w:ascii="Times New Roman" w:hAnsi="Times New Roman" w:cs="Times New Roman"/>
          <w:b w:val="0"/>
          <w:bCs w:val="0"/>
          <w:sz w:val="24"/>
          <w:szCs w:val="24"/>
        </w:rPr>
        <w:t>аются</w:t>
      </w:r>
      <w:r w:rsidR="00582877" w:rsidRPr="00BE6F81">
        <w:rPr>
          <w:rFonts w:ascii="Times New Roman" w:hAnsi="Times New Roman" w:cs="Times New Roman"/>
          <w:b w:val="0"/>
          <w:bCs w:val="0"/>
          <w:sz w:val="24"/>
          <w:szCs w:val="24"/>
        </w:rPr>
        <w:t xml:space="preserve"> </w:t>
      </w:r>
      <w:r w:rsidR="00582877" w:rsidRPr="00BE6F81">
        <w:rPr>
          <w:rFonts w:ascii="Times New Roman" w:hAnsi="Times New Roman" w:cs="Times New Roman"/>
          <w:bCs w:val="0"/>
          <w:sz w:val="24"/>
          <w:szCs w:val="24"/>
        </w:rPr>
        <w:t>красными</w:t>
      </w:r>
      <w:r w:rsidR="00D06086" w:rsidRPr="00BE6F81">
        <w:rPr>
          <w:rFonts w:ascii="Times New Roman" w:hAnsi="Times New Roman" w:cs="Times New Roman"/>
          <w:bCs w:val="0"/>
          <w:sz w:val="24"/>
          <w:szCs w:val="24"/>
        </w:rPr>
        <w:t xml:space="preserve">        </w:t>
      </w:r>
      <w:r w:rsidR="00582877" w:rsidRPr="00BE6F81">
        <w:rPr>
          <w:rFonts w:ascii="Times New Roman" w:hAnsi="Times New Roman" w:cs="Times New Roman"/>
          <w:bCs w:val="0"/>
          <w:sz w:val="24"/>
          <w:szCs w:val="24"/>
        </w:rPr>
        <w:t xml:space="preserve"> линиями</w:t>
      </w:r>
      <w:r w:rsidR="00582877" w:rsidRPr="00BE6F81">
        <w:rPr>
          <w:rFonts w:ascii="Times New Roman" w:hAnsi="Times New Roman" w:cs="Times New Roman"/>
          <w:b w:val="0"/>
          <w:bCs w:val="0"/>
          <w:sz w:val="24"/>
          <w:szCs w:val="24"/>
        </w:rPr>
        <w:t>, которые отделяют эти территории от других зон</w:t>
      </w:r>
      <w:r w:rsidR="00582877" w:rsidRPr="00BE6F81">
        <w:rPr>
          <w:rFonts w:ascii="Times New Roman" w:hAnsi="Times New Roman" w:cs="Times New Roman"/>
          <w:b w:val="0"/>
          <w:bCs w:val="0"/>
          <w:spacing w:val="-2"/>
          <w:sz w:val="24"/>
          <w:szCs w:val="24"/>
        </w:rPr>
        <w:t xml:space="preserve">. </w:t>
      </w:r>
    </w:p>
    <w:p w:rsidR="00C7669D" w:rsidRPr="00BE6F81" w:rsidRDefault="00C7669D" w:rsidP="0013683F">
      <w:pPr>
        <w:pStyle w:val="aff6"/>
        <w:widowControl w:val="0"/>
        <w:spacing w:before="0" w:after="0"/>
        <w:ind w:firstLine="709"/>
      </w:pPr>
      <w:r w:rsidRPr="00BE6F81">
        <w:lastRenderedPageBreak/>
        <w:t>Красные линии устанавливаются с учетом:</w:t>
      </w:r>
    </w:p>
    <w:p w:rsidR="00C7669D" w:rsidRPr="00BE6F81" w:rsidRDefault="00C7669D" w:rsidP="0013683F">
      <w:pPr>
        <w:pStyle w:val="aff6"/>
        <w:widowControl w:val="0"/>
        <w:spacing w:before="0" w:after="0"/>
        <w:ind w:firstLine="709"/>
      </w:pPr>
      <w:r w:rsidRPr="00BE6F81">
        <w:t xml:space="preserve">- </w:t>
      </w:r>
      <w:r w:rsidR="00332223" w:rsidRPr="00BE6F81">
        <w:t>категории дорог и улиц</w:t>
      </w:r>
      <w:r w:rsidRPr="00BE6F81">
        <w:t>;</w:t>
      </w:r>
    </w:p>
    <w:p w:rsidR="00C7669D" w:rsidRPr="00BE6F81" w:rsidRDefault="00C7669D" w:rsidP="0013683F">
      <w:pPr>
        <w:pStyle w:val="aff6"/>
        <w:widowControl w:val="0"/>
        <w:spacing w:before="0" w:after="0"/>
        <w:ind w:firstLine="709"/>
      </w:pPr>
      <w:r w:rsidRPr="00BE6F81">
        <w:t>- состава размещаемых в пределах поперечного профиля элементов (проезжих частей, те</w:t>
      </w:r>
      <w:r w:rsidRPr="00BE6F81">
        <w:t>х</w:t>
      </w:r>
      <w:r w:rsidRPr="00BE6F81">
        <w:t>нических полос для прокладки подземных коммуникаций, троту</w:t>
      </w:r>
      <w:r w:rsidRPr="00BE6F81">
        <w:t>а</w:t>
      </w:r>
      <w:r w:rsidRPr="00BE6F81">
        <w:t>ров, зеленых насаждений и др.);</w:t>
      </w:r>
    </w:p>
    <w:p w:rsidR="00C7669D" w:rsidRPr="00BE6F81" w:rsidRDefault="00C7669D" w:rsidP="0013683F">
      <w:pPr>
        <w:pStyle w:val="aff6"/>
        <w:widowControl w:val="0"/>
        <w:spacing w:before="0" w:after="0"/>
        <w:ind w:firstLine="709"/>
      </w:pPr>
      <w:r w:rsidRPr="00BE6F81">
        <w:t>- санитарно-гигиенических требований и требований гражданской обороны.</w:t>
      </w:r>
    </w:p>
    <w:p w:rsidR="00332223" w:rsidRPr="00BE6F81" w:rsidRDefault="000D3C00" w:rsidP="0013683F">
      <w:pPr>
        <w:pStyle w:val="aff6"/>
        <w:widowControl w:val="0"/>
        <w:spacing w:before="0" w:after="0"/>
        <w:ind w:firstLine="709"/>
      </w:pPr>
      <w:r w:rsidRPr="00BE6F81">
        <w:t>3.</w:t>
      </w:r>
      <w:r w:rsidR="00D06086" w:rsidRPr="00BE6F81">
        <w:t>10</w:t>
      </w:r>
      <w:r w:rsidR="00C7669D" w:rsidRPr="00BE6F81">
        <w:t xml:space="preserve">. </w:t>
      </w:r>
      <w:r w:rsidR="00332223" w:rsidRPr="00BE6F81">
        <w:t>За пределы красных линий в сторону улицы или площади не должны выступать зд</w:t>
      </w:r>
      <w:r w:rsidR="00332223" w:rsidRPr="00BE6F81">
        <w:t>а</w:t>
      </w:r>
      <w:r w:rsidR="00332223" w:rsidRPr="00BE6F81">
        <w:t>ния и сооружения (в том числе их конструктивные элементы). В пределах красных линий допу</w:t>
      </w:r>
      <w:r w:rsidR="00332223" w:rsidRPr="00BE6F81">
        <w:t>с</w:t>
      </w:r>
      <w:r w:rsidR="00332223" w:rsidRPr="00BE6F81">
        <w:t>кается размещение конструктивных элементов дорожно-транспортных сооружений (опор пут</w:t>
      </w:r>
      <w:r w:rsidR="00332223" w:rsidRPr="00BE6F81">
        <w:t>е</w:t>
      </w:r>
      <w:r w:rsidR="00332223" w:rsidRPr="00BE6F81">
        <w:t xml:space="preserve">проводов, лестничных и пандусных сходов подземных и надземных пешеходных переходов, </w:t>
      </w:r>
      <w:r w:rsidR="0000581C" w:rsidRPr="00BE6F81">
        <w:t xml:space="preserve">    </w:t>
      </w:r>
      <w:r w:rsidR="00332223" w:rsidRPr="00BE6F81">
        <w:t>п</w:t>
      </w:r>
      <w:r w:rsidR="00332223" w:rsidRPr="00BE6F81">
        <w:t>а</w:t>
      </w:r>
      <w:r w:rsidR="00332223" w:rsidRPr="00BE6F81">
        <w:t>вильонов и др.).</w:t>
      </w:r>
    </w:p>
    <w:p w:rsidR="00C7669D" w:rsidRPr="00BE6F81" w:rsidRDefault="00C7669D" w:rsidP="0013683F">
      <w:pPr>
        <w:pStyle w:val="aff6"/>
        <w:widowControl w:val="0"/>
        <w:spacing w:before="0" w:after="0"/>
        <w:ind w:firstLine="709"/>
      </w:pPr>
      <w:r w:rsidRPr="00BE6F81">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w:t>
      </w:r>
      <w:r w:rsidRPr="00BE6F81">
        <w:t>з</w:t>
      </w:r>
      <w:r w:rsidRPr="00BE6F81">
        <w:t>мещение:</w:t>
      </w:r>
    </w:p>
    <w:p w:rsidR="00C7669D" w:rsidRPr="00BE6F81" w:rsidRDefault="00C7669D" w:rsidP="0013683F">
      <w:pPr>
        <w:pStyle w:val="aff4"/>
        <w:spacing w:line="240" w:lineRule="auto"/>
        <w:ind w:left="0" w:firstLine="709"/>
        <w:rPr>
          <w:rFonts w:ascii="Times New Roman" w:hAnsi="Times New Roman" w:cs="Times New Roman"/>
          <w:b w:val="0"/>
          <w:sz w:val="24"/>
          <w:szCs w:val="24"/>
        </w:rPr>
      </w:pPr>
      <w:r w:rsidRPr="00BE6F81">
        <w:rPr>
          <w:rFonts w:ascii="Times New Roman" w:hAnsi="Times New Roman" w:cs="Times New Roman"/>
          <w:b w:val="0"/>
          <w:sz w:val="24"/>
          <w:szCs w:val="24"/>
        </w:rPr>
        <w:t>- объектов транспортной инфраструктуры (площадки отстоя и кольцевания общественного транспорта, разворотные площадки, пл</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щадки для размещения диспетчерских пунктов);</w:t>
      </w:r>
    </w:p>
    <w:p w:rsidR="00C7669D" w:rsidRPr="00BE6F81" w:rsidRDefault="00C7669D" w:rsidP="0013683F">
      <w:pPr>
        <w:pStyle w:val="aff4"/>
        <w:spacing w:line="240" w:lineRule="auto"/>
        <w:ind w:left="0" w:firstLine="709"/>
        <w:rPr>
          <w:rFonts w:ascii="Times New Roman" w:hAnsi="Times New Roman" w:cs="Times New Roman"/>
          <w:b w:val="0"/>
          <w:sz w:val="24"/>
          <w:szCs w:val="24"/>
        </w:rPr>
      </w:pPr>
      <w:r w:rsidRPr="00BE6F81">
        <w:rPr>
          <w:rFonts w:ascii="Times New Roman" w:hAnsi="Times New Roman" w:cs="Times New Roman"/>
          <w:b w:val="0"/>
          <w:sz w:val="24"/>
          <w:szCs w:val="24"/>
        </w:rPr>
        <w:t>- отдельных нестационарных объектов автосервиса для попутного обслуживания (конте</w:t>
      </w:r>
      <w:r w:rsidRPr="00BE6F81">
        <w:rPr>
          <w:rFonts w:ascii="Times New Roman" w:hAnsi="Times New Roman" w:cs="Times New Roman"/>
          <w:b w:val="0"/>
          <w:sz w:val="24"/>
          <w:szCs w:val="24"/>
        </w:rPr>
        <w:t>й</w:t>
      </w:r>
      <w:r w:rsidRPr="00BE6F81">
        <w:rPr>
          <w:rFonts w:ascii="Times New Roman" w:hAnsi="Times New Roman" w:cs="Times New Roman"/>
          <w:b w:val="0"/>
          <w:sz w:val="24"/>
          <w:szCs w:val="24"/>
        </w:rPr>
        <w:t xml:space="preserve">нерные </w:t>
      </w:r>
      <w:r w:rsidR="00FC41C8" w:rsidRPr="00BE6F81">
        <w:rPr>
          <w:rFonts w:ascii="Times New Roman" w:hAnsi="Times New Roman" w:cs="Times New Roman"/>
          <w:b w:val="0"/>
          <w:sz w:val="24"/>
          <w:szCs w:val="24"/>
        </w:rPr>
        <w:t>автозаправочные станции</w:t>
      </w:r>
      <w:r w:rsidRPr="00BE6F81">
        <w:rPr>
          <w:rFonts w:ascii="Times New Roman" w:hAnsi="Times New Roman" w:cs="Times New Roman"/>
          <w:b w:val="0"/>
          <w:sz w:val="24"/>
          <w:szCs w:val="24"/>
        </w:rPr>
        <w:t>, мини-мойки, посты проверки</w:t>
      </w:r>
      <w:r w:rsidR="00F3123A" w:rsidRPr="00BE6F81">
        <w:rPr>
          <w:rFonts w:ascii="Times New Roman" w:hAnsi="Times New Roman" w:cs="Times New Roman"/>
          <w:b w:val="0"/>
          <w:sz w:val="24"/>
          <w:szCs w:val="24"/>
        </w:rPr>
        <w:t xml:space="preserve"> </w:t>
      </w:r>
      <w:r w:rsidR="00C505D3" w:rsidRPr="00BE6F81">
        <w:rPr>
          <w:rFonts w:ascii="Times New Roman" w:hAnsi="Times New Roman" w:cs="Times New Roman"/>
          <w:b w:val="0"/>
          <w:sz w:val="24"/>
          <w:szCs w:val="24"/>
        </w:rPr>
        <w:t>с</w:t>
      </w:r>
      <w:r w:rsidR="00F3123A" w:rsidRPr="00BE6F81">
        <w:rPr>
          <w:rFonts w:ascii="Times New Roman" w:hAnsi="Times New Roman" w:cs="Times New Roman"/>
          <w:b w:val="0"/>
          <w:sz w:val="24"/>
          <w:szCs w:val="24"/>
          <w:shd w:val="clear" w:color="auto" w:fill="FFFFFF"/>
        </w:rPr>
        <w:t>одержани</w:t>
      </w:r>
      <w:r w:rsidR="00DF04AF" w:rsidRPr="00BE6F81">
        <w:rPr>
          <w:rFonts w:ascii="Times New Roman" w:hAnsi="Times New Roman" w:cs="Times New Roman"/>
          <w:b w:val="0"/>
          <w:sz w:val="24"/>
          <w:szCs w:val="24"/>
          <w:shd w:val="clear" w:color="auto" w:fill="FFFFFF"/>
        </w:rPr>
        <w:t>я</w:t>
      </w:r>
      <w:r w:rsidR="00F3123A" w:rsidRPr="00BE6F81">
        <w:rPr>
          <w:rFonts w:ascii="Times New Roman" w:hAnsi="Times New Roman" w:cs="Times New Roman"/>
          <w:b w:val="0"/>
          <w:sz w:val="24"/>
          <w:szCs w:val="24"/>
          <w:shd w:val="clear" w:color="auto" w:fill="FFFFFF"/>
        </w:rPr>
        <w:t xml:space="preserve"> оксида углерода (CO) и углеводородов (CH)</w:t>
      </w:r>
      <w:r w:rsidR="00C505D3" w:rsidRPr="00BE6F81">
        <w:rPr>
          <w:rFonts w:ascii="Times New Roman" w:hAnsi="Times New Roman" w:cs="Times New Roman"/>
          <w:b w:val="0"/>
          <w:sz w:val="24"/>
          <w:szCs w:val="24"/>
          <w:shd w:val="clear" w:color="auto" w:fill="FFFFFF"/>
        </w:rPr>
        <w:t xml:space="preserve"> в отработавших газах автомобилей</w:t>
      </w:r>
      <w:r w:rsidRPr="00BE6F81">
        <w:rPr>
          <w:rFonts w:ascii="Times New Roman" w:hAnsi="Times New Roman" w:cs="Times New Roman"/>
          <w:b w:val="0"/>
          <w:sz w:val="24"/>
          <w:szCs w:val="24"/>
        </w:rPr>
        <w:t>);</w:t>
      </w:r>
    </w:p>
    <w:p w:rsidR="00582877" w:rsidRPr="00BE6F81" w:rsidRDefault="00C7669D" w:rsidP="0013683F">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отдельных нестационарных объектов для попутного обслуживания пешеходов (мелк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розничная торговля и быт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вое обслуживание).</w:t>
      </w:r>
    </w:p>
    <w:p w:rsidR="000D3C00" w:rsidRPr="00BE6F81" w:rsidRDefault="000D3C00" w:rsidP="0013683F">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3.</w:t>
      </w:r>
      <w:r w:rsidR="00AA66C5" w:rsidRPr="00BE6F81">
        <w:rPr>
          <w:rFonts w:ascii="Times New Roman" w:hAnsi="Times New Roman" w:cs="Times New Roman"/>
          <w:b w:val="0"/>
          <w:sz w:val="24"/>
          <w:szCs w:val="24"/>
        </w:rPr>
        <w:t>1</w:t>
      </w:r>
      <w:r w:rsidR="00D06086" w:rsidRPr="00BE6F81">
        <w:rPr>
          <w:rFonts w:ascii="Times New Roman" w:hAnsi="Times New Roman" w:cs="Times New Roman"/>
          <w:b w:val="0"/>
          <w:sz w:val="24"/>
          <w:szCs w:val="24"/>
        </w:rPr>
        <w:t>1</w:t>
      </w:r>
      <w:r w:rsidRPr="00BE6F81">
        <w:rPr>
          <w:rFonts w:ascii="Times New Roman" w:hAnsi="Times New Roman" w:cs="Times New Roman"/>
          <w:b w:val="0"/>
          <w:sz w:val="24"/>
          <w:szCs w:val="24"/>
        </w:rPr>
        <w:t xml:space="preserve">. </w:t>
      </w:r>
      <w:r w:rsidR="00DF245F" w:rsidRPr="00BE6F81">
        <w:rPr>
          <w:rFonts w:ascii="Times New Roman" w:hAnsi="Times New Roman" w:cs="Times New Roman"/>
          <w:b w:val="0"/>
          <w:sz w:val="24"/>
          <w:szCs w:val="24"/>
        </w:rPr>
        <w:t xml:space="preserve">В целях определения места допустимого размещения зданий и сооружений </w:t>
      </w:r>
      <w:r w:rsidR="00422F70" w:rsidRPr="00BE6F81">
        <w:rPr>
          <w:rFonts w:ascii="Times New Roman" w:hAnsi="Times New Roman" w:cs="Times New Roman"/>
          <w:b w:val="0"/>
          <w:sz w:val="24"/>
          <w:szCs w:val="24"/>
        </w:rPr>
        <w:t>при по</w:t>
      </w:r>
      <w:r w:rsidR="00422F70" w:rsidRPr="00BE6F81">
        <w:rPr>
          <w:rFonts w:ascii="Times New Roman" w:hAnsi="Times New Roman" w:cs="Times New Roman"/>
          <w:b w:val="0"/>
          <w:sz w:val="24"/>
          <w:szCs w:val="24"/>
        </w:rPr>
        <w:t>д</w:t>
      </w:r>
      <w:r w:rsidR="00422F70" w:rsidRPr="00BE6F81">
        <w:rPr>
          <w:rFonts w:ascii="Times New Roman" w:hAnsi="Times New Roman" w:cs="Times New Roman"/>
          <w:b w:val="0"/>
          <w:sz w:val="24"/>
          <w:szCs w:val="24"/>
        </w:rPr>
        <w:t xml:space="preserve">готовке документации по планировке территории </w:t>
      </w:r>
      <w:r w:rsidR="00DF245F" w:rsidRPr="00BE6F81">
        <w:rPr>
          <w:rFonts w:ascii="Times New Roman" w:hAnsi="Times New Roman" w:cs="Times New Roman"/>
          <w:b w:val="0"/>
          <w:sz w:val="24"/>
          <w:szCs w:val="24"/>
        </w:rPr>
        <w:t xml:space="preserve">устанавливаются </w:t>
      </w:r>
      <w:r w:rsidR="00DF245F" w:rsidRPr="00BE6F81">
        <w:rPr>
          <w:rFonts w:ascii="Times New Roman" w:hAnsi="Times New Roman" w:cs="Times New Roman"/>
          <w:sz w:val="24"/>
          <w:szCs w:val="24"/>
        </w:rPr>
        <w:t>линии отступа от красных л</w:t>
      </w:r>
      <w:r w:rsidR="00DF245F" w:rsidRPr="00BE6F81">
        <w:rPr>
          <w:rFonts w:ascii="Times New Roman" w:hAnsi="Times New Roman" w:cs="Times New Roman"/>
          <w:sz w:val="24"/>
          <w:szCs w:val="24"/>
        </w:rPr>
        <w:t>и</w:t>
      </w:r>
      <w:r w:rsidR="00DF245F" w:rsidRPr="00BE6F81">
        <w:rPr>
          <w:rFonts w:ascii="Times New Roman" w:hAnsi="Times New Roman" w:cs="Times New Roman"/>
          <w:sz w:val="24"/>
          <w:szCs w:val="24"/>
        </w:rPr>
        <w:t>ний</w:t>
      </w:r>
      <w:r w:rsidR="00DF245F" w:rsidRPr="00BE6F81">
        <w:rPr>
          <w:rFonts w:ascii="Times New Roman" w:hAnsi="Times New Roman" w:cs="Times New Roman"/>
          <w:b w:val="0"/>
          <w:sz w:val="24"/>
          <w:szCs w:val="24"/>
        </w:rPr>
        <w:t>.</w:t>
      </w:r>
    </w:p>
    <w:p w:rsidR="00317A0D" w:rsidRPr="00BE6F81" w:rsidRDefault="00317A0D" w:rsidP="0013683F">
      <w:pPr>
        <w:pStyle w:val="aff6"/>
        <w:widowControl w:val="0"/>
        <w:spacing w:before="0" w:after="0"/>
        <w:ind w:firstLine="709"/>
      </w:pPr>
      <w:r w:rsidRPr="00BE6F81">
        <w:t>Для территори</w:t>
      </w:r>
      <w:r w:rsidR="002F148E" w:rsidRPr="00BE6F81">
        <w:t>й</w:t>
      </w:r>
      <w:r w:rsidRPr="00BE6F81">
        <w:t>, подлежащих застройке, документацией по планировке территории уст</w:t>
      </w:r>
      <w:r w:rsidRPr="00BE6F81">
        <w:t>а</w:t>
      </w:r>
      <w:r w:rsidRPr="00BE6F81">
        <w:t>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w:t>
      </w:r>
      <w:r w:rsidRPr="00BE6F81">
        <w:t>е</w:t>
      </w:r>
      <w:r w:rsidRPr="00BE6F81">
        <w:t>гающих территориальных зон, а также границ внутриквартальных участков.</w:t>
      </w:r>
    </w:p>
    <w:p w:rsidR="00317A0D" w:rsidRPr="00BE6F81" w:rsidRDefault="00317A0D" w:rsidP="0013683F">
      <w:pPr>
        <w:pStyle w:val="aff6"/>
        <w:widowControl w:val="0"/>
        <w:spacing w:before="0" w:after="0"/>
        <w:ind w:firstLine="709"/>
      </w:pPr>
      <w:r w:rsidRPr="00BE6F81">
        <w:t>3.</w:t>
      </w:r>
      <w:r w:rsidR="00AA66C5" w:rsidRPr="00BE6F81">
        <w:t>1</w:t>
      </w:r>
      <w:r w:rsidR="00D06086" w:rsidRPr="00BE6F81">
        <w:t>2</w:t>
      </w:r>
      <w:r w:rsidRPr="00BE6F81">
        <w:t xml:space="preserve">. Жилые здания с квартирами </w:t>
      </w:r>
      <w:r w:rsidR="00AA66C5" w:rsidRPr="00BE6F81">
        <w:t>в</w:t>
      </w:r>
      <w:r w:rsidRPr="00BE6F81">
        <w:t xml:space="preserve"> первых этажах следует располагать, как правило, с </w:t>
      </w:r>
      <w:r w:rsidR="00DF04AF" w:rsidRPr="00BE6F81">
        <w:t xml:space="preserve">   </w:t>
      </w:r>
      <w:r w:rsidRPr="00BE6F81">
        <w:t>отступом от красных линий. По красной линии допускается размещать жилые здания с встрое</w:t>
      </w:r>
      <w:r w:rsidRPr="00BE6F81">
        <w:t>н</w:t>
      </w:r>
      <w:r w:rsidRPr="00BE6F81">
        <w:t xml:space="preserve">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w:t>
      </w:r>
      <w:r w:rsidR="00AA66C5" w:rsidRPr="00BE6F81">
        <w:t>в</w:t>
      </w:r>
      <w:r w:rsidRPr="00BE6F81">
        <w:t xml:space="preserve"> </w:t>
      </w:r>
      <w:r w:rsidR="00DF04AF" w:rsidRPr="00BE6F81">
        <w:t xml:space="preserve">    </w:t>
      </w:r>
      <w:r w:rsidRPr="00BE6F81">
        <w:t>первых эт</w:t>
      </w:r>
      <w:r w:rsidRPr="00BE6F81">
        <w:t>а</w:t>
      </w:r>
      <w:r w:rsidRPr="00BE6F81">
        <w:t>жах.</w:t>
      </w:r>
    </w:p>
    <w:p w:rsidR="00F9605A" w:rsidRPr="00BE6F81" w:rsidRDefault="00D02C46" w:rsidP="0013683F">
      <w:pPr>
        <w:pStyle w:val="aff6"/>
        <w:widowControl w:val="0"/>
        <w:spacing w:before="0" w:after="0"/>
        <w:ind w:firstLine="709"/>
      </w:pPr>
      <w:r w:rsidRPr="00BE6F81">
        <w:t>Минимальные расстояния от объектов жилой застройки до красных линий улиц и проездов рекомендуется принимать</w:t>
      </w:r>
      <w:r w:rsidR="00F9605A" w:rsidRPr="00BE6F81">
        <w:t xml:space="preserve"> по табл</w:t>
      </w:r>
      <w:r w:rsidR="00F9605A" w:rsidRPr="00BE6F81">
        <w:t>и</w:t>
      </w:r>
      <w:r w:rsidR="00F9605A" w:rsidRPr="00BE6F81">
        <w:t>це 3.3.</w:t>
      </w:r>
    </w:p>
    <w:p w:rsidR="00F9605A" w:rsidRPr="00BE6F81" w:rsidRDefault="00F9605A" w:rsidP="0013683F">
      <w:pPr>
        <w:pStyle w:val="aff6"/>
        <w:widowControl w:val="0"/>
        <w:spacing w:before="0" w:after="0"/>
        <w:ind w:firstLine="709"/>
      </w:pPr>
    </w:p>
    <w:p w:rsidR="00F9605A" w:rsidRPr="00BE6F81" w:rsidRDefault="00F9605A" w:rsidP="0013683F">
      <w:pPr>
        <w:pStyle w:val="aff6"/>
        <w:widowControl w:val="0"/>
        <w:spacing w:before="0" w:after="0"/>
        <w:ind w:firstLine="709"/>
        <w:jc w:val="right"/>
      </w:pPr>
      <w:r w:rsidRPr="00BE6F81">
        <w:t>Таблица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783"/>
        <w:gridCol w:w="4309"/>
      </w:tblGrid>
      <w:tr w:rsidR="00D6407E" w:rsidRPr="00BE6F81">
        <w:tblPrEx>
          <w:tblCellMar>
            <w:top w:w="0" w:type="dxa"/>
            <w:bottom w:w="0" w:type="dxa"/>
          </w:tblCellMar>
        </w:tblPrEx>
        <w:trPr>
          <w:trHeight w:val="340"/>
          <w:jc w:val="center"/>
        </w:trPr>
        <w:tc>
          <w:tcPr>
            <w:tcW w:w="5783" w:type="dxa"/>
            <w:vAlign w:val="center"/>
          </w:tcPr>
          <w:p w:rsidR="00D6407E" w:rsidRPr="00BE6F81" w:rsidRDefault="00D6407E" w:rsidP="0013683F">
            <w:pPr>
              <w:suppressAutoHyphens/>
              <w:spacing w:line="240" w:lineRule="auto"/>
              <w:ind w:left="57" w:firstLine="0"/>
              <w:jc w:val="center"/>
              <w:rPr>
                <w:rFonts w:ascii="Times New Roman" w:hAnsi="Times New Roman" w:cs="Times New Roman"/>
                <w:b w:val="0"/>
                <w:bCs w:val="0"/>
                <w:sz w:val="22"/>
                <w:szCs w:val="22"/>
              </w:rPr>
            </w:pPr>
            <w:r w:rsidRPr="00BE6F81">
              <w:rPr>
                <w:rFonts w:ascii="Times New Roman" w:hAnsi="Times New Roman" w:cs="Times New Roman"/>
                <w:bCs w:val="0"/>
                <w:sz w:val="22"/>
                <w:szCs w:val="22"/>
              </w:rPr>
              <w:t>Виды зданий, строений, сооружений</w:t>
            </w:r>
          </w:p>
        </w:tc>
        <w:tc>
          <w:tcPr>
            <w:tcW w:w="4309" w:type="dxa"/>
            <w:vAlign w:val="center"/>
          </w:tcPr>
          <w:p w:rsidR="00D6407E" w:rsidRPr="00BE6F81" w:rsidRDefault="00D6407E" w:rsidP="0013683F">
            <w:pPr>
              <w:spacing w:line="240" w:lineRule="auto"/>
              <w:ind w:firstLine="0"/>
              <w:jc w:val="center"/>
              <w:rPr>
                <w:rFonts w:ascii="Times New Roman" w:hAnsi="Times New Roman" w:cs="Times New Roman"/>
                <w:b w:val="0"/>
                <w:bCs w:val="0"/>
                <w:sz w:val="22"/>
                <w:szCs w:val="22"/>
              </w:rPr>
            </w:pPr>
            <w:r w:rsidRPr="00BE6F81">
              <w:rPr>
                <w:rFonts w:ascii="Times New Roman Полужирный" w:hAnsi="Times New Roman Полужирный" w:cs="Times New Roman"/>
                <w:sz w:val="22"/>
                <w:szCs w:val="22"/>
              </w:rPr>
              <w:t>Расстояния до красной линии, м, не м</w:t>
            </w:r>
            <w:r w:rsidRPr="00BE6F81">
              <w:rPr>
                <w:rFonts w:ascii="Times New Roman Полужирный" w:hAnsi="Times New Roman Полужирный" w:cs="Times New Roman"/>
                <w:sz w:val="22"/>
                <w:szCs w:val="22"/>
              </w:rPr>
              <w:t>е</w:t>
            </w:r>
            <w:r w:rsidRPr="00BE6F81">
              <w:rPr>
                <w:rFonts w:ascii="Times New Roman Полужирный" w:hAnsi="Times New Roman Полужирный" w:cs="Times New Roman"/>
                <w:sz w:val="22"/>
                <w:szCs w:val="22"/>
              </w:rPr>
              <w:t>нее</w:t>
            </w:r>
          </w:p>
        </w:tc>
      </w:tr>
      <w:tr w:rsidR="00D6407E" w:rsidRPr="00BE6F81">
        <w:tblPrEx>
          <w:tblCellMar>
            <w:top w:w="0" w:type="dxa"/>
            <w:bottom w:w="0" w:type="dxa"/>
          </w:tblCellMar>
        </w:tblPrEx>
        <w:trPr>
          <w:trHeight w:val="539"/>
          <w:jc w:val="center"/>
        </w:trPr>
        <w:tc>
          <w:tcPr>
            <w:tcW w:w="5783" w:type="dxa"/>
          </w:tcPr>
          <w:p w:rsidR="00101DFD" w:rsidRPr="00BE6F81" w:rsidRDefault="00D6407E"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Многоквартирные дома с квартирами в первых этажах</w:t>
            </w:r>
          </w:p>
        </w:tc>
        <w:tc>
          <w:tcPr>
            <w:tcW w:w="4309" w:type="dxa"/>
            <w:vAlign w:val="center"/>
          </w:tcPr>
          <w:p w:rsidR="00D6407E" w:rsidRPr="00BE6F81" w:rsidRDefault="0042507F" w:rsidP="0013683F">
            <w:pPr>
              <w:pStyle w:val="affd"/>
              <w:widowControl w:val="0"/>
              <w:ind w:left="57" w:firstLine="0"/>
              <w:jc w:val="left"/>
              <w:rPr>
                <w:sz w:val="22"/>
                <w:szCs w:val="22"/>
                <w:lang w:val="ru-RU"/>
              </w:rPr>
            </w:pPr>
            <w:r w:rsidRPr="00BE6F81">
              <w:rPr>
                <w:sz w:val="22"/>
                <w:szCs w:val="22"/>
                <w:lang w:val="ru-RU"/>
              </w:rPr>
              <w:t xml:space="preserve">- </w:t>
            </w:r>
            <w:r w:rsidRPr="00BE6F81">
              <w:rPr>
                <w:sz w:val="22"/>
                <w:szCs w:val="22"/>
              </w:rPr>
              <w:t xml:space="preserve">на магистральных улицах </w:t>
            </w:r>
            <w:r w:rsidRPr="00BE6F81">
              <w:rPr>
                <w:sz w:val="22"/>
                <w:szCs w:val="22"/>
                <w:lang w:val="ru-RU"/>
              </w:rPr>
              <w:t xml:space="preserve">– </w:t>
            </w:r>
            <w:smartTag w:uri="urn:schemas-microsoft-com:office:smarttags" w:element="metricconverter">
              <w:smartTagPr>
                <w:attr w:name="ProductID" w:val="6 м"/>
              </w:smartTagPr>
              <w:r w:rsidR="00D6407E" w:rsidRPr="00BE6F81">
                <w:rPr>
                  <w:sz w:val="22"/>
                  <w:szCs w:val="22"/>
                </w:rPr>
                <w:t>6</w:t>
              </w:r>
              <w:r w:rsidRPr="00BE6F81">
                <w:rPr>
                  <w:sz w:val="22"/>
                  <w:szCs w:val="22"/>
                  <w:lang w:val="ru-RU"/>
                </w:rPr>
                <w:t xml:space="preserve"> </w:t>
              </w:r>
              <w:r w:rsidR="00D6407E" w:rsidRPr="00BE6F81">
                <w:rPr>
                  <w:sz w:val="22"/>
                  <w:szCs w:val="22"/>
                </w:rPr>
                <w:t>м</w:t>
              </w:r>
            </w:smartTag>
            <w:r w:rsidRPr="00BE6F81">
              <w:rPr>
                <w:sz w:val="22"/>
                <w:szCs w:val="22"/>
                <w:lang w:val="ru-RU"/>
              </w:rPr>
              <w:t>;</w:t>
            </w:r>
          </w:p>
          <w:p w:rsidR="00D6407E" w:rsidRPr="00BE6F81" w:rsidRDefault="0042507F" w:rsidP="0013683F">
            <w:pPr>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на жилых улицах и проездах – </w:t>
            </w:r>
            <w:smartTag w:uri="urn:schemas-microsoft-com:office:smarttags" w:element="metricconverter">
              <w:smartTagPr>
                <w:attr w:name="ProductID" w:val="3 м"/>
              </w:smartTagPr>
              <w:r w:rsidR="00D6407E" w:rsidRPr="00BE6F81">
                <w:rPr>
                  <w:rFonts w:ascii="Times New Roman" w:hAnsi="Times New Roman" w:cs="Times New Roman"/>
                  <w:b w:val="0"/>
                  <w:sz w:val="22"/>
                  <w:szCs w:val="22"/>
                </w:rPr>
                <w:t>3</w:t>
              </w:r>
              <w:r w:rsidRPr="00BE6F81">
                <w:rPr>
                  <w:rFonts w:ascii="Times New Roman" w:hAnsi="Times New Roman" w:cs="Times New Roman"/>
                  <w:b w:val="0"/>
                  <w:sz w:val="22"/>
                  <w:szCs w:val="22"/>
                </w:rPr>
                <w:t xml:space="preserve"> </w:t>
              </w:r>
              <w:r w:rsidR="00D6407E" w:rsidRPr="00BE6F81">
                <w:rPr>
                  <w:rFonts w:ascii="Times New Roman" w:hAnsi="Times New Roman" w:cs="Times New Roman"/>
                  <w:b w:val="0"/>
                  <w:sz w:val="22"/>
                  <w:szCs w:val="22"/>
                </w:rPr>
                <w:t>м</w:t>
              </w:r>
            </w:smartTag>
            <w:r w:rsidR="00F9605A" w:rsidRPr="00BE6F81">
              <w:rPr>
                <w:rFonts w:ascii="Times New Roman" w:hAnsi="Times New Roman" w:cs="Times New Roman"/>
                <w:b w:val="0"/>
                <w:sz w:val="22"/>
                <w:szCs w:val="22"/>
              </w:rPr>
              <w:t>;</w:t>
            </w:r>
          </w:p>
        </w:tc>
      </w:tr>
      <w:tr w:rsidR="00D6407E" w:rsidRPr="00BE6F81">
        <w:tblPrEx>
          <w:tblCellMar>
            <w:top w:w="0" w:type="dxa"/>
            <w:bottom w:w="0" w:type="dxa"/>
          </w:tblCellMar>
        </w:tblPrEx>
        <w:trPr>
          <w:trHeight w:val="539"/>
          <w:jc w:val="center"/>
        </w:trPr>
        <w:tc>
          <w:tcPr>
            <w:tcW w:w="5783" w:type="dxa"/>
          </w:tcPr>
          <w:p w:rsidR="0042507F" w:rsidRPr="00BE6F81" w:rsidRDefault="0042507F"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Малоэтажные жилые дома, в том числе индивидуальные </w:t>
            </w:r>
            <w:r w:rsidR="00F9605A" w:rsidRPr="00BE6F81">
              <w:rPr>
                <w:rFonts w:ascii="Times New Roman" w:hAnsi="Times New Roman" w:cs="Times New Roman"/>
                <w:b w:val="0"/>
                <w:sz w:val="22"/>
                <w:szCs w:val="22"/>
              </w:rPr>
              <w:t>*</w:t>
            </w:r>
          </w:p>
        </w:tc>
        <w:tc>
          <w:tcPr>
            <w:tcW w:w="4309" w:type="dxa"/>
            <w:vAlign w:val="center"/>
          </w:tcPr>
          <w:p w:rsidR="0042507F" w:rsidRPr="00BE6F81" w:rsidRDefault="0042507F"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на улицах – </w:t>
            </w:r>
            <w:smartTag w:uri="urn:schemas-microsoft-com:office:smarttags" w:element="metricconverter">
              <w:smartTagPr>
                <w:attr w:name="ProductID" w:val="5 м"/>
              </w:smartTagPr>
              <w:r w:rsidRPr="00BE6F81">
                <w:rPr>
                  <w:rFonts w:ascii="Times New Roman" w:hAnsi="Times New Roman" w:cs="Times New Roman"/>
                  <w:b w:val="0"/>
                  <w:sz w:val="22"/>
                  <w:szCs w:val="22"/>
                </w:rPr>
                <w:t>5 м</w:t>
              </w:r>
            </w:smartTag>
            <w:r w:rsidRPr="00BE6F81">
              <w:rPr>
                <w:rFonts w:ascii="Times New Roman" w:hAnsi="Times New Roman" w:cs="Times New Roman"/>
                <w:b w:val="0"/>
                <w:sz w:val="22"/>
                <w:szCs w:val="22"/>
              </w:rPr>
              <w:t>;</w:t>
            </w:r>
          </w:p>
          <w:p w:rsidR="0042507F" w:rsidRPr="00BE6F81" w:rsidRDefault="0042507F" w:rsidP="0013683F">
            <w:pPr>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на проездах –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00F9605A" w:rsidRPr="00BE6F81">
              <w:rPr>
                <w:rFonts w:ascii="Times New Roman" w:hAnsi="Times New Roman" w:cs="Times New Roman"/>
                <w:b w:val="0"/>
                <w:sz w:val="22"/>
                <w:szCs w:val="22"/>
              </w:rPr>
              <w:t>;</w:t>
            </w:r>
          </w:p>
        </w:tc>
      </w:tr>
      <w:tr w:rsidR="00F9605A" w:rsidRPr="00BE6F81">
        <w:tblPrEx>
          <w:tblCellMar>
            <w:top w:w="0" w:type="dxa"/>
            <w:bottom w:w="0" w:type="dxa"/>
          </w:tblCellMar>
        </w:tblPrEx>
        <w:trPr>
          <w:trHeight w:val="539"/>
          <w:jc w:val="center"/>
        </w:trPr>
        <w:tc>
          <w:tcPr>
            <w:tcW w:w="5783" w:type="dxa"/>
          </w:tcPr>
          <w:p w:rsidR="00F9605A" w:rsidRPr="00BE6F81" w:rsidRDefault="004E716B"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Садовые дома в садоводческих товариществах</w:t>
            </w:r>
          </w:p>
        </w:tc>
        <w:tc>
          <w:tcPr>
            <w:tcW w:w="4309" w:type="dxa"/>
            <w:vAlign w:val="center"/>
          </w:tcPr>
          <w:p w:rsidR="00F9605A" w:rsidRPr="00BE6F81" w:rsidRDefault="00F9605A"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на улицах – </w:t>
            </w:r>
            <w:smartTag w:uri="urn:schemas-microsoft-com:office:smarttags" w:element="metricconverter">
              <w:smartTagPr>
                <w:attr w:name="ProductID" w:val="5 м"/>
              </w:smartTagPr>
              <w:r w:rsidRPr="00BE6F81">
                <w:rPr>
                  <w:rFonts w:ascii="Times New Roman" w:hAnsi="Times New Roman" w:cs="Times New Roman"/>
                  <w:b w:val="0"/>
                  <w:sz w:val="22"/>
                  <w:szCs w:val="22"/>
                </w:rPr>
                <w:t>5 м</w:t>
              </w:r>
            </w:smartTag>
            <w:r w:rsidRPr="00BE6F81">
              <w:rPr>
                <w:rFonts w:ascii="Times New Roman" w:hAnsi="Times New Roman" w:cs="Times New Roman"/>
                <w:b w:val="0"/>
                <w:sz w:val="22"/>
                <w:szCs w:val="22"/>
              </w:rPr>
              <w:t>;</w:t>
            </w:r>
          </w:p>
          <w:p w:rsidR="00F9605A" w:rsidRPr="00BE6F81" w:rsidRDefault="00F9605A" w:rsidP="0013683F">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на проездах –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Pr="00BE6F81">
              <w:rPr>
                <w:rFonts w:ascii="Times New Roman" w:hAnsi="Times New Roman" w:cs="Times New Roman"/>
                <w:b w:val="0"/>
                <w:sz w:val="22"/>
                <w:szCs w:val="22"/>
              </w:rPr>
              <w:t>;</w:t>
            </w:r>
          </w:p>
        </w:tc>
      </w:tr>
      <w:tr w:rsidR="00D6407E" w:rsidRPr="00BE6F81">
        <w:tblPrEx>
          <w:tblCellMar>
            <w:top w:w="0" w:type="dxa"/>
            <w:bottom w:w="0" w:type="dxa"/>
          </w:tblCellMar>
        </w:tblPrEx>
        <w:trPr>
          <w:trHeight w:val="272"/>
          <w:jc w:val="center"/>
        </w:trPr>
        <w:tc>
          <w:tcPr>
            <w:tcW w:w="5783" w:type="dxa"/>
          </w:tcPr>
          <w:p w:rsidR="00D6407E" w:rsidRPr="00BE6F81" w:rsidRDefault="0042507F" w:rsidP="0013683F">
            <w:pPr>
              <w:suppressAutoHyphens/>
              <w:spacing w:line="240" w:lineRule="auto"/>
              <w:ind w:left="57"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Хозяйственные постройки, закрытые автостоянки (гаражи)</w:t>
            </w:r>
          </w:p>
        </w:tc>
        <w:tc>
          <w:tcPr>
            <w:tcW w:w="4309" w:type="dxa"/>
          </w:tcPr>
          <w:p w:rsidR="00D6407E" w:rsidRPr="00BE6F81" w:rsidRDefault="0042507F" w:rsidP="0013683F">
            <w:pPr>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улицах и проездах – </w:t>
            </w:r>
            <w:smartTag w:uri="urn:schemas-microsoft-com:office:smarttags" w:element="metricconverter">
              <w:smartTagPr>
                <w:attr w:name="ProductID" w:val="5 м"/>
              </w:smartTagPr>
              <w:r w:rsidRPr="00BE6F81">
                <w:rPr>
                  <w:rFonts w:ascii="Times New Roman" w:hAnsi="Times New Roman" w:cs="Times New Roman"/>
                  <w:b w:val="0"/>
                  <w:bCs w:val="0"/>
                  <w:sz w:val="22"/>
                  <w:szCs w:val="22"/>
                </w:rPr>
                <w:t>5 м</w:t>
              </w:r>
            </w:smartTag>
          </w:p>
        </w:tc>
      </w:tr>
    </w:tbl>
    <w:p w:rsidR="00317A0D" w:rsidRPr="00BE6F81" w:rsidRDefault="00F9605A" w:rsidP="0013683F">
      <w:pPr>
        <w:pStyle w:val="aff6"/>
        <w:widowControl w:val="0"/>
        <w:spacing w:before="100" w:after="0"/>
        <w:ind w:firstLine="709"/>
        <w:rPr>
          <w:sz w:val="22"/>
          <w:szCs w:val="22"/>
        </w:rPr>
      </w:pPr>
      <w:r w:rsidRPr="00BE6F81">
        <w:rPr>
          <w:sz w:val="22"/>
          <w:szCs w:val="22"/>
        </w:rPr>
        <w:t xml:space="preserve">* </w:t>
      </w:r>
      <w:r w:rsidR="00317A0D" w:rsidRPr="00BE6F81">
        <w:rPr>
          <w:sz w:val="22"/>
          <w:szCs w:val="22"/>
        </w:rPr>
        <w:t xml:space="preserve">В отдельных случаях допускается размещение </w:t>
      </w:r>
      <w:r w:rsidR="00986E49" w:rsidRPr="00BE6F81">
        <w:rPr>
          <w:sz w:val="22"/>
          <w:szCs w:val="22"/>
        </w:rPr>
        <w:t xml:space="preserve">индивидуальных </w:t>
      </w:r>
      <w:r w:rsidR="00317A0D" w:rsidRPr="00BE6F81">
        <w:rPr>
          <w:sz w:val="22"/>
          <w:szCs w:val="22"/>
        </w:rPr>
        <w:t>жилых домов по красной линии улиц в условиях сложившейся застройки, а также в соответствии со сложившимися мес</w:t>
      </w:r>
      <w:r w:rsidR="00317A0D" w:rsidRPr="00BE6F81">
        <w:rPr>
          <w:sz w:val="22"/>
          <w:szCs w:val="22"/>
        </w:rPr>
        <w:t>т</w:t>
      </w:r>
      <w:r w:rsidR="00317A0D" w:rsidRPr="00BE6F81">
        <w:rPr>
          <w:sz w:val="22"/>
          <w:szCs w:val="22"/>
        </w:rPr>
        <w:t>ными традициями.</w:t>
      </w:r>
    </w:p>
    <w:p w:rsidR="00D02C46" w:rsidRPr="00BE6F81" w:rsidRDefault="00D02C46" w:rsidP="0013683F">
      <w:pPr>
        <w:pStyle w:val="aff6"/>
        <w:widowControl w:val="0"/>
        <w:spacing w:before="100" w:after="0"/>
        <w:ind w:firstLine="709"/>
        <w:rPr>
          <w:sz w:val="22"/>
          <w:szCs w:val="22"/>
        </w:rPr>
      </w:pPr>
      <w:r w:rsidRPr="00BE6F81">
        <w:rPr>
          <w:i/>
          <w:spacing w:val="40"/>
          <w:sz w:val="22"/>
          <w:szCs w:val="22"/>
        </w:rPr>
        <w:t>Примечание:</w:t>
      </w:r>
      <w:r w:rsidRPr="00BE6F81">
        <w:rPr>
          <w:sz w:val="22"/>
          <w:szCs w:val="22"/>
        </w:rPr>
        <w:t xml:space="preserve"> 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w:t>
      </w:r>
      <w:r w:rsidRPr="00BE6F81">
        <w:rPr>
          <w:sz w:val="22"/>
          <w:szCs w:val="22"/>
        </w:rPr>
        <w:t>ь</w:t>
      </w:r>
      <w:r w:rsidRPr="00BE6F81">
        <w:rPr>
          <w:sz w:val="22"/>
          <w:szCs w:val="22"/>
        </w:rPr>
        <w:t>зования и застройки.</w:t>
      </w:r>
    </w:p>
    <w:p w:rsidR="00F9605A" w:rsidRPr="00BE6F81" w:rsidRDefault="00F9605A" w:rsidP="0013683F">
      <w:pPr>
        <w:pStyle w:val="aff6"/>
        <w:widowControl w:val="0"/>
        <w:spacing w:before="0" w:after="0"/>
        <w:ind w:firstLine="709"/>
        <w:rPr>
          <w:spacing w:val="-2"/>
        </w:rPr>
      </w:pPr>
    </w:p>
    <w:p w:rsidR="00317A0D" w:rsidRPr="00BE6F81" w:rsidRDefault="00317A0D" w:rsidP="0013683F">
      <w:pPr>
        <w:pStyle w:val="aff6"/>
        <w:widowControl w:val="0"/>
        <w:spacing w:before="0" w:after="0"/>
        <w:ind w:firstLine="709"/>
      </w:pPr>
      <w:r w:rsidRPr="00BE6F81">
        <w:rPr>
          <w:spacing w:val="-2"/>
        </w:rPr>
        <w:t>3.</w:t>
      </w:r>
      <w:r w:rsidR="00AE2163" w:rsidRPr="00BE6F81">
        <w:rPr>
          <w:spacing w:val="-2"/>
        </w:rPr>
        <w:t>1</w:t>
      </w:r>
      <w:r w:rsidR="00D06086" w:rsidRPr="00BE6F81">
        <w:rPr>
          <w:spacing w:val="-2"/>
        </w:rPr>
        <w:t>3</w:t>
      </w:r>
      <w:r w:rsidRPr="00BE6F81">
        <w:rPr>
          <w:spacing w:val="-2"/>
        </w:rPr>
        <w:t xml:space="preserve">. </w:t>
      </w:r>
      <w:r w:rsidRPr="00BE6F81">
        <w:t xml:space="preserve">Минимальные расстояния от стен зданий и границ земельных участков </w:t>
      </w:r>
      <w:r w:rsidR="00BF1AC0" w:rsidRPr="00BE6F81">
        <w:t>объектов</w:t>
      </w:r>
      <w:r w:rsidRPr="00BE6F81">
        <w:t xml:space="preserve"> </w:t>
      </w:r>
      <w:r w:rsidR="005B5C4C" w:rsidRPr="00BE6F81">
        <w:t xml:space="preserve">     </w:t>
      </w:r>
      <w:r w:rsidRPr="00BE6F81">
        <w:t xml:space="preserve">обслуживания до красных линий следует принимать </w:t>
      </w:r>
      <w:r w:rsidR="00BE434C" w:rsidRPr="00BE6F81">
        <w:t>по</w:t>
      </w:r>
      <w:r w:rsidRPr="00BE6F81">
        <w:t xml:space="preserve"> табл</w:t>
      </w:r>
      <w:r w:rsidRPr="00BE6F81">
        <w:t>и</w:t>
      </w:r>
      <w:r w:rsidRPr="00BE6F81">
        <w:t xml:space="preserve">це </w:t>
      </w:r>
      <w:r w:rsidR="0075670D" w:rsidRPr="00BE6F81">
        <w:t>3.</w:t>
      </w:r>
      <w:r w:rsidR="0098291B" w:rsidRPr="00BE6F81">
        <w:t>4</w:t>
      </w:r>
      <w:r w:rsidRPr="00BE6F81">
        <w:t>.</w:t>
      </w:r>
    </w:p>
    <w:p w:rsidR="00317A0D" w:rsidRPr="00BE6F81" w:rsidRDefault="00DF04AF" w:rsidP="00DF04AF">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317A0D" w:rsidRPr="00BE6F81">
        <w:rPr>
          <w:rFonts w:ascii="Times New Roman" w:hAnsi="Times New Roman" w:cs="Times New Roman"/>
          <w:b w:val="0"/>
          <w:sz w:val="24"/>
          <w:szCs w:val="24"/>
        </w:rPr>
        <w:lastRenderedPageBreak/>
        <w:t xml:space="preserve">Таблица </w:t>
      </w:r>
      <w:r w:rsidR="0075670D" w:rsidRPr="00BE6F81">
        <w:rPr>
          <w:rFonts w:ascii="Times New Roman" w:hAnsi="Times New Roman" w:cs="Times New Roman"/>
          <w:b w:val="0"/>
          <w:sz w:val="24"/>
          <w:szCs w:val="24"/>
        </w:rPr>
        <w:t>3.</w:t>
      </w:r>
      <w:r w:rsidR="0098291B" w:rsidRPr="00BE6F81">
        <w:rPr>
          <w:rFonts w:ascii="Times New Roman" w:hAnsi="Times New Roman" w:cs="Times New Roman"/>
          <w:b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41"/>
        <w:gridCol w:w="4167"/>
      </w:tblGrid>
      <w:tr w:rsidR="00BF1AC0" w:rsidRPr="00BE6F81">
        <w:tblPrEx>
          <w:tblCellMar>
            <w:top w:w="0" w:type="dxa"/>
            <w:bottom w:w="0" w:type="dxa"/>
          </w:tblCellMar>
        </w:tblPrEx>
        <w:trPr>
          <w:trHeight w:val="340"/>
          <w:jc w:val="center"/>
        </w:trPr>
        <w:tc>
          <w:tcPr>
            <w:tcW w:w="5941" w:type="dxa"/>
            <w:vAlign w:val="center"/>
          </w:tcPr>
          <w:p w:rsidR="00BF1AC0" w:rsidRPr="00BE6F81" w:rsidRDefault="00BC3E5B" w:rsidP="00DF04AF">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О</w:t>
            </w:r>
            <w:r w:rsidR="00BF1AC0" w:rsidRPr="00BE6F81">
              <w:rPr>
                <w:rFonts w:ascii="Times New Roman" w:hAnsi="Times New Roman" w:cs="Times New Roman"/>
                <w:bCs w:val="0"/>
                <w:sz w:val="22"/>
                <w:szCs w:val="22"/>
              </w:rPr>
              <w:t>бъект</w:t>
            </w:r>
            <w:r w:rsidRPr="00BE6F81">
              <w:rPr>
                <w:rFonts w:ascii="Times New Roman" w:hAnsi="Times New Roman" w:cs="Times New Roman"/>
                <w:bCs w:val="0"/>
                <w:sz w:val="22"/>
                <w:szCs w:val="22"/>
              </w:rPr>
              <w:t>ы</w:t>
            </w:r>
            <w:r w:rsidR="00BF1AC0" w:rsidRPr="00BE6F81">
              <w:rPr>
                <w:rFonts w:ascii="Times New Roman" w:hAnsi="Times New Roman" w:cs="Times New Roman"/>
                <w:sz w:val="22"/>
                <w:szCs w:val="22"/>
              </w:rPr>
              <w:t xml:space="preserve"> обслуж</w:t>
            </w:r>
            <w:r w:rsidR="00BF1AC0" w:rsidRPr="00BE6F81">
              <w:rPr>
                <w:rFonts w:ascii="Times New Roman" w:hAnsi="Times New Roman" w:cs="Times New Roman"/>
                <w:sz w:val="22"/>
                <w:szCs w:val="22"/>
              </w:rPr>
              <w:t>и</w:t>
            </w:r>
            <w:r w:rsidR="00BF1AC0" w:rsidRPr="00BE6F81">
              <w:rPr>
                <w:rFonts w:ascii="Times New Roman" w:hAnsi="Times New Roman" w:cs="Times New Roman"/>
                <w:sz w:val="22"/>
                <w:szCs w:val="22"/>
              </w:rPr>
              <w:t>вания</w:t>
            </w:r>
          </w:p>
        </w:tc>
        <w:tc>
          <w:tcPr>
            <w:tcW w:w="4167" w:type="dxa"/>
            <w:vAlign w:val="center"/>
          </w:tcPr>
          <w:p w:rsidR="00BF1AC0" w:rsidRPr="00BE6F81" w:rsidRDefault="00BF1AC0" w:rsidP="00DF04AF">
            <w:pPr>
              <w:spacing w:line="240"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 xml:space="preserve">Расстояния до красной линии, </w:t>
            </w:r>
            <w:r w:rsidR="00BE434C" w:rsidRPr="00BE6F81">
              <w:rPr>
                <w:rFonts w:ascii="Times New Roman Полужирный" w:hAnsi="Times New Roman Полужирный" w:cs="Times New Roman"/>
                <w:sz w:val="22"/>
                <w:szCs w:val="22"/>
              </w:rPr>
              <w:t>не м</w:t>
            </w:r>
            <w:r w:rsidR="00BE434C" w:rsidRPr="00BE6F81">
              <w:rPr>
                <w:rFonts w:ascii="Times New Roman Полужирный" w:hAnsi="Times New Roman Полужирный" w:cs="Times New Roman"/>
                <w:sz w:val="22"/>
                <w:szCs w:val="22"/>
              </w:rPr>
              <w:t>е</w:t>
            </w:r>
            <w:r w:rsidR="00BE434C" w:rsidRPr="00BE6F81">
              <w:rPr>
                <w:rFonts w:ascii="Times New Roman Полужирный" w:hAnsi="Times New Roman Полужирный" w:cs="Times New Roman"/>
                <w:sz w:val="22"/>
                <w:szCs w:val="22"/>
              </w:rPr>
              <w:t>нее</w:t>
            </w:r>
          </w:p>
        </w:tc>
      </w:tr>
      <w:tr w:rsidR="00AE2163" w:rsidRPr="00BE6F81">
        <w:tblPrEx>
          <w:tblBorders>
            <w:bottom w:val="single" w:sz="4" w:space="0" w:color="auto"/>
          </w:tblBorders>
          <w:tblCellMar>
            <w:top w:w="0" w:type="dxa"/>
            <w:bottom w:w="0" w:type="dxa"/>
          </w:tblCellMar>
        </w:tblPrEx>
        <w:trPr>
          <w:trHeight w:val="539"/>
          <w:jc w:val="center"/>
        </w:trPr>
        <w:tc>
          <w:tcPr>
            <w:tcW w:w="5941" w:type="dxa"/>
            <w:vAlign w:val="center"/>
          </w:tcPr>
          <w:p w:rsidR="00AE2163" w:rsidRPr="00BE6F81" w:rsidRDefault="00AE2163" w:rsidP="00DF04AF">
            <w:pPr>
              <w:suppressAutoHyphens/>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Лечебные корпуса объектов здравоохранения, расположенных в жилой зоне </w:t>
            </w:r>
            <w:r w:rsidRPr="00BE6F81">
              <w:rPr>
                <w:rFonts w:ascii="Times New Roman" w:hAnsi="Times New Roman" w:cs="Times New Roman"/>
                <w:b w:val="0"/>
                <w:bCs w:val="0"/>
                <w:sz w:val="22"/>
                <w:szCs w:val="22"/>
              </w:rPr>
              <w:t>(</w:t>
            </w:r>
            <w:r w:rsidR="00BC3E5B" w:rsidRPr="00BE6F81">
              <w:rPr>
                <w:rFonts w:ascii="Times New Roman" w:hAnsi="Times New Roman" w:cs="Times New Roman"/>
                <w:b w:val="0"/>
                <w:bCs w:val="0"/>
                <w:sz w:val="22"/>
                <w:szCs w:val="22"/>
              </w:rPr>
              <w:t xml:space="preserve">от </w:t>
            </w:r>
            <w:r w:rsidRPr="00BE6F81">
              <w:rPr>
                <w:rFonts w:ascii="Times New Roman" w:hAnsi="Times New Roman" w:cs="Times New Roman"/>
                <w:b w:val="0"/>
                <w:bCs w:val="0"/>
                <w:sz w:val="22"/>
                <w:szCs w:val="22"/>
              </w:rPr>
              <w:t>стен здания)</w:t>
            </w:r>
          </w:p>
        </w:tc>
        <w:tc>
          <w:tcPr>
            <w:tcW w:w="4167" w:type="dxa"/>
            <w:vAlign w:val="center"/>
          </w:tcPr>
          <w:p w:rsidR="00AE2163" w:rsidRPr="00BE6F81" w:rsidRDefault="00AE2163" w:rsidP="00DF04AF">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w:t>
              </w:r>
              <w:r w:rsidR="00FB6A35" w:rsidRPr="00BE6F81">
                <w:rPr>
                  <w:rFonts w:ascii="Times New Roman" w:hAnsi="Times New Roman" w:cs="Times New Roman"/>
                  <w:b w:val="0"/>
                  <w:bCs w:val="0"/>
                  <w:sz w:val="22"/>
                  <w:szCs w:val="22"/>
                </w:rPr>
                <w:t xml:space="preserve"> м</w:t>
              </w:r>
            </w:smartTag>
          </w:p>
        </w:tc>
      </w:tr>
      <w:tr w:rsidR="00AE2163" w:rsidRPr="00BE6F81">
        <w:tblPrEx>
          <w:tblBorders>
            <w:bottom w:val="single" w:sz="4" w:space="0" w:color="auto"/>
          </w:tblBorders>
          <w:tblCellMar>
            <w:top w:w="0" w:type="dxa"/>
            <w:bottom w:w="0" w:type="dxa"/>
          </w:tblCellMar>
        </w:tblPrEx>
        <w:trPr>
          <w:trHeight w:val="266"/>
          <w:jc w:val="center"/>
        </w:trPr>
        <w:tc>
          <w:tcPr>
            <w:tcW w:w="5941" w:type="dxa"/>
            <w:vAlign w:val="center"/>
          </w:tcPr>
          <w:p w:rsidR="00AE2163" w:rsidRPr="00BE6F81" w:rsidRDefault="00AE2163" w:rsidP="00DF04AF">
            <w:pPr>
              <w:suppressAutoHyphens/>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Поликлиники </w:t>
            </w:r>
            <w:r w:rsidRPr="00BE6F81">
              <w:rPr>
                <w:rFonts w:ascii="Times New Roman" w:hAnsi="Times New Roman" w:cs="Times New Roman"/>
                <w:b w:val="0"/>
                <w:bCs w:val="0"/>
                <w:sz w:val="22"/>
                <w:szCs w:val="22"/>
              </w:rPr>
              <w:t>(</w:t>
            </w:r>
            <w:r w:rsidR="00BC3E5B" w:rsidRPr="00BE6F81">
              <w:rPr>
                <w:rFonts w:ascii="Times New Roman" w:hAnsi="Times New Roman" w:cs="Times New Roman"/>
                <w:b w:val="0"/>
                <w:bCs w:val="0"/>
                <w:sz w:val="22"/>
                <w:szCs w:val="22"/>
              </w:rPr>
              <w:t xml:space="preserve">от стен </w:t>
            </w:r>
            <w:r w:rsidRPr="00BE6F81">
              <w:rPr>
                <w:rFonts w:ascii="Times New Roman" w:hAnsi="Times New Roman" w:cs="Times New Roman"/>
                <w:b w:val="0"/>
                <w:bCs w:val="0"/>
                <w:sz w:val="22"/>
                <w:szCs w:val="22"/>
              </w:rPr>
              <w:t>здания)</w:t>
            </w:r>
          </w:p>
        </w:tc>
        <w:tc>
          <w:tcPr>
            <w:tcW w:w="4167" w:type="dxa"/>
            <w:vAlign w:val="center"/>
          </w:tcPr>
          <w:p w:rsidR="00AE2163" w:rsidRPr="00BE6F81" w:rsidRDefault="00AE2163" w:rsidP="00DF04AF">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w:t>
              </w:r>
              <w:r w:rsidR="00FB6A35" w:rsidRPr="00BE6F81">
                <w:rPr>
                  <w:rFonts w:ascii="Times New Roman" w:hAnsi="Times New Roman" w:cs="Times New Roman"/>
                  <w:b w:val="0"/>
                  <w:bCs w:val="0"/>
                  <w:sz w:val="22"/>
                  <w:szCs w:val="22"/>
                </w:rPr>
                <w:t xml:space="preserve"> м</w:t>
              </w:r>
            </w:smartTag>
          </w:p>
        </w:tc>
      </w:tr>
      <w:tr w:rsidR="00BF1AC0" w:rsidRPr="00BE6F81">
        <w:tblPrEx>
          <w:tblBorders>
            <w:bottom w:val="single" w:sz="4" w:space="0" w:color="auto"/>
          </w:tblBorders>
          <w:tblCellMar>
            <w:top w:w="0" w:type="dxa"/>
            <w:bottom w:w="0" w:type="dxa"/>
          </w:tblCellMar>
        </w:tblPrEx>
        <w:trPr>
          <w:trHeight w:val="539"/>
          <w:jc w:val="center"/>
        </w:trPr>
        <w:tc>
          <w:tcPr>
            <w:tcW w:w="5941" w:type="dxa"/>
            <w:vAlign w:val="center"/>
          </w:tcPr>
          <w:p w:rsidR="00BF1AC0" w:rsidRPr="00BE6F81" w:rsidRDefault="00BF1AC0" w:rsidP="00DF04AF">
            <w:pPr>
              <w:suppressAutoHyphens/>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Дошкольные образовательные и общеобразовательные организации (</w:t>
            </w:r>
            <w:r w:rsidR="00BC3E5B" w:rsidRPr="00BE6F81">
              <w:rPr>
                <w:rFonts w:ascii="Times New Roman" w:hAnsi="Times New Roman" w:cs="Times New Roman"/>
                <w:b w:val="0"/>
                <w:bCs w:val="0"/>
                <w:sz w:val="22"/>
                <w:szCs w:val="22"/>
              </w:rPr>
              <w:t xml:space="preserve">от стен </w:t>
            </w:r>
            <w:r w:rsidRPr="00BE6F81">
              <w:rPr>
                <w:rFonts w:ascii="Times New Roman" w:hAnsi="Times New Roman" w:cs="Times New Roman"/>
                <w:b w:val="0"/>
                <w:bCs w:val="0"/>
                <w:sz w:val="22"/>
                <w:szCs w:val="22"/>
              </w:rPr>
              <w:t>здания)</w:t>
            </w:r>
          </w:p>
        </w:tc>
        <w:tc>
          <w:tcPr>
            <w:tcW w:w="4167" w:type="dxa"/>
            <w:vAlign w:val="center"/>
          </w:tcPr>
          <w:p w:rsidR="00BF1AC0" w:rsidRPr="00BE6F81" w:rsidRDefault="00BF1AC0" w:rsidP="00DF04AF">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w:t>
              </w:r>
              <w:r w:rsidR="00FB6A35" w:rsidRPr="00BE6F81">
                <w:rPr>
                  <w:rFonts w:ascii="Times New Roman" w:hAnsi="Times New Roman" w:cs="Times New Roman"/>
                  <w:b w:val="0"/>
                  <w:bCs w:val="0"/>
                  <w:sz w:val="22"/>
                  <w:szCs w:val="22"/>
                </w:rPr>
                <w:t xml:space="preserve"> м</w:t>
              </w:r>
            </w:smartTag>
          </w:p>
        </w:tc>
      </w:tr>
      <w:tr w:rsidR="00BF1AC0" w:rsidRPr="00BE6F81">
        <w:tblPrEx>
          <w:tblBorders>
            <w:bottom w:val="single" w:sz="4" w:space="0" w:color="auto"/>
          </w:tblBorders>
          <w:tblCellMar>
            <w:top w:w="0" w:type="dxa"/>
            <w:bottom w:w="0" w:type="dxa"/>
          </w:tblCellMar>
        </w:tblPrEx>
        <w:trPr>
          <w:trHeight w:val="20"/>
          <w:jc w:val="center"/>
        </w:trPr>
        <w:tc>
          <w:tcPr>
            <w:tcW w:w="5941" w:type="dxa"/>
            <w:tcBorders>
              <w:bottom w:val="single" w:sz="4" w:space="0" w:color="auto"/>
            </w:tcBorders>
          </w:tcPr>
          <w:p w:rsidR="00BF1AC0" w:rsidRPr="00BE6F81" w:rsidRDefault="00BF1AC0" w:rsidP="00DF04AF">
            <w:pPr>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Пожарные депо (</w:t>
            </w:r>
            <w:r w:rsidR="00BC3E5B" w:rsidRPr="00BE6F81">
              <w:rPr>
                <w:rFonts w:ascii="Times New Roman" w:hAnsi="Times New Roman" w:cs="Times New Roman"/>
                <w:b w:val="0"/>
                <w:bCs w:val="0"/>
                <w:sz w:val="22"/>
                <w:szCs w:val="22"/>
              </w:rPr>
              <w:t xml:space="preserve">от стен </w:t>
            </w:r>
            <w:r w:rsidRPr="00BE6F81">
              <w:rPr>
                <w:rFonts w:ascii="Times New Roman" w:hAnsi="Times New Roman" w:cs="Times New Roman"/>
                <w:b w:val="0"/>
                <w:bCs w:val="0"/>
                <w:sz w:val="22"/>
                <w:szCs w:val="22"/>
              </w:rPr>
              <w:t>здания)</w:t>
            </w:r>
          </w:p>
        </w:tc>
        <w:tc>
          <w:tcPr>
            <w:tcW w:w="4167" w:type="dxa"/>
            <w:tcBorders>
              <w:bottom w:val="single" w:sz="4" w:space="0" w:color="auto"/>
            </w:tcBorders>
            <w:vAlign w:val="center"/>
          </w:tcPr>
          <w:p w:rsidR="002B1CA7" w:rsidRPr="00BE6F81" w:rsidRDefault="002B1CA7" w:rsidP="00DF04AF">
            <w:pPr>
              <w:spacing w:line="240" w:lineRule="auto"/>
              <w:ind w:lef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пожарных депо:</w:t>
            </w:r>
          </w:p>
          <w:p w:rsidR="00065CCA" w:rsidRPr="00BE6F81" w:rsidRDefault="00065CCA" w:rsidP="00DF04AF">
            <w:pPr>
              <w:spacing w:line="240" w:lineRule="auto"/>
              <w:ind w:left="113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7F08C1" w:rsidRPr="00BE6F81">
              <w:rPr>
                <w:rFonts w:ascii="Times New Roman" w:hAnsi="Times New Roman" w:cs="Times New Roman"/>
                <w:b w:val="0"/>
                <w:bCs w:val="0"/>
                <w:sz w:val="22"/>
                <w:szCs w:val="22"/>
                <w:lang w:val="en-US"/>
              </w:rPr>
              <w:t>I</w:t>
            </w:r>
            <w:r w:rsidR="007F08C1" w:rsidRPr="00BE6F81">
              <w:rPr>
                <w:rFonts w:ascii="Times New Roman" w:hAnsi="Times New Roman" w:cs="Times New Roman"/>
                <w:b w:val="0"/>
                <w:bCs w:val="0"/>
                <w:sz w:val="22"/>
                <w:szCs w:val="22"/>
              </w:rPr>
              <w:t xml:space="preserve">, </w:t>
            </w:r>
            <w:r w:rsidR="007F08C1" w:rsidRPr="00BE6F81">
              <w:rPr>
                <w:rFonts w:ascii="Times New Roman" w:hAnsi="Times New Roman" w:cs="Times New Roman"/>
                <w:b w:val="0"/>
                <w:bCs w:val="0"/>
                <w:sz w:val="22"/>
                <w:szCs w:val="22"/>
                <w:lang w:val="en-US"/>
              </w:rPr>
              <w:t>III</w:t>
            </w:r>
            <w:r w:rsidR="007F08C1" w:rsidRPr="00BE6F81">
              <w:rPr>
                <w:rFonts w:ascii="Times New Roman" w:hAnsi="Times New Roman" w:cs="Times New Roman"/>
                <w:b w:val="0"/>
                <w:bCs w:val="0"/>
                <w:sz w:val="22"/>
                <w:szCs w:val="22"/>
              </w:rPr>
              <w:t xml:space="preserve"> типов – </w:t>
            </w:r>
            <w:smartTag w:uri="urn:schemas-microsoft-com:office:smarttags" w:element="metricconverter">
              <w:smartTagPr>
                <w:attr w:name="ProductID" w:val="15 м"/>
              </w:smartTagPr>
              <w:r w:rsidR="007F08C1" w:rsidRPr="00BE6F81">
                <w:rPr>
                  <w:rFonts w:ascii="Times New Roman" w:hAnsi="Times New Roman" w:cs="Times New Roman"/>
                  <w:b w:val="0"/>
                  <w:bCs w:val="0"/>
                  <w:sz w:val="22"/>
                  <w:szCs w:val="22"/>
                </w:rPr>
                <w:t>15</w:t>
              </w:r>
              <w:r w:rsidR="00FB6A35" w:rsidRPr="00BE6F81">
                <w:rPr>
                  <w:rFonts w:ascii="Times New Roman" w:hAnsi="Times New Roman" w:cs="Times New Roman"/>
                  <w:b w:val="0"/>
                  <w:bCs w:val="0"/>
                  <w:sz w:val="22"/>
                  <w:szCs w:val="22"/>
                </w:rPr>
                <w:t xml:space="preserve"> м</w:t>
              </w:r>
            </w:smartTag>
            <w:r w:rsidR="00FB6A35" w:rsidRPr="00BE6F81">
              <w:rPr>
                <w:rFonts w:ascii="Times New Roman" w:hAnsi="Times New Roman" w:cs="Times New Roman"/>
                <w:b w:val="0"/>
                <w:bCs w:val="0"/>
                <w:sz w:val="22"/>
                <w:szCs w:val="22"/>
              </w:rPr>
              <w:t>;</w:t>
            </w:r>
          </w:p>
          <w:p w:rsidR="00BF1AC0" w:rsidRPr="00BE6F81" w:rsidRDefault="00065CCA" w:rsidP="00DF04AF">
            <w:pPr>
              <w:spacing w:line="240" w:lineRule="auto"/>
              <w:ind w:left="1134"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w:t>
            </w:r>
            <w:r w:rsidR="007F08C1" w:rsidRPr="00BE6F81">
              <w:rPr>
                <w:rFonts w:ascii="Times New Roman" w:hAnsi="Times New Roman" w:cs="Times New Roman"/>
                <w:b w:val="0"/>
                <w:sz w:val="22"/>
                <w:szCs w:val="22"/>
              </w:rPr>
              <w:t xml:space="preserve">II, IV, V типов </w:t>
            </w:r>
            <w:r w:rsidR="00346C94" w:rsidRPr="00BE6F81">
              <w:rPr>
                <w:rFonts w:ascii="Times New Roman" w:hAnsi="Times New Roman" w:cs="Times New Roman"/>
                <w:b w:val="0"/>
                <w:sz w:val="22"/>
                <w:szCs w:val="22"/>
              </w:rPr>
              <w:t>–</w:t>
            </w:r>
            <w:r w:rsidR="007F08C1" w:rsidRPr="00BE6F81">
              <w:rPr>
                <w:rFonts w:ascii="Times New Roman" w:hAnsi="Times New Roman" w:cs="Times New Roman"/>
                <w:b w:val="0"/>
                <w:sz w:val="22"/>
                <w:szCs w:val="22"/>
              </w:rPr>
              <w:t xml:space="preserve"> </w:t>
            </w:r>
            <w:smartTag w:uri="urn:schemas-microsoft-com:office:smarttags" w:element="metricconverter">
              <w:smartTagPr>
                <w:attr w:name="ProductID" w:val="10 м"/>
              </w:smartTagPr>
              <w:r w:rsidR="007F08C1" w:rsidRPr="00BE6F81">
                <w:rPr>
                  <w:rFonts w:ascii="Times New Roman" w:hAnsi="Times New Roman" w:cs="Times New Roman"/>
                  <w:b w:val="0"/>
                  <w:sz w:val="22"/>
                  <w:szCs w:val="22"/>
                </w:rPr>
                <w:t>10</w:t>
              </w:r>
              <w:r w:rsidR="00346C94" w:rsidRPr="00BE6F81">
                <w:rPr>
                  <w:rFonts w:ascii="Times New Roman" w:hAnsi="Times New Roman" w:cs="Times New Roman"/>
                  <w:b w:val="0"/>
                  <w:sz w:val="22"/>
                  <w:szCs w:val="22"/>
                </w:rPr>
                <w:t xml:space="preserve"> </w:t>
              </w:r>
              <w:r w:rsidR="00FB6A35" w:rsidRPr="00BE6F81">
                <w:rPr>
                  <w:rFonts w:ascii="Times New Roman" w:hAnsi="Times New Roman" w:cs="Times New Roman"/>
                  <w:b w:val="0"/>
                  <w:sz w:val="22"/>
                  <w:szCs w:val="22"/>
                </w:rPr>
                <w:t>м</w:t>
              </w:r>
            </w:smartTag>
          </w:p>
        </w:tc>
      </w:tr>
      <w:tr w:rsidR="00BF1AC0" w:rsidRPr="00BE6F81">
        <w:tblPrEx>
          <w:tblBorders>
            <w:bottom w:val="single" w:sz="4" w:space="0" w:color="auto"/>
          </w:tblBorders>
          <w:tblCellMar>
            <w:top w:w="0" w:type="dxa"/>
            <w:bottom w:w="0" w:type="dxa"/>
          </w:tblCellMar>
        </w:tblPrEx>
        <w:trPr>
          <w:trHeight w:val="20"/>
          <w:jc w:val="center"/>
        </w:trPr>
        <w:tc>
          <w:tcPr>
            <w:tcW w:w="5941" w:type="dxa"/>
            <w:tcBorders>
              <w:bottom w:val="single" w:sz="4" w:space="0" w:color="auto"/>
            </w:tcBorders>
            <w:vAlign w:val="center"/>
          </w:tcPr>
          <w:p w:rsidR="00DF04AF" w:rsidRPr="00BE6F81" w:rsidRDefault="00BF1AC0" w:rsidP="00DF04AF">
            <w:pPr>
              <w:suppressAutoHyphens/>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Кладбища традиционного </w:t>
            </w:r>
            <w:r w:rsidR="00DF04AF" w:rsidRPr="00BE6F81">
              <w:rPr>
                <w:rFonts w:ascii="Times New Roman" w:hAnsi="Times New Roman" w:cs="Times New Roman"/>
                <w:b w:val="0"/>
                <w:bCs w:val="0"/>
                <w:sz w:val="22"/>
                <w:szCs w:val="22"/>
              </w:rPr>
              <w:t xml:space="preserve">и смешанного </w:t>
            </w:r>
            <w:r w:rsidRPr="00BE6F81">
              <w:rPr>
                <w:rFonts w:ascii="Times New Roman" w:hAnsi="Times New Roman" w:cs="Times New Roman"/>
                <w:b w:val="0"/>
                <w:bCs w:val="0"/>
                <w:sz w:val="22"/>
                <w:szCs w:val="22"/>
              </w:rPr>
              <w:t>захоронения, закрытые кладбища</w:t>
            </w:r>
            <w:r w:rsidR="0000581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и мемориальные комплек</w:t>
            </w:r>
            <w:r w:rsidR="008D554A" w:rsidRPr="00BE6F81">
              <w:rPr>
                <w:rFonts w:ascii="Times New Roman" w:hAnsi="Times New Roman" w:cs="Times New Roman"/>
                <w:b w:val="0"/>
                <w:bCs w:val="0"/>
                <w:sz w:val="22"/>
                <w:szCs w:val="22"/>
              </w:rPr>
              <w:t>сы</w:t>
            </w:r>
            <w:r w:rsidR="00DF04AF" w:rsidRPr="00BE6F81">
              <w:rPr>
                <w:rFonts w:ascii="Times New Roman" w:hAnsi="Times New Roman" w:cs="Times New Roman"/>
                <w:b w:val="0"/>
                <w:bCs w:val="0"/>
                <w:sz w:val="22"/>
                <w:szCs w:val="22"/>
              </w:rPr>
              <w:t>, колумбарии</w:t>
            </w:r>
            <w:r w:rsidR="008D554A" w:rsidRPr="00BE6F81">
              <w:rPr>
                <w:rFonts w:ascii="Times New Roman" w:hAnsi="Times New Roman" w:cs="Times New Roman"/>
                <w:b w:val="0"/>
                <w:bCs w:val="0"/>
                <w:sz w:val="22"/>
                <w:szCs w:val="22"/>
              </w:rPr>
              <w:t xml:space="preserve"> </w:t>
            </w:r>
          </w:p>
          <w:p w:rsidR="00BF1AC0" w:rsidRPr="00BE6F81" w:rsidRDefault="00BF1AC0" w:rsidP="00DF04AF">
            <w:pPr>
              <w:spacing w:line="240" w:lineRule="auto"/>
              <w:ind w:left="3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C3E5B" w:rsidRPr="00BE6F81">
              <w:rPr>
                <w:rFonts w:ascii="Times New Roman" w:hAnsi="Times New Roman" w:cs="Times New Roman"/>
                <w:b w:val="0"/>
                <w:bCs w:val="0"/>
                <w:sz w:val="22"/>
                <w:szCs w:val="22"/>
              </w:rPr>
              <w:t xml:space="preserve">от границ </w:t>
            </w:r>
            <w:r w:rsidRPr="00BE6F81">
              <w:rPr>
                <w:rFonts w:ascii="Times New Roman" w:hAnsi="Times New Roman" w:cs="Times New Roman"/>
                <w:b w:val="0"/>
                <w:bCs w:val="0"/>
                <w:sz w:val="22"/>
                <w:szCs w:val="22"/>
              </w:rPr>
              <w:t>земельны</w:t>
            </w:r>
            <w:r w:rsidR="00BC3E5B" w:rsidRPr="00BE6F81">
              <w:rPr>
                <w:rFonts w:ascii="Times New Roman" w:hAnsi="Times New Roman" w:cs="Times New Roman"/>
                <w:b w:val="0"/>
                <w:bCs w:val="0"/>
                <w:sz w:val="22"/>
                <w:szCs w:val="22"/>
              </w:rPr>
              <w:t>х</w:t>
            </w:r>
            <w:r w:rsidRPr="00BE6F81">
              <w:rPr>
                <w:rFonts w:ascii="Times New Roman" w:hAnsi="Times New Roman" w:cs="Times New Roman"/>
                <w:b w:val="0"/>
                <w:bCs w:val="0"/>
                <w:sz w:val="22"/>
                <w:szCs w:val="22"/>
              </w:rPr>
              <w:t xml:space="preserve"> уч</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стк</w:t>
            </w:r>
            <w:r w:rsidR="00BC3E5B" w:rsidRPr="00BE6F81">
              <w:rPr>
                <w:rFonts w:ascii="Times New Roman" w:hAnsi="Times New Roman" w:cs="Times New Roman"/>
                <w:b w:val="0"/>
                <w:bCs w:val="0"/>
                <w:sz w:val="22"/>
                <w:szCs w:val="22"/>
              </w:rPr>
              <w:t>ов</w:t>
            </w:r>
            <w:r w:rsidRPr="00BE6F81">
              <w:rPr>
                <w:rFonts w:ascii="Times New Roman" w:hAnsi="Times New Roman" w:cs="Times New Roman"/>
                <w:b w:val="0"/>
                <w:bCs w:val="0"/>
                <w:sz w:val="22"/>
                <w:szCs w:val="22"/>
              </w:rPr>
              <w:t>)</w:t>
            </w:r>
          </w:p>
        </w:tc>
        <w:tc>
          <w:tcPr>
            <w:tcW w:w="4167" w:type="dxa"/>
            <w:tcBorders>
              <w:bottom w:val="single" w:sz="4" w:space="0" w:color="auto"/>
            </w:tcBorders>
            <w:vAlign w:val="center"/>
          </w:tcPr>
          <w:p w:rsidR="00BF1AC0" w:rsidRPr="00BE6F81" w:rsidRDefault="00BF1AC0" w:rsidP="00DF04AF">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6 м"/>
              </w:smartTagPr>
              <w:r w:rsidRPr="00BE6F81">
                <w:rPr>
                  <w:rFonts w:ascii="Times New Roman" w:hAnsi="Times New Roman" w:cs="Times New Roman"/>
                  <w:b w:val="0"/>
                  <w:bCs w:val="0"/>
                  <w:sz w:val="22"/>
                  <w:szCs w:val="22"/>
                </w:rPr>
                <w:t>6</w:t>
              </w:r>
              <w:r w:rsidR="00FB6A35" w:rsidRPr="00BE6F81">
                <w:rPr>
                  <w:rFonts w:ascii="Times New Roman" w:hAnsi="Times New Roman" w:cs="Times New Roman"/>
                  <w:b w:val="0"/>
                  <w:bCs w:val="0"/>
                  <w:sz w:val="22"/>
                  <w:szCs w:val="22"/>
                </w:rPr>
                <w:t xml:space="preserve"> м</w:t>
              </w:r>
            </w:smartTag>
          </w:p>
        </w:tc>
      </w:tr>
    </w:tbl>
    <w:p w:rsidR="00C52785" w:rsidRPr="00BE6F81" w:rsidRDefault="00C52785" w:rsidP="00DF04AF">
      <w:pPr>
        <w:spacing w:before="120" w:line="240" w:lineRule="auto"/>
        <w:ind w:firstLine="709"/>
        <w:rPr>
          <w:rFonts w:ascii="Times New Roman" w:hAnsi="Times New Roman" w:cs="Times New Roman"/>
          <w:b w:val="0"/>
          <w:bCs w:val="0"/>
          <w:spacing w:val="-1"/>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w:t>
      </w:r>
      <w:r w:rsidR="007E3DC5" w:rsidRPr="00BE6F81">
        <w:rPr>
          <w:rFonts w:ascii="Times New Roman" w:hAnsi="Times New Roman" w:cs="Times New Roman"/>
          <w:b w:val="0"/>
          <w:sz w:val="22"/>
          <w:szCs w:val="22"/>
        </w:rPr>
        <w:t xml:space="preserve">Расстояние от границ участка пожарного депо до стен общественных и жилых зданий должно быть не менее </w:t>
      </w:r>
      <w:smartTag w:uri="urn:schemas-microsoft-com:office:smarttags" w:element="metricconverter">
        <w:smartTagPr>
          <w:attr w:name="ProductID" w:val="15 м"/>
        </w:smartTagPr>
        <w:r w:rsidR="007E3DC5" w:rsidRPr="00BE6F81">
          <w:rPr>
            <w:rFonts w:ascii="Times New Roman" w:hAnsi="Times New Roman" w:cs="Times New Roman"/>
            <w:b w:val="0"/>
            <w:sz w:val="22"/>
            <w:szCs w:val="22"/>
          </w:rPr>
          <w:t>15 м</w:t>
        </w:r>
      </w:smartTag>
      <w:r w:rsidR="007E3DC5" w:rsidRPr="00BE6F81">
        <w:rPr>
          <w:rFonts w:ascii="Times New Roman" w:hAnsi="Times New Roman" w:cs="Times New Roman"/>
          <w:b w:val="0"/>
          <w:sz w:val="22"/>
          <w:szCs w:val="22"/>
        </w:rPr>
        <w:t>, а до границ земельных участков дошкольных образовательных орган</w:t>
      </w:r>
      <w:r w:rsidR="007E3DC5" w:rsidRPr="00BE6F81">
        <w:rPr>
          <w:rFonts w:ascii="Times New Roman" w:hAnsi="Times New Roman" w:cs="Times New Roman"/>
          <w:b w:val="0"/>
          <w:sz w:val="22"/>
          <w:szCs w:val="22"/>
        </w:rPr>
        <w:t>и</w:t>
      </w:r>
      <w:r w:rsidR="007E3DC5" w:rsidRPr="00BE6F81">
        <w:rPr>
          <w:rFonts w:ascii="Times New Roman" w:hAnsi="Times New Roman" w:cs="Times New Roman"/>
          <w:b w:val="0"/>
          <w:spacing w:val="-1"/>
          <w:sz w:val="22"/>
          <w:szCs w:val="22"/>
        </w:rPr>
        <w:t>заций, общеобраз</w:t>
      </w:r>
      <w:r w:rsidR="007E3DC5" w:rsidRPr="00BE6F81">
        <w:rPr>
          <w:rFonts w:ascii="Times New Roman" w:hAnsi="Times New Roman" w:cs="Times New Roman"/>
          <w:b w:val="0"/>
          <w:spacing w:val="-1"/>
          <w:sz w:val="22"/>
          <w:szCs w:val="22"/>
        </w:rPr>
        <w:t>о</w:t>
      </w:r>
      <w:r w:rsidR="007E3DC5" w:rsidRPr="00BE6F81">
        <w:rPr>
          <w:rFonts w:ascii="Times New Roman" w:hAnsi="Times New Roman" w:cs="Times New Roman"/>
          <w:b w:val="0"/>
          <w:spacing w:val="-1"/>
          <w:sz w:val="22"/>
          <w:szCs w:val="22"/>
        </w:rPr>
        <w:t xml:space="preserve">вательных организаций и медицинских организаций стационарного типа – не менее </w:t>
      </w:r>
      <w:smartTag w:uri="urn:schemas-microsoft-com:office:smarttags" w:element="metricconverter">
        <w:smartTagPr>
          <w:attr w:name="ProductID" w:val="30 м"/>
        </w:smartTagPr>
        <w:smartTag w:uri="urn:schemas-microsoft-com:office:smarttags" w:element="metricconverter">
          <w:smartTagPr>
            <w:attr w:name="ProductID" w:val="30 м"/>
          </w:smartTagPr>
          <w:r w:rsidR="007E3DC5" w:rsidRPr="00BE6F81">
            <w:rPr>
              <w:rFonts w:ascii="Times New Roman" w:hAnsi="Times New Roman" w:cs="Times New Roman"/>
              <w:b w:val="0"/>
              <w:spacing w:val="-1"/>
              <w:sz w:val="22"/>
              <w:szCs w:val="22"/>
            </w:rPr>
            <w:t>30 м</w:t>
          </w:r>
        </w:smartTag>
        <w:r w:rsidR="007E3DC5" w:rsidRPr="00BE6F81">
          <w:rPr>
            <w:rFonts w:ascii="Times New Roman" w:hAnsi="Times New Roman" w:cs="Times New Roman"/>
            <w:b w:val="0"/>
            <w:spacing w:val="-1"/>
            <w:sz w:val="22"/>
            <w:szCs w:val="22"/>
          </w:rPr>
          <w:t>.</w:t>
        </w:r>
      </w:smartTag>
    </w:p>
    <w:p w:rsidR="00DF04AF" w:rsidRPr="00BE6F81" w:rsidRDefault="00DF04AF" w:rsidP="00DF04AF">
      <w:pPr>
        <w:spacing w:line="240" w:lineRule="auto"/>
        <w:ind w:firstLine="709"/>
        <w:rPr>
          <w:rFonts w:ascii="Times New Roman" w:hAnsi="Times New Roman" w:cs="Times New Roman"/>
          <w:b w:val="0"/>
          <w:bCs w:val="0"/>
          <w:sz w:val="24"/>
          <w:szCs w:val="24"/>
        </w:rPr>
      </w:pPr>
    </w:p>
    <w:p w:rsidR="00BC3E5B" w:rsidRPr="00BE6F81" w:rsidRDefault="00BC3E5B" w:rsidP="00DF04A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3.1</w:t>
      </w:r>
      <w:r w:rsidR="00D06086"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 xml:space="preserve">. Объектами градостроительного нормирования на территории городского </w:t>
      </w:r>
      <w:r w:rsidR="00E30303" w:rsidRPr="00BE6F81">
        <w:rPr>
          <w:rFonts w:ascii="Times New Roman" w:hAnsi="Times New Roman" w:cs="Times New Roman"/>
          <w:b w:val="0"/>
          <w:bCs w:val="0"/>
          <w:sz w:val="24"/>
          <w:szCs w:val="24"/>
        </w:rPr>
        <w:t xml:space="preserve">округа     </w:t>
      </w:r>
      <w:r w:rsidRPr="00BE6F81">
        <w:rPr>
          <w:rFonts w:ascii="Times New Roman" w:hAnsi="Times New Roman" w:cs="Times New Roman"/>
          <w:b w:val="0"/>
          <w:bCs w:val="0"/>
          <w:sz w:val="24"/>
          <w:szCs w:val="24"/>
        </w:rPr>
        <w:t xml:space="preserve"> являются функциональные зоны, приведенные в таблице 3.1 настоящих нормативов</w:t>
      </w:r>
      <w:r w:rsidR="00C079F1" w:rsidRPr="00BE6F81">
        <w:rPr>
          <w:rFonts w:ascii="Times New Roman" w:hAnsi="Times New Roman" w:cs="Times New Roman"/>
          <w:b w:val="0"/>
          <w:bCs w:val="0"/>
          <w:sz w:val="24"/>
          <w:szCs w:val="24"/>
        </w:rPr>
        <w:t>, и их фун</w:t>
      </w:r>
      <w:r w:rsidR="00C079F1" w:rsidRPr="00BE6F81">
        <w:rPr>
          <w:rFonts w:ascii="Times New Roman" w:hAnsi="Times New Roman" w:cs="Times New Roman"/>
          <w:b w:val="0"/>
          <w:bCs w:val="0"/>
          <w:sz w:val="24"/>
          <w:szCs w:val="24"/>
        </w:rPr>
        <w:t>к</w:t>
      </w:r>
      <w:r w:rsidR="00C079F1" w:rsidRPr="00BE6F81">
        <w:rPr>
          <w:rFonts w:ascii="Times New Roman" w:hAnsi="Times New Roman" w:cs="Times New Roman"/>
          <w:b w:val="0"/>
          <w:bCs w:val="0"/>
          <w:sz w:val="24"/>
          <w:szCs w:val="24"/>
        </w:rPr>
        <w:t>ционально-планировочные элементы</w:t>
      </w:r>
      <w:r w:rsidRPr="00BE6F81">
        <w:rPr>
          <w:rFonts w:ascii="Times New Roman" w:hAnsi="Times New Roman" w:cs="Times New Roman"/>
          <w:b w:val="0"/>
          <w:bCs w:val="0"/>
          <w:sz w:val="24"/>
          <w:szCs w:val="24"/>
        </w:rPr>
        <w:t>.</w:t>
      </w:r>
      <w:r w:rsidR="00D06086" w:rsidRPr="00BE6F81">
        <w:rPr>
          <w:rFonts w:ascii="Times New Roman" w:hAnsi="Times New Roman" w:cs="Times New Roman"/>
          <w:b w:val="0"/>
          <w:bCs w:val="0"/>
          <w:sz w:val="24"/>
          <w:szCs w:val="24"/>
        </w:rPr>
        <w:t xml:space="preserve"> </w:t>
      </w:r>
    </w:p>
    <w:p w:rsidR="00AE2163" w:rsidRPr="00BE6F81" w:rsidRDefault="00BC3E5B" w:rsidP="00DF04AF">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Расчетные показатели минимально допустимого уровня обеспеченности объектами </w:t>
      </w:r>
      <w:r w:rsidRPr="00BE6F81">
        <w:rPr>
          <w:rFonts w:ascii="Times New Roman" w:hAnsi="Times New Roman" w:cs="Times New Roman"/>
          <w:b w:val="0"/>
          <w:spacing w:val="-2"/>
          <w:sz w:val="24"/>
          <w:szCs w:val="24"/>
        </w:rPr>
        <w:t>мес</w:t>
      </w:r>
      <w:r w:rsidRPr="00BE6F81">
        <w:rPr>
          <w:rFonts w:ascii="Times New Roman" w:hAnsi="Times New Roman" w:cs="Times New Roman"/>
          <w:b w:val="0"/>
          <w:spacing w:val="-2"/>
          <w:sz w:val="24"/>
          <w:szCs w:val="24"/>
        </w:rPr>
        <w:t>т</w:t>
      </w:r>
      <w:r w:rsidRPr="00BE6F81">
        <w:rPr>
          <w:rFonts w:ascii="Times New Roman" w:hAnsi="Times New Roman" w:cs="Times New Roman"/>
          <w:b w:val="0"/>
          <w:spacing w:val="-2"/>
          <w:sz w:val="24"/>
          <w:szCs w:val="24"/>
        </w:rPr>
        <w:t>ного значения</w:t>
      </w:r>
      <w:r w:rsidRPr="00BE6F81">
        <w:rPr>
          <w:rFonts w:ascii="Times New Roman" w:hAnsi="Times New Roman" w:cs="Times New Roman"/>
          <w:b w:val="0"/>
          <w:sz w:val="24"/>
          <w:szCs w:val="24"/>
        </w:rPr>
        <w:t xml:space="preserve"> и максимально допустимого уровня территориальной доступности таких об</w:t>
      </w:r>
      <w:r w:rsidRPr="00BE6F81">
        <w:rPr>
          <w:rFonts w:ascii="Times New Roman" w:hAnsi="Times New Roman" w:cs="Times New Roman"/>
          <w:b w:val="0"/>
          <w:sz w:val="24"/>
          <w:szCs w:val="24"/>
        </w:rPr>
        <w:t>ъ</w:t>
      </w:r>
      <w:r w:rsidRPr="00BE6F81">
        <w:rPr>
          <w:rFonts w:ascii="Times New Roman" w:hAnsi="Times New Roman" w:cs="Times New Roman"/>
          <w:b w:val="0"/>
          <w:sz w:val="24"/>
          <w:szCs w:val="24"/>
        </w:rPr>
        <w:t xml:space="preserve">ектов для населения городского </w:t>
      </w:r>
      <w:r w:rsidR="00E30303" w:rsidRPr="00BE6F81">
        <w:rPr>
          <w:rFonts w:ascii="Times New Roman" w:hAnsi="Times New Roman" w:cs="Times New Roman"/>
          <w:b w:val="0"/>
          <w:bCs w:val="0"/>
          <w:sz w:val="24"/>
          <w:szCs w:val="24"/>
        </w:rPr>
        <w:t xml:space="preserve">округа </w:t>
      </w:r>
      <w:r w:rsidRPr="00BE6F81">
        <w:rPr>
          <w:rFonts w:ascii="Times New Roman" w:hAnsi="Times New Roman" w:cs="Times New Roman"/>
          <w:b w:val="0"/>
          <w:sz w:val="24"/>
          <w:szCs w:val="24"/>
        </w:rPr>
        <w:t>приведены в составе соответствующих разделов настоящих нормативов по объектам г</w:t>
      </w:r>
      <w:r w:rsidR="00C151C2" w:rsidRPr="00BE6F81">
        <w:rPr>
          <w:rFonts w:ascii="Times New Roman" w:hAnsi="Times New Roman" w:cs="Times New Roman"/>
          <w:b w:val="0"/>
          <w:sz w:val="24"/>
          <w:szCs w:val="24"/>
        </w:rPr>
        <w:t>радостроительного нормирования</w:t>
      </w:r>
      <w:r w:rsidR="00DD0A5A" w:rsidRPr="00BE6F81">
        <w:rPr>
          <w:rFonts w:ascii="Times New Roman" w:hAnsi="Times New Roman" w:cs="Times New Roman"/>
          <w:b w:val="0"/>
          <w:sz w:val="24"/>
          <w:szCs w:val="24"/>
        </w:rPr>
        <w:t xml:space="preserve"> </w:t>
      </w:r>
      <w:r w:rsidR="00DD0A5A" w:rsidRPr="00BE6F81">
        <w:rPr>
          <w:rFonts w:ascii="Times New Roman" w:hAnsi="Times New Roman" w:cs="Times New Roman"/>
          <w:b w:val="0"/>
          <w:bCs w:val="0"/>
          <w:sz w:val="24"/>
          <w:szCs w:val="24"/>
        </w:rPr>
        <w:t>(функциональным зонам)</w:t>
      </w:r>
      <w:r w:rsidRPr="00BE6F81">
        <w:rPr>
          <w:rFonts w:ascii="Times New Roman" w:hAnsi="Times New Roman" w:cs="Times New Roman"/>
          <w:b w:val="0"/>
          <w:sz w:val="24"/>
          <w:szCs w:val="24"/>
        </w:rPr>
        <w:t>.</w:t>
      </w:r>
    </w:p>
    <w:p w:rsidR="00D4758E" w:rsidRPr="00BE6F81" w:rsidRDefault="00D4758E" w:rsidP="00DF04AF">
      <w:pPr>
        <w:spacing w:line="240" w:lineRule="auto"/>
        <w:ind w:firstLine="709"/>
        <w:rPr>
          <w:rFonts w:ascii="Times New Roman" w:hAnsi="Times New Roman" w:cs="Times New Roman"/>
          <w:b w:val="0"/>
          <w:sz w:val="24"/>
          <w:szCs w:val="24"/>
        </w:rPr>
      </w:pPr>
    </w:p>
    <w:p w:rsidR="00D4758E" w:rsidRPr="00BE6F81" w:rsidRDefault="00D4758E" w:rsidP="00DF04AF">
      <w:pPr>
        <w:spacing w:line="240" w:lineRule="auto"/>
        <w:ind w:firstLine="709"/>
        <w:rPr>
          <w:rFonts w:ascii="Times New Roman" w:hAnsi="Times New Roman" w:cs="Times New Roman"/>
          <w:b w:val="0"/>
          <w:sz w:val="24"/>
          <w:szCs w:val="24"/>
        </w:rPr>
      </w:pPr>
    </w:p>
    <w:p w:rsidR="00711EFF" w:rsidRPr="00BE6F81" w:rsidRDefault="00FE0FD5" w:rsidP="00DF04AF">
      <w:pPr>
        <w:spacing w:line="240"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4</w:t>
      </w:r>
      <w:r w:rsidR="00711EFF" w:rsidRPr="00BE6F81">
        <w:rPr>
          <w:rFonts w:ascii="Times New Roman" w:hAnsi="Times New Roman" w:cs="Times New Roman"/>
          <w:bCs w:val="0"/>
          <w:sz w:val="24"/>
          <w:szCs w:val="24"/>
        </w:rPr>
        <w:t xml:space="preserve">. </w:t>
      </w:r>
      <w:r w:rsidR="00711EFF" w:rsidRPr="00BE6F81">
        <w:rPr>
          <w:rFonts w:ascii="Times New Roman" w:hAnsi="Times New Roman" w:cs="Times New Roman"/>
          <w:sz w:val="24"/>
          <w:szCs w:val="24"/>
        </w:rPr>
        <w:t>НОРМАТИВЫ ГРАДОСТРОИТЕЛЬНОГО ПРОЕКТИРОВАНИЯ Ж</w:t>
      </w:r>
      <w:r w:rsidR="00711EFF" w:rsidRPr="00BE6F81">
        <w:rPr>
          <w:rFonts w:ascii="Times New Roman" w:hAnsi="Times New Roman" w:cs="Times New Roman"/>
          <w:bCs w:val="0"/>
          <w:sz w:val="24"/>
          <w:szCs w:val="24"/>
        </w:rPr>
        <w:t xml:space="preserve">ИЛЫХ ЗОН </w:t>
      </w:r>
    </w:p>
    <w:p w:rsidR="00711EFF" w:rsidRPr="00BE6F81" w:rsidRDefault="00711EFF" w:rsidP="00DF04AF">
      <w:pPr>
        <w:spacing w:line="240" w:lineRule="auto"/>
        <w:ind w:firstLine="720"/>
        <w:rPr>
          <w:rFonts w:ascii="Times New Roman" w:hAnsi="Times New Roman" w:cs="Times New Roman"/>
          <w:b w:val="0"/>
          <w:bCs w:val="0"/>
          <w:sz w:val="24"/>
          <w:szCs w:val="24"/>
        </w:rPr>
      </w:pPr>
    </w:p>
    <w:p w:rsidR="00711EFF" w:rsidRPr="00BE6F81" w:rsidRDefault="00FE0FD5" w:rsidP="00DF04AF">
      <w:pPr>
        <w:spacing w:line="240" w:lineRule="auto"/>
        <w:ind w:firstLine="720"/>
        <w:rPr>
          <w:rFonts w:ascii="Times New Roman" w:hAnsi="Times New Roman" w:cs="Times New Roman"/>
          <w:b w:val="0"/>
          <w:sz w:val="24"/>
          <w:szCs w:val="24"/>
        </w:rPr>
      </w:pPr>
      <w:r w:rsidRPr="00BE6F81">
        <w:rPr>
          <w:rFonts w:ascii="Times New Roman" w:hAnsi="Times New Roman" w:cs="Times New Roman"/>
          <w:sz w:val="24"/>
          <w:szCs w:val="24"/>
        </w:rPr>
        <w:t>4</w:t>
      </w:r>
      <w:r w:rsidR="00711EFF" w:rsidRPr="00BE6F81">
        <w:rPr>
          <w:rFonts w:ascii="Times New Roman" w:hAnsi="Times New Roman" w:cs="Times New Roman"/>
          <w:sz w:val="24"/>
          <w:szCs w:val="24"/>
        </w:rPr>
        <w:t xml:space="preserve">.1. Нормативы площади функционально-планировочных элементов жилых зон </w:t>
      </w:r>
    </w:p>
    <w:p w:rsidR="00711EFF" w:rsidRPr="00BE6F81" w:rsidRDefault="00711EFF" w:rsidP="00DF04AF">
      <w:pPr>
        <w:spacing w:line="240" w:lineRule="auto"/>
        <w:ind w:firstLine="720"/>
        <w:rPr>
          <w:rFonts w:ascii="Times New Roman" w:hAnsi="Times New Roman" w:cs="Times New Roman"/>
          <w:b w:val="0"/>
          <w:bCs w:val="0"/>
          <w:sz w:val="24"/>
          <w:szCs w:val="24"/>
        </w:rPr>
      </w:pPr>
    </w:p>
    <w:p w:rsidR="00711EFF" w:rsidRPr="00BE6F81" w:rsidRDefault="00FE0FD5" w:rsidP="00DF04AF">
      <w:pPr>
        <w:pStyle w:val="23"/>
        <w:widowControl w:val="0"/>
        <w:tabs>
          <w:tab w:val="left" w:pos="7200"/>
        </w:tabs>
        <w:spacing w:after="0" w:line="240" w:lineRule="auto"/>
        <w:ind w:left="0" w:firstLine="709"/>
        <w:jc w:val="both"/>
        <w:rPr>
          <w:rFonts w:ascii="Times New Roman" w:hAnsi="Times New Roman" w:cs="Times New Roman"/>
          <w:bCs/>
        </w:rPr>
      </w:pPr>
      <w:r w:rsidRPr="00BE6F81">
        <w:rPr>
          <w:rFonts w:ascii="Times New Roman" w:hAnsi="Times New Roman" w:cs="Times New Roman"/>
          <w:bCs/>
        </w:rPr>
        <w:t>4.</w:t>
      </w:r>
      <w:r w:rsidR="00711EFF" w:rsidRPr="00BE6F81">
        <w:rPr>
          <w:rFonts w:ascii="Times New Roman" w:hAnsi="Times New Roman" w:cs="Times New Roman"/>
          <w:bCs/>
        </w:rPr>
        <w:t>1.1. Жил</w:t>
      </w:r>
      <w:r w:rsidR="00507DE7" w:rsidRPr="00BE6F81">
        <w:rPr>
          <w:rFonts w:ascii="Times New Roman" w:hAnsi="Times New Roman" w:cs="Times New Roman"/>
          <w:bCs/>
        </w:rPr>
        <w:t>ые</w:t>
      </w:r>
      <w:r w:rsidR="00711EFF" w:rsidRPr="00BE6F81">
        <w:rPr>
          <w:rFonts w:ascii="Times New Roman" w:hAnsi="Times New Roman" w:cs="Times New Roman"/>
          <w:bCs/>
        </w:rPr>
        <w:t xml:space="preserve"> зон</w:t>
      </w:r>
      <w:r w:rsidR="00507DE7" w:rsidRPr="00BE6F81">
        <w:rPr>
          <w:rFonts w:ascii="Times New Roman" w:hAnsi="Times New Roman" w:cs="Times New Roman"/>
          <w:bCs/>
        </w:rPr>
        <w:t>ы</w:t>
      </w:r>
      <w:r w:rsidR="00711EFF" w:rsidRPr="00BE6F81">
        <w:rPr>
          <w:rFonts w:ascii="Times New Roman" w:hAnsi="Times New Roman" w:cs="Times New Roman"/>
          <w:bCs/>
        </w:rPr>
        <w:t xml:space="preserve"> формиру</w:t>
      </w:r>
      <w:r w:rsidR="00507DE7" w:rsidRPr="00BE6F81">
        <w:rPr>
          <w:rFonts w:ascii="Times New Roman" w:hAnsi="Times New Roman" w:cs="Times New Roman"/>
          <w:bCs/>
        </w:rPr>
        <w:t>ю</w:t>
      </w:r>
      <w:r w:rsidR="00711EFF" w:rsidRPr="00BE6F81">
        <w:rPr>
          <w:rFonts w:ascii="Times New Roman" w:hAnsi="Times New Roman" w:cs="Times New Roman"/>
          <w:bCs/>
        </w:rPr>
        <w:t xml:space="preserve">тся из функционально-планировочных элементов жилой </w:t>
      </w:r>
      <w:r w:rsidR="00507DE7" w:rsidRPr="00BE6F81">
        <w:rPr>
          <w:rFonts w:ascii="Times New Roman" w:hAnsi="Times New Roman" w:cs="Times New Roman"/>
          <w:bCs/>
        </w:rPr>
        <w:t xml:space="preserve">      </w:t>
      </w:r>
      <w:r w:rsidR="00711EFF" w:rsidRPr="00BE6F81">
        <w:rPr>
          <w:rFonts w:ascii="Times New Roman" w:hAnsi="Times New Roman" w:cs="Times New Roman"/>
          <w:bCs/>
        </w:rPr>
        <w:t xml:space="preserve">застройки. </w:t>
      </w:r>
      <w:r w:rsidR="00335257" w:rsidRPr="00BE6F81">
        <w:rPr>
          <w:rFonts w:ascii="Times New Roman" w:hAnsi="Times New Roman" w:cs="Times New Roman"/>
        </w:rPr>
        <w:t>Н</w:t>
      </w:r>
      <w:r w:rsidR="00335257" w:rsidRPr="00BE6F81">
        <w:rPr>
          <w:rFonts w:ascii="Times New Roman" w:hAnsi="Times New Roman" w:cs="Times New Roman"/>
          <w:bCs/>
        </w:rPr>
        <w:t>ормативные параметры и расчетные показатели</w:t>
      </w:r>
      <w:r w:rsidR="00335257" w:rsidRPr="00BE6F81">
        <w:rPr>
          <w:rFonts w:ascii="Times New Roman" w:hAnsi="Times New Roman" w:cs="Times New Roman"/>
        </w:rPr>
        <w:t xml:space="preserve"> </w:t>
      </w:r>
      <w:r w:rsidR="00711EFF" w:rsidRPr="00BE6F81">
        <w:rPr>
          <w:rFonts w:ascii="Times New Roman" w:hAnsi="Times New Roman" w:cs="Times New Roman"/>
        </w:rPr>
        <w:t xml:space="preserve">градостроительного проектирования </w:t>
      </w:r>
      <w:r w:rsidR="00711EFF" w:rsidRPr="00BE6F81">
        <w:rPr>
          <w:rFonts w:ascii="Times New Roman" w:hAnsi="Times New Roman" w:cs="Times New Roman"/>
          <w:bCs/>
        </w:rPr>
        <w:t xml:space="preserve">планировочных элементов жилых </w:t>
      </w:r>
      <w:r w:rsidR="00711EFF" w:rsidRPr="00BE6F81">
        <w:rPr>
          <w:rFonts w:ascii="Times New Roman" w:hAnsi="Times New Roman" w:cs="Times New Roman"/>
        </w:rPr>
        <w:t>зон прив</w:t>
      </w:r>
      <w:r w:rsidR="00711EFF" w:rsidRPr="00BE6F81">
        <w:rPr>
          <w:rFonts w:ascii="Times New Roman" w:hAnsi="Times New Roman" w:cs="Times New Roman"/>
        </w:rPr>
        <w:t>е</w:t>
      </w:r>
      <w:r w:rsidR="00711EFF" w:rsidRPr="00BE6F81">
        <w:rPr>
          <w:rFonts w:ascii="Times New Roman" w:hAnsi="Times New Roman" w:cs="Times New Roman"/>
        </w:rPr>
        <w:t xml:space="preserve">дены в таблице </w:t>
      </w:r>
      <w:r w:rsidRPr="00BE6F81">
        <w:rPr>
          <w:rFonts w:ascii="Times New Roman" w:hAnsi="Times New Roman" w:cs="Times New Roman"/>
        </w:rPr>
        <w:t>4.</w:t>
      </w:r>
      <w:r w:rsidR="00711EFF" w:rsidRPr="00BE6F81">
        <w:rPr>
          <w:rFonts w:ascii="Times New Roman" w:hAnsi="Times New Roman" w:cs="Times New Roman"/>
        </w:rPr>
        <w:t>1.1.</w:t>
      </w:r>
    </w:p>
    <w:p w:rsidR="00711EFF" w:rsidRPr="00BE6F81" w:rsidRDefault="00711EFF" w:rsidP="00DF04AF">
      <w:pPr>
        <w:adjustRightInd w:val="0"/>
        <w:spacing w:line="240" w:lineRule="auto"/>
        <w:ind w:firstLine="709"/>
        <w:rPr>
          <w:rFonts w:ascii="Times New Roman" w:hAnsi="Times New Roman" w:cs="Times New Roman"/>
          <w:b w:val="0"/>
          <w:bCs w:val="0"/>
          <w:sz w:val="24"/>
          <w:szCs w:val="24"/>
        </w:rPr>
      </w:pPr>
    </w:p>
    <w:p w:rsidR="00711EFF" w:rsidRPr="00BE6F81" w:rsidRDefault="00711EFF" w:rsidP="00DF04AF">
      <w:pPr>
        <w:pStyle w:val="ConsPlusNormal"/>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FE0FD5" w:rsidRPr="00BE6F81">
        <w:rPr>
          <w:rFonts w:ascii="Times New Roman" w:hAnsi="Times New Roman" w:cs="Times New Roman"/>
          <w:sz w:val="24"/>
          <w:szCs w:val="24"/>
        </w:rPr>
        <w:t>4.</w:t>
      </w:r>
      <w:r w:rsidRPr="00BE6F81">
        <w:rPr>
          <w:rFonts w:ascii="Times New Roman" w:hAnsi="Times New Roman" w:cs="Times New Roman"/>
          <w:sz w:val="24"/>
          <w:szCs w:val="24"/>
        </w:rPr>
        <w:t>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05"/>
        <w:gridCol w:w="7059"/>
      </w:tblGrid>
      <w:tr w:rsidR="00711EFF" w:rsidRPr="00BE6F81">
        <w:trPr>
          <w:trHeight w:val="340"/>
          <w:jc w:val="center"/>
        </w:trPr>
        <w:tc>
          <w:tcPr>
            <w:tcW w:w="3005" w:type="dxa"/>
            <w:shd w:val="clear" w:color="auto" w:fill="auto"/>
            <w:vAlign w:val="center"/>
          </w:tcPr>
          <w:p w:rsidR="00711EFF" w:rsidRPr="00BE6F81" w:rsidRDefault="00711EFF" w:rsidP="00DF04A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7059" w:type="dxa"/>
            <w:shd w:val="clear" w:color="auto" w:fill="auto"/>
            <w:vAlign w:val="center"/>
          </w:tcPr>
          <w:p w:rsidR="00711EFF" w:rsidRPr="00BE6F81" w:rsidRDefault="00335257" w:rsidP="00DF04A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DF04AF" w:rsidRPr="00BE6F81" w:rsidRDefault="00DF04AF" w:rsidP="00DF04AF">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05"/>
        <w:gridCol w:w="7059"/>
      </w:tblGrid>
      <w:tr w:rsidR="00DF04AF" w:rsidRPr="00BE6F81">
        <w:trPr>
          <w:trHeight w:val="227"/>
          <w:tblHeader/>
          <w:jc w:val="center"/>
        </w:trPr>
        <w:tc>
          <w:tcPr>
            <w:tcW w:w="3005" w:type="dxa"/>
            <w:shd w:val="clear" w:color="auto" w:fill="auto"/>
            <w:vAlign w:val="center"/>
          </w:tcPr>
          <w:p w:rsidR="00DF04AF" w:rsidRPr="00BE6F81" w:rsidRDefault="00DF04AF" w:rsidP="00E57D7F">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059" w:type="dxa"/>
            <w:shd w:val="clear" w:color="auto" w:fill="auto"/>
            <w:vAlign w:val="center"/>
          </w:tcPr>
          <w:p w:rsidR="00DF04AF" w:rsidRPr="00BE6F81" w:rsidRDefault="00DF04AF" w:rsidP="00E57D7F">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711EFF" w:rsidRPr="00BE6F81">
        <w:tblPrEx>
          <w:tblBorders>
            <w:bottom w:val="single" w:sz="4" w:space="0" w:color="auto"/>
          </w:tblBorders>
        </w:tblPrEx>
        <w:trPr>
          <w:jc w:val="center"/>
        </w:trPr>
        <w:tc>
          <w:tcPr>
            <w:tcW w:w="3005" w:type="dxa"/>
            <w:shd w:val="clear" w:color="auto" w:fill="auto"/>
          </w:tcPr>
          <w:p w:rsidR="00711EFF" w:rsidRPr="00BE6F81" w:rsidRDefault="00711EFF" w:rsidP="00E57D7F">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Участок жилой застройки</w:t>
            </w:r>
          </w:p>
        </w:tc>
        <w:tc>
          <w:tcPr>
            <w:tcW w:w="7059" w:type="dxa"/>
            <w:shd w:val="clear" w:color="auto" w:fill="auto"/>
          </w:tcPr>
          <w:p w:rsidR="00711EFF" w:rsidRPr="00BE6F81" w:rsidRDefault="00711EFF" w:rsidP="00E57D7F">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Территория, размером до </w:t>
            </w:r>
            <w:smartTag w:uri="urn:schemas-microsoft-com:office:smarttags" w:element="metricconverter">
              <w:smartTagPr>
                <w:attr w:name="ProductID" w:val="1,5 га"/>
              </w:smartTagPr>
              <w:r w:rsidRPr="00BE6F81">
                <w:rPr>
                  <w:rFonts w:ascii="Times New Roman" w:hAnsi="Times New Roman" w:cs="Times New Roman"/>
                  <w:b w:val="0"/>
                  <w:sz w:val="22"/>
                  <w:szCs w:val="22"/>
                </w:rPr>
                <w:t>1,5 га</w:t>
              </w:r>
            </w:smartTag>
            <w:r w:rsidRPr="00BE6F81">
              <w:rPr>
                <w:rFonts w:ascii="Times New Roman" w:hAnsi="Times New Roman" w:cs="Times New Roman"/>
                <w:b w:val="0"/>
                <w:sz w:val="22"/>
                <w:szCs w:val="22"/>
              </w:rPr>
              <w:t>, на которой размещается жилой дом (дома) с придомовой территорией. Границами территории участка</w:t>
            </w:r>
            <w:r w:rsidR="00196410"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я</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ляются границы землепользования</w:t>
            </w:r>
          </w:p>
        </w:tc>
      </w:tr>
      <w:tr w:rsidR="00711EFF" w:rsidRPr="00BE6F81">
        <w:tblPrEx>
          <w:tblBorders>
            <w:bottom w:val="single" w:sz="4" w:space="0" w:color="auto"/>
          </w:tblBorders>
        </w:tblPrEx>
        <w:trPr>
          <w:jc w:val="center"/>
        </w:trPr>
        <w:tc>
          <w:tcPr>
            <w:tcW w:w="3005" w:type="dxa"/>
            <w:shd w:val="clear" w:color="auto" w:fill="auto"/>
          </w:tcPr>
          <w:p w:rsidR="00711EFF" w:rsidRPr="00BE6F81" w:rsidRDefault="00711EFF" w:rsidP="00E57D7F">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Г</w:t>
            </w:r>
            <w:r w:rsidRPr="00BE6F81">
              <w:rPr>
                <w:rFonts w:ascii="Times New Roman" w:hAnsi="Times New Roman" w:cs="Times New Roman"/>
                <w:b w:val="0"/>
                <w:bCs w:val="0"/>
                <w:spacing w:val="-2"/>
                <w:sz w:val="22"/>
                <w:szCs w:val="22"/>
              </w:rPr>
              <w:t>руппа жилой</w:t>
            </w: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bCs w:val="0"/>
                <w:spacing w:val="-2"/>
                <w:sz w:val="22"/>
                <w:szCs w:val="22"/>
              </w:rPr>
              <w:t>застройки</w:t>
            </w:r>
            <w:r w:rsidRPr="00BE6F81">
              <w:rPr>
                <w:rFonts w:ascii="Times New Roman" w:hAnsi="Times New Roman" w:cs="Times New Roman"/>
                <w:b w:val="0"/>
                <w:spacing w:val="-2"/>
                <w:sz w:val="22"/>
                <w:szCs w:val="22"/>
              </w:rPr>
              <w:t xml:space="preserve"> (жилой комплекс)</w:t>
            </w:r>
          </w:p>
        </w:tc>
        <w:tc>
          <w:tcPr>
            <w:tcW w:w="7059" w:type="dxa"/>
            <w:shd w:val="clear" w:color="auto" w:fill="auto"/>
          </w:tcPr>
          <w:p w:rsidR="00711EFF" w:rsidRPr="00BE6F81" w:rsidRDefault="00711EFF" w:rsidP="00E57D7F">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Территория, площадью от 1,5 до </w:t>
            </w:r>
            <w:smartTag w:uri="urn:schemas-microsoft-com:office:smarttags" w:element="metricconverter">
              <w:smartTagPr>
                <w:attr w:name="ProductID" w:val="5 га"/>
              </w:smartTagPr>
              <w:r w:rsidRPr="00BE6F81">
                <w:rPr>
                  <w:rFonts w:ascii="Times New Roman" w:hAnsi="Times New Roman" w:cs="Times New Roman"/>
                  <w:b w:val="0"/>
                  <w:spacing w:val="-2"/>
                  <w:sz w:val="22"/>
                  <w:szCs w:val="22"/>
                </w:rPr>
                <w:t>5 га</w:t>
              </w:r>
            </w:smartTag>
            <w:r w:rsidRPr="00BE6F81">
              <w:rPr>
                <w:rFonts w:ascii="Times New Roman" w:hAnsi="Times New Roman" w:cs="Times New Roman"/>
                <w:b w:val="0"/>
                <w:spacing w:val="-2"/>
                <w:sz w:val="22"/>
                <w:szCs w:val="22"/>
              </w:rPr>
              <w:t xml:space="preserve"> с населением, обеспеченным объе</w:t>
            </w:r>
            <w:r w:rsidRPr="00BE6F81">
              <w:rPr>
                <w:rFonts w:ascii="Times New Roman" w:hAnsi="Times New Roman" w:cs="Times New Roman"/>
                <w:b w:val="0"/>
                <w:spacing w:val="-2"/>
                <w:sz w:val="22"/>
                <w:szCs w:val="22"/>
              </w:rPr>
              <w:t>к</w:t>
            </w:r>
            <w:r w:rsidRPr="00BE6F81">
              <w:rPr>
                <w:rFonts w:ascii="Times New Roman" w:hAnsi="Times New Roman" w:cs="Times New Roman"/>
                <w:b w:val="0"/>
                <w:spacing w:val="-2"/>
                <w:sz w:val="22"/>
                <w:szCs w:val="22"/>
              </w:rPr>
              <w:t>тами повседневного обслуживания в пределах своей территории, а объе</w:t>
            </w:r>
            <w:r w:rsidRPr="00BE6F81">
              <w:rPr>
                <w:rFonts w:ascii="Times New Roman" w:hAnsi="Times New Roman" w:cs="Times New Roman"/>
                <w:b w:val="0"/>
                <w:spacing w:val="-2"/>
                <w:sz w:val="22"/>
                <w:szCs w:val="22"/>
              </w:rPr>
              <w:t>к</w:t>
            </w:r>
            <w:r w:rsidRPr="00BE6F81">
              <w:rPr>
                <w:rFonts w:ascii="Times New Roman" w:hAnsi="Times New Roman" w:cs="Times New Roman"/>
                <w:b w:val="0"/>
                <w:spacing w:val="-2"/>
                <w:sz w:val="22"/>
                <w:szCs w:val="22"/>
              </w:rPr>
              <w:t>тами периодического обслуживания –</w:t>
            </w:r>
            <w:r w:rsidRPr="00BE6F81">
              <w:rPr>
                <w:rFonts w:ascii="Times New Roman" w:hAnsi="Times New Roman" w:cs="Times New Roman"/>
                <w:b w:val="0"/>
                <w:sz w:val="22"/>
                <w:szCs w:val="22"/>
              </w:rPr>
              <w:t xml:space="preserve"> в пределах нормативной досту</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ности. Группы жилой, смешанной жилой застройки формируются в</w:t>
            </w:r>
            <w:r w:rsidR="00196410"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виде части квартала (микрорайона). Границы группы устанавливаю</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 по красным линиям улично-дорожной сети, в случае примыкания – по границам землепользов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w:t>
            </w:r>
          </w:p>
        </w:tc>
      </w:tr>
      <w:tr w:rsidR="00711EFF" w:rsidRPr="00BE6F81">
        <w:tblPrEx>
          <w:tblBorders>
            <w:bottom w:val="single" w:sz="4" w:space="0" w:color="auto"/>
          </w:tblBorders>
        </w:tblPrEx>
        <w:trPr>
          <w:jc w:val="center"/>
        </w:trPr>
        <w:tc>
          <w:tcPr>
            <w:tcW w:w="3005" w:type="dxa"/>
            <w:shd w:val="clear" w:color="auto" w:fill="auto"/>
          </w:tcPr>
          <w:p w:rsidR="00711EFF" w:rsidRPr="00BE6F81" w:rsidRDefault="00711EFF" w:rsidP="00E57D7F">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w:t>
            </w:r>
            <w:r w:rsidRPr="00BE6F81">
              <w:rPr>
                <w:rFonts w:ascii="Times New Roman" w:hAnsi="Times New Roman" w:cs="Times New Roman"/>
                <w:b w:val="0"/>
                <w:sz w:val="22"/>
                <w:szCs w:val="22"/>
              </w:rPr>
              <w:t>вартал (микрорайон)</w:t>
            </w:r>
          </w:p>
        </w:tc>
        <w:tc>
          <w:tcPr>
            <w:tcW w:w="7059" w:type="dxa"/>
            <w:shd w:val="clear" w:color="auto" w:fill="auto"/>
          </w:tcPr>
          <w:p w:rsidR="00711EFF" w:rsidRPr="00BE6F81" w:rsidRDefault="00711EFF" w:rsidP="00E57D7F">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Основной планировочный элемент застройки в границах красных 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ний или других границ, размер территории 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торого, как правило, от 5 до </w:t>
            </w:r>
            <w:smartTag w:uri="urn:schemas-microsoft-com:office:smarttags" w:element="metricconverter">
              <w:smartTagPr>
                <w:attr w:name="ProductID" w:val="60 га"/>
              </w:smartTagPr>
              <w:r w:rsidRPr="00BE6F81">
                <w:rPr>
                  <w:rFonts w:ascii="Times New Roman" w:hAnsi="Times New Roman" w:cs="Times New Roman"/>
                  <w:b w:val="0"/>
                  <w:bCs w:val="0"/>
                  <w:sz w:val="22"/>
                  <w:szCs w:val="22"/>
                </w:rPr>
                <w:t>60 га</w:t>
              </w:r>
            </w:smartTag>
            <w:r w:rsidRPr="00BE6F81">
              <w:rPr>
                <w:rFonts w:ascii="Times New Roman" w:hAnsi="Times New Roman" w:cs="Times New Roman"/>
                <w:b w:val="0"/>
                <w:bCs w:val="0"/>
                <w:sz w:val="22"/>
                <w:szCs w:val="22"/>
              </w:rPr>
              <w:t>. Население квартала (микрорайона) обеспечивается объектами 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вседневного обслуживания в пределах своей территории, а объект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ми периодического обслуживания – в пределах нормативной доступн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сти. Квартал (микрорайон) не </w:t>
            </w:r>
            <w:r w:rsidR="00FE0FD5" w:rsidRPr="00BE6F81">
              <w:rPr>
                <w:rFonts w:ascii="Times New Roman" w:hAnsi="Times New Roman" w:cs="Times New Roman"/>
                <w:b w:val="0"/>
                <w:bCs w:val="0"/>
                <w:sz w:val="22"/>
                <w:szCs w:val="22"/>
              </w:rPr>
              <w:t xml:space="preserve">расчленяется </w:t>
            </w:r>
            <w:r w:rsidRPr="00BE6F81">
              <w:rPr>
                <w:rFonts w:ascii="Times New Roman" w:hAnsi="Times New Roman" w:cs="Times New Roman"/>
                <w:b w:val="0"/>
                <w:bCs w:val="0"/>
                <w:sz w:val="22"/>
                <w:szCs w:val="22"/>
              </w:rPr>
              <w:t>магистральными улицами и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lastRenderedPageBreak/>
              <w:t>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ные рубежи</w:t>
            </w:r>
          </w:p>
        </w:tc>
      </w:tr>
      <w:tr w:rsidR="00711EFF" w:rsidRPr="00BE6F81">
        <w:tblPrEx>
          <w:tblBorders>
            <w:bottom w:val="single" w:sz="4" w:space="0" w:color="auto"/>
          </w:tblBorders>
        </w:tblPrEx>
        <w:trPr>
          <w:jc w:val="center"/>
        </w:trPr>
        <w:tc>
          <w:tcPr>
            <w:tcW w:w="3005" w:type="dxa"/>
            <w:shd w:val="clear" w:color="auto" w:fill="auto"/>
          </w:tcPr>
          <w:p w:rsidR="00711EFF" w:rsidRPr="00BE6F81" w:rsidRDefault="00711EFF" w:rsidP="00E57D7F">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Жилой район</w:t>
            </w:r>
          </w:p>
        </w:tc>
        <w:tc>
          <w:tcPr>
            <w:tcW w:w="7059" w:type="dxa"/>
            <w:shd w:val="clear" w:color="auto" w:fill="auto"/>
          </w:tcPr>
          <w:p w:rsidR="00711EFF" w:rsidRPr="00BE6F81" w:rsidRDefault="00711EFF" w:rsidP="00E57D7F">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Планировочный элемент, который формируется в виде группы кварт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лов (микрорайонов), как правило, в пределах территории, ограниченной магистралями, </w:t>
            </w:r>
            <w:r w:rsidR="0075523D" w:rsidRPr="00BE6F81">
              <w:rPr>
                <w:rFonts w:ascii="Times New Roman" w:hAnsi="Times New Roman" w:cs="Times New Roman"/>
                <w:b w:val="0"/>
                <w:bCs w:val="0"/>
                <w:sz w:val="22"/>
                <w:szCs w:val="22"/>
              </w:rPr>
              <w:t xml:space="preserve">линиями железных дорог, </w:t>
            </w:r>
            <w:r w:rsidRPr="00BE6F81">
              <w:rPr>
                <w:rFonts w:ascii="Times New Roman" w:hAnsi="Times New Roman" w:cs="Times New Roman"/>
                <w:b w:val="0"/>
                <w:bCs w:val="0"/>
                <w:sz w:val="22"/>
                <w:szCs w:val="22"/>
              </w:rPr>
              <w:t>естественными рубежами</w:t>
            </w:r>
            <w:r w:rsidR="007C0CA2"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ка, лес и др.). Площадь территории жилого района не должна прев</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 xml:space="preserve">шать </w:t>
            </w:r>
            <w:smartTag w:uri="urn:schemas-microsoft-com:office:smarttags" w:element="metricconverter">
              <w:smartTagPr>
                <w:attr w:name="ProductID" w:val="250 га"/>
              </w:smartTagPr>
              <w:r w:rsidRPr="00BE6F81">
                <w:rPr>
                  <w:rFonts w:ascii="Times New Roman" w:hAnsi="Times New Roman" w:cs="Times New Roman"/>
                  <w:b w:val="0"/>
                  <w:bCs w:val="0"/>
                  <w:sz w:val="22"/>
                  <w:szCs w:val="22"/>
                </w:rPr>
                <w:t>250 га</w:t>
              </w:r>
            </w:smartTag>
            <w:r w:rsidRPr="00BE6F81">
              <w:rPr>
                <w:rFonts w:ascii="Times New Roman" w:hAnsi="Times New Roman" w:cs="Times New Roman"/>
                <w:b w:val="0"/>
                <w:bCs w:val="0"/>
                <w:sz w:val="22"/>
                <w:szCs w:val="22"/>
              </w:rPr>
              <w:t>. Население жилого района обеспечивается комплексом об</w:t>
            </w:r>
            <w:r w:rsidRPr="00BE6F81">
              <w:rPr>
                <w:rFonts w:ascii="Times New Roman" w:hAnsi="Times New Roman" w:cs="Times New Roman"/>
                <w:b w:val="0"/>
                <w:bCs w:val="0"/>
                <w:sz w:val="22"/>
                <w:szCs w:val="22"/>
              </w:rPr>
              <w:t>ъ</w:t>
            </w:r>
            <w:r w:rsidRPr="00BE6F81">
              <w:rPr>
                <w:rFonts w:ascii="Times New Roman" w:hAnsi="Times New Roman" w:cs="Times New Roman"/>
                <w:b w:val="0"/>
                <w:bCs w:val="0"/>
                <w:sz w:val="22"/>
                <w:szCs w:val="22"/>
              </w:rPr>
              <w:t>ектов повседневного и периодического обслуживания в пределах пл</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нировочного района.</w:t>
            </w:r>
          </w:p>
        </w:tc>
      </w:tr>
      <w:tr w:rsidR="00711EFF" w:rsidRPr="00BE6F81">
        <w:tblPrEx>
          <w:tblBorders>
            <w:bottom w:val="single" w:sz="4" w:space="0" w:color="auto"/>
          </w:tblBorders>
        </w:tblPrEx>
        <w:trPr>
          <w:jc w:val="center"/>
        </w:trPr>
        <w:tc>
          <w:tcPr>
            <w:tcW w:w="3005" w:type="dxa"/>
            <w:shd w:val="clear" w:color="auto" w:fill="auto"/>
          </w:tcPr>
          <w:p w:rsidR="00711EFF" w:rsidRPr="00BE6F81" w:rsidRDefault="00711EFF" w:rsidP="00E57D7F">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Планировочные элементы в зоне исторической застройки</w:t>
            </w:r>
          </w:p>
        </w:tc>
        <w:tc>
          <w:tcPr>
            <w:tcW w:w="7059" w:type="dxa"/>
            <w:shd w:val="clear" w:color="auto" w:fill="auto"/>
          </w:tcPr>
          <w:p w:rsidR="00711EFF" w:rsidRPr="00BE6F81" w:rsidRDefault="00711EFF" w:rsidP="00E57D7F">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Кварталы, группы кварталов исторической застройки, 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самбли улиц и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щадей.</w:t>
            </w:r>
          </w:p>
        </w:tc>
      </w:tr>
    </w:tbl>
    <w:p w:rsidR="00221CED" w:rsidRPr="00BE6F81" w:rsidRDefault="00221CED" w:rsidP="00E57D7F">
      <w:pPr>
        <w:pStyle w:val="23"/>
        <w:widowControl w:val="0"/>
        <w:tabs>
          <w:tab w:val="left" w:pos="7200"/>
        </w:tabs>
        <w:spacing w:after="0" w:line="242" w:lineRule="auto"/>
        <w:ind w:left="0" w:firstLine="709"/>
        <w:jc w:val="both"/>
        <w:rPr>
          <w:rFonts w:ascii="Times New Roman" w:hAnsi="Times New Roman" w:cs="Times New Roman"/>
          <w:bCs/>
        </w:rPr>
      </w:pPr>
    </w:p>
    <w:p w:rsidR="00711EFF" w:rsidRPr="00BE6F81" w:rsidRDefault="00FE0FD5" w:rsidP="00E57D7F">
      <w:pPr>
        <w:pStyle w:val="23"/>
        <w:widowControl w:val="0"/>
        <w:tabs>
          <w:tab w:val="left" w:pos="7200"/>
        </w:tabs>
        <w:spacing w:after="0" w:line="242" w:lineRule="auto"/>
        <w:ind w:left="0" w:firstLine="709"/>
        <w:jc w:val="both"/>
        <w:rPr>
          <w:rFonts w:ascii="Times New Roman" w:hAnsi="Times New Roman" w:cs="Times New Roman"/>
        </w:rPr>
      </w:pPr>
      <w:r w:rsidRPr="00BE6F81">
        <w:rPr>
          <w:rFonts w:ascii="Times New Roman" w:hAnsi="Times New Roman" w:cs="Times New Roman"/>
          <w:bCs/>
        </w:rPr>
        <w:t>4.</w:t>
      </w:r>
      <w:r w:rsidR="00711EFF" w:rsidRPr="00BE6F81">
        <w:rPr>
          <w:rFonts w:ascii="Times New Roman" w:hAnsi="Times New Roman" w:cs="Times New Roman"/>
          <w:bCs/>
        </w:rPr>
        <w:t xml:space="preserve">1.2. Функционально-планировочные элементы жилых зон подразделяются на типы </w:t>
      </w:r>
      <w:r w:rsidR="00601DE8" w:rsidRPr="00BE6F81">
        <w:rPr>
          <w:rFonts w:ascii="Times New Roman" w:hAnsi="Times New Roman" w:cs="Times New Roman"/>
          <w:bCs/>
        </w:rPr>
        <w:t xml:space="preserve">        </w:t>
      </w:r>
      <w:r w:rsidR="00711EFF" w:rsidRPr="00BE6F81">
        <w:rPr>
          <w:rFonts w:ascii="Times New Roman" w:hAnsi="Times New Roman" w:cs="Times New Roman"/>
          <w:bCs/>
        </w:rPr>
        <w:t>застройки.</w:t>
      </w:r>
      <w:r w:rsidR="00711EFF" w:rsidRPr="00BE6F81">
        <w:rPr>
          <w:rFonts w:ascii="Times New Roman" w:hAnsi="Times New Roman" w:cs="Times New Roman"/>
        </w:rPr>
        <w:t xml:space="preserve"> </w:t>
      </w:r>
      <w:r w:rsidR="00253802" w:rsidRPr="00BE6F81">
        <w:rPr>
          <w:rFonts w:ascii="Times New Roman" w:hAnsi="Times New Roman" w:cs="Times New Roman"/>
        </w:rPr>
        <w:t>Н</w:t>
      </w:r>
      <w:r w:rsidR="00253802" w:rsidRPr="00BE6F81">
        <w:rPr>
          <w:rFonts w:ascii="Times New Roman" w:hAnsi="Times New Roman" w:cs="Times New Roman"/>
          <w:bCs/>
        </w:rPr>
        <w:t>ормативные параметры и расчетные показатели</w:t>
      </w:r>
      <w:r w:rsidR="00253802" w:rsidRPr="00BE6F81">
        <w:t xml:space="preserve"> </w:t>
      </w:r>
      <w:r w:rsidR="00711EFF" w:rsidRPr="00BE6F81">
        <w:rPr>
          <w:rFonts w:ascii="Times New Roman" w:hAnsi="Times New Roman" w:cs="Times New Roman"/>
        </w:rPr>
        <w:t>градостроительного проектирования типов жилой застройки прив</w:t>
      </w:r>
      <w:r w:rsidR="00711EFF" w:rsidRPr="00BE6F81">
        <w:rPr>
          <w:rFonts w:ascii="Times New Roman" w:hAnsi="Times New Roman" w:cs="Times New Roman"/>
        </w:rPr>
        <w:t>е</w:t>
      </w:r>
      <w:r w:rsidR="00711EFF" w:rsidRPr="00BE6F81">
        <w:rPr>
          <w:rFonts w:ascii="Times New Roman" w:hAnsi="Times New Roman" w:cs="Times New Roman"/>
        </w:rPr>
        <w:t xml:space="preserve">дены в таблице </w:t>
      </w:r>
      <w:r w:rsidRPr="00BE6F81">
        <w:rPr>
          <w:rFonts w:ascii="Times New Roman" w:hAnsi="Times New Roman" w:cs="Times New Roman"/>
        </w:rPr>
        <w:t>4.</w:t>
      </w:r>
      <w:r w:rsidR="00711EFF" w:rsidRPr="00BE6F81">
        <w:rPr>
          <w:rFonts w:ascii="Times New Roman" w:hAnsi="Times New Roman" w:cs="Times New Roman"/>
        </w:rPr>
        <w:t>1.2.</w:t>
      </w:r>
    </w:p>
    <w:p w:rsidR="0000581C" w:rsidRPr="00BE6F81" w:rsidRDefault="0000581C" w:rsidP="00E57D7F">
      <w:pPr>
        <w:pStyle w:val="23"/>
        <w:widowControl w:val="0"/>
        <w:tabs>
          <w:tab w:val="left" w:pos="7200"/>
        </w:tabs>
        <w:spacing w:after="0" w:line="242" w:lineRule="auto"/>
        <w:ind w:left="0" w:firstLine="709"/>
        <w:jc w:val="both"/>
        <w:rPr>
          <w:rFonts w:ascii="Times New Roman" w:hAnsi="Times New Roman" w:cs="Times New Roman"/>
          <w:sz w:val="22"/>
          <w:szCs w:val="22"/>
        </w:rPr>
      </w:pPr>
    </w:p>
    <w:p w:rsidR="00711EFF" w:rsidRPr="00BE6F81" w:rsidRDefault="00711EFF" w:rsidP="00E57D7F">
      <w:pPr>
        <w:pStyle w:val="ConsPlusNormal"/>
        <w:spacing w:line="242" w:lineRule="auto"/>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FE0FD5" w:rsidRPr="00BE6F81">
        <w:rPr>
          <w:rFonts w:ascii="Times New Roman" w:hAnsi="Times New Roman" w:cs="Times New Roman"/>
          <w:sz w:val="24"/>
          <w:szCs w:val="24"/>
        </w:rPr>
        <w:t>4.</w:t>
      </w:r>
      <w:r w:rsidRPr="00BE6F81">
        <w:rPr>
          <w:rFonts w:ascii="Times New Roman" w:hAnsi="Times New Roman" w:cs="Times New Roman"/>
          <w:sz w:val="24"/>
          <w:szCs w:val="24"/>
        </w:rPr>
        <w:t>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25"/>
        <w:gridCol w:w="7796"/>
      </w:tblGrid>
      <w:tr w:rsidR="00601DE8" w:rsidRPr="00BE6F81">
        <w:trPr>
          <w:trHeight w:val="595"/>
          <w:jc w:val="center"/>
        </w:trPr>
        <w:tc>
          <w:tcPr>
            <w:tcW w:w="2325" w:type="dxa"/>
            <w:shd w:val="clear" w:color="auto" w:fill="auto"/>
            <w:vAlign w:val="center"/>
          </w:tcPr>
          <w:p w:rsidR="00601DE8" w:rsidRPr="00BE6F81" w:rsidRDefault="00601DE8" w:rsidP="00E57D7F">
            <w:pPr>
              <w:tabs>
                <w:tab w:val="left" w:pos="7740"/>
              </w:tabs>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 xml:space="preserve">Наименование типов </w:t>
            </w:r>
          </w:p>
          <w:p w:rsidR="00601DE8" w:rsidRPr="00BE6F81" w:rsidRDefault="00601DE8" w:rsidP="00E57D7F">
            <w:pPr>
              <w:tabs>
                <w:tab w:val="left" w:pos="7740"/>
              </w:tabs>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жилой застро</w:t>
            </w:r>
            <w:r w:rsidRPr="00BE6F81">
              <w:rPr>
                <w:rFonts w:ascii="Times New Roman Полужирный" w:hAnsi="Times New Roman Полужирный" w:cs="Times New Roman"/>
                <w:bCs w:val="0"/>
                <w:sz w:val="22"/>
                <w:szCs w:val="22"/>
              </w:rPr>
              <w:t>й</w:t>
            </w:r>
            <w:r w:rsidRPr="00BE6F81">
              <w:rPr>
                <w:rFonts w:ascii="Times New Roman Полужирный" w:hAnsi="Times New Roman Полужирный" w:cs="Times New Roman"/>
                <w:bCs w:val="0"/>
                <w:sz w:val="22"/>
                <w:szCs w:val="22"/>
              </w:rPr>
              <w:t>ки</w:t>
            </w:r>
          </w:p>
        </w:tc>
        <w:tc>
          <w:tcPr>
            <w:tcW w:w="7796" w:type="dxa"/>
            <w:shd w:val="clear" w:color="auto" w:fill="auto"/>
            <w:vAlign w:val="center"/>
          </w:tcPr>
          <w:p w:rsidR="00601DE8" w:rsidRPr="00BE6F81" w:rsidRDefault="00601DE8" w:rsidP="00E57D7F">
            <w:pPr>
              <w:tabs>
                <w:tab w:val="left" w:pos="7740"/>
              </w:tabs>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sz w:val="22"/>
                <w:szCs w:val="22"/>
              </w:rPr>
              <w:t>Н</w:t>
            </w:r>
            <w:r w:rsidRPr="00BE6F81">
              <w:rPr>
                <w:rFonts w:ascii="Times New Roman Полужирный" w:hAnsi="Times New Roman Полужирный" w:cs="Times New Roman"/>
                <w:bCs w:val="0"/>
                <w:sz w:val="22"/>
                <w:szCs w:val="22"/>
              </w:rPr>
              <w:t xml:space="preserve">ормативные параметры </w:t>
            </w:r>
          </w:p>
        </w:tc>
      </w:tr>
    </w:tbl>
    <w:p w:rsidR="00E57D7F" w:rsidRPr="00BE6F81" w:rsidRDefault="00E57D7F" w:rsidP="00E57D7F">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25"/>
        <w:gridCol w:w="7796"/>
      </w:tblGrid>
      <w:tr w:rsidR="00605707" w:rsidRPr="00BE6F81">
        <w:trPr>
          <w:trHeight w:val="57"/>
          <w:tblHeader/>
          <w:jc w:val="center"/>
        </w:trPr>
        <w:tc>
          <w:tcPr>
            <w:tcW w:w="2325" w:type="dxa"/>
            <w:shd w:val="clear" w:color="auto" w:fill="auto"/>
            <w:vAlign w:val="center"/>
          </w:tcPr>
          <w:p w:rsidR="00605707" w:rsidRPr="00BE6F81" w:rsidRDefault="00605707" w:rsidP="00E57D7F">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796" w:type="dxa"/>
            <w:shd w:val="clear" w:color="auto" w:fill="auto"/>
            <w:vAlign w:val="center"/>
          </w:tcPr>
          <w:p w:rsidR="00605707" w:rsidRPr="00BE6F81" w:rsidRDefault="00605707" w:rsidP="00E57D7F">
            <w:pPr>
              <w:tabs>
                <w:tab w:val="left" w:pos="7740"/>
              </w:tabs>
              <w:spacing w:line="242"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601DE8" w:rsidRPr="00BE6F81">
        <w:tblPrEx>
          <w:tblBorders>
            <w:bottom w:val="single" w:sz="4" w:space="0" w:color="auto"/>
          </w:tblBorders>
        </w:tblPrEx>
        <w:trPr>
          <w:trHeight w:val="539"/>
          <w:jc w:val="center"/>
        </w:trPr>
        <w:tc>
          <w:tcPr>
            <w:tcW w:w="2325" w:type="dxa"/>
            <w:shd w:val="clear" w:color="auto" w:fill="auto"/>
          </w:tcPr>
          <w:p w:rsidR="00601DE8" w:rsidRPr="00BE6F81" w:rsidRDefault="00601DE8" w:rsidP="00E57D7F">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Индивидуальное жилищное строительство</w:t>
            </w:r>
          </w:p>
        </w:tc>
        <w:tc>
          <w:tcPr>
            <w:tcW w:w="7796" w:type="dxa"/>
            <w:shd w:val="clear" w:color="auto" w:fill="auto"/>
          </w:tcPr>
          <w:p w:rsidR="00601DE8" w:rsidRPr="00BE6F81" w:rsidRDefault="00601DE8" w:rsidP="00E57D7F">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размещение</w:t>
            </w:r>
            <w:r w:rsidR="007E00A2" w:rsidRPr="00BE6F81">
              <w:rPr>
                <w:rFonts w:ascii="Times New Roman" w:hAnsi="Times New Roman" w:cs="Times New Roman"/>
                <w:b w:val="0"/>
                <w:sz w:val="22"/>
                <w:szCs w:val="22"/>
              </w:rPr>
              <w:t xml:space="preserve"> жилого дома (отдельно стоящего здания количеством надзе</w:t>
            </w:r>
            <w:r w:rsidR="007E00A2" w:rsidRPr="00BE6F81">
              <w:rPr>
                <w:rFonts w:ascii="Times New Roman" w:hAnsi="Times New Roman" w:cs="Times New Roman"/>
                <w:b w:val="0"/>
                <w:sz w:val="22"/>
                <w:szCs w:val="22"/>
              </w:rPr>
              <w:t>м</w:t>
            </w:r>
            <w:r w:rsidR="007E00A2" w:rsidRPr="00BE6F81">
              <w:rPr>
                <w:rFonts w:ascii="Times New Roman" w:hAnsi="Times New Roman" w:cs="Times New Roman"/>
                <w:b w:val="0"/>
                <w:sz w:val="22"/>
                <w:szCs w:val="22"/>
              </w:rPr>
              <w:t>ных этажей не более чем три, высотой не более двадцати метров, которое состоит из комнат и помещений вспомогательного использования, пре</w:t>
            </w:r>
            <w:r w:rsidR="007E00A2" w:rsidRPr="00BE6F81">
              <w:rPr>
                <w:rFonts w:ascii="Times New Roman" w:hAnsi="Times New Roman" w:cs="Times New Roman"/>
                <w:b w:val="0"/>
                <w:sz w:val="22"/>
                <w:szCs w:val="22"/>
              </w:rPr>
              <w:t>д</w:t>
            </w:r>
            <w:r w:rsidR="007E00A2" w:rsidRPr="00BE6F81">
              <w:rPr>
                <w:rFonts w:ascii="Times New Roman" w:hAnsi="Times New Roman" w:cs="Times New Roman"/>
                <w:b w:val="0"/>
                <w:sz w:val="22"/>
                <w:szCs w:val="22"/>
              </w:rPr>
              <w:t>назначенных для удовлетворения гражданами бытовых и иных нужд, связанных с их пр</w:t>
            </w:r>
            <w:r w:rsidR="007E00A2" w:rsidRPr="00BE6F81">
              <w:rPr>
                <w:rFonts w:ascii="Times New Roman" w:hAnsi="Times New Roman" w:cs="Times New Roman"/>
                <w:b w:val="0"/>
                <w:sz w:val="22"/>
                <w:szCs w:val="22"/>
              </w:rPr>
              <w:t>о</w:t>
            </w:r>
            <w:r w:rsidR="007E00A2" w:rsidRPr="00BE6F81">
              <w:rPr>
                <w:rFonts w:ascii="Times New Roman" w:hAnsi="Times New Roman" w:cs="Times New Roman"/>
                <w:b w:val="0"/>
                <w:sz w:val="22"/>
                <w:szCs w:val="22"/>
              </w:rPr>
              <w:t>живанием в таком здании, не предназначенного для раздела на самостоятел</w:t>
            </w:r>
            <w:r w:rsidR="007E00A2" w:rsidRPr="00BE6F81">
              <w:rPr>
                <w:rFonts w:ascii="Times New Roman" w:hAnsi="Times New Roman" w:cs="Times New Roman"/>
                <w:b w:val="0"/>
                <w:sz w:val="22"/>
                <w:szCs w:val="22"/>
              </w:rPr>
              <w:t>ь</w:t>
            </w:r>
            <w:r w:rsidR="007E00A2" w:rsidRPr="00BE6F81">
              <w:rPr>
                <w:rFonts w:ascii="Times New Roman" w:hAnsi="Times New Roman" w:cs="Times New Roman"/>
                <w:b w:val="0"/>
                <w:sz w:val="22"/>
                <w:szCs w:val="22"/>
              </w:rPr>
              <w:t>ные об</w:t>
            </w:r>
            <w:r w:rsidR="007E00A2" w:rsidRPr="00BE6F81">
              <w:rPr>
                <w:rFonts w:ascii="Times New Roman" w:hAnsi="Times New Roman" w:cs="Times New Roman"/>
                <w:b w:val="0"/>
                <w:sz w:val="22"/>
                <w:szCs w:val="22"/>
              </w:rPr>
              <w:t>ъ</w:t>
            </w:r>
            <w:r w:rsidR="007E00A2" w:rsidRPr="00BE6F81">
              <w:rPr>
                <w:rFonts w:ascii="Times New Roman" w:hAnsi="Times New Roman" w:cs="Times New Roman"/>
                <w:b w:val="0"/>
                <w:sz w:val="22"/>
                <w:szCs w:val="22"/>
              </w:rPr>
              <w:t>екты недвижимости)</w:t>
            </w:r>
            <w:r w:rsidRPr="00BE6F81">
              <w:rPr>
                <w:rFonts w:ascii="Times New Roman" w:hAnsi="Times New Roman" w:cs="Times New Roman"/>
                <w:b w:val="0"/>
                <w:sz w:val="22"/>
                <w:szCs w:val="22"/>
              </w:rPr>
              <w:t>;</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Pr="00BE6F81">
              <w:rPr>
                <w:rFonts w:ascii="Times New Roman" w:hAnsi="Times New Roman" w:cs="Times New Roman"/>
                <w:bCs w:val="0"/>
                <w:sz w:val="22"/>
                <w:szCs w:val="22"/>
              </w:rPr>
              <w:t> </w:t>
            </w:r>
            <w:r w:rsidRPr="00BE6F81">
              <w:rPr>
                <w:rFonts w:ascii="Times New Roman" w:hAnsi="Times New Roman" w:cs="Times New Roman"/>
                <w:b w:val="0"/>
                <w:bCs w:val="0"/>
                <w:sz w:val="22"/>
                <w:szCs w:val="22"/>
              </w:rPr>
              <w:t>выращивание сельскохозяйственных культур;</w:t>
            </w:r>
          </w:p>
          <w:p w:rsidR="00825DC4" w:rsidRPr="00BE6F81" w:rsidRDefault="00601DE8" w:rsidP="00E57D7F">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размещение индивидуальных гаражей и </w:t>
            </w:r>
            <w:r w:rsidR="007E00A2" w:rsidRPr="00BE6F81">
              <w:rPr>
                <w:rFonts w:ascii="Times New Roman" w:hAnsi="Times New Roman" w:cs="Times New Roman"/>
                <w:b w:val="0"/>
                <w:sz w:val="22"/>
                <w:szCs w:val="22"/>
              </w:rPr>
              <w:t>хозяйственных построек</w:t>
            </w:r>
          </w:p>
        </w:tc>
      </w:tr>
      <w:tr w:rsidR="00601DE8" w:rsidRPr="00BE6F81">
        <w:tblPrEx>
          <w:tblBorders>
            <w:bottom w:val="single" w:sz="4" w:space="0" w:color="auto"/>
          </w:tblBorders>
        </w:tblPrEx>
        <w:trPr>
          <w:trHeight w:val="132"/>
          <w:jc w:val="center"/>
        </w:trPr>
        <w:tc>
          <w:tcPr>
            <w:tcW w:w="2325" w:type="dxa"/>
            <w:shd w:val="clear" w:color="auto" w:fill="auto"/>
          </w:tcPr>
          <w:p w:rsidR="00601DE8" w:rsidRPr="00BE6F81" w:rsidRDefault="00601DE8" w:rsidP="00E57D7F">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Блокированная жилая застройка </w:t>
            </w:r>
          </w:p>
        </w:tc>
        <w:tc>
          <w:tcPr>
            <w:tcW w:w="7796" w:type="dxa"/>
            <w:shd w:val="clear" w:color="auto" w:fill="auto"/>
          </w:tcPr>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жилого дома, имеющего одну или несколько общих стен с сосе</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ними жилыми домами</w:t>
            </w:r>
            <w:r w:rsidR="00E14558"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(количеством этажей не более чем три, при общем</w:t>
            </w:r>
            <w:r w:rsidR="00DD29C8"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количестве совмещенных домов не более десяти и каждый из которых предн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значен для проживания одной семьи, имеет общую стену (общие стены) без проемов с соседним </w:t>
            </w:r>
            <w:r w:rsidR="00DD29C8" w:rsidRPr="00BE6F81">
              <w:rPr>
                <w:rFonts w:ascii="Times New Roman" w:hAnsi="Times New Roman" w:cs="Times New Roman"/>
                <w:b w:val="0"/>
                <w:sz w:val="22"/>
                <w:szCs w:val="22"/>
              </w:rPr>
              <w:t>домом</w:t>
            </w:r>
            <w:r w:rsidR="00DD29C8" w:rsidRPr="00BE6F81">
              <w:t xml:space="preserve"> </w:t>
            </w:r>
            <w:r w:rsidRPr="00BE6F81">
              <w:rPr>
                <w:rFonts w:ascii="Times New Roman" w:hAnsi="Times New Roman" w:cs="Times New Roman"/>
                <w:b w:val="0"/>
                <w:bCs w:val="0"/>
                <w:sz w:val="22"/>
                <w:szCs w:val="22"/>
              </w:rPr>
              <w:t xml:space="preserve">или соседними </w:t>
            </w:r>
            <w:r w:rsidR="00DD29C8" w:rsidRPr="00BE6F81">
              <w:rPr>
                <w:rFonts w:ascii="Times New Roman" w:hAnsi="Times New Roman" w:cs="Times New Roman"/>
                <w:b w:val="0"/>
                <w:sz w:val="22"/>
                <w:szCs w:val="22"/>
              </w:rPr>
              <w:t>домами</w:t>
            </w:r>
            <w:r w:rsidRPr="00BE6F81">
              <w:rPr>
                <w:rFonts w:ascii="Times New Roman" w:hAnsi="Times New Roman" w:cs="Times New Roman"/>
                <w:b w:val="0"/>
                <w:bCs w:val="0"/>
                <w:sz w:val="22"/>
                <w:szCs w:val="22"/>
              </w:rPr>
              <w:t>, расположен на отдел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ном земельном 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ке и имеет выход на территорию общего пользования (жилые дома блокированной 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стройки);</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разведение декоративных и плодовых деревьев, овощных и ягодных кул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тур;</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индивидуальных гаражей и иных вспомогательных сооруж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w:t>
            </w:r>
          </w:p>
          <w:p w:rsidR="007E00A2" w:rsidRPr="00BE6F81" w:rsidRDefault="00601DE8" w:rsidP="00E57D7F">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обустройство спортивных и детских площадок, площадок </w:t>
            </w:r>
            <w:r w:rsidR="00135AD0" w:rsidRPr="00BE6F81">
              <w:rPr>
                <w:rFonts w:ascii="Times New Roman" w:hAnsi="Times New Roman" w:cs="Times New Roman"/>
                <w:b w:val="0"/>
                <w:bCs w:val="0"/>
                <w:sz w:val="22"/>
                <w:szCs w:val="22"/>
              </w:rPr>
              <w:t xml:space="preserve">для </w:t>
            </w:r>
            <w:r w:rsidRPr="00BE6F81">
              <w:rPr>
                <w:rFonts w:ascii="Times New Roman" w:hAnsi="Times New Roman" w:cs="Times New Roman"/>
                <w:b w:val="0"/>
                <w:bCs w:val="0"/>
                <w:sz w:val="22"/>
                <w:szCs w:val="22"/>
              </w:rPr>
              <w:t>отдыха</w:t>
            </w:r>
          </w:p>
        </w:tc>
      </w:tr>
      <w:tr w:rsidR="00601DE8" w:rsidRPr="00BE6F81">
        <w:tblPrEx>
          <w:tblBorders>
            <w:bottom w:val="single" w:sz="4" w:space="0" w:color="auto"/>
          </w:tblBorders>
        </w:tblPrEx>
        <w:trPr>
          <w:trHeight w:val="539"/>
          <w:jc w:val="center"/>
        </w:trPr>
        <w:tc>
          <w:tcPr>
            <w:tcW w:w="2325" w:type="dxa"/>
            <w:shd w:val="clear" w:color="auto" w:fill="auto"/>
          </w:tcPr>
          <w:p w:rsidR="00601DE8" w:rsidRPr="00BE6F81" w:rsidRDefault="00601DE8" w:rsidP="00E57D7F">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Малоэтажная многоквартирная жилая застройка</w:t>
            </w:r>
          </w:p>
        </w:tc>
        <w:tc>
          <w:tcPr>
            <w:tcW w:w="7796" w:type="dxa"/>
            <w:shd w:val="clear" w:color="auto" w:fill="auto"/>
          </w:tcPr>
          <w:p w:rsidR="00601DE8" w:rsidRPr="00BE6F81" w:rsidRDefault="00601DE8" w:rsidP="00E57D7F">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размещение </w:t>
            </w:r>
            <w:r w:rsidR="00135AD0" w:rsidRPr="00BE6F81">
              <w:rPr>
                <w:rFonts w:ascii="Times New Roman" w:hAnsi="Times New Roman" w:cs="Times New Roman"/>
                <w:b w:val="0"/>
                <w:sz w:val="22"/>
                <w:szCs w:val="22"/>
              </w:rPr>
              <w:t>малоэтажных многоквартирных домов (многоквартирные дома</w:t>
            </w:r>
            <w:r w:rsidR="00135AD0" w:rsidRPr="00BE6F81">
              <w:t xml:space="preserve"> </w:t>
            </w:r>
            <w:r w:rsidRPr="00BE6F81">
              <w:rPr>
                <w:rFonts w:ascii="Times New Roman" w:hAnsi="Times New Roman" w:cs="Times New Roman"/>
                <w:b w:val="0"/>
                <w:bCs w:val="0"/>
                <w:sz w:val="22"/>
                <w:szCs w:val="22"/>
              </w:rPr>
              <w:t>высотой до 4 этажей, включая мансар</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ный);</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обустройство спортивных и детских площадок, площадок</w:t>
            </w:r>
            <w:r w:rsidR="003B0861" w:rsidRPr="00BE6F81">
              <w:rPr>
                <w:rFonts w:ascii="Times New Roman" w:hAnsi="Times New Roman" w:cs="Times New Roman"/>
                <w:b w:val="0"/>
                <w:bCs w:val="0"/>
                <w:sz w:val="22"/>
                <w:szCs w:val="22"/>
              </w:rPr>
              <w:t xml:space="preserve"> для</w:t>
            </w:r>
            <w:r w:rsidRPr="00BE6F81">
              <w:rPr>
                <w:rFonts w:ascii="Times New Roman" w:hAnsi="Times New Roman" w:cs="Times New Roman"/>
                <w:b w:val="0"/>
                <w:bCs w:val="0"/>
                <w:sz w:val="22"/>
                <w:szCs w:val="22"/>
              </w:rPr>
              <w:t xml:space="preserve"> отдыха;</w:t>
            </w:r>
          </w:p>
          <w:p w:rsidR="007E00A2" w:rsidRPr="00BE6F81" w:rsidRDefault="00601DE8" w:rsidP="00E57D7F">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объектов обслуживания жилой застройки во встроенных, 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строенных и встроенно-пристроенных помещениях малоэтажного многоква</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тирного дома, если общая площадь таких помещений в малоэтажном мног</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квартирном доме не составляет более 15 % общей площади помещ</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 дома</w:t>
            </w:r>
          </w:p>
        </w:tc>
      </w:tr>
      <w:tr w:rsidR="00601DE8" w:rsidRPr="00BE6F81">
        <w:tblPrEx>
          <w:tblBorders>
            <w:bottom w:val="single" w:sz="4" w:space="0" w:color="auto"/>
          </w:tblBorders>
        </w:tblPrEx>
        <w:trPr>
          <w:trHeight w:val="539"/>
          <w:jc w:val="center"/>
        </w:trPr>
        <w:tc>
          <w:tcPr>
            <w:tcW w:w="2325" w:type="dxa"/>
            <w:shd w:val="clear" w:color="auto" w:fill="auto"/>
          </w:tcPr>
          <w:p w:rsidR="00601DE8" w:rsidRPr="00BE6F81" w:rsidRDefault="00601DE8" w:rsidP="00E57D7F">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Среднеэтажная жилая застройка</w:t>
            </w:r>
          </w:p>
        </w:tc>
        <w:tc>
          <w:tcPr>
            <w:tcW w:w="7796" w:type="dxa"/>
            <w:shd w:val="clear" w:color="auto" w:fill="auto"/>
          </w:tcPr>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размещение </w:t>
            </w:r>
            <w:r w:rsidR="003B0861" w:rsidRPr="00BE6F81">
              <w:rPr>
                <w:rFonts w:ascii="Times New Roman" w:hAnsi="Times New Roman" w:cs="Times New Roman"/>
                <w:b w:val="0"/>
                <w:sz w:val="22"/>
                <w:szCs w:val="22"/>
              </w:rPr>
              <w:t>многоквартирных</w:t>
            </w:r>
            <w:r w:rsidR="003B0861" w:rsidRPr="00BE6F81">
              <w:t xml:space="preserve"> </w:t>
            </w:r>
            <w:r w:rsidRPr="00BE6F81">
              <w:rPr>
                <w:rFonts w:ascii="Times New Roman" w:hAnsi="Times New Roman" w:cs="Times New Roman"/>
                <w:b w:val="0"/>
                <w:bCs w:val="0"/>
                <w:sz w:val="22"/>
                <w:szCs w:val="22"/>
              </w:rPr>
              <w:t>домов</w:t>
            </w:r>
            <w:r w:rsidR="003B0861" w:rsidRPr="00BE6F81">
              <w:rPr>
                <w:rFonts w:ascii="Times New Roman" w:hAnsi="Times New Roman" w:cs="Times New Roman"/>
                <w:b w:val="0"/>
                <w:bCs w:val="0"/>
                <w:sz w:val="22"/>
                <w:szCs w:val="22"/>
              </w:rPr>
              <w:t xml:space="preserve"> </w:t>
            </w:r>
            <w:r w:rsidR="003B0861" w:rsidRPr="00BE6F81">
              <w:rPr>
                <w:rFonts w:ascii="Times New Roman" w:hAnsi="Times New Roman" w:cs="Times New Roman"/>
                <w:b w:val="0"/>
                <w:sz w:val="22"/>
                <w:szCs w:val="22"/>
              </w:rPr>
              <w:t>этажностью</w:t>
            </w:r>
            <w:r w:rsidRPr="00BE6F81">
              <w:rPr>
                <w:rFonts w:ascii="Times New Roman" w:hAnsi="Times New Roman" w:cs="Times New Roman"/>
                <w:b w:val="0"/>
                <w:bCs w:val="0"/>
                <w:sz w:val="22"/>
                <w:szCs w:val="22"/>
              </w:rPr>
              <w:t xml:space="preserve"> не выше восьми </w:t>
            </w:r>
            <w:r w:rsidR="003B0861" w:rsidRPr="00BE6F81">
              <w:rPr>
                <w:rFonts w:ascii="Times New Roman" w:hAnsi="Times New Roman" w:cs="Times New Roman"/>
                <w:b w:val="0"/>
                <w:bCs w:val="0"/>
                <w:sz w:val="22"/>
                <w:szCs w:val="22"/>
              </w:rPr>
              <w:t>этажей</w:t>
            </w:r>
            <w:r w:rsidRPr="00BE6F81">
              <w:rPr>
                <w:rFonts w:ascii="Times New Roman" w:hAnsi="Times New Roman" w:cs="Times New Roman"/>
                <w:b w:val="0"/>
                <w:bCs w:val="0"/>
                <w:sz w:val="22"/>
                <w:szCs w:val="22"/>
              </w:rPr>
              <w:t>;</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благоустройство и озеленение;</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подземных гаражей и автостоянок;</w:t>
            </w:r>
          </w:p>
          <w:p w:rsidR="00601DE8" w:rsidRPr="00BE6F81" w:rsidRDefault="00601DE8" w:rsidP="00E57D7F">
            <w:pPr>
              <w:spacing w:line="242" w:lineRule="auto"/>
              <w:ind w:left="142" w:hanging="142"/>
              <w:textAlignment w:val="baseline"/>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обустройство спортивных и детских площадок, площадок</w:t>
            </w:r>
            <w:r w:rsidR="003B0861" w:rsidRPr="00BE6F81">
              <w:rPr>
                <w:rFonts w:ascii="Times New Roman" w:hAnsi="Times New Roman" w:cs="Times New Roman"/>
                <w:b w:val="0"/>
                <w:bCs w:val="0"/>
                <w:sz w:val="22"/>
                <w:szCs w:val="22"/>
              </w:rPr>
              <w:t xml:space="preserve"> для</w:t>
            </w:r>
            <w:r w:rsidRPr="00BE6F81">
              <w:rPr>
                <w:rFonts w:ascii="Times New Roman" w:hAnsi="Times New Roman" w:cs="Times New Roman"/>
                <w:b w:val="0"/>
                <w:bCs w:val="0"/>
                <w:sz w:val="22"/>
                <w:szCs w:val="22"/>
              </w:rPr>
              <w:t xml:space="preserve"> отдыха;</w:t>
            </w:r>
          </w:p>
          <w:p w:rsidR="00DD29C8" w:rsidRPr="00BE6F81" w:rsidRDefault="00601DE8" w:rsidP="00E57D7F">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объектов обслуживания жилой застройки во встроенных, 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строенных и встроенно-пристроенных помещениях многоквартирного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ма, если общая площадь таких помещений в многоквартирном доме не соста</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ляет 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лее 20 % общей площади помещений дома</w:t>
            </w:r>
          </w:p>
        </w:tc>
      </w:tr>
      <w:tr w:rsidR="00601DE8" w:rsidRPr="00BE6F81">
        <w:tblPrEx>
          <w:tblBorders>
            <w:bottom w:val="single" w:sz="4" w:space="0" w:color="auto"/>
          </w:tblBorders>
        </w:tblPrEx>
        <w:trPr>
          <w:trHeight w:val="539"/>
          <w:jc w:val="center"/>
        </w:trPr>
        <w:tc>
          <w:tcPr>
            <w:tcW w:w="2325" w:type="dxa"/>
            <w:shd w:val="clear" w:color="auto" w:fill="auto"/>
          </w:tcPr>
          <w:p w:rsidR="00601DE8" w:rsidRPr="00BE6F81" w:rsidRDefault="00601DE8" w:rsidP="005C3699">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Многоэтажная жилая застройка</w:t>
            </w:r>
            <w:r w:rsidR="00DD29C8" w:rsidRPr="00BE6F81">
              <w:rPr>
                <w:rFonts w:ascii="Times New Roman" w:hAnsi="Times New Roman" w:cs="Times New Roman"/>
                <w:b w:val="0"/>
                <w:sz w:val="22"/>
                <w:szCs w:val="22"/>
              </w:rPr>
              <w:t xml:space="preserve"> (высотная застройка)</w:t>
            </w:r>
          </w:p>
        </w:tc>
        <w:tc>
          <w:tcPr>
            <w:tcW w:w="7796" w:type="dxa"/>
            <w:shd w:val="clear" w:color="auto" w:fill="auto"/>
          </w:tcPr>
          <w:p w:rsidR="00601DE8" w:rsidRPr="00BE6F81" w:rsidRDefault="00601DE8" w:rsidP="005C3699">
            <w:pPr>
              <w:widowControl/>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E14558"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размещение </w:t>
            </w:r>
            <w:r w:rsidR="003B0861" w:rsidRPr="00BE6F81">
              <w:rPr>
                <w:rFonts w:ascii="Times New Roman" w:hAnsi="Times New Roman" w:cs="Times New Roman"/>
                <w:b w:val="0"/>
                <w:sz w:val="22"/>
                <w:szCs w:val="22"/>
              </w:rPr>
              <w:t>многоквартирных</w:t>
            </w:r>
            <w:r w:rsidR="003B0861" w:rsidRPr="00BE6F81">
              <w:t xml:space="preserve"> </w:t>
            </w:r>
            <w:r w:rsidRPr="00BE6F81">
              <w:rPr>
                <w:rFonts w:ascii="Times New Roman" w:hAnsi="Times New Roman" w:cs="Times New Roman"/>
                <w:b w:val="0"/>
                <w:bCs w:val="0"/>
                <w:sz w:val="22"/>
                <w:szCs w:val="22"/>
              </w:rPr>
              <w:t>домов</w:t>
            </w:r>
            <w:r w:rsidR="003B0861" w:rsidRPr="00BE6F81">
              <w:rPr>
                <w:rFonts w:ascii="Times New Roman" w:hAnsi="Times New Roman" w:cs="Times New Roman"/>
                <w:b w:val="0"/>
                <w:bCs w:val="0"/>
                <w:sz w:val="22"/>
                <w:szCs w:val="22"/>
              </w:rPr>
              <w:t xml:space="preserve"> </w:t>
            </w:r>
            <w:r w:rsidR="003B0861" w:rsidRPr="00BE6F81">
              <w:rPr>
                <w:rFonts w:ascii="Times New Roman" w:hAnsi="Times New Roman" w:cs="Times New Roman"/>
                <w:b w:val="0"/>
                <w:sz w:val="22"/>
                <w:szCs w:val="22"/>
              </w:rPr>
              <w:t>этажностью</w:t>
            </w:r>
            <w:r w:rsidRPr="00BE6F81">
              <w:rPr>
                <w:rFonts w:ascii="Times New Roman" w:hAnsi="Times New Roman" w:cs="Times New Roman"/>
                <w:b w:val="0"/>
                <w:bCs w:val="0"/>
                <w:sz w:val="22"/>
                <w:szCs w:val="22"/>
              </w:rPr>
              <w:t xml:space="preserve"> девять этажей</w:t>
            </w:r>
            <w:r w:rsidR="003B0861" w:rsidRPr="00BE6F81">
              <w:rPr>
                <w:rFonts w:ascii="Times New Roman" w:hAnsi="Times New Roman" w:cs="Times New Roman"/>
                <w:b w:val="0"/>
                <w:bCs w:val="0"/>
                <w:sz w:val="22"/>
                <w:szCs w:val="22"/>
              </w:rPr>
              <w:t xml:space="preserve"> и выше</w:t>
            </w:r>
            <w:r w:rsidRPr="00BE6F81">
              <w:rPr>
                <w:rFonts w:ascii="Times New Roman" w:hAnsi="Times New Roman" w:cs="Times New Roman"/>
                <w:b w:val="0"/>
                <w:bCs w:val="0"/>
                <w:sz w:val="22"/>
                <w:szCs w:val="22"/>
              </w:rPr>
              <w:t>;</w:t>
            </w:r>
          </w:p>
          <w:p w:rsidR="00605707" w:rsidRPr="00BE6F81" w:rsidRDefault="00605707" w:rsidP="005C3699">
            <w:pPr>
              <w:widowControl/>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благоустройство и озеленение придомовых территорий;</w:t>
            </w:r>
          </w:p>
          <w:p w:rsidR="00601DE8" w:rsidRPr="00BE6F81" w:rsidRDefault="00601DE8" w:rsidP="005C3699">
            <w:pPr>
              <w:widowControl/>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обустройство спортивных и детских площадок, хозяйственных площ</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док</w:t>
            </w:r>
            <w:r w:rsidR="00605707" w:rsidRPr="00BE6F81">
              <w:rPr>
                <w:rFonts w:ascii="Times New Roman" w:hAnsi="Times New Roman" w:cs="Times New Roman"/>
                <w:b w:val="0"/>
                <w:bCs w:val="0"/>
                <w:sz w:val="22"/>
                <w:szCs w:val="22"/>
              </w:rPr>
              <w:t xml:space="preserve"> </w:t>
            </w:r>
            <w:r w:rsidR="00605707" w:rsidRPr="00BE6F81">
              <w:rPr>
                <w:rFonts w:ascii="Times New Roman" w:hAnsi="Times New Roman" w:cs="Times New Roman"/>
                <w:b w:val="0"/>
                <w:sz w:val="22"/>
                <w:szCs w:val="22"/>
              </w:rPr>
              <w:t>и площадок для отдыха</w:t>
            </w:r>
            <w:r w:rsidRPr="00BE6F81">
              <w:rPr>
                <w:rFonts w:ascii="Times New Roman" w:hAnsi="Times New Roman" w:cs="Times New Roman"/>
                <w:b w:val="0"/>
                <w:bCs w:val="0"/>
                <w:sz w:val="22"/>
                <w:szCs w:val="22"/>
              </w:rPr>
              <w:t>;</w:t>
            </w:r>
          </w:p>
          <w:p w:rsidR="00DD29C8" w:rsidRPr="00BE6F81" w:rsidRDefault="00601DE8" w:rsidP="005C3699">
            <w:pPr>
              <w:widowControl/>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E14558"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размещение подземных гаражей и автостоянок, размещение </w:t>
            </w:r>
            <w:r w:rsidRPr="00BE6F81">
              <w:rPr>
                <w:rFonts w:ascii="Times New Roman" w:hAnsi="Times New Roman" w:cs="Times New Roman"/>
                <w:b w:val="0"/>
                <w:bCs w:val="0"/>
                <w:spacing w:val="-2"/>
                <w:sz w:val="22"/>
                <w:szCs w:val="22"/>
              </w:rPr>
              <w:t>объектов обсл</w:t>
            </w:r>
            <w:r w:rsidRPr="00BE6F81">
              <w:rPr>
                <w:rFonts w:ascii="Times New Roman" w:hAnsi="Times New Roman" w:cs="Times New Roman"/>
                <w:b w:val="0"/>
                <w:bCs w:val="0"/>
                <w:spacing w:val="-2"/>
                <w:sz w:val="22"/>
                <w:szCs w:val="22"/>
              </w:rPr>
              <w:t>у</w:t>
            </w:r>
            <w:r w:rsidRPr="00BE6F81">
              <w:rPr>
                <w:rFonts w:ascii="Times New Roman" w:hAnsi="Times New Roman" w:cs="Times New Roman"/>
                <w:b w:val="0"/>
                <w:bCs w:val="0"/>
                <w:spacing w:val="-2"/>
                <w:sz w:val="22"/>
                <w:szCs w:val="22"/>
              </w:rPr>
              <w:t>живания жилой застройки во встроенных, пристроенных и встрое</w:t>
            </w:r>
            <w:r w:rsidRPr="00BE6F81">
              <w:rPr>
                <w:rFonts w:ascii="Times New Roman" w:hAnsi="Times New Roman" w:cs="Times New Roman"/>
                <w:b w:val="0"/>
                <w:bCs w:val="0"/>
                <w:spacing w:val="-2"/>
                <w:sz w:val="22"/>
                <w:szCs w:val="22"/>
              </w:rPr>
              <w:t>н</w:t>
            </w:r>
            <w:r w:rsidRPr="00BE6F81">
              <w:rPr>
                <w:rFonts w:ascii="Times New Roman" w:hAnsi="Times New Roman" w:cs="Times New Roman"/>
                <w:b w:val="0"/>
                <w:bCs w:val="0"/>
                <w:spacing w:val="-2"/>
                <w:sz w:val="22"/>
                <w:szCs w:val="22"/>
              </w:rPr>
              <w:t>но-</w:t>
            </w:r>
            <w:r w:rsidRPr="00BE6F81">
              <w:rPr>
                <w:rFonts w:ascii="Times New Roman" w:hAnsi="Times New Roman" w:cs="Times New Roman"/>
                <w:b w:val="0"/>
                <w:bCs w:val="0"/>
                <w:sz w:val="22"/>
                <w:szCs w:val="22"/>
              </w:rPr>
              <w:t>пристроенных помещениях многоквартирного дома в отдельных помещ</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ниях дома, если площадь таких помещений в многоквартирном доме не с</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ставляет более 15 % от общей площади дома</w:t>
            </w:r>
          </w:p>
        </w:tc>
      </w:tr>
    </w:tbl>
    <w:p w:rsidR="003D6DCF" w:rsidRPr="00BE6F81" w:rsidRDefault="00711EFF" w:rsidP="005C3699">
      <w:pPr>
        <w:pStyle w:val="23"/>
        <w:widowControl w:val="0"/>
        <w:tabs>
          <w:tab w:val="left" w:pos="7200"/>
        </w:tabs>
        <w:spacing w:before="100" w:after="0" w:line="240" w:lineRule="auto"/>
        <w:ind w:left="0" w:firstLine="709"/>
        <w:jc w:val="both"/>
        <w:rPr>
          <w:rFonts w:ascii="Times New Roman" w:hAnsi="Times New Roman" w:cs="Times New Roman"/>
          <w:bCs/>
          <w:sz w:val="22"/>
          <w:szCs w:val="22"/>
        </w:rPr>
      </w:pPr>
      <w:r w:rsidRPr="00BE6F81">
        <w:rPr>
          <w:rFonts w:ascii="Times New Roman" w:hAnsi="Times New Roman" w:cs="Times New Roman"/>
          <w:bCs/>
          <w:i/>
          <w:spacing w:val="40"/>
          <w:sz w:val="22"/>
          <w:szCs w:val="22"/>
        </w:rPr>
        <w:t>Примечание:</w:t>
      </w:r>
      <w:r w:rsidRPr="00BE6F81">
        <w:rPr>
          <w:rFonts w:ascii="Times New Roman" w:hAnsi="Times New Roman" w:cs="Times New Roman"/>
          <w:bCs/>
          <w:sz w:val="22"/>
          <w:szCs w:val="22"/>
        </w:rPr>
        <w:t xml:space="preserve"> </w:t>
      </w:r>
    </w:p>
    <w:p w:rsidR="003D6DCF" w:rsidRPr="00BE6F81" w:rsidRDefault="003D6DCF" w:rsidP="005C3699">
      <w:pPr>
        <w:pStyle w:val="23"/>
        <w:widowControl w:val="0"/>
        <w:tabs>
          <w:tab w:val="left" w:pos="7200"/>
        </w:tabs>
        <w:spacing w:after="0" w:line="240" w:lineRule="auto"/>
        <w:ind w:left="0" w:firstLine="709"/>
        <w:jc w:val="both"/>
        <w:rPr>
          <w:rFonts w:ascii="Times New Roman" w:hAnsi="Times New Roman" w:cs="Times New Roman"/>
          <w:bCs/>
          <w:sz w:val="22"/>
          <w:szCs w:val="22"/>
        </w:rPr>
      </w:pPr>
      <w:r w:rsidRPr="00BE6F81">
        <w:rPr>
          <w:rFonts w:ascii="Times New Roman" w:hAnsi="Times New Roman" w:cs="Times New Roman"/>
          <w:bCs/>
          <w:sz w:val="22"/>
          <w:szCs w:val="22"/>
        </w:rPr>
        <w:t xml:space="preserve">1. Типы застройки </w:t>
      </w:r>
      <w:r w:rsidR="00FB56F6" w:rsidRPr="00BE6F81">
        <w:rPr>
          <w:rFonts w:ascii="Times New Roman" w:hAnsi="Times New Roman" w:cs="Times New Roman"/>
          <w:bCs/>
          <w:sz w:val="22"/>
          <w:szCs w:val="22"/>
        </w:rPr>
        <w:t xml:space="preserve">приведены в соответствии с </w:t>
      </w:r>
      <w:r w:rsidR="00D23FA9" w:rsidRPr="00BE6F81">
        <w:rPr>
          <w:rFonts w:ascii="Times New Roman" w:hAnsi="Times New Roman" w:cs="Times New Roman"/>
          <w:bCs/>
          <w:sz w:val="22"/>
          <w:szCs w:val="22"/>
        </w:rPr>
        <w:t>п</w:t>
      </w:r>
      <w:r w:rsidR="00D34244" w:rsidRPr="00BE6F81">
        <w:rPr>
          <w:rFonts w:ascii="Times New Roman" w:hAnsi="Times New Roman" w:cs="Times New Roman"/>
          <w:iCs/>
          <w:sz w:val="22"/>
          <w:szCs w:val="22"/>
        </w:rPr>
        <w:t>риказ</w:t>
      </w:r>
      <w:r w:rsidR="00D23FA9" w:rsidRPr="00BE6F81">
        <w:rPr>
          <w:rFonts w:ascii="Times New Roman" w:hAnsi="Times New Roman" w:cs="Times New Roman"/>
          <w:iCs/>
          <w:sz w:val="22"/>
          <w:szCs w:val="22"/>
        </w:rPr>
        <w:t>ом</w:t>
      </w:r>
      <w:r w:rsidR="00D34244" w:rsidRPr="00BE6F81">
        <w:rPr>
          <w:rFonts w:ascii="Times New Roman" w:hAnsi="Times New Roman" w:cs="Times New Roman"/>
          <w:iCs/>
          <w:sz w:val="22"/>
          <w:szCs w:val="22"/>
        </w:rPr>
        <w:t xml:space="preserve"> М</w:t>
      </w:r>
      <w:r w:rsidR="00D34244" w:rsidRPr="00BE6F81">
        <w:rPr>
          <w:rFonts w:ascii="Times New Roman" w:hAnsi="Times New Roman" w:cs="Times New Roman"/>
          <w:bCs/>
          <w:sz w:val="22"/>
          <w:szCs w:val="22"/>
        </w:rPr>
        <w:t>инистерства экономического развития Российской Федерации</w:t>
      </w:r>
      <w:r w:rsidR="00D34244" w:rsidRPr="00BE6F81">
        <w:rPr>
          <w:rFonts w:ascii="Times New Roman" w:hAnsi="Times New Roman" w:cs="Times New Roman"/>
          <w:sz w:val="22"/>
          <w:szCs w:val="22"/>
        </w:rPr>
        <w:t xml:space="preserve"> </w:t>
      </w:r>
      <w:r w:rsidR="00D34244" w:rsidRPr="00BE6F81">
        <w:rPr>
          <w:rFonts w:ascii="Times New Roman" w:hAnsi="Times New Roman" w:cs="Times New Roman"/>
          <w:iCs/>
          <w:sz w:val="22"/>
          <w:szCs w:val="22"/>
        </w:rPr>
        <w:t>от 01.09.2014 № 540 «</w:t>
      </w:r>
      <w:r w:rsidR="00D34244" w:rsidRPr="00BE6F81">
        <w:rPr>
          <w:rFonts w:ascii="Times New Roman" w:hAnsi="Times New Roman" w:cs="Times New Roman"/>
          <w:bCs/>
          <w:sz w:val="22"/>
          <w:szCs w:val="22"/>
        </w:rPr>
        <w:t>Об утверждении классификатора видов разрешенного</w:t>
      </w:r>
      <w:r w:rsidR="00D23FA9" w:rsidRPr="00BE6F81">
        <w:rPr>
          <w:rFonts w:ascii="Times New Roman" w:hAnsi="Times New Roman" w:cs="Times New Roman"/>
          <w:bCs/>
          <w:sz w:val="22"/>
          <w:szCs w:val="22"/>
        </w:rPr>
        <w:t xml:space="preserve">        </w:t>
      </w:r>
      <w:r w:rsidR="00D34244" w:rsidRPr="00BE6F81">
        <w:rPr>
          <w:rFonts w:ascii="Times New Roman" w:hAnsi="Times New Roman" w:cs="Times New Roman"/>
          <w:bCs/>
          <w:sz w:val="22"/>
          <w:szCs w:val="22"/>
        </w:rPr>
        <w:t xml:space="preserve"> использ</w:t>
      </w:r>
      <w:r w:rsidR="00D34244" w:rsidRPr="00BE6F81">
        <w:rPr>
          <w:rFonts w:ascii="Times New Roman" w:hAnsi="Times New Roman" w:cs="Times New Roman"/>
          <w:bCs/>
          <w:sz w:val="22"/>
          <w:szCs w:val="22"/>
        </w:rPr>
        <w:t>о</w:t>
      </w:r>
      <w:r w:rsidR="00D34244" w:rsidRPr="00BE6F81">
        <w:rPr>
          <w:rFonts w:ascii="Times New Roman" w:hAnsi="Times New Roman" w:cs="Times New Roman"/>
          <w:bCs/>
          <w:sz w:val="22"/>
          <w:szCs w:val="22"/>
        </w:rPr>
        <w:t>вания земельных участков»</w:t>
      </w:r>
      <w:r w:rsidR="00CC09F5" w:rsidRPr="00BE6F81">
        <w:rPr>
          <w:rFonts w:ascii="Times New Roman" w:hAnsi="Times New Roman" w:cs="Times New Roman"/>
          <w:bCs/>
          <w:sz w:val="22"/>
          <w:szCs w:val="22"/>
        </w:rPr>
        <w:t>.</w:t>
      </w:r>
    </w:p>
    <w:p w:rsidR="00711EFF" w:rsidRPr="00BE6F81" w:rsidRDefault="003D6DCF" w:rsidP="005C3699">
      <w:pPr>
        <w:pStyle w:val="23"/>
        <w:widowControl w:val="0"/>
        <w:tabs>
          <w:tab w:val="left" w:pos="7200"/>
        </w:tabs>
        <w:spacing w:after="0" w:line="240" w:lineRule="auto"/>
        <w:ind w:left="0" w:firstLine="709"/>
        <w:jc w:val="both"/>
        <w:rPr>
          <w:rFonts w:ascii="Times New Roman" w:hAnsi="Times New Roman" w:cs="Times New Roman"/>
          <w:bCs/>
          <w:sz w:val="22"/>
          <w:szCs w:val="22"/>
        </w:rPr>
      </w:pPr>
      <w:r w:rsidRPr="00BE6F81">
        <w:rPr>
          <w:rFonts w:ascii="Times New Roman" w:hAnsi="Times New Roman" w:cs="Times New Roman"/>
          <w:bCs/>
          <w:sz w:val="22"/>
          <w:szCs w:val="22"/>
        </w:rPr>
        <w:t xml:space="preserve">2. </w:t>
      </w:r>
      <w:r w:rsidR="00B34F14" w:rsidRPr="00BE6F81">
        <w:rPr>
          <w:rFonts w:ascii="Times New Roman" w:hAnsi="Times New Roman" w:cs="Times New Roman"/>
          <w:bCs/>
          <w:sz w:val="22"/>
          <w:szCs w:val="22"/>
        </w:rPr>
        <w:t>В правилах землепользования и застройки допускается уточнять типологию застройки, а также предусматривать дополнительные ограничения по размещению отдельных объектов в зонах жилой</w:t>
      </w:r>
      <w:r w:rsidR="00601DE8" w:rsidRPr="00BE6F81">
        <w:rPr>
          <w:rFonts w:ascii="Times New Roman" w:hAnsi="Times New Roman" w:cs="Times New Roman"/>
          <w:bCs/>
          <w:sz w:val="22"/>
          <w:szCs w:val="22"/>
        </w:rPr>
        <w:t xml:space="preserve">        </w:t>
      </w:r>
      <w:r w:rsidR="00B34F14" w:rsidRPr="00BE6F81">
        <w:rPr>
          <w:rFonts w:ascii="Times New Roman" w:hAnsi="Times New Roman" w:cs="Times New Roman"/>
          <w:bCs/>
          <w:sz w:val="22"/>
          <w:szCs w:val="22"/>
        </w:rPr>
        <w:t xml:space="preserve"> з</w:t>
      </w:r>
      <w:r w:rsidR="00B34F14" w:rsidRPr="00BE6F81">
        <w:rPr>
          <w:rFonts w:ascii="Times New Roman" w:hAnsi="Times New Roman" w:cs="Times New Roman"/>
          <w:bCs/>
          <w:sz w:val="22"/>
          <w:szCs w:val="22"/>
        </w:rPr>
        <w:t>а</w:t>
      </w:r>
      <w:r w:rsidR="00B34F14" w:rsidRPr="00BE6F81">
        <w:rPr>
          <w:rFonts w:ascii="Times New Roman" w:hAnsi="Times New Roman" w:cs="Times New Roman"/>
          <w:bCs/>
          <w:sz w:val="22"/>
          <w:szCs w:val="22"/>
        </w:rPr>
        <w:t>стройки.</w:t>
      </w:r>
    </w:p>
    <w:p w:rsidR="00605707" w:rsidRPr="00BE6F81" w:rsidRDefault="00605707" w:rsidP="005C3699">
      <w:pPr>
        <w:pStyle w:val="23"/>
        <w:widowControl w:val="0"/>
        <w:tabs>
          <w:tab w:val="left" w:pos="7200"/>
        </w:tabs>
        <w:spacing w:after="0" w:line="240" w:lineRule="auto"/>
        <w:ind w:left="0" w:firstLine="709"/>
        <w:jc w:val="both"/>
        <w:rPr>
          <w:rFonts w:ascii="Times New Roman" w:hAnsi="Times New Roman" w:cs="Times New Roman"/>
          <w:bCs/>
        </w:rPr>
      </w:pPr>
    </w:p>
    <w:p w:rsidR="00711EFF" w:rsidRPr="00BE6F81" w:rsidRDefault="00FE0FD5" w:rsidP="005C3699">
      <w:pPr>
        <w:pStyle w:val="23"/>
        <w:widowControl w:val="0"/>
        <w:tabs>
          <w:tab w:val="left" w:pos="7200"/>
        </w:tabs>
        <w:spacing w:after="0" w:line="240" w:lineRule="auto"/>
        <w:ind w:left="0" w:firstLine="709"/>
        <w:jc w:val="both"/>
        <w:rPr>
          <w:rFonts w:ascii="Times New Roman" w:hAnsi="Times New Roman" w:cs="Times New Roman"/>
          <w:bCs/>
        </w:rPr>
      </w:pPr>
      <w:r w:rsidRPr="00BE6F81">
        <w:rPr>
          <w:rFonts w:ascii="Times New Roman" w:hAnsi="Times New Roman" w:cs="Times New Roman"/>
          <w:bCs/>
        </w:rPr>
        <w:t>4.</w:t>
      </w:r>
      <w:r w:rsidR="00711EFF" w:rsidRPr="00BE6F81">
        <w:rPr>
          <w:rFonts w:ascii="Times New Roman" w:hAnsi="Times New Roman" w:cs="Times New Roman"/>
          <w:bCs/>
        </w:rPr>
        <w:t xml:space="preserve">1.3. Размещение в жилых зонах объектов нежилого назначения следует проектировать с учетом требований таблицы </w:t>
      </w:r>
      <w:r w:rsidRPr="00BE6F81">
        <w:rPr>
          <w:rFonts w:ascii="Times New Roman" w:hAnsi="Times New Roman" w:cs="Times New Roman"/>
          <w:bCs/>
        </w:rPr>
        <w:t>4.</w:t>
      </w:r>
      <w:r w:rsidR="00711EFF" w:rsidRPr="00BE6F81">
        <w:rPr>
          <w:rFonts w:ascii="Times New Roman" w:hAnsi="Times New Roman" w:cs="Times New Roman"/>
          <w:bCs/>
        </w:rPr>
        <w:t>1.3.</w:t>
      </w:r>
    </w:p>
    <w:p w:rsidR="00711EFF" w:rsidRPr="00BE6F81" w:rsidRDefault="00711EFF" w:rsidP="005C3699">
      <w:pPr>
        <w:pStyle w:val="23"/>
        <w:widowControl w:val="0"/>
        <w:tabs>
          <w:tab w:val="left" w:pos="7200"/>
        </w:tabs>
        <w:spacing w:after="0" w:line="240" w:lineRule="auto"/>
        <w:ind w:left="0" w:firstLine="709"/>
        <w:jc w:val="both"/>
        <w:rPr>
          <w:rFonts w:ascii="Times New Roman" w:hAnsi="Times New Roman" w:cs="Times New Roman"/>
          <w:bCs/>
        </w:rPr>
      </w:pPr>
    </w:p>
    <w:p w:rsidR="00711EFF" w:rsidRPr="00BE6F81" w:rsidRDefault="00711EFF" w:rsidP="005C3699">
      <w:pPr>
        <w:pStyle w:val="23"/>
        <w:widowControl w:val="0"/>
        <w:tabs>
          <w:tab w:val="left" w:pos="7200"/>
        </w:tabs>
        <w:spacing w:after="0" w:line="240" w:lineRule="auto"/>
        <w:ind w:left="0" w:firstLine="709"/>
        <w:jc w:val="right"/>
        <w:rPr>
          <w:rFonts w:ascii="Times New Roman" w:hAnsi="Times New Roman" w:cs="Times New Roman"/>
          <w:bCs/>
        </w:rPr>
      </w:pPr>
      <w:r w:rsidRPr="00BE6F81">
        <w:rPr>
          <w:rFonts w:ascii="Times New Roman" w:hAnsi="Times New Roman" w:cs="Times New Roman"/>
          <w:bCs/>
        </w:rPr>
        <w:t xml:space="preserve">Таблица </w:t>
      </w:r>
      <w:r w:rsidR="00FE0FD5" w:rsidRPr="00BE6F81">
        <w:rPr>
          <w:rFonts w:ascii="Times New Roman" w:hAnsi="Times New Roman" w:cs="Times New Roman"/>
          <w:bCs/>
        </w:rPr>
        <w:t>4.</w:t>
      </w:r>
      <w:r w:rsidRPr="00BE6F81">
        <w:rPr>
          <w:rFonts w:ascii="Times New Roman" w:hAnsi="Times New Roman" w:cs="Times New Roman"/>
          <w:bCs/>
        </w:rPr>
        <w:t>1.3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867"/>
        <w:gridCol w:w="7229"/>
      </w:tblGrid>
      <w:tr w:rsidR="00711EFF" w:rsidRPr="00BE6F81">
        <w:trPr>
          <w:trHeight w:val="340"/>
          <w:jc w:val="center"/>
        </w:trPr>
        <w:tc>
          <w:tcPr>
            <w:tcW w:w="2867" w:type="dxa"/>
            <w:shd w:val="clear" w:color="auto" w:fill="auto"/>
            <w:vAlign w:val="center"/>
          </w:tcPr>
          <w:p w:rsidR="00711EFF" w:rsidRPr="00BE6F81" w:rsidRDefault="00711EFF" w:rsidP="005C36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Требования к размещению </w:t>
            </w:r>
          </w:p>
        </w:tc>
        <w:tc>
          <w:tcPr>
            <w:tcW w:w="7229" w:type="dxa"/>
            <w:shd w:val="clear" w:color="auto" w:fill="auto"/>
            <w:vAlign w:val="center"/>
          </w:tcPr>
          <w:p w:rsidR="00711EFF" w:rsidRPr="00BE6F81" w:rsidRDefault="00711EFF" w:rsidP="005C36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нование объектов</w:t>
            </w:r>
          </w:p>
        </w:tc>
      </w:tr>
      <w:tr w:rsidR="00711EFF" w:rsidRPr="00BE6F81">
        <w:tblPrEx>
          <w:tblBorders>
            <w:bottom w:val="single" w:sz="4" w:space="0" w:color="auto"/>
          </w:tblBorders>
        </w:tblPrEx>
        <w:trPr>
          <w:jc w:val="center"/>
        </w:trPr>
        <w:tc>
          <w:tcPr>
            <w:tcW w:w="2867" w:type="dxa"/>
            <w:shd w:val="clear" w:color="auto" w:fill="auto"/>
          </w:tcPr>
          <w:p w:rsidR="00711EFF" w:rsidRPr="00BE6F81" w:rsidRDefault="00711EFF" w:rsidP="005C3699">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Допускается размещать</w:t>
            </w:r>
          </w:p>
        </w:tc>
        <w:tc>
          <w:tcPr>
            <w:tcW w:w="7229" w:type="dxa"/>
            <w:shd w:val="clear" w:color="auto" w:fill="auto"/>
          </w:tcPr>
          <w:p w:rsidR="00EF1B7E" w:rsidRPr="00BE6F81" w:rsidRDefault="00EF1B7E" w:rsidP="005C3699">
            <w:pPr>
              <w:spacing w:line="240" w:lineRule="auto"/>
              <w:ind w:left="142" w:hanging="142"/>
              <w:rPr>
                <w:rFonts w:ascii="Times New Roman" w:hAnsi="Times New Roman" w:cs="Times New Roman"/>
              </w:rPr>
            </w:pP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отдельно стоящие, встроенные или пристроенные объекты социального и коммунально-бытового назначения, объекты здравоохранения,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ты дошкольного, начального общего и среднего общего образования, культовые здания, стоянки автомобильного транспорта, гаражи;</w:t>
            </w:r>
          </w:p>
          <w:p w:rsidR="00EF1B7E" w:rsidRPr="00BE6F81" w:rsidRDefault="00EF1B7E" w:rsidP="005C3699">
            <w:pPr>
              <w:spacing w:line="240" w:lineRule="auto"/>
              <w:ind w:left="142" w:hanging="142"/>
              <w:rPr>
                <w:rFonts w:ascii="Times New Roman" w:hAnsi="Times New Roman" w:cs="Times New Roman"/>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 xml:space="preserve">объекты, связанные с проживанием граждан и не </w:t>
            </w:r>
            <w:r w:rsidRPr="00BE6F81">
              <w:rPr>
                <w:rFonts w:ascii="Times New Roman" w:hAnsi="Times New Roman" w:cs="Times New Roman"/>
                <w:b w:val="0"/>
                <w:bCs w:val="0"/>
                <w:sz w:val="22"/>
                <w:szCs w:val="22"/>
              </w:rPr>
              <w:t>оказывающие негати</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ного воздействия на окружающую среду;</w:t>
            </w:r>
          </w:p>
          <w:p w:rsidR="00896E95" w:rsidRPr="00BE6F81" w:rsidRDefault="00EF1B7E" w:rsidP="005C3699">
            <w:pPr>
              <w:spacing w:line="240" w:lineRule="auto"/>
              <w:ind w:left="142" w:right="-57"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территории для ведения садоводства.</w:t>
            </w:r>
          </w:p>
        </w:tc>
      </w:tr>
      <w:tr w:rsidR="00711EFF" w:rsidRPr="00BE6F81">
        <w:tblPrEx>
          <w:tblBorders>
            <w:bottom w:val="single" w:sz="4" w:space="0" w:color="auto"/>
          </w:tblBorders>
        </w:tblPrEx>
        <w:trPr>
          <w:jc w:val="center"/>
        </w:trPr>
        <w:tc>
          <w:tcPr>
            <w:tcW w:w="2867" w:type="dxa"/>
            <w:shd w:val="clear" w:color="auto" w:fill="auto"/>
          </w:tcPr>
          <w:p w:rsidR="00711EFF" w:rsidRPr="00BE6F81" w:rsidRDefault="00711EFF" w:rsidP="005C3699">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Не допускается размещать</w:t>
            </w:r>
          </w:p>
        </w:tc>
        <w:tc>
          <w:tcPr>
            <w:tcW w:w="7229" w:type="dxa"/>
            <w:shd w:val="clear" w:color="auto" w:fill="auto"/>
          </w:tcPr>
          <w:p w:rsidR="00711EFF" w:rsidRPr="00BE6F81" w:rsidRDefault="00711EFF" w:rsidP="005C36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00581C"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объекты федерального, регионального и </w:t>
            </w:r>
            <w:r w:rsidR="00DE19B3" w:rsidRPr="00BE6F81">
              <w:rPr>
                <w:rFonts w:ascii="Times New Roman" w:hAnsi="Times New Roman" w:cs="Times New Roman"/>
                <w:b w:val="0"/>
                <w:bCs w:val="0"/>
                <w:sz w:val="22"/>
                <w:szCs w:val="22"/>
              </w:rPr>
              <w:t xml:space="preserve">местного </w:t>
            </w:r>
            <w:r w:rsidR="00E14558" w:rsidRPr="00BE6F81">
              <w:rPr>
                <w:rFonts w:ascii="Times New Roman" w:hAnsi="Times New Roman" w:cs="Times New Roman"/>
                <w:b w:val="0"/>
                <w:bCs w:val="0"/>
                <w:sz w:val="22"/>
                <w:szCs w:val="22"/>
              </w:rPr>
              <w:t xml:space="preserve">(городского) </w:t>
            </w:r>
            <w:r w:rsidRPr="00BE6F81">
              <w:rPr>
                <w:rFonts w:ascii="Times New Roman" w:hAnsi="Times New Roman" w:cs="Times New Roman"/>
                <w:b w:val="0"/>
                <w:bCs w:val="0"/>
                <w:sz w:val="22"/>
                <w:szCs w:val="22"/>
              </w:rPr>
              <w:t>значения в кварталах (ми</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рорайонах) жилых зон;</w:t>
            </w:r>
          </w:p>
          <w:p w:rsidR="00711EFF" w:rsidRPr="00BE6F81" w:rsidRDefault="00711EFF" w:rsidP="005C36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00581C"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транзитные проезды на территории групп жилых домов, объедине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общим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странством (двором).</w:t>
            </w:r>
            <w:r w:rsidR="0000581C" w:rsidRPr="00BE6F81">
              <w:rPr>
                <w:rFonts w:ascii="Times New Roman" w:hAnsi="Times New Roman" w:cs="Times New Roman"/>
                <w:b w:val="0"/>
                <w:bCs w:val="0"/>
                <w:sz w:val="22"/>
                <w:szCs w:val="22"/>
              </w:rPr>
              <w:t xml:space="preserve">  </w:t>
            </w:r>
          </w:p>
        </w:tc>
      </w:tr>
    </w:tbl>
    <w:p w:rsidR="0075523D" w:rsidRPr="00BE6F81" w:rsidRDefault="0075523D" w:rsidP="005C3699">
      <w:pPr>
        <w:spacing w:line="240" w:lineRule="auto"/>
        <w:ind w:firstLine="709"/>
        <w:rPr>
          <w:rFonts w:ascii="Times New Roman" w:hAnsi="Times New Roman" w:cs="Times New Roman"/>
          <w:sz w:val="24"/>
          <w:szCs w:val="24"/>
        </w:rPr>
      </w:pPr>
    </w:p>
    <w:p w:rsidR="00711EFF" w:rsidRPr="00BE6F81" w:rsidRDefault="00FE0FD5" w:rsidP="005C3699">
      <w:pPr>
        <w:spacing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4.</w:t>
      </w:r>
      <w:r w:rsidR="00711EFF" w:rsidRPr="00BE6F81">
        <w:rPr>
          <w:rFonts w:ascii="Times New Roman" w:hAnsi="Times New Roman" w:cs="Times New Roman"/>
          <w:sz w:val="24"/>
          <w:szCs w:val="24"/>
        </w:rPr>
        <w:t>2. Нормативные параметры ж</w:t>
      </w:r>
      <w:r w:rsidR="00711EFF" w:rsidRPr="00BE6F81">
        <w:rPr>
          <w:rFonts w:ascii="Times New Roman" w:hAnsi="Times New Roman" w:cs="Times New Roman"/>
          <w:sz w:val="24"/>
          <w:szCs w:val="24"/>
        </w:rPr>
        <w:t>и</w:t>
      </w:r>
      <w:r w:rsidR="00711EFF" w:rsidRPr="00BE6F81">
        <w:rPr>
          <w:rFonts w:ascii="Times New Roman" w:hAnsi="Times New Roman" w:cs="Times New Roman"/>
          <w:sz w:val="24"/>
          <w:szCs w:val="24"/>
        </w:rPr>
        <w:t xml:space="preserve">лой застройки </w:t>
      </w:r>
    </w:p>
    <w:p w:rsidR="00711EFF" w:rsidRPr="00BE6F81" w:rsidRDefault="00711EFF" w:rsidP="005C3699">
      <w:pPr>
        <w:spacing w:line="240" w:lineRule="auto"/>
        <w:ind w:firstLine="709"/>
        <w:rPr>
          <w:rFonts w:ascii="Times New Roman" w:hAnsi="Times New Roman" w:cs="Times New Roman"/>
          <w:b w:val="0"/>
          <w:bCs w:val="0"/>
          <w:sz w:val="24"/>
          <w:szCs w:val="24"/>
        </w:rPr>
      </w:pPr>
    </w:p>
    <w:p w:rsidR="00711EFF" w:rsidRPr="00BE6F81" w:rsidRDefault="00FE0FD5" w:rsidP="005C3699">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 xml:space="preserve">2.1. Расчетные показатели минимально допустимого уровня обеспеченности (расчетная минимальная обеспеченность) </w:t>
      </w:r>
      <w:r w:rsidR="00B27B57" w:rsidRPr="00BE6F81">
        <w:rPr>
          <w:rFonts w:ascii="Times New Roman" w:hAnsi="Times New Roman" w:cs="Times New Roman"/>
          <w:b w:val="0"/>
          <w:bCs w:val="0"/>
          <w:sz w:val="24"/>
          <w:szCs w:val="24"/>
        </w:rPr>
        <w:t xml:space="preserve">населения </w:t>
      </w:r>
      <w:r w:rsidR="00FA532C" w:rsidRPr="00BE6F81">
        <w:rPr>
          <w:rFonts w:ascii="Times New Roman" w:hAnsi="Times New Roman" w:cs="Times New Roman"/>
          <w:b w:val="0"/>
          <w:bCs w:val="0"/>
          <w:sz w:val="24"/>
          <w:szCs w:val="24"/>
        </w:rPr>
        <w:t>городского округа</w:t>
      </w:r>
      <w:r w:rsidR="00B27B57"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 w:val="0"/>
          <w:bCs w:val="0"/>
          <w:sz w:val="24"/>
          <w:szCs w:val="24"/>
        </w:rPr>
        <w:t xml:space="preserve">общей площадью жилых помещений </w:t>
      </w:r>
      <w:r w:rsidR="0026449B" w:rsidRPr="00BE6F81">
        <w:rPr>
          <w:rFonts w:ascii="Times New Roman" w:hAnsi="Times New Roman" w:cs="Times New Roman"/>
          <w:b w:val="0"/>
          <w:bCs w:val="0"/>
          <w:sz w:val="24"/>
          <w:szCs w:val="24"/>
        </w:rPr>
        <w:t>приведены в</w:t>
      </w:r>
      <w:r w:rsidR="00711EFF"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2.1.</w:t>
      </w:r>
    </w:p>
    <w:p w:rsidR="00D105E6" w:rsidRPr="00BE6F81" w:rsidRDefault="00D105E6" w:rsidP="005C3699">
      <w:pPr>
        <w:spacing w:line="240" w:lineRule="auto"/>
        <w:ind w:firstLine="709"/>
        <w:rPr>
          <w:rFonts w:ascii="Times New Roman" w:hAnsi="Times New Roman" w:cs="Times New Roman"/>
          <w:b w:val="0"/>
          <w:bCs w:val="0"/>
          <w:sz w:val="22"/>
          <w:szCs w:val="22"/>
        </w:rPr>
      </w:pPr>
    </w:p>
    <w:p w:rsidR="00711EFF" w:rsidRPr="00BE6F81" w:rsidRDefault="00711EFF" w:rsidP="005C3699">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257"/>
        <w:gridCol w:w="3257"/>
      </w:tblGrid>
      <w:tr w:rsidR="00FE30E3" w:rsidRPr="00BE6F81">
        <w:trPr>
          <w:trHeight w:val="340"/>
          <w:jc w:val="center"/>
        </w:trPr>
        <w:tc>
          <w:tcPr>
            <w:tcW w:w="3600" w:type="dxa"/>
            <w:vMerge w:val="restart"/>
            <w:vAlign w:val="center"/>
          </w:tcPr>
          <w:p w:rsidR="00FE30E3" w:rsidRPr="00BE6F81" w:rsidRDefault="00FE30E3" w:rsidP="005C3699">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показателей</w:t>
            </w:r>
          </w:p>
        </w:tc>
        <w:tc>
          <w:tcPr>
            <w:tcW w:w="6514" w:type="dxa"/>
            <w:gridSpan w:val="2"/>
            <w:shd w:val="clear" w:color="auto" w:fill="auto"/>
            <w:vAlign w:val="center"/>
          </w:tcPr>
          <w:p w:rsidR="00FE30E3" w:rsidRPr="00BE6F81" w:rsidRDefault="00FE30E3" w:rsidP="005C3699">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Значение расчетных показателей</w:t>
            </w:r>
          </w:p>
        </w:tc>
      </w:tr>
      <w:tr w:rsidR="00FE30E3" w:rsidRPr="00BE6F81">
        <w:trPr>
          <w:trHeight w:val="284"/>
          <w:jc w:val="center"/>
        </w:trPr>
        <w:tc>
          <w:tcPr>
            <w:tcW w:w="3600" w:type="dxa"/>
            <w:vMerge/>
            <w:vAlign w:val="center"/>
          </w:tcPr>
          <w:p w:rsidR="00FE30E3" w:rsidRPr="00BE6F81" w:rsidRDefault="00FE30E3" w:rsidP="005C3699">
            <w:pPr>
              <w:spacing w:line="240" w:lineRule="auto"/>
              <w:ind w:firstLine="0"/>
              <w:jc w:val="center"/>
              <w:rPr>
                <w:rFonts w:ascii="Times New Roman" w:hAnsi="Times New Roman" w:cs="Times New Roman"/>
                <w:sz w:val="22"/>
                <w:szCs w:val="22"/>
              </w:rPr>
            </w:pPr>
          </w:p>
        </w:tc>
        <w:tc>
          <w:tcPr>
            <w:tcW w:w="3257" w:type="dxa"/>
            <w:shd w:val="clear" w:color="auto" w:fill="auto"/>
            <w:vAlign w:val="center"/>
          </w:tcPr>
          <w:p w:rsidR="00FE30E3" w:rsidRPr="00BE6F81" w:rsidRDefault="00FE30E3" w:rsidP="005C3699">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фактические (</w:t>
            </w:r>
            <w:r w:rsidR="00EF1B7E" w:rsidRPr="00BE6F81">
              <w:rPr>
                <w:rFonts w:ascii="Times New Roman" w:hAnsi="Times New Roman" w:cs="Times New Roman"/>
                <w:sz w:val="22"/>
                <w:szCs w:val="22"/>
              </w:rPr>
              <w:t>2019 год</w:t>
            </w:r>
            <w:r w:rsidRPr="00BE6F81">
              <w:rPr>
                <w:rFonts w:ascii="Times New Roman" w:hAnsi="Times New Roman" w:cs="Times New Roman"/>
                <w:sz w:val="22"/>
                <w:szCs w:val="22"/>
              </w:rPr>
              <w:t>)</w:t>
            </w:r>
          </w:p>
        </w:tc>
        <w:tc>
          <w:tcPr>
            <w:tcW w:w="3257" w:type="dxa"/>
            <w:vAlign w:val="center"/>
          </w:tcPr>
          <w:p w:rsidR="00FE30E3" w:rsidRPr="00BE6F81" w:rsidRDefault="00FE30E3" w:rsidP="005C3699">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на расчетный срок (203</w:t>
            </w:r>
            <w:r w:rsidR="00EF1B7E" w:rsidRPr="00BE6F81">
              <w:rPr>
                <w:rFonts w:ascii="Times New Roman" w:hAnsi="Times New Roman" w:cs="Times New Roman"/>
                <w:sz w:val="22"/>
                <w:szCs w:val="22"/>
              </w:rPr>
              <w:t>5</w:t>
            </w:r>
            <w:r w:rsidRPr="00BE6F81">
              <w:rPr>
                <w:rFonts w:ascii="Times New Roman" w:hAnsi="Times New Roman" w:cs="Times New Roman"/>
                <w:sz w:val="22"/>
                <w:szCs w:val="22"/>
              </w:rPr>
              <w:t xml:space="preserve"> год)</w:t>
            </w:r>
          </w:p>
        </w:tc>
      </w:tr>
      <w:tr w:rsidR="00FE30E3" w:rsidRPr="00BE6F81">
        <w:trPr>
          <w:trHeight w:val="539"/>
          <w:jc w:val="center"/>
        </w:trPr>
        <w:tc>
          <w:tcPr>
            <w:tcW w:w="3600" w:type="dxa"/>
            <w:tcBorders>
              <w:bottom w:val="nil"/>
            </w:tcBorders>
            <w:vAlign w:val="center"/>
          </w:tcPr>
          <w:p w:rsidR="00FE30E3" w:rsidRPr="00BE6F81" w:rsidRDefault="00FE30E3" w:rsidP="005C3699">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Обеспеченность общей площадью жилых помещений</w:t>
            </w:r>
          </w:p>
        </w:tc>
        <w:tc>
          <w:tcPr>
            <w:tcW w:w="3257" w:type="dxa"/>
            <w:tcBorders>
              <w:bottom w:val="nil"/>
            </w:tcBorders>
            <w:vAlign w:val="center"/>
          </w:tcPr>
          <w:p w:rsidR="00FE30E3" w:rsidRPr="00BE6F81" w:rsidRDefault="00FF39FF" w:rsidP="005C3699">
            <w:pPr>
              <w:suppressAutoHyphens/>
              <w:spacing w:line="240"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26,9</w:t>
            </w:r>
            <w:r w:rsidR="00FE30E3" w:rsidRPr="00BE6F81">
              <w:rPr>
                <w:rFonts w:ascii="Times New Roman" w:hAnsi="Times New Roman" w:cs="Times New Roman"/>
                <w:b w:val="0"/>
                <w:bCs w:val="0"/>
                <w:sz w:val="22"/>
                <w:szCs w:val="22"/>
              </w:rPr>
              <w:t xml:space="preserve"> м</w:t>
            </w:r>
            <w:r w:rsidR="00FE30E3" w:rsidRPr="00BE6F81">
              <w:rPr>
                <w:rFonts w:ascii="Times New Roman" w:hAnsi="Times New Roman" w:cs="Times New Roman"/>
                <w:b w:val="0"/>
                <w:bCs w:val="0"/>
                <w:sz w:val="22"/>
                <w:szCs w:val="22"/>
                <w:vertAlign w:val="superscript"/>
              </w:rPr>
              <w:t>2</w:t>
            </w:r>
            <w:r w:rsidR="00FE30E3" w:rsidRPr="00BE6F81">
              <w:rPr>
                <w:rFonts w:ascii="Times New Roman" w:hAnsi="Times New Roman" w:cs="Times New Roman"/>
                <w:b w:val="0"/>
                <w:bCs w:val="0"/>
                <w:sz w:val="22"/>
                <w:szCs w:val="22"/>
              </w:rPr>
              <w:t>/чел.</w:t>
            </w:r>
          </w:p>
        </w:tc>
        <w:tc>
          <w:tcPr>
            <w:tcW w:w="3257" w:type="dxa"/>
            <w:tcBorders>
              <w:bottom w:val="nil"/>
            </w:tcBorders>
            <w:vAlign w:val="center"/>
          </w:tcPr>
          <w:p w:rsidR="00FE30E3" w:rsidRPr="00BE6F81" w:rsidRDefault="00FF39FF" w:rsidP="005C3699">
            <w:pPr>
              <w:spacing w:line="240"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35,0</w:t>
            </w:r>
            <w:r w:rsidR="00FE30E3" w:rsidRPr="00BE6F81">
              <w:rPr>
                <w:rFonts w:ascii="Times New Roman" w:hAnsi="Times New Roman" w:cs="Times New Roman"/>
                <w:b w:val="0"/>
                <w:bCs w:val="0"/>
                <w:sz w:val="22"/>
                <w:szCs w:val="22"/>
              </w:rPr>
              <w:t xml:space="preserve"> м</w:t>
            </w:r>
            <w:r w:rsidR="00FE30E3" w:rsidRPr="00BE6F81">
              <w:rPr>
                <w:rFonts w:ascii="Times New Roman" w:hAnsi="Times New Roman" w:cs="Times New Roman"/>
                <w:b w:val="0"/>
                <w:bCs w:val="0"/>
                <w:sz w:val="22"/>
                <w:szCs w:val="22"/>
                <w:vertAlign w:val="superscript"/>
              </w:rPr>
              <w:t>2</w:t>
            </w:r>
            <w:r w:rsidR="00FE30E3" w:rsidRPr="00BE6F81">
              <w:rPr>
                <w:rFonts w:ascii="Times New Roman" w:hAnsi="Times New Roman" w:cs="Times New Roman"/>
                <w:b w:val="0"/>
                <w:bCs w:val="0"/>
                <w:sz w:val="22"/>
                <w:szCs w:val="22"/>
              </w:rPr>
              <w:t>/чел.</w:t>
            </w:r>
          </w:p>
        </w:tc>
      </w:tr>
      <w:tr w:rsidR="00FE30E3" w:rsidRPr="00BE6F81">
        <w:trPr>
          <w:trHeight w:val="765"/>
          <w:jc w:val="center"/>
        </w:trPr>
        <w:tc>
          <w:tcPr>
            <w:tcW w:w="3600" w:type="dxa"/>
            <w:tcBorders>
              <w:bottom w:val="single" w:sz="4" w:space="0" w:color="auto"/>
            </w:tcBorders>
            <w:vAlign w:val="center"/>
          </w:tcPr>
          <w:p w:rsidR="00FE30E3" w:rsidRPr="00BE6F81" w:rsidRDefault="00FE30E3" w:rsidP="005C3699">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Обеспеченность площадью жилых помещений </w:t>
            </w:r>
            <w:r w:rsidRPr="00BE6F81">
              <w:rPr>
                <w:rFonts w:ascii="Times New Roman" w:hAnsi="Times New Roman" w:cs="Times New Roman"/>
                <w:b w:val="0"/>
                <w:sz w:val="22"/>
                <w:szCs w:val="22"/>
              </w:rPr>
              <w:t>муниципального жилищного фонда *</w:t>
            </w:r>
          </w:p>
        </w:tc>
        <w:tc>
          <w:tcPr>
            <w:tcW w:w="6514" w:type="dxa"/>
            <w:gridSpan w:val="2"/>
            <w:tcBorders>
              <w:bottom w:val="single" w:sz="4" w:space="0" w:color="auto"/>
            </w:tcBorders>
            <w:vAlign w:val="center"/>
          </w:tcPr>
          <w:p w:rsidR="00FE30E3" w:rsidRPr="00BE6F81" w:rsidRDefault="00FE30E3" w:rsidP="005C3699">
            <w:pPr>
              <w:suppressAutoHyphens/>
              <w:spacing w:line="240"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в соответствии с нормами предоставления площади</w:t>
            </w:r>
            <w:r w:rsidRPr="00BE6F81">
              <w:rPr>
                <w:rFonts w:ascii="Times New Roman" w:hAnsi="Times New Roman" w:cs="Times New Roman"/>
                <w:b w:val="0"/>
                <w:bCs w:val="0"/>
                <w:sz w:val="22"/>
                <w:szCs w:val="22"/>
              </w:rPr>
              <w:t xml:space="preserve"> жилого помещения</w:t>
            </w:r>
            <w:r w:rsidRPr="00BE6F81">
              <w:rPr>
                <w:rFonts w:ascii="Times New Roman" w:hAnsi="Times New Roman" w:cs="Times New Roman"/>
                <w:b w:val="0"/>
                <w:sz w:val="22"/>
                <w:szCs w:val="22"/>
              </w:rPr>
              <w:t>, установленными нормативными актами органов местного самоуправления</w:t>
            </w:r>
            <w:r w:rsidR="0017508D" w:rsidRPr="00BE6F81">
              <w:rPr>
                <w:rFonts w:ascii="Times New Roman" w:hAnsi="Times New Roman" w:cs="Times New Roman"/>
                <w:b w:val="0"/>
                <w:sz w:val="22"/>
                <w:szCs w:val="22"/>
              </w:rPr>
              <w:t xml:space="preserve"> **</w:t>
            </w:r>
          </w:p>
        </w:tc>
      </w:tr>
    </w:tbl>
    <w:p w:rsidR="00FE30E3" w:rsidRPr="00BE6F81" w:rsidRDefault="00FE30E3" w:rsidP="005C3699">
      <w:pPr>
        <w:spacing w:before="100" w:line="240"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Помещения </w:t>
      </w:r>
      <w:r w:rsidRPr="00BE6F81">
        <w:rPr>
          <w:rFonts w:ascii="Times New Roman" w:hAnsi="Times New Roman" w:cs="Times New Roman"/>
          <w:b w:val="0"/>
          <w:sz w:val="22"/>
          <w:szCs w:val="22"/>
        </w:rPr>
        <w:t>муниципального жилищного фонда, предоставляемые гражданам по договорам соц</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ального найма, а также по договорам найма жилищного фонда социального использования.</w:t>
      </w:r>
    </w:p>
    <w:p w:rsidR="0017508D" w:rsidRPr="00BE6F81" w:rsidRDefault="0017508D" w:rsidP="005C3699">
      <w:pPr>
        <w:spacing w:line="240" w:lineRule="auto"/>
        <w:ind w:firstLine="709"/>
        <w:rPr>
          <w:rFonts w:ascii="Times New Roman" w:hAnsi="Times New Roman" w:cs="Times New Roman"/>
          <w:b w:val="0"/>
          <w:bCs w:val="0"/>
          <w:iCs/>
          <w:sz w:val="22"/>
          <w:szCs w:val="22"/>
        </w:rPr>
      </w:pPr>
      <w:r w:rsidRPr="00BE6F81">
        <w:rPr>
          <w:rFonts w:ascii="Times New Roman" w:hAnsi="Times New Roman" w:cs="Times New Roman"/>
          <w:b w:val="0"/>
          <w:bCs w:val="0"/>
          <w:iCs/>
          <w:sz w:val="22"/>
          <w:szCs w:val="22"/>
        </w:rPr>
        <w:t xml:space="preserve">** </w:t>
      </w:r>
      <w:r w:rsidR="00E4578B" w:rsidRPr="00BE6F81">
        <w:rPr>
          <w:rFonts w:ascii="Times New Roman" w:hAnsi="Times New Roman" w:cs="Times New Roman"/>
          <w:b w:val="0"/>
          <w:bCs w:val="0"/>
          <w:iCs/>
          <w:sz w:val="22"/>
          <w:szCs w:val="22"/>
        </w:rPr>
        <w:t>Н</w:t>
      </w:r>
      <w:r w:rsidRPr="00BE6F81">
        <w:rPr>
          <w:rFonts w:ascii="Times New Roman" w:hAnsi="Times New Roman" w:cs="Times New Roman"/>
          <w:b w:val="0"/>
          <w:bCs w:val="0"/>
          <w:iCs/>
          <w:sz w:val="22"/>
          <w:szCs w:val="22"/>
        </w:rPr>
        <w:t xml:space="preserve">орма предоставления </w:t>
      </w:r>
      <w:r w:rsidR="005C3699" w:rsidRPr="00BE6F81">
        <w:rPr>
          <w:rFonts w:ascii="Times New Roman" w:hAnsi="Times New Roman" w:cs="Times New Roman"/>
          <w:b w:val="0"/>
          <w:bCs w:val="0"/>
          <w:iCs/>
          <w:sz w:val="22"/>
          <w:szCs w:val="22"/>
        </w:rPr>
        <w:t xml:space="preserve">площади </w:t>
      </w:r>
      <w:r w:rsidRPr="00BE6F81">
        <w:rPr>
          <w:rFonts w:ascii="Times New Roman" w:hAnsi="Times New Roman" w:cs="Times New Roman"/>
          <w:b w:val="0"/>
          <w:bCs w:val="0"/>
          <w:iCs/>
          <w:sz w:val="22"/>
          <w:szCs w:val="22"/>
        </w:rPr>
        <w:t>жилого помещения</w:t>
      </w:r>
      <w:r w:rsidR="00E4578B" w:rsidRPr="00BE6F81">
        <w:rPr>
          <w:rFonts w:ascii="Times New Roman" w:hAnsi="Times New Roman" w:cs="Times New Roman"/>
          <w:b w:val="0"/>
          <w:bCs w:val="0"/>
          <w:iCs/>
          <w:sz w:val="22"/>
          <w:szCs w:val="22"/>
        </w:rPr>
        <w:t xml:space="preserve"> </w:t>
      </w:r>
      <w:r w:rsidRPr="00BE6F81">
        <w:rPr>
          <w:rFonts w:ascii="Times New Roman" w:hAnsi="Times New Roman" w:cs="Times New Roman"/>
          <w:b w:val="0"/>
          <w:bCs w:val="0"/>
          <w:iCs/>
          <w:sz w:val="22"/>
          <w:szCs w:val="22"/>
        </w:rPr>
        <w:t>по договору</w:t>
      </w:r>
      <w:r w:rsidR="00BC5E62" w:rsidRPr="00BE6F81">
        <w:rPr>
          <w:rFonts w:ascii="Times New Roman" w:hAnsi="Times New Roman" w:cs="Times New Roman"/>
          <w:b w:val="0"/>
          <w:bCs w:val="0"/>
          <w:iCs/>
          <w:sz w:val="22"/>
          <w:szCs w:val="22"/>
        </w:rPr>
        <w:t xml:space="preserve"> </w:t>
      </w:r>
      <w:r w:rsidRPr="00BE6F81">
        <w:rPr>
          <w:rFonts w:ascii="Times New Roman" w:hAnsi="Times New Roman" w:cs="Times New Roman"/>
          <w:b w:val="0"/>
          <w:bCs w:val="0"/>
          <w:iCs/>
          <w:sz w:val="22"/>
          <w:szCs w:val="22"/>
        </w:rPr>
        <w:t>социального най</w:t>
      </w:r>
      <w:r w:rsidR="00E4578B" w:rsidRPr="00BE6F81">
        <w:rPr>
          <w:rFonts w:ascii="Times New Roman" w:hAnsi="Times New Roman" w:cs="Times New Roman"/>
          <w:b w:val="0"/>
          <w:bCs w:val="0"/>
          <w:iCs/>
          <w:sz w:val="22"/>
          <w:szCs w:val="22"/>
        </w:rPr>
        <w:t>ма</w:t>
      </w:r>
      <w:r w:rsidRPr="00BE6F81">
        <w:rPr>
          <w:rFonts w:ascii="Times New Roman" w:hAnsi="Times New Roman" w:cs="Times New Roman"/>
          <w:b w:val="0"/>
          <w:bCs w:val="0"/>
          <w:iCs/>
          <w:sz w:val="22"/>
          <w:szCs w:val="22"/>
        </w:rPr>
        <w:t xml:space="preserve"> </w:t>
      </w:r>
      <w:r w:rsidR="00D12E6B" w:rsidRPr="00BE6F81">
        <w:rPr>
          <w:rFonts w:ascii="Times New Roman" w:hAnsi="Times New Roman" w:cs="Times New Roman"/>
          <w:b w:val="0"/>
          <w:bCs w:val="0"/>
          <w:iCs/>
          <w:sz w:val="22"/>
          <w:szCs w:val="22"/>
        </w:rPr>
        <w:t>установл</w:t>
      </w:r>
      <w:r w:rsidR="00D12E6B" w:rsidRPr="00BE6F81">
        <w:rPr>
          <w:rFonts w:ascii="Times New Roman" w:hAnsi="Times New Roman" w:cs="Times New Roman"/>
          <w:b w:val="0"/>
          <w:bCs w:val="0"/>
          <w:iCs/>
          <w:sz w:val="22"/>
          <w:szCs w:val="22"/>
        </w:rPr>
        <w:t>е</w:t>
      </w:r>
      <w:r w:rsidR="00D12E6B" w:rsidRPr="00BE6F81">
        <w:rPr>
          <w:rFonts w:ascii="Times New Roman" w:hAnsi="Times New Roman" w:cs="Times New Roman"/>
          <w:b w:val="0"/>
          <w:bCs w:val="0"/>
          <w:iCs/>
          <w:sz w:val="22"/>
          <w:szCs w:val="22"/>
        </w:rPr>
        <w:t xml:space="preserve">на решением </w:t>
      </w:r>
      <w:r w:rsidR="00E4578B" w:rsidRPr="00BE6F81">
        <w:rPr>
          <w:rFonts w:ascii="Times New Roman" w:hAnsi="Times New Roman" w:cs="Times New Roman"/>
          <w:b w:val="0"/>
          <w:bCs w:val="0"/>
          <w:iCs/>
          <w:sz w:val="22"/>
          <w:szCs w:val="22"/>
        </w:rPr>
        <w:t>Ковровского</w:t>
      </w:r>
      <w:r w:rsidR="00D12E6B" w:rsidRPr="00BE6F81">
        <w:rPr>
          <w:rFonts w:ascii="Times New Roman" w:hAnsi="Times New Roman" w:cs="Times New Roman"/>
          <w:b w:val="0"/>
          <w:bCs w:val="0"/>
          <w:iCs/>
          <w:sz w:val="22"/>
          <w:szCs w:val="22"/>
        </w:rPr>
        <w:t xml:space="preserve"> городского Совета народных депутатов от </w:t>
      </w:r>
      <w:r w:rsidR="00E4578B" w:rsidRPr="00BE6F81">
        <w:rPr>
          <w:rFonts w:ascii="Times New Roman" w:hAnsi="Times New Roman" w:cs="Times New Roman"/>
          <w:b w:val="0"/>
          <w:bCs w:val="0"/>
          <w:iCs/>
          <w:sz w:val="22"/>
          <w:szCs w:val="22"/>
        </w:rPr>
        <w:t>18.05.2005</w:t>
      </w:r>
      <w:r w:rsidR="00D12E6B" w:rsidRPr="00BE6F81">
        <w:rPr>
          <w:rFonts w:ascii="Times New Roman" w:hAnsi="Times New Roman" w:cs="Times New Roman"/>
          <w:b w:val="0"/>
          <w:bCs w:val="0"/>
          <w:iCs/>
          <w:sz w:val="22"/>
          <w:szCs w:val="22"/>
        </w:rPr>
        <w:t xml:space="preserve"> № </w:t>
      </w:r>
      <w:r w:rsidR="00E4578B" w:rsidRPr="00BE6F81">
        <w:rPr>
          <w:rFonts w:ascii="Times New Roman" w:hAnsi="Times New Roman" w:cs="Times New Roman"/>
          <w:b w:val="0"/>
          <w:bCs w:val="0"/>
          <w:iCs/>
          <w:sz w:val="22"/>
          <w:szCs w:val="22"/>
        </w:rPr>
        <w:t>86</w:t>
      </w:r>
      <w:r w:rsidR="00D12E6B" w:rsidRPr="00BE6F81">
        <w:rPr>
          <w:rFonts w:ascii="Times New Roman" w:hAnsi="Times New Roman" w:cs="Times New Roman"/>
          <w:b w:val="0"/>
          <w:bCs w:val="0"/>
          <w:iCs/>
          <w:sz w:val="22"/>
          <w:szCs w:val="22"/>
        </w:rPr>
        <w:t xml:space="preserve"> в размере </w:t>
      </w:r>
      <w:smartTag w:uri="urn:schemas-microsoft-com:office:smarttags" w:element="metricconverter">
        <w:smartTagPr>
          <w:attr w:name="ProductID" w:val="15 м2"/>
        </w:smartTagPr>
        <w:r w:rsidR="00D12E6B" w:rsidRPr="00BE6F81">
          <w:rPr>
            <w:rFonts w:ascii="Times New Roman" w:hAnsi="Times New Roman" w:cs="Times New Roman"/>
            <w:b w:val="0"/>
            <w:bCs w:val="0"/>
            <w:iCs/>
            <w:sz w:val="22"/>
            <w:szCs w:val="22"/>
          </w:rPr>
          <w:t>15 м</w:t>
        </w:r>
        <w:r w:rsidR="00D12E6B" w:rsidRPr="00BE6F81">
          <w:rPr>
            <w:rFonts w:ascii="Times New Roman" w:hAnsi="Times New Roman" w:cs="Times New Roman"/>
            <w:b w:val="0"/>
            <w:bCs w:val="0"/>
            <w:iCs/>
            <w:sz w:val="22"/>
            <w:szCs w:val="22"/>
            <w:vertAlign w:val="superscript"/>
          </w:rPr>
          <w:t>2</w:t>
        </w:r>
      </w:smartTag>
      <w:r w:rsidR="00D12E6B" w:rsidRPr="00BE6F81">
        <w:rPr>
          <w:rFonts w:ascii="Times New Roman" w:hAnsi="Times New Roman" w:cs="Times New Roman"/>
          <w:b w:val="0"/>
          <w:bCs w:val="0"/>
          <w:iCs/>
          <w:sz w:val="22"/>
          <w:szCs w:val="22"/>
        </w:rPr>
        <w:t xml:space="preserve"> </w:t>
      </w:r>
      <w:r w:rsidR="005C3699" w:rsidRPr="00BE6F81">
        <w:rPr>
          <w:rFonts w:ascii="Times New Roman" w:hAnsi="Times New Roman" w:cs="Times New Roman"/>
          <w:b w:val="0"/>
          <w:bCs w:val="0"/>
          <w:iCs/>
          <w:sz w:val="22"/>
          <w:szCs w:val="22"/>
        </w:rPr>
        <w:t xml:space="preserve">   </w:t>
      </w:r>
      <w:r w:rsidR="00E4578B" w:rsidRPr="00BE6F81">
        <w:rPr>
          <w:rFonts w:ascii="Times New Roman" w:hAnsi="Times New Roman" w:cs="Times New Roman"/>
          <w:b w:val="0"/>
          <w:bCs w:val="0"/>
          <w:iCs/>
          <w:sz w:val="22"/>
          <w:szCs w:val="22"/>
        </w:rPr>
        <w:t>общей площ</w:t>
      </w:r>
      <w:r w:rsidR="00E4578B" w:rsidRPr="00BE6F81">
        <w:rPr>
          <w:rFonts w:ascii="Times New Roman" w:hAnsi="Times New Roman" w:cs="Times New Roman"/>
          <w:b w:val="0"/>
          <w:bCs w:val="0"/>
          <w:iCs/>
          <w:sz w:val="22"/>
          <w:szCs w:val="22"/>
        </w:rPr>
        <w:t>а</w:t>
      </w:r>
      <w:r w:rsidR="00E4578B" w:rsidRPr="00BE6F81">
        <w:rPr>
          <w:rFonts w:ascii="Times New Roman" w:hAnsi="Times New Roman" w:cs="Times New Roman"/>
          <w:b w:val="0"/>
          <w:bCs w:val="0"/>
          <w:iCs/>
          <w:sz w:val="22"/>
          <w:szCs w:val="22"/>
        </w:rPr>
        <w:t xml:space="preserve">ди </w:t>
      </w:r>
      <w:r w:rsidR="00D12E6B" w:rsidRPr="00BE6F81">
        <w:rPr>
          <w:rFonts w:ascii="Times New Roman" w:hAnsi="Times New Roman" w:cs="Times New Roman"/>
          <w:b w:val="0"/>
          <w:bCs w:val="0"/>
          <w:iCs/>
          <w:sz w:val="22"/>
          <w:szCs w:val="22"/>
        </w:rPr>
        <w:t xml:space="preserve">на 1 </w:t>
      </w:r>
      <w:r w:rsidR="00E4578B" w:rsidRPr="00BE6F81">
        <w:rPr>
          <w:rFonts w:ascii="Times New Roman" w:hAnsi="Times New Roman" w:cs="Times New Roman"/>
          <w:b w:val="0"/>
          <w:bCs w:val="0"/>
          <w:iCs/>
          <w:sz w:val="22"/>
          <w:szCs w:val="22"/>
        </w:rPr>
        <w:t>члена семьи</w:t>
      </w:r>
      <w:r w:rsidR="00BC5E62" w:rsidRPr="00BE6F81">
        <w:rPr>
          <w:rFonts w:ascii="Times New Roman" w:hAnsi="Times New Roman" w:cs="Times New Roman"/>
          <w:b w:val="0"/>
          <w:bCs w:val="0"/>
          <w:iCs/>
          <w:sz w:val="22"/>
          <w:szCs w:val="22"/>
        </w:rPr>
        <w:t>.</w:t>
      </w:r>
    </w:p>
    <w:p w:rsidR="00711EFF" w:rsidRPr="00BE6F81" w:rsidRDefault="00711EFF" w:rsidP="00294348">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iCs/>
          <w:spacing w:val="40"/>
          <w:sz w:val="22"/>
          <w:szCs w:val="22"/>
        </w:rPr>
        <w:lastRenderedPageBreak/>
        <w:t>Примеч</w:t>
      </w:r>
      <w:r w:rsidRPr="00BE6F81">
        <w:rPr>
          <w:rFonts w:ascii="Times New Roman" w:hAnsi="Times New Roman" w:cs="Times New Roman"/>
          <w:b w:val="0"/>
          <w:bCs w:val="0"/>
          <w:i/>
          <w:iCs/>
          <w:spacing w:val="40"/>
          <w:sz w:val="22"/>
          <w:szCs w:val="22"/>
        </w:rPr>
        <w:t>а</w:t>
      </w:r>
      <w:r w:rsidRPr="00BE6F81">
        <w:rPr>
          <w:rFonts w:ascii="Times New Roman" w:hAnsi="Times New Roman" w:cs="Times New Roman"/>
          <w:b w:val="0"/>
          <w:bCs w:val="0"/>
          <w:i/>
          <w:iCs/>
          <w:spacing w:val="40"/>
          <w:sz w:val="22"/>
          <w:szCs w:val="22"/>
        </w:rPr>
        <w:t>ния:</w:t>
      </w:r>
      <w:r w:rsidRPr="00BE6F81">
        <w:rPr>
          <w:rFonts w:ascii="Times New Roman" w:hAnsi="Times New Roman" w:cs="Times New Roman"/>
          <w:b w:val="0"/>
          <w:bCs w:val="0"/>
          <w:spacing w:val="-2"/>
          <w:sz w:val="22"/>
          <w:szCs w:val="22"/>
        </w:rPr>
        <w:t xml:space="preserve"> </w:t>
      </w:r>
    </w:p>
    <w:p w:rsidR="00711EFF" w:rsidRPr="00BE6F81" w:rsidRDefault="00711EFF"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Показатели, приведенные в таблице, рассчитаны на основании статистических и демографич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ских данных по городскому </w:t>
      </w:r>
      <w:r w:rsidR="0017508D" w:rsidRPr="00BE6F81">
        <w:rPr>
          <w:rFonts w:ascii="Times New Roman" w:hAnsi="Times New Roman" w:cs="Times New Roman"/>
          <w:b w:val="0"/>
          <w:bCs w:val="0"/>
          <w:sz w:val="22"/>
          <w:szCs w:val="22"/>
        </w:rPr>
        <w:t>округу</w:t>
      </w:r>
      <w:r w:rsidRPr="00BE6F81">
        <w:rPr>
          <w:rFonts w:ascii="Times New Roman" w:hAnsi="Times New Roman" w:cs="Times New Roman"/>
          <w:b w:val="0"/>
          <w:bCs w:val="0"/>
          <w:sz w:val="22"/>
          <w:szCs w:val="22"/>
        </w:rPr>
        <w:t xml:space="preserve"> с учетом перспективы развития.</w:t>
      </w:r>
    </w:p>
    <w:p w:rsidR="00711EFF" w:rsidRPr="00BE6F81" w:rsidRDefault="00D600DC"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r w:rsidR="00711EFF"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Расчетные показатели на перспективу корректируются с учетом фактически достигнутой расче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ной минимальной обеспеченности общей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щадью жилых помещений.</w:t>
      </w:r>
    </w:p>
    <w:p w:rsidR="00D600DC" w:rsidRPr="00BE6F81" w:rsidRDefault="00D600DC"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3. </w:t>
      </w:r>
      <w:r w:rsidRPr="00BE6F81">
        <w:rPr>
          <w:rFonts w:ascii="Times New Roman" w:hAnsi="Times New Roman" w:cs="Times New Roman"/>
          <w:b w:val="0"/>
          <w:bCs w:val="0"/>
          <w:iCs/>
          <w:sz w:val="22"/>
          <w:szCs w:val="22"/>
        </w:rPr>
        <w:t>Р</w:t>
      </w:r>
      <w:r w:rsidRPr="00BE6F81">
        <w:rPr>
          <w:rFonts w:ascii="Times New Roman" w:hAnsi="Times New Roman" w:cs="Times New Roman"/>
          <w:b w:val="0"/>
          <w:bCs w:val="0"/>
          <w:sz w:val="22"/>
          <w:szCs w:val="22"/>
        </w:rPr>
        <w:t>асчетные показатели</w:t>
      </w:r>
      <w:r w:rsidRPr="00BE6F81">
        <w:rPr>
          <w:rFonts w:ascii="Times New Roman" w:hAnsi="Times New Roman" w:cs="Times New Roman"/>
          <w:b w:val="0"/>
          <w:sz w:val="22"/>
          <w:szCs w:val="22"/>
        </w:rPr>
        <w:t xml:space="preserve"> минимальной обеспеченности общей площадью жилых помещений для индивидуальной жилой застройки не нормир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ются</w:t>
      </w:r>
      <w:r w:rsidRPr="00BE6F81">
        <w:rPr>
          <w:rFonts w:ascii="Times New Roman" w:hAnsi="Times New Roman" w:cs="Times New Roman"/>
          <w:b w:val="0"/>
          <w:bCs w:val="0"/>
          <w:sz w:val="22"/>
          <w:szCs w:val="22"/>
        </w:rPr>
        <w:t>.</w:t>
      </w:r>
    </w:p>
    <w:p w:rsidR="00711EFF" w:rsidRPr="00BE6F81" w:rsidRDefault="00711EFF" w:rsidP="00294348">
      <w:pPr>
        <w:spacing w:line="244" w:lineRule="auto"/>
        <w:ind w:firstLine="709"/>
        <w:rPr>
          <w:rFonts w:ascii="Times New Roman" w:hAnsi="Times New Roman" w:cs="Times New Roman"/>
          <w:b w:val="0"/>
          <w:bCs w:val="0"/>
          <w:sz w:val="24"/>
          <w:szCs w:val="24"/>
        </w:rPr>
      </w:pPr>
    </w:p>
    <w:p w:rsidR="00711EFF" w:rsidRPr="00BE6F81" w:rsidRDefault="00FE0FD5" w:rsidP="00294348">
      <w:pPr>
        <w:spacing w:line="244" w:lineRule="auto"/>
        <w:ind w:firstLine="709"/>
        <w:rPr>
          <w:rFonts w:ascii="Times New Roman" w:hAnsi="Times New Roman" w:cs="Times New Roman"/>
          <w:b w:val="0"/>
          <w:bCs w:val="0"/>
          <w:i/>
          <w:sz w:val="24"/>
          <w:szCs w:val="24"/>
        </w:rPr>
      </w:pP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B27B57" w:rsidRPr="00BE6F81">
        <w:rPr>
          <w:rFonts w:ascii="Times New Roman" w:hAnsi="Times New Roman" w:cs="Times New Roman"/>
          <w:b w:val="0"/>
          <w:bCs w:val="0"/>
          <w:sz w:val="24"/>
          <w:szCs w:val="24"/>
        </w:rPr>
        <w:t>2</w:t>
      </w:r>
      <w:r w:rsidR="00711EFF" w:rsidRPr="00BE6F81">
        <w:rPr>
          <w:rFonts w:ascii="Times New Roman" w:hAnsi="Times New Roman" w:cs="Times New Roman"/>
          <w:b w:val="0"/>
          <w:bCs w:val="0"/>
          <w:sz w:val="24"/>
          <w:szCs w:val="24"/>
        </w:rPr>
        <w:t xml:space="preserve">. Для предварительного определения общих размеров жилых зон на расчетный срок </w:t>
      </w:r>
      <w:r w:rsidR="00711EFF" w:rsidRPr="00BE6F81">
        <w:rPr>
          <w:rFonts w:ascii="Times New Roman" w:hAnsi="Times New Roman" w:cs="Times New Roman"/>
          <w:b w:val="0"/>
          <w:bCs w:val="0"/>
          <w:spacing w:val="-3"/>
          <w:sz w:val="24"/>
          <w:szCs w:val="24"/>
        </w:rPr>
        <w:t>допускается принимать укрупненные расчетные показатели, приведенные в табл</w:t>
      </w:r>
      <w:r w:rsidR="00711EFF" w:rsidRPr="00BE6F81">
        <w:rPr>
          <w:rFonts w:ascii="Times New Roman" w:hAnsi="Times New Roman" w:cs="Times New Roman"/>
          <w:b w:val="0"/>
          <w:bCs w:val="0"/>
          <w:spacing w:val="-3"/>
          <w:sz w:val="24"/>
          <w:szCs w:val="24"/>
        </w:rPr>
        <w:t>и</w:t>
      </w:r>
      <w:r w:rsidR="00711EFF" w:rsidRPr="00BE6F81">
        <w:rPr>
          <w:rFonts w:ascii="Times New Roman" w:hAnsi="Times New Roman" w:cs="Times New Roman"/>
          <w:b w:val="0"/>
          <w:bCs w:val="0"/>
          <w:spacing w:val="-3"/>
          <w:sz w:val="24"/>
          <w:szCs w:val="24"/>
        </w:rPr>
        <w:t xml:space="preserve">це </w:t>
      </w:r>
      <w:r w:rsidRPr="00BE6F81">
        <w:rPr>
          <w:rFonts w:ascii="Times New Roman" w:hAnsi="Times New Roman" w:cs="Times New Roman"/>
          <w:b w:val="0"/>
          <w:bCs w:val="0"/>
          <w:spacing w:val="-3"/>
          <w:sz w:val="24"/>
          <w:szCs w:val="24"/>
        </w:rPr>
        <w:t>4.</w:t>
      </w:r>
      <w:r w:rsidR="00711EFF" w:rsidRPr="00BE6F81">
        <w:rPr>
          <w:rFonts w:ascii="Times New Roman" w:hAnsi="Times New Roman" w:cs="Times New Roman"/>
          <w:b w:val="0"/>
          <w:bCs w:val="0"/>
          <w:spacing w:val="-3"/>
          <w:sz w:val="24"/>
          <w:szCs w:val="24"/>
        </w:rPr>
        <w:t>2.2.</w:t>
      </w:r>
      <w:r w:rsidR="005D3857" w:rsidRPr="00BE6F81">
        <w:rPr>
          <w:rFonts w:ascii="Times New Roman" w:hAnsi="Times New Roman" w:cs="Times New Roman"/>
          <w:b w:val="0"/>
          <w:bCs w:val="0"/>
          <w:sz w:val="24"/>
          <w:szCs w:val="24"/>
        </w:rPr>
        <w:t xml:space="preserve">  </w:t>
      </w:r>
    </w:p>
    <w:p w:rsidR="00711EFF" w:rsidRPr="00BE6F81" w:rsidRDefault="00711EFF" w:rsidP="00294348">
      <w:pPr>
        <w:spacing w:line="244" w:lineRule="auto"/>
        <w:ind w:firstLine="709"/>
        <w:rPr>
          <w:rFonts w:ascii="Times New Roman" w:hAnsi="Times New Roman" w:cs="Times New Roman"/>
          <w:b w:val="0"/>
          <w:bCs w:val="0"/>
          <w:sz w:val="24"/>
          <w:szCs w:val="24"/>
        </w:rPr>
      </w:pPr>
    </w:p>
    <w:p w:rsidR="00711EFF" w:rsidRPr="00BE6F81" w:rsidRDefault="00711EFF" w:rsidP="00294348">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2.2</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8"/>
        <w:gridCol w:w="2963"/>
        <w:gridCol w:w="4008"/>
      </w:tblGrid>
      <w:tr w:rsidR="0013731A" w:rsidRPr="00BE6F81">
        <w:trPr>
          <w:trHeight w:val="822"/>
          <w:jc w:val="center"/>
        </w:trPr>
        <w:tc>
          <w:tcPr>
            <w:tcW w:w="6111" w:type="dxa"/>
            <w:gridSpan w:val="2"/>
            <w:shd w:val="clear" w:color="auto" w:fill="auto"/>
            <w:vAlign w:val="center"/>
          </w:tcPr>
          <w:p w:rsidR="0013731A" w:rsidRPr="00BE6F81" w:rsidRDefault="0013731A" w:rsidP="00294348">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Тип </w:t>
            </w:r>
            <w:r w:rsidR="008A6471" w:rsidRPr="00BE6F81">
              <w:rPr>
                <w:rFonts w:ascii="Times New Roman" w:hAnsi="Times New Roman" w:cs="Times New Roman"/>
                <w:sz w:val="22"/>
                <w:szCs w:val="22"/>
              </w:rPr>
              <w:t xml:space="preserve">жилой </w:t>
            </w:r>
            <w:r w:rsidRPr="00BE6F81">
              <w:rPr>
                <w:rFonts w:ascii="Times New Roman" w:hAnsi="Times New Roman" w:cs="Times New Roman"/>
                <w:sz w:val="22"/>
                <w:szCs w:val="22"/>
              </w:rPr>
              <w:t>застройки</w:t>
            </w:r>
          </w:p>
        </w:tc>
        <w:tc>
          <w:tcPr>
            <w:tcW w:w="4008" w:type="dxa"/>
            <w:shd w:val="clear" w:color="auto" w:fill="auto"/>
            <w:vAlign w:val="center"/>
          </w:tcPr>
          <w:p w:rsidR="00537B07" w:rsidRPr="00BE6F81" w:rsidRDefault="0013731A" w:rsidP="00294348">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Укрупненные расчетные показатели площади жилой зоны</w:t>
            </w:r>
            <w:r w:rsidR="00537B07" w:rsidRPr="00BE6F81">
              <w:rPr>
                <w:rFonts w:ascii="Times New Roman" w:hAnsi="Times New Roman" w:cs="Times New Roman"/>
                <w:sz w:val="22"/>
                <w:szCs w:val="22"/>
              </w:rPr>
              <w:t xml:space="preserve"> </w:t>
            </w:r>
          </w:p>
          <w:p w:rsidR="0013731A" w:rsidRPr="00BE6F81" w:rsidRDefault="00537B07" w:rsidP="00294348">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 ра</w:t>
            </w:r>
            <w:r w:rsidRPr="00BE6F81">
              <w:rPr>
                <w:rFonts w:ascii="Times New Roman" w:hAnsi="Times New Roman" w:cs="Times New Roman"/>
                <w:sz w:val="22"/>
                <w:szCs w:val="22"/>
              </w:rPr>
              <w:t>с</w:t>
            </w:r>
            <w:r w:rsidRPr="00BE6F81">
              <w:rPr>
                <w:rFonts w:ascii="Times New Roman" w:hAnsi="Times New Roman" w:cs="Times New Roman"/>
                <w:sz w:val="22"/>
                <w:szCs w:val="22"/>
              </w:rPr>
              <w:t>четный срок</w:t>
            </w:r>
            <w:r w:rsidR="0013731A" w:rsidRPr="00BE6F81">
              <w:rPr>
                <w:rFonts w:ascii="Times New Roman" w:hAnsi="Times New Roman" w:cs="Times New Roman"/>
                <w:sz w:val="22"/>
                <w:szCs w:val="22"/>
              </w:rPr>
              <w:t xml:space="preserve">, га </w:t>
            </w:r>
            <w:r w:rsidR="00C87CE2" w:rsidRPr="00BE6F81">
              <w:rPr>
                <w:rFonts w:ascii="Times New Roman" w:hAnsi="Times New Roman" w:cs="Times New Roman"/>
                <w:sz w:val="22"/>
                <w:szCs w:val="22"/>
              </w:rPr>
              <w:t>/</w:t>
            </w:r>
            <w:r w:rsidR="0013731A" w:rsidRPr="00BE6F81">
              <w:rPr>
                <w:rFonts w:ascii="Times New Roman" w:hAnsi="Times New Roman" w:cs="Times New Roman"/>
                <w:sz w:val="22"/>
                <w:szCs w:val="22"/>
              </w:rPr>
              <w:t xml:space="preserve"> 1000 чел.</w:t>
            </w:r>
          </w:p>
        </w:tc>
      </w:tr>
      <w:tr w:rsidR="00A1212F" w:rsidRPr="00BE6F81">
        <w:trPr>
          <w:trHeight w:val="272"/>
          <w:jc w:val="center"/>
        </w:trPr>
        <w:tc>
          <w:tcPr>
            <w:tcW w:w="6111" w:type="dxa"/>
            <w:gridSpan w:val="2"/>
            <w:shd w:val="clear" w:color="auto" w:fill="auto"/>
            <w:vAlign w:val="center"/>
          </w:tcPr>
          <w:p w:rsidR="00A1212F" w:rsidRPr="00BE6F81" w:rsidRDefault="00A1212F" w:rsidP="00E86B5F">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Многоэтажная многоквартирная застройка (9 и более этажей)</w:t>
            </w:r>
          </w:p>
        </w:tc>
        <w:tc>
          <w:tcPr>
            <w:tcW w:w="4008" w:type="dxa"/>
            <w:shd w:val="clear" w:color="auto" w:fill="auto"/>
            <w:vAlign w:val="center"/>
          </w:tcPr>
          <w:p w:rsidR="00A1212F" w:rsidRPr="00BE6F81" w:rsidRDefault="00FF39FF"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12,0</w:t>
            </w:r>
          </w:p>
        </w:tc>
      </w:tr>
      <w:tr w:rsidR="00537B07" w:rsidRPr="00BE6F81">
        <w:trPr>
          <w:trHeight w:val="272"/>
          <w:jc w:val="center"/>
        </w:trPr>
        <w:tc>
          <w:tcPr>
            <w:tcW w:w="6111" w:type="dxa"/>
            <w:gridSpan w:val="2"/>
            <w:shd w:val="clear" w:color="auto" w:fill="auto"/>
            <w:vAlign w:val="center"/>
          </w:tcPr>
          <w:p w:rsidR="00537B07" w:rsidRPr="00BE6F81" w:rsidRDefault="00537B07" w:rsidP="00E86B5F">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Среднеэтажная многоквартирная застройка (5</w:t>
            </w:r>
            <w:r w:rsidR="00A1212F"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этажей)</w:t>
            </w:r>
          </w:p>
        </w:tc>
        <w:tc>
          <w:tcPr>
            <w:tcW w:w="4008" w:type="dxa"/>
            <w:shd w:val="clear" w:color="auto" w:fill="auto"/>
            <w:vAlign w:val="center"/>
          </w:tcPr>
          <w:p w:rsidR="00537B07" w:rsidRPr="00BE6F81" w:rsidRDefault="00FF39FF"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14,0</w:t>
            </w:r>
          </w:p>
        </w:tc>
      </w:tr>
      <w:tr w:rsidR="00537B07" w:rsidRPr="00BE6F81">
        <w:trPr>
          <w:trHeight w:val="272"/>
          <w:jc w:val="center"/>
        </w:trPr>
        <w:tc>
          <w:tcPr>
            <w:tcW w:w="6111" w:type="dxa"/>
            <w:gridSpan w:val="2"/>
            <w:tcBorders>
              <w:bottom w:val="single" w:sz="4" w:space="0" w:color="auto"/>
            </w:tcBorders>
            <w:shd w:val="clear" w:color="auto" w:fill="auto"/>
            <w:vAlign w:val="center"/>
          </w:tcPr>
          <w:p w:rsidR="00537B07" w:rsidRPr="00BE6F81" w:rsidRDefault="00537B07" w:rsidP="00E86B5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Малоэтажная многоквартирная застройка (до 4 этажей)</w:t>
            </w:r>
          </w:p>
        </w:tc>
        <w:tc>
          <w:tcPr>
            <w:tcW w:w="4008" w:type="dxa"/>
            <w:shd w:val="clear" w:color="auto" w:fill="auto"/>
            <w:vAlign w:val="center"/>
          </w:tcPr>
          <w:p w:rsidR="00537B07" w:rsidRPr="00BE6F81" w:rsidRDefault="00FF39FF"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17,5</w:t>
            </w:r>
          </w:p>
        </w:tc>
      </w:tr>
      <w:tr w:rsidR="00341180" w:rsidRPr="00BE6F81">
        <w:trPr>
          <w:trHeight w:val="272"/>
          <w:jc w:val="center"/>
        </w:trPr>
        <w:tc>
          <w:tcPr>
            <w:tcW w:w="6111" w:type="dxa"/>
            <w:gridSpan w:val="2"/>
            <w:shd w:val="clear" w:color="auto" w:fill="auto"/>
            <w:vAlign w:val="center"/>
          </w:tcPr>
          <w:p w:rsidR="00341180" w:rsidRPr="00BE6F81" w:rsidRDefault="00341180" w:rsidP="00E86B5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Малоэтажная блокирова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ная застройка (до 3 этажей)</w:t>
            </w:r>
          </w:p>
        </w:tc>
        <w:tc>
          <w:tcPr>
            <w:tcW w:w="4008" w:type="dxa"/>
            <w:shd w:val="clear" w:color="auto" w:fill="auto"/>
            <w:vAlign w:val="center"/>
          </w:tcPr>
          <w:p w:rsidR="00341180"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35,0</w:t>
            </w:r>
          </w:p>
        </w:tc>
      </w:tr>
      <w:tr w:rsidR="00225A06" w:rsidRPr="00BE6F81">
        <w:trPr>
          <w:trHeight w:val="272"/>
          <w:jc w:val="center"/>
        </w:trPr>
        <w:tc>
          <w:tcPr>
            <w:tcW w:w="3148" w:type="dxa"/>
            <w:vMerge w:val="restart"/>
            <w:shd w:val="clear" w:color="auto" w:fill="auto"/>
          </w:tcPr>
          <w:p w:rsidR="00225A06" w:rsidRPr="00BE6F81" w:rsidRDefault="00225A06" w:rsidP="00294348">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Застройка индивидуальными жилыми домами (до 3 этажей) с земельными участками, га:</w:t>
            </w:r>
          </w:p>
        </w:tc>
        <w:tc>
          <w:tcPr>
            <w:tcW w:w="2963" w:type="dxa"/>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w:t>
            </w:r>
            <w:r w:rsidR="00FD1BF2" w:rsidRPr="00BE6F81">
              <w:rPr>
                <w:rFonts w:ascii="Times New Roman" w:hAnsi="Times New Roman" w:cs="Times New Roman"/>
                <w:b w:val="0"/>
                <w:bCs w:val="0"/>
                <w:sz w:val="22"/>
                <w:szCs w:val="22"/>
              </w:rPr>
              <w:t>4</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21,0</w:t>
            </w:r>
          </w:p>
        </w:tc>
      </w:tr>
      <w:tr w:rsidR="00225A06" w:rsidRPr="00BE6F81">
        <w:trPr>
          <w:trHeight w:val="272"/>
          <w:jc w:val="center"/>
        </w:trPr>
        <w:tc>
          <w:tcPr>
            <w:tcW w:w="3148" w:type="dxa"/>
            <w:vMerge/>
            <w:shd w:val="clear" w:color="auto" w:fill="auto"/>
          </w:tcPr>
          <w:p w:rsidR="00225A06" w:rsidRPr="00BE6F81" w:rsidRDefault="00225A06" w:rsidP="00294348">
            <w:pPr>
              <w:suppressAutoHyphens/>
              <w:spacing w:line="244"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0,06</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31,5</w:t>
            </w:r>
          </w:p>
        </w:tc>
      </w:tr>
      <w:tr w:rsidR="00225A06" w:rsidRPr="00BE6F81">
        <w:trPr>
          <w:trHeight w:val="272"/>
          <w:jc w:val="center"/>
        </w:trPr>
        <w:tc>
          <w:tcPr>
            <w:tcW w:w="3148" w:type="dxa"/>
            <w:vMerge/>
            <w:shd w:val="clear" w:color="auto" w:fill="auto"/>
          </w:tcPr>
          <w:p w:rsidR="00225A06" w:rsidRPr="00BE6F81" w:rsidRDefault="00225A06" w:rsidP="00294348">
            <w:pPr>
              <w:suppressAutoHyphens/>
              <w:spacing w:line="244"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0,08</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r>
      <w:tr w:rsidR="00225A06" w:rsidRPr="00BE6F81">
        <w:trPr>
          <w:trHeight w:val="272"/>
          <w:jc w:val="center"/>
        </w:trPr>
        <w:tc>
          <w:tcPr>
            <w:tcW w:w="3148" w:type="dxa"/>
            <w:vMerge/>
            <w:shd w:val="clear" w:color="auto" w:fill="auto"/>
          </w:tcPr>
          <w:p w:rsidR="00225A06" w:rsidRPr="00BE6F81" w:rsidRDefault="00225A06" w:rsidP="00294348">
            <w:pPr>
              <w:spacing w:line="244"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0,10</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47,0</w:t>
            </w:r>
          </w:p>
        </w:tc>
      </w:tr>
      <w:tr w:rsidR="00225A06" w:rsidRPr="00BE6F81">
        <w:trPr>
          <w:trHeight w:val="272"/>
          <w:jc w:val="center"/>
        </w:trPr>
        <w:tc>
          <w:tcPr>
            <w:tcW w:w="3148" w:type="dxa"/>
            <w:vMerge/>
            <w:shd w:val="clear" w:color="auto" w:fill="auto"/>
          </w:tcPr>
          <w:p w:rsidR="00225A06" w:rsidRPr="00BE6F81" w:rsidRDefault="00225A06" w:rsidP="00294348">
            <w:pPr>
              <w:spacing w:line="244"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0,12</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63,0</w:t>
            </w:r>
          </w:p>
        </w:tc>
      </w:tr>
      <w:tr w:rsidR="00225A06" w:rsidRPr="00BE6F81">
        <w:trPr>
          <w:trHeight w:val="272"/>
          <w:jc w:val="center"/>
        </w:trPr>
        <w:tc>
          <w:tcPr>
            <w:tcW w:w="3148" w:type="dxa"/>
            <w:vMerge/>
            <w:shd w:val="clear" w:color="auto" w:fill="auto"/>
          </w:tcPr>
          <w:p w:rsidR="00225A06" w:rsidRPr="00BE6F81" w:rsidRDefault="00225A06" w:rsidP="00294348">
            <w:pPr>
              <w:spacing w:line="244"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225A06" w:rsidRPr="00BE6F81" w:rsidRDefault="00225A06"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0,15</w:t>
            </w:r>
          </w:p>
        </w:tc>
        <w:tc>
          <w:tcPr>
            <w:tcW w:w="4008" w:type="dxa"/>
            <w:shd w:val="clear" w:color="auto" w:fill="auto"/>
            <w:vAlign w:val="center"/>
          </w:tcPr>
          <w:p w:rsidR="00225A06" w:rsidRPr="00BE6F81" w:rsidRDefault="00050270" w:rsidP="00E86B5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87,5</w:t>
            </w:r>
          </w:p>
        </w:tc>
      </w:tr>
    </w:tbl>
    <w:p w:rsidR="00711EFF" w:rsidRPr="00BE6F81" w:rsidRDefault="00711EFF" w:rsidP="00294348">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Примечания:</w:t>
      </w:r>
      <w:r w:rsidRPr="00BE6F81">
        <w:rPr>
          <w:rFonts w:ascii="Times New Roman" w:hAnsi="Times New Roman" w:cs="Times New Roman"/>
          <w:b w:val="0"/>
          <w:bCs w:val="0"/>
          <w:sz w:val="22"/>
          <w:szCs w:val="22"/>
        </w:rPr>
        <w:t xml:space="preserve"> </w:t>
      </w:r>
    </w:p>
    <w:p w:rsidR="00711EFF" w:rsidRPr="00BE6F81" w:rsidRDefault="00711EFF"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Укрупненные показатели </w:t>
      </w:r>
      <w:r w:rsidR="00432F25" w:rsidRPr="00BE6F81">
        <w:rPr>
          <w:rFonts w:ascii="Times New Roman" w:hAnsi="Times New Roman" w:cs="Times New Roman"/>
          <w:b w:val="0"/>
          <w:bCs w:val="0"/>
          <w:sz w:val="22"/>
          <w:szCs w:val="22"/>
        </w:rPr>
        <w:t xml:space="preserve">рассчитаны при показателе </w:t>
      </w:r>
      <w:r w:rsidR="00297547" w:rsidRPr="00BE6F81">
        <w:rPr>
          <w:rFonts w:ascii="Times New Roman" w:hAnsi="Times New Roman" w:cs="Times New Roman"/>
          <w:b w:val="0"/>
          <w:sz w:val="22"/>
          <w:szCs w:val="22"/>
        </w:rPr>
        <w:t>обеспеченности общей площадью жилых помещений</w:t>
      </w:r>
      <w:r w:rsidR="00537B07" w:rsidRPr="00BE6F81">
        <w:rPr>
          <w:rFonts w:ascii="Times New Roman" w:hAnsi="Times New Roman" w:cs="Times New Roman"/>
          <w:b w:val="0"/>
          <w:sz w:val="22"/>
          <w:szCs w:val="22"/>
        </w:rPr>
        <w:t xml:space="preserve"> на расчетный срок (</w:t>
      </w:r>
      <w:r w:rsidR="004F2019" w:rsidRPr="00BE6F81">
        <w:rPr>
          <w:rFonts w:ascii="Times New Roman" w:hAnsi="Times New Roman" w:cs="Times New Roman"/>
          <w:b w:val="0"/>
          <w:sz w:val="22"/>
          <w:szCs w:val="22"/>
        </w:rPr>
        <w:t>203</w:t>
      </w:r>
      <w:r w:rsidR="00FD1BF2" w:rsidRPr="00BE6F81">
        <w:rPr>
          <w:rFonts w:ascii="Times New Roman" w:hAnsi="Times New Roman" w:cs="Times New Roman"/>
          <w:b w:val="0"/>
          <w:sz w:val="22"/>
          <w:szCs w:val="22"/>
        </w:rPr>
        <w:t>5</w:t>
      </w:r>
      <w:r w:rsidR="00537B07" w:rsidRPr="00BE6F81">
        <w:rPr>
          <w:rFonts w:ascii="Times New Roman" w:hAnsi="Times New Roman" w:cs="Times New Roman"/>
          <w:b w:val="0"/>
          <w:sz w:val="22"/>
          <w:szCs w:val="22"/>
        </w:rPr>
        <w:t xml:space="preserve"> год) –</w:t>
      </w:r>
      <w:r w:rsidRPr="00BE6F81">
        <w:rPr>
          <w:rFonts w:ascii="Times New Roman" w:hAnsi="Times New Roman" w:cs="Times New Roman"/>
          <w:b w:val="0"/>
          <w:bCs w:val="0"/>
          <w:sz w:val="22"/>
          <w:szCs w:val="22"/>
        </w:rPr>
        <w:t xml:space="preserve"> </w:t>
      </w:r>
      <w:r w:rsidR="00050270" w:rsidRPr="00BE6F81">
        <w:rPr>
          <w:rFonts w:ascii="Times New Roman" w:hAnsi="Times New Roman" w:cs="Times New Roman"/>
          <w:b w:val="0"/>
          <w:bCs w:val="0"/>
          <w:sz w:val="22"/>
          <w:szCs w:val="22"/>
        </w:rPr>
        <w:t>35,0</w:t>
      </w:r>
      <w:r w:rsidRPr="00BE6F81">
        <w:rPr>
          <w:rFonts w:ascii="Times New Roman" w:hAnsi="Times New Roman" w:cs="Times New Roman"/>
          <w:b w:val="0"/>
          <w:bCs w:val="0"/>
          <w:sz w:val="22"/>
          <w:szCs w:val="22"/>
        </w:rPr>
        <w:t xml:space="preserve"> м</w:t>
      </w:r>
      <w:r w:rsidR="007A2E5D"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/чел.</w:t>
      </w:r>
    </w:p>
    <w:p w:rsidR="00711EFF" w:rsidRPr="00BE6F81" w:rsidRDefault="00021B26"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w:t>
      </w:r>
      <w:r w:rsidR="002E5180" w:rsidRPr="00BE6F81">
        <w:rPr>
          <w:rFonts w:ascii="Times New Roman" w:hAnsi="Times New Roman" w:cs="Times New Roman"/>
          <w:b w:val="0"/>
          <w:bCs w:val="0"/>
          <w:sz w:val="22"/>
          <w:szCs w:val="22"/>
        </w:rPr>
        <w:t>Предельные размеры земельных участков (придомовых, приквартирных) устанавливаются пр</w:t>
      </w:r>
      <w:r w:rsidR="002E5180" w:rsidRPr="00BE6F81">
        <w:rPr>
          <w:rFonts w:ascii="Times New Roman" w:hAnsi="Times New Roman" w:cs="Times New Roman"/>
          <w:b w:val="0"/>
          <w:bCs w:val="0"/>
          <w:sz w:val="22"/>
          <w:szCs w:val="22"/>
        </w:rPr>
        <w:t>а</w:t>
      </w:r>
      <w:r w:rsidR="002E5180" w:rsidRPr="00BE6F81">
        <w:rPr>
          <w:rFonts w:ascii="Times New Roman" w:hAnsi="Times New Roman" w:cs="Times New Roman"/>
          <w:b w:val="0"/>
          <w:bCs w:val="0"/>
          <w:sz w:val="22"/>
          <w:szCs w:val="22"/>
        </w:rPr>
        <w:t>вилами землепользования и застройки.</w:t>
      </w:r>
    </w:p>
    <w:p w:rsidR="0028539F" w:rsidRPr="00BE6F81" w:rsidRDefault="0028539F" w:rsidP="00294348">
      <w:pPr>
        <w:pStyle w:val="S5"/>
        <w:widowControl w:val="0"/>
        <w:spacing w:line="244" w:lineRule="auto"/>
        <w:rPr>
          <w:rFonts w:ascii="Times New Roman" w:hAnsi="Times New Roman" w:cs="Times New Roman"/>
        </w:rPr>
      </w:pPr>
    </w:p>
    <w:p w:rsidR="00711EFF" w:rsidRPr="00BE6F81" w:rsidRDefault="00FE0FD5" w:rsidP="00294348">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4.</w:t>
      </w:r>
      <w:r w:rsidR="00711EFF" w:rsidRPr="00BE6F81">
        <w:rPr>
          <w:rFonts w:ascii="Times New Roman" w:hAnsi="Times New Roman" w:cs="Times New Roman"/>
          <w:b w:val="0"/>
          <w:sz w:val="24"/>
          <w:szCs w:val="24"/>
        </w:rPr>
        <w:t>2.</w:t>
      </w:r>
      <w:r w:rsidR="00796898" w:rsidRPr="00BE6F81">
        <w:rPr>
          <w:rFonts w:ascii="Times New Roman" w:hAnsi="Times New Roman" w:cs="Times New Roman"/>
          <w:b w:val="0"/>
          <w:sz w:val="24"/>
          <w:szCs w:val="24"/>
        </w:rPr>
        <w:t>3</w:t>
      </w:r>
      <w:r w:rsidR="00711EFF" w:rsidRPr="00BE6F81">
        <w:rPr>
          <w:rFonts w:ascii="Times New Roman" w:hAnsi="Times New Roman" w:cs="Times New Roman"/>
          <w:b w:val="0"/>
          <w:sz w:val="24"/>
          <w:szCs w:val="24"/>
        </w:rPr>
        <w:t>.</w:t>
      </w:r>
      <w:r w:rsidR="00711EFF" w:rsidRPr="00BE6F81">
        <w:rPr>
          <w:rFonts w:ascii="Times New Roman" w:hAnsi="Times New Roman" w:cs="Times New Roman"/>
        </w:rPr>
        <w:t xml:space="preserve"> </w:t>
      </w:r>
      <w:r w:rsidR="00711EFF" w:rsidRPr="00BE6F81">
        <w:rPr>
          <w:rFonts w:ascii="Times New Roman" w:hAnsi="Times New Roman" w:cs="Times New Roman"/>
          <w:b w:val="0"/>
          <w:bCs w:val="0"/>
          <w:sz w:val="24"/>
          <w:szCs w:val="24"/>
        </w:rPr>
        <w:t>Расчетные показатели для проектирования различных типов жилых домов, квартир с учетом уровня комфорт</w:t>
      </w:r>
      <w:r w:rsidR="00B53339" w:rsidRPr="00BE6F81">
        <w:rPr>
          <w:rFonts w:ascii="Times New Roman" w:hAnsi="Times New Roman" w:cs="Times New Roman"/>
          <w:b w:val="0"/>
          <w:bCs w:val="0"/>
          <w:sz w:val="24"/>
          <w:szCs w:val="24"/>
        </w:rPr>
        <w:t>а</w:t>
      </w:r>
      <w:r w:rsidR="00711EFF" w:rsidRPr="00BE6F81">
        <w:rPr>
          <w:rFonts w:ascii="Times New Roman" w:hAnsi="Times New Roman" w:cs="Times New Roman"/>
          <w:b w:val="0"/>
          <w:bCs w:val="0"/>
          <w:sz w:val="24"/>
          <w:szCs w:val="24"/>
        </w:rPr>
        <w:t xml:space="preserve"> рекомендуется принимать по таблице </w:t>
      </w: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3</w:t>
      </w:r>
      <w:r w:rsidR="00711EFF" w:rsidRPr="00BE6F81">
        <w:rPr>
          <w:rFonts w:ascii="Times New Roman" w:hAnsi="Times New Roman" w:cs="Times New Roman"/>
          <w:b w:val="0"/>
          <w:bCs w:val="0"/>
          <w:sz w:val="24"/>
          <w:szCs w:val="24"/>
        </w:rPr>
        <w:t>.</w:t>
      </w:r>
    </w:p>
    <w:p w:rsidR="00711EFF" w:rsidRPr="00BE6F81" w:rsidRDefault="00711EFF" w:rsidP="00294348">
      <w:pPr>
        <w:tabs>
          <w:tab w:val="left" w:pos="8590"/>
        </w:tabs>
        <w:spacing w:line="244" w:lineRule="auto"/>
        <w:ind w:firstLine="709"/>
        <w:rPr>
          <w:rFonts w:ascii="Times New Roman" w:hAnsi="Times New Roman" w:cs="Times New Roman"/>
          <w:b w:val="0"/>
          <w:bCs w:val="0"/>
          <w:sz w:val="24"/>
          <w:szCs w:val="24"/>
        </w:rPr>
      </w:pPr>
    </w:p>
    <w:p w:rsidR="00711EFF" w:rsidRPr="00BE6F81" w:rsidRDefault="00711EFF" w:rsidP="00294348">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9"/>
        <w:gridCol w:w="3240"/>
        <w:gridCol w:w="2192"/>
        <w:gridCol w:w="2357"/>
      </w:tblGrid>
      <w:tr w:rsidR="00C222DD" w:rsidRPr="00BE6F81">
        <w:trPr>
          <w:trHeight w:val="822"/>
          <w:jc w:val="center"/>
        </w:trPr>
        <w:tc>
          <w:tcPr>
            <w:tcW w:w="2359" w:type="dxa"/>
            <w:vAlign w:val="center"/>
          </w:tcPr>
          <w:p w:rsidR="00C222DD" w:rsidRPr="00BE6F81" w:rsidRDefault="00C222DD" w:rsidP="00294348">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Тип жилого дома и </w:t>
            </w:r>
          </w:p>
          <w:p w:rsidR="00C222DD" w:rsidRPr="00BE6F81" w:rsidRDefault="00C222DD" w:rsidP="00294348">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ква</w:t>
            </w:r>
            <w:r w:rsidRPr="00BE6F81">
              <w:rPr>
                <w:rFonts w:ascii="Times New Roman" w:hAnsi="Times New Roman" w:cs="Times New Roman"/>
                <w:sz w:val="22"/>
                <w:szCs w:val="22"/>
              </w:rPr>
              <w:t>р</w:t>
            </w:r>
            <w:r w:rsidRPr="00BE6F81">
              <w:rPr>
                <w:rFonts w:ascii="Times New Roman" w:hAnsi="Times New Roman" w:cs="Times New Roman"/>
                <w:sz w:val="22"/>
                <w:szCs w:val="22"/>
              </w:rPr>
              <w:t xml:space="preserve">тиры по уровню </w:t>
            </w:r>
          </w:p>
          <w:p w:rsidR="00C222DD" w:rsidRPr="00BE6F81" w:rsidRDefault="00C222DD" w:rsidP="00294348">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комфо</w:t>
            </w:r>
            <w:r w:rsidRPr="00BE6F81">
              <w:rPr>
                <w:rFonts w:ascii="Times New Roman" w:hAnsi="Times New Roman" w:cs="Times New Roman"/>
                <w:sz w:val="22"/>
                <w:szCs w:val="22"/>
              </w:rPr>
              <w:t>р</w:t>
            </w:r>
            <w:r w:rsidRPr="00BE6F81">
              <w:rPr>
                <w:rFonts w:ascii="Times New Roman" w:hAnsi="Times New Roman" w:cs="Times New Roman"/>
                <w:sz w:val="22"/>
                <w:szCs w:val="22"/>
              </w:rPr>
              <w:t>та</w:t>
            </w:r>
          </w:p>
        </w:tc>
        <w:tc>
          <w:tcPr>
            <w:tcW w:w="3240" w:type="dxa"/>
            <w:vAlign w:val="center"/>
          </w:tcPr>
          <w:p w:rsidR="00C222DD" w:rsidRPr="00BE6F81" w:rsidRDefault="00C222DD" w:rsidP="00294348">
            <w:pPr>
              <w:spacing w:line="244" w:lineRule="auto"/>
              <w:ind w:firstLine="0"/>
              <w:jc w:val="center"/>
              <w:rPr>
                <w:rFonts w:ascii="Times New Roman" w:hAnsi="Times New Roman" w:cs="Times New Roman"/>
                <w:sz w:val="22"/>
                <w:szCs w:val="22"/>
                <w:vertAlign w:val="superscript"/>
              </w:rPr>
            </w:pPr>
            <w:r w:rsidRPr="00BE6F81">
              <w:rPr>
                <w:rFonts w:ascii="Times New Roman" w:hAnsi="Times New Roman" w:cs="Times New Roman"/>
                <w:sz w:val="22"/>
                <w:szCs w:val="22"/>
              </w:rPr>
              <w:t xml:space="preserve">Норма площади квартир, </w:t>
            </w:r>
            <w:r w:rsidRPr="00BE6F81">
              <w:rPr>
                <w:rFonts w:ascii="Times New Roman" w:hAnsi="Times New Roman" w:cs="Times New Roman"/>
                <w:bCs w:val="0"/>
                <w:sz w:val="22"/>
                <w:szCs w:val="22"/>
              </w:rPr>
              <w:t>м</w:t>
            </w:r>
            <w:r w:rsidRPr="00BE6F81">
              <w:rPr>
                <w:rFonts w:ascii="Times New Roman" w:hAnsi="Times New Roman" w:cs="Times New Roman"/>
                <w:bCs w:val="0"/>
                <w:sz w:val="22"/>
                <w:szCs w:val="22"/>
                <w:vertAlign w:val="superscript"/>
              </w:rPr>
              <w:t>2</w:t>
            </w:r>
            <w:r w:rsidRPr="00BE6F81">
              <w:rPr>
                <w:rFonts w:ascii="Times New Roman" w:hAnsi="Times New Roman" w:cs="Times New Roman"/>
                <w:sz w:val="22"/>
                <w:szCs w:val="22"/>
              </w:rPr>
              <w:t>/чел.</w:t>
            </w:r>
          </w:p>
        </w:tc>
        <w:tc>
          <w:tcPr>
            <w:tcW w:w="2192" w:type="dxa"/>
            <w:vAlign w:val="center"/>
          </w:tcPr>
          <w:p w:rsidR="00C222DD" w:rsidRPr="00BE6F81" w:rsidRDefault="00C222DD" w:rsidP="00294348">
            <w:pPr>
              <w:suppressAutoHyphens/>
              <w:spacing w:line="244"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Формула заселения жилого дома, квартиры </w:t>
            </w:r>
          </w:p>
        </w:tc>
        <w:tc>
          <w:tcPr>
            <w:tcW w:w="2357" w:type="dxa"/>
            <w:vAlign w:val="center"/>
          </w:tcPr>
          <w:p w:rsidR="00C222DD" w:rsidRPr="00BE6F81" w:rsidRDefault="00C222DD" w:rsidP="00294348">
            <w:pPr>
              <w:spacing w:line="244"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Рекомендуемая доля </w:t>
            </w:r>
          </w:p>
          <w:p w:rsidR="00C222DD" w:rsidRPr="00BE6F81" w:rsidRDefault="00C222DD" w:rsidP="00294348">
            <w:pPr>
              <w:spacing w:line="244"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в о</w:t>
            </w:r>
            <w:r w:rsidRPr="00BE6F81">
              <w:rPr>
                <w:rFonts w:ascii="Times New Roman" w:hAnsi="Times New Roman" w:cs="Times New Roman"/>
                <w:sz w:val="22"/>
                <w:szCs w:val="22"/>
              </w:rPr>
              <w:t>б</w:t>
            </w:r>
            <w:r w:rsidRPr="00BE6F81">
              <w:rPr>
                <w:rFonts w:ascii="Times New Roman" w:hAnsi="Times New Roman" w:cs="Times New Roman"/>
                <w:sz w:val="22"/>
                <w:szCs w:val="22"/>
              </w:rPr>
              <w:t xml:space="preserve">щем объеме </w:t>
            </w:r>
          </w:p>
          <w:p w:rsidR="00C222DD" w:rsidRPr="00BE6F81" w:rsidRDefault="00C222DD" w:rsidP="00294348">
            <w:pPr>
              <w:spacing w:line="244"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строител</w:t>
            </w:r>
            <w:r w:rsidRPr="00BE6F81">
              <w:rPr>
                <w:rFonts w:ascii="Times New Roman" w:hAnsi="Times New Roman" w:cs="Times New Roman"/>
                <w:sz w:val="22"/>
                <w:szCs w:val="22"/>
              </w:rPr>
              <w:t>ь</w:t>
            </w:r>
            <w:r w:rsidRPr="00BE6F81">
              <w:rPr>
                <w:rFonts w:ascii="Times New Roman" w:hAnsi="Times New Roman" w:cs="Times New Roman"/>
                <w:sz w:val="22"/>
                <w:szCs w:val="22"/>
              </w:rPr>
              <w:t>ства, %</w:t>
            </w:r>
          </w:p>
        </w:tc>
      </w:tr>
      <w:tr w:rsidR="00C222DD" w:rsidRPr="00BE6F81">
        <w:trPr>
          <w:trHeight w:val="272"/>
          <w:jc w:val="center"/>
        </w:trPr>
        <w:tc>
          <w:tcPr>
            <w:tcW w:w="2359"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Бизнес-класс</w:t>
            </w:r>
          </w:p>
        </w:tc>
        <w:tc>
          <w:tcPr>
            <w:tcW w:w="3240"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более 40</w:t>
            </w:r>
          </w:p>
        </w:tc>
        <w:tc>
          <w:tcPr>
            <w:tcW w:w="2192"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lang w:val="en-US"/>
              </w:rPr>
              <w:t>k = n</w:t>
            </w:r>
            <w:r w:rsidR="00A6280D"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w:t>
            </w:r>
            <w:r w:rsidR="00A6280D"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 xml:space="preserve">1 </w:t>
            </w:r>
          </w:p>
        </w:tc>
        <w:tc>
          <w:tcPr>
            <w:tcW w:w="2357"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10 </w:t>
            </w:r>
            <w:r w:rsidR="00A6280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15 </w:t>
            </w:r>
          </w:p>
        </w:tc>
      </w:tr>
      <w:tr w:rsidR="00C222DD" w:rsidRPr="00BE6F81">
        <w:trPr>
          <w:trHeight w:val="272"/>
          <w:jc w:val="center"/>
        </w:trPr>
        <w:tc>
          <w:tcPr>
            <w:tcW w:w="2359"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Эконом-класс</w:t>
            </w:r>
          </w:p>
        </w:tc>
        <w:tc>
          <w:tcPr>
            <w:tcW w:w="3240"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20 - 40</w:t>
            </w:r>
          </w:p>
        </w:tc>
        <w:tc>
          <w:tcPr>
            <w:tcW w:w="2192"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lang w:val="en-US"/>
              </w:rPr>
              <w:t>k</w:t>
            </w:r>
            <w:r w:rsidRPr="00BE6F81">
              <w:rPr>
                <w:rFonts w:ascii="Times New Roman" w:hAnsi="Times New Roman" w:cs="Times New Roman"/>
                <w:b w:val="0"/>
                <w:bCs w:val="0"/>
                <w:sz w:val="22"/>
                <w:szCs w:val="22"/>
              </w:rPr>
              <w:t xml:space="preserve"> = </w:t>
            </w:r>
            <w:r w:rsidRPr="00BE6F81">
              <w:rPr>
                <w:rFonts w:ascii="Times New Roman" w:hAnsi="Times New Roman" w:cs="Times New Roman"/>
                <w:b w:val="0"/>
                <w:bCs w:val="0"/>
                <w:sz w:val="22"/>
                <w:szCs w:val="22"/>
                <w:lang w:val="en-US"/>
              </w:rPr>
              <w:t>n</w:t>
            </w:r>
          </w:p>
        </w:tc>
        <w:tc>
          <w:tcPr>
            <w:tcW w:w="2357"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50 </w:t>
            </w:r>
            <w:r w:rsidR="00A6280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70   </w:t>
            </w:r>
          </w:p>
        </w:tc>
      </w:tr>
      <w:tr w:rsidR="00C222DD" w:rsidRPr="00BE6F81">
        <w:trPr>
          <w:trHeight w:val="272"/>
          <w:jc w:val="center"/>
        </w:trPr>
        <w:tc>
          <w:tcPr>
            <w:tcW w:w="2359"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Муниципал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 xml:space="preserve">ный </w:t>
            </w:r>
          </w:p>
        </w:tc>
        <w:tc>
          <w:tcPr>
            <w:tcW w:w="3240" w:type="dxa"/>
            <w:vAlign w:val="center"/>
          </w:tcPr>
          <w:p w:rsidR="00C222DD" w:rsidRPr="00BE6F81" w:rsidRDefault="00C222DD" w:rsidP="00294348">
            <w:pPr>
              <w:suppressAutoHyphens/>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соответствии с норм</w:t>
            </w:r>
            <w:r w:rsidR="00B43C66" w:rsidRPr="00BE6F81">
              <w:rPr>
                <w:rFonts w:ascii="Times New Roman" w:hAnsi="Times New Roman" w:cs="Times New Roman"/>
                <w:b w:val="0"/>
                <w:bCs w:val="0"/>
                <w:sz w:val="22"/>
                <w:szCs w:val="22"/>
              </w:rPr>
              <w:t>ами</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предоставления жилого помещения по </w:t>
            </w:r>
            <w:r w:rsidR="00B43C66" w:rsidRPr="00BE6F81">
              <w:rPr>
                <w:rFonts w:ascii="Times New Roman" w:hAnsi="Times New Roman" w:cs="Times New Roman"/>
                <w:b w:val="0"/>
                <w:sz w:val="22"/>
                <w:szCs w:val="22"/>
              </w:rPr>
              <w:t>договорам социального найма, договорам найма жилищного фонда социального использования</w:t>
            </w:r>
          </w:p>
        </w:tc>
        <w:tc>
          <w:tcPr>
            <w:tcW w:w="2192"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lang w:val="en-US"/>
              </w:rPr>
              <w:t>k</w:t>
            </w:r>
            <w:r w:rsidRPr="00BE6F81">
              <w:rPr>
                <w:rFonts w:ascii="Times New Roman" w:hAnsi="Times New Roman" w:cs="Times New Roman"/>
                <w:b w:val="0"/>
                <w:bCs w:val="0"/>
                <w:sz w:val="22"/>
                <w:szCs w:val="22"/>
              </w:rPr>
              <w:t xml:space="preserve"> = </w:t>
            </w:r>
            <w:r w:rsidRPr="00BE6F81">
              <w:rPr>
                <w:rFonts w:ascii="Times New Roman" w:hAnsi="Times New Roman" w:cs="Times New Roman"/>
                <w:b w:val="0"/>
                <w:bCs w:val="0"/>
                <w:sz w:val="22"/>
                <w:szCs w:val="22"/>
                <w:lang w:val="en-US"/>
              </w:rPr>
              <w:t>n</w:t>
            </w:r>
            <w:r w:rsidR="00A6280D" w:rsidRPr="00BE6F81">
              <w:rPr>
                <w:rFonts w:ascii="Times New Roman" w:hAnsi="Times New Roman" w:cs="Times New Roman"/>
                <w:b w:val="0"/>
                <w:bCs w:val="0"/>
                <w:sz w:val="22"/>
                <w:szCs w:val="22"/>
              </w:rPr>
              <w:t xml:space="preserve"> – </w:t>
            </w:r>
            <w:r w:rsidRPr="00BE6F81">
              <w:rPr>
                <w:rFonts w:ascii="Times New Roman" w:hAnsi="Times New Roman" w:cs="Times New Roman"/>
                <w:b w:val="0"/>
                <w:bCs w:val="0"/>
                <w:sz w:val="22"/>
                <w:szCs w:val="22"/>
              </w:rPr>
              <w:t>1</w:t>
            </w:r>
            <w:r w:rsidR="00A6280D" w:rsidRPr="00BE6F81">
              <w:rPr>
                <w:rFonts w:ascii="Times New Roman" w:hAnsi="Times New Roman" w:cs="Times New Roman"/>
                <w:b w:val="0"/>
                <w:bCs w:val="0"/>
                <w:sz w:val="22"/>
                <w:szCs w:val="22"/>
              </w:rPr>
              <w:t xml:space="preserve"> </w:t>
            </w:r>
          </w:p>
        </w:tc>
        <w:tc>
          <w:tcPr>
            <w:tcW w:w="2357"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20 </w:t>
            </w:r>
            <w:r w:rsidR="00A6280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25 </w:t>
            </w:r>
          </w:p>
        </w:tc>
      </w:tr>
      <w:tr w:rsidR="00C222DD" w:rsidRPr="00BE6F81">
        <w:trPr>
          <w:trHeight w:val="272"/>
          <w:jc w:val="center"/>
        </w:trPr>
        <w:tc>
          <w:tcPr>
            <w:tcW w:w="2359"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Специализированный</w:t>
            </w:r>
          </w:p>
        </w:tc>
        <w:tc>
          <w:tcPr>
            <w:tcW w:w="3240"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2192"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lang w:val="en-US"/>
              </w:rPr>
              <w:t>k</w:t>
            </w:r>
            <w:r w:rsidRPr="00BE6F81">
              <w:rPr>
                <w:rFonts w:ascii="Times New Roman" w:hAnsi="Times New Roman" w:cs="Times New Roman"/>
                <w:b w:val="0"/>
                <w:bCs w:val="0"/>
                <w:sz w:val="22"/>
                <w:szCs w:val="22"/>
              </w:rPr>
              <w:t xml:space="preserve"> = </w:t>
            </w:r>
            <w:r w:rsidRPr="00BE6F81">
              <w:rPr>
                <w:rFonts w:ascii="Times New Roman" w:hAnsi="Times New Roman" w:cs="Times New Roman"/>
                <w:b w:val="0"/>
                <w:bCs w:val="0"/>
                <w:sz w:val="22"/>
                <w:szCs w:val="22"/>
                <w:lang w:val="en-US"/>
              </w:rPr>
              <w:t>n</w:t>
            </w:r>
            <w:r w:rsidR="00A6280D" w:rsidRPr="00BE6F81">
              <w:rPr>
                <w:rFonts w:ascii="Times New Roman" w:hAnsi="Times New Roman" w:cs="Times New Roman"/>
                <w:b w:val="0"/>
                <w:bCs w:val="0"/>
                <w:sz w:val="22"/>
                <w:szCs w:val="22"/>
              </w:rPr>
              <w:t xml:space="preserve"> – </w:t>
            </w:r>
            <w:r w:rsidRPr="00BE6F81">
              <w:rPr>
                <w:rFonts w:ascii="Times New Roman" w:hAnsi="Times New Roman" w:cs="Times New Roman"/>
                <w:b w:val="0"/>
                <w:bCs w:val="0"/>
                <w:sz w:val="22"/>
                <w:szCs w:val="22"/>
              </w:rPr>
              <w:t>2</w:t>
            </w:r>
            <w:r w:rsidR="00A6280D" w:rsidRPr="00BE6F81">
              <w:rPr>
                <w:rFonts w:ascii="Times New Roman" w:hAnsi="Times New Roman" w:cs="Times New Roman"/>
                <w:b w:val="0"/>
                <w:bCs w:val="0"/>
                <w:sz w:val="22"/>
                <w:szCs w:val="22"/>
              </w:rPr>
              <w:t xml:space="preserve"> </w:t>
            </w:r>
          </w:p>
        </w:tc>
        <w:tc>
          <w:tcPr>
            <w:tcW w:w="2357" w:type="dxa"/>
            <w:vAlign w:val="center"/>
          </w:tcPr>
          <w:p w:rsidR="00C222DD" w:rsidRPr="00BE6F81" w:rsidRDefault="00C222DD"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5 </w:t>
            </w:r>
            <w:r w:rsidR="00A6280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10 </w:t>
            </w:r>
          </w:p>
        </w:tc>
      </w:tr>
    </w:tbl>
    <w:p w:rsidR="00711EFF" w:rsidRPr="00BE6F81" w:rsidRDefault="00711EFF" w:rsidP="00294348">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iCs/>
          <w:spacing w:val="40"/>
          <w:sz w:val="22"/>
          <w:szCs w:val="22"/>
        </w:rPr>
        <w:t>Примечания</w:t>
      </w:r>
      <w:r w:rsidRPr="00BE6F81">
        <w:rPr>
          <w:rFonts w:ascii="Times New Roman" w:hAnsi="Times New Roman" w:cs="Times New Roman"/>
          <w:b w:val="0"/>
          <w:bCs w:val="0"/>
          <w:i/>
          <w:iCs/>
          <w:sz w:val="22"/>
          <w:szCs w:val="22"/>
        </w:rPr>
        <w:t xml:space="preserve">: </w:t>
      </w:r>
    </w:p>
    <w:p w:rsidR="00711EFF" w:rsidRPr="00BE6F81" w:rsidRDefault="00711EFF"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к – общее количество жилых комнат в квартире или доме, </w:t>
      </w:r>
      <w:r w:rsidRPr="00BE6F81">
        <w:rPr>
          <w:rFonts w:ascii="Times New Roman" w:hAnsi="Times New Roman" w:cs="Times New Roman"/>
          <w:b w:val="0"/>
          <w:bCs w:val="0"/>
          <w:sz w:val="22"/>
          <w:szCs w:val="22"/>
          <w:lang w:val="en-US"/>
        </w:rPr>
        <w:t>n</w:t>
      </w:r>
      <w:r w:rsidRPr="00BE6F81">
        <w:rPr>
          <w:rFonts w:ascii="Times New Roman" w:hAnsi="Times New Roman" w:cs="Times New Roman"/>
          <w:b w:val="0"/>
          <w:bCs w:val="0"/>
          <w:sz w:val="22"/>
          <w:szCs w:val="22"/>
        </w:rPr>
        <w:t xml:space="preserve"> – численность проживающих людей.</w:t>
      </w:r>
    </w:p>
    <w:p w:rsidR="00711EFF" w:rsidRPr="00BE6F81" w:rsidRDefault="00711EFF"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Указанные нормативные показатели </w:t>
      </w:r>
      <w:r w:rsidR="004758AE" w:rsidRPr="00BE6F81">
        <w:rPr>
          <w:rFonts w:ascii="Times New Roman" w:hAnsi="Times New Roman" w:cs="Times New Roman"/>
          <w:b w:val="0"/>
          <w:bCs w:val="0"/>
          <w:sz w:val="22"/>
          <w:szCs w:val="22"/>
        </w:rPr>
        <w:t xml:space="preserve">не </w:t>
      </w:r>
      <w:r w:rsidRPr="00BE6F81">
        <w:rPr>
          <w:rFonts w:ascii="Times New Roman" w:hAnsi="Times New Roman" w:cs="Times New Roman"/>
          <w:b w:val="0"/>
          <w:bCs w:val="0"/>
          <w:sz w:val="22"/>
          <w:szCs w:val="22"/>
        </w:rPr>
        <w:t>являются основ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нием для установления нормы реального заселения </w:t>
      </w:r>
      <w:r w:rsidR="002C6D77" w:rsidRPr="00BE6F81">
        <w:rPr>
          <w:rFonts w:ascii="Times New Roman" w:hAnsi="Times New Roman" w:cs="Times New Roman"/>
          <w:b w:val="0"/>
          <w:bCs w:val="0"/>
          <w:sz w:val="22"/>
          <w:szCs w:val="22"/>
        </w:rPr>
        <w:t>и</w:t>
      </w:r>
      <w:r w:rsidR="00AF26F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могут быть изменены в процессе </w:t>
      </w:r>
      <w:r w:rsidR="001C3B18" w:rsidRPr="00BE6F81">
        <w:rPr>
          <w:rFonts w:ascii="Times New Roman" w:hAnsi="Times New Roman" w:cs="Times New Roman"/>
          <w:b w:val="0"/>
          <w:bCs w:val="0"/>
          <w:sz w:val="22"/>
          <w:szCs w:val="22"/>
        </w:rPr>
        <w:t xml:space="preserve">подготовки </w:t>
      </w:r>
      <w:r w:rsidRPr="00BE6F81">
        <w:rPr>
          <w:rFonts w:ascii="Times New Roman" w:hAnsi="Times New Roman" w:cs="Times New Roman"/>
          <w:b w:val="0"/>
          <w:bCs w:val="0"/>
          <w:sz w:val="22"/>
          <w:szCs w:val="22"/>
        </w:rPr>
        <w:t>генеральн</w:t>
      </w:r>
      <w:r w:rsidR="001C3B18" w:rsidRPr="00BE6F81">
        <w:rPr>
          <w:rFonts w:ascii="Times New Roman" w:hAnsi="Times New Roman" w:cs="Times New Roman"/>
          <w:b w:val="0"/>
          <w:bCs w:val="0"/>
          <w:sz w:val="22"/>
          <w:szCs w:val="22"/>
        </w:rPr>
        <w:t>ого</w:t>
      </w:r>
      <w:r w:rsidRPr="00BE6F81">
        <w:rPr>
          <w:rFonts w:ascii="Times New Roman" w:hAnsi="Times New Roman" w:cs="Times New Roman"/>
          <w:b w:val="0"/>
          <w:bCs w:val="0"/>
          <w:sz w:val="22"/>
          <w:szCs w:val="22"/>
        </w:rPr>
        <w:t xml:space="preserve"> план</w:t>
      </w:r>
      <w:r w:rsidR="001C3B18" w:rsidRPr="00BE6F81">
        <w:rPr>
          <w:rFonts w:ascii="Times New Roman" w:hAnsi="Times New Roman" w:cs="Times New Roman"/>
          <w:b w:val="0"/>
          <w:bCs w:val="0"/>
          <w:sz w:val="22"/>
          <w:szCs w:val="22"/>
        </w:rPr>
        <w:t>а</w:t>
      </w:r>
      <w:r w:rsidR="009A2054"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документации по планиро</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 xml:space="preserve">ке территории городского </w:t>
      </w:r>
      <w:r w:rsidR="00A1212F" w:rsidRPr="00BE6F81">
        <w:rPr>
          <w:rFonts w:ascii="Times New Roman" w:hAnsi="Times New Roman" w:cs="Times New Roman"/>
          <w:b w:val="0"/>
          <w:bCs w:val="0"/>
          <w:sz w:val="22"/>
          <w:szCs w:val="22"/>
        </w:rPr>
        <w:t>округа</w:t>
      </w:r>
      <w:r w:rsidR="009A2054" w:rsidRPr="00BE6F81">
        <w:rPr>
          <w:rFonts w:ascii="Times New Roman" w:hAnsi="Times New Roman" w:cs="Times New Roman"/>
          <w:b w:val="0"/>
          <w:bCs w:val="0"/>
          <w:sz w:val="22"/>
          <w:szCs w:val="22"/>
        </w:rPr>
        <w:t xml:space="preserve"> и внесени</w:t>
      </w:r>
      <w:r w:rsidR="00AF26FC" w:rsidRPr="00BE6F81">
        <w:rPr>
          <w:rFonts w:ascii="Times New Roman" w:hAnsi="Times New Roman" w:cs="Times New Roman"/>
          <w:b w:val="0"/>
          <w:bCs w:val="0"/>
          <w:sz w:val="22"/>
          <w:szCs w:val="22"/>
        </w:rPr>
        <w:t>я</w:t>
      </w:r>
      <w:r w:rsidR="009A2054" w:rsidRPr="00BE6F81">
        <w:rPr>
          <w:rFonts w:ascii="Times New Roman" w:hAnsi="Times New Roman" w:cs="Times New Roman"/>
          <w:b w:val="0"/>
          <w:bCs w:val="0"/>
          <w:sz w:val="22"/>
          <w:szCs w:val="22"/>
        </w:rPr>
        <w:t xml:space="preserve"> в них изм</w:t>
      </w:r>
      <w:r w:rsidR="009A2054" w:rsidRPr="00BE6F81">
        <w:rPr>
          <w:rFonts w:ascii="Times New Roman" w:hAnsi="Times New Roman" w:cs="Times New Roman"/>
          <w:b w:val="0"/>
          <w:bCs w:val="0"/>
          <w:sz w:val="22"/>
          <w:szCs w:val="22"/>
        </w:rPr>
        <w:t>е</w:t>
      </w:r>
      <w:r w:rsidR="009A2054" w:rsidRPr="00BE6F81">
        <w:rPr>
          <w:rFonts w:ascii="Times New Roman" w:hAnsi="Times New Roman" w:cs="Times New Roman"/>
          <w:b w:val="0"/>
          <w:bCs w:val="0"/>
          <w:sz w:val="22"/>
          <w:szCs w:val="22"/>
        </w:rPr>
        <w:t>нений</w:t>
      </w:r>
      <w:r w:rsidRPr="00BE6F81">
        <w:rPr>
          <w:rFonts w:ascii="Times New Roman" w:hAnsi="Times New Roman" w:cs="Times New Roman"/>
          <w:b w:val="0"/>
          <w:bCs w:val="0"/>
          <w:sz w:val="22"/>
          <w:szCs w:val="22"/>
        </w:rPr>
        <w:t>.</w:t>
      </w:r>
    </w:p>
    <w:p w:rsidR="00711EFF" w:rsidRPr="00BE6F81" w:rsidRDefault="00FE0FD5" w:rsidP="00D32FD5">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4.</w:t>
      </w:r>
      <w:r w:rsidR="00711EFF"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 При проектировании жил</w:t>
      </w:r>
      <w:r w:rsidR="00BB5C27" w:rsidRPr="00BE6F81">
        <w:rPr>
          <w:rFonts w:ascii="Times New Roman" w:hAnsi="Times New Roman" w:cs="Times New Roman"/>
          <w:b w:val="0"/>
          <w:bCs w:val="0"/>
          <w:sz w:val="24"/>
          <w:szCs w:val="24"/>
        </w:rPr>
        <w:t>ых</w:t>
      </w:r>
      <w:r w:rsidR="00711EFF" w:rsidRPr="00BE6F81">
        <w:rPr>
          <w:rFonts w:ascii="Times New Roman" w:hAnsi="Times New Roman" w:cs="Times New Roman"/>
          <w:b w:val="0"/>
          <w:bCs w:val="0"/>
          <w:sz w:val="24"/>
          <w:szCs w:val="24"/>
        </w:rPr>
        <w:t xml:space="preserve"> зон на территории городского </w:t>
      </w:r>
      <w:r w:rsidR="00A1212F" w:rsidRPr="00BE6F81">
        <w:rPr>
          <w:rFonts w:ascii="Times New Roman" w:hAnsi="Times New Roman" w:cs="Times New Roman"/>
          <w:b w:val="0"/>
          <w:bCs w:val="0"/>
          <w:sz w:val="24"/>
          <w:szCs w:val="24"/>
        </w:rPr>
        <w:t>округа</w:t>
      </w:r>
      <w:r w:rsidR="001C3B18"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 w:val="0"/>
          <w:bCs w:val="0"/>
          <w:sz w:val="24"/>
          <w:szCs w:val="24"/>
        </w:rPr>
        <w:t xml:space="preserve">показатели </w:t>
      </w:r>
      <w:r w:rsidR="00966B78"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Cs w:val="0"/>
          <w:sz w:val="24"/>
          <w:szCs w:val="24"/>
        </w:rPr>
        <w:t>расчетной плотности населения жилого района</w:t>
      </w:r>
      <w:r w:rsidR="00BB5C27" w:rsidRPr="00BE6F81">
        <w:rPr>
          <w:rFonts w:ascii="Times New Roman" w:hAnsi="Times New Roman" w:cs="Times New Roman"/>
          <w:bCs w:val="0"/>
          <w:sz w:val="24"/>
          <w:szCs w:val="24"/>
        </w:rPr>
        <w:t xml:space="preserve"> и </w:t>
      </w:r>
      <w:r w:rsidR="00BB5C27" w:rsidRPr="00BE6F81">
        <w:rPr>
          <w:rFonts w:ascii="Times New Roman" w:hAnsi="Times New Roman" w:cs="Times New Roman"/>
          <w:sz w:val="24"/>
          <w:szCs w:val="24"/>
        </w:rPr>
        <w:t>квартала (микрорайона)</w:t>
      </w:r>
      <w:r w:rsidR="00BB5C27"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 w:val="0"/>
          <w:bCs w:val="0"/>
          <w:sz w:val="24"/>
          <w:szCs w:val="24"/>
        </w:rPr>
        <w:t>рекомендуется принимать не менее приведенных в табл</w:t>
      </w:r>
      <w:r w:rsidR="00711EFF" w:rsidRPr="00BE6F81">
        <w:rPr>
          <w:rFonts w:ascii="Times New Roman" w:hAnsi="Times New Roman" w:cs="Times New Roman"/>
          <w:b w:val="0"/>
          <w:bCs w:val="0"/>
          <w:sz w:val="24"/>
          <w:szCs w:val="24"/>
        </w:rPr>
        <w:t>и</w:t>
      </w:r>
      <w:r w:rsidR="00711EFF" w:rsidRPr="00BE6F81">
        <w:rPr>
          <w:rFonts w:ascii="Times New Roman" w:hAnsi="Times New Roman" w:cs="Times New Roman"/>
          <w:b w:val="0"/>
          <w:bCs w:val="0"/>
          <w:sz w:val="24"/>
          <w:szCs w:val="24"/>
        </w:rPr>
        <w:t xml:space="preserve">це </w:t>
      </w: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 xml:space="preserve">.  </w:t>
      </w:r>
    </w:p>
    <w:p w:rsidR="006D3986" w:rsidRPr="00BE6F81" w:rsidRDefault="006D3986" w:rsidP="00D32FD5">
      <w:pPr>
        <w:spacing w:line="242" w:lineRule="auto"/>
        <w:ind w:firstLine="709"/>
        <w:rPr>
          <w:rFonts w:ascii="Times New Roman" w:hAnsi="Times New Roman" w:cs="Times New Roman"/>
          <w:b w:val="0"/>
          <w:bCs w:val="0"/>
          <w:sz w:val="24"/>
          <w:szCs w:val="24"/>
        </w:rPr>
      </w:pPr>
    </w:p>
    <w:p w:rsidR="00711EFF" w:rsidRPr="00BE6F81" w:rsidRDefault="00711EFF" w:rsidP="00D32FD5">
      <w:pPr>
        <w:spacing w:line="242" w:lineRule="auto"/>
        <w:ind w:firstLine="1"/>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4</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76"/>
        <w:gridCol w:w="3210"/>
        <w:gridCol w:w="4103"/>
      </w:tblGrid>
      <w:tr w:rsidR="00BB5C27" w:rsidRPr="00BE6F81">
        <w:trPr>
          <w:trHeight w:val="340"/>
          <w:jc w:val="center"/>
        </w:trPr>
        <w:tc>
          <w:tcPr>
            <w:tcW w:w="2776" w:type="dxa"/>
            <w:vMerge w:val="restart"/>
            <w:vAlign w:val="center"/>
          </w:tcPr>
          <w:p w:rsidR="00BB5C27" w:rsidRPr="00BE6F81" w:rsidRDefault="00BB5C27" w:rsidP="00294348">
            <w:pPr>
              <w:suppressAutoHyphens/>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Зоны различной степени градостроительной ценности территории</w:t>
            </w:r>
          </w:p>
        </w:tc>
        <w:tc>
          <w:tcPr>
            <w:tcW w:w="7313" w:type="dxa"/>
            <w:gridSpan w:val="2"/>
            <w:vAlign w:val="center"/>
          </w:tcPr>
          <w:p w:rsidR="00BB5C27" w:rsidRPr="00BE6F81" w:rsidRDefault="00BB5C27" w:rsidP="00294348">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Расчетная плотность населения на расчетный срок (2035 год), чел./га</w:t>
            </w:r>
          </w:p>
        </w:tc>
      </w:tr>
      <w:tr w:rsidR="00BB5C27" w:rsidRPr="00BE6F81">
        <w:trPr>
          <w:trHeight w:val="567"/>
          <w:jc w:val="center"/>
        </w:trPr>
        <w:tc>
          <w:tcPr>
            <w:tcW w:w="2776" w:type="dxa"/>
            <w:vMerge/>
            <w:vAlign w:val="center"/>
          </w:tcPr>
          <w:p w:rsidR="00BB5C27" w:rsidRPr="00BE6F81" w:rsidRDefault="00BB5C27" w:rsidP="00294348">
            <w:pPr>
              <w:suppressAutoHyphens/>
              <w:spacing w:line="244" w:lineRule="auto"/>
              <w:ind w:firstLine="0"/>
              <w:jc w:val="center"/>
              <w:rPr>
                <w:rFonts w:ascii="Times New Roman Полужирный" w:hAnsi="Times New Roman Полужирный" w:cs="Times New Roman"/>
                <w:sz w:val="22"/>
                <w:szCs w:val="22"/>
              </w:rPr>
            </w:pPr>
          </w:p>
        </w:tc>
        <w:tc>
          <w:tcPr>
            <w:tcW w:w="3210" w:type="dxa"/>
            <w:vAlign w:val="center"/>
          </w:tcPr>
          <w:p w:rsidR="00BB5C27" w:rsidRPr="00BE6F81" w:rsidRDefault="00BB5C27" w:rsidP="00294348">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на территории </w:t>
            </w:r>
          </w:p>
          <w:p w:rsidR="00BB5C27" w:rsidRPr="00BE6F81" w:rsidRDefault="00BB5C27" w:rsidP="00294348">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жилого района</w:t>
            </w:r>
          </w:p>
        </w:tc>
        <w:tc>
          <w:tcPr>
            <w:tcW w:w="4103" w:type="dxa"/>
            <w:vAlign w:val="center"/>
          </w:tcPr>
          <w:p w:rsidR="00BB5C27" w:rsidRPr="00BE6F81" w:rsidRDefault="00BB5C27" w:rsidP="00294348">
            <w:pPr>
              <w:suppressAutoHyphens/>
              <w:spacing w:line="244" w:lineRule="auto"/>
              <w:ind w:firstLine="0"/>
              <w:jc w:val="center"/>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 xml:space="preserve">на территории </w:t>
            </w:r>
          </w:p>
          <w:p w:rsidR="00BB5C27" w:rsidRPr="00BE6F81" w:rsidRDefault="00BB5C27" w:rsidP="00294348">
            <w:pPr>
              <w:suppressAutoHyphens/>
              <w:spacing w:line="244" w:lineRule="auto"/>
              <w:ind w:firstLine="0"/>
              <w:jc w:val="center"/>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квартала (микрорайона)</w:t>
            </w:r>
          </w:p>
        </w:tc>
      </w:tr>
      <w:tr w:rsidR="00BB5C27" w:rsidRPr="00BE6F81">
        <w:trPr>
          <w:trHeight w:val="272"/>
          <w:jc w:val="center"/>
        </w:trPr>
        <w:tc>
          <w:tcPr>
            <w:tcW w:w="2776" w:type="dxa"/>
            <w:vAlign w:val="center"/>
          </w:tcPr>
          <w:p w:rsidR="00BB5C27" w:rsidRPr="00BE6F81" w:rsidRDefault="00BB5C27"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Высокая</w:t>
            </w:r>
          </w:p>
        </w:tc>
        <w:tc>
          <w:tcPr>
            <w:tcW w:w="3210" w:type="dxa"/>
            <w:vAlign w:val="center"/>
          </w:tcPr>
          <w:p w:rsidR="00BB5C27" w:rsidRPr="00BE6F81" w:rsidRDefault="00BB5C27"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w:t>
            </w:r>
          </w:p>
        </w:tc>
        <w:tc>
          <w:tcPr>
            <w:tcW w:w="4103" w:type="dxa"/>
            <w:vAlign w:val="center"/>
          </w:tcPr>
          <w:p w:rsidR="00BB5C27" w:rsidRPr="00BE6F81" w:rsidRDefault="00BB5C27"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r w:rsidR="00846DBF" w:rsidRPr="00BE6F81">
              <w:rPr>
                <w:rFonts w:ascii="Times New Roman" w:hAnsi="Times New Roman" w:cs="Times New Roman"/>
                <w:b w:val="0"/>
                <w:bCs w:val="0"/>
                <w:sz w:val="22"/>
                <w:szCs w:val="22"/>
              </w:rPr>
              <w:t>0</w:t>
            </w:r>
            <w:r w:rsidRPr="00BE6F81">
              <w:rPr>
                <w:rFonts w:ascii="Times New Roman" w:hAnsi="Times New Roman" w:cs="Times New Roman"/>
                <w:b w:val="0"/>
                <w:bCs w:val="0"/>
                <w:sz w:val="22"/>
                <w:szCs w:val="22"/>
              </w:rPr>
              <w:t>5</w:t>
            </w:r>
          </w:p>
        </w:tc>
      </w:tr>
      <w:tr w:rsidR="00BB5C27" w:rsidRPr="00BE6F81">
        <w:trPr>
          <w:trHeight w:val="272"/>
          <w:jc w:val="center"/>
        </w:trPr>
        <w:tc>
          <w:tcPr>
            <w:tcW w:w="2776" w:type="dxa"/>
            <w:vAlign w:val="center"/>
          </w:tcPr>
          <w:p w:rsidR="00BB5C27" w:rsidRPr="00BE6F81" w:rsidRDefault="00BB5C27"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Средняя</w:t>
            </w:r>
          </w:p>
        </w:tc>
        <w:tc>
          <w:tcPr>
            <w:tcW w:w="3210" w:type="dxa"/>
            <w:vAlign w:val="center"/>
          </w:tcPr>
          <w:p w:rsidR="00BB5C27" w:rsidRPr="00BE6F81" w:rsidRDefault="00846DBF"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90</w:t>
            </w:r>
          </w:p>
        </w:tc>
        <w:tc>
          <w:tcPr>
            <w:tcW w:w="4103" w:type="dxa"/>
            <w:vAlign w:val="center"/>
          </w:tcPr>
          <w:p w:rsidR="00BB5C27" w:rsidRPr="00BE6F81" w:rsidRDefault="00BB5C27"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r w:rsidR="00846DBF" w:rsidRPr="00BE6F81">
              <w:rPr>
                <w:rFonts w:ascii="Times New Roman" w:hAnsi="Times New Roman" w:cs="Times New Roman"/>
                <w:b w:val="0"/>
                <w:bCs w:val="0"/>
                <w:sz w:val="22"/>
                <w:szCs w:val="22"/>
              </w:rPr>
              <w:t>70</w:t>
            </w:r>
          </w:p>
        </w:tc>
      </w:tr>
      <w:tr w:rsidR="00BB5C27" w:rsidRPr="00BE6F81">
        <w:trPr>
          <w:trHeight w:val="272"/>
          <w:jc w:val="center"/>
        </w:trPr>
        <w:tc>
          <w:tcPr>
            <w:tcW w:w="2776" w:type="dxa"/>
            <w:vAlign w:val="center"/>
          </w:tcPr>
          <w:p w:rsidR="00BB5C27" w:rsidRPr="00BE6F81" w:rsidRDefault="00BB5C27"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Низкая</w:t>
            </w:r>
          </w:p>
        </w:tc>
        <w:tc>
          <w:tcPr>
            <w:tcW w:w="3210" w:type="dxa"/>
            <w:vAlign w:val="center"/>
          </w:tcPr>
          <w:p w:rsidR="00BB5C27" w:rsidRPr="00BE6F81" w:rsidRDefault="00846DBF"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85</w:t>
            </w:r>
          </w:p>
        </w:tc>
        <w:tc>
          <w:tcPr>
            <w:tcW w:w="4103" w:type="dxa"/>
            <w:vAlign w:val="center"/>
          </w:tcPr>
          <w:p w:rsidR="00BB5C27" w:rsidRPr="00BE6F81" w:rsidRDefault="00846DBF"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w:t>
            </w:r>
            <w:r w:rsidR="00BB5C27" w:rsidRPr="00BE6F81">
              <w:rPr>
                <w:rFonts w:ascii="Times New Roman" w:hAnsi="Times New Roman" w:cs="Times New Roman"/>
                <w:b w:val="0"/>
                <w:bCs w:val="0"/>
                <w:sz w:val="22"/>
                <w:szCs w:val="22"/>
              </w:rPr>
              <w:t>0</w:t>
            </w:r>
          </w:p>
        </w:tc>
      </w:tr>
    </w:tbl>
    <w:p w:rsidR="00711EFF" w:rsidRPr="00BE6F81" w:rsidRDefault="00711EFF" w:rsidP="00294348">
      <w:pPr>
        <w:tabs>
          <w:tab w:val="left" w:pos="2805"/>
          <w:tab w:val="left" w:pos="8227"/>
        </w:tabs>
        <w:spacing w:before="120" w:line="244" w:lineRule="auto"/>
        <w:ind w:firstLine="72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711EFF" w:rsidRPr="00BE6F81" w:rsidRDefault="00711EFF"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Показатели плотности населения рассчитаны при показател</w:t>
      </w:r>
      <w:r w:rsidR="00432F25"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 обеспеченности общей площадью жилых помещений</w:t>
      </w:r>
      <w:r w:rsidR="00432F25" w:rsidRPr="00BE6F81">
        <w:rPr>
          <w:rFonts w:ascii="Times New Roman" w:hAnsi="Times New Roman" w:cs="Times New Roman"/>
          <w:b w:val="0"/>
          <w:bCs w:val="0"/>
          <w:sz w:val="22"/>
          <w:szCs w:val="22"/>
        </w:rPr>
        <w:t xml:space="preserve"> </w:t>
      </w:r>
      <w:r w:rsidR="00432F25" w:rsidRPr="00BE6F81">
        <w:rPr>
          <w:rFonts w:ascii="Times New Roman" w:hAnsi="Times New Roman" w:cs="Times New Roman"/>
          <w:b w:val="0"/>
          <w:sz w:val="22"/>
          <w:szCs w:val="22"/>
        </w:rPr>
        <w:t>на расчетный срок (</w:t>
      </w:r>
      <w:r w:rsidR="00C83C80" w:rsidRPr="00BE6F81">
        <w:rPr>
          <w:rFonts w:ascii="Times New Roman" w:hAnsi="Times New Roman" w:cs="Times New Roman"/>
          <w:b w:val="0"/>
          <w:sz w:val="22"/>
          <w:szCs w:val="22"/>
        </w:rPr>
        <w:t>203</w:t>
      </w:r>
      <w:r w:rsidR="00E04596" w:rsidRPr="00BE6F81">
        <w:rPr>
          <w:rFonts w:ascii="Times New Roman" w:hAnsi="Times New Roman" w:cs="Times New Roman"/>
          <w:b w:val="0"/>
          <w:sz w:val="22"/>
          <w:szCs w:val="22"/>
        </w:rPr>
        <w:t>5</w:t>
      </w:r>
      <w:r w:rsidR="00432F25" w:rsidRPr="00BE6F81">
        <w:rPr>
          <w:rFonts w:ascii="Times New Roman" w:hAnsi="Times New Roman" w:cs="Times New Roman"/>
          <w:b w:val="0"/>
          <w:sz w:val="22"/>
          <w:szCs w:val="22"/>
        </w:rPr>
        <w:t xml:space="preserve"> год) –</w:t>
      </w:r>
      <w:r w:rsidR="00E04596" w:rsidRPr="00BE6F81">
        <w:rPr>
          <w:rFonts w:ascii="Times New Roman" w:hAnsi="Times New Roman" w:cs="Times New Roman"/>
          <w:b w:val="0"/>
          <w:sz w:val="22"/>
          <w:szCs w:val="22"/>
        </w:rPr>
        <w:t xml:space="preserve"> </w:t>
      </w:r>
      <w:r w:rsidR="00846DBF" w:rsidRPr="00BE6F81">
        <w:rPr>
          <w:rFonts w:ascii="Times New Roman" w:hAnsi="Times New Roman" w:cs="Times New Roman"/>
          <w:b w:val="0"/>
          <w:bCs w:val="0"/>
          <w:sz w:val="22"/>
          <w:szCs w:val="22"/>
        </w:rPr>
        <w:t>35,0</w:t>
      </w:r>
      <w:r w:rsidR="00E90ED5" w:rsidRPr="00BE6F81">
        <w:rPr>
          <w:rFonts w:ascii="Times New Roman" w:hAnsi="Times New Roman" w:cs="Times New Roman"/>
          <w:b w:val="0"/>
          <w:bCs w:val="0"/>
          <w:sz w:val="22"/>
          <w:szCs w:val="22"/>
        </w:rPr>
        <w:t xml:space="preserve"> </w:t>
      </w:r>
      <w:r w:rsidR="00432F25" w:rsidRPr="00BE6F81">
        <w:rPr>
          <w:rFonts w:ascii="Times New Roman" w:hAnsi="Times New Roman" w:cs="Times New Roman"/>
          <w:b w:val="0"/>
          <w:bCs w:val="0"/>
          <w:sz w:val="22"/>
          <w:szCs w:val="22"/>
        </w:rPr>
        <w:t>м</w:t>
      </w:r>
      <w:r w:rsidR="00432F25" w:rsidRPr="00BE6F81">
        <w:rPr>
          <w:rFonts w:ascii="Times New Roman" w:hAnsi="Times New Roman" w:cs="Times New Roman"/>
          <w:b w:val="0"/>
          <w:bCs w:val="0"/>
          <w:sz w:val="22"/>
          <w:szCs w:val="22"/>
          <w:vertAlign w:val="superscript"/>
        </w:rPr>
        <w:t>2</w:t>
      </w:r>
      <w:r w:rsidR="00432F25" w:rsidRPr="00BE6F81">
        <w:rPr>
          <w:rFonts w:ascii="Times New Roman" w:hAnsi="Times New Roman" w:cs="Times New Roman"/>
          <w:b w:val="0"/>
          <w:bCs w:val="0"/>
          <w:sz w:val="22"/>
          <w:szCs w:val="22"/>
        </w:rPr>
        <w:t>/чел.</w:t>
      </w:r>
    </w:p>
    <w:p w:rsidR="00711EFF" w:rsidRPr="00BE6F81" w:rsidRDefault="00711EFF"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Зоны различной степени градостроительной ценности территории и их границы определяются с учетом кадастровой стоимости земельного уч</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276C35" w:rsidRPr="00BE6F81" w:rsidRDefault="00276C35"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3. Границы расчетной территории квартала (микрорайона) следует устанавливать по красным 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ниям магистральных улиц и улиц местного значения, по осям проездов или пешеходных путей, по естес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венным рубежам, а при их отсутствии – на расстоянии </w:t>
      </w:r>
      <w:smartTag w:uri="urn:schemas-microsoft-com:office:smarttags" w:element="metricconverter">
        <w:smartTagPr>
          <w:attr w:name="ProductID" w:val="3 м"/>
        </w:smartTagPr>
        <w:r w:rsidRPr="00BE6F81">
          <w:rPr>
            <w:rFonts w:ascii="Times New Roman" w:hAnsi="Times New Roman" w:cs="Times New Roman"/>
            <w:b w:val="0"/>
            <w:bCs w:val="0"/>
            <w:sz w:val="22"/>
            <w:szCs w:val="22"/>
          </w:rPr>
          <w:t>3 м</w:t>
        </w:r>
      </w:smartTag>
      <w:r w:rsidRPr="00BE6F81">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объектов районного и общегородск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рорайонов) в нормируемых радиусах доступности (пропорционально численности обслуживаемого нас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ления). В расчетную территорию следует включать все площади участков объектов повседневного польз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вания, обслуживающих расчетное население, в том числе расположенных на смежных территориях, а та</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же в подземном и надземном пространствах. В условиях реконструкции сложившейся застройки в расче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ную те</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риторию квартала (микрорайона) следует включать территорию улиц, разделяющих кварталы и сохраняемых для пешеходных передвиж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 внутри микрорайона или для подъезда к зданиям.</w:t>
      </w:r>
    </w:p>
    <w:p w:rsidR="00276C35" w:rsidRPr="00BE6F81" w:rsidRDefault="00276C35"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4. В условиях реконструкции сложившейся застройки расчетную плотность населения допускается увеличивать или уменьшать, но не более чем на 10 %.</w:t>
      </w:r>
    </w:p>
    <w:p w:rsidR="00276C35" w:rsidRPr="00BE6F81" w:rsidRDefault="00276C35"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условиях реконструкции сложившейся застройки в историческом центре города, </w:t>
      </w:r>
      <w:r w:rsidRPr="00BE6F81">
        <w:rPr>
          <w:rFonts w:ascii="Times New Roman" w:hAnsi="Times New Roman" w:cs="Times New Roman"/>
          <w:b w:val="0"/>
          <w:sz w:val="22"/>
          <w:szCs w:val="22"/>
        </w:rPr>
        <w:t>а также при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личии историко-культурных и архитектурно-ландшафтных ценностей в других частях</w:t>
      </w:r>
      <w:r w:rsidRPr="00BE6F81">
        <w:rPr>
          <w:rFonts w:ascii="Times New Roman" w:hAnsi="Times New Roman" w:cs="Times New Roman"/>
          <w:b w:val="0"/>
          <w:bCs w:val="0"/>
          <w:sz w:val="22"/>
          <w:szCs w:val="22"/>
        </w:rPr>
        <w:t xml:space="preserve"> допустимая пло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ность населения устанавл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вается заданием на проектирование.</w:t>
      </w:r>
    </w:p>
    <w:p w:rsidR="002524D4" w:rsidRPr="00BE6F81" w:rsidRDefault="002524D4"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5. При формировании в квартале (микрорайоне) единого физкультурно-оздоровительного компле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са для школьников и населения и уменьшении удельных размеров площадок для занятий физкультурой необх</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димо соответственно увеличивать плотность населения.</w:t>
      </w:r>
    </w:p>
    <w:p w:rsidR="002524D4" w:rsidRPr="00BE6F81" w:rsidRDefault="002524D4"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6. При застройке территорий, примыкающих к лесам и лесопаркам или расположенных в их окр</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жении, суммарную площадь озелененных терр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торий допускается уменьшать, но не более чем на 30 %, соответственно увеличивая плотность населения.</w:t>
      </w:r>
    </w:p>
    <w:p w:rsidR="00711EFF" w:rsidRPr="00BE6F81" w:rsidRDefault="002524D4"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7</w:t>
      </w:r>
      <w:r w:rsidR="00711EFF" w:rsidRPr="00BE6F81">
        <w:rPr>
          <w:rFonts w:ascii="Times New Roman" w:hAnsi="Times New Roman" w:cs="Times New Roman"/>
          <w:b w:val="0"/>
          <w:bCs w:val="0"/>
          <w:sz w:val="22"/>
          <w:szCs w:val="22"/>
        </w:rPr>
        <w:t>.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711EFF" w:rsidRPr="00BE6F81" w:rsidRDefault="002524D4"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r w:rsidR="00711EFF" w:rsidRPr="00BE6F81">
        <w:rPr>
          <w:rFonts w:ascii="Times New Roman" w:hAnsi="Times New Roman" w:cs="Times New Roman"/>
          <w:b w:val="0"/>
          <w:bCs w:val="0"/>
          <w:sz w:val="22"/>
          <w:szCs w:val="22"/>
        </w:rPr>
        <w:t>. В районах индивидуального жилищного строительства, где не планируется строительство це</w:t>
      </w:r>
      <w:r w:rsidR="00711EFF" w:rsidRPr="00BE6F81">
        <w:rPr>
          <w:rFonts w:ascii="Times New Roman" w:hAnsi="Times New Roman" w:cs="Times New Roman"/>
          <w:b w:val="0"/>
          <w:bCs w:val="0"/>
          <w:sz w:val="22"/>
          <w:szCs w:val="22"/>
        </w:rPr>
        <w:t>н</w:t>
      </w:r>
      <w:r w:rsidR="00711EFF" w:rsidRPr="00BE6F81">
        <w:rPr>
          <w:rFonts w:ascii="Times New Roman" w:hAnsi="Times New Roman" w:cs="Times New Roman"/>
          <w:b w:val="0"/>
          <w:bCs w:val="0"/>
          <w:sz w:val="22"/>
          <w:szCs w:val="22"/>
        </w:rPr>
        <w:t>трализованных инженерных систем, допускается уменьшать плотность населения, но принимать ее не</w:t>
      </w:r>
      <w:r w:rsidR="00246C8D"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bCs w:val="0"/>
          <w:sz w:val="22"/>
          <w:szCs w:val="22"/>
        </w:rPr>
        <w:t xml:space="preserve"> м</w:t>
      </w:r>
      <w:r w:rsidR="00711EFF" w:rsidRPr="00BE6F81">
        <w:rPr>
          <w:rFonts w:ascii="Times New Roman" w:hAnsi="Times New Roman" w:cs="Times New Roman"/>
          <w:b w:val="0"/>
          <w:bCs w:val="0"/>
          <w:sz w:val="22"/>
          <w:szCs w:val="22"/>
        </w:rPr>
        <w:t>е</w:t>
      </w:r>
      <w:r w:rsidR="00711EFF" w:rsidRPr="00BE6F81">
        <w:rPr>
          <w:rFonts w:ascii="Times New Roman" w:hAnsi="Times New Roman" w:cs="Times New Roman"/>
          <w:b w:val="0"/>
          <w:bCs w:val="0"/>
          <w:sz w:val="22"/>
          <w:szCs w:val="22"/>
        </w:rPr>
        <w:t>нее 40 чел./га.</w:t>
      </w:r>
    </w:p>
    <w:p w:rsidR="00711EFF" w:rsidRPr="00BE6F81" w:rsidRDefault="002524D4"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9</w:t>
      </w:r>
      <w:r w:rsidR="00711EFF" w:rsidRPr="00BE6F81">
        <w:rPr>
          <w:rFonts w:ascii="Times New Roman" w:hAnsi="Times New Roman" w:cs="Times New Roman"/>
          <w:b w:val="0"/>
          <w:bCs w:val="0"/>
          <w:sz w:val="22"/>
          <w:szCs w:val="22"/>
        </w:rPr>
        <w:t xml:space="preserve">. При </w:t>
      </w:r>
      <w:r w:rsidR="009A2054" w:rsidRPr="00BE6F81">
        <w:rPr>
          <w:rFonts w:ascii="Times New Roman" w:hAnsi="Times New Roman" w:cs="Times New Roman"/>
          <w:b w:val="0"/>
          <w:bCs w:val="0"/>
          <w:sz w:val="22"/>
          <w:szCs w:val="22"/>
        </w:rPr>
        <w:t xml:space="preserve">подготовке генерального плана, документации по планировке территории городского </w:t>
      </w:r>
      <w:r w:rsidR="00A1212F" w:rsidRPr="00BE6F81">
        <w:rPr>
          <w:rFonts w:ascii="Times New Roman" w:hAnsi="Times New Roman" w:cs="Times New Roman"/>
          <w:b w:val="0"/>
          <w:bCs w:val="0"/>
          <w:sz w:val="22"/>
          <w:szCs w:val="22"/>
        </w:rPr>
        <w:t>окр</w:t>
      </w:r>
      <w:r w:rsidR="00A1212F" w:rsidRPr="00BE6F81">
        <w:rPr>
          <w:rFonts w:ascii="Times New Roman" w:hAnsi="Times New Roman" w:cs="Times New Roman"/>
          <w:b w:val="0"/>
          <w:bCs w:val="0"/>
          <w:sz w:val="22"/>
          <w:szCs w:val="22"/>
        </w:rPr>
        <w:t>у</w:t>
      </w:r>
      <w:r w:rsidR="00A1212F" w:rsidRPr="00BE6F81">
        <w:rPr>
          <w:rFonts w:ascii="Times New Roman" w:hAnsi="Times New Roman" w:cs="Times New Roman"/>
          <w:b w:val="0"/>
          <w:bCs w:val="0"/>
          <w:sz w:val="22"/>
          <w:szCs w:val="22"/>
        </w:rPr>
        <w:t>га</w:t>
      </w:r>
      <w:r w:rsidR="009A2054" w:rsidRPr="00BE6F81">
        <w:rPr>
          <w:rFonts w:ascii="Times New Roman" w:hAnsi="Times New Roman" w:cs="Times New Roman"/>
          <w:b w:val="0"/>
          <w:bCs w:val="0"/>
          <w:sz w:val="22"/>
          <w:szCs w:val="22"/>
        </w:rPr>
        <w:t xml:space="preserve"> и внесении в них изменений</w:t>
      </w:r>
      <w:r w:rsidR="00711EFF" w:rsidRPr="00BE6F81">
        <w:rPr>
          <w:rFonts w:ascii="Times New Roman" w:hAnsi="Times New Roman" w:cs="Times New Roman"/>
          <w:b w:val="0"/>
          <w:bCs w:val="0"/>
          <w:sz w:val="22"/>
          <w:szCs w:val="22"/>
        </w:rPr>
        <w:t>, а также при достижении показател</w:t>
      </w:r>
      <w:r w:rsidR="00107C02" w:rsidRPr="00BE6F81">
        <w:rPr>
          <w:rFonts w:ascii="Times New Roman" w:hAnsi="Times New Roman" w:cs="Times New Roman"/>
          <w:b w:val="0"/>
          <w:bCs w:val="0"/>
          <w:sz w:val="22"/>
          <w:szCs w:val="22"/>
        </w:rPr>
        <w:t>я</w:t>
      </w:r>
      <w:r w:rsidR="00711EFF" w:rsidRPr="00BE6F81">
        <w:rPr>
          <w:rFonts w:ascii="Times New Roman" w:hAnsi="Times New Roman" w:cs="Times New Roman"/>
          <w:b w:val="0"/>
          <w:bCs w:val="0"/>
          <w:sz w:val="22"/>
          <w:szCs w:val="22"/>
        </w:rPr>
        <w:t xml:space="preserve"> </w:t>
      </w:r>
      <w:r w:rsidR="00A16990" w:rsidRPr="00BE6F81">
        <w:rPr>
          <w:rFonts w:ascii="Times New Roman" w:hAnsi="Times New Roman" w:cs="Times New Roman"/>
          <w:b w:val="0"/>
          <w:sz w:val="22"/>
          <w:szCs w:val="22"/>
        </w:rPr>
        <w:t>обеспеченности общей площадью ж</w:t>
      </w:r>
      <w:r w:rsidR="00A16990" w:rsidRPr="00BE6F81">
        <w:rPr>
          <w:rFonts w:ascii="Times New Roman" w:hAnsi="Times New Roman" w:cs="Times New Roman"/>
          <w:b w:val="0"/>
          <w:sz w:val="22"/>
          <w:szCs w:val="22"/>
        </w:rPr>
        <w:t>и</w:t>
      </w:r>
      <w:r w:rsidR="00A16990" w:rsidRPr="00BE6F81">
        <w:rPr>
          <w:rFonts w:ascii="Times New Roman" w:hAnsi="Times New Roman" w:cs="Times New Roman"/>
          <w:b w:val="0"/>
          <w:sz w:val="22"/>
          <w:szCs w:val="22"/>
        </w:rPr>
        <w:t>лых помещений</w:t>
      </w:r>
      <w:r w:rsidR="00A16990"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bCs w:val="0"/>
          <w:sz w:val="22"/>
          <w:szCs w:val="22"/>
        </w:rPr>
        <w:t xml:space="preserve">в </w:t>
      </w:r>
      <w:r w:rsidR="00CD2255" w:rsidRPr="00BE6F81">
        <w:rPr>
          <w:rFonts w:ascii="Times New Roman" w:hAnsi="Times New Roman" w:cs="Times New Roman"/>
          <w:b w:val="0"/>
          <w:sz w:val="22"/>
          <w:szCs w:val="22"/>
        </w:rPr>
        <w:t>203</w:t>
      </w:r>
      <w:r w:rsidR="00E04596" w:rsidRPr="00BE6F81">
        <w:rPr>
          <w:rFonts w:ascii="Times New Roman" w:hAnsi="Times New Roman" w:cs="Times New Roman"/>
          <w:b w:val="0"/>
          <w:sz w:val="22"/>
          <w:szCs w:val="22"/>
        </w:rPr>
        <w:t>5</w:t>
      </w:r>
      <w:r w:rsidR="00CD2255"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bCs w:val="0"/>
          <w:sz w:val="22"/>
          <w:szCs w:val="22"/>
        </w:rPr>
        <w:t>год</w:t>
      </w:r>
      <w:r w:rsidR="00107C02" w:rsidRPr="00BE6F81">
        <w:rPr>
          <w:rFonts w:ascii="Times New Roman" w:hAnsi="Times New Roman" w:cs="Times New Roman"/>
          <w:b w:val="0"/>
          <w:bCs w:val="0"/>
          <w:sz w:val="22"/>
          <w:szCs w:val="22"/>
        </w:rPr>
        <w:t>у</w:t>
      </w:r>
      <w:r w:rsidR="00711EFF" w:rsidRPr="00BE6F81">
        <w:rPr>
          <w:rFonts w:ascii="Times New Roman" w:hAnsi="Times New Roman" w:cs="Times New Roman"/>
          <w:b w:val="0"/>
          <w:bCs w:val="0"/>
          <w:sz w:val="22"/>
          <w:szCs w:val="22"/>
        </w:rPr>
        <w:t>, отличн</w:t>
      </w:r>
      <w:r w:rsidR="00107C02" w:rsidRPr="00BE6F81">
        <w:rPr>
          <w:rFonts w:ascii="Times New Roman" w:hAnsi="Times New Roman" w:cs="Times New Roman"/>
          <w:b w:val="0"/>
          <w:bCs w:val="0"/>
          <w:sz w:val="22"/>
          <w:szCs w:val="22"/>
        </w:rPr>
        <w:t xml:space="preserve">ого </w:t>
      </w:r>
      <w:r w:rsidR="00711EFF" w:rsidRPr="00BE6F81">
        <w:rPr>
          <w:rFonts w:ascii="Times New Roman" w:hAnsi="Times New Roman" w:cs="Times New Roman"/>
          <w:b w:val="0"/>
          <w:bCs w:val="0"/>
          <w:sz w:val="22"/>
          <w:szCs w:val="22"/>
        </w:rPr>
        <w:t xml:space="preserve">от </w:t>
      </w:r>
      <w:r w:rsidR="00846DBF" w:rsidRPr="00BE6F81">
        <w:rPr>
          <w:rFonts w:ascii="Times New Roman" w:hAnsi="Times New Roman" w:cs="Times New Roman"/>
          <w:b w:val="0"/>
          <w:bCs w:val="0"/>
          <w:sz w:val="22"/>
          <w:szCs w:val="22"/>
        </w:rPr>
        <w:t>35,0</w:t>
      </w:r>
      <w:r w:rsidR="005E7B1A" w:rsidRPr="00BE6F81">
        <w:rPr>
          <w:rFonts w:ascii="Times New Roman" w:hAnsi="Times New Roman" w:cs="Times New Roman"/>
          <w:b w:val="0"/>
          <w:bCs w:val="0"/>
          <w:sz w:val="22"/>
          <w:szCs w:val="22"/>
        </w:rPr>
        <w:t xml:space="preserve"> м</w:t>
      </w:r>
      <w:r w:rsidR="005E7B1A" w:rsidRPr="00BE6F81">
        <w:rPr>
          <w:rFonts w:ascii="Times New Roman" w:hAnsi="Times New Roman" w:cs="Times New Roman"/>
          <w:b w:val="0"/>
          <w:bCs w:val="0"/>
          <w:sz w:val="22"/>
          <w:szCs w:val="22"/>
          <w:vertAlign w:val="superscript"/>
        </w:rPr>
        <w:t>2</w:t>
      </w:r>
      <w:r w:rsidR="005E7B1A" w:rsidRPr="00BE6F81">
        <w:rPr>
          <w:rFonts w:ascii="Times New Roman" w:hAnsi="Times New Roman" w:cs="Times New Roman"/>
          <w:b w:val="0"/>
          <w:bCs w:val="0"/>
          <w:sz w:val="22"/>
          <w:szCs w:val="22"/>
        </w:rPr>
        <w:t>/чел.</w:t>
      </w:r>
      <w:r w:rsidR="00711EFF" w:rsidRPr="00BE6F81">
        <w:rPr>
          <w:rFonts w:ascii="Times New Roman" w:hAnsi="Times New Roman" w:cs="Times New Roman"/>
          <w:b w:val="0"/>
          <w:bCs w:val="0"/>
          <w:sz w:val="22"/>
          <w:szCs w:val="22"/>
        </w:rPr>
        <w:t>, расчетную плотность населения следует определять по форм</w:t>
      </w:r>
      <w:r w:rsidR="00711EFF" w:rsidRPr="00BE6F81">
        <w:rPr>
          <w:rFonts w:ascii="Times New Roman" w:hAnsi="Times New Roman" w:cs="Times New Roman"/>
          <w:b w:val="0"/>
          <w:bCs w:val="0"/>
          <w:sz w:val="22"/>
          <w:szCs w:val="22"/>
        </w:rPr>
        <w:t>у</w:t>
      </w:r>
      <w:r w:rsidR="00711EFF" w:rsidRPr="00BE6F81">
        <w:rPr>
          <w:rFonts w:ascii="Times New Roman" w:hAnsi="Times New Roman" w:cs="Times New Roman"/>
          <w:b w:val="0"/>
          <w:bCs w:val="0"/>
          <w:sz w:val="22"/>
          <w:szCs w:val="22"/>
        </w:rPr>
        <w:t>ле:</w:t>
      </w:r>
    </w:p>
    <w:p w:rsidR="00711EFF" w:rsidRPr="00BE6F81" w:rsidRDefault="009A7668" w:rsidP="00294348">
      <w:pPr>
        <w:spacing w:line="244" w:lineRule="auto"/>
        <w:ind w:firstLine="697"/>
        <w:rPr>
          <w:rFonts w:ascii="Times New Roman" w:hAnsi="Times New Roman" w:cs="Times New Roman"/>
          <w:b w:val="0"/>
          <w:bCs w:val="0"/>
          <w:sz w:val="22"/>
          <w:szCs w:val="22"/>
        </w:rPr>
      </w:pPr>
      <w:r w:rsidRPr="00BE6F81">
        <w:rPr>
          <w:rFonts w:ascii="Times New Roman" w:hAnsi="Times New Roman" w:cs="Times New Roman"/>
          <w:b w:val="0"/>
          <w:bCs w:val="0"/>
          <w:position w:val="-22"/>
          <w:sz w:val="22"/>
          <w:szCs w:val="22"/>
        </w:rPr>
        <w:object w:dxaOrig="13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28.8pt" o:ole="">
            <v:imagedata r:id="rId11" o:title=""/>
          </v:shape>
          <o:OLEObject Type="Embed" ProgID="Equation.3" ShapeID="_x0000_i1025" DrawAspect="Content" ObjectID="_1638362417" r:id="rId12"/>
        </w:object>
      </w:r>
      <w:r w:rsidR="00711EFF" w:rsidRPr="00BE6F81">
        <w:rPr>
          <w:rFonts w:ascii="Times New Roman" w:hAnsi="Times New Roman" w:cs="Times New Roman"/>
          <w:b w:val="0"/>
          <w:bCs w:val="0"/>
          <w:sz w:val="22"/>
          <w:szCs w:val="22"/>
        </w:rPr>
        <w:t>, где</w:t>
      </w:r>
      <w:r w:rsidR="00711EFF" w:rsidRPr="00BE6F81">
        <w:rPr>
          <w:rFonts w:ascii="Times New Roman" w:hAnsi="Times New Roman" w:cs="Times New Roman"/>
          <w:b w:val="0"/>
          <w:bCs w:val="0"/>
          <w:sz w:val="22"/>
          <w:szCs w:val="22"/>
        </w:rPr>
        <w:tab/>
      </w:r>
    </w:p>
    <w:p w:rsidR="00711EFF" w:rsidRPr="00BE6F81" w:rsidRDefault="00711EFF"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Р – расчетная плотность населения </w:t>
      </w:r>
      <w:r w:rsidRPr="00BE6F81">
        <w:rPr>
          <w:rFonts w:ascii="Times New Roman" w:hAnsi="Times New Roman" w:cs="Times New Roman"/>
          <w:bCs/>
          <w:sz w:val="22"/>
          <w:szCs w:val="22"/>
        </w:rPr>
        <w:t>квартала (микрорайона)</w:t>
      </w:r>
      <w:r w:rsidRPr="00BE6F81">
        <w:rPr>
          <w:rFonts w:ascii="Times New Roman" w:hAnsi="Times New Roman" w:cs="Times New Roman"/>
          <w:sz w:val="22"/>
          <w:szCs w:val="22"/>
        </w:rPr>
        <w:t>, чел./га;</w:t>
      </w:r>
    </w:p>
    <w:p w:rsidR="00711EFF" w:rsidRPr="00BE6F81" w:rsidRDefault="00711EFF"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Р</w:t>
      </w:r>
      <w:r w:rsidR="009A7668" w:rsidRPr="00BE6F81">
        <w:rPr>
          <w:rFonts w:ascii="Times New Roman" w:hAnsi="Times New Roman" w:cs="Times New Roman"/>
          <w:sz w:val="22"/>
          <w:szCs w:val="22"/>
          <w:vertAlign w:val="subscript"/>
        </w:rPr>
        <w:t>35,0</w:t>
      </w:r>
      <w:r w:rsidRPr="00BE6F81">
        <w:rPr>
          <w:rFonts w:ascii="Times New Roman" w:hAnsi="Times New Roman" w:cs="Times New Roman"/>
          <w:sz w:val="22"/>
          <w:szCs w:val="22"/>
        </w:rPr>
        <w:t xml:space="preserve">– показатель плотности населения, чел./га, при </w:t>
      </w:r>
      <w:r w:rsidR="00D85A8E" w:rsidRPr="00BE6F81">
        <w:rPr>
          <w:rFonts w:ascii="Times New Roman" w:hAnsi="Times New Roman" w:cs="Times New Roman"/>
          <w:sz w:val="22"/>
          <w:szCs w:val="22"/>
        </w:rPr>
        <w:t>расчетной</w:t>
      </w:r>
      <w:r w:rsidRPr="00BE6F81">
        <w:rPr>
          <w:rFonts w:ascii="Times New Roman" w:hAnsi="Times New Roman" w:cs="Times New Roman"/>
          <w:sz w:val="22"/>
          <w:szCs w:val="22"/>
        </w:rPr>
        <w:t xml:space="preserve"> обеспеченности общей площадью </w:t>
      </w:r>
      <w:r w:rsidRPr="00BE6F81">
        <w:rPr>
          <w:rFonts w:ascii="Times New Roman" w:hAnsi="Times New Roman" w:cs="Times New Roman"/>
          <w:sz w:val="22"/>
          <w:szCs w:val="22"/>
        </w:rPr>
        <w:lastRenderedPageBreak/>
        <w:t xml:space="preserve">жилых помещений </w:t>
      </w:r>
      <w:r w:rsidR="009A7668" w:rsidRPr="00BE6F81">
        <w:rPr>
          <w:rFonts w:ascii="Times New Roman" w:hAnsi="Times New Roman" w:cs="Times New Roman"/>
          <w:bCs/>
          <w:sz w:val="22"/>
          <w:szCs w:val="22"/>
        </w:rPr>
        <w:t xml:space="preserve">35,0 </w:t>
      </w:r>
      <w:r w:rsidRPr="00BE6F81">
        <w:rPr>
          <w:rFonts w:ascii="Times New Roman" w:hAnsi="Times New Roman" w:cs="Times New Roman"/>
          <w:bCs/>
          <w:sz w:val="22"/>
          <w:szCs w:val="22"/>
        </w:rPr>
        <w:t>м</w:t>
      </w:r>
      <w:r w:rsidR="00C020F2" w:rsidRPr="00BE6F81">
        <w:rPr>
          <w:rFonts w:ascii="Times New Roman" w:hAnsi="Times New Roman" w:cs="Times New Roman"/>
          <w:bCs/>
          <w:sz w:val="22"/>
          <w:szCs w:val="22"/>
          <w:vertAlign w:val="superscript"/>
        </w:rPr>
        <w:t>2</w:t>
      </w:r>
      <w:r w:rsidR="00D85A8E" w:rsidRPr="00BE6F81">
        <w:rPr>
          <w:rFonts w:ascii="Times New Roman" w:hAnsi="Times New Roman" w:cs="Times New Roman"/>
          <w:sz w:val="22"/>
          <w:szCs w:val="22"/>
        </w:rPr>
        <w:t>/чел.</w:t>
      </w:r>
      <w:r w:rsidRPr="00BE6F81">
        <w:rPr>
          <w:rFonts w:ascii="Times New Roman" w:hAnsi="Times New Roman" w:cs="Times New Roman"/>
          <w:sz w:val="22"/>
          <w:szCs w:val="22"/>
        </w:rPr>
        <w:t>;</w:t>
      </w:r>
    </w:p>
    <w:p w:rsidR="00711EFF" w:rsidRPr="00BE6F81" w:rsidRDefault="00711EFF"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Н – расчетная </w:t>
      </w:r>
      <w:r w:rsidR="00011F2D" w:rsidRPr="00BE6F81">
        <w:rPr>
          <w:rFonts w:ascii="Times New Roman" w:hAnsi="Times New Roman" w:cs="Times New Roman"/>
          <w:sz w:val="22"/>
          <w:szCs w:val="22"/>
        </w:rPr>
        <w:t>обеспеченность общей площадью жилых помещений</w:t>
      </w:r>
      <w:r w:rsidRPr="00BE6F81">
        <w:rPr>
          <w:rFonts w:ascii="Times New Roman" w:hAnsi="Times New Roman" w:cs="Times New Roman"/>
          <w:sz w:val="22"/>
          <w:szCs w:val="22"/>
        </w:rPr>
        <w:t xml:space="preserve">, </w:t>
      </w:r>
      <w:r w:rsidRPr="00BE6F81">
        <w:rPr>
          <w:rFonts w:ascii="Times New Roman" w:hAnsi="Times New Roman" w:cs="Times New Roman"/>
          <w:bCs/>
          <w:sz w:val="22"/>
          <w:szCs w:val="22"/>
        </w:rPr>
        <w:t>м</w:t>
      </w:r>
      <w:r w:rsidR="00C020F2" w:rsidRPr="00BE6F81">
        <w:rPr>
          <w:rFonts w:ascii="Times New Roman" w:hAnsi="Times New Roman" w:cs="Times New Roman"/>
          <w:bCs/>
          <w:sz w:val="22"/>
          <w:szCs w:val="22"/>
          <w:vertAlign w:val="superscript"/>
        </w:rPr>
        <w:t>2</w:t>
      </w:r>
      <w:r w:rsidRPr="00BE6F81">
        <w:rPr>
          <w:rFonts w:ascii="Times New Roman" w:hAnsi="Times New Roman" w:cs="Times New Roman"/>
          <w:sz w:val="22"/>
          <w:szCs w:val="22"/>
        </w:rPr>
        <w:t xml:space="preserve">/чел., </w:t>
      </w:r>
      <w:r w:rsidR="00D85A8E" w:rsidRPr="00BE6F81">
        <w:rPr>
          <w:rFonts w:ascii="Times New Roman" w:hAnsi="Times New Roman" w:cs="Times New Roman"/>
          <w:sz w:val="22"/>
          <w:szCs w:val="22"/>
        </w:rPr>
        <w:t>отличная от приведе</w:t>
      </w:r>
      <w:r w:rsidR="00D85A8E" w:rsidRPr="00BE6F81">
        <w:rPr>
          <w:rFonts w:ascii="Times New Roman" w:hAnsi="Times New Roman" w:cs="Times New Roman"/>
          <w:sz w:val="22"/>
          <w:szCs w:val="22"/>
        </w:rPr>
        <w:t>н</w:t>
      </w:r>
      <w:r w:rsidR="00D85A8E" w:rsidRPr="00BE6F81">
        <w:rPr>
          <w:rFonts w:ascii="Times New Roman" w:hAnsi="Times New Roman" w:cs="Times New Roman"/>
          <w:sz w:val="22"/>
          <w:szCs w:val="22"/>
        </w:rPr>
        <w:t>ной в таблице 4.2.1 настоящих нормативов</w:t>
      </w:r>
      <w:r w:rsidRPr="00BE6F81">
        <w:rPr>
          <w:rFonts w:ascii="Times New Roman" w:hAnsi="Times New Roman" w:cs="Times New Roman"/>
          <w:sz w:val="22"/>
          <w:szCs w:val="22"/>
        </w:rPr>
        <w:t>.</w:t>
      </w:r>
    </w:p>
    <w:p w:rsidR="00711EFF" w:rsidRPr="00BE6F81" w:rsidRDefault="00790CD0"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r w:rsidR="00711EFF" w:rsidRPr="00BE6F81">
        <w:rPr>
          <w:rFonts w:ascii="Times New Roman" w:hAnsi="Times New Roman" w:cs="Times New Roman"/>
          <w:b w:val="0"/>
          <w:bCs w:val="0"/>
          <w:sz w:val="22"/>
          <w:szCs w:val="22"/>
        </w:rPr>
        <w:t xml:space="preserve">. Показатели расчетной плотности населения территории квартала (микрорайона) не должны превышать </w:t>
      </w:r>
      <w:r w:rsidR="009A7668" w:rsidRPr="00BE6F81">
        <w:rPr>
          <w:rFonts w:ascii="Times New Roman" w:hAnsi="Times New Roman" w:cs="Times New Roman"/>
          <w:b w:val="0"/>
          <w:bCs w:val="0"/>
          <w:sz w:val="22"/>
          <w:szCs w:val="22"/>
        </w:rPr>
        <w:t>255</w:t>
      </w:r>
      <w:r w:rsidR="00711EFF" w:rsidRPr="00BE6F81">
        <w:rPr>
          <w:rFonts w:ascii="Times New Roman" w:hAnsi="Times New Roman" w:cs="Times New Roman"/>
          <w:b w:val="0"/>
          <w:bCs w:val="0"/>
          <w:sz w:val="22"/>
          <w:szCs w:val="22"/>
        </w:rPr>
        <w:t xml:space="preserve"> чел./га на </w:t>
      </w:r>
      <w:r w:rsidR="009544AD" w:rsidRPr="00BE6F81">
        <w:rPr>
          <w:rFonts w:ascii="Times New Roman" w:hAnsi="Times New Roman" w:cs="Times New Roman"/>
          <w:b w:val="0"/>
          <w:sz w:val="22"/>
          <w:szCs w:val="22"/>
        </w:rPr>
        <w:t>расчетный срок (</w:t>
      </w:r>
      <w:r w:rsidR="00CD2255" w:rsidRPr="00BE6F81">
        <w:rPr>
          <w:rFonts w:ascii="Times New Roman" w:hAnsi="Times New Roman" w:cs="Times New Roman"/>
          <w:b w:val="0"/>
          <w:sz w:val="22"/>
          <w:szCs w:val="22"/>
        </w:rPr>
        <w:t>203</w:t>
      </w:r>
      <w:r w:rsidR="00EC700F" w:rsidRPr="00BE6F81">
        <w:rPr>
          <w:rFonts w:ascii="Times New Roman" w:hAnsi="Times New Roman" w:cs="Times New Roman"/>
          <w:b w:val="0"/>
          <w:sz w:val="22"/>
          <w:szCs w:val="22"/>
        </w:rPr>
        <w:t>5</w:t>
      </w:r>
      <w:r w:rsidR="00D761E2"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bCs w:val="0"/>
          <w:sz w:val="22"/>
          <w:szCs w:val="22"/>
        </w:rPr>
        <w:t>год</w:t>
      </w:r>
      <w:r w:rsidR="009544AD" w:rsidRPr="00BE6F81">
        <w:rPr>
          <w:rFonts w:ascii="Times New Roman" w:hAnsi="Times New Roman" w:cs="Times New Roman"/>
          <w:b w:val="0"/>
          <w:bCs w:val="0"/>
          <w:sz w:val="22"/>
          <w:szCs w:val="22"/>
        </w:rPr>
        <w:t>)</w:t>
      </w:r>
      <w:r w:rsidR="00711EFF" w:rsidRPr="00BE6F81">
        <w:rPr>
          <w:rFonts w:ascii="Times New Roman" w:hAnsi="Times New Roman" w:cs="Times New Roman"/>
          <w:b w:val="0"/>
          <w:bCs w:val="0"/>
          <w:sz w:val="22"/>
          <w:szCs w:val="22"/>
        </w:rPr>
        <w:t xml:space="preserve"> при расчетной </w:t>
      </w:r>
      <w:r w:rsidR="00011F2D" w:rsidRPr="00BE6F81">
        <w:rPr>
          <w:rFonts w:ascii="Times New Roman" w:hAnsi="Times New Roman" w:cs="Times New Roman"/>
          <w:b w:val="0"/>
          <w:sz w:val="22"/>
          <w:szCs w:val="22"/>
        </w:rPr>
        <w:t>обеспеченности</w:t>
      </w:r>
      <w:r w:rsidR="00D13F62" w:rsidRPr="00BE6F81">
        <w:rPr>
          <w:rFonts w:ascii="Times New Roman" w:hAnsi="Times New Roman" w:cs="Times New Roman"/>
          <w:b w:val="0"/>
          <w:sz w:val="22"/>
          <w:szCs w:val="22"/>
        </w:rPr>
        <w:t xml:space="preserve"> </w:t>
      </w:r>
      <w:r w:rsidR="00011F2D" w:rsidRPr="00BE6F81">
        <w:rPr>
          <w:rFonts w:ascii="Times New Roman" w:hAnsi="Times New Roman" w:cs="Times New Roman"/>
          <w:b w:val="0"/>
          <w:sz w:val="22"/>
          <w:szCs w:val="22"/>
        </w:rPr>
        <w:t>общей площадью</w:t>
      </w:r>
      <w:r w:rsidRPr="00BE6F81">
        <w:rPr>
          <w:rFonts w:ascii="Times New Roman" w:hAnsi="Times New Roman" w:cs="Times New Roman"/>
          <w:b w:val="0"/>
          <w:sz w:val="22"/>
          <w:szCs w:val="22"/>
        </w:rPr>
        <w:t xml:space="preserve">    </w:t>
      </w:r>
      <w:r w:rsidR="00011F2D" w:rsidRPr="00BE6F81">
        <w:rPr>
          <w:rFonts w:ascii="Times New Roman" w:hAnsi="Times New Roman" w:cs="Times New Roman"/>
          <w:b w:val="0"/>
          <w:sz w:val="22"/>
          <w:szCs w:val="22"/>
        </w:rPr>
        <w:t xml:space="preserve"> жилых помещ</w:t>
      </w:r>
      <w:r w:rsidR="00011F2D" w:rsidRPr="00BE6F81">
        <w:rPr>
          <w:rFonts w:ascii="Times New Roman" w:hAnsi="Times New Roman" w:cs="Times New Roman"/>
          <w:b w:val="0"/>
          <w:sz w:val="22"/>
          <w:szCs w:val="22"/>
        </w:rPr>
        <w:t>е</w:t>
      </w:r>
      <w:r w:rsidR="00011F2D" w:rsidRPr="00BE6F81">
        <w:rPr>
          <w:rFonts w:ascii="Times New Roman" w:hAnsi="Times New Roman" w:cs="Times New Roman"/>
          <w:b w:val="0"/>
          <w:sz w:val="22"/>
          <w:szCs w:val="22"/>
        </w:rPr>
        <w:t xml:space="preserve">ний </w:t>
      </w:r>
      <w:r w:rsidR="009A7668" w:rsidRPr="00BE6F81">
        <w:rPr>
          <w:rFonts w:ascii="Times New Roman" w:hAnsi="Times New Roman" w:cs="Times New Roman"/>
          <w:b w:val="0"/>
          <w:bCs w:val="0"/>
          <w:sz w:val="22"/>
          <w:szCs w:val="22"/>
        </w:rPr>
        <w:t xml:space="preserve">35,0 </w:t>
      </w:r>
      <w:r w:rsidR="00711EFF" w:rsidRPr="00BE6F81">
        <w:rPr>
          <w:rFonts w:ascii="Times New Roman" w:hAnsi="Times New Roman" w:cs="Times New Roman"/>
          <w:b w:val="0"/>
          <w:bCs w:val="0"/>
          <w:sz w:val="22"/>
          <w:szCs w:val="22"/>
        </w:rPr>
        <w:t>м</w:t>
      </w:r>
      <w:r w:rsidR="00411ADA" w:rsidRPr="00BE6F81">
        <w:rPr>
          <w:rFonts w:ascii="Times New Roman" w:hAnsi="Times New Roman" w:cs="Times New Roman"/>
          <w:b w:val="0"/>
          <w:bCs w:val="0"/>
          <w:sz w:val="22"/>
          <w:szCs w:val="22"/>
          <w:vertAlign w:val="superscript"/>
        </w:rPr>
        <w:t>2</w:t>
      </w:r>
      <w:r w:rsidR="00711EFF" w:rsidRPr="00BE6F81">
        <w:rPr>
          <w:rFonts w:ascii="Times New Roman" w:hAnsi="Times New Roman" w:cs="Times New Roman"/>
          <w:b w:val="0"/>
          <w:bCs w:val="0"/>
          <w:sz w:val="22"/>
          <w:szCs w:val="22"/>
        </w:rPr>
        <w:t>/чел.</w:t>
      </w:r>
    </w:p>
    <w:p w:rsidR="00790CD0" w:rsidRPr="00BE6F81" w:rsidRDefault="00790CD0" w:rsidP="00D32FD5">
      <w:pPr>
        <w:spacing w:line="242" w:lineRule="auto"/>
        <w:ind w:firstLine="709"/>
        <w:rPr>
          <w:rFonts w:ascii="Times New Roman" w:hAnsi="Times New Roman" w:cs="Times New Roman"/>
          <w:b w:val="0"/>
          <w:sz w:val="24"/>
          <w:szCs w:val="24"/>
        </w:rPr>
      </w:pPr>
    </w:p>
    <w:p w:rsidR="00051EA9" w:rsidRPr="00BE6F81" w:rsidRDefault="00126B06" w:rsidP="00D32FD5">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4.2.</w:t>
      </w:r>
      <w:r w:rsidR="00A467EA"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Для </w:t>
      </w:r>
      <w:r w:rsidRPr="00BE6F81">
        <w:rPr>
          <w:rFonts w:ascii="Times New Roman" w:hAnsi="Times New Roman" w:cs="Times New Roman"/>
          <w:sz w:val="24"/>
          <w:szCs w:val="24"/>
        </w:rPr>
        <w:t>муниципального жилья</w:t>
      </w:r>
      <w:r w:rsidRPr="00BE6F81">
        <w:rPr>
          <w:rFonts w:ascii="Times New Roman" w:hAnsi="Times New Roman" w:cs="Times New Roman"/>
          <w:b w:val="0"/>
          <w:sz w:val="24"/>
          <w:szCs w:val="24"/>
        </w:rPr>
        <w:t xml:space="preserve"> </w:t>
      </w:r>
      <w:r w:rsidRPr="00BE6F81">
        <w:rPr>
          <w:rFonts w:ascii="Times New Roman" w:hAnsi="Times New Roman" w:cs="Times New Roman"/>
          <w:b w:val="0"/>
          <w:bCs w:val="0"/>
          <w:sz w:val="24"/>
          <w:szCs w:val="24"/>
        </w:rPr>
        <w:t>показатели расчетной плотности населения жилого района</w:t>
      </w:r>
      <w:r w:rsidR="00051EA9" w:rsidRPr="00BE6F81">
        <w:rPr>
          <w:rFonts w:ascii="Times New Roman" w:hAnsi="Times New Roman" w:cs="Times New Roman"/>
          <w:b w:val="0"/>
          <w:bCs w:val="0"/>
          <w:sz w:val="24"/>
          <w:szCs w:val="24"/>
        </w:rPr>
        <w:t xml:space="preserve">, а также территории </w:t>
      </w:r>
      <w:r w:rsidR="00051EA9" w:rsidRPr="00BE6F81">
        <w:rPr>
          <w:rFonts w:ascii="Times New Roman" w:hAnsi="Times New Roman" w:cs="Times New Roman"/>
          <w:b w:val="0"/>
          <w:sz w:val="24"/>
          <w:szCs w:val="24"/>
        </w:rPr>
        <w:t>квартала (микрорайона)</w:t>
      </w:r>
      <w:r w:rsidRPr="00BE6F81">
        <w:rPr>
          <w:rFonts w:ascii="Times New Roman" w:hAnsi="Times New Roman" w:cs="Times New Roman"/>
          <w:b w:val="0"/>
          <w:bCs w:val="0"/>
          <w:sz w:val="24"/>
          <w:szCs w:val="24"/>
        </w:rPr>
        <w:t xml:space="preserve"> </w:t>
      </w:r>
      <w:r w:rsidR="00051EA9" w:rsidRPr="00BE6F81">
        <w:rPr>
          <w:rFonts w:ascii="Times New Roman" w:hAnsi="Times New Roman" w:cs="Times New Roman"/>
          <w:b w:val="0"/>
          <w:bCs w:val="0"/>
          <w:sz w:val="24"/>
          <w:szCs w:val="24"/>
        </w:rPr>
        <w:t xml:space="preserve">на </w:t>
      </w:r>
      <w:r w:rsidR="00DD7423" w:rsidRPr="00BE6F81">
        <w:rPr>
          <w:rFonts w:ascii="Times New Roman" w:hAnsi="Times New Roman" w:cs="Times New Roman"/>
          <w:b w:val="0"/>
          <w:bCs w:val="0"/>
          <w:sz w:val="24"/>
          <w:szCs w:val="24"/>
        </w:rPr>
        <w:t>расчетный срок</w:t>
      </w:r>
      <w:r w:rsidR="00051EA9"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рекомендуется принимать не м</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нее приведенных в таблице 4.2.</w:t>
      </w:r>
      <w:r w:rsidR="00A467EA" w:rsidRPr="00BE6F81">
        <w:rPr>
          <w:rFonts w:ascii="Times New Roman" w:hAnsi="Times New Roman" w:cs="Times New Roman"/>
          <w:b w:val="0"/>
          <w:bCs w:val="0"/>
          <w:sz w:val="24"/>
          <w:szCs w:val="24"/>
        </w:rPr>
        <w:t>5</w:t>
      </w:r>
      <w:r w:rsidR="00051EA9" w:rsidRPr="00BE6F81">
        <w:rPr>
          <w:rFonts w:ascii="Times New Roman" w:hAnsi="Times New Roman" w:cs="Times New Roman"/>
          <w:b w:val="0"/>
          <w:bCs w:val="0"/>
          <w:sz w:val="24"/>
          <w:szCs w:val="24"/>
        </w:rPr>
        <w:t>.</w:t>
      </w:r>
    </w:p>
    <w:p w:rsidR="00051EA9" w:rsidRPr="00BE6F81" w:rsidRDefault="00CF2985" w:rsidP="00CF2985">
      <w:pPr>
        <w:tabs>
          <w:tab w:val="left" w:pos="7075"/>
        </w:tabs>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ab/>
      </w:r>
    </w:p>
    <w:p w:rsidR="00E57E54" w:rsidRPr="00BE6F81" w:rsidRDefault="00E57E54" w:rsidP="00D32FD5">
      <w:pPr>
        <w:spacing w:line="242"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4.2.</w:t>
      </w:r>
      <w:r w:rsidR="00A467EA" w:rsidRPr="00BE6F81">
        <w:rPr>
          <w:rFonts w:ascii="Times New Roman" w:hAnsi="Times New Roman" w:cs="Times New Roman"/>
          <w:b w:val="0"/>
          <w:sz w:val="24"/>
          <w:szCs w:val="24"/>
        </w:rPr>
        <w:t>5</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9"/>
        <w:gridCol w:w="2684"/>
        <w:gridCol w:w="3446"/>
      </w:tblGrid>
      <w:tr w:rsidR="00051EA9" w:rsidRPr="00BE6F81">
        <w:trPr>
          <w:trHeight w:val="340"/>
          <w:jc w:val="center"/>
        </w:trPr>
        <w:tc>
          <w:tcPr>
            <w:tcW w:w="3999" w:type="dxa"/>
            <w:vMerge w:val="restart"/>
            <w:vAlign w:val="center"/>
          </w:tcPr>
          <w:p w:rsidR="00051EA9" w:rsidRPr="00BE6F81" w:rsidRDefault="00051EA9" w:rsidP="00294348">
            <w:pPr>
              <w:suppressAutoHyphens/>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Зоны различной степени градостроительной ценности территории</w:t>
            </w:r>
          </w:p>
        </w:tc>
        <w:tc>
          <w:tcPr>
            <w:tcW w:w="6130" w:type="dxa"/>
            <w:gridSpan w:val="2"/>
            <w:vAlign w:val="center"/>
          </w:tcPr>
          <w:p w:rsidR="00051EA9" w:rsidRPr="00BE6F81" w:rsidRDefault="00051EA9" w:rsidP="00294348">
            <w:pPr>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Расчетная плотность населения, чел./га</w:t>
            </w:r>
          </w:p>
        </w:tc>
      </w:tr>
      <w:tr w:rsidR="00051EA9" w:rsidRPr="00BE6F81">
        <w:trPr>
          <w:trHeight w:val="567"/>
          <w:jc w:val="center"/>
        </w:trPr>
        <w:tc>
          <w:tcPr>
            <w:tcW w:w="3999" w:type="dxa"/>
            <w:vMerge/>
            <w:vAlign w:val="center"/>
          </w:tcPr>
          <w:p w:rsidR="00051EA9" w:rsidRPr="00BE6F81" w:rsidRDefault="00051EA9" w:rsidP="00294348">
            <w:pPr>
              <w:suppressAutoHyphens/>
              <w:spacing w:line="244" w:lineRule="auto"/>
              <w:ind w:left="-57" w:right="-57" w:firstLine="0"/>
              <w:jc w:val="center"/>
              <w:rPr>
                <w:rFonts w:ascii="Times New Roman Полужирный" w:hAnsi="Times New Roman Полужирный" w:cs="Times New Roman"/>
                <w:sz w:val="22"/>
                <w:szCs w:val="22"/>
              </w:rPr>
            </w:pPr>
          </w:p>
        </w:tc>
        <w:tc>
          <w:tcPr>
            <w:tcW w:w="2684" w:type="dxa"/>
            <w:vAlign w:val="center"/>
          </w:tcPr>
          <w:p w:rsidR="00A16990" w:rsidRPr="00BE6F81" w:rsidRDefault="00051EA9" w:rsidP="00294348">
            <w:pPr>
              <w:spacing w:line="244" w:lineRule="auto"/>
              <w:ind w:firstLine="0"/>
              <w:jc w:val="center"/>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 xml:space="preserve">на территории </w:t>
            </w:r>
          </w:p>
          <w:p w:rsidR="00051EA9" w:rsidRPr="00BE6F81" w:rsidRDefault="00051EA9" w:rsidP="00294348">
            <w:pPr>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жилого района</w:t>
            </w:r>
          </w:p>
        </w:tc>
        <w:tc>
          <w:tcPr>
            <w:tcW w:w="3446" w:type="dxa"/>
            <w:vAlign w:val="center"/>
          </w:tcPr>
          <w:p w:rsidR="00376D23" w:rsidRPr="00BE6F81" w:rsidRDefault="00051EA9" w:rsidP="00294348">
            <w:pPr>
              <w:spacing w:line="244" w:lineRule="auto"/>
              <w:ind w:firstLine="0"/>
              <w:jc w:val="center"/>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 xml:space="preserve">на территории </w:t>
            </w:r>
          </w:p>
          <w:p w:rsidR="00051EA9" w:rsidRPr="00BE6F81" w:rsidRDefault="00051EA9" w:rsidP="00294348">
            <w:pPr>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квартала (микр</w:t>
            </w:r>
            <w:r w:rsidRPr="00BE6F81">
              <w:rPr>
                <w:rFonts w:ascii="Times New Roman Полужирный" w:hAnsi="Times New Roman Полужирный" w:cs="Times New Roman"/>
                <w:sz w:val="22"/>
                <w:szCs w:val="22"/>
              </w:rPr>
              <w:t>о</w:t>
            </w:r>
            <w:r w:rsidRPr="00BE6F81">
              <w:rPr>
                <w:rFonts w:ascii="Times New Roman Полужирный" w:hAnsi="Times New Roman Полужирный" w:cs="Times New Roman"/>
                <w:sz w:val="22"/>
                <w:szCs w:val="22"/>
              </w:rPr>
              <w:t>района)</w:t>
            </w:r>
          </w:p>
        </w:tc>
      </w:tr>
      <w:tr w:rsidR="00051EA9" w:rsidRPr="00BE6F81">
        <w:trPr>
          <w:trHeight w:val="272"/>
          <w:jc w:val="center"/>
        </w:trPr>
        <w:tc>
          <w:tcPr>
            <w:tcW w:w="3999" w:type="dxa"/>
            <w:vAlign w:val="center"/>
          </w:tcPr>
          <w:p w:rsidR="00051EA9" w:rsidRPr="00BE6F81" w:rsidRDefault="00051EA9"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Высокая</w:t>
            </w:r>
          </w:p>
        </w:tc>
        <w:tc>
          <w:tcPr>
            <w:tcW w:w="2684" w:type="dxa"/>
            <w:vAlign w:val="center"/>
          </w:tcPr>
          <w:p w:rsidR="00051EA9" w:rsidRPr="00BE6F81" w:rsidRDefault="009A7668"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200</w:t>
            </w:r>
          </w:p>
        </w:tc>
        <w:tc>
          <w:tcPr>
            <w:tcW w:w="3446" w:type="dxa"/>
            <w:shd w:val="clear" w:color="auto" w:fill="auto"/>
            <w:vAlign w:val="center"/>
          </w:tcPr>
          <w:p w:rsidR="00051EA9" w:rsidRPr="00BE6F81" w:rsidRDefault="00656C98"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r>
      <w:tr w:rsidR="00051EA9" w:rsidRPr="00BE6F81">
        <w:trPr>
          <w:trHeight w:val="272"/>
          <w:jc w:val="center"/>
        </w:trPr>
        <w:tc>
          <w:tcPr>
            <w:tcW w:w="3999" w:type="dxa"/>
            <w:vAlign w:val="center"/>
          </w:tcPr>
          <w:p w:rsidR="00051EA9" w:rsidRPr="00BE6F81" w:rsidRDefault="00051EA9"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Средняя</w:t>
            </w:r>
          </w:p>
        </w:tc>
        <w:tc>
          <w:tcPr>
            <w:tcW w:w="2684" w:type="dxa"/>
            <w:vAlign w:val="center"/>
          </w:tcPr>
          <w:p w:rsidR="00051EA9" w:rsidRPr="00BE6F81" w:rsidRDefault="009A7668"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180</w:t>
            </w:r>
          </w:p>
        </w:tc>
        <w:tc>
          <w:tcPr>
            <w:tcW w:w="3446" w:type="dxa"/>
            <w:shd w:val="clear" w:color="auto" w:fill="auto"/>
            <w:vAlign w:val="center"/>
          </w:tcPr>
          <w:p w:rsidR="00051EA9" w:rsidRPr="00BE6F81" w:rsidRDefault="00656C98"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330</w:t>
            </w:r>
          </w:p>
        </w:tc>
      </w:tr>
      <w:tr w:rsidR="00051EA9" w:rsidRPr="00BE6F81">
        <w:trPr>
          <w:trHeight w:val="272"/>
          <w:jc w:val="center"/>
        </w:trPr>
        <w:tc>
          <w:tcPr>
            <w:tcW w:w="3999" w:type="dxa"/>
            <w:vAlign w:val="center"/>
          </w:tcPr>
          <w:p w:rsidR="00051EA9" w:rsidRPr="00BE6F81" w:rsidRDefault="00051EA9" w:rsidP="00294348">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Низкая</w:t>
            </w:r>
          </w:p>
        </w:tc>
        <w:tc>
          <w:tcPr>
            <w:tcW w:w="2684" w:type="dxa"/>
            <w:vAlign w:val="center"/>
          </w:tcPr>
          <w:p w:rsidR="00051EA9" w:rsidRPr="00BE6F81" w:rsidRDefault="00AA4DA4"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16</w:t>
            </w:r>
            <w:r w:rsidR="009A7668" w:rsidRPr="00BE6F81">
              <w:rPr>
                <w:rFonts w:ascii="Times New Roman" w:hAnsi="Times New Roman" w:cs="Times New Roman"/>
                <w:b w:val="0"/>
                <w:bCs w:val="0"/>
                <w:sz w:val="22"/>
                <w:szCs w:val="22"/>
              </w:rPr>
              <w:t>5</w:t>
            </w:r>
          </w:p>
        </w:tc>
        <w:tc>
          <w:tcPr>
            <w:tcW w:w="3446" w:type="dxa"/>
            <w:shd w:val="clear" w:color="auto" w:fill="auto"/>
            <w:vAlign w:val="center"/>
          </w:tcPr>
          <w:p w:rsidR="00051EA9" w:rsidRPr="00BE6F81" w:rsidRDefault="00656C98" w:rsidP="0029434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180</w:t>
            </w:r>
          </w:p>
        </w:tc>
      </w:tr>
    </w:tbl>
    <w:p w:rsidR="00376D23" w:rsidRPr="00BE6F81" w:rsidRDefault="00376D23" w:rsidP="00294348">
      <w:pPr>
        <w:tabs>
          <w:tab w:val="left" w:pos="2805"/>
          <w:tab w:val="left" w:pos="8227"/>
        </w:tabs>
        <w:spacing w:before="120" w:line="244" w:lineRule="auto"/>
        <w:ind w:firstLine="72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376D23" w:rsidRPr="00BE6F81" w:rsidRDefault="00376D23" w:rsidP="00294348">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Показатели плотности населения для муниципального жилья </w:t>
      </w:r>
      <w:r w:rsidR="00DD7423" w:rsidRPr="00BE6F81">
        <w:rPr>
          <w:rFonts w:ascii="Times New Roman" w:hAnsi="Times New Roman" w:cs="Times New Roman"/>
          <w:b w:val="0"/>
          <w:bCs w:val="0"/>
          <w:sz w:val="22"/>
          <w:szCs w:val="22"/>
        </w:rPr>
        <w:t>определены</w:t>
      </w:r>
      <w:r w:rsidRPr="00BE6F81">
        <w:rPr>
          <w:rFonts w:ascii="Times New Roman" w:hAnsi="Times New Roman" w:cs="Times New Roman"/>
          <w:b w:val="0"/>
          <w:bCs w:val="0"/>
          <w:sz w:val="22"/>
          <w:szCs w:val="22"/>
        </w:rPr>
        <w:t xml:space="preserve"> при </w:t>
      </w:r>
      <w:r w:rsidR="00DD7423" w:rsidRPr="00BE6F81">
        <w:rPr>
          <w:rFonts w:ascii="Times New Roman" w:hAnsi="Times New Roman" w:cs="Times New Roman"/>
          <w:b w:val="0"/>
          <w:bCs w:val="0"/>
          <w:sz w:val="22"/>
          <w:szCs w:val="22"/>
        </w:rPr>
        <w:t>ориентировочн</w:t>
      </w:r>
      <w:r w:rsidR="009544AD" w:rsidRPr="00BE6F81">
        <w:rPr>
          <w:rFonts w:ascii="Times New Roman" w:hAnsi="Times New Roman" w:cs="Times New Roman"/>
          <w:b w:val="0"/>
          <w:bCs w:val="0"/>
          <w:sz w:val="22"/>
          <w:szCs w:val="22"/>
        </w:rPr>
        <w:t xml:space="preserve">ом </w:t>
      </w:r>
      <w:r w:rsidR="001009DD" w:rsidRPr="00BE6F81">
        <w:rPr>
          <w:rFonts w:ascii="Times New Roman" w:hAnsi="Times New Roman" w:cs="Times New Roman"/>
          <w:b w:val="0"/>
          <w:bCs w:val="0"/>
          <w:sz w:val="22"/>
          <w:szCs w:val="22"/>
        </w:rPr>
        <w:t>показател</w:t>
      </w:r>
      <w:r w:rsidR="009544AD" w:rsidRPr="00BE6F81">
        <w:rPr>
          <w:rFonts w:ascii="Times New Roman" w:hAnsi="Times New Roman" w:cs="Times New Roman"/>
          <w:b w:val="0"/>
          <w:bCs w:val="0"/>
          <w:sz w:val="22"/>
          <w:szCs w:val="22"/>
        </w:rPr>
        <w:t>е</w:t>
      </w:r>
      <w:r w:rsidR="00DD7423"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минимальной обеспеченности о</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щей площадью жилых помещений 18 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/чел.</w:t>
      </w:r>
    </w:p>
    <w:p w:rsidR="005B497A" w:rsidRPr="00BE6F81" w:rsidRDefault="00376D23"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w:t>
      </w:r>
      <w:r w:rsidR="005B497A" w:rsidRPr="00BE6F81">
        <w:rPr>
          <w:rFonts w:ascii="Times New Roman" w:hAnsi="Times New Roman" w:cs="Times New Roman"/>
          <w:b w:val="0"/>
          <w:bCs w:val="0"/>
          <w:sz w:val="22"/>
          <w:szCs w:val="22"/>
        </w:rPr>
        <w:t xml:space="preserve">При </w:t>
      </w:r>
      <w:r w:rsidR="001A7C57" w:rsidRPr="00BE6F81">
        <w:rPr>
          <w:rFonts w:ascii="Times New Roman" w:hAnsi="Times New Roman" w:cs="Times New Roman"/>
          <w:b w:val="0"/>
          <w:bCs w:val="0"/>
          <w:sz w:val="22"/>
          <w:szCs w:val="22"/>
        </w:rPr>
        <w:t xml:space="preserve">подготовке генерального плана, документации по планировке территории городского </w:t>
      </w:r>
      <w:r w:rsidR="00A1212F" w:rsidRPr="00BE6F81">
        <w:rPr>
          <w:rFonts w:ascii="Times New Roman" w:hAnsi="Times New Roman" w:cs="Times New Roman"/>
          <w:b w:val="0"/>
          <w:bCs w:val="0"/>
          <w:sz w:val="22"/>
          <w:szCs w:val="22"/>
        </w:rPr>
        <w:t>округа</w:t>
      </w:r>
      <w:r w:rsidR="001A7C57" w:rsidRPr="00BE6F81">
        <w:rPr>
          <w:rFonts w:ascii="Times New Roman" w:hAnsi="Times New Roman" w:cs="Times New Roman"/>
          <w:b w:val="0"/>
          <w:bCs w:val="0"/>
          <w:sz w:val="22"/>
          <w:szCs w:val="22"/>
        </w:rPr>
        <w:t xml:space="preserve"> и внесении в них изменений</w:t>
      </w:r>
      <w:r w:rsidR="005B497A" w:rsidRPr="00BE6F81">
        <w:rPr>
          <w:rFonts w:ascii="Times New Roman" w:hAnsi="Times New Roman" w:cs="Times New Roman"/>
          <w:b w:val="0"/>
          <w:bCs w:val="0"/>
          <w:sz w:val="22"/>
          <w:szCs w:val="22"/>
        </w:rPr>
        <w:t xml:space="preserve">, а также при установлении нормы </w:t>
      </w:r>
      <w:r w:rsidR="005B497A" w:rsidRPr="00BE6F81">
        <w:rPr>
          <w:rFonts w:ascii="Times New Roman" w:hAnsi="Times New Roman" w:cs="Times New Roman"/>
          <w:b w:val="0"/>
          <w:sz w:val="22"/>
          <w:szCs w:val="22"/>
        </w:rPr>
        <w:t>предоставления жилого помещения по д</w:t>
      </w:r>
      <w:r w:rsidR="005B497A" w:rsidRPr="00BE6F81">
        <w:rPr>
          <w:rFonts w:ascii="Times New Roman" w:hAnsi="Times New Roman" w:cs="Times New Roman"/>
          <w:b w:val="0"/>
          <w:sz w:val="22"/>
          <w:szCs w:val="22"/>
        </w:rPr>
        <w:t>о</w:t>
      </w:r>
      <w:r w:rsidR="005B497A" w:rsidRPr="00BE6F81">
        <w:rPr>
          <w:rFonts w:ascii="Times New Roman" w:hAnsi="Times New Roman" w:cs="Times New Roman"/>
          <w:b w:val="0"/>
          <w:sz w:val="22"/>
          <w:szCs w:val="22"/>
        </w:rPr>
        <w:t>говору социального найма отличной от 18 м</w:t>
      </w:r>
      <w:r w:rsidR="005B497A" w:rsidRPr="00BE6F81">
        <w:rPr>
          <w:rFonts w:ascii="Times New Roman" w:hAnsi="Times New Roman" w:cs="Times New Roman"/>
          <w:b w:val="0"/>
          <w:sz w:val="22"/>
          <w:szCs w:val="22"/>
          <w:vertAlign w:val="superscript"/>
        </w:rPr>
        <w:t>2</w:t>
      </w:r>
      <w:r w:rsidR="005B497A" w:rsidRPr="00BE6F81">
        <w:rPr>
          <w:rFonts w:ascii="Times New Roman" w:hAnsi="Times New Roman" w:cs="Times New Roman"/>
          <w:b w:val="0"/>
          <w:sz w:val="22"/>
          <w:szCs w:val="22"/>
        </w:rPr>
        <w:t xml:space="preserve">/чел., расчетную плотность населения </w:t>
      </w:r>
      <w:r w:rsidR="005B497A" w:rsidRPr="00BE6F81">
        <w:rPr>
          <w:rFonts w:ascii="Times New Roman" w:hAnsi="Times New Roman" w:cs="Times New Roman"/>
          <w:b w:val="0"/>
          <w:bCs w:val="0"/>
          <w:sz w:val="22"/>
          <w:szCs w:val="22"/>
        </w:rPr>
        <w:t>следует опред</w:t>
      </w:r>
      <w:r w:rsidR="005B497A" w:rsidRPr="00BE6F81">
        <w:rPr>
          <w:rFonts w:ascii="Times New Roman" w:hAnsi="Times New Roman" w:cs="Times New Roman"/>
          <w:b w:val="0"/>
          <w:bCs w:val="0"/>
          <w:sz w:val="22"/>
          <w:szCs w:val="22"/>
        </w:rPr>
        <w:t>е</w:t>
      </w:r>
      <w:r w:rsidR="005B497A" w:rsidRPr="00BE6F81">
        <w:rPr>
          <w:rFonts w:ascii="Times New Roman" w:hAnsi="Times New Roman" w:cs="Times New Roman"/>
          <w:b w:val="0"/>
          <w:bCs w:val="0"/>
          <w:sz w:val="22"/>
          <w:szCs w:val="22"/>
        </w:rPr>
        <w:t>лять по форм</w:t>
      </w:r>
      <w:r w:rsidR="005B497A" w:rsidRPr="00BE6F81">
        <w:rPr>
          <w:rFonts w:ascii="Times New Roman" w:hAnsi="Times New Roman" w:cs="Times New Roman"/>
          <w:b w:val="0"/>
          <w:bCs w:val="0"/>
          <w:sz w:val="22"/>
          <w:szCs w:val="22"/>
        </w:rPr>
        <w:t>у</w:t>
      </w:r>
      <w:r w:rsidR="005B497A" w:rsidRPr="00BE6F81">
        <w:rPr>
          <w:rFonts w:ascii="Times New Roman" w:hAnsi="Times New Roman" w:cs="Times New Roman"/>
          <w:b w:val="0"/>
          <w:bCs w:val="0"/>
          <w:sz w:val="22"/>
          <w:szCs w:val="22"/>
        </w:rPr>
        <w:t>ле:</w:t>
      </w:r>
    </w:p>
    <w:p w:rsidR="005B497A" w:rsidRPr="00BE6F81" w:rsidRDefault="00E12C83" w:rsidP="00294348">
      <w:pPr>
        <w:tabs>
          <w:tab w:val="left" w:pos="4124"/>
        </w:tabs>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position w:val="-26"/>
          <w:sz w:val="22"/>
          <w:szCs w:val="22"/>
        </w:rPr>
        <w:object w:dxaOrig="1160" w:dyaOrig="680">
          <v:shape id="_x0000_i1026" type="#_x0000_t75" style="width:58.25pt;height:33.8pt" o:ole="">
            <v:imagedata r:id="rId13" o:title=""/>
          </v:shape>
          <o:OLEObject Type="Embed" ProgID="Equation.3" ShapeID="_x0000_i1026" DrawAspect="Content" ObjectID="_1638362418" r:id="rId14"/>
        </w:object>
      </w:r>
      <w:r w:rsidR="005B497A" w:rsidRPr="00BE6F81">
        <w:rPr>
          <w:rFonts w:ascii="Times New Roman" w:hAnsi="Times New Roman" w:cs="Times New Roman"/>
          <w:b w:val="0"/>
          <w:bCs w:val="0"/>
          <w:sz w:val="22"/>
          <w:szCs w:val="22"/>
        </w:rPr>
        <w:t>, где</w:t>
      </w:r>
    </w:p>
    <w:p w:rsidR="005B497A" w:rsidRPr="00BE6F81" w:rsidRDefault="005B497A"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Р – расчетная плотность населения </w:t>
      </w:r>
      <w:r w:rsidRPr="00BE6F81">
        <w:rPr>
          <w:rFonts w:ascii="Times New Roman" w:hAnsi="Times New Roman" w:cs="Times New Roman"/>
          <w:bCs/>
          <w:sz w:val="22"/>
          <w:szCs w:val="22"/>
        </w:rPr>
        <w:t>квартала (микрорайона)</w:t>
      </w:r>
      <w:r w:rsidRPr="00BE6F81">
        <w:rPr>
          <w:rFonts w:ascii="Times New Roman" w:hAnsi="Times New Roman" w:cs="Times New Roman"/>
          <w:sz w:val="22"/>
          <w:szCs w:val="22"/>
        </w:rPr>
        <w:t>, чел./га;</w:t>
      </w:r>
    </w:p>
    <w:p w:rsidR="005B497A" w:rsidRPr="00BE6F81" w:rsidRDefault="005B497A"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Р</w:t>
      </w:r>
      <w:r w:rsidR="00E12C83" w:rsidRPr="00BE6F81">
        <w:rPr>
          <w:rFonts w:ascii="Times New Roman" w:hAnsi="Times New Roman" w:cs="Times New Roman"/>
          <w:sz w:val="22"/>
          <w:szCs w:val="22"/>
          <w:vertAlign w:val="subscript"/>
        </w:rPr>
        <w:t>1</w:t>
      </w:r>
      <w:r w:rsidRPr="00BE6F81">
        <w:rPr>
          <w:rFonts w:ascii="Times New Roman" w:hAnsi="Times New Roman" w:cs="Times New Roman"/>
          <w:sz w:val="22"/>
          <w:szCs w:val="22"/>
          <w:vertAlign w:val="subscript"/>
        </w:rPr>
        <w:t>8</w:t>
      </w:r>
      <w:r w:rsidRPr="00BE6F81">
        <w:rPr>
          <w:rFonts w:ascii="Times New Roman" w:hAnsi="Times New Roman" w:cs="Times New Roman"/>
          <w:sz w:val="22"/>
          <w:szCs w:val="22"/>
        </w:rPr>
        <w:t xml:space="preserve"> – показатель плотности населения, чел./га, при обеспеченности общей площадью жилых пом</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щений </w:t>
      </w:r>
      <w:r w:rsidR="00E12C83" w:rsidRPr="00BE6F81">
        <w:rPr>
          <w:rFonts w:ascii="Times New Roman" w:hAnsi="Times New Roman" w:cs="Times New Roman"/>
          <w:sz w:val="22"/>
          <w:szCs w:val="22"/>
        </w:rPr>
        <w:t>1</w:t>
      </w:r>
      <w:r w:rsidRPr="00BE6F81">
        <w:rPr>
          <w:rFonts w:ascii="Times New Roman" w:hAnsi="Times New Roman" w:cs="Times New Roman"/>
          <w:sz w:val="22"/>
          <w:szCs w:val="22"/>
        </w:rPr>
        <w:t xml:space="preserve">8 </w:t>
      </w:r>
      <w:r w:rsidRPr="00BE6F81">
        <w:rPr>
          <w:rFonts w:ascii="Times New Roman" w:hAnsi="Times New Roman" w:cs="Times New Roman"/>
          <w:bCs/>
          <w:sz w:val="22"/>
          <w:szCs w:val="22"/>
        </w:rPr>
        <w:t>м</w:t>
      </w:r>
      <w:r w:rsidRPr="00BE6F81">
        <w:rPr>
          <w:rFonts w:ascii="Times New Roman" w:hAnsi="Times New Roman" w:cs="Times New Roman"/>
          <w:bCs/>
          <w:sz w:val="22"/>
          <w:szCs w:val="22"/>
          <w:vertAlign w:val="superscript"/>
        </w:rPr>
        <w:t>2</w:t>
      </w:r>
      <w:r w:rsidR="00E12C83" w:rsidRPr="00BE6F81">
        <w:rPr>
          <w:rFonts w:ascii="Times New Roman" w:hAnsi="Times New Roman" w:cs="Times New Roman"/>
          <w:sz w:val="22"/>
          <w:szCs w:val="22"/>
        </w:rPr>
        <w:t>/чел.</w:t>
      </w:r>
      <w:r w:rsidRPr="00BE6F81">
        <w:rPr>
          <w:rFonts w:ascii="Times New Roman" w:hAnsi="Times New Roman" w:cs="Times New Roman"/>
          <w:sz w:val="22"/>
          <w:szCs w:val="22"/>
        </w:rPr>
        <w:t>;</w:t>
      </w:r>
    </w:p>
    <w:p w:rsidR="00E12C83" w:rsidRPr="00BE6F81" w:rsidRDefault="005B497A" w:rsidP="00294348">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Н – расчетная </w:t>
      </w:r>
      <w:r w:rsidR="00A16990" w:rsidRPr="00BE6F81">
        <w:rPr>
          <w:rFonts w:ascii="Times New Roman" w:hAnsi="Times New Roman" w:cs="Times New Roman"/>
          <w:sz w:val="22"/>
          <w:szCs w:val="22"/>
        </w:rPr>
        <w:t>обеспеченность общей площадью жилых помещений</w:t>
      </w:r>
      <w:r w:rsidRPr="00BE6F81">
        <w:rPr>
          <w:rFonts w:ascii="Times New Roman" w:hAnsi="Times New Roman" w:cs="Times New Roman"/>
          <w:sz w:val="22"/>
          <w:szCs w:val="22"/>
        </w:rPr>
        <w:t xml:space="preserve">, </w:t>
      </w:r>
      <w:r w:rsidRPr="00BE6F81">
        <w:rPr>
          <w:rFonts w:ascii="Times New Roman" w:hAnsi="Times New Roman" w:cs="Times New Roman"/>
          <w:bCs/>
          <w:sz w:val="22"/>
          <w:szCs w:val="22"/>
        </w:rPr>
        <w:t>м</w:t>
      </w:r>
      <w:r w:rsidRPr="00BE6F81">
        <w:rPr>
          <w:rFonts w:ascii="Times New Roman" w:hAnsi="Times New Roman" w:cs="Times New Roman"/>
          <w:bCs/>
          <w:sz w:val="22"/>
          <w:szCs w:val="22"/>
          <w:vertAlign w:val="superscript"/>
        </w:rPr>
        <w:t>2</w:t>
      </w:r>
      <w:r w:rsidRPr="00BE6F81">
        <w:rPr>
          <w:rFonts w:ascii="Times New Roman" w:hAnsi="Times New Roman" w:cs="Times New Roman"/>
          <w:sz w:val="22"/>
          <w:szCs w:val="22"/>
        </w:rPr>
        <w:t>/чел.</w:t>
      </w:r>
      <w:r w:rsidR="00E12C83" w:rsidRPr="00BE6F81">
        <w:rPr>
          <w:rFonts w:ascii="Times New Roman" w:hAnsi="Times New Roman" w:cs="Times New Roman"/>
          <w:sz w:val="22"/>
          <w:szCs w:val="22"/>
        </w:rPr>
        <w:t xml:space="preserve"> (</w:t>
      </w:r>
      <w:r w:rsidR="00E12C83" w:rsidRPr="00BE6F81">
        <w:rPr>
          <w:rFonts w:ascii="Times New Roman" w:hAnsi="Times New Roman" w:cs="Times New Roman"/>
          <w:bCs/>
          <w:sz w:val="22"/>
          <w:szCs w:val="22"/>
        </w:rPr>
        <w:t xml:space="preserve">норма </w:t>
      </w:r>
      <w:r w:rsidR="00E12C83" w:rsidRPr="00BE6F81">
        <w:rPr>
          <w:rFonts w:ascii="Times New Roman" w:hAnsi="Times New Roman" w:cs="Times New Roman"/>
          <w:sz w:val="22"/>
          <w:szCs w:val="22"/>
        </w:rPr>
        <w:t xml:space="preserve">предоставления жилого помещения по договору социального найма, отличная от 18 </w:t>
      </w:r>
      <w:r w:rsidR="00E12C83" w:rsidRPr="00BE6F81">
        <w:rPr>
          <w:rFonts w:ascii="Times New Roman" w:hAnsi="Times New Roman" w:cs="Times New Roman"/>
          <w:bCs/>
          <w:sz w:val="22"/>
          <w:szCs w:val="22"/>
        </w:rPr>
        <w:t>м</w:t>
      </w:r>
      <w:r w:rsidR="00E12C83" w:rsidRPr="00BE6F81">
        <w:rPr>
          <w:rFonts w:ascii="Times New Roman" w:hAnsi="Times New Roman" w:cs="Times New Roman"/>
          <w:bCs/>
          <w:sz w:val="22"/>
          <w:szCs w:val="22"/>
          <w:vertAlign w:val="superscript"/>
        </w:rPr>
        <w:t>2</w:t>
      </w:r>
      <w:r w:rsidR="00E12C83" w:rsidRPr="00BE6F81">
        <w:rPr>
          <w:rFonts w:ascii="Times New Roman" w:hAnsi="Times New Roman" w:cs="Times New Roman"/>
          <w:sz w:val="22"/>
          <w:szCs w:val="22"/>
        </w:rPr>
        <w:t>/чел.)</w:t>
      </w:r>
    </w:p>
    <w:p w:rsidR="00A16990" w:rsidRPr="00BE6F81" w:rsidRDefault="00A16990" w:rsidP="00D32FD5">
      <w:pPr>
        <w:spacing w:line="242" w:lineRule="auto"/>
        <w:ind w:firstLine="709"/>
        <w:rPr>
          <w:rFonts w:ascii="Times New Roman" w:hAnsi="Times New Roman" w:cs="Times New Roman"/>
          <w:b w:val="0"/>
          <w:sz w:val="24"/>
          <w:szCs w:val="24"/>
        </w:rPr>
      </w:pPr>
    </w:p>
    <w:p w:rsidR="00711EFF" w:rsidRPr="00BE6F81" w:rsidRDefault="00FE0FD5" w:rsidP="00D32FD5">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4.</w:t>
      </w:r>
      <w:r w:rsidR="00711EFF" w:rsidRPr="00BE6F81">
        <w:rPr>
          <w:rFonts w:ascii="Times New Roman" w:hAnsi="Times New Roman" w:cs="Times New Roman"/>
          <w:b w:val="0"/>
          <w:sz w:val="24"/>
          <w:szCs w:val="24"/>
        </w:rPr>
        <w:t>2.</w:t>
      </w:r>
      <w:r w:rsidR="00A467EA" w:rsidRPr="00BE6F81">
        <w:rPr>
          <w:rFonts w:ascii="Times New Roman" w:hAnsi="Times New Roman" w:cs="Times New Roman"/>
          <w:b w:val="0"/>
          <w:sz w:val="24"/>
          <w:szCs w:val="24"/>
        </w:rPr>
        <w:t>6</w:t>
      </w:r>
      <w:r w:rsidR="00711EFF" w:rsidRPr="00BE6F81">
        <w:rPr>
          <w:rFonts w:ascii="Times New Roman" w:hAnsi="Times New Roman" w:cs="Times New Roman"/>
          <w:b w:val="0"/>
          <w:sz w:val="24"/>
          <w:szCs w:val="24"/>
        </w:rPr>
        <w:t>.</w:t>
      </w:r>
      <w:r w:rsidR="008303A7" w:rsidRPr="00BE6F81">
        <w:rPr>
          <w:rFonts w:ascii="Times New Roman" w:hAnsi="Times New Roman" w:cs="Times New Roman"/>
          <w:b w:val="0"/>
          <w:bCs w:val="0"/>
          <w:sz w:val="24"/>
          <w:szCs w:val="24"/>
        </w:rPr>
        <w:t> </w:t>
      </w:r>
      <w:r w:rsidR="00711EFF" w:rsidRPr="00BE6F81">
        <w:rPr>
          <w:rFonts w:ascii="Times New Roman" w:hAnsi="Times New Roman" w:cs="Times New Roman"/>
          <w:b w:val="0"/>
          <w:bCs w:val="0"/>
          <w:sz w:val="24"/>
          <w:szCs w:val="24"/>
        </w:rPr>
        <w:t xml:space="preserve">Расчетные показатели </w:t>
      </w:r>
      <w:r w:rsidR="00711EFF" w:rsidRPr="00BE6F81">
        <w:rPr>
          <w:rFonts w:ascii="Times New Roman" w:hAnsi="Times New Roman" w:cs="Times New Roman"/>
          <w:bCs w:val="0"/>
          <w:sz w:val="24"/>
          <w:szCs w:val="24"/>
        </w:rPr>
        <w:t>плотности застройки</w:t>
      </w:r>
      <w:r w:rsidR="00711EFF" w:rsidRPr="00BE6F81">
        <w:rPr>
          <w:rFonts w:ascii="Times New Roman" w:hAnsi="Times New Roman" w:cs="Times New Roman"/>
          <w:b w:val="0"/>
          <w:bCs w:val="0"/>
          <w:sz w:val="24"/>
          <w:szCs w:val="24"/>
        </w:rPr>
        <w:t xml:space="preserve"> функционально-планировочных </w:t>
      </w:r>
      <w:r w:rsidR="008303A7"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 w:val="0"/>
          <w:bCs w:val="0"/>
          <w:sz w:val="24"/>
          <w:szCs w:val="24"/>
        </w:rPr>
        <w:t xml:space="preserve">элементов жилых зон рекомендуется принимать не более приведенных в таблице </w:t>
      </w: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6</w:t>
      </w:r>
      <w:r w:rsidR="00711EFF" w:rsidRPr="00BE6F81">
        <w:rPr>
          <w:rFonts w:ascii="Times New Roman" w:hAnsi="Times New Roman" w:cs="Times New Roman"/>
          <w:b w:val="0"/>
          <w:bCs w:val="0"/>
          <w:sz w:val="24"/>
          <w:szCs w:val="24"/>
        </w:rPr>
        <w:t>.</w:t>
      </w:r>
    </w:p>
    <w:p w:rsidR="00932923" w:rsidRPr="00BE6F81" w:rsidRDefault="00932923" w:rsidP="00D32FD5">
      <w:pPr>
        <w:spacing w:line="242" w:lineRule="auto"/>
        <w:ind w:firstLine="709"/>
        <w:rPr>
          <w:rFonts w:ascii="Times New Roman" w:hAnsi="Times New Roman" w:cs="Times New Roman"/>
          <w:b w:val="0"/>
          <w:bCs w:val="0"/>
          <w:sz w:val="24"/>
          <w:szCs w:val="24"/>
        </w:rPr>
      </w:pPr>
    </w:p>
    <w:p w:rsidR="00711EFF" w:rsidRPr="00BE6F81" w:rsidRDefault="00711EFF" w:rsidP="00D32FD5">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7"/>
        <w:gridCol w:w="1831"/>
        <w:gridCol w:w="2549"/>
      </w:tblGrid>
      <w:tr w:rsidR="00711EFF" w:rsidRPr="00BE6F81">
        <w:trPr>
          <w:trHeight w:val="567"/>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8A6471" w:rsidP="00294348">
            <w:pPr>
              <w:spacing w:line="244"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Типы</w:t>
            </w:r>
            <w:r w:rsidR="00711EFF" w:rsidRPr="00BE6F81">
              <w:rPr>
                <w:rFonts w:ascii="Times New Roman Полужирный" w:hAnsi="Times New Roman Полужирный" w:cs="Times New Roman"/>
                <w:sz w:val="22"/>
                <w:szCs w:val="22"/>
              </w:rPr>
              <w:t xml:space="preserve"> жилой застройки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uppressAutoHyphens/>
              <w:spacing w:line="244"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Коэффициент застро</w:t>
            </w:r>
            <w:r w:rsidRPr="00BE6F81">
              <w:rPr>
                <w:rFonts w:ascii="Times New Roman Полужирный" w:hAnsi="Times New Roman Полужирный" w:cs="Times New Roman"/>
                <w:sz w:val="22"/>
                <w:szCs w:val="22"/>
              </w:rPr>
              <w:t>й</w:t>
            </w:r>
            <w:r w:rsidRPr="00BE6F81">
              <w:rPr>
                <w:rFonts w:ascii="Times New Roman Полужирный" w:hAnsi="Times New Roman Полужирный" w:cs="Times New Roman"/>
                <w:sz w:val="22"/>
                <w:szCs w:val="22"/>
              </w:rPr>
              <w:t>ки</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uppressAutoHyphens/>
              <w:spacing w:line="244"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 xml:space="preserve">Коэффициент </w:t>
            </w:r>
          </w:p>
          <w:p w:rsidR="00711EFF" w:rsidRPr="00BE6F81" w:rsidRDefault="00711EFF" w:rsidP="00294348">
            <w:pPr>
              <w:suppressAutoHyphens/>
              <w:spacing w:line="244"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плотности з</w:t>
            </w:r>
            <w:r w:rsidRPr="00BE6F81">
              <w:rPr>
                <w:rFonts w:ascii="Times New Roman Полужирный" w:hAnsi="Times New Roman Полужирный" w:cs="Times New Roman"/>
                <w:sz w:val="22"/>
                <w:szCs w:val="22"/>
              </w:rPr>
              <w:t>а</w:t>
            </w:r>
            <w:r w:rsidRPr="00BE6F81">
              <w:rPr>
                <w:rFonts w:ascii="Times New Roman Полужирный" w:hAnsi="Times New Roman Полужирный" w:cs="Times New Roman"/>
                <w:sz w:val="22"/>
                <w:szCs w:val="22"/>
              </w:rPr>
              <w:t>стройки</w:t>
            </w:r>
          </w:p>
        </w:tc>
      </w:tr>
      <w:tr w:rsidR="00A1212F" w:rsidRPr="00BE6F81">
        <w:trPr>
          <w:trHeight w:val="272"/>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A1212F" w:rsidRPr="00BE6F81" w:rsidRDefault="00A1212F"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Застройка многоквартирными </w:t>
            </w:r>
            <w:r w:rsidR="004949AB" w:rsidRPr="00BE6F81">
              <w:rPr>
                <w:rFonts w:ascii="Times New Roman" w:hAnsi="Times New Roman" w:cs="Times New Roman"/>
                <w:b w:val="0"/>
                <w:sz w:val="22"/>
                <w:szCs w:val="22"/>
              </w:rPr>
              <w:t xml:space="preserve">многоэтажными </w:t>
            </w:r>
            <w:r w:rsidRPr="00BE6F81">
              <w:rPr>
                <w:rFonts w:ascii="Times New Roman" w:hAnsi="Times New Roman" w:cs="Times New Roman"/>
                <w:b w:val="0"/>
                <w:sz w:val="22"/>
                <w:szCs w:val="22"/>
              </w:rPr>
              <w:t>дом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ми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A1212F" w:rsidRPr="00BE6F81" w:rsidRDefault="00A1212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A1212F" w:rsidRPr="00BE6F81" w:rsidRDefault="00A1212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r>
      <w:tr w:rsidR="004949AB" w:rsidRPr="00BE6F81">
        <w:trPr>
          <w:trHeight w:val="272"/>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4949AB" w:rsidRPr="00BE6F81" w:rsidRDefault="004949AB"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То же, реконструируемая</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4949AB" w:rsidRPr="00BE6F81" w:rsidRDefault="004949AB"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4949AB" w:rsidRPr="00BE6F81" w:rsidRDefault="004949AB"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w:t>
            </w:r>
          </w:p>
        </w:tc>
      </w:tr>
      <w:tr w:rsidR="00711EFF" w:rsidRPr="00BE6F81">
        <w:trPr>
          <w:trHeight w:val="539"/>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4949AB"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многоквартирными жилыми домами малой и средней этажности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w:t>
            </w:r>
          </w:p>
        </w:tc>
      </w:tr>
      <w:tr w:rsidR="00711EFF" w:rsidRPr="00BE6F81">
        <w:trPr>
          <w:trHeight w:val="539"/>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4949AB" w:rsidRPr="00BE6F81" w:rsidRDefault="00711EFF"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Застройка малоэтажными блокированными домами </w:t>
            </w:r>
          </w:p>
          <w:p w:rsidR="00711EFF" w:rsidRPr="00BE6F81" w:rsidRDefault="00711EFF"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 приквартирными земельными участками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r>
      <w:tr w:rsidR="00711EFF" w:rsidRPr="00BE6F81">
        <w:trPr>
          <w:trHeight w:val="539"/>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4949AB" w:rsidRPr="00BE6F81" w:rsidRDefault="004949AB"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Застройка </w:t>
            </w:r>
            <w:r w:rsidR="00040F6C" w:rsidRPr="00BE6F81">
              <w:rPr>
                <w:rFonts w:ascii="Times New Roman" w:hAnsi="Times New Roman" w:cs="Times New Roman"/>
                <w:b w:val="0"/>
                <w:sz w:val="22"/>
                <w:szCs w:val="22"/>
              </w:rPr>
              <w:t>индивидуальными</w:t>
            </w:r>
            <w:r w:rsidRPr="00BE6F81">
              <w:rPr>
                <w:rFonts w:ascii="Times New Roman" w:hAnsi="Times New Roman" w:cs="Times New Roman"/>
                <w:b w:val="0"/>
                <w:sz w:val="22"/>
                <w:szCs w:val="22"/>
              </w:rPr>
              <w:t xml:space="preserve"> жилыми домами </w:t>
            </w:r>
          </w:p>
          <w:p w:rsidR="00711EFF" w:rsidRPr="00BE6F81" w:rsidRDefault="004949AB" w:rsidP="00294348">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с </w:t>
            </w:r>
            <w:r w:rsidR="00040F6C" w:rsidRPr="00BE6F81">
              <w:rPr>
                <w:rFonts w:ascii="Times New Roman" w:hAnsi="Times New Roman" w:cs="Times New Roman"/>
                <w:b w:val="0"/>
                <w:sz w:val="22"/>
                <w:szCs w:val="22"/>
              </w:rPr>
              <w:t>придомовыми</w:t>
            </w:r>
            <w:r w:rsidRPr="00BE6F81">
              <w:rPr>
                <w:rFonts w:ascii="Times New Roman" w:hAnsi="Times New Roman" w:cs="Times New Roman"/>
                <w:b w:val="0"/>
                <w:sz w:val="22"/>
                <w:szCs w:val="22"/>
              </w:rPr>
              <w:t xml:space="preserve"> земельными участками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BE6F81" w:rsidRDefault="00711EFF"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r>
    </w:tbl>
    <w:p w:rsidR="00711EFF" w:rsidRPr="00BE6F81" w:rsidRDefault="00711EFF" w:rsidP="00294348">
      <w:pPr>
        <w:spacing w:before="120" w:line="244" w:lineRule="auto"/>
        <w:ind w:firstLine="709"/>
        <w:rPr>
          <w:rFonts w:ascii="Times New Roman" w:hAnsi="Times New Roman" w:cs="Times New Roman"/>
          <w:b w:val="0"/>
          <w:bCs w:val="0"/>
          <w:iCs/>
          <w:spacing w:val="40"/>
          <w:sz w:val="22"/>
          <w:szCs w:val="22"/>
        </w:rPr>
      </w:pPr>
      <w:r w:rsidRPr="00BE6F81">
        <w:rPr>
          <w:rFonts w:ascii="Times New Roman" w:hAnsi="Times New Roman" w:cs="Times New Roman"/>
          <w:b w:val="0"/>
          <w:bCs w:val="0"/>
          <w:i/>
          <w:iCs/>
          <w:spacing w:val="40"/>
          <w:sz w:val="22"/>
          <w:szCs w:val="22"/>
        </w:rPr>
        <w:t xml:space="preserve">Примечания:  </w:t>
      </w:r>
    </w:p>
    <w:p w:rsidR="00711EFF" w:rsidRPr="00BE6F81" w:rsidRDefault="006444E2"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00711EFF" w:rsidRPr="00BE6F81">
        <w:rPr>
          <w:rFonts w:ascii="Times New Roman" w:hAnsi="Times New Roman" w:cs="Times New Roman"/>
          <w:b w:val="0"/>
          <w:bCs w:val="0"/>
          <w:sz w:val="22"/>
          <w:szCs w:val="22"/>
        </w:rPr>
        <w:t xml:space="preserve">Для жилых зон коэффициенты застройки и коэффициенты плотности застройки приведены для </w:t>
      </w:r>
      <w:r w:rsidR="00711EFF" w:rsidRPr="00BE6F81">
        <w:rPr>
          <w:rFonts w:ascii="Times New Roman" w:hAnsi="Times New Roman" w:cs="Times New Roman"/>
          <w:b w:val="0"/>
          <w:bCs w:val="0"/>
          <w:spacing w:val="-2"/>
          <w:sz w:val="22"/>
          <w:szCs w:val="22"/>
        </w:rPr>
        <w:t>территории квартала (брутто) с учетом необх</w:t>
      </w:r>
      <w:r w:rsidR="00711EFF" w:rsidRPr="00BE6F81">
        <w:rPr>
          <w:rFonts w:ascii="Times New Roman" w:hAnsi="Times New Roman" w:cs="Times New Roman"/>
          <w:b w:val="0"/>
          <w:bCs w:val="0"/>
          <w:spacing w:val="-2"/>
          <w:sz w:val="22"/>
          <w:szCs w:val="22"/>
        </w:rPr>
        <w:t>о</w:t>
      </w:r>
      <w:r w:rsidR="00711EFF" w:rsidRPr="00BE6F81">
        <w:rPr>
          <w:rFonts w:ascii="Times New Roman" w:hAnsi="Times New Roman" w:cs="Times New Roman"/>
          <w:b w:val="0"/>
          <w:bCs w:val="0"/>
          <w:spacing w:val="-2"/>
          <w:sz w:val="22"/>
          <w:szCs w:val="22"/>
        </w:rPr>
        <w:t>димых по расчету объектов обслуживания</w:t>
      </w:r>
      <w:r w:rsidR="00711EFF" w:rsidRPr="00BE6F81">
        <w:rPr>
          <w:rFonts w:ascii="Times New Roman" w:hAnsi="Times New Roman" w:cs="Times New Roman"/>
          <w:b w:val="0"/>
          <w:bCs w:val="0"/>
          <w:sz w:val="22"/>
          <w:szCs w:val="22"/>
        </w:rPr>
        <w:t>, гаражей; стоянок для автомобилей, зеленых насаждений, площадок и других объектов благоустройс</w:t>
      </w:r>
      <w:r w:rsidR="00711EFF" w:rsidRPr="00BE6F81">
        <w:rPr>
          <w:rFonts w:ascii="Times New Roman" w:hAnsi="Times New Roman" w:cs="Times New Roman"/>
          <w:b w:val="0"/>
          <w:bCs w:val="0"/>
          <w:sz w:val="22"/>
          <w:szCs w:val="22"/>
        </w:rPr>
        <w:t>т</w:t>
      </w:r>
      <w:r w:rsidR="00711EFF" w:rsidRPr="00BE6F81">
        <w:rPr>
          <w:rFonts w:ascii="Times New Roman" w:hAnsi="Times New Roman" w:cs="Times New Roman"/>
          <w:b w:val="0"/>
          <w:bCs w:val="0"/>
          <w:sz w:val="22"/>
          <w:szCs w:val="22"/>
        </w:rPr>
        <w:t>ва.</w:t>
      </w:r>
    </w:p>
    <w:p w:rsidR="00711EFF" w:rsidRPr="00BE6F81" w:rsidRDefault="007E6DC3" w:rsidP="00294348">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2</w:t>
      </w:r>
      <w:r w:rsidR="00711EFF"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sz w:val="22"/>
          <w:szCs w:val="22"/>
        </w:rPr>
        <w:t xml:space="preserve">При подсчете коэффициентов плотности застройки площадь этажей определяется по внешним </w:t>
      </w:r>
      <w:r w:rsidR="00711EFF" w:rsidRPr="00BE6F81">
        <w:rPr>
          <w:rFonts w:ascii="Times New Roman" w:hAnsi="Times New Roman" w:cs="Times New Roman"/>
          <w:b w:val="0"/>
          <w:sz w:val="22"/>
          <w:szCs w:val="22"/>
        </w:rPr>
        <w:lastRenderedPageBreak/>
        <w:t>размерам здания. Учитываются только надзе</w:t>
      </w:r>
      <w:r w:rsidR="00711EFF" w:rsidRPr="00BE6F81">
        <w:rPr>
          <w:rFonts w:ascii="Times New Roman" w:hAnsi="Times New Roman" w:cs="Times New Roman"/>
          <w:b w:val="0"/>
          <w:sz w:val="22"/>
          <w:szCs w:val="22"/>
        </w:rPr>
        <w:t>м</w:t>
      </w:r>
      <w:r w:rsidR="00711EFF" w:rsidRPr="00BE6F81">
        <w:rPr>
          <w:rFonts w:ascii="Times New Roman" w:hAnsi="Times New Roman" w:cs="Times New Roman"/>
          <w:b w:val="0"/>
          <w:sz w:val="22"/>
          <w:szCs w:val="22"/>
        </w:rPr>
        <w:t>ные этажи, включая мансардные. Подземные этажи зданий и сооружений не учитываются. Подземное сооружение не учитывается, если поверхность зе</w:t>
      </w:r>
      <w:r w:rsidR="00711EFF" w:rsidRPr="00BE6F81">
        <w:rPr>
          <w:rFonts w:ascii="Times New Roman" w:hAnsi="Times New Roman" w:cs="Times New Roman"/>
          <w:b w:val="0"/>
          <w:sz w:val="22"/>
          <w:szCs w:val="22"/>
        </w:rPr>
        <w:t>м</w:t>
      </w:r>
      <w:r w:rsidR="00711EFF" w:rsidRPr="00BE6F81">
        <w:rPr>
          <w:rFonts w:ascii="Times New Roman" w:hAnsi="Times New Roman" w:cs="Times New Roman"/>
          <w:b w:val="0"/>
          <w:sz w:val="22"/>
          <w:szCs w:val="22"/>
        </w:rPr>
        <w:t>ли (надземная территория) над ним используется под озеленение, организацию площадок, автостоянок и другие виды благоус</w:t>
      </w:r>
      <w:r w:rsidR="00711EFF" w:rsidRPr="00BE6F81">
        <w:rPr>
          <w:rFonts w:ascii="Times New Roman" w:hAnsi="Times New Roman" w:cs="Times New Roman"/>
          <w:b w:val="0"/>
          <w:sz w:val="22"/>
          <w:szCs w:val="22"/>
        </w:rPr>
        <w:t>т</w:t>
      </w:r>
      <w:r w:rsidR="00711EFF" w:rsidRPr="00BE6F81">
        <w:rPr>
          <w:rFonts w:ascii="Times New Roman" w:hAnsi="Times New Roman" w:cs="Times New Roman"/>
          <w:b w:val="0"/>
          <w:sz w:val="22"/>
          <w:szCs w:val="22"/>
        </w:rPr>
        <w:t>ройства.</w:t>
      </w:r>
    </w:p>
    <w:p w:rsidR="00711EFF" w:rsidRPr="00BE6F81" w:rsidRDefault="007E6DC3"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3</w:t>
      </w:r>
      <w:r w:rsidR="00711EFF" w:rsidRPr="00BE6F81">
        <w:rPr>
          <w:rFonts w:ascii="Times New Roman" w:hAnsi="Times New Roman" w:cs="Times New Roman"/>
          <w:b w:val="0"/>
          <w:sz w:val="22"/>
          <w:szCs w:val="22"/>
        </w:rPr>
        <w:t xml:space="preserve">. </w:t>
      </w:r>
      <w:r w:rsidR="00711EFF" w:rsidRPr="00BE6F81">
        <w:rPr>
          <w:rFonts w:ascii="Times New Roman" w:hAnsi="Times New Roman" w:cs="Times New Roman"/>
          <w:b w:val="0"/>
          <w:bCs w:val="0"/>
          <w:sz w:val="22"/>
          <w:szCs w:val="22"/>
        </w:rPr>
        <w:t xml:space="preserve">В случае если в </w:t>
      </w:r>
      <w:r w:rsidR="00711EFF" w:rsidRPr="00BE6F81">
        <w:rPr>
          <w:rFonts w:ascii="Times New Roman" w:hAnsi="Times New Roman" w:cs="Times New Roman"/>
          <w:b w:val="0"/>
          <w:sz w:val="22"/>
          <w:szCs w:val="22"/>
        </w:rPr>
        <w:t>микрорайоне</w:t>
      </w:r>
      <w:r w:rsidR="00711EFF" w:rsidRPr="00BE6F81">
        <w:rPr>
          <w:rFonts w:ascii="Times New Roman" w:hAnsi="Times New Roman" w:cs="Times New Roman"/>
          <w:b w:val="0"/>
          <w:bCs w:val="0"/>
          <w:sz w:val="24"/>
          <w:szCs w:val="24"/>
        </w:rPr>
        <w:t xml:space="preserve"> </w:t>
      </w:r>
      <w:r w:rsidR="00711EFF" w:rsidRPr="00BE6F81">
        <w:rPr>
          <w:rFonts w:ascii="Times New Roman" w:hAnsi="Times New Roman" w:cs="Times New Roman"/>
          <w:b w:val="0"/>
          <w:bCs w:val="0"/>
          <w:sz w:val="22"/>
          <w:szCs w:val="22"/>
        </w:rPr>
        <w:t>или в жилом районе наряду с многоквартирными и блокированн</w:t>
      </w:r>
      <w:r w:rsidR="00711EFF" w:rsidRPr="00BE6F81">
        <w:rPr>
          <w:rFonts w:ascii="Times New Roman" w:hAnsi="Times New Roman" w:cs="Times New Roman"/>
          <w:b w:val="0"/>
          <w:bCs w:val="0"/>
          <w:sz w:val="22"/>
          <w:szCs w:val="22"/>
        </w:rPr>
        <w:t>ы</w:t>
      </w:r>
      <w:r w:rsidR="00711EFF" w:rsidRPr="00BE6F81">
        <w:rPr>
          <w:rFonts w:ascii="Times New Roman" w:hAnsi="Times New Roman" w:cs="Times New Roman"/>
          <w:b w:val="0"/>
          <w:bCs w:val="0"/>
          <w:sz w:val="22"/>
          <w:szCs w:val="22"/>
        </w:rPr>
        <w:t>ми домами имеется локальная застройка индивидуальными жилыми домами, расчетные показатели пло</w:t>
      </w:r>
      <w:r w:rsidR="00711EFF" w:rsidRPr="00BE6F81">
        <w:rPr>
          <w:rFonts w:ascii="Times New Roman" w:hAnsi="Times New Roman" w:cs="Times New Roman"/>
          <w:b w:val="0"/>
          <w:bCs w:val="0"/>
          <w:sz w:val="22"/>
          <w:szCs w:val="22"/>
        </w:rPr>
        <w:t>т</w:t>
      </w:r>
      <w:r w:rsidR="00711EFF" w:rsidRPr="00BE6F81">
        <w:rPr>
          <w:rFonts w:ascii="Times New Roman" w:hAnsi="Times New Roman" w:cs="Times New Roman"/>
          <w:b w:val="0"/>
          <w:bCs w:val="0"/>
          <w:sz w:val="22"/>
          <w:szCs w:val="22"/>
        </w:rPr>
        <w:t>ности принимаются как при застройке многоквартирными д</w:t>
      </w:r>
      <w:r w:rsidR="00711EFF" w:rsidRPr="00BE6F81">
        <w:rPr>
          <w:rFonts w:ascii="Times New Roman" w:hAnsi="Times New Roman" w:cs="Times New Roman"/>
          <w:b w:val="0"/>
          <w:bCs w:val="0"/>
          <w:sz w:val="22"/>
          <w:szCs w:val="22"/>
        </w:rPr>
        <w:t>о</w:t>
      </w:r>
      <w:r w:rsidR="00711EFF" w:rsidRPr="00BE6F81">
        <w:rPr>
          <w:rFonts w:ascii="Times New Roman" w:hAnsi="Times New Roman" w:cs="Times New Roman"/>
          <w:b w:val="0"/>
          <w:bCs w:val="0"/>
          <w:sz w:val="22"/>
          <w:szCs w:val="22"/>
        </w:rPr>
        <w:t>мами.</w:t>
      </w:r>
    </w:p>
    <w:p w:rsidR="00711EFF" w:rsidRPr="00BE6F81" w:rsidRDefault="007E6DC3"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r w:rsidR="00711EFF" w:rsidRPr="00BE6F81">
        <w:rPr>
          <w:rFonts w:ascii="Times New Roman" w:hAnsi="Times New Roman" w:cs="Times New Roman"/>
          <w:b w:val="0"/>
          <w:bCs w:val="0"/>
          <w:sz w:val="22"/>
          <w:szCs w:val="22"/>
        </w:rPr>
        <w:t xml:space="preserve">. </w:t>
      </w:r>
      <w:r w:rsidR="00711EFF" w:rsidRPr="00BE6F81">
        <w:rPr>
          <w:rFonts w:ascii="Times New Roman" w:hAnsi="Times New Roman" w:cs="Times New Roman"/>
          <w:b w:val="0"/>
          <w:sz w:val="22"/>
          <w:szCs w:val="22"/>
        </w:rPr>
        <w:t>Показатели плотности в смешанной застройке определяются путем интерполяции.</w:t>
      </w:r>
    </w:p>
    <w:p w:rsidR="00711EFF" w:rsidRPr="00BE6F81" w:rsidRDefault="00711EFF" w:rsidP="00D32FD5">
      <w:pPr>
        <w:spacing w:line="242" w:lineRule="auto"/>
        <w:ind w:firstLine="709"/>
        <w:rPr>
          <w:rFonts w:ascii="Times New Roman" w:hAnsi="Times New Roman" w:cs="Times New Roman"/>
          <w:b w:val="0"/>
          <w:bCs w:val="0"/>
          <w:sz w:val="24"/>
          <w:szCs w:val="24"/>
        </w:rPr>
      </w:pPr>
    </w:p>
    <w:p w:rsidR="008C7958" w:rsidRPr="00BE6F81" w:rsidRDefault="00FE0FD5" w:rsidP="00D32FD5">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A467EA" w:rsidRPr="00BE6F81">
        <w:rPr>
          <w:rFonts w:ascii="Times New Roman" w:hAnsi="Times New Roman" w:cs="Times New Roman"/>
          <w:b w:val="0"/>
          <w:bCs w:val="0"/>
          <w:sz w:val="24"/>
          <w:szCs w:val="24"/>
        </w:rPr>
        <w:t>7</w:t>
      </w:r>
      <w:r w:rsidR="00711EFF" w:rsidRPr="00BE6F81">
        <w:rPr>
          <w:rFonts w:ascii="Times New Roman" w:hAnsi="Times New Roman" w:cs="Times New Roman"/>
          <w:b w:val="0"/>
          <w:bCs w:val="0"/>
          <w:sz w:val="24"/>
          <w:szCs w:val="24"/>
        </w:rPr>
        <w:t>.</w:t>
      </w:r>
      <w:r w:rsidR="00C24A9E" w:rsidRPr="00BE6F81">
        <w:rPr>
          <w:rFonts w:ascii="Times New Roman" w:hAnsi="Times New Roman" w:cs="Times New Roman"/>
          <w:b w:val="0"/>
          <w:bCs w:val="0"/>
          <w:sz w:val="24"/>
          <w:szCs w:val="24"/>
        </w:rPr>
        <w:t> </w:t>
      </w:r>
      <w:r w:rsidR="008303A7" w:rsidRPr="00BE6F81">
        <w:rPr>
          <w:rFonts w:ascii="Times New Roman" w:hAnsi="Times New Roman" w:cs="Times New Roman"/>
          <w:bCs w:val="0"/>
          <w:sz w:val="24"/>
          <w:szCs w:val="24"/>
        </w:rPr>
        <w:t>Р</w:t>
      </w:r>
      <w:r w:rsidR="008303A7" w:rsidRPr="00BE6F81">
        <w:rPr>
          <w:rFonts w:ascii="Times New Roman" w:hAnsi="Times New Roman" w:cs="Times New Roman"/>
          <w:sz w:val="24"/>
          <w:szCs w:val="24"/>
        </w:rPr>
        <w:t>азмер земельного участка</w:t>
      </w:r>
      <w:r w:rsidR="008303A7" w:rsidRPr="00BE6F81">
        <w:rPr>
          <w:rFonts w:ascii="Times New Roman" w:hAnsi="Times New Roman" w:cs="Times New Roman"/>
          <w:b w:val="0"/>
          <w:sz w:val="24"/>
          <w:szCs w:val="24"/>
        </w:rPr>
        <w:t xml:space="preserve">, отводимого </w:t>
      </w:r>
      <w:r w:rsidR="00455707" w:rsidRPr="00BE6F81">
        <w:rPr>
          <w:rFonts w:ascii="Times New Roman" w:hAnsi="Times New Roman" w:cs="Times New Roman"/>
          <w:b w:val="0"/>
          <w:sz w:val="24"/>
          <w:szCs w:val="24"/>
        </w:rPr>
        <w:t>под строительс</w:t>
      </w:r>
      <w:r w:rsidR="00455707" w:rsidRPr="00BE6F81">
        <w:rPr>
          <w:rFonts w:ascii="Times New Roman" w:hAnsi="Times New Roman" w:cs="Times New Roman"/>
          <w:b w:val="0"/>
          <w:sz w:val="24"/>
          <w:szCs w:val="24"/>
        </w:rPr>
        <w:t>т</w:t>
      </w:r>
      <w:r w:rsidR="00455707" w:rsidRPr="00BE6F81">
        <w:rPr>
          <w:rFonts w:ascii="Times New Roman" w:hAnsi="Times New Roman" w:cs="Times New Roman"/>
          <w:b w:val="0"/>
          <w:sz w:val="24"/>
          <w:szCs w:val="24"/>
        </w:rPr>
        <w:t xml:space="preserve">во жилого здания, </w:t>
      </w:r>
      <w:r w:rsidR="00203D45" w:rsidRPr="00BE6F81">
        <w:rPr>
          <w:rFonts w:ascii="Times New Roman" w:hAnsi="Times New Roman" w:cs="Times New Roman"/>
          <w:b w:val="0"/>
          <w:sz w:val="24"/>
          <w:szCs w:val="24"/>
        </w:rPr>
        <w:t>следует</w:t>
      </w:r>
      <w:r w:rsidR="00455707" w:rsidRPr="00BE6F81">
        <w:rPr>
          <w:rFonts w:ascii="Times New Roman" w:hAnsi="Times New Roman" w:cs="Times New Roman"/>
          <w:b w:val="0"/>
          <w:sz w:val="24"/>
          <w:szCs w:val="24"/>
        </w:rPr>
        <w:t xml:space="preserve"> определять с учетом возможности размещения данного здания и организации придомовой терр</w:t>
      </w:r>
      <w:r w:rsidR="00455707" w:rsidRPr="00BE6F81">
        <w:rPr>
          <w:rFonts w:ascii="Times New Roman" w:hAnsi="Times New Roman" w:cs="Times New Roman"/>
          <w:b w:val="0"/>
          <w:sz w:val="24"/>
          <w:szCs w:val="24"/>
        </w:rPr>
        <w:t>и</w:t>
      </w:r>
      <w:r w:rsidR="00455707" w:rsidRPr="00BE6F81">
        <w:rPr>
          <w:rFonts w:ascii="Times New Roman" w:hAnsi="Times New Roman" w:cs="Times New Roman"/>
          <w:b w:val="0"/>
          <w:sz w:val="24"/>
          <w:szCs w:val="24"/>
        </w:rPr>
        <w:t xml:space="preserve">тории с размещением площадок </w:t>
      </w:r>
      <w:r w:rsidR="008C7958" w:rsidRPr="00BE6F81">
        <w:rPr>
          <w:rFonts w:ascii="Times New Roman" w:hAnsi="Times New Roman" w:cs="Times New Roman"/>
          <w:b w:val="0"/>
          <w:sz w:val="24"/>
          <w:szCs w:val="24"/>
        </w:rPr>
        <w:t>дворового благоустройства</w:t>
      </w:r>
      <w:r w:rsidR="00820E06" w:rsidRPr="00BE6F81">
        <w:rPr>
          <w:rFonts w:ascii="Times New Roman" w:hAnsi="Times New Roman" w:cs="Times New Roman"/>
          <w:b w:val="0"/>
          <w:sz w:val="24"/>
          <w:szCs w:val="24"/>
        </w:rPr>
        <w:t>.</w:t>
      </w:r>
      <w:r w:rsidR="008C7958" w:rsidRPr="00BE6F81">
        <w:rPr>
          <w:rFonts w:ascii="Times New Roman" w:hAnsi="Times New Roman" w:cs="Times New Roman"/>
          <w:b w:val="0"/>
          <w:sz w:val="24"/>
          <w:szCs w:val="24"/>
        </w:rPr>
        <w:t xml:space="preserve"> </w:t>
      </w:r>
    </w:p>
    <w:p w:rsidR="00711EFF" w:rsidRPr="00BE6F81" w:rsidRDefault="00FE0FD5" w:rsidP="00D32FD5">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spacing w:val="-2"/>
          <w:sz w:val="24"/>
          <w:szCs w:val="24"/>
        </w:rPr>
        <w:t>4.</w:t>
      </w:r>
      <w:r w:rsidR="00711EFF" w:rsidRPr="00BE6F81">
        <w:rPr>
          <w:rFonts w:ascii="Times New Roman" w:hAnsi="Times New Roman" w:cs="Times New Roman"/>
          <w:b w:val="0"/>
          <w:spacing w:val="-2"/>
          <w:sz w:val="24"/>
          <w:szCs w:val="24"/>
        </w:rPr>
        <w:t>2.</w:t>
      </w:r>
      <w:r w:rsidR="002340A2" w:rsidRPr="00BE6F81">
        <w:rPr>
          <w:rFonts w:ascii="Times New Roman" w:hAnsi="Times New Roman" w:cs="Times New Roman"/>
          <w:b w:val="0"/>
          <w:spacing w:val="-2"/>
          <w:sz w:val="24"/>
          <w:szCs w:val="24"/>
        </w:rPr>
        <w:t>8</w:t>
      </w:r>
      <w:r w:rsidR="00711EFF" w:rsidRPr="00BE6F81">
        <w:rPr>
          <w:rFonts w:ascii="Times New Roman" w:hAnsi="Times New Roman" w:cs="Times New Roman"/>
          <w:b w:val="0"/>
          <w:spacing w:val="-2"/>
          <w:sz w:val="24"/>
          <w:szCs w:val="24"/>
        </w:rPr>
        <w:t>.</w:t>
      </w:r>
      <w:r w:rsidR="00C24A9E" w:rsidRPr="00BE6F81">
        <w:rPr>
          <w:rFonts w:ascii="Times New Roman" w:hAnsi="Times New Roman" w:cs="Times New Roman"/>
          <w:b w:val="0"/>
          <w:bCs w:val="0"/>
          <w:spacing w:val="-2"/>
          <w:sz w:val="24"/>
          <w:szCs w:val="24"/>
        </w:rPr>
        <w:t> </w:t>
      </w:r>
      <w:r w:rsidR="008303A7" w:rsidRPr="00BE6F81">
        <w:rPr>
          <w:rFonts w:ascii="Times New Roman" w:hAnsi="Times New Roman" w:cs="Times New Roman"/>
          <w:b w:val="0"/>
          <w:bCs w:val="0"/>
          <w:spacing w:val="-2"/>
          <w:sz w:val="24"/>
          <w:szCs w:val="24"/>
        </w:rPr>
        <w:t xml:space="preserve">Расчетные показатели минимально допустимого уровня обеспеченности </w:t>
      </w:r>
      <w:r w:rsidR="008303A7" w:rsidRPr="00BE6F81">
        <w:rPr>
          <w:rFonts w:ascii="Times New Roman" w:hAnsi="Times New Roman" w:cs="Times New Roman"/>
          <w:spacing w:val="-2"/>
          <w:sz w:val="24"/>
          <w:szCs w:val="24"/>
        </w:rPr>
        <w:t>площадк</w:t>
      </w:r>
      <w:r w:rsidR="008303A7" w:rsidRPr="00BE6F81">
        <w:rPr>
          <w:rFonts w:ascii="Times New Roman" w:hAnsi="Times New Roman" w:cs="Times New Roman"/>
          <w:spacing w:val="-2"/>
          <w:sz w:val="24"/>
          <w:szCs w:val="24"/>
        </w:rPr>
        <w:t>а</w:t>
      </w:r>
      <w:r w:rsidR="008303A7" w:rsidRPr="00BE6F81">
        <w:rPr>
          <w:rFonts w:ascii="Times New Roman" w:hAnsi="Times New Roman" w:cs="Times New Roman"/>
          <w:spacing w:val="-2"/>
          <w:sz w:val="24"/>
          <w:szCs w:val="24"/>
        </w:rPr>
        <w:t>ми</w:t>
      </w:r>
      <w:r w:rsidR="008303A7" w:rsidRPr="00BE6F81">
        <w:rPr>
          <w:rFonts w:ascii="Times New Roman" w:hAnsi="Times New Roman" w:cs="Times New Roman"/>
          <w:sz w:val="24"/>
          <w:szCs w:val="24"/>
        </w:rPr>
        <w:t xml:space="preserve"> общего пользования различного назначения</w:t>
      </w:r>
      <w:r w:rsidR="008303A7" w:rsidRPr="00BE6F81">
        <w:rPr>
          <w:rFonts w:ascii="Times New Roman" w:hAnsi="Times New Roman" w:cs="Times New Roman"/>
          <w:b w:val="0"/>
          <w:sz w:val="24"/>
          <w:szCs w:val="24"/>
        </w:rPr>
        <w:t xml:space="preserve">, размещаемыми в микрорайонах (кварталах) </w:t>
      </w:r>
      <w:r w:rsidR="00D33009" w:rsidRPr="00BE6F81">
        <w:rPr>
          <w:rFonts w:ascii="Times New Roman" w:hAnsi="Times New Roman" w:cs="Times New Roman"/>
          <w:b w:val="0"/>
          <w:sz w:val="24"/>
          <w:szCs w:val="24"/>
        </w:rPr>
        <w:t>мн</w:t>
      </w:r>
      <w:r w:rsidR="00D33009" w:rsidRPr="00BE6F81">
        <w:rPr>
          <w:rFonts w:ascii="Times New Roman" w:hAnsi="Times New Roman" w:cs="Times New Roman"/>
          <w:b w:val="0"/>
          <w:sz w:val="24"/>
          <w:szCs w:val="24"/>
        </w:rPr>
        <w:t>о</w:t>
      </w:r>
      <w:r w:rsidR="00D33009" w:rsidRPr="00BE6F81">
        <w:rPr>
          <w:rFonts w:ascii="Times New Roman" w:hAnsi="Times New Roman" w:cs="Times New Roman"/>
          <w:b w:val="0"/>
          <w:sz w:val="24"/>
          <w:szCs w:val="24"/>
        </w:rPr>
        <w:t>гоквартирной жилой застройки</w:t>
      </w:r>
      <w:r w:rsidR="008303A7" w:rsidRPr="00BE6F81">
        <w:rPr>
          <w:rFonts w:ascii="Times New Roman" w:hAnsi="Times New Roman" w:cs="Times New Roman"/>
          <w:b w:val="0"/>
          <w:sz w:val="24"/>
          <w:szCs w:val="24"/>
        </w:rPr>
        <w:t xml:space="preserve">, и </w:t>
      </w:r>
      <w:r w:rsidR="008303A7" w:rsidRPr="00BE6F81">
        <w:rPr>
          <w:rFonts w:ascii="Times New Roman" w:hAnsi="Times New Roman" w:cs="Times New Roman"/>
          <w:b w:val="0"/>
          <w:bCs w:val="0"/>
          <w:sz w:val="24"/>
          <w:szCs w:val="24"/>
        </w:rPr>
        <w:t>максимально допустимого уровня территориальной доступн</w:t>
      </w:r>
      <w:r w:rsidR="008303A7" w:rsidRPr="00BE6F81">
        <w:rPr>
          <w:rFonts w:ascii="Times New Roman" w:hAnsi="Times New Roman" w:cs="Times New Roman"/>
          <w:b w:val="0"/>
          <w:bCs w:val="0"/>
          <w:sz w:val="24"/>
          <w:szCs w:val="24"/>
        </w:rPr>
        <w:t>о</w:t>
      </w:r>
      <w:r w:rsidR="008303A7" w:rsidRPr="00BE6F81">
        <w:rPr>
          <w:rFonts w:ascii="Times New Roman" w:hAnsi="Times New Roman" w:cs="Times New Roman"/>
          <w:b w:val="0"/>
          <w:bCs w:val="0"/>
          <w:sz w:val="24"/>
          <w:szCs w:val="24"/>
        </w:rPr>
        <w:t xml:space="preserve">сти таких площадок для населения </w:t>
      </w:r>
      <w:r w:rsidR="008303A7" w:rsidRPr="00BE6F81">
        <w:rPr>
          <w:rFonts w:ascii="Times New Roman" w:hAnsi="Times New Roman" w:cs="Times New Roman"/>
          <w:b w:val="0"/>
          <w:sz w:val="24"/>
          <w:szCs w:val="24"/>
        </w:rPr>
        <w:t xml:space="preserve">городского </w:t>
      </w:r>
      <w:r w:rsidR="009A1995" w:rsidRPr="00BE6F81">
        <w:rPr>
          <w:rFonts w:ascii="Times New Roman" w:hAnsi="Times New Roman" w:cs="Times New Roman"/>
          <w:b w:val="0"/>
          <w:sz w:val="24"/>
          <w:szCs w:val="24"/>
        </w:rPr>
        <w:t>округа</w:t>
      </w:r>
      <w:r w:rsidR="008303A7" w:rsidRPr="00BE6F81">
        <w:rPr>
          <w:rFonts w:ascii="Times New Roman" w:hAnsi="Times New Roman" w:cs="Times New Roman"/>
          <w:b w:val="0"/>
          <w:sz w:val="24"/>
          <w:szCs w:val="24"/>
        </w:rPr>
        <w:t xml:space="preserve"> </w:t>
      </w:r>
      <w:r w:rsidR="008303A7" w:rsidRPr="00BE6F81">
        <w:rPr>
          <w:rFonts w:ascii="Times New Roman" w:hAnsi="Times New Roman" w:cs="Times New Roman"/>
          <w:b w:val="0"/>
          <w:bCs w:val="0"/>
          <w:sz w:val="24"/>
          <w:szCs w:val="24"/>
        </w:rPr>
        <w:t xml:space="preserve">приведены </w:t>
      </w:r>
      <w:r w:rsidR="00711EFF" w:rsidRPr="00BE6F81">
        <w:rPr>
          <w:rFonts w:ascii="Times New Roman" w:hAnsi="Times New Roman" w:cs="Times New Roman"/>
          <w:b w:val="0"/>
          <w:bCs w:val="0"/>
          <w:sz w:val="24"/>
          <w:szCs w:val="24"/>
        </w:rPr>
        <w:t>в та</w:t>
      </w:r>
      <w:r w:rsidR="00711EFF" w:rsidRPr="00BE6F81">
        <w:rPr>
          <w:rFonts w:ascii="Times New Roman" w:hAnsi="Times New Roman" w:cs="Times New Roman"/>
          <w:b w:val="0"/>
          <w:bCs w:val="0"/>
          <w:sz w:val="24"/>
          <w:szCs w:val="24"/>
        </w:rPr>
        <w:t>б</w:t>
      </w:r>
      <w:r w:rsidR="00711EFF" w:rsidRPr="00BE6F81">
        <w:rPr>
          <w:rFonts w:ascii="Times New Roman" w:hAnsi="Times New Roman" w:cs="Times New Roman"/>
          <w:b w:val="0"/>
          <w:bCs w:val="0"/>
          <w:sz w:val="24"/>
          <w:szCs w:val="24"/>
        </w:rPr>
        <w:t xml:space="preserve">лице </w:t>
      </w:r>
      <w:r w:rsidRPr="00BE6F81">
        <w:rPr>
          <w:rFonts w:ascii="Times New Roman" w:hAnsi="Times New Roman" w:cs="Times New Roman"/>
          <w:b w:val="0"/>
          <w:bCs w:val="0"/>
          <w:sz w:val="24"/>
          <w:szCs w:val="24"/>
        </w:rPr>
        <w:t>4.</w:t>
      </w:r>
      <w:r w:rsidR="00711EFF" w:rsidRPr="00BE6F81">
        <w:rPr>
          <w:rFonts w:ascii="Times New Roman" w:hAnsi="Times New Roman" w:cs="Times New Roman"/>
          <w:b w:val="0"/>
          <w:bCs w:val="0"/>
          <w:sz w:val="24"/>
          <w:szCs w:val="24"/>
        </w:rPr>
        <w:t>2.</w:t>
      </w:r>
      <w:r w:rsidR="002340A2" w:rsidRPr="00BE6F81">
        <w:rPr>
          <w:rFonts w:ascii="Times New Roman" w:hAnsi="Times New Roman" w:cs="Times New Roman"/>
          <w:b w:val="0"/>
          <w:bCs w:val="0"/>
          <w:sz w:val="24"/>
          <w:szCs w:val="24"/>
        </w:rPr>
        <w:t>7</w:t>
      </w:r>
      <w:r w:rsidR="00711EFF" w:rsidRPr="00BE6F81">
        <w:rPr>
          <w:rFonts w:ascii="Times New Roman" w:hAnsi="Times New Roman" w:cs="Times New Roman"/>
          <w:b w:val="0"/>
          <w:bCs w:val="0"/>
          <w:sz w:val="24"/>
          <w:szCs w:val="24"/>
        </w:rPr>
        <w:t>.</w:t>
      </w:r>
      <w:r w:rsidR="00C24A9E" w:rsidRPr="00BE6F81">
        <w:rPr>
          <w:rFonts w:ascii="Times New Roman" w:hAnsi="Times New Roman" w:cs="Times New Roman"/>
          <w:b w:val="0"/>
          <w:bCs w:val="0"/>
          <w:sz w:val="24"/>
          <w:szCs w:val="24"/>
        </w:rPr>
        <w:t xml:space="preserve"> </w:t>
      </w:r>
    </w:p>
    <w:p w:rsidR="00711EFF" w:rsidRPr="00BE6F81" w:rsidRDefault="00711EFF" w:rsidP="00D32FD5">
      <w:pPr>
        <w:spacing w:line="242" w:lineRule="auto"/>
        <w:ind w:firstLine="709"/>
        <w:rPr>
          <w:rFonts w:ascii="Times New Roman" w:hAnsi="Times New Roman" w:cs="Times New Roman"/>
          <w:b w:val="0"/>
          <w:bCs w:val="0"/>
          <w:sz w:val="24"/>
          <w:szCs w:val="24"/>
        </w:rPr>
      </w:pPr>
    </w:p>
    <w:p w:rsidR="00711EFF" w:rsidRPr="00BE6F81" w:rsidRDefault="00711EFF" w:rsidP="00D32FD5">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E0FD5"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2.</w:t>
      </w:r>
      <w:r w:rsidR="002340A2" w:rsidRPr="00BE6F81">
        <w:rPr>
          <w:rFonts w:ascii="Times New Roman" w:hAnsi="Times New Roman" w:cs="Times New Roman"/>
          <w:b w:val="0"/>
          <w:bCs w:val="0"/>
          <w:sz w:val="24"/>
          <w:szCs w:val="24"/>
        </w:rPr>
        <w:t>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985"/>
        <w:gridCol w:w="2294"/>
        <w:gridCol w:w="2789"/>
      </w:tblGrid>
      <w:tr w:rsidR="00254635" w:rsidRPr="00BE6F81">
        <w:trPr>
          <w:trHeight w:val="340"/>
          <w:jc w:val="center"/>
        </w:trPr>
        <w:tc>
          <w:tcPr>
            <w:tcW w:w="4985" w:type="dxa"/>
            <w:vMerge w:val="restart"/>
            <w:shd w:val="clear" w:color="auto" w:fill="auto"/>
            <w:vAlign w:val="center"/>
          </w:tcPr>
          <w:p w:rsidR="00254635" w:rsidRPr="00BE6F81" w:rsidRDefault="00254635" w:rsidP="00294348">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Назначение площадок</w:t>
            </w:r>
          </w:p>
        </w:tc>
        <w:tc>
          <w:tcPr>
            <w:tcW w:w="5083" w:type="dxa"/>
            <w:gridSpan w:val="2"/>
            <w:vAlign w:val="center"/>
          </w:tcPr>
          <w:p w:rsidR="00254635" w:rsidRPr="00BE6F81" w:rsidRDefault="00254635" w:rsidP="00294348">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r>
      <w:tr w:rsidR="00254635" w:rsidRPr="00BE6F81">
        <w:trPr>
          <w:trHeight w:val="822"/>
          <w:jc w:val="center"/>
        </w:trPr>
        <w:tc>
          <w:tcPr>
            <w:tcW w:w="4985" w:type="dxa"/>
            <w:vMerge/>
            <w:shd w:val="clear" w:color="auto" w:fill="auto"/>
            <w:vAlign w:val="center"/>
          </w:tcPr>
          <w:p w:rsidR="00254635" w:rsidRPr="00BE6F81" w:rsidRDefault="00254635" w:rsidP="00294348">
            <w:pPr>
              <w:spacing w:line="244" w:lineRule="auto"/>
              <w:ind w:left="-57" w:right="-57" w:firstLine="0"/>
              <w:jc w:val="center"/>
              <w:rPr>
                <w:rFonts w:ascii="Times New Roman" w:hAnsi="Times New Roman" w:cs="Times New Roman"/>
                <w:bCs w:val="0"/>
                <w:sz w:val="22"/>
                <w:szCs w:val="22"/>
              </w:rPr>
            </w:pPr>
          </w:p>
        </w:tc>
        <w:tc>
          <w:tcPr>
            <w:tcW w:w="2294" w:type="dxa"/>
            <w:vAlign w:val="center"/>
          </w:tcPr>
          <w:p w:rsidR="00254635" w:rsidRPr="00BE6F81" w:rsidRDefault="00254635" w:rsidP="00294348">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допустимого уровня обеспеченности </w:t>
            </w:r>
          </w:p>
        </w:tc>
        <w:tc>
          <w:tcPr>
            <w:tcW w:w="2789" w:type="dxa"/>
            <w:vAlign w:val="center"/>
          </w:tcPr>
          <w:p w:rsidR="00254635" w:rsidRPr="00BE6F81" w:rsidRDefault="00254635" w:rsidP="00294348">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доступности</w:t>
            </w:r>
          </w:p>
        </w:tc>
      </w:tr>
      <w:tr w:rsidR="00254635" w:rsidRPr="00BE6F81">
        <w:tblPrEx>
          <w:tblBorders>
            <w:bottom w:val="single" w:sz="4" w:space="0" w:color="auto"/>
          </w:tblBorders>
        </w:tblPrEx>
        <w:trPr>
          <w:trHeight w:val="539"/>
          <w:jc w:val="center"/>
        </w:trPr>
        <w:tc>
          <w:tcPr>
            <w:tcW w:w="4985" w:type="dxa"/>
            <w:tcBorders>
              <w:top w:val="single" w:sz="4" w:space="0" w:color="auto"/>
              <w:left w:val="single" w:sz="4" w:space="0" w:color="auto"/>
              <w:right w:val="single" w:sz="4" w:space="0" w:color="auto"/>
            </w:tcBorders>
          </w:tcPr>
          <w:p w:rsidR="00254635" w:rsidRPr="00BE6F81" w:rsidRDefault="00254635"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bCs w:val="0"/>
                <w:sz w:val="22"/>
                <w:szCs w:val="22"/>
              </w:rPr>
              <w:t>Для игр детей дошкольного и младшего школьного возраста</w:t>
            </w:r>
          </w:p>
        </w:tc>
        <w:tc>
          <w:tcPr>
            <w:tcW w:w="2294" w:type="dxa"/>
            <w:tcBorders>
              <w:top w:val="single" w:sz="4" w:space="0" w:color="auto"/>
              <w:left w:val="single" w:sz="4" w:space="0" w:color="auto"/>
              <w:right w:val="single" w:sz="4" w:space="0" w:color="auto"/>
            </w:tcBorders>
            <w:shd w:val="clear" w:color="auto" w:fill="auto"/>
            <w:vAlign w:val="center"/>
          </w:tcPr>
          <w:p w:rsidR="00254635" w:rsidRPr="00BE6F81" w:rsidRDefault="0032059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0,7</w:t>
            </w:r>
            <w:r w:rsidR="00254635" w:rsidRPr="00BE6F81">
              <w:rPr>
                <w:rFonts w:ascii="Times New Roman" w:hAnsi="Times New Roman" w:cs="Times New Roman"/>
                <w:b w:val="0"/>
                <w:sz w:val="22"/>
                <w:szCs w:val="22"/>
              </w:rPr>
              <w:t xml:space="preserve"> </w:t>
            </w:r>
            <w:r w:rsidR="00254635" w:rsidRPr="00BE6F81">
              <w:rPr>
                <w:rFonts w:ascii="Times New Roman" w:hAnsi="Times New Roman" w:cs="Times New Roman"/>
                <w:b w:val="0"/>
                <w:bCs w:val="0"/>
                <w:sz w:val="22"/>
                <w:szCs w:val="22"/>
              </w:rPr>
              <w:t>м</w:t>
            </w:r>
            <w:r w:rsidR="00254635" w:rsidRPr="00BE6F81">
              <w:rPr>
                <w:rFonts w:ascii="Times New Roman" w:hAnsi="Times New Roman" w:cs="Times New Roman"/>
                <w:b w:val="0"/>
                <w:bCs w:val="0"/>
                <w:sz w:val="22"/>
                <w:szCs w:val="22"/>
                <w:vertAlign w:val="superscript"/>
              </w:rPr>
              <w:t>2</w:t>
            </w:r>
            <w:r w:rsidR="00254635" w:rsidRPr="00BE6F81">
              <w:rPr>
                <w:rFonts w:ascii="Times New Roman" w:hAnsi="Times New Roman" w:cs="Times New Roman"/>
                <w:b w:val="0"/>
                <w:sz w:val="22"/>
                <w:szCs w:val="22"/>
              </w:rPr>
              <w:t>/чел.</w:t>
            </w:r>
          </w:p>
        </w:tc>
        <w:tc>
          <w:tcPr>
            <w:tcW w:w="2789" w:type="dxa"/>
            <w:tcBorders>
              <w:top w:val="single" w:sz="4" w:space="0" w:color="auto"/>
              <w:left w:val="single" w:sz="4" w:space="0" w:color="auto"/>
              <w:right w:val="single" w:sz="4" w:space="0" w:color="auto"/>
            </w:tcBorders>
            <w:vAlign w:val="center"/>
          </w:tcPr>
          <w:p w:rsidR="00254635" w:rsidRPr="00BE6F81" w:rsidRDefault="00254635" w:rsidP="00294348">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p>
        </w:tc>
      </w:tr>
      <w:tr w:rsidR="00254635" w:rsidRPr="00BE6F81">
        <w:tblPrEx>
          <w:tblBorders>
            <w:bottom w:val="single" w:sz="4" w:space="0" w:color="auto"/>
          </w:tblBorders>
        </w:tblPrEx>
        <w:trPr>
          <w:trHeight w:val="272"/>
          <w:jc w:val="center"/>
        </w:trPr>
        <w:tc>
          <w:tcPr>
            <w:tcW w:w="4985" w:type="dxa"/>
            <w:tcBorders>
              <w:top w:val="single" w:sz="4" w:space="0" w:color="auto"/>
              <w:left w:val="single" w:sz="4" w:space="0" w:color="auto"/>
              <w:bottom w:val="single" w:sz="4" w:space="0" w:color="auto"/>
              <w:right w:val="single" w:sz="4" w:space="0" w:color="auto"/>
            </w:tcBorders>
          </w:tcPr>
          <w:p w:rsidR="00254635" w:rsidRPr="00BE6F81" w:rsidRDefault="00254635"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Для отдыха взрослого населения</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54635" w:rsidRPr="00BE6F81" w:rsidRDefault="00254635"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0,1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c>
          <w:tcPr>
            <w:tcW w:w="2789" w:type="dxa"/>
            <w:tcBorders>
              <w:top w:val="single" w:sz="4" w:space="0" w:color="auto"/>
              <w:left w:val="single" w:sz="4" w:space="0" w:color="auto"/>
              <w:bottom w:val="single" w:sz="4" w:space="0" w:color="auto"/>
              <w:right w:val="single" w:sz="4" w:space="0" w:color="auto"/>
            </w:tcBorders>
            <w:vAlign w:val="center"/>
          </w:tcPr>
          <w:p w:rsidR="00254635" w:rsidRPr="00BE6F81" w:rsidRDefault="00254635" w:rsidP="00294348">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p>
        </w:tc>
      </w:tr>
      <w:tr w:rsidR="00254635" w:rsidRPr="00BE6F81">
        <w:tblPrEx>
          <w:tblBorders>
            <w:bottom w:val="single" w:sz="4" w:space="0" w:color="auto"/>
          </w:tblBorders>
        </w:tblPrEx>
        <w:trPr>
          <w:trHeight w:val="272"/>
          <w:jc w:val="center"/>
        </w:trPr>
        <w:tc>
          <w:tcPr>
            <w:tcW w:w="4985" w:type="dxa"/>
            <w:tcBorders>
              <w:top w:val="single" w:sz="4" w:space="0" w:color="auto"/>
              <w:left w:val="single" w:sz="4" w:space="0" w:color="auto"/>
              <w:bottom w:val="nil"/>
              <w:right w:val="single" w:sz="4" w:space="0" w:color="auto"/>
            </w:tcBorders>
          </w:tcPr>
          <w:p w:rsidR="00254635" w:rsidRPr="00BE6F81" w:rsidRDefault="00D15212"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bCs w:val="0"/>
                <w:sz w:val="22"/>
                <w:szCs w:val="22"/>
              </w:rPr>
              <w:t>Для занятий физкультурой</w:t>
            </w:r>
            <w:r w:rsidRPr="00BE6F81">
              <w:rPr>
                <w:rFonts w:ascii="Times New Roman" w:hAnsi="Times New Roman" w:cs="Times New Roman"/>
                <w:b w:val="0"/>
                <w:spacing w:val="-2"/>
                <w:sz w:val="22"/>
                <w:szCs w:val="22"/>
              </w:rPr>
              <w:t xml:space="preserve"> (спортивные площадки)</w:t>
            </w:r>
          </w:p>
        </w:tc>
        <w:tc>
          <w:tcPr>
            <w:tcW w:w="2294" w:type="dxa"/>
            <w:tcBorders>
              <w:top w:val="single" w:sz="4" w:space="0" w:color="auto"/>
              <w:left w:val="single" w:sz="4" w:space="0" w:color="auto"/>
              <w:bottom w:val="nil"/>
              <w:right w:val="single" w:sz="4" w:space="0" w:color="auto"/>
            </w:tcBorders>
            <w:shd w:val="clear" w:color="auto" w:fill="auto"/>
            <w:vAlign w:val="center"/>
          </w:tcPr>
          <w:p w:rsidR="00254635" w:rsidRPr="00BE6F81" w:rsidRDefault="0032059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w:t>
            </w:r>
            <w:r w:rsidR="00D15212" w:rsidRPr="00BE6F81">
              <w:rPr>
                <w:rFonts w:ascii="Times New Roman" w:hAnsi="Times New Roman" w:cs="Times New Roman"/>
                <w:b w:val="0"/>
                <w:sz w:val="22"/>
                <w:szCs w:val="22"/>
              </w:rPr>
              <w:t xml:space="preserve"> </w:t>
            </w:r>
            <w:r w:rsidR="00D15212" w:rsidRPr="00BE6F81">
              <w:rPr>
                <w:rFonts w:ascii="Times New Roman" w:hAnsi="Times New Roman" w:cs="Times New Roman"/>
                <w:b w:val="0"/>
                <w:bCs w:val="0"/>
                <w:sz w:val="22"/>
                <w:szCs w:val="22"/>
              </w:rPr>
              <w:t>м</w:t>
            </w:r>
            <w:r w:rsidR="00D15212" w:rsidRPr="00BE6F81">
              <w:rPr>
                <w:rFonts w:ascii="Times New Roman" w:hAnsi="Times New Roman" w:cs="Times New Roman"/>
                <w:b w:val="0"/>
                <w:bCs w:val="0"/>
                <w:sz w:val="22"/>
                <w:szCs w:val="22"/>
                <w:vertAlign w:val="superscript"/>
              </w:rPr>
              <w:t>2</w:t>
            </w:r>
            <w:r w:rsidR="00D15212" w:rsidRPr="00BE6F81">
              <w:rPr>
                <w:rFonts w:ascii="Times New Roman" w:hAnsi="Times New Roman" w:cs="Times New Roman"/>
                <w:b w:val="0"/>
                <w:sz w:val="22"/>
                <w:szCs w:val="22"/>
              </w:rPr>
              <w:t>/чел.</w:t>
            </w:r>
          </w:p>
        </w:tc>
        <w:tc>
          <w:tcPr>
            <w:tcW w:w="2789" w:type="dxa"/>
            <w:tcBorders>
              <w:top w:val="single" w:sz="4" w:space="0" w:color="auto"/>
              <w:left w:val="single" w:sz="4" w:space="0" w:color="auto"/>
              <w:bottom w:val="nil"/>
              <w:right w:val="single" w:sz="4" w:space="0" w:color="auto"/>
            </w:tcBorders>
            <w:vAlign w:val="center"/>
          </w:tcPr>
          <w:p w:rsidR="00254635" w:rsidRPr="00BE6F81" w:rsidRDefault="00D15212" w:rsidP="00294348">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p>
        </w:tc>
      </w:tr>
      <w:tr w:rsidR="00320592" w:rsidRPr="00BE6F81">
        <w:tblPrEx>
          <w:tblBorders>
            <w:bottom w:val="single" w:sz="4" w:space="0" w:color="auto"/>
          </w:tblBorders>
        </w:tblPrEx>
        <w:trPr>
          <w:trHeight w:val="272"/>
          <w:jc w:val="center"/>
        </w:trPr>
        <w:tc>
          <w:tcPr>
            <w:tcW w:w="4985" w:type="dxa"/>
            <w:tcBorders>
              <w:top w:val="single" w:sz="4" w:space="0" w:color="auto"/>
              <w:left w:val="single" w:sz="4" w:space="0" w:color="auto"/>
              <w:bottom w:val="single" w:sz="4" w:space="0" w:color="auto"/>
              <w:right w:val="single" w:sz="4" w:space="0" w:color="auto"/>
            </w:tcBorders>
          </w:tcPr>
          <w:p w:rsidR="00320592" w:rsidRPr="00BE6F81" w:rsidRDefault="00320592"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Для установки </w:t>
            </w:r>
            <w:r w:rsidR="00913629" w:rsidRPr="00BE6F81">
              <w:rPr>
                <w:rFonts w:ascii="Times New Roman" w:hAnsi="Times New Roman" w:cs="Times New Roman"/>
                <w:b w:val="0"/>
                <w:sz w:val="22"/>
                <w:szCs w:val="22"/>
              </w:rPr>
              <w:t>контейнеров для твердых коммунальных отходов (мусоросборников)</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320592" w:rsidRPr="00BE6F81" w:rsidRDefault="0032059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0,03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c>
          <w:tcPr>
            <w:tcW w:w="2789" w:type="dxa"/>
            <w:tcBorders>
              <w:left w:val="single" w:sz="4" w:space="0" w:color="auto"/>
              <w:bottom w:val="single" w:sz="4" w:space="0" w:color="auto"/>
              <w:right w:val="single" w:sz="4" w:space="0" w:color="auto"/>
            </w:tcBorders>
            <w:shd w:val="clear" w:color="auto" w:fill="auto"/>
            <w:vAlign w:val="center"/>
          </w:tcPr>
          <w:p w:rsidR="00320592" w:rsidRPr="00BE6F81" w:rsidRDefault="00320592" w:rsidP="00294348">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p>
        </w:tc>
      </w:tr>
      <w:tr w:rsidR="00254635" w:rsidRPr="00BE6F81">
        <w:tblPrEx>
          <w:tblBorders>
            <w:bottom w:val="single" w:sz="4" w:space="0" w:color="auto"/>
          </w:tblBorders>
        </w:tblPrEx>
        <w:trPr>
          <w:trHeight w:val="539"/>
          <w:jc w:val="center"/>
        </w:trPr>
        <w:tc>
          <w:tcPr>
            <w:tcW w:w="4985" w:type="dxa"/>
            <w:tcBorders>
              <w:top w:val="single" w:sz="4" w:space="0" w:color="auto"/>
              <w:left w:val="single" w:sz="4" w:space="0" w:color="auto"/>
              <w:bottom w:val="single" w:sz="4" w:space="0" w:color="auto"/>
              <w:right w:val="single" w:sz="4" w:space="0" w:color="auto"/>
            </w:tcBorders>
          </w:tcPr>
          <w:p w:rsidR="00254635" w:rsidRPr="00BE6F81" w:rsidRDefault="00320592"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Для хозяйственных целей и </w:t>
            </w:r>
            <w:r w:rsidR="00254635" w:rsidRPr="00BE6F81">
              <w:rPr>
                <w:rFonts w:ascii="Times New Roman" w:hAnsi="Times New Roman" w:cs="Times New Roman"/>
                <w:b w:val="0"/>
                <w:spacing w:val="-2"/>
                <w:sz w:val="22"/>
                <w:szCs w:val="22"/>
              </w:rPr>
              <w:t>выгула собак</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54635" w:rsidRPr="00BE6F81" w:rsidRDefault="0032059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0,3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c>
          <w:tcPr>
            <w:tcW w:w="2789" w:type="dxa"/>
            <w:tcBorders>
              <w:top w:val="single" w:sz="4" w:space="0" w:color="auto"/>
              <w:left w:val="single" w:sz="4" w:space="0" w:color="auto"/>
              <w:bottom w:val="single" w:sz="4" w:space="0" w:color="auto"/>
              <w:right w:val="single" w:sz="4" w:space="0" w:color="auto"/>
            </w:tcBorders>
            <w:vAlign w:val="center"/>
          </w:tcPr>
          <w:p w:rsidR="00254635" w:rsidRPr="00BE6F81" w:rsidRDefault="00254635" w:rsidP="00294348">
            <w:pPr>
              <w:suppressAutoHyphens/>
              <w:spacing w:line="244"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400 м"/>
              </w:smartTagPr>
              <w:r w:rsidRPr="00BE6F81">
                <w:rPr>
                  <w:rFonts w:ascii="Times New Roman" w:hAnsi="Times New Roman" w:cs="Times New Roman"/>
                  <w:b w:val="0"/>
                  <w:bCs w:val="0"/>
                  <w:sz w:val="22"/>
                  <w:szCs w:val="22"/>
                </w:rPr>
                <w:t>400 м</w:t>
              </w:r>
            </w:smartTag>
            <w:r w:rsidRPr="00BE6F81">
              <w:rPr>
                <w:rFonts w:ascii="Times New Roman" w:hAnsi="Times New Roman" w:cs="Times New Roman"/>
                <w:b w:val="0"/>
                <w:bCs w:val="0"/>
                <w:sz w:val="22"/>
                <w:szCs w:val="22"/>
              </w:rPr>
              <w:t xml:space="preserve">, в условиях плотной застройки </w:t>
            </w:r>
            <w:r w:rsidR="00D15212" w:rsidRPr="00BE6F81">
              <w:rPr>
                <w:rFonts w:ascii="Times New Roman" w:hAnsi="Times New Roman" w:cs="Times New Roman"/>
                <w:b w:val="0"/>
                <w:bCs w:val="0"/>
                <w:sz w:val="22"/>
                <w:szCs w:val="22"/>
              </w:rPr>
              <w:t>–</w:t>
            </w:r>
            <w:r w:rsidR="00380AB4"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600 м"/>
              </w:smartTagPr>
              <w:r w:rsidRPr="00BE6F81">
                <w:rPr>
                  <w:rFonts w:ascii="Times New Roman" w:hAnsi="Times New Roman" w:cs="Times New Roman"/>
                  <w:b w:val="0"/>
                  <w:bCs w:val="0"/>
                  <w:sz w:val="22"/>
                  <w:szCs w:val="22"/>
                </w:rPr>
                <w:t>600 м</w:t>
              </w:r>
            </w:smartTag>
          </w:p>
        </w:tc>
      </w:tr>
      <w:tr w:rsidR="00D15212" w:rsidRPr="00BE6F81">
        <w:tblPrEx>
          <w:tblBorders>
            <w:bottom w:val="single" w:sz="4" w:space="0" w:color="auto"/>
          </w:tblBorders>
        </w:tblPrEx>
        <w:trPr>
          <w:trHeight w:val="539"/>
          <w:jc w:val="center"/>
        </w:trPr>
        <w:tc>
          <w:tcPr>
            <w:tcW w:w="4985" w:type="dxa"/>
            <w:tcBorders>
              <w:top w:val="single" w:sz="4" w:space="0" w:color="auto"/>
              <w:left w:val="single" w:sz="4" w:space="0" w:color="auto"/>
              <w:bottom w:val="single" w:sz="4" w:space="0" w:color="auto"/>
              <w:right w:val="single" w:sz="4" w:space="0" w:color="auto"/>
            </w:tcBorders>
          </w:tcPr>
          <w:p w:rsidR="00D15212" w:rsidRPr="00BE6F81" w:rsidRDefault="00D15212" w:rsidP="00294348">
            <w:pPr>
              <w:suppressAutoHyphens/>
              <w:spacing w:line="244"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Для </w:t>
            </w:r>
            <w:r w:rsidR="00B20A5C" w:rsidRPr="00BE6F81">
              <w:rPr>
                <w:rFonts w:ascii="Times New Roman" w:hAnsi="Times New Roman" w:cs="Times New Roman"/>
                <w:b w:val="0"/>
                <w:sz w:val="22"/>
                <w:szCs w:val="22"/>
              </w:rPr>
              <w:t>хранения</w:t>
            </w:r>
            <w:r w:rsidRPr="00BE6F81">
              <w:rPr>
                <w:rFonts w:ascii="Times New Roman" w:hAnsi="Times New Roman" w:cs="Times New Roman"/>
                <w:b w:val="0"/>
                <w:sz w:val="22"/>
                <w:szCs w:val="22"/>
              </w:rPr>
              <w:t xml:space="preserve"> легковых автомобилей </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D32FD5" w:rsidRPr="00BE6F81" w:rsidRDefault="00D32FD5" w:rsidP="00294348">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таблице 9.3.3 </w:t>
            </w:r>
          </w:p>
          <w:p w:rsidR="00D15212" w:rsidRPr="00BE6F81" w:rsidRDefault="00D32FD5" w:rsidP="00294348">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2789" w:type="dxa"/>
            <w:tcBorders>
              <w:top w:val="single" w:sz="4" w:space="0" w:color="auto"/>
              <w:left w:val="single" w:sz="4" w:space="0" w:color="auto"/>
              <w:bottom w:val="single" w:sz="4" w:space="0" w:color="auto"/>
              <w:right w:val="single" w:sz="4" w:space="0" w:color="auto"/>
            </w:tcBorders>
            <w:vAlign w:val="center"/>
          </w:tcPr>
          <w:p w:rsidR="00757D8B" w:rsidRPr="00BE6F81" w:rsidRDefault="00716ADC" w:rsidP="00294348">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w:t>
            </w:r>
            <w:r w:rsidR="00757D8B" w:rsidRPr="00BE6F81">
              <w:rPr>
                <w:rFonts w:ascii="Times New Roman" w:hAnsi="Times New Roman" w:cs="Times New Roman"/>
                <w:b w:val="0"/>
                <w:sz w:val="22"/>
                <w:szCs w:val="22"/>
              </w:rPr>
              <w:t>3</w:t>
            </w:r>
            <w:r w:rsidRPr="00BE6F81">
              <w:rPr>
                <w:rFonts w:ascii="Times New Roman" w:hAnsi="Times New Roman" w:cs="Times New Roman"/>
                <w:b w:val="0"/>
                <w:sz w:val="22"/>
                <w:szCs w:val="22"/>
              </w:rPr>
              <w:t>.</w:t>
            </w:r>
            <w:r w:rsidR="00B20A5C" w:rsidRPr="00BE6F81">
              <w:rPr>
                <w:rFonts w:ascii="Times New Roman" w:hAnsi="Times New Roman" w:cs="Times New Roman"/>
                <w:b w:val="0"/>
                <w:sz w:val="22"/>
                <w:szCs w:val="22"/>
              </w:rPr>
              <w:t>2</w:t>
            </w:r>
            <w:r w:rsidRPr="00BE6F81">
              <w:rPr>
                <w:rFonts w:ascii="Times New Roman" w:hAnsi="Times New Roman" w:cs="Times New Roman"/>
                <w:b w:val="0"/>
                <w:sz w:val="22"/>
                <w:szCs w:val="22"/>
              </w:rPr>
              <w:t xml:space="preserve"> </w:t>
            </w:r>
          </w:p>
          <w:p w:rsidR="00D15212" w:rsidRPr="00BE6F81" w:rsidRDefault="00716ADC" w:rsidP="00294348">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r>
      <w:tr w:rsidR="00D15212" w:rsidRPr="00BE6F81">
        <w:tblPrEx>
          <w:tblBorders>
            <w:bottom w:val="single" w:sz="4" w:space="0" w:color="auto"/>
          </w:tblBorders>
        </w:tblPrEx>
        <w:trPr>
          <w:trHeight w:val="272"/>
          <w:jc w:val="center"/>
        </w:trPr>
        <w:tc>
          <w:tcPr>
            <w:tcW w:w="4985" w:type="dxa"/>
            <w:tcBorders>
              <w:top w:val="single" w:sz="4" w:space="0" w:color="auto"/>
              <w:left w:val="single" w:sz="4" w:space="0" w:color="auto"/>
              <w:bottom w:val="single" w:sz="4" w:space="0" w:color="auto"/>
              <w:right w:val="single" w:sz="4" w:space="0" w:color="auto"/>
            </w:tcBorders>
          </w:tcPr>
          <w:p w:rsidR="00D15212" w:rsidRPr="00BE6F81" w:rsidRDefault="00D15212" w:rsidP="00294348">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Гостевые автостоянки</w:t>
            </w:r>
            <w:r w:rsidR="00B20A5C" w:rsidRPr="00BE6F81">
              <w:rPr>
                <w:rFonts w:ascii="Times New Roman" w:hAnsi="Times New Roman" w:cs="Times New Roman"/>
                <w:b w:val="0"/>
                <w:sz w:val="22"/>
                <w:szCs w:val="22"/>
              </w:rPr>
              <w:t xml:space="preserve"> (парковки)</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D15212" w:rsidRPr="00BE6F81" w:rsidRDefault="00D1521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w:t>
            </w:r>
            <w:r w:rsidR="00A83D36" w:rsidRPr="00BE6F81">
              <w:rPr>
                <w:rFonts w:ascii="Times New Roman" w:hAnsi="Times New Roman" w:cs="Times New Roman"/>
                <w:b w:val="0"/>
                <w:sz w:val="22"/>
                <w:szCs w:val="22"/>
              </w:rPr>
              <w:t xml:space="preserve"> </w:t>
            </w:r>
            <w:r w:rsidR="00A83D36" w:rsidRPr="00BE6F81">
              <w:rPr>
                <w:rFonts w:ascii="Times New Roman" w:hAnsi="Times New Roman" w:cs="Times New Roman"/>
                <w:b w:val="0"/>
                <w:bCs w:val="0"/>
                <w:sz w:val="22"/>
                <w:szCs w:val="22"/>
              </w:rPr>
              <w:t>м</w:t>
            </w:r>
            <w:r w:rsidR="00A83D36" w:rsidRPr="00BE6F81">
              <w:rPr>
                <w:rFonts w:ascii="Times New Roman" w:hAnsi="Times New Roman" w:cs="Times New Roman"/>
                <w:b w:val="0"/>
                <w:bCs w:val="0"/>
                <w:sz w:val="22"/>
                <w:szCs w:val="22"/>
                <w:vertAlign w:val="superscript"/>
              </w:rPr>
              <w:t>2</w:t>
            </w:r>
            <w:r w:rsidR="00A83D36" w:rsidRPr="00BE6F81">
              <w:rPr>
                <w:rFonts w:ascii="Times New Roman" w:hAnsi="Times New Roman" w:cs="Times New Roman"/>
                <w:b w:val="0"/>
                <w:sz w:val="22"/>
                <w:szCs w:val="22"/>
              </w:rPr>
              <w:t>/чел.</w:t>
            </w:r>
          </w:p>
        </w:tc>
        <w:tc>
          <w:tcPr>
            <w:tcW w:w="2789" w:type="dxa"/>
            <w:tcBorders>
              <w:top w:val="single" w:sz="4" w:space="0" w:color="auto"/>
              <w:left w:val="single" w:sz="4" w:space="0" w:color="auto"/>
              <w:bottom w:val="single" w:sz="4" w:space="0" w:color="auto"/>
              <w:right w:val="single" w:sz="4" w:space="0" w:color="auto"/>
            </w:tcBorders>
            <w:vAlign w:val="center"/>
          </w:tcPr>
          <w:p w:rsidR="00D15212" w:rsidRPr="00BE6F81" w:rsidRDefault="00434576" w:rsidP="00294348">
            <w:pPr>
              <w:spacing w:line="244"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200 м"/>
              </w:smartTagPr>
              <w:r w:rsidRPr="00BE6F81">
                <w:rPr>
                  <w:rFonts w:ascii="Times New Roman" w:hAnsi="Times New Roman" w:cs="Times New Roman"/>
                  <w:b w:val="0"/>
                  <w:bCs w:val="0"/>
                  <w:sz w:val="22"/>
                  <w:szCs w:val="22"/>
                </w:rPr>
                <w:t>2</w:t>
              </w:r>
              <w:r w:rsidR="00D15212" w:rsidRPr="00BE6F81">
                <w:rPr>
                  <w:rFonts w:ascii="Times New Roman" w:hAnsi="Times New Roman" w:cs="Times New Roman"/>
                  <w:b w:val="0"/>
                  <w:bCs w:val="0"/>
                  <w:sz w:val="22"/>
                  <w:szCs w:val="22"/>
                </w:rPr>
                <w:t>00 м</w:t>
              </w:r>
            </w:smartTag>
          </w:p>
        </w:tc>
      </w:tr>
      <w:tr w:rsidR="00D15212" w:rsidRPr="00BE6F81">
        <w:tblPrEx>
          <w:tblBorders>
            <w:bottom w:val="single" w:sz="4" w:space="0" w:color="auto"/>
          </w:tblBorders>
        </w:tblPrEx>
        <w:trPr>
          <w:trHeight w:val="272"/>
          <w:jc w:val="center"/>
        </w:trPr>
        <w:tc>
          <w:tcPr>
            <w:tcW w:w="4985" w:type="dxa"/>
            <w:tcBorders>
              <w:top w:val="single" w:sz="4" w:space="0" w:color="auto"/>
              <w:left w:val="single" w:sz="4" w:space="0" w:color="auto"/>
              <w:bottom w:val="single" w:sz="4" w:space="0" w:color="auto"/>
              <w:right w:val="single" w:sz="4" w:space="0" w:color="auto"/>
            </w:tcBorders>
          </w:tcPr>
          <w:p w:rsidR="00D15212" w:rsidRPr="00BE6F81" w:rsidRDefault="00D15212" w:rsidP="00294348">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Для дворового озеленения</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D15212" w:rsidRPr="00BE6F81" w:rsidRDefault="00D15212" w:rsidP="00294348">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w:t>
            </w:r>
            <w:r w:rsidR="00A83D36" w:rsidRPr="00BE6F81">
              <w:rPr>
                <w:rFonts w:ascii="Times New Roman" w:hAnsi="Times New Roman" w:cs="Times New Roman"/>
                <w:b w:val="0"/>
                <w:sz w:val="22"/>
                <w:szCs w:val="22"/>
              </w:rPr>
              <w:t xml:space="preserve"> </w:t>
            </w:r>
            <w:r w:rsidR="00A83D36" w:rsidRPr="00BE6F81">
              <w:rPr>
                <w:rFonts w:ascii="Times New Roman" w:hAnsi="Times New Roman" w:cs="Times New Roman"/>
                <w:b w:val="0"/>
                <w:bCs w:val="0"/>
                <w:sz w:val="22"/>
                <w:szCs w:val="22"/>
              </w:rPr>
              <w:t>м</w:t>
            </w:r>
            <w:r w:rsidR="00A83D36" w:rsidRPr="00BE6F81">
              <w:rPr>
                <w:rFonts w:ascii="Times New Roman" w:hAnsi="Times New Roman" w:cs="Times New Roman"/>
                <w:b w:val="0"/>
                <w:bCs w:val="0"/>
                <w:sz w:val="22"/>
                <w:szCs w:val="22"/>
                <w:vertAlign w:val="superscript"/>
              </w:rPr>
              <w:t>2</w:t>
            </w:r>
            <w:r w:rsidR="00A83D36" w:rsidRPr="00BE6F81">
              <w:rPr>
                <w:rFonts w:ascii="Times New Roman" w:hAnsi="Times New Roman" w:cs="Times New Roman"/>
                <w:b w:val="0"/>
                <w:sz w:val="22"/>
                <w:szCs w:val="22"/>
              </w:rPr>
              <w:t>/чел.</w:t>
            </w:r>
          </w:p>
        </w:tc>
        <w:tc>
          <w:tcPr>
            <w:tcW w:w="2789" w:type="dxa"/>
            <w:tcBorders>
              <w:top w:val="single" w:sz="4" w:space="0" w:color="auto"/>
              <w:left w:val="single" w:sz="4" w:space="0" w:color="auto"/>
              <w:bottom w:val="single" w:sz="4" w:space="0" w:color="auto"/>
              <w:right w:val="single" w:sz="4" w:space="0" w:color="auto"/>
            </w:tcBorders>
            <w:vAlign w:val="center"/>
          </w:tcPr>
          <w:p w:rsidR="00D15212" w:rsidRPr="00BE6F81" w:rsidRDefault="00D15212" w:rsidP="00294348">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нормируется</w:t>
            </w:r>
          </w:p>
        </w:tc>
      </w:tr>
    </w:tbl>
    <w:p w:rsidR="00762D11" w:rsidRPr="00BE6F81" w:rsidRDefault="00762D11" w:rsidP="00294348">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Примечания:</w:t>
      </w:r>
      <w:r w:rsidRPr="00BE6F81">
        <w:rPr>
          <w:rFonts w:ascii="Times New Roman" w:hAnsi="Times New Roman" w:cs="Times New Roman"/>
          <w:b w:val="0"/>
          <w:bCs w:val="0"/>
          <w:sz w:val="22"/>
          <w:szCs w:val="22"/>
        </w:rPr>
        <w:t xml:space="preserve"> </w:t>
      </w:r>
    </w:p>
    <w:p w:rsidR="00762D11" w:rsidRPr="00BE6F81" w:rsidRDefault="00762D11" w:rsidP="00294348">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1. Площадки, перечисленные в таблице, д</w:t>
      </w:r>
      <w:r w:rsidRPr="00BE6F81">
        <w:rPr>
          <w:rFonts w:ascii="Times New Roman" w:hAnsi="Times New Roman" w:cs="Times New Roman"/>
          <w:b w:val="0"/>
          <w:bCs w:val="0"/>
          <w:sz w:val="22"/>
          <w:szCs w:val="22"/>
        </w:rPr>
        <w:t xml:space="preserve">опускается </w:t>
      </w:r>
      <w:r w:rsidRPr="00BE6F81">
        <w:rPr>
          <w:rFonts w:ascii="Times New Roman" w:hAnsi="Times New Roman" w:cs="Times New Roman"/>
          <w:b w:val="0"/>
          <w:bCs w:val="0"/>
          <w:spacing w:val="-2"/>
          <w:sz w:val="22"/>
          <w:szCs w:val="22"/>
        </w:rPr>
        <w:t xml:space="preserve">проектировать </w:t>
      </w:r>
      <w:r w:rsidRPr="00BE6F81">
        <w:rPr>
          <w:rFonts w:ascii="Times New Roman" w:hAnsi="Times New Roman" w:cs="Times New Roman"/>
          <w:b w:val="0"/>
          <w:bCs w:val="0"/>
          <w:sz w:val="22"/>
          <w:szCs w:val="22"/>
        </w:rPr>
        <w:t xml:space="preserve">на </w:t>
      </w:r>
      <w:r w:rsidRPr="00BE6F81">
        <w:rPr>
          <w:rFonts w:ascii="Times New Roman" w:hAnsi="Times New Roman" w:cs="Times New Roman"/>
          <w:b w:val="0"/>
          <w:sz w:val="22"/>
          <w:szCs w:val="22"/>
        </w:rPr>
        <w:t>группу жилых домов (жилой ко</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плекс).</w:t>
      </w:r>
    </w:p>
    <w:p w:rsidR="00762D11" w:rsidRPr="00BE6F81" w:rsidRDefault="00762D11" w:rsidP="00294348">
      <w:pPr>
        <w:spacing w:line="244" w:lineRule="auto"/>
        <w:ind w:firstLine="709"/>
        <w:rPr>
          <w:rFonts w:ascii="Times New Roman" w:hAnsi="Times New Roman" w:cs="Times New Roman"/>
          <w:b w:val="0"/>
          <w:bCs w:val="0"/>
          <w:spacing w:val="-1"/>
          <w:sz w:val="22"/>
          <w:szCs w:val="22"/>
        </w:rPr>
      </w:pPr>
      <w:r w:rsidRPr="00BE6F81">
        <w:rPr>
          <w:rFonts w:ascii="Times New Roman" w:hAnsi="Times New Roman" w:cs="Times New Roman"/>
          <w:b w:val="0"/>
          <w:bCs w:val="0"/>
          <w:spacing w:val="-2"/>
          <w:sz w:val="22"/>
          <w:szCs w:val="22"/>
        </w:rPr>
        <w:t xml:space="preserve">2. Общая площадь территории, занимаемой площадками для игр детей, отдыха взрослого населения и </w:t>
      </w:r>
      <w:r w:rsidRPr="00BE6F81">
        <w:rPr>
          <w:rFonts w:ascii="Times New Roman" w:hAnsi="Times New Roman" w:cs="Times New Roman"/>
          <w:b w:val="0"/>
          <w:bCs w:val="0"/>
          <w:spacing w:val="-1"/>
          <w:sz w:val="22"/>
          <w:szCs w:val="22"/>
        </w:rPr>
        <w:t>занятий физкультурой, должна быть не менее 10 % от общей площади квартала (микрорайона) жилой з</w:t>
      </w:r>
      <w:r w:rsidRPr="00BE6F81">
        <w:rPr>
          <w:rFonts w:ascii="Times New Roman" w:hAnsi="Times New Roman" w:cs="Times New Roman"/>
          <w:b w:val="0"/>
          <w:bCs w:val="0"/>
          <w:spacing w:val="-1"/>
          <w:sz w:val="22"/>
          <w:szCs w:val="22"/>
        </w:rPr>
        <w:t>о</w:t>
      </w:r>
      <w:r w:rsidRPr="00BE6F81">
        <w:rPr>
          <w:rFonts w:ascii="Times New Roman" w:hAnsi="Times New Roman" w:cs="Times New Roman"/>
          <w:b w:val="0"/>
          <w:bCs w:val="0"/>
          <w:spacing w:val="-1"/>
          <w:sz w:val="22"/>
          <w:szCs w:val="22"/>
        </w:rPr>
        <w:t>ны</w:t>
      </w:r>
      <w:r w:rsidR="00BA13B0" w:rsidRPr="00BE6F81">
        <w:rPr>
          <w:rFonts w:ascii="Times New Roman" w:hAnsi="Times New Roman" w:cs="Times New Roman"/>
          <w:b w:val="0"/>
          <w:bCs w:val="0"/>
          <w:spacing w:val="-1"/>
          <w:sz w:val="22"/>
          <w:szCs w:val="22"/>
        </w:rPr>
        <w:t xml:space="preserve"> и должна быть доступной для маломобильных групп населения</w:t>
      </w:r>
      <w:r w:rsidRPr="00BE6F81">
        <w:rPr>
          <w:rFonts w:ascii="Times New Roman" w:hAnsi="Times New Roman" w:cs="Times New Roman"/>
          <w:b w:val="0"/>
          <w:bCs w:val="0"/>
          <w:spacing w:val="-1"/>
          <w:sz w:val="22"/>
          <w:szCs w:val="22"/>
        </w:rPr>
        <w:t>.</w:t>
      </w:r>
    </w:p>
    <w:p w:rsidR="00762D11" w:rsidRPr="00BE6F81" w:rsidRDefault="00762D11" w:rsidP="00294348">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 xml:space="preserve">ников и населения при условии обеспечения беспрепятственного доступа для населения к такой площадке и удаленности ее не более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 xml:space="preserve"> от проектируемого объекта.</w:t>
      </w:r>
    </w:p>
    <w:p w:rsidR="00C569CF" w:rsidRPr="00BE6F81" w:rsidRDefault="00762D11"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4. </w:t>
      </w:r>
      <w:r w:rsidR="00CF7D5D" w:rsidRPr="00BE6F81">
        <w:rPr>
          <w:rFonts w:ascii="Times New Roman" w:hAnsi="Times New Roman" w:cs="Times New Roman"/>
          <w:b w:val="0"/>
          <w:bCs w:val="0"/>
          <w:sz w:val="22"/>
          <w:szCs w:val="22"/>
        </w:rPr>
        <w:t xml:space="preserve">Не менее 50 % площадок должны быть озеленены с посадкой деревьев и кустарников. </w:t>
      </w:r>
      <w:r w:rsidR="00C569CF" w:rsidRPr="00BE6F81">
        <w:rPr>
          <w:rFonts w:ascii="Times New Roman" w:hAnsi="Times New Roman" w:cs="Times New Roman"/>
          <w:b w:val="0"/>
          <w:bCs w:val="0"/>
          <w:sz w:val="22"/>
          <w:szCs w:val="22"/>
        </w:rPr>
        <w:t>Нормы посадки деревьев и кустарников следует прин</w:t>
      </w:r>
      <w:r w:rsidR="00C569CF" w:rsidRPr="00BE6F81">
        <w:rPr>
          <w:rFonts w:ascii="Times New Roman" w:hAnsi="Times New Roman" w:cs="Times New Roman"/>
          <w:b w:val="0"/>
          <w:bCs w:val="0"/>
          <w:sz w:val="22"/>
          <w:szCs w:val="22"/>
        </w:rPr>
        <w:t>и</w:t>
      </w:r>
      <w:r w:rsidR="00C569CF" w:rsidRPr="00BE6F81">
        <w:rPr>
          <w:rFonts w:ascii="Times New Roman" w:hAnsi="Times New Roman" w:cs="Times New Roman"/>
          <w:b w:val="0"/>
          <w:bCs w:val="0"/>
          <w:sz w:val="22"/>
          <w:szCs w:val="22"/>
        </w:rPr>
        <w:t>мать в соответствии с МДС 13-5.2000.</w:t>
      </w:r>
    </w:p>
    <w:p w:rsidR="00CF7D5D" w:rsidRPr="00BE6F81" w:rsidRDefault="00CF7D5D" w:rsidP="0029434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5. Спортивные площадки во дворе должны иметь ограждения и спортивные покрытия.</w:t>
      </w:r>
    </w:p>
    <w:p w:rsidR="00254635" w:rsidRPr="00BE6F81" w:rsidRDefault="00254635" w:rsidP="00D32FD5">
      <w:pPr>
        <w:spacing w:line="242" w:lineRule="auto"/>
        <w:ind w:firstLine="709"/>
        <w:rPr>
          <w:rFonts w:ascii="Times New Roman" w:hAnsi="Times New Roman" w:cs="Times New Roman"/>
          <w:b w:val="0"/>
          <w:bCs w:val="0"/>
          <w:sz w:val="24"/>
          <w:szCs w:val="24"/>
        </w:rPr>
      </w:pPr>
    </w:p>
    <w:p w:rsidR="00762D11" w:rsidRPr="00BE6F81" w:rsidRDefault="00762D11" w:rsidP="00D32FD5">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pacing w:val="-3"/>
          <w:sz w:val="24"/>
          <w:szCs w:val="24"/>
        </w:rPr>
        <w:t>4.2.</w:t>
      </w:r>
      <w:r w:rsidR="00D32FD5" w:rsidRPr="00BE6F81">
        <w:rPr>
          <w:rFonts w:ascii="Times New Roman" w:hAnsi="Times New Roman" w:cs="Times New Roman"/>
          <w:b w:val="0"/>
          <w:bCs w:val="0"/>
          <w:spacing w:val="-3"/>
          <w:sz w:val="24"/>
          <w:szCs w:val="24"/>
        </w:rPr>
        <w:t>9</w:t>
      </w:r>
      <w:r w:rsidRPr="00BE6F81">
        <w:rPr>
          <w:rFonts w:ascii="Times New Roman" w:hAnsi="Times New Roman" w:cs="Times New Roman"/>
          <w:b w:val="0"/>
          <w:bCs w:val="0"/>
          <w:spacing w:val="-3"/>
          <w:sz w:val="24"/>
          <w:szCs w:val="24"/>
        </w:rPr>
        <w:t xml:space="preserve">. </w:t>
      </w:r>
      <w:r w:rsidR="001D215E" w:rsidRPr="00BE6F81">
        <w:rPr>
          <w:rFonts w:ascii="Times New Roman" w:hAnsi="Times New Roman" w:cs="Times New Roman"/>
          <w:b w:val="0"/>
          <w:bCs w:val="0"/>
          <w:spacing w:val="-3"/>
          <w:sz w:val="24"/>
          <w:szCs w:val="24"/>
        </w:rPr>
        <w:t xml:space="preserve">Нормативные параметры </w:t>
      </w:r>
      <w:r w:rsidR="00543201" w:rsidRPr="00BE6F81">
        <w:rPr>
          <w:rFonts w:ascii="Times New Roman" w:hAnsi="Times New Roman" w:cs="Times New Roman"/>
          <w:b w:val="0"/>
          <w:bCs w:val="0"/>
          <w:spacing w:val="-3"/>
          <w:sz w:val="24"/>
          <w:szCs w:val="24"/>
        </w:rPr>
        <w:t xml:space="preserve">градостроительного проектирования </w:t>
      </w:r>
      <w:r w:rsidR="001D215E" w:rsidRPr="00BE6F81">
        <w:rPr>
          <w:rFonts w:ascii="Times New Roman" w:hAnsi="Times New Roman" w:cs="Times New Roman"/>
          <w:b w:val="0"/>
          <w:bCs w:val="0"/>
          <w:spacing w:val="-3"/>
          <w:sz w:val="24"/>
          <w:szCs w:val="24"/>
        </w:rPr>
        <w:t>элементов благоустро</w:t>
      </w:r>
      <w:r w:rsidR="001D215E" w:rsidRPr="00BE6F81">
        <w:rPr>
          <w:rFonts w:ascii="Times New Roman" w:hAnsi="Times New Roman" w:cs="Times New Roman"/>
          <w:b w:val="0"/>
          <w:bCs w:val="0"/>
          <w:spacing w:val="-3"/>
          <w:sz w:val="24"/>
          <w:szCs w:val="24"/>
        </w:rPr>
        <w:t>й</w:t>
      </w:r>
      <w:r w:rsidR="001D215E" w:rsidRPr="00BE6F81">
        <w:rPr>
          <w:rFonts w:ascii="Times New Roman" w:hAnsi="Times New Roman" w:cs="Times New Roman"/>
          <w:b w:val="0"/>
          <w:bCs w:val="0"/>
          <w:sz w:val="24"/>
          <w:szCs w:val="24"/>
        </w:rPr>
        <w:t xml:space="preserve">ства </w:t>
      </w:r>
      <w:r w:rsidR="001D215E" w:rsidRPr="00BE6F81">
        <w:rPr>
          <w:rFonts w:ascii="Times New Roman" w:hAnsi="Times New Roman" w:cs="Times New Roman"/>
          <w:b w:val="0"/>
          <w:sz w:val="24"/>
          <w:szCs w:val="24"/>
        </w:rPr>
        <w:t xml:space="preserve">территории </w:t>
      </w:r>
      <w:r w:rsidR="00C24A9E" w:rsidRPr="00BE6F81">
        <w:rPr>
          <w:rFonts w:ascii="Times New Roman" w:hAnsi="Times New Roman" w:cs="Times New Roman"/>
          <w:b w:val="0"/>
          <w:sz w:val="24"/>
          <w:szCs w:val="24"/>
        </w:rPr>
        <w:t>(площадок общего польз</w:t>
      </w:r>
      <w:r w:rsidR="00C24A9E" w:rsidRPr="00BE6F81">
        <w:rPr>
          <w:rFonts w:ascii="Times New Roman" w:hAnsi="Times New Roman" w:cs="Times New Roman"/>
          <w:b w:val="0"/>
          <w:sz w:val="24"/>
          <w:szCs w:val="24"/>
        </w:rPr>
        <w:t>о</w:t>
      </w:r>
      <w:r w:rsidR="00C24A9E" w:rsidRPr="00BE6F81">
        <w:rPr>
          <w:rFonts w:ascii="Times New Roman" w:hAnsi="Times New Roman" w:cs="Times New Roman"/>
          <w:b w:val="0"/>
          <w:sz w:val="24"/>
          <w:szCs w:val="24"/>
        </w:rPr>
        <w:t>вания</w:t>
      </w:r>
      <w:r w:rsidR="001D215E" w:rsidRPr="00BE6F81">
        <w:rPr>
          <w:rFonts w:ascii="Times New Roman" w:hAnsi="Times New Roman" w:cs="Times New Roman"/>
          <w:b w:val="0"/>
          <w:sz w:val="24"/>
          <w:szCs w:val="24"/>
        </w:rPr>
        <w:t xml:space="preserve">) </w:t>
      </w:r>
      <w:r w:rsidR="001D215E" w:rsidRPr="00BE6F81">
        <w:rPr>
          <w:rFonts w:ascii="Times New Roman" w:hAnsi="Times New Roman" w:cs="Times New Roman"/>
          <w:b w:val="0"/>
          <w:bCs w:val="0"/>
          <w:sz w:val="24"/>
          <w:szCs w:val="24"/>
        </w:rPr>
        <w:t>приведены в таблице 4.2.</w:t>
      </w:r>
      <w:r w:rsidR="00D32FD5" w:rsidRPr="00BE6F81">
        <w:rPr>
          <w:rFonts w:ascii="Times New Roman" w:hAnsi="Times New Roman" w:cs="Times New Roman"/>
          <w:b w:val="0"/>
          <w:bCs w:val="0"/>
          <w:sz w:val="24"/>
          <w:szCs w:val="24"/>
        </w:rPr>
        <w:t>8</w:t>
      </w:r>
      <w:r w:rsidR="001D215E" w:rsidRPr="00BE6F81">
        <w:rPr>
          <w:rFonts w:ascii="Times New Roman" w:hAnsi="Times New Roman" w:cs="Times New Roman"/>
          <w:b w:val="0"/>
          <w:bCs w:val="0"/>
          <w:sz w:val="24"/>
          <w:szCs w:val="24"/>
        </w:rPr>
        <w:t xml:space="preserve">. </w:t>
      </w:r>
    </w:p>
    <w:p w:rsidR="00FE7349" w:rsidRPr="00BE6F81" w:rsidRDefault="00FE7349" w:rsidP="009A1995">
      <w:pPr>
        <w:spacing w:line="240" w:lineRule="auto"/>
        <w:ind w:firstLine="709"/>
        <w:rPr>
          <w:rFonts w:ascii="Times New Roman" w:hAnsi="Times New Roman" w:cs="Times New Roman"/>
          <w:b w:val="0"/>
          <w:bCs w:val="0"/>
          <w:sz w:val="24"/>
          <w:szCs w:val="24"/>
        </w:rPr>
      </w:pPr>
    </w:p>
    <w:p w:rsidR="00254635" w:rsidRPr="00BE6F81" w:rsidRDefault="003D777B" w:rsidP="000C429C">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737AE9" w:rsidRPr="00BE6F81">
        <w:rPr>
          <w:rFonts w:ascii="Times New Roman" w:hAnsi="Times New Roman" w:cs="Times New Roman"/>
          <w:b w:val="0"/>
          <w:bCs w:val="0"/>
          <w:sz w:val="24"/>
          <w:szCs w:val="24"/>
        </w:rPr>
        <w:lastRenderedPageBreak/>
        <w:t>Таблица 4.2.</w:t>
      </w:r>
      <w:r w:rsidR="00D32FD5" w:rsidRPr="00BE6F81">
        <w:rPr>
          <w:rFonts w:ascii="Times New Roman" w:hAnsi="Times New Roman" w:cs="Times New Roman"/>
          <w:b w:val="0"/>
          <w:bCs w:val="0"/>
          <w:sz w:val="24"/>
          <w:szCs w:val="24"/>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81"/>
        <w:gridCol w:w="3345"/>
        <w:gridCol w:w="1634"/>
        <w:gridCol w:w="2769"/>
      </w:tblGrid>
      <w:tr w:rsidR="00A93D38" w:rsidRPr="00BE6F81">
        <w:trPr>
          <w:trHeight w:val="567"/>
          <w:jc w:val="center"/>
        </w:trPr>
        <w:tc>
          <w:tcPr>
            <w:tcW w:w="2381" w:type="dxa"/>
            <w:vMerge w:val="restart"/>
            <w:shd w:val="clear" w:color="auto" w:fill="auto"/>
            <w:vAlign w:val="center"/>
          </w:tcPr>
          <w:p w:rsidR="00A93D38" w:rsidRPr="00BE6F81" w:rsidRDefault="00A93D38" w:rsidP="000C429C">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Назначение </w:t>
            </w:r>
          </w:p>
          <w:p w:rsidR="00A93D38" w:rsidRPr="00BE6F81" w:rsidRDefault="00A93D38" w:rsidP="000C429C">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площадок</w:t>
            </w:r>
          </w:p>
        </w:tc>
        <w:tc>
          <w:tcPr>
            <w:tcW w:w="3345" w:type="dxa"/>
            <w:vMerge w:val="restart"/>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A93D38" w:rsidRPr="00BE6F81" w:rsidRDefault="00A93D38" w:rsidP="000C429C">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участков </w:t>
            </w:r>
          </w:p>
        </w:tc>
        <w:tc>
          <w:tcPr>
            <w:tcW w:w="4403" w:type="dxa"/>
            <w:gridSpan w:val="2"/>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Расстояние от границ площадок,</w:t>
            </w:r>
          </w:p>
          <w:p w:rsidR="00A93D38" w:rsidRPr="00BE6F81" w:rsidRDefault="00A93D38" w:rsidP="000C429C">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м, не менее</w:t>
            </w:r>
          </w:p>
        </w:tc>
      </w:tr>
      <w:tr w:rsidR="00A93D38" w:rsidRPr="00BE6F81">
        <w:trPr>
          <w:trHeight w:val="794"/>
          <w:jc w:val="center"/>
        </w:trPr>
        <w:tc>
          <w:tcPr>
            <w:tcW w:w="2381" w:type="dxa"/>
            <w:vMerge/>
            <w:shd w:val="clear" w:color="auto" w:fill="auto"/>
            <w:vAlign w:val="center"/>
          </w:tcPr>
          <w:p w:rsidR="00A93D38" w:rsidRPr="00BE6F81" w:rsidRDefault="00A93D38" w:rsidP="000C429C">
            <w:pPr>
              <w:spacing w:line="242" w:lineRule="auto"/>
              <w:ind w:left="-57" w:right="-57"/>
              <w:jc w:val="center"/>
              <w:rPr>
                <w:rFonts w:ascii="Times New Roman" w:hAnsi="Times New Roman" w:cs="Times New Roman"/>
                <w:bCs w:val="0"/>
                <w:sz w:val="22"/>
                <w:szCs w:val="22"/>
              </w:rPr>
            </w:pPr>
          </w:p>
        </w:tc>
        <w:tc>
          <w:tcPr>
            <w:tcW w:w="3345" w:type="dxa"/>
            <w:vMerge/>
            <w:vAlign w:val="center"/>
          </w:tcPr>
          <w:p w:rsidR="00A93D38" w:rsidRPr="00BE6F81" w:rsidRDefault="00A93D38" w:rsidP="000C429C">
            <w:pPr>
              <w:spacing w:line="242" w:lineRule="auto"/>
              <w:ind w:left="-57" w:right="-57"/>
              <w:jc w:val="center"/>
              <w:rPr>
                <w:rFonts w:ascii="Times New Roman" w:hAnsi="Times New Roman" w:cs="Times New Roman"/>
                <w:bCs w:val="0"/>
                <w:sz w:val="22"/>
                <w:szCs w:val="22"/>
              </w:rPr>
            </w:pPr>
          </w:p>
        </w:tc>
        <w:tc>
          <w:tcPr>
            <w:tcW w:w="1634" w:type="dxa"/>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до окон жилых </w:t>
            </w:r>
            <w:r w:rsidRPr="00BE6F81">
              <w:rPr>
                <w:rFonts w:ascii="Times New Roman" w:hAnsi="Times New Roman" w:cs="Times New Roman"/>
                <w:b w:val="0"/>
                <w:spacing w:val="-2"/>
                <w:sz w:val="22"/>
                <w:szCs w:val="22"/>
              </w:rPr>
              <w:t>и общественных</w:t>
            </w:r>
            <w:r w:rsidRPr="00BE6F81">
              <w:rPr>
                <w:rFonts w:ascii="Times New Roman" w:hAnsi="Times New Roman" w:cs="Times New Roman"/>
                <w:b w:val="0"/>
                <w:sz w:val="22"/>
                <w:szCs w:val="22"/>
              </w:rPr>
              <w:t xml:space="preserve"> зданий</w:t>
            </w:r>
          </w:p>
        </w:tc>
        <w:tc>
          <w:tcPr>
            <w:tcW w:w="2769" w:type="dxa"/>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до других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w:t>
            </w:r>
          </w:p>
        </w:tc>
      </w:tr>
      <w:tr w:rsidR="00A93D38" w:rsidRPr="00BE6F81">
        <w:tblPrEx>
          <w:tblBorders>
            <w:bottom w:val="single" w:sz="4" w:space="0" w:color="auto"/>
          </w:tblBorders>
        </w:tblPrEx>
        <w:trPr>
          <w:trHeight w:val="340"/>
          <w:jc w:val="center"/>
        </w:trPr>
        <w:tc>
          <w:tcPr>
            <w:tcW w:w="2381" w:type="dxa"/>
            <w:tcBorders>
              <w:top w:val="single" w:sz="4" w:space="0" w:color="auto"/>
              <w:left w:val="single" w:sz="4" w:space="0" w:color="auto"/>
              <w:bottom w:val="nil"/>
              <w:right w:val="single" w:sz="4" w:space="0" w:color="auto"/>
            </w:tcBorders>
          </w:tcPr>
          <w:p w:rsidR="00A93D38" w:rsidRPr="00BE6F81" w:rsidRDefault="00A93D38" w:rsidP="000C429C">
            <w:pPr>
              <w:spacing w:before="40"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Детские:</w:t>
            </w:r>
          </w:p>
        </w:tc>
        <w:tc>
          <w:tcPr>
            <w:tcW w:w="3345" w:type="dxa"/>
            <w:tcBorders>
              <w:top w:val="single" w:sz="4" w:space="0" w:color="auto"/>
              <w:left w:val="single" w:sz="4" w:space="0" w:color="auto"/>
              <w:bottom w:val="nil"/>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c>
          <w:tcPr>
            <w:tcW w:w="1634" w:type="dxa"/>
            <w:tcBorders>
              <w:top w:val="single" w:sz="4" w:space="0" w:color="auto"/>
              <w:left w:val="single" w:sz="4" w:space="0" w:color="auto"/>
              <w:bottom w:val="nil"/>
              <w:right w:val="single" w:sz="4" w:space="0" w:color="auto"/>
            </w:tcBorders>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c>
          <w:tcPr>
            <w:tcW w:w="2769" w:type="dxa"/>
            <w:vMerge w:val="restart"/>
            <w:tcBorders>
              <w:top w:val="single" w:sz="4" w:space="0" w:color="auto"/>
              <w:left w:val="single" w:sz="4" w:space="0" w:color="auto"/>
              <w:right w:val="single" w:sz="4" w:space="0" w:color="auto"/>
            </w:tcBorders>
          </w:tcPr>
          <w:p w:rsidR="00A93D38" w:rsidRPr="00BE6F81" w:rsidRDefault="00A93D38" w:rsidP="000C429C">
            <w:pPr>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автостоянок – по та</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лице 9.3.5 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p w:rsidR="00A93D38" w:rsidRPr="00BE6F81" w:rsidRDefault="00A93D38" w:rsidP="000C429C">
            <w:pPr>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площадок мусоросборн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ков – 20;</w:t>
            </w:r>
          </w:p>
          <w:p w:rsidR="00A93D38" w:rsidRPr="00BE6F81" w:rsidRDefault="00A93D38" w:rsidP="000C429C">
            <w:pPr>
              <w:spacing w:line="242"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отстойно-разворотных площадок на конечных остановках маршрутов общественного пасс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жирского транспо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та – 50</w:t>
            </w:r>
          </w:p>
        </w:tc>
      </w:tr>
      <w:tr w:rsidR="00A93D38" w:rsidRPr="00BE6F81">
        <w:tblPrEx>
          <w:tblBorders>
            <w:bottom w:val="single" w:sz="4" w:space="0" w:color="auto"/>
          </w:tblBorders>
        </w:tblPrEx>
        <w:trPr>
          <w:trHeight w:val="1478"/>
          <w:jc w:val="center"/>
        </w:trPr>
        <w:tc>
          <w:tcPr>
            <w:tcW w:w="2381" w:type="dxa"/>
            <w:tcBorders>
              <w:top w:val="nil"/>
              <w:left w:val="single" w:sz="4" w:space="0" w:color="auto"/>
              <w:bottom w:val="single" w:sz="4" w:space="0" w:color="auto"/>
              <w:right w:val="single" w:sz="4" w:space="0" w:color="auto"/>
            </w:tcBorders>
          </w:tcPr>
          <w:p w:rsidR="00A93D38" w:rsidRPr="00BE6F81" w:rsidRDefault="00A93D38" w:rsidP="000C429C">
            <w:pPr>
              <w:suppressAutoHyphens/>
              <w:spacing w:line="242" w:lineRule="auto"/>
              <w:ind w:left="142" w:right="-57"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z w:val="22"/>
                <w:szCs w:val="22"/>
              </w:rPr>
              <w:t xml:space="preserve">для </w:t>
            </w:r>
            <w:r w:rsidRPr="00BE6F81">
              <w:rPr>
                <w:rFonts w:ascii="Times New Roman" w:hAnsi="Times New Roman" w:cs="Times New Roman"/>
                <w:b w:val="0"/>
                <w:bCs w:val="0"/>
                <w:sz w:val="22"/>
                <w:szCs w:val="22"/>
              </w:rPr>
              <w:t>игр детей дошкольного и младшего школьного возраста</w:t>
            </w:r>
          </w:p>
        </w:tc>
        <w:tc>
          <w:tcPr>
            <w:tcW w:w="3345" w:type="dxa"/>
            <w:tcBorders>
              <w:top w:val="nil"/>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50 - </w:t>
            </w:r>
            <w:smartTag w:uri="urn:schemas-microsoft-com:office:smarttags" w:element="metricconverter">
              <w:smartTagPr>
                <w:attr w:name="ProductID" w:val="150 м2"/>
              </w:smartTagPr>
              <w:r w:rsidRPr="00BE6F81">
                <w:rPr>
                  <w:rFonts w:ascii="Times New Roman" w:hAnsi="Times New Roman" w:cs="Times New Roman"/>
                  <w:b w:val="0"/>
                  <w:sz w:val="22"/>
                  <w:szCs w:val="22"/>
                </w:rPr>
                <w:t xml:space="preserve">150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w:t>
            </w:r>
          </w:p>
          <w:p w:rsidR="00A93D38" w:rsidRPr="00BE6F81" w:rsidRDefault="00A93D38" w:rsidP="000C429C">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возможно объединение с площадками для тихого отдыха взро</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 xml:space="preserve">лых (общей площадью </w:t>
            </w:r>
          </w:p>
          <w:p w:rsidR="00A93D38" w:rsidRPr="00BE6F81" w:rsidRDefault="00A93D38" w:rsidP="000C429C">
            <w:pPr>
              <w:suppressAutoHyphens/>
              <w:spacing w:line="242" w:lineRule="auto"/>
              <w:ind w:left="-57" w:right="-57"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 xml:space="preserve">не менее </w:t>
            </w:r>
            <w:smartTag w:uri="urn:schemas-microsoft-com:office:smarttags" w:element="metricconverter">
              <w:smartTagPr>
                <w:attr w:name="ProductID" w:val="150 м2"/>
              </w:smartTagPr>
              <w:r w:rsidRPr="00BE6F81">
                <w:rPr>
                  <w:rFonts w:ascii="Times New Roman" w:hAnsi="Times New Roman" w:cs="Times New Roman"/>
                  <w:b w:val="0"/>
                  <w:sz w:val="22"/>
                  <w:szCs w:val="22"/>
                </w:rPr>
                <w:t xml:space="preserve">150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w:t>
            </w:r>
          </w:p>
        </w:tc>
        <w:tc>
          <w:tcPr>
            <w:tcW w:w="1634" w:type="dxa"/>
            <w:tcBorders>
              <w:top w:val="nil"/>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c>
          <w:tcPr>
            <w:tcW w:w="2769" w:type="dxa"/>
            <w:vMerge/>
            <w:tcBorders>
              <w:left w:val="single" w:sz="4" w:space="0" w:color="auto"/>
              <w:right w:val="single" w:sz="4" w:space="0" w:color="auto"/>
            </w:tcBorders>
          </w:tcPr>
          <w:p w:rsidR="00A93D38" w:rsidRPr="00BE6F81" w:rsidRDefault="00A93D38" w:rsidP="000C429C">
            <w:pPr>
              <w:spacing w:line="242" w:lineRule="auto"/>
              <w:ind w:left="142" w:right="-57" w:hanging="142"/>
              <w:jc w:val="left"/>
              <w:rPr>
                <w:rFonts w:ascii="Times New Roman" w:hAnsi="Times New Roman" w:cs="Times New Roman"/>
                <w:b w:val="0"/>
                <w:sz w:val="22"/>
                <w:szCs w:val="22"/>
              </w:rPr>
            </w:pPr>
          </w:p>
        </w:tc>
      </w:tr>
      <w:tr w:rsidR="00A93D38" w:rsidRPr="00BE6F81">
        <w:tblPrEx>
          <w:tblBorders>
            <w:bottom w:val="single" w:sz="4" w:space="0" w:color="auto"/>
          </w:tblBorders>
        </w:tblPrEx>
        <w:trPr>
          <w:trHeight w:val="261"/>
          <w:jc w:val="center"/>
        </w:trPr>
        <w:tc>
          <w:tcPr>
            <w:tcW w:w="2381" w:type="dxa"/>
            <w:tcBorders>
              <w:top w:val="single" w:sz="4" w:space="0" w:color="auto"/>
              <w:left w:val="single" w:sz="4" w:space="0" w:color="auto"/>
              <w:bottom w:val="single" w:sz="4" w:space="0" w:color="auto"/>
              <w:right w:val="single" w:sz="4" w:space="0" w:color="auto"/>
            </w:tcBorders>
          </w:tcPr>
          <w:p w:rsidR="00A93D38" w:rsidRPr="00BE6F81" w:rsidRDefault="00A93D38" w:rsidP="000C429C">
            <w:pPr>
              <w:suppressAutoHyphens/>
              <w:spacing w:line="242" w:lineRule="auto"/>
              <w:ind w:left="142" w:right="-57"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комплексные игровые площадки</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900 - </w:t>
            </w:r>
            <w:smartTag w:uri="urn:schemas-microsoft-com:office:smarttags" w:element="metricconverter">
              <w:smartTagPr>
                <w:attr w:name="ProductID" w:val="1600 м2"/>
              </w:smartTagPr>
              <w:r w:rsidRPr="00BE6F81">
                <w:rPr>
                  <w:rFonts w:ascii="Times New Roman" w:hAnsi="Times New Roman" w:cs="Times New Roman"/>
                  <w:b w:val="0"/>
                  <w:sz w:val="22"/>
                  <w:szCs w:val="22"/>
                </w:rPr>
                <w:t xml:space="preserve">1600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w:t>
            </w:r>
          </w:p>
        </w:tc>
        <w:tc>
          <w:tcPr>
            <w:tcW w:w="2769" w:type="dxa"/>
            <w:vMerge/>
            <w:tcBorders>
              <w:left w:val="single" w:sz="4" w:space="0" w:color="auto"/>
              <w:bottom w:val="single" w:sz="4" w:space="0" w:color="auto"/>
              <w:right w:val="single" w:sz="4" w:space="0" w:color="auto"/>
            </w:tcBorders>
          </w:tcPr>
          <w:p w:rsidR="00A93D38" w:rsidRPr="00BE6F81" w:rsidRDefault="00A93D38" w:rsidP="000C429C">
            <w:pPr>
              <w:spacing w:line="242" w:lineRule="auto"/>
              <w:ind w:left="142" w:right="-57" w:hanging="142"/>
              <w:jc w:val="left"/>
              <w:rPr>
                <w:rFonts w:ascii="Times New Roman" w:hAnsi="Times New Roman" w:cs="Times New Roman"/>
                <w:b w:val="0"/>
                <w:sz w:val="22"/>
                <w:szCs w:val="22"/>
              </w:rPr>
            </w:pPr>
          </w:p>
        </w:tc>
      </w:tr>
      <w:tr w:rsidR="00A93D38" w:rsidRPr="00BE6F81">
        <w:tblPrEx>
          <w:tblBorders>
            <w:bottom w:val="single" w:sz="4" w:space="0" w:color="auto"/>
          </w:tblBorders>
        </w:tblPrEx>
        <w:trPr>
          <w:trHeight w:val="539"/>
          <w:jc w:val="center"/>
        </w:trPr>
        <w:tc>
          <w:tcPr>
            <w:tcW w:w="2381" w:type="dxa"/>
            <w:tcBorders>
              <w:top w:val="single" w:sz="4" w:space="0" w:color="auto"/>
              <w:left w:val="single" w:sz="4" w:space="0" w:color="auto"/>
              <w:bottom w:val="nil"/>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Для отдыха взрослого населения</w:t>
            </w:r>
            <w:r w:rsidR="00BC60FD" w:rsidRPr="00BE6F81">
              <w:rPr>
                <w:rFonts w:ascii="Times New Roman" w:hAnsi="Times New Roman" w:cs="Times New Roman"/>
                <w:b w:val="0"/>
                <w:spacing w:val="-2"/>
                <w:sz w:val="22"/>
                <w:szCs w:val="22"/>
              </w:rPr>
              <w:t>:</w:t>
            </w:r>
          </w:p>
        </w:tc>
        <w:tc>
          <w:tcPr>
            <w:tcW w:w="3345" w:type="dxa"/>
            <w:tcBorders>
              <w:top w:val="single" w:sz="4" w:space="0" w:color="auto"/>
              <w:left w:val="single" w:sz="4" w:space="0" w:color="auto"/>
              <w:bottom w:val="nil"/>
              <w:right w:val="single" w:sz="4" w:space="0" w:color="auto"/>
            </w:tcBorders>
            <w:shd w:val="clear" w:color="auto" w:fill="auto"/>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c>
          <w:tcPr>
            <w:tcW w:w="1634" w:type="dxa"/>
            <w:tcBorders>
              <w:top w:val="single" w:sz="4" w:space="0" w:color="auto"/>
              <w:left w:val="single" w:sz="4" w:space="0" w:color="auto"/>
              <w:bottom w:val="nil"/>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c>
          <w:tcPr>
            <w:tcW w:w="2769" w:type="dxa"/>
            <w:vMerge w:val="restart"/>
            <w:tcBorders>
              <w:top w:val="single" w:sz="4" w:space="0" w:color="auto"/>
              <w:left w:val="single" w:sz="4" w:space="0" w:color="auto"/>
              <w:right w:val="single" w:sz="4" w:space="0" w:color="auto"/>
            </w:tcBorders>
            <w:vAlign w:val="center"/>
          </w:tcPr>
          <w:p w:rsidR="00A93D38" w:rsidRPr="00BE6F81" w:rsidRDefault="00A93D38" w:rsidP="000C429C">
            <w:pPr>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автостоянок – по та</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лице 9.3.5 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p w:rsidR="00A93D38" w:rsidRPr="00BE6F81" w:rsidRDefault="00A93D38" w:rsidP="000C429C">
            <w:pPr>
              <w:spacing w:line="242"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площадок мусоросборн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ков – 20</w:t>
            </w:r>
          </w:p>
        </w:tc>
      </w:tr>
      <w:tr w:rsidR="00A93D38" w:rsidRPr="00BE6F81">
        <w:tblPrEx>
          <w:tblBorders>
            <w:bottom w:val="single" w:sz="4" w:space="0" w:color="auto"/>
          </w:tblBorders>
        </w:tblPrEx>
        <w:trPr>
          <w:trHeight w:val="272"/>
          <w:jc w:val="center"/>
        </w:trPr>
        <w:tc>
          <w:tcPr>
            <w:tcW w:w="2381" w:type="dxa"/>
            <w:tcBorders>
              <w:top w:val="nil"/>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left="142" w:right="-57"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для тихого отдыха</w:t>
            </w:r>
          </w:p>
        </w:tc>
        <w:tc>
          <w:tcPr>
            <w:tcW w:w="3345" w:type="dxa"/>
            <w:tcBorders>
              <w:top w:val="nil"/>
              <w:left w:val="single" w:sz="4" w:space="0" w:color="auto"/>
              <w:bottom w:val="single" w:sz="4" w:space="0" w:color="auto"/>
              <w:right w:val="single" w:sz="4" w:space="0" w:color="auto"/>
            </w:tcBorders>
            <w:shd w:val="clear" w:color="auto" w:fill="auto"/>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15 - </w:t>
            </w:r>
            <w:smartTag w:uri="urn:schemas-microsoft-com:office:smarttags" w:element="metricconverter">
              <w:smartTagPr>
                <w:attr w:name="ProductID" w:val="100 м2"/>
              </w:smartTagPr>
              <w:r w:rsidRPr="00BE6F81">
                <w:rPr>
                  <w:rFonts w:ascii="Times New Roman" w:hAnsi="Times New Roman" w:cs="Times New Roman"/>
                  <w:b w:val="0"/>
                  <w:bCs w:val="0"/>
                  <w:sz w:val="22"/>
                  <w:szCs w:val="22"/>
                </w:rPr>
                <w:t>100 м</w:t>
              </w:r>
              <w:r w:rsidRPr="00BE6F81">
                <w:rPr>
                  <w:rFonts w:ascii="Times New Roman" w:hAnsi="Times New Roman" w:cs="Times New Roman"/>
                  <w:b w:val="0"/>
                  <w:bCs w:val="0"/>
                  <w:sz w:val="22"/>
                  <w:szCs w:val="22"/>
                  <w:vertAlign w:val="superscript"/>
                </w:rPr>
                <w:t>2</w:t>
              </w:r>
            </w:smartTag>
          </w:p>
        </w:tc>
        <w:tc>
          <w:tcPr>
            <w:tcW w:w="1634" w:type="dxa"/>
            <w:tcBorders>
              <w:top w:val="nil"/>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2769" w:type="dxa"/>
            <w:vMerge/>
            <w:tcBorders>
              <w:left w:val="single" w:sz="4" w:space="0" w:color="auto"/>
              <w:right w:val="single" w:sz="4" w:space="0" w:color="auto"/>
            </w:tcBorders>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r>
      <w:tr w:rsidR="00A93D38" w:rsidRPr="00BE6F81">
        <w:tblPrEx>
          <w:tblBorders>
            <w:bottom w:val="single" w:sz="4" w:space="0" w:color="auto"/>
          </w:tblBorders>
        </w:tblPrEx>
        <w:trPr>
          <w:trHeight w:val="539"/>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left="142" w:right="-57"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для шумных настольных игр</w:t>
            </w:r>
          </w:p>
        </w:tc>
        <w:tc>
          <w:tcPr>
            <w:tcW w:w="3345" w:type="dxa"/>
            <w:tcBorders>
              <w:top w:val="single" w:sz="4" w:space="0" w:color="auto"/>
              <w:left w:val="single" w:sz="4" w:space="0" w:color="auto"/>
              <w:bottom w:val="single" w:sz="4" w:space="0" w:color="auto"/>
              <w:right w:val="single" w:sz="4" w:space="0" w:color="auto"/>
            </w:tcBorders>
            <w:shd w:val="clear" w:color="auto" w:fill="auto"/>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15 - </w:t>
            </w:r>
            <w:smartTag w:uri="urn:schemas-microsoft-com:office:smarttags" w:element="metricconverter">
              <w:smartTagPr>
                <w:attr w:name="ProductID" w:val="100 м2"/>
              </w:smartTagPr>
              <w:r w:rsidRPr="00BE6F81">
                <w:rPr>
                  <w:rFonts w:ascii="Times New Roman" w:hAnsi="Times New Roman" w:cs="Times New Roman"/>
                  <w:b w:val="0"/>
                  <w:bCs w:val="0"/>
                  <w:sz w:val="22"/>
                  <w:szCs w:val="22"/>
                </w:rPr>
                <w:t>100 м</w:t>
              </w:r>
              <w:r w:rsidRPr="00BE6F81">
                <w:rPr>
                  <w:rFonts w:ascii="Times New Roman" w:hAnsi="Times New Roman" w:cs="Times New Roman"/>
                  <w:b w:val="0"/>
                  <w:bCs w:val="0"/>
                  <w:sz w:val="22"/>
                  <w:szCs w:val="22"/>
                  <w:vertAlign w:val="superscript"/>
                </w:rPr>
                <w:t>2</w:t>
              </w:r>
            </w:smartTag>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2769" w:type="dxa"/>
            <w:vMerge/>
            <w:tcBorders>
              <w:left w:val="single" w:sz="4" w:space="0" w:color="auto"/>
              <w:bottom w:val="single" w:sz="4" w:space="0" w:color="auto"/>
              <w:right w:val="single" w:sz="4" w:space="0" w:color="auto"/>
            </w:tcBorders>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p>
        </w:tc>
      </w:tr>
      <w:tr w:rsidR="00A93D38" w:rsidRPr="00BE6F81">
        <w:tblPrEx>
          <w:tblBorders>
            <w:bottom w:val="single" w:sz="4" w:space="0" w:color="auto"/>
          </w:tblBorders>
        </w:tblPrEx>
        <w:trPr>
          <w:trHeight w:val="794"/>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bCs w:val="0"/>
                <w:sz w:val="22"/>
                <w:szCs w:val="22"/>
              </w:rPr>
              <w:t>Для занятий физкультурой</w:t>
            </w:r>
            <w:r w:rsidRPr="00BE6F81">
              <w:rPr>
                <w:rFonts w:ascii="Times New Roman" w:hAnsi="Times New Roman" w:cs="Times New Roman"/>
                <w:b w:val="0"/>
                <w:spacing w:val="-2"/>
                <w:sz w:val="22"/>
                <w:szCs w:val="22"/>
              </w:rPr>
              <w:t xml:space="preserve"> (спортивные площадки)</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по расчету</w:t>
            </w:r>
            <w:r w:rsidRPr="00BE6F81">
              <w:rPr>
                <w:rFonts w:ascii="Times New Roman" w:hAnsi="Times New Roman" w:cs="Times New Roman"/>
                <w:b w:val="0"/>
                <w:sz w:val="22"/>
                <w:szCs w:val="22"/>
              </w:rPr>
              <w:t xml:space="preserve"> </w:t>
            </w:r>
          </w:p>
          <w:p w:rsidR="00A93D38" w:rsidRPr="00BE6F81" w:rsidRDefault="00A93D38" w:rsidP="000C429C">
            <w:pPr>
              <w:suppressAutoHyphens/>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(с учетом специализации спортивных площадок)</w:t>
            </w:r>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10 - 40 **</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A93D38" w:rsidRPr="00BE6F81" w:rsidRDefault="00A93D38" w:rsidP="000C429C">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A93D38" w:rsidRPr="00BE6F81">
        <w:tblPrEx>
          <w:tblBorders>
            <w:bottom w:val="single" w:sz="4" w:space="0" w:color="auto"/>
          </w:tblBorders>
        </w:tblPrEx>
        <w:trPr>
          <w:trHeight w:val="539"/>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Для установки </w:t>
            </w:r>
            <w:r w:rsidR="00913629" w:rsidRPr="00BE6F81">
              <w:rPr>
                <w:rFonts w:ascii="Times New Roman" w:hAnsi="Times New Roman" w:cs="Times New Roman"/>
                <w:b w:val="0"/>
                <w:sz w:val="22"/>
                <w:szCs w:val="22"/>
              </w:rPr>
              <w:t>контей-неров для твердых коммунальных отходов</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 </w:t>
            </w:r>
            <w:smartTag w:uri="urn:schemas-microsoft-com:office:smarttags" w:element="metricconverter">
              <w:smartTagPr>
                <w:attr w:name="ProductID" w:val="3 м2"/>
              </w:smartTagPr>
              <w:r w:rsidRPr="00BE6F81">
                <w:rPr>
                  <w:rFonts w:ascii="Times New Roman" w:hAnsi="Times New Roman" w:cs="Times New Roman"/>
                  <w:b w:val="0"/>
                  <w:bCs w:val="0"/>
                  <w:sz w:val="22"/>
                  <w:szCs w:val="22"/>
                </w:rPr>
                <w:t>3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на 1 контейнер</w:t>
            </w:r>
          </w:p>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лее 5 контейнеров)</w:t>
            </w:r>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20</w:t>
            </w:r>
          </w:p>
        </w:tc>
        <w:tc>
          <w:tcPr>
            <w:tcW w:w="2769" w:type="dxa"/>
            <w:tcBorders>
              <w:left w:val="single" w:sz="4" w:space="0" w:color="auto"/>
              <w:bottom w:val="single" w:sz="4" w:space="0" w:color="auto"/>
              <w:right w:val="single" w:sz="4" w:space="0" w:color="auto"/>
            </w:tcBorders>
            <w:shd w:val="clear" w:color="auto" w:fill="auto"/>
          </w:tcPr>
          <w:p w:rsidR="00A93D38" w:rsidRPr="00BE6F81" w:rsidRDefault="00A93D38" w:rsidP="000C429C">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A93D38" w:rsidRPr="00BE6F81">
        <w:tblPrEx>
          <w:tblBorders>
            <w:bottom w:val="single" w:sz="4" w:space="0" w:color="auto"/>
          </w:tblBorders>
        </w:tblPrEx>
        <w:trPr>
          <w:trHeight w:val="539"/>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Для хозяйственных целей </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 xml:space="preserve">на жилых территориях 400 - </w:t>
            </w:r>
            <w:smartTag w:uri="urn:schemas-microsoft-com:office:smarttags" w:element="metricconverter">
              <w:smartTagPr>
                <w:attr w:name="ProductID" w:val="600 м2"/>
              </w:smartTagPr>
              <w:r w:rsidRPr="00BE6F81">
                <w:rPr>
                  <w:rFonts w:ascii="Times New Roman" w:hAnsi="Times New Roman" w:cs="Times New Roman"/>
                  <w:b w:val="0"/>
                  <w:bCs w:val="0"/>
                  <w:spacing w:val="-4"/>
                  <w:sz w:val="22"/>
                  <w:szCs w:val="22"/>
                </w:rPr>
                <w:t xml:space="preserve">600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pacing w:val="-4"/>
                <w:sz w:val="22"/>
                <w:szCs w:val="22"/>
              </w:rPr>
              <w:t>,</w:t>
            </w:r>
            <w:r w:rsidRPr="00BE6F81">
              <w:rPr>
                <w:rFonts w:ascii="Times New Roman" w:hAnsi="Times New Roman" w:cs="Times New Roman"/>
                <w:b w:val="0"/>
                <w:bCs w:val="0"/>
                <w:spacing w:val="-2"/>
                <w:sz w:val="22"/>
                <w:szCs w:val="22"/>
              </w:rPr>
              <w:t xml:space="preserve"> на прочих территор</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 xml:space="preserve">ях до </w:t>
            </w:r>
            <w:smartTag w:uri="urn:schemas-microsoft-com:office:smarttags" w:element="metricconverter">
              <w:smartTagPr>
                <w:attr w:name="ProductID" w:val="800 м2"/>
              </w:smartTagPr>
              <w:r w:rsidRPr="00BE6F81">
                <w:rPr>
                  <w:rFonts w:ascii="Times New Roman" w:hAnsi="Times New Roman" w:cs="Times New Roman"/>
                  <w:b w:val="0"/>
                  <w:bCs w:val="0"/>
                  <w:spacing w:val="-2"/>
                  <w:sz w:val="22"/>
                  <w:szCs w:val="22"/>
                </w:rPr>
                <w:t xml:space="preserve">800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20</w:t>
            </w:r>
          </w:p>
        </w:tc>
        <w:tc>
          <w:tcPr>
            <w:tcW w:w="2769" w:type="dxa"/>
            <w:tcBorders>
              <w:top w:val="single" w:sz="4" w:space="0" w:color="auto"/>
              <w:left w:val="single" w:sz="4" w:space="0" w:color="auto"/>
              <w:bottom w:val="single" w:sz="4" w:space="0" w:color="auto"/>
              <w:right w:val="single" w:sz="4" w:space="0" w:color="auto"/>
            </w:tcBorders>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w:t>
            </w:r>
          </w:p>
        </w:tc>
      </w:tr>
      <w:tr w:rsidR="00A93D38" w:rsidRPr="00BE6F81">
        <w:tblPrEx>
          <w:tblBorders>
            <w:bottom w:val="single" w:sz="4" w:space="0" w:color="auto"/>
          </w:tblBorders>
        </w:tblPrEx>
        <w:trPr>
          <w:trHeight w:val="272"/>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Для выгула собак</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то же</w:t>
            </w:r>
          </w:p>
        </w:tc>
        <w:tc>
          <w:tcPr>
            <w:tcW w:w="1634"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40</w:t>
            </w:r>
          </w:p>
        </w:tc>
        <w:tc>
          <w:tcPr>
            <w:tcW w:w="2769" w:type="dxa"/>
            <w:tcBorders>
              <w:top w:val="single" w:sz="4" w:space="0" w:color="auto"/>
              <w:left w:val="single" w:sz="4" w:space="0" w:color="auto"/>
              <w:bottom w:val="single" w:sz="4" w:space="0" w:color="auto"/>
              <w:right w:val="single" w:sz="4" w:space="0" w:color="auto"/>
            </w:tcBorders>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w:t>
            </w:r>
          </w:p>
        </w:tc>
      </w:tr>
      <w:tr w:rsidR="00A93D38" w:rsidRPr="00BE6F81">
        <w:tblPrEx>
          <w:tblBorders>
            <w:bottom w:val="single" w:sz="4" w:space="0" w:color="auto"/>
          </w:tblBorders>
        </w:tblPrEx>
        <w:trPr>
          <w:trHeight w:val="527"/>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Для стоянки легковых автомобилей *</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2"/>
                <w:sz w:val="22"/>
                <w:szCs w:val="22"/>
              </w:rPr>
              <w:t>по расчету</w:t>
            </w:r>
          </w:p>
        </w:tc>
        <w:tc>
          <w:tcPr>
            <w:tcW w:w="4403" w:type="dxa"/>
            <w:gridSpan w:val="2"/>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sz w:val="22"/>
                <w:szCs w:val="22"/>
              </w:rPr>
              <w:t>по таблице 9.3.5 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r>
      <w:tr w:rsidR="00A93D38" w:rsidRPr="00BE6F81">
        <w:tblPrEx>
          <w:tblBorders>
            <w:bottom w:val="single" w:sz="4" w:space="0" w:color="auto"/>
          </w:tblBorders>
        </w:tblPrEx>
        <w:trPr>
          <w:trHeight w:val="272"/>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Гостевые автостоя</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ки</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2"/>
                <w:sz w:val="22"/>
                <w:szCs w:val="22"/>
              </w:rPr>
              <w:t>по расчету</w:t>
            </w:r>
          </w:p>
        </w:tc>
        <w:tc>
          <w:tcPr>
            <w:tcW w:w="4403" w:type="dxa"/>
            <w:gridSpan w:val="2"/>
            <w:tcBorders>
              <w:top w:val="single" w:sz="4" w:space="0" w:color="auto"/>
              <w:left w:val="single" w:sz="4" w:space="0" w:color="auto"/>
              <w:bottom w:val="single" w:sz="4" w:space="0" w:color="auto"/>
              <w:right w:val="single" w:sz="4" w:space="0" w:color="auto"/>
            </w:tcBorders>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2"/>
                <w:sz w:val="22"/>
                <w:szCs w:val="22"/>
              </w:rPr>
              <w:t>не нормируются</w:t>
            </w:r>
          </w:p>
        </w:tc>
      </w:tr>
      <w:tr w:rsidR="00A93D38" w:rsidRPr="00BE6F81">
        <w:tblPrEx>
          <w:tblBorders>
            <w:bottom w:val="single" w:sz="4" w:space="0" w:color="auto"/>
          </w:tblBorders>
        </w:tblPrEx>
        <w:trPr>
          <w:trHeight w:val="527"/>
          <w:jc w:val="center"/>
        </w:trPr>
        <w:tc>
          <w:tcPr>
            <w:tcW w:w="2381"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Для дворового озеленения</w:t>
            </w:r>
          </w:p>
        </w:tc>
        <w:tc>
          <w:tcPr>
            <w:tcW w:w="3345" w:type="dxa"/>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4"/>
                <w:sz w:val="22"/>
                <w:szCs w:val="22"/>
              </w:rPr>
            </w:pPr>
            <w:r w:rsidRPr="00BE6F81">
              <w:rPr>
                <w:rFonts w:ascii="Times New Roman" w:hAnsi="Times New Roman" w:cs="Times New Roman"/>
                <w:b w:val="0"/>
                <w:bCs w:val="0"/>
                <w:spacing w:val="-2"/>
                <w:sz w:val="22"/>
                <w:szCs w:val="22"/>
              </w:rPr>
              <w:t>по расчету</w:t>
            </w:r>
          </w:p>
        </w:tc>
        <w:tc>
          <w:tcPr>
            <w:tcW w:w="4403" w:type="dxa"/>
            <w:gridSpan w:val="2"/>
            <w:tcBorders>
              <w:top w:val="single" w:sz="4" w:space="0" w:color="auto"/>
              <w:left w:val="single" w:sz="4" w:space="0" w:color="auto"/>
              <w:bottom w:val="single" w:sz="4" w:space="0" w:color="auto"/>
              <w:right w:val="single" w:sz="4" w:space="0" w:color="auto"/>
            </w:tcBorders>
            <w:vAlign w:val="center"/>
          </w:tcPr>
          <w:p w:rsidR="00A93D38" w:rsidRPr="00BE6F81" w:rsidRDefault="00A93D38" w:rsidP="000C429C">
            <w:pPr>
              <w:spacing w:line="242" w:lineRule="auto"/>
              <w:ind w:left="-85" w:right="-85"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по таблице 6.2.8 </w:t>
            </w:r>
            <w:r w:rsidRPr="00BE6F81">
              <w:rPr>
                <w:rFonts w:ascii="Times New Roman" w:hAnsi="Times New Roman" w:cs="Times New Roman"/>
                <w:b w:val="0"/>
                <w:spacing w:val="-2"/>
                <w:sz w:val="22"/>
                <w:szCs w:val="22"/>
              </w:rPr>
              <w:t>настоящих нормат</w:t>
            </w:r>
            <w:r w:rsidRPr="00BE6F81">
              <w:rPr>
                <w:rFonts w:ascii="Times New Roman" w:hAnsi="Times New Roman" w:cs="Times New Roman"/>
                <w:b w:val="0"/>
                <w:spacing w:val="-2"/>
                <w:sz w:val="22"/>
                <w:szCs w:val="22"/>
              </w:rPr>
              <w:t>и</w:t>
            </w:r>
            <w:r w:rsidRPr="00BE6F81">
              <w:rPr>
                <w:rFonts w:ascii="Times New Roman" w:hAnsi="Times New Roman" w:cs="Times New Roman"/>
                <w:b w:val="0"/>
                <w:spacing w:val="-2"/>
                <w:sz w:val="22"/>
                <w:szCs w:val="22"/>
              </w:rPr>
              <w:t>вов</w:t>
            </w:r>
          </w:p>
        </w:tc>
      </w:tr>
    </w:tbl>
    <w:p w:rsidR="007A0B08" w:rsidRPr="00BE6F81" w:rsidRDefault="007A0B08" w:rsidP="000C429C">
      <w:pPr>
        <w:spacing w:before="120" w:line="242"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Pr="00BE6F81">
        <w:rPr>
          <w:rFonts w:ascii="Times New Roman" w:hAnsi="Times New Roman" w:cs="Times New Roman"/>
          <w:b w:val="0"/>
          <w:sz w:val="22"/>
          <w:szCs w:val="22"/>
        </w:rPr>
        <w:t xml:space="preserve"> </w:t>
      </w:r>
      <w:r w:rsidR="006A65F9" w:rsidRPr="00BE6F81">
        <w:rPr>
          <w:rFonts w:ascii="Times New Roman" w:hAnsi="Times New Roman" w:cs="Times New Roman"/>
          <w:b w:val="0"/>
          <w:bCs w:val="0"/>
          <w:spacing w:val="-2"/>
          <w:sz w:val="22"/>
          <w:szCs w:val="22"/>
        </w:rPr>
        <w:t>Запрещается размещение на территории дворов жилых зданий.</w:t>
      </w:r>
    </w:p>
    <w:p w:rsidR="007A0B08" w:rsidRPr="00BE6F81" w:rsidRDefault="007A0B08" w:rsidP="000C429C">
      <w:pPr>
        <w:spacing w:line="242"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F8483C" w:rsidRPr="00BE6F81">
        <w:rPr>
          <w:rFonts w:ascii="Times New Roman" w:hAnsi="Times New Roman" w:cs="Times New Roman"/>
          <w:b w:val="0"/>
          <w:sz w:val="22"/>
          <w:szCs w:val="22"/>
        </w:rPr>
        <w:t>В зависимости от шумовых характеристик: наибольшие значения приведены для хоккейных и футбольных площадок, наименьшие – для пл</w:t>
      </w:r>
      <w:r w:rsidR="00F8483C" w:rsidRPr="00BE6F81">
        <w:rPr>
          <w:rFonts w:ascii="Times New Roman" w:hAnsi="Times New Roman" w:cs="Times New Roman"/>
          <w:b w:val="0"/>
          <w:sz w:val="22"/>
          <w:szCs w:val="22"/>
        </w:rPr>
        <w:t>о</w:t>
      </w:r>
      <w:r w:rsidR="00F8483C" w:rsidRPr="00BE6F81">
        <w:rPr>
          <w:rFonts w:ascii="Times New Roman" w:hAnsi="Times New Roman" w:cs="Times New Roman"/>
          <w:b w:val="0"/>
          <w:sz w:val="22"/>
          <w:szCs w:val="22"/>
        </w:rPr>
        <w:t>щадок для настольного тенниса</w:t>
      </w:r>
      <w:r w:rsidRPr="00BE6F81">
        <w:rPr>
          <w:rFonts w:ascii="Times New Roman" w:hAnsi="Times New Roman" w:cs="Times New Roman"/>
          <w:b w:val="0"/>
          <w:bCs w:val="0"/>
          <w:sz w:val="22"/>
          <w:szCs w:val="22"/>
        </w:rPr>
        <w:t>.</w:t>
      </w:r>
    </w:p>
    <w:p w:rsidR="00254635" w:rsidRPr="00BE6F81" w:rsidRDefault="00254635" w:rsidP="000C429C">
      <w:pPr>
        <w:spacing w:before="120" w:line="242"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254635" w:rsidRPr="00BE6F81" w:rsidRDefault="00254635" w:rsidP="000C429C">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 В условиях высокоплотной застройки размеры площадок принимаются в зависимости от име</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щихся территориальных возможностей.</w:t>
      </w:r>
    </w:p>
    <w:p w:rsidR="00254635" w:rsidRPr="00BE6F81" w:rsidRDefault="00254635" w:rsidP="000C429C">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2.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w:t>
      </w:r>
      <w:r w:rsidR="006B591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16 лет) рекомендуется организация спортивно-игровых комплексов (микр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скалодромы, </w:t>
      </w:r>
      <w:r w:rsidRPr="00BE6F81">
        <w:rPr>
          <w:rFonts w:ascii="Times New Roman" w:hAnsi="Times New Roman" w:cs="Times New Roman"/>
          <w:b w:val="0"/>
          <w:spacing w:val="-2"/>
          <w:sz w:val="22"/>
          <w:szCs w:val="22"/>
        </w:rPr>
        <w:t>велодромы и т.п.) и оборудование специальных мест для катания на самокатах, роликовых досках и кон</w:t>
      </w:r>
      <w:r w:rsidRPr="00BE6F81">
        <w:rPr>
          <w:rFonts w:ascii="Times New Roman" w:hAnsi="Times New Roman" w:cs="Times New Roman"/>
          <w:b w:val="0"/>
          <w:spacing w:val="-2"/>
          <w:sz w:val="22"/>
          <w:szCs w:val="22"/>
        </w:rPr>
        <w:t>ь</w:t>
      </w:r>
      <w:r w:rsidRPr="00BE6F81">
        <w:rPr>
          <w:rFonts w:ascii="Times New Roman" w:hAnsi="Times New Roman" w:cs="Times New Roman"/>
          <w:b w:val="0"/>
          <w:spacing w:val="-2"/>
          <w:sz w:val="22"/>
          <w:szCs w:val="22"/>
        </w:rPr>
        <w:t>ках.</w:t>
      </w:r>
    </w:p>
    <w:p w:rsidR="00254635" w:rsidRPr="00BE6F81" w:rsidRDefault="00F8483C" w:rsidP="000C429C">
      <w:pPr>
        <w:pStyle w:val="formattext0"/>
        <w:widowControl w:val="0"/>
        <w:spacing w:before="0" w:beforeAutospacing="0" w:after="0" w:afterAutospacing="0" w:line="242" w:lineRule="auto"/>
        <w:ind w:firstLine="709"/>
        <w:jc w:val="both"/>
        <w:rPr>
          <w:sz w:val="22"/>
          <w:szCs w:val="22"/>
        </w:rPr>
      </w:pPr>
      <w:r w:rsidRPr="00BE6F81">
        <w:rPr>
          <w:sz w:val="22"/>
          <w:szCs w:val="22"/>
        </w:rPr>
        <w:t>3</w:t>
      </w:r>
      <w:r w:rsidR="00254635" w:rsidRPr="00BE6F81">
        <w:rPr>
          <w:sz w:val="22"/>
          <w:szCs w:val="22"/>
        </w:rPr>
        <w:t xml:space="preserve">. Детские площадки необходимо изолировать от транзитного пешеходного движения, проездов, разворотных площадок, </w:t>
      </w:r>
      <w:r w:rsidR="00D20345" w:rsidRPr="00BE6F81">
        <w:rPr>
          <w:sz w:val="22"/>
          <w:szCs w:val="22"/>
        </w:rPr>
        <w:t>стоянок для хранения и паркования автомобилей</w:t>
      </w:r>
      <w:r w:rsidR="00254635" w:rsidRPr="00BE6F81">
        <w:rPr>
          <w:sz w:val="22"/>
          <w:szCs w:val="22"/>
        </w:rPr>
        <w:t>, площадок для установки мус</w:t>
      </w:r>
      <w:r w:rsidR="00254635" w:rsidRPr="00BE6F81">
        <w:rPr>
          <w:sz w:val="22"/>
          <w:szCs w:val="22"/>
        </w:rPr>
        <w:t>о</w:t>
      </w:r>
      <w:r w:rsidR="00254635" w:rsidRPr="00BE6F81">
        <w:rPr>
          <w:sz w:val="22"/>
          <w:szCs w:val="22"/>
        </w:rPr>
        <w:t>росборников. Подходы к детским площадкам не следует орган</w:t>
      </w:r>
      <w:r w:rsidR="00254635" w:rsidRPr="00BE6F81">
        <w:rPr>
          <w:sz w:val="22"/>
          <w:szCs w:val="22"/>
        </w:rPr>
        <w:t>и</w:t>
      </w:r>
      <w:r w:rsidR="00254635" w:rsidRPr="00BE6F81">
        <w:rPr>
          <w:sz w:val="22"/>
          <w:szCs w:val="22"/>
        </w:rPr>
        <w:t xml:space="preserve">зовывать с проездов и улиц. </w:t>
      </w:r>
    </w:p>
    <w:p w:rsidR="00F8483C" w:rsidRPr="00BE6F81" w:rsidRDefault="00F8483C" w:rsidP="000C429C">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 Допускается совмещение площадок для тихого отдыха взрослого населения с детскими площа</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ками. Объединение тихого отдыха и шумных настольных игр на одной площадке не рекомендуется.</w:t>
      </w:r>
    </w:p>
    <w:p w:rsidR="00254635" w:rsidRPr="00BE6F81" w:rsidRDefault="00F8483C" w:rsidP="000C429C">
      <w:pPr>
        <w:pStyle w:val="formattext0"/>
        <w:widowControl w:val="0"/>
        <w:spacing w:before="0" w:beforeAutospacing="0" w:after="0" w:afterAutospacing="0" w:line="242" w:lineRule="auto"/>
        <w:ind w:firstLine="709"/>
        <w:jc w:val="both"/>
        <w:rPr>
          <w:sz w:val="22"/>
          <w:szCs w:val="22"/>
        </w:rPr>
      </w:pPr>
      <w:r w:rsidRPr="00BE6F81">
        <w:rPr>
          <w:sz w:val="22"/>
          <w:szCs w:val="22"/>
        </w:rPr>
        <w:t>5</w:t>
      </w:r>
      <w:r w:rsidR="00254635" w:rsidRPr="00BE6F81">
        <w:rPr>
          <w:sz w:val="22"/>
          <w:szCs w:val="22"/>
        </w:rPr>
        <w:t>. Площадки для отдыха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254635" w:rsidRPr="00BE6F81" w:rsidRDefault="00F8483C" w:rsidP="000C429C">
      <w:pPr>
        <w:pStyle w:val="formattext0"/>
        <w:widowControl w:val="0"/>
        <w:spacing w:before="0" w:beforeAutospacing="0" w:after="0" w:afterAutospacing="0" w:line="242" w:lineRule="auto"/>
        <w:ind w:firstLine="709"/>
        <w:jc w:val="both"/>
        <w:rPr>
          <w:sz w:val="22"/>
          <w:szCs w:val="22"/>
        </w:rPr>
      </w:pPr>
      <w:r w:rsidRPr="00BE6F81">
        <w:t>6</w:t>
      </w:r>
      <w:r w:rsidR="00254635" w:rsidRPr="00BE6F81">
        <w:t xml:space="preserve">. </w:t>
      </w:r>
      <w:r w:rsidR="00254635" w:rsidRPr="00BE6F81">
        <w:rPr>
          <w:sz w:val="22"/>
          <w:szCs w:val="22"/>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w:t>
      </w:r>
      <w:r w:rsidR="00254635" w:rsidRPr="00BE6F81">
        <w:rPr>
          <w:sz w:val="22"/>
          <w:szCs w:val="22"/>
        </w:rPr>
        <w:t>а</w:t>
      </w:r>
      <w:r w:rsidR="00254635" w:rsidRPr="00BE6F81">
        <w:rPr>
          <w:sz w:val="22"/>
          <w:szCs w:val="22"/>
        </w:rPr>
        <w:lastRenderedPageBreak/>
        <w:t>стков спортивных сооружений, участков общеобразовательных организаций.</w:t>
      </w:r>
    </w:p>
    <w:p w:rsidR="00254635" w:rsidRPr="00BE6F81" w:rsidRDefault="00F8483C" w:rsidP="000C429C">
      <w:pPr>
        <w:pStyle w:val="formattext0"/>
        <w:widowControl w:val="0"/>
        <w:spacing w:before="0" w:beforeAutospacing="0" w:after="0" w:afterAutospacing="0" w:line="242" w:lineRule="auto"/>
        <w:ind w:firstLine="709"/>
        <w:jc w:val="both"/>
        <w:rPr>
          <w:sz w:val="22"/>
          <w:szCs w:val="22"/>
        </w:rPr>
      </w:pPr>
      <w:r w:rsidRPr="00BE6F81">
        <w:rPr>
          <w:sz w:val="22"/>
          <w:szCs w:val="22"/>
        </w:rPr>
        <w:t>7</w:t>
      </w:r>
      <w:r w:rsidR="00254635" w:rsidRPr="00BE6F81">
        <w:rPr>
          <w:sz w:val="22"/>
          <w:szCs w:val="22"/>
        </w:rPr>
        <w:t>. Площадки для выгула собак следует размещать на территориях общего пользования квартала (микрорайона), жилого района, свободных от з</w:t>
      </w:r>
      <w:r w:rsidR="00254635" w:rsidRPr="00BE6F81">
        <w:rPr>
          <w:sz w:val="22"/>
          <w:szCs w:val="22"/>
        </w:rPr>
        <w:t>е</w:t>
      </w:r>
      <w:r w:rsidR="00254635" w:rsidRPr="00BE6F81">
        <w:rPr>
          <w:sz w:val="22"/>
          <w:szCs w:val="22"/>
        </w:rPr>
        <w:t>леных насаждений, в технических зонах магистралей, под линиями электропередачи с напряжением не более 110 кВ, за пределами первого и второго поясов зон с</w:t>
      </w:r>
      <w:r w:rsidR="00254635" w:rsidRPr="00BE6F81">
        <w:rPr>
          <w:sz w:val="22"/>
          <w:szCs w:val="22"/>
        </w:rPr>
        <w:t>а</w:t>
      </w:r>
      <w:r w:rsidR="00254635" w:rsidRPr="00BE6F81">
        <w:rPr>
          <w:sz w:val="22"/>
          <w:szCs w:val="22"/>
        </w:rPr>
        <w:t>нитарной охраны источников вод</w:t>
      </w:r>
      <w:r w:rsidR="00254635" w:rsidRPr="00BE6F81">
        <w:rPr>
          <w:sz w:val="22"/>
          <w:szCs w:val="22"/>
        </w:rPr>
        <w:t>о</w:t>
      </w:r>
      <w:r w:rsidR="00254635" w:rsidRPr="00BE6F81">
        <w:rPr>
          <w:sz w:val="22"/>
          <w:szCs w:val="22"/>
        </w:rPr>
        <w:t>снабжения.</w:t>
      </w:r>
    </w:p>
    <w:p w:rsidR="00254635" w:rsidRPr="00BE6F81" w:rsidRDefault="00254635" w:rsidP="0013483D">
      <w:pPr>
        <w:spacing w:before="30" w:line="240" w:lineRule="auto"/>
        <w:ind w:firstLine="709"/>
        <w:rPr>
          <w:rFonts w:ascii="Times New Roman" w:hAnsi="Times New Roman" w:cs="Times New Roman"/>
          <w:b w:val="0"/>
          <w:spacing w:val="-2"/>
          <w:sz w:val="24"/>
          <w:szCs w:val="24"/>
        </w:rPr>
      </w:pPr>
    </w:p>
    <w:p w:rsidR="00711EFF" w:rsidRPr="00BE6F81" w:rsidRDefault="00FE0FD5" w:rsidP="0013483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4.</w:t>
      </w:r>
      <w:r w:rsidR="00711EFF" w:rsidRPr="00BE6F81">
        <w:rPr>
          <w:rFonts w:ascii="Times New Roman" w:hAnsi="Times New Roman" w:cs="Times New Roman"/>
          <w:b w:val="0"/>
          <w:sz w:val="24"/>
          <w:szCs w:val="24"/>
        </w:rPr>
        <w:t>2.</w:t>
      </w:r>
      <w:r w:rsidR="00796898" w:rsidRPr="00BE6F81">
        <w:rPr>
          <w:rFonts w:ascii="Times New Roman" w:hAnsi="Times New Roman" w:cs="Times New Roman"/>
          <w:b w:val="0"/>
          <w:sz w:val="24"/>
          <w:szCs w:val="24"/>
        </w:rPr>
        <w:t>1</w:t>
      </w:r>
      <w:r w:rsidR="006A65F9" w:rsidRPr="00BE6F81">
        <w:rPr>
          <w:rFonts w:ascii="Times New Roman" w:hAnsi="Times New Roman" w:cs="Times New Roman"/>
          <w:b w:val="0"/>
          <w:sz w:val="24"/>
          <w:szCs w:val="24"/>
        </w:rPr>
        <w:t>0</w:t>
      </w:r>
      <w:r w:rsidR="00711EFF" w:rsidRPr="00BE6F81">
        <w:rPr>
          <w:rFonts w:ascii="Times New Roman" w:hAnsi="Times New Roman" w:cs="Times New Roman"/>
          <w:b w:val="0"/>
          <w:sz w:val="24"/>
          <w:szCs w:val="24"/>
        </w:rPr>
        <w:t xml:space="preserve">. При проектировании жилой зоны следует учитывать </w:t>
      </w:r>
      <w:r w:rsidR="00B97EA3" w:rsidRPr="00BE6F81">
        <w:rPr>
          <w:rFonts w:ascii="Times New Roman" w:hAnsi="Times New Roman" w:cs="Times New Roman"/>
          <w:b w:val="0"/>
          <w:sz w:val="24"/>
          <w:szCs w:val="24"/>
        </w:rPr>
        <w:t>н</w:t>
      </w:r>
      <w:r w:rsidR="00B97EA3" w:rsidRPr="00BE6F81">
        <w:rPr>
          <w:rFonts w:ascii="Times New Roman" w:hAnsi="Times New Roman" w:cs="Times New Roman"/>
          <w:b w:val="0"/>
          <w:bCs w:val="0"/>
          <w:sz w:val="24"/>
          <w:szCs w:val="24"/>
        </w:rPr>
        <w:t>ормативные параметры и</w:t>
      </w:r>
      <w:r w:rsidR="007F1A7B" w:rsidRPr="00BE6F81">
        <w:rPr>
          <w:rFonts w:ascii="Times New Roman" w:hAnsi="Times New Roman" w:cs="Times New Roman"/>
          <w:b w:val="0"/>
          <w:bCs w:val="0"/>
          <w:sz w:val="24"/>
          <w:szCs w:val="24"/>
        </w:rPr>
        <w:t xml:space="preserve">  </w:t>
      </w:r>
      <w:r w:rsidR="00B97EA3" w:rsidRPr="00BE6F81">
        <w:rPr>
          <w:rFonts w:ascii="Times New Roman" w:hAnsi="Times New Roman" w:cs="Times New Roman"/>
          <w:b w:val="0"/>
          <w:bCs w:val="0"/>
          <w:sz w:val="24"/>
          <w:szCs w:val="24"/>
        </w:rPr>
        <w:t xml:space="preserve"> расчетные показатели</w:t>
      </w:r>
      <w:r w:rsidR="00711EFF" w:rsidRPr="00BE6F81">
        <w:rPr>
          <w:rFonts w:ascii="Times New Roman" w:hAnsi="Times New Roman" w:cs="Times New Roman"/>
          <w:b w:val="0"/>
          <w:sz w:val="24"/>
          <w:szCs w:val="24"/>
        </w:rPr>
        <w:t xml:space="preserve"> градостроительного проектирования нормируемых элементов территории ж</w:t>
      </w:r>
      <w:r w:rsidR="00711EFF" w:rsidRPr="00BE6F81">
        <w:rPr>
          <w:rFonts w:ascii="Times New Roman" w:hAnsi="Times New Roman" w:cs="Times New Roman"/>
          <w:b w:val="0"/>
          <w:sz w:val="24"/>
          <w:szCs w:val="24"/>
        </w:rPr>
        <w:t>и</w:t>
      </w:r>
      <w:r w:rsidR="00711EFF" w:rsidRPr="00BE6F81">
        <w:rPr>
          <w:rFonts w:ascii="Times New Roman" w:hAnsi="Times New Roman" w:cs="Times New Roman"/>
          <w:b w:val="0"/>
          <w:sz w:val="24"/>
          <w:szCs w:val="24"/>
        </w:rPr>
        <w:t xml:space="preserve">лых районов, кварталов (микрорайонов), приведенные в таблице </w:t>
      </w:r>
      <w:r w:rsidRPr="00BE6F81">
        <w:rPr>
          <w:rFonts w:ascii="Times New Roman" w:hAnsi="Times New Roman" w:cs="Times New Roman"/>
          <w:b w:val="0"/>
          <w:sz w:val="24"/>
          <w:szCs w:val="24"/>
        </w:rPr>
        <w:t>4.</w:t>
      </w:r>
      <w:r w:rsidR="00711EFF" w:rsidRPr="00BE6F81">
        <w:rPr>
          <w:rFonts w:ascii="Times New Roman" w:hAnsi="Times New Roman" w:cs="Times New Roman"/>
          <w:b w:val="0"/>
          <w:sz w:val="24"/>
          <w:szCs w:val="24"/>
        </w:rPr>
        <w:t>2.</w:t>
      </w:r>
      <w:r w:rsidR="006A65F9" w:rsidRPr="00BE6F81">
        <w:rPr>
          <w:rFonts w:ascii="Times New Roman" w:hAnsi="Times New Roman" w:cs="Times New Roman"/>
          <w:b w:val="0"/>
          <w:sz w:val="24"/>
          <w:szCs w:val="24"/>
        </w:rPr>
        <w:t>9</w:t>
      </w:r>
      <w:r w:rsidR="00711EFF" w:rsidRPr="00BE6F81">
        <w:rPr>
          <w:rFonts w:ascii="Times New Roman" w:hAnsi="Times New Roman" w:cs="Times New Roman"/>
          <w:b w:val="0"/>
          <w:sz w:val="24"/>
          <w:szCs w:val="24"/>
        </w:rPr>
        <w:t>.</w:t>
      </w:r>
    </w:p>
    <w:p w:rsidR="00BA6D9E" w:rsidRPr="00BE6F81" w:rsidRDefault="00BA6D9E" w:rsidP="0013483D">
      <w:pPr>
        <w:spacing w:line="240" w:lineRule="auto"/>
        <w:ind w:firstLine="709"/>
        <w:rPr>
          <w:rFonts w:ascii="Times New Roman" w:hAnsi="Times New Roman" w:cs="Times New Roman"/>
          <w:b w:val="0"/>
          <w:sz w:val="24"/>
          <w:szCs w:val="24"/>
        </w:rPr>
      </w:pPr>
    </w:p>
    <w:p w:rsidR="00711EFF" w:rsidRPr="00BE6F81" w:rsidRDefault="00711EFF" w:rsidP="0013483D">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FE0FD5" w:rsidRPr="00BE6F81">
        <w:rPr>
          <w:rFonts w:ascii="Times New Roman" w:hAnsi="Times New Roman" w:cs="Times New Roman"/>
          <w:b w:val="0"/>
          <w:sz w:val="24"/>
          <w:szCs w:val="24"/>
        </w:rPr>
        <w:t>4.</w:t>
      </w:r>
      <w:r w:rsidRPr="00BE6F81">
        <w:rPr>
          <w:rFonts w:ascii="Times New Roman" w:hAnsi="Times New Roman" w:cs="Times New Roman"/>
          <w:b w:val="0"/>
          <w:sz w:val="24"/>
          <w:szCs w:val="24"/>
        </w:rPr>
        <w:t>2.</w:t>
      </w:r>
      <w:r w:rsidR="006A65F9" w:rsidRPr="00BE6F81">
        <w:rPr>
          <w:rFonts w:ascii="Times New Roman" w:hAnsi="Times New Roman" w:cs="Times New Roman"/>
          <w:b w:val="0"/>
          <w:sz w:val="24"/>
          <w:szCs w:val="24"/>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08"/>
        <w:gridCol w:w="6180"/>
      </w:tblGrid>
      <w:tr w:rsidR="00711EFF" w:rsidRPr="00BE6F81">
        <w:trPr>
          <w:trHeight w:val="340"/>
          <w:jc w:val="center"/>
        </w:trPr>
        <w:tc>
          <w:tcPr>
            <w:tcW w:w="3908" w:type="dxa"/>
            <w:shd w:val="clear" w:color="auto" w:fill="auto"/>
            <w:vAlign w:val="center"/>
          </w:tcPr>
          <w:p w:rsidR="00711EFF" w:rsidRPr="00BE6F81" w:rsidRDefault="00711EFF" w:rsidP="0013483D">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180" w:type="dxa"/>
            <w:shd w:val="clear" w:color="auto" w:fill="auto"/>
            <w:vAlign w:val="center"/>
          </w:tcPr>
          <w:p w:rsidR="00711EFF" w:rsidRPr="00BE6F81" w:rsidRDefault="00253802" w:rsidP="0013483D">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Н</w:t>
            </w:r>
            <w:r w:rsidRPr="00BE6F81">
              <w:rPr>
                <w:rFonts w:ascii="Times New Roman" w:hAnsi="Times New Roman" w:cs="Times New Roman"/>
                <w:bCs w:val="0"/>
                <w:sz w:val="22"/>
                <w:szCs w:val="22"/>
              </w:rPr>
              <w:t>ормативные параметры и расчетные показатели</w:t>
            </w:r>
          </w:p>
        </w:tc>
      </w:tr>
    </w:tbl>
    <w:p w:rsidR="00A7136A" w:rsidRPr="00BE6F81" w:rsidRDefault="00A7136A" w:rsidP="00A7136A">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08"/>
        <w:gridCol w:w="6180"/>
      </w:tblGrid>
      <w:tr w:rsidR="00711EFF" w:rsidRPr="00BE6F81">
        <w:trPr>
          <w:trHeight w:val="170"/>
          <w:tblHeader/>
          <w:jc w:val="center"/>
        </w:trPr>
        <w:tc>
          <w:tcPr>
            <w:tcW w:w="3908" w:type="dxa"/>
            <w:shd w:val="clear" w:color="auto" w:fill="auto"/>
            <w:vAlign w:val="center"/>
          </w:tcPr>
          <w:p w:rsidR="00711EFF" w:rsidRPr="00BE6F81" w:rsidRDefault="00711EFF" w:rsidP="000C429C">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180" w:type="dxa"/>
            <w:shd w:val="clear" w:color="auto" w:fill="auto"/>
            <w:vAlign w:val="center"/>
          </w:tcPr>
          <w:p w:rsidR="00711EFF" w:rsidRPr="00BE6F81" w:rsidRDefault="00711EFF" w:rsidP="000C429C">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711EFF" w:rsidRPr="00BE6F81">
        <w:tblPrEx>
          <w:tblBorders>
            <w:bottom w:val="single" w:sz="4" w:space="0" w:color="auto"/>
          </w:tblBorders>
        </w:tblPrEx>
        <w:trPr>
          <w:trHeight w:val="340"/>
          <w:jc w:val="center"/>
        </w:trPr>
        <w:tc>
          <w:tcPr>
            <w:tcW w:w="10088" w:type="dxa"/>
            <w:gridSpan w:val="2"/>
            <w:shd w:val="clear" w:color="auto" w:fill="auto"/>
            <w:vAlign w:val="center"/>
          </w:tcPr>
          <w:p w:rsidR="00711EFF" w:rsidRPr="00BE6F81" w:rsidRDefault="00711EFF" w:rsidP="000C429C">
            <w:pPr>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Озеленение</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Минимальная удельная обеспеченность озелененными территориями квартала (микрорайона)</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Не менее </w:t>
            </w:r>
            <w:smartTag w:uri="urn:schemas-microsoft-com:office:smarttags" w:element="metricconverter">
              <w:smartTagPr>
                <w:attr w:name="ProductID" w:val="6 м2"/>
              </w:smartTagPr>
              <w:r w:rsidRPr="00BE6F81">
                <w:rPr>
                  <w:rFonts w:ascii="Times New Roman" w:hAnsi="Times New Roman" w:cs="Times New Roman"/>
                  <w:b w:val="0"/>
                  <w:sz w:val="22"/>
                  <w:szCs w:val="22"/>
                </w:rPr>
                <w:t xml:space="preserve">6 </w:t>
              </w:r>
              <w:r w:rsidRPr="00BE6F81">
                <w:rPr>
                  <w:rFonts w:ascii="Times New Roman" w:hAnsi="Times New Roman" w:cs="Times New Roman"/>
                  <w:b w:val="0"/>
                  <w:bCs w:val="0"/>
                  <w:sz w:val="22"/>
                  <w:szCs w:val="22"/>
                </w:rPr>
                <w:t>м</w:t>
              </w:r>
              <w:r w:rsidR="00CA39E2"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на 1 человека без учета участков общеобразов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тельных и дошкольных образовательных организаций.</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Уровень озелененности территории в гр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ницах жилого района</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менее 25 %. </w:t>
            </w:r>
          </w:p>
          <w:p w:rsidR="00711EFF" w:rsidRPr="00BE6F81" w:rsidRDefault="00711EFF"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В случае примыкания жилого района к зеленым массивам во</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можно сокращение нормы обеспеченности жителей террит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риями зеленых насаждений жилого района на 25 %.</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Озеленение</w:t>
            </w:r>
            <w:r w:rsidRPr="00BE6F81">
              <w:rPr>
                <w:rFonts w:ascii="Times New Roman" w:hAnsi="Times New Roman" w:cs="Times New Roman"/>
              </w:rPr>
              <w:t xml:space="preserve"> </w:t>
            </w:r>
            <w:r w:rsidRPr="00BE6F81">
              <w:rPr>
                <w:rFonts w:ascii="Times New Roman" w:hAnsi="Times New Roman" w:cs="Times New Roman"/>
                <w:b w:val="0"/>
                <w:bCs w:val="0"/>
                <w:sz w:val="22"/>
                <w:szCs w:val="22"/>
              </w:rPr>
              <w:t xml:space="preserve">территорий различного назначения </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pacing w:val="-2"/>
                <w:sz w:val="22"/>
                <w:szCs w:val="22"/>
              </w:rPr>
              <w:t>В соответствии с требованиями раздела «Нормативы град</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 xml:space="preserve">строительного проектирования </w:t>
            </w:r>
            <w:r w:rsidRPr="00BE6F81">
              <w:rPr>
                <w:rFonts w:ascii="Times New Roman" w:hAnsi="Times New Roman" w:cs="Times New Roman"/>
                <w:b w:val="0"/>
                <w:bCs w:val="0"/>
                <w:spacing w:val="-2"/>
                <w:sz w:val="22"/>
                <w:szCs w:val="22"/>
              </w:rPr>
              <w:t>рекреационных</w:t>
            </w:r>
            <w:r w:rsidRPr="00BE6F81">
              <w:rPr>
                <w:rFonts w:ascii="Times New Roman" w:hAnsi="Times New Roman" w:cs="Times New Roman"/>
                <w:b w:val="0"/>
                <w:spacing w:val="-2"/>
                <w:sz w:val="22"/>
                <w:szCs w:val="22"/>
              </w:rPr>
              <w:t xml:space="preserve"> зон» </w:t>
            </w:r>
            <w:r w:rsidR="00E414E0" w:rsidRPr="00BE6F81">
              <w:rPr>
                <w:rFonts w:ascii="Times New Roman" w:hAnsi="Times New Roman" w:cs="Times New Roman"/>
                <w:b w:val="0"/>
                <w:sz w:val="22"/>
                <w:szCs w:val="22"/>
              </w:rPr>
              <w:t>настоящих но</w:t>
            </w:r>
            <w:r w:rsidR="00E414E0" w:rsidRPr="00BE6F81">
              <w:rPr>
                <w:rFonts w:ascii="Times New Roman" w:hAnsi="Times New Roman" w:cs="Times New Roman"/>
                <w:b w:val="0"/>
                <w:sz w:val="22"/>
                <w:szCs w:val="22"/>
              </w:rPr>
              <w:t>р</w:t>
            </w:r>
            <w:r w:rsidR="00E414E0" w:rsidRPr="00BE6F81">
              <w:rPr>
                <w:rFonts w:ascii="Times New Roman" w:hAnsi="Times New Roman" w:cs="Times New Roman"/>
                <w:b w:val="0"/>
                <w:sz w:val="22"/>
                <w:szCs w:val="22"/>
              </w:rPr>
              <w:t>мативов</w:t>
            </w:r>
            <w:r w:rsidRPr="00BE6F81">
              <w:rPr>
                <w:rFonts w:ascii="Times New Roman" w:hAnsi="Times New Roman" w:cs="Times New Roman"/>
                <w:b w:val="0"/>
                <w:spacing w:val="-2"/>
                <w:sz w:val="22"/>
                <w:szCs w:val="22"/>
              </w:rPr>
              <w:t>.</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202648"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Противопожарные расстояния от границ застройки до лесных насаждений в лесничествах (лесопарках)</w:t>
            </w:r>
          </w:p>
        </w:tc>
        <w:tc>
          <w:tcPr>
            <w:tcW w:w="6180" w:type="dxa"/>
            <w:shd w:val="clear" w:color="auto" w:fill="auto"/>
          </w:tcPr>
          <w:p w:rsidR="00711EFF" w:rsidRPr="00BE6F81" w:rsidRDefault="00202648"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от границ </w:t>
            </w:r>
            <w:r w:rsidR="004949AB" w:rsidRPr="00BE6F81">
              <w:rPr>
                <w:rFonts w:ascii="Times New Roman" w:hAnsi="Times New Roman" w:cs="Times New Roman"/>
                <w:b w:val="0"/>
                <w:sz w:val="22"/>
                <w:szCs w:val="22"/>
              </w:rPr>
              <w:t>много</w:t>
            </w:r>
            <w:r w:rsidRPr="00BE6F81">
              <w:rPr>
                <w:rFonts w:ascii="Times New Roman" w:hAnsi="Times New Roman" w:cs="Times New Roman"/>
                <w:b w:val="0"/>
                <w:sz w:val="22"/>
                <w:szCs w:val="22"/>
              </w:rPr>
              <w:t xml:space="preserve">этажной застройки – не менее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w:t>
            </w:r>
          </w:p>
          <w:p w:rsidR="00202648" w:rsidRPr="00BE6F81" w:rsidRDefault="00202648"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B36D8" w:rsidRPr="00BE6F81">
              <w:rPr>
                <w:rFonts w:ascii="Times New Roman" w:hAnsi="Times New Roman" w:cs="Times New Roman"/>
                <w:b w:val="0"/>
                <w:sz w:val="22"/>
                <w:szCs w:val="22"/>
              </w:rPr>
              <w:t> </w:t>
            </w:r>
            <w:r w:rsidRPr="00BE6F81">
              <w:rPr>
                <w:rFonts w:ascii="Times New Roman" w:hAnsi="Times New Roman" w:cs="Times New Roman"/>
                <w:b w:val="0"/>
                <w:sz w:val="22"/>
                <w:szCs w:val="22"/>
              </w:rPr>
              <w:t>от границ одно-, двухэтажной индивидуальной застройки, а также от</w:t>
            </w:r>
            <w:r w:rsidR="00047192" w:rsidRPr="00BE6F81">
              <w:rPr>
                <w:rFonts w:ascii="Times New Roman" w:hAnsi="Times New Roman" w:cs="Times New Roman"/>
                <w:b w:val="0"/>
                <w:sz w:val="22"/>
                <w:szCs w:val="22"/>
              </w:rPr>
              <w:t xml:space="preserve"> домов и</w:t>
            </w:r>
            <w:r w:rsidRPr="00BE6F81">
              <w:rPr>
                <w:rFonts w:ascii="Times New Roman" w:hAnsi="Times New Roman" w:cs="Times New Roman"/>
                <w:b w:val="0"/>
                <w:sz w:val="22"/>
                <w:szCs w:val="22"/>
              </w:rPr>
              <w:t xml:space="preserve"> хозяйственных построек на территории </w:t>
            </w:r>
            <w:r w:rsidR="00C96591" w:rsidRPr="00BE6F81">
              <w:rPr>
                <w:rFonts w:ascii="Times New Roman" w:hAnsi="Times New Roman" w:cs="Times New Roman"/>
                <w:b w:val="0"/>
                <w:sz w:val="22"/>
                <w:szCs w:val="22"/>
              </w:rPr>
              <w:t xml:space="preserve">   </w:t>
            </w:r>
            <w:r w:rsidR="003A5328" w:rsidRPr="00BE6F81">
              <w:rPr>
                <w:rFonts w:ascii="Times New Roman" w:hAnsi="Times New Roman" w:cs="Times New Roman"/>
                <w:b w:val="0"/>
                <w:sz w:val="22"/>
                <w:szCs w:val="22"/>
              </w:rPr>
              <w:t>с</w:t>
            </w:r>
            <w:r w:rsidR="000F7951" w:rsidRPr="00BE6F81">
              <w:rPr>
                <w:rFonts w:ascii="Times New Roman" w:hAnsi="Times New Roman" w:cs="Times New Roman"/>
                <w:b w:val="0"/>
                <w:sz w:val="22"/>
                <w:szCs w:val="22"/>
              </w:rPr>
              <w:t>а</w:t>
            </w:r>
            <w:r w:rsidR="000F7951" w:rsidRPr="00BE6F81">
              <w:rPr>
                <w:rFonts w:ascii="Times New Roman" w:hAnsi="Times New Roman" w:cs="Times New Roman"/>
                <w:b w:val="0"/>
                <w:sz w:val="22"/>
                <w:szCs w:val="22"/>
              </w:rPr>
              <w:t xml:space="preserve">довых и </w:t>
            </w:r>
            <w:r w:rsidRPr="00BE6F81">
              <w:rPr>
                <w:rFonts w:ascii="Times New Roman" w:hAnsi="Times New Roman" w:cs="Times New Roman"/>
                <w:b w:val="0"/>
                <w:sz w:val="22"/>
                <w:szCs w:val="22"/>
              </w:rPr>
              <w:t xml:space="preserve">приусадебных земельных участков </w:t>
            </w:r>
            <w:r w:rsidR="00C5224F"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не</w:t>
            </w:r>
            <w:r w:rsidR="00C5224F"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менее </w:t>
            </w:r>
            <w:smartTag w:uri="urn:schemas-microsoft-com:office:smarttags" w:element="metricconverter">
              <w:smartTagPr>
                <w:attr w:name="ProductID" w:val="30 м"/>
              </w:smartTagPr>
              <w:r w:rsidRPr="00BE6F81">
                <w:rPr>
                  <w:rFonts w:ascii="Times New Roman" w:hAnsi="Times New Roman" w:cs="Times New Roman"/>
                  <w:b w:val="0"/>
                  <w:sz w:val="22"/>
                  <w:szCs w:val="22"/>
                </w:rPr>
                <w:t>30 м</w:t>
              </w:r>
            </w:smartTag>
          </w:p>
        </w:tc>
      </w:tr>
      <w:tr w:rsidR="00711EFF" w:rsidRPr="00BE6F81">
        <w:tblPrEx>
          <w:tblBorders>
            <w:bottom w:val="single" w:sz="4" w:space="0" w:color="auto"/>
          </w:tblBorders>
        </w:tblPrEx>
        <w:trPr>
          <w:trHeight w:val="340"/>
          <w:jc w:val="center"/>
        </w:trPr>
        <w:tc>
          <w:tcPr>
            <w:tcW w:w="10088" w:type="dxa"/>
            <w:gridSpan w:val="2"/>
            <w:shd w:val="clear" w:color="auto" w:fill="auto"/>
            <w:vAlign w:val="center"/>
          </w:tcPr>
          <w:p w:rsidR="00711EFF" w:rsidRPr="00BE6F81" w:rsidRDefault="006962D8" w:rsidP="000C429C">
            <w:pPr>
              <w:spacing w:line="242"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Элементы благоустройства</w:t>
            </w:r>
          </w:p>
        </w:tc>
      </w:tr>
      <w:tr w:rsidR="006962D8" w:rsidRPr="00BE6F81">
        <w:tblPrEx>
          <w:tblBorders>
            <w:bottom w:val="single" w:sz="4" w:space="0" w:color="auto"/>
          </w:tblBorders>
        </w:tblPrEx>
        <w:trPr>
          <w:jc w:val="center"/>
        </w:trPr>
        <w:tc>
          <w:tcPr>
            <w:tcW w:w="3908" w:type="dxa"/>
            <w:shd w:val="clear" w:color="auto" w:fill="auto"/>
          </w:tcPr>
          <w:p w:rsidR="006962D8" w:rsidRPr="00BE6F81" w:rsidRDefault="006962D8" w:rsidP="000C429C">
            <w:pPr>
              <w:tabs>
                <w:tab w:val="left" w:pos="7740"/>
              </w:tab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Обеспеченность площадками общего пользования различного назначения</w:t>
            </w:r>
          </w:p>
        </w:tc>
        <w:tc>
          <w:tcPr>
            <w:tcW w:w="6180" w:type="dxa"/>
            <w:shd w:val="clear" w:color="auto" w:fill="auto"/>
          </w:tcPr>
          <w:p w:rsidR="006962D8" w:rsidRPr="00BE6F81" w:rsidRDefault="006962D8"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для многоквартирных жилых домов – в соответствии с та</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лицей 4.2.</w:t>
            </w:r>
            <w:r w:rsidR="0036357A" w:rsidRPr="00BE6F81">
              <w:rPr>
                <w:rFonts w:ascii="Times New Roman" w:hAnsi="Times New Roman" w:cs="Times New Roman"/>
                <w:b w:val="0"/>
                <w:sz w:val="22"/>
                <w:szCs w:val="22"/>
              </w:rPr>
              <w:t>7</w:t>
            </w:r>
            <w:r w:rsidRPr="00BE6F81">
              <w:rPr>
                <w:rFonts w:ascii="Times New Roman" w:hAnsi="Times New Roman" w:cs="Times New Roman"/>
                <w:b w:val="0"/>
                <w:sz w:val="22"/>
                <w:szCs w:val="22"/>
              </w:rPr>
              <w:t xml:space="preserve">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стоящих нормативов;</w:t>
            </w:r>
          </w:p>
          <w:p w:rsidR="006962D8" w:rsidRPr="00BE6F81" w:rsidRDefault="006962D8"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для индивидуальных жилых домов – </w:t>
            </w:r>
            <w:r w:rsidRPr="00BE6F81">
              <w:rPr>
                <w:rFonts w:ascii="Times New Roman" w:hAnsi="Times New Roman" w:cs="Times New Roman"/>
                <w:b w:val="0"/>
                <w:bCs w:val="0"/>
                <w:sz w:val="22"/>
                <w:szCs w:val="22"/>
              </w:rPr>
              <w:t>не нормируется.</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Обеспеченность контейнерами для </w:t>
            </w:r>
            <w:r w:rsidR="0036357A" w:rsidRPr="00BE6F81">
              <w:rPr>
                <w:rFonts w:ascii="Times New Roman" w:hAnsi="Times New Roman" w:cs="Times New Roman"/>
                <w:b w:val="0"/>
                <w:bCs w:val="0"/>
                <w:sz w:val="22"/>
                <w:szCs w:val="22"/>
              </w:rPr>
              <w:t xml:space="preserve">накопления (в том числе раздельного накопления) </w:t>
            </w:r>
            <w:r w:rsidR="006962D8" w:rsidRPr="00BE6F81">
              <w:rPr>
                <w:rFonts w:ascii="Times New Roman" w:hAnsi="Times New Roman" w:cs="Times New Roman"/>
                <w:b w:val="0"/>
                <w:bCs w:val="0"/>
                <w:sz w:val="22"/>
                <w:szCs w:val="22"/>
              </w:rPr>
              <w:t xml:space="preserve">твердых коммунальных </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ходов</w:t>
            </w:r>
          </w:p>
        </w:tc>
        <w:tc>
          <w:tcPr>
            <w:tcW w:w="6180" w:type="dxa"/>
            <w:shd w:val="clear" w:color="auto" w:fill="auto"/>
          </w:tcPr>
          <w:p w:rsidR="006962D8" w:rsidRPr="00BE6F81" w:rsidRDefault="006962D8"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Определяется на основании расчета в соответствии с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вами накопления коммунальных отходов</w:t>
            </w:r>
            <w:r w:rsidR="00131B17" w:rsidRPr="00BE6F81">
              <w:rPr>
                <w:rFonts w:ascii="Times New Roman" w:hAnsi="Times New Roman" w:cs="Times New Roman"/>
                <w:b w:val="0"/>
                <w:sz w:val="22"/>
                <w:szCs w:val="22"/>
              </w:rPr>
              <w:t>, но не более 5 ко</w:t>
            </w:r>
            <w:r w:rsidR="00131B17" w:rsidRPr="00BE6F81">
              <w:rPr>
                <w:rFonts w:ascii="Times New Roman" w:hAnsi="Times New Roman" w:cs="Times New Roman"/>
                <w:b w:val="0"/>
                <w:sz w:val="22"/>
                <w:szCs w:val="22"/>
              </w:rPr>
              <w:t>н</w:t>
            </w:r>
            <w:r w:rsidR="00131B17" w:rsidRPr="00BE6F81">
              <w:rPr>
                <w:rFonts w:ascii="Times New Roman" w:hAnsi="Times New Roman" w:cs="Times New Roman"/>
                <w:b w:val="0"/>
                <w:sz w:val="22"/>
                <w:szCs w:val="22"/>
              </w:rPr>
              <w:t>тейнеров на 1 площадке</w:t>
            </w:r>
            <w:r w:rsidRPr="00BE6F81">
              <w:rPr>
                <w:rFonts w:ascii="Times New Roman" w:hAnsi="Times New Roman" w:cs="Times New Roman"/>
                <w:b w:val="0"/>
                <w:sz w:val="22"/>
                <w:szCs w:val="22"/>
              </w:rPr>
              <w:t>.</w:t>
            </w:r>
          </w:p>
          <w:p w:rsidR="00711EFF" w:rsidRPr="00BE6F81" w:rsidRDefault="006962D8"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Для индивидуальной жилой застройки – </w:t>
            </w:r>
            <w:r w:rsidRPr="00BE6F81">
              <w:rPr>
                <w:rFonts w:ascii="Times New Roman" w:hAnsi="Times New Roman" w:cs="Times New Roman"/>
                <w:b w:val="0"/>
                <w:sz w:val="22"/>
                <w:szCs w:val="22"/>
              </w:rPr>
              <w:t>ориентировочно 1 ко</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тейнер на 10 - 15 домов</w:t>
            </w:r>
            <w:r w:rsidRPr="00BE6F81">
              <w:rPr>
                <w:rFonts w:ascii="Times New Roman" w:hAnsi="Times New Roman" w:cs="Times New Roman"/>
                <w:b w:val="0"/>
                <w:bCs w:val="0"/>
                <w:sz w:val="22"/>
                <w:szCs w:val="22"/>
              </w:rPr>
              <w:t>.</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Размер площадок для установки контейнеров</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Рассчитывается в соответствии с таблицей </w:t>
            </w:r>
            <w:r w:rsidR="00C5224F" w:rsidRPr="00BE6F81">
              <w:rPr>
                <w:rFonts w:ascii="Times New Roman" w:hAnsi="Times New Roman" w:cs="Times New Roman"/>
                <w:b w:val="0"/>
                <w:bCs w:val="0"/>
                <w:sz w:val="22"/>
                <w:szCs w:val="22"/>
              </w:rPr>
              <w:t>4.2.</w:t>
            </w:r>
            <w:r w:rsidR="0036357A"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w:t>
            </w:r>
            <w:r w:rsidR="00E414E0" w:rsidRPr="00BE6F81">
              <w:rPr>
                <w:rFonts w:ascii="Times New Roman" w:hAnsi="Times New Roman" w:cs="Times New Roman"/>
                <w:b w:val="0"/>
                <w:sz w:val="22"/>
                <w:szCs w:val="22"/>
              </w:rPr>
              <w:t xml:space="preserve">настоящих </w:t>
            </w:r>
            <w:r w:rsidR="00E414E0" w:rsidRPr="00BE6F81">
              <w:rPr>
                <w:rFonts w:ascii="Times New Roman" w:hAnsi="Times New Roman" w:cs="Times New Roman"/>
                <w:b w:val="0"/>
                <w:spacing w:val="-2"/>
                <w:sz w:val="22"/>
                <w:szCs w:val="22"/>
              </w:rPr>
              <w:t>нормативов</w:t>
            </w:r>
            <w:r w:rsidRPr="00BE6F81">
              <w:rPr>
                <w:rFonts w:ascii="Times New Roman" w:hAnsi="Times New Roman" w:cs="Times New Roman"/>
                <w:b w:val="0"/>
                <w:bCs w:val="0"/>
                <w:sz w:val="22"/>
                <w:szCs w:val="22"/>
              </w:rPr>
              <w:t>.</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3E100D" w:rsidP="000C429C">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Расстояние до контейнеров</w:t>
            </w:r>
          </w:p>
        </w:tc>
        <w:tc>
          <w:tcPr>
            <w:tcW w:w="6180" w:type="dxa"/>
            <w:shd w:val="clear" w:color="auto" w:fill="auto"/>
          </w:tcPr>
          <w:p w:rsidR="00711EFF" w:rsidRPr="00BE6F81" w:rsidRDefault="003E100D"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w:t>
            </w:r>
            <w:r w:rsidRPr="00BE6F81">
              <w:rPr>
                <w:rFonts w:ascii="Times New Roman" w:hAnsi="Times New Roman" w:cs="Times New Roman"/>
                <w:b w:val="0"/>
                <w:spacing w:val="-2"/>
                <w:sz w:val="22"/>
                <w:szCs w:val="22"/>
              </w:rPr>
              <w:t> от физкультурных площадок, площадок для игр детей и отд</w:t>
            </w:r>
            <w:r w:rsidRPr="00BE6F81">
              <w:rPr>
                <w:rFonts w:ascii="Times New Roman" w:hAnsi="Times New Roman" w:cs="Times New Roman"/>
                <w:b w:val="0"/>
                <w:spacing w:val="-2"/>
                <w:sz w:val="22"/>
                <w:szCs w:val="22"/>
              </w:rPr>
              <w:t>ы</w:t>
            </w:r>
            <w:r w:rsidRPr="00BE6F81">
              <w:rPr>
                <w:rFonts w:ascii="Times New Roman" w:hAnsi="Times New Roman" w:cs="Times New Roman"/>
                <w:b w:val="0"/>
                <w:spacing w:val="-2"/>
                <w:sz w:val="22"/>
                <w:szCs w:val="22"/>
              </w:rPr>
              <w:t>ха</w:t>
            </w:r>
            <w:r w:rsidRPr="00BE6F81">
              <w:rPr>
                <w:rFonts w:ascii="Times New Roman" w:hAnsi="Times New Roman" w:cs="Times New Roman"/>
                <w:b w:val="0"/>
                <w:sz w:val="22"/>
                <w:szCs w:val="22"/>
              </w:rPr>
              <w:t xml:space="preserve"> взрослых, границ дошкольных образовательных, мед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цинских организаций, объектов питания – не менее </w:t>
            </w:r>
            <w:smartTag w:uri="urn:schemas-microsoft-com:office:smarttags" w:element="metricconverter">
              <w:smartTagPr>
                <w:attr w:name="ProductID" w:val="20 м"/>
              </w:smartTagPr>
              <w:r w:rsidRPr="00BE6F81">
                <w:rPr>
                  <w:rFonts w:ascii="Times New Roman" w:hAnsi="Times New Roman" w:cs="Times New Roman"/>
                  <w:b w:val="0"/>
                  <w:sz w:val="22"/>
                  <w:szCs w:val="22"/>
                </w:rPr>
                <w:t>20 м</w:t>
              </w:r>
            </w:smartTag>
            <w:r w:rsidR="00AB6319" w:rsidRPr="00BE6F81">
              <w:rPr>
                <w:rFonts w:ascii="Times New Roman" w:hAnsi="Times New Roman" w:cs="Times New Roman"/>
                <w:b w:val="0"/>
                <w:sz w:val="22"/>
                <w:szCs w:val="22"/>
              </w:rPr>
              <w:t>;</w:t>
            </w:r>
          </w:p>
          <w:p w:rsidR="00544824" w:rsidRPr="00BE6F81" w:rsidRDefault="00544824"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от жилых домов:</w:t>
            </w:r>
          </w:p>
          <w:p w:rsidR="00544824" w:rsidRPr="00BE6F81" w:rsidRDefault="00544824" w:rsidP="000C429C">
            <w:pPr>
              <w:spacing w:line="242" w:lineRule="auto"/>
              <w:ind w:left="312" w:hanging="142"/>
              <w:rPr>
                <w:rFonts w:ascii="Times New Roman" w:hAnsi="Times New Roman" w:cs="Times New Roman"/>
                <w:b w:val="0"/>
                <w:sz w:val="22"/>
                <w:szCs w:val="22"/>
              </w:rPr>
            </w:pPr>
            <w:r w:rsidRPr="00BE6F81">
              <w:rPr>
                <w:rFonts w:ascii="Times New Roman" w:hAnsi="Times New Roman" w:cs="Times New Roman"/>
                <w:b w:val="0"/>
                <w:spacing w:val="-2"/>
                <w:sz w:val="22"/>
                <w:szCs w:val="22"/>
              </w:rPr>
              <w:t>- на территории многоквартирной жилой застройки – не м</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нее</w:t>
            </w:r>
            <w:r w:rsidRPr="00BE6F81">
              <w:rPr>
                <w:rFonts w:ascii="Times New Roman" w:hAnsi="Times New Roman" w:cs="Times New Roman"/>
                <w:b w:val="0"/>
                <w:sz w:val="22"/>
                <w:szCs w:val="22"/>
              </w:rPr>
              <w:t xml:space="preserve"> </w:t>
            </w:r>
            <w:smartTag w:uri="urn:schemas-microsoft-com:office:smarttags" w:element="metricconverter">
              <w:smartTagPr>
                <w:attr w:name="ProductID" w:val="20 м"/>
              </w:smartTagPr>
              <w:r w:rsidRPr="00BE6F81">
                <w:rPr>
                  <w:rFonts w:ascii="Times New Roman" w:hAnsi="Times New Roman" w:cs="Times New Roman"/>
                  <w:b w:val="0"/>
                  <w:sz w:val="22"/>
                  <w:szCs w:val="22"/>
                </w:rPr>
                <w:t>20 м</w:t>
              </w:r>
            </w:smartTag>
            <w:r w:rsidRPr="00BE6F81">
              <w:rPr>
                <w:rFonts w:ascii="Times New Roman" w:hAnsi="Times New Roman" w:cs="Times New Roman"/>
                <w:b w:val="0"/>
                <w:sz w:val="22"/>
                <w:szCs w:val="22"/>
              </w:rPr>
              <w:t xml:space="preserve"> от окон и дверей</w:t>
            </w:r>
            <w:r w:rsidR="0013483D" w:rsidRPr="00BE6F81">
              <w:rPr>
                <w:rFonts w:ascii="Times New Roman" w:hAnsi="Times New Roman" w:cs="Times New Roman"/>
                <w:b w:val="0"/>
                <w:sz w:val="22"/>
                <w:szCs w:val="22"/>
              </w:rPr>
              <w:t xml:space="preserve"> жилых домов</w:t>
            </w:r>
            <w:r w:rsidRPr="00BE6F81">
              <w:rPr>
                <w:rFonts w:ascii="Times New Roman" w:hAnsi="Times New Roman" w:cs="Times New Roman"/>
                <w:b w:val="0"/>
                <w:sz w:val="22"/>
                <w:szCs w:val="22"/>
              </w:rPr>
              <w:t xml:space="preserve">, но не более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 xml:space="preserve"> от входных подъездов;</w:t>
            </w:r>
          </w:p>
          <w:p w:rsidR="00544824" w:rsidRPr="00BE6F81" w:rsidRDefault="00544824" w:rsidP="000C429C">
            <w:pPr>
              <w:spacing w:line="242" w:lineRule="auto"/>
              <w:ind w:left="312" w:hanging="142"/>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 на территории индивидуальной жилой застройки – </w:t>
            </w:r>
            <w:r w:rsidRPr="00BE6F81">
              <w:rPr>
                <w:rFonts w:ascii="Times New Roman" w:hAnsi="Times New Roman" w:cs="Times New Roman"/>
                <w:b w:val="0"/>
                <w:bCs w:val="0"/>
                <w:spacing w:val="-2"/>
                <w:sz w:val="22"/>
                <w:szCs w:val="22"/>
              </w:rPr>
              <w:t>не м</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нее</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 xml:space="preserve">, но не более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 xml:space="preserve"> от границ земельных 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ков.</w:t>
            </w:r>
          </w:p>
        </w:tc>
      </w:tr>
      <w:tr w:rsidR="00711EFF" w:rsidRPr="00BE6F81">
        <w:tblPrEx>
          <w:tblBorders>
            <w:bottom w:val="single" w:sz="4" w:space="0" w:color="auto"/>
          </w:tblBorders>
        </w:tblPrEx>
        <w:trPr>
          <w:trHeight w:val="340"/>
          <w:jc w:val="center"/>
        </w:trPr>
        <w:tc>
          <w:tcPr>
            <w:tcW w:w="10088" w:type="dxa"/>
            <w:gridSpan w:val="2"/>
            <w:shd w:val="clear" w:color="auto" w:fill="auto"/>
            <w:vAlign w:val="center"/>
          </w:tcPr>
          <w:p w:rsidR="00711EFF" w:rsidRPr="00BE6F81" w:rsidRDefault="00711EFF" w:rsidP="000C429C">
            <w:pPr>
              <w:spacing w:line="242"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bCs w:val="0"/>
                <w:sz w:val="22"/>
                <w:szCs w:val="22"/>
              </w:rPr>
              <w:t>Условия безопасности среды проживания нас</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ления</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Условия безопасности среды проживания нас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ления</w:t>
            </w:r>
            <w:r w:rsidRPr="00BE6F81">
              <w:rPr>
                <w:rFonts w:ascii="Times New Roman" w:hAnsi="Times New Roman" w:cs="Times New Roman"/>
                <w:b w:val="0"/>
                <w:sz w:val="22"/>
                <w:szCs w:val="22"/>
              </w:rPr>
              <w:t xml:space="preserve"> по санитарно-гигиеническим и противопожарным треб</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ваниям</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требованиями разделов «</w:t>
            </w:r>
            <w:r w:rsidR="00A040E3" w:rsidRPr="00BE6F81">
              <w:rPr>
                <w:rFonts w:ascii="Times New Roman" w:hAnsi="Times New Roman" w:cs="Times New Roman"/>
                <w:b w:val="0"/>
                <w:bCs w:val="0"/>
                <w:sz w:val="22"/>
                <w:szCs w:val="22"/>
              </w:rPr>
              <w:t>Нормативные тр</w:t>
            </w:r>
            <w:r w:rsidR="00A040E3" w:rsidRPr="00BE6F81">
              <w:rPr>
                <w:rFonts w:ascii="Times New Roman" w:hAnsi="Times New Roman" w:cs="Times New Roman"/>
                <w:b w:val="0"/>
                <w:bCs w:val="0"/>
                <w:sz w:val="22"/>
                <w:szCs w:val="22"/>
              </w:rPr>
              <w:t>е</w:t>
            </w:r>
            <w:r w:rsidR="00A040E3" w:rsidRPr="00BE6F81">
              <w:rPr>
                <w:rFonts w:ascii="Times New Roman" w:hAnsi="Times New Roman" w:cs="Times New Roman"/>
                <w:b w:val="0"/>
                <w:bCs w:val="0"/>
                <w:sz w:val="22"/>
                <w:szCs w:val="22"/>
              </w:rPr>
              <w:t xml:space="preserve">бования к охране </w:t>
            </w:r>
            <w:r w:rsidRPr="00BE6F81">
              <w:rPr>
                <w:rFonts w:ascii="Times New Roman" w:hAnsi="Times New Roman" w:cs="Times New Roman"/>
                <w:b w:val="0"/>
                <w:sz w:val="22"/>
                <w:szCs w:val="22"/>
              </w:rPr>
              <w:t>окружающей среды» и «</w:t>
            </w:r>
            <w:r w:rsidR="003F3A1E" w:rsidRPr="00BE6F81">
              <w:rPr>
                <w:rFonts w:ascii="Times New Roman" w:hAnsi="Times New Roman" w:cs="Times New Roman"/>
                <w:b w:val="0"/>
                <w:sz w:val="22"/>
                <w:szCs w:val="22"/>
              </w:rPr>
              <w:t>Нормативы град</w:t>
            </w:r>
            <w:r w:rsidR="003F3A1E" w:rsidRPr="00BE6F81">
              <w:rPr>
                <w:rFonts w:ascii="Times New Roman" w:hAnsi="Times New Roman" w:cs="Times New Roman"/>
                <w:b w:val="0"/>
                <w:sz w:val="22"/>
                <w:szCs w:val="22"/>
              </w:rPr>
              <w:t>о</w:t>
            </w:r>
            <w:r w:rsidR="003F3A1E" w:rsidRPr="00BE6F81">
              <w:rPr>
                <w:rFonts w:ascii="Times New Roman" w:hAnsi="Times New Roman" w:cs="Times New Roman"/>
                <w:b w:val="0"/>
                <w:sz w:val="22"/>
                <w:szCs w:val="22"/>
              </w:rPr>
              <w:t>стро</w:t>
            </w:r>
            <w:r w:rsidR="003F3A1E" w:rsidRPr="00BE6F81">
              <w:rPr>
                <w:rFonts w:ascii="Times New Roman" w:hAnsi="Times New Roman" w:cs="Times New Roman"/>
                <w:b w:val="0"/>
                <w:sz w:val="22"/>
                <w:szCs w:val="22"/>
              </w:rPr>
              <w:t>и</w:t>
            </w:r>
            <w:r w:rsidR="003F3A1E" w:rsidRPr="00BE6F81">
              <w:rPr>
                <w:rFonts w:ascii="Times New Roman" w:hAnsi="Times New Roman" w:cs="Times New Roman"/>
                <w:b w:val="0"/>
                <w:sz w:val="22"/>
                <w:szCs w:val="22"/>
              </w:rPr>
              <w:t>тельного проектирования объектов, необходимых для обеспечения первичных мер пожарной безопасности</w:t>
            </w:r>
            <w:r w:rsidRPr="00BE6F81">
              <w:rPr>
                <w:rFonts w:ascii="Times New Roman" w:hAnsi="Times New Roman" w:cs="Times New Roman"/>
                <w:b w:val="0"/>
                <w:sz w:val="22"/>
                <w:szCs w:val="22"/>
              </w:rPr>
              <w:t xml:space="preserve">» </w:t>
            </w:r>
            <w:r w:rsidR="003D2A2C" w:rsidRPr="00BE6F81">
              <w:rPr>
                <w:rFonts w:ascii="Times New Roman" w:hAnsi="Times New Roman" w:cs="Times New Roman"/>
                <w:b w:val="0"/>
                <w:sz w:val="22"/>
                <w:szCs w:val="22"/>
              </w:rPr>
              <w:t>насто</w:t>
            </w:r>
            <w:r w:rsidR="003D2A2C" w:rsidRPr="00BE6F81">
              <w:rPr>
                <w:rFonts w:ascii="Times New Roman" w:hAnsi="Times New Roman" w:cs="Times New Roman"/>
                <w:b w:val="0"/>
                <w:sz w:val="22"/>
                <w:szCs w:val="22"/>
              </w:rPr>
              <w:t>я</w:t>
            </w:r>
            <w:r w:rsidR="003D2A2C" w:rsidRPr="00BE6F81">
              <w:rPr>
                <w:rFonts w:ascii="Times New Roman" w:hAnsi="Times New Roman" w:cs="Times New Roman"/>
                <w:b w:val="0"/>
                <w:sz w:val="22"/>
                <w:szCs w:val="22"/>
              </w:rPr>
              <w:t>щих но</w:t>
            </w:r>
            <w:r w:rsidR="003D2A2C" w:rsidRPr="00BE6F81">
              <w:rPr>
                <w:rFonts w:ascii="Times New Roman" w:hAnsi="Times New Roman" w:cs="Times New Roman"/>
                <w:b w:val="0"/>
                <w:sz w:val="22"/>
                <w:szCs w:val="22"/>
              </w:rPr>
              <w:t>р</w:t>
            </w:r>
            <w:r w:rsidR="003D2A2C" w:rsidRPr="00BE6F81">
              <w:rPr>
                <w:rFonts w:ascii="Times New Roman" w:hAnsi="Times New Roman" w:cs="Times New Roman"/>
                <w:b w:val="0"/>
                <w:sz w:val="22"/>
                <w:szCs w:val="22"/>
              </w:rPr>
              <w:t>мативов</w:t>
            </w:r>
            <w:r w:rsidRPr="00BE6F81">
              <w:rPr>
                <w:rFonts w:ascii="Times New Roman" w:hAnsi="Times New Roman" w:cs="Times New Roman"/>
                <w:b w:val="0"/>
                <w:sz w:val="22"/>
                <w:szCs w:val="22"/>
              </w:rPr>
              <w:t>.</w:t>
            </w:r>
          </w:p>
        </w:tc>
      </w:tr>
      <w:tr w:rsidR="00711EFF" w:rsidRPr="00BE6F81">
        <w:tblPrEx>
          <w:tblBorders>
            <w:bottom w:val="single" w:sz="4" w:space="0" w:color="auto"/>
          </w:tblBorders>
        </w:tblPrEx>
        <w:trPr>
          <w:trHeight w:val="266"/>
          <w:jc w:val="center"/>
        </w:trPr>
        <w:tc>
          <w:tcPr>
            <w:tcW w:w="3908" w:type="dxa"/>
            <w:shd w:val="clear" w:color="auto" w:fill="auto"/>
          </w:tcPr>
          <w:p w:rsidR="00711EFF" w:rsidRPr="00BE6F81" w:rsidRDefault="00711EFF" w:rsidP="000C429C">
            <w:pPr>
              <w:tabs>
                <w:tab w:val="left" w:pos="7740"/>
              </w:tab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lastRenderedPageBreak/>
              <w:t xml:space="preserve">Противопожарные расстояния </w:t>
            </w:r>
          </w:p>
        </w:tc>
        <w:tc>
          <w:tcPr>
            <w:tcW w:w="6180" w:type="dxa"/>
            <w:shd w:val="clear" w:color="auto" w:fill="auto"/>
          </w:tcPr>
          <w:p w:rsidR="00711EFF" w:rsidRPr="00BE6F81" w:rsidRDefault="00711EFF"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В соответствии с СП 4.13130.2013.</w:t>
            </w:r>
          </w:p>
        </w:tc>
      </w:tr>
      <w:tr w:rsidR="00711EFF" w:rsidRPr="00BE6F81">
        <w:tblPrEx>
          <w:tblBorders>
            <w:bottom w:val="single" w:sz="4" w:space="0" w:color="auto"/>
          </w:tblBorders>
        </w:tblPrEx>
        <w:trPr>
          <w:jc w:val="center"/>
        </w:trPr>
        <w:tc>
          <w:tcPr>
            <w:tcW w:w="3908" w:type="dxa"/>
            <w:shd w:val="clear" w:color="auto" w:fill="auto"/>
          </w:tcPr>
          <w:p w:rsidR="00711EFF" w:rsidRPr="00BE6F81" w:rsidRDefault="00711EFF"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Расстояния (бытовые разрывы)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жду жилыми зданиями</w:t>
            </w:r>
            <w:r w:rsidR="00F236C9" w:rsidRPr="00BE6F81">
              <w:rPr>
                <w:rFonts w:ascii="Times New Roman" w:hAnsi="Times New Roman" w:cs="Times New Roman"/>
                <w:b w:val="0"/>
                <w:bCs w:val="0"/>
                <w:sz w:val="22"/>
                <w:szCs w:val="22"/>
              </w:rPr>
              <w:t>, жилыми и общественными зданиями</w:t>
            </w:r>
          </w:p>
        </w:tc>
        <w:tc>
          <w:tcPr>
            <w:tcW w:w="6180" w:type="dxa"/>
            <w:shd w:val="clear" w:color="auto" w:fill="auto"/>
          </w:tcPr>
          <w:p w:rsidR="008555D3" w:rsidRPr="00BE6F81" w:rsidRDefault="008555D3" w:rsidP="000C429C">
            <w:pPr>
              <w:spacing w:line="242" w:lineRule="auto"/>
              <w:ind w:firstLine="0"/>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Следует принимать на основе расчетов инсоляции и освеще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ности в соответствии с </w:t>
            </w:r>
            <w:r w:rsidRPr="00BE6F81">
              <w:rPr>
                <w:rFonts w:ascii="Times New Roman" w:hAnsi="Times New Roman" w:cs="Times New Roman"/>
                <w:b w:val="0"/>
                <w:bCs w:val="0"/>
                <w:spacing w:val="-3"/>
                <w:sz w:val="22"/>
                <w:szCs w:val="22"/>
              </w:rPr>
              <w:t>СанПиН 2.2.1/2.1.1.1076-01 и СП 52.13330.</w:t>
            </w:r>
            <w:r w:rsidR="00E769CD" w:rsidRPr="00BE6F81">
              <w:rPr>
                <w:rFonts w:ascii="Times New Roman" w:hAnsi="Times New Roman" w:cs="Times New Roman"/>
                <w:b w:val="0"/>
                <w:bCs w:val="0"/>
                <w:spacing w:val="-3"/>
                <w:sz w:val="22"/>
                <w:szCs w:val="22"/>
              </w:rPr>
              <w:t>2016</w:t>
            </w:r>
            <w:r w:rsidRPr="00BE6F81">
              <w:rPr>
                <w:rFonts w:ascii="Times New Roman" w:hAnsi="Times New Roman" w:cs="Times New Roman"/>
                <w:b w:val="0"/>
                <w:bCs w:val="0"/>
                <w:spacing w:val="-3"/>
                <w:sz w:val="22"/>
                <w:szCs w:val="22"/>
              </w:rPr>
              <w:t xml:space="preserve">. При этом </w:t>
            </w:r>
            <w:r w:rsidR="00B42A3F" w:rsidRPr="00BE6F81">
              <w:rPr>
                <w:rFonts w:ascii="Times New Roman" w:hAnsi="Times New Roman" w:cs="Times New Roman"/>
                <w:b w:val="0"/>
                <w:bCs w:val="0"/>
                <w:spacing w:val="-3"/>
                <w:sz w:val="22"/>
                <w:szCs w:val="22"/>
              </w:rPr>
              <w:t>расстояния должны быть</w:t>
            </w:r>
            <w:r w:rsidRPr="00BE6F81">
              <w:rPr>
                <w:rFonts w:ascii="Times New Roman" w:hAnsi="Times New Roman" w:cs="Times New Roman"/>
                <w:b w:val="0"/>
                <w:bCs w:val="0"/>
                <w:spacing w:val="-3"/>
                <w:sz w:val="22"/>
                <w:szCs w:val="22"/>
              </w:rPr>
              <w:t>:</w:t>
            </w:r>
          </w:p>
          <w:p w:rsidR="008555D3" w:rsidRPr="00BE6F81" w:rsidRDefault="008555D3"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pacing w:val="-3"/>
                <w:sz w:val="22"/>
                <w:szCs w:val="22"/>
              </w:rPr>
              <w:t>- м</w:t>
            </w:r>
            <w:r w:rsidRPr="00BE6F81">
              <w:rPr>
                <w:rFonts w:ascii="Times New Roman" w:hAnsi="Times New Roman" w:cs="Times New Roman"/>
                <w:b w:val="0"/>
                <w:sz w:val="22"/>
                <w:szCs w:val="22"/>
              </w:rPr>
              <w:t>ежду длинными сторонами жилых зданий выс</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той:</w:t>
            </w:r>
          </w:p>
          <w:p w:rsidR="008555D3" w:rsidRPr="00BE6F81" w:rsidRDefault="008555D3" w:rsidP="000C429C">
            <w:pPr>
              <w:spacing w:line="242" w:lineRule="auto"/>
              <w:ind w:left="142"/>
              <w:rPr>
                <w:rFonts w:ascii="Times New Roman" w:hAnsi="Times New Roman" w:cs="Times New Roman"/>
                <w:b w:val="0"/>
                <w:sz w:val="22"/>
                <w:szCs w:val="22"/>
              </w:rPr>
            </w:pPr>
            <w:r w:rsidRPr="00BE6F81">
              <w:rPr>
                <w:rFonts w:ascii="Times New Roman" w:hAnsi="Times New Roman" w:cs="Times New Roman"/>
                <w:b w:val="0"/>
                <w:sz w:val="22"/>
                <w:szCs w:val="22"/>
              </w:rPr>
              <w:t xml:space="preserve">- 2-3 этажа – не менее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w:t>
            </w:r>
          </w:p>
          <w:p w:rsidR="008555D3" w:rsidRPr="00BE6F81" w:rsidRDefault="008555D3" w:rsidP="000C429C">
            <w:pPr>
              <w:spacing w:line="242" w:lineRule="auto"/>
              <w:ind w:left="142"/>
              <w:rPr>
                <w:rFonts w:ascii="Times New Roman" w:hAnsi="Times New Roman" w:cs="Times New Roman"/>
                <w:b w:val="0"/>
                <w:sz w:val="22"/>
                <w:szCs w:val="22"/>
              </w:rPr>
            </w:pPr>
            <w:r w:rsidRPr="00BE6F81">
              <w:rPr>
                <w:rFonts w:ascii="Times New Roman" w:hAnsi="Times New Roman" w:cs="Times New Roman"/>
                <w:b w:val="0"/>
                <w:sz w:val="22"/>
                <w:szCs w:val="22"/>
              </w:rPr>
              <w:t xml:space="preserve">- 4 этажа – не менее </w:t>
            </w:r>
            <w:smartTag w:uri="urn:schemas-microsoft-com:office:smarttags" w:element="metricconverter">
              <w:smartTagPr>
                <w:attr w:name="ProductID" w:val="20 м"/>
              </w:smartTagPr>
              <w:r w:rsidRPr="00BE6F81">
                <w:rPr>
                  <w:rFonts w:ascii="Times New Roman" w:hAnsi="Times New Roman" w:cs="Times New Roman"/>
                  <w:b w:val="0"/>
                  <w:sz w:val="22"/>
                  <w:szCs w:val="22"/>
                </w:rPr>
                <w:t>20 м</w:t>
              </w:r>
            </w:smartTag>
            <w:r w:rsidRPr="00BE6F81">
              <w:rPr>
                <w:rFonts w:ascii="Times New Roman" w:hAnsi="Times New Roman" w:cs="Times New Roman"/>
                <w:b w:val="0"/>
                <w:sz w:val="22"/>
                <w:szCs w:val="22"/>
              </w:rPr>
              <w:t>;</w:t>
            </w:r>
          </w:p>
          <w:p w:rsidR="008555D3" w:rsidRPr="00BE6F81" w:rsidRDefault="008555D3" w:rsidP="000C429C">
            <w:pPr>
              <w:spacing w:line="242" w:lineRule="auto"/>
              <w:ind w:left="142"/>
              <w:rPr>
                <w:rFonts w:ascii="Times New Roman" w:hAnsi="Times New Roman" w:cs="Times New Roman"/>
                <w:b w:val="0"/>
                <w:sz w:val="22"/>
                <w:szCs w:val="22"/>
              </w:rPr>
            </w:pPr>
            <w:r w:rsidRPr="00BE6F81">
              <w:rPr>
                <w:rFonts w:ascii="Times New Roman" w:hAnsi="Times New Roman" w:cs="Times New Roman"/>
                <w:b w:val="0"/>
                <w:sz w:val="22"/>
                <w:szCs w:val="22"/>
              </w:rPr>
              <w:t xml:space="preserve">- 5 </w:t>
            </w:r>
            <w:r w:rsidR="00E542AA" w:rsidRPr="00BE6F81">
              <w:rPr>
                <w:rFonts w:ascii="Times New Roman" w:hAnsi="Times New Roman" w:cs="Times New Roman"/>
                <w:b w:val="0"/>
                <w:sz w:val="22"/>
                <w:szCs w:val="22"/>
              </w:rPr>
              <w:t xml:space="preserve">и более </w:t>
            </w:r>
            <w:r w:rsidRPr="00BE6F81">
              <w:rPr>
                <w:rFonts w:ascii="Times New Roman" w:hAnsi="Times New Roman" w:cs="Times New Roman"/>
                <w:b w:val="0"/>
                <w:sz w:val="22"/>
                <w:szCs w:val="22"/>
              </w:rPr>
              <w:t>этажей</w:t>
            </w:r>
            <w:r w:rsidR="00E542A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w:t>
            </w:r>
            <w:r w:rsidR="0013483D" w:rsidRPr="00BE6F81">
              <w:rPr>
                <w:rFonts w:ascii="Times New Roman" w:hAnsi="Times New Roman" w:cs="Times New Roman"/>
                <w:b w:val="0"/>
                <w:sz w:val="22"/>
                <w:szCs w:val="22"/>
              </w:rPr>
              <w:t xml:space="preserve">по расчету, но не менее </w:t>
            </w:r>
            <w:smartTag w:uri="urn:schemas-microsoft-com:office:smarttags" w:element="metricconverter">
              <w:smartTagPr>
                <w:attr w:name="ProductID" w:val="30 м"/>
              </w:smartTagPr>
              <w:r w:rsidR="0013483D" w:rsidRPr="00BE6F81">
                <w:rPr>
                  <w:rFonts w:ascii="Times New Roman" w:hAnsi="Times New Roman" w:cs="Times New Roman"/>
                  <w:b w:val="0"/>
                  <w:sz w:val="22"/>
                  <w:szCs w:val="22"/>
                </w:rPr>
                <w:t>30 м</w:t>
              </w:r>
            </w:smartTag>
            <w:r w:rsidRPr="00BE6F81">
              <w:rPr>
                <w:rFonts w:ascii="Times New Roman" w:hAnsi="Times New Roman" w:cs="Times New Roman"/>
                <w:b w:val="0"/>
                <w:sz w:val="22"/>
                <w:szCs w:val="22"/>
              </w:rPr>
              <w:t>;</w:t>
            </w:r>
          </w:p>
          <w:p w:rsidR="008555D3" w:rsidRPr="00BE6F81" w:rsidRDefault="008555D3" w:rsidP="000C429C">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между длинными сторонами и торцами этих же зданий с о</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 xml:space="preserve">нами из жилых комнат – не менее </w:t>
            </w:r>
            <w:smartTag w:uri="urn:schemas-microsoft-com:office:smarttags" w:element="metricconverter">
              <w:smartTagPr>
                <w:attr w:name="ProductID" w:val="10 м"/>
              </w:smartTagPr>
              <w:r w:rsidRPr="00BE6F81">
                <w:rPr>
                  <w:rFonts w:ascii="Times New Roman" w:hAnsi="Times New Roman" w:cs="Times New Roman"/>
                  <w:b w:val="0"/>
                  <w:sz w:val="22"/>
                  <w:szCs w:val="22"/>
                </w:rPr>
                <w:t>10 м</w:t>
              </w:r>
            </w:smartTag>
            <w:r w:rsidRPr="00BE6F81">
              <w:rPr>
                <w:rFonts w:ascii="Times New Roman" w:hAnsi="Times New Roman" w:cs="Times New Roman"/>
                <w:b w:val="0"/>
                <w:sz w:val="22"/>
                <w:szCs w:val="22"/>
              </w:rPr>
              <w:t>.</w:t>
            </w:r>
          </w:p>
          <w:p w:rsidR="00711EFF" w:rsidRPr="00BE6F81" w:rsidRDefault="008555D3"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i/>
                <w:iCs/>
                <w:spacing w:val="40"/>
                <w:sz w:val="22"/>
                <w:szCs w:val="22"/>
              </w:rPr>
              <w:t>Примечание</w:t>
            </w:r>
            <w:r w:rsidR="00D5040A" w:rsidRPr="00BE6F81">
              <w:rPr>
                <w:rFonts w:ascii="Times New Roman" w:hAnsi="Times New Roman" w:cs="Times New Roman"/>
                <w:b w:val="0"/>
                <w:bCs w:val="0"/>
                <w:i/>
                <w:iCs/>
                <w:spacing w:val="40"/>
                <w:sz w:val="22"/>
                <w:szCs w:val="22"/>
              </w:rPr>
              <w:t>:</w:t>
            </w:r>
            <w:r w:rsidRPr="00BE6F81">
              <w:rPr>
                <w:rFonts w:ascii="Times New Roman" w:hAnsi="Times New Roman" w:cs="Times New Roman"/>
                <w:b w:val="0"/>
                <w:sz w:val="22"/>
                <w:szCs w:val="22"/>
              </w:rPr>
              <w:t xml:space="preserve"> В условиях реконструкции </w:t>
            </w:r>
            <w:r w:rsidRPr="00BE6F81">
              <w:rPr>
                <w:rFonts w:ascii="Times New Roman" w:hAnsi="Times New Roman" w:cs="Times New Roman"/>
                <w:b w:val="0"/>
                <w:bCs w:val="0"/>
                <w:sz w:val="22"/>
                <w:szCs w:val="22"/>
              </w:rPr>
              <w:t>и в других сло</w:t>
            </w:r>
            <w:r w:rsidRPr="00BE6F81">
              <w:rPr>
                <w:rFonts w:ascii="Times New Roman" w:hAnsi="Times New Roman" w:cs="Times New Roman"/>
                <w:b w:val="0"/>
                <w:bCs w:val="0"/>
                <w:sz w:val="22"/>
                <w:szCs w:val="22"/>
              </w:rPr>
              <w:t>ж</w:t>
            </w:r>
            <w:r w:rsidRPr="00BE6F81">
              <w:rPr>
                <w:rFonts w:ascii="Times New Roman" w:hAnsi="Times New Roman" w:cs="Times New Roman"/>
                <w:b w:val="0"/>
                <w:bCs w:val="0"/>
                <w:sz w:val="22"/>
                <w:szCs w:val="22"/>
              </w:rPr>
              <w:t xml:space="preserve">ных градостроительных условиях </w:t>
            </w:r>
            <w:r w:rsidRPr="00BE6F81">
              <w:rPr>
                <w:rFonts w:ascii="Times New Roman" w:hAnsi="Times New Roman" w:cs="Times New Roman"/>
                <w:b w:val="0"/>
                <w:sz w:val="22"/>
                <w:szCs w:val="22"/>
              </w:rPr>
              <w:t>указанные ра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стояния могут быть сокращены при соблюдении норм инсоляции и освеще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ности и обеспечении непросматриваемости жилых помещений из окна в окно.</w:t>
            </w:r>
          </w:p>
        </w:tc>
      </w:tr>
      <w:tr w:rsidR="00AB2346" w:rsidRPr="00BE6F81">
        <w:tblPrEx>
          <w:tblBorders>
            <w:bottom w:val="single" w:sz="4" w:space="0" w:color="auto"/>
          </w:tblBorders>
        </w:tblPrEx>
        <w:trPr>
          <w:jc w:val="center"/>
        </w:trPr>
        <w:tc>
          <w:tcPr>
            <w:tcW w:w="3908" w:type="dxa"/>
            <w:shd w:val="clear" w:color="auto" w:fill="auto"/>
          </w:tcPr>
          <w:p w:rsidR="00AB2346" w:rsidRPr="00BE6F81" w:rsidRDefault="00AB2346" w:rsidP="000C429C">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На территории индивидуальной жилой застройки</w:t>
            </w:r>
            <w:r w:rsidR="00305283" w:rsidRPr="00BE6F81">
              <w:rPr>
                <w:rFonts w:ascii="Times New Roman" w:hAnsi="Times New Roman" w:cs="Times New Roman"/>
                <w:b w:val="0"/>
                <w:sz w:val="22"/>
                <w:szCs w:val="22"/>
              </w:rPr>
              <w:t xml:space="preserve"> и садовой застройки</w:t>
            </w:r>
            <w:r w:rsidRPr="00BE6F81">
              <w:rPr>
                <w:rFonts w:ascii="Times New Roman" w:hAnsi="Times New Roman" w:cs="Times New Roman"/>
                <w:b w:val="0"/>
                <w:sz w:val="22"/>
                <w:szCs w:val="22"/>
              </w:rPr>
              <w:t>:</w:t>
            </w:r>
          </w:p>
          <w:p w:rsidR="00AB2346" w:rsidRPr="00BE6F81" w:rsidRDefault="00AB2346" w:rsidP="000C429C">
            <w:pPr>
              <w:tabs>
                <w:tab w:val="left" w:pos="7740"/>
              </w:tabs>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расстояния до границ соседнего земельного участка *:</w:t>
            </w:r>
          </w:p>
          <w:p w:rsidR="00AB2346" w:rsidRPr="00BE6F81" w:rsidRDefault="00AB2346" w:rsidP="000C429C">
            <w:pPr>
              <w:tabs>
                <w:tab w:val="left" w:pos="7740"/>
              </w:tabs>
              <w:suppressAutoHyphens/>
              <w:spacing w:line="242" w:lineRule="auto"/>
              <w:ind w:left="312" w:right="-57"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от стен жилого дома (строения);</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sz w:val="22"/>
                <w:szCs w:val="22"/>
              </w:rPr>
            </w:pPr>
          </w:p>
          <w:p w:rsidR="00AB2346" w:rsidRPr="00BE6F81" w:rsidRDefault="00AB2346" w:rsidP="000C429C">
            <w:pPr>
              <w:spacing w:line="242" w:lineRule="auto"/>
              <w:ind w:firstLine="0"/>
              <w:rPr>
                <w:rFonts w:ascii="Times New Roman" w:hAnsi="Times New Roman" w:cs="Times New Roman"/>
                <w:b w:val="0"/>
                <w:sz w:val="22"/>
                <w:szCs w:val="22"/>
              </w:rPr>
            </w:pPr>
          </w:p>
          <w:p w:rsidR="00AB2346" w:rsidRPr="00BE6F81" w:rsidRDefault="00AB2346" w:rsidP="000C429C">
            <w:pPr>
              <w:spacing w:line="242" w:lineRule="auto"/>
              <w:ind w:firstLine="0"/>
              <w:rPr>
                <w:rFonts w:ascii="Times New Roman" w:hAnsi="Times New Roman" w:cs="Times New Roman"/>
                <w:b w:val="0"/>
                <w:sz w:val="22"/>
                <w:szCs w:val="22"/>
              </w:rPr>
            </w:pPr>
          </w:p>
          <w:p w:rsidR="00AB2346" w:rsidRPr="00BE6F81" w:rsidRDefault="00AB2346" w:rsidP="000C429C">
            <w:pPr>
              <w:spacing w:line="242" w:lineRule="auto"/>
              <w:ind w:firstLine="0"/>
              <w:rPr>
                <w:rFonts w:ascii="Times New Roman" w:hAnsi="Times New Roman" w:cs="Times New Roman"/>
                <w:b w:val="0"/>
                <w:sz w:val="22"/>
                <w:szCs w:val="22"/>
              </w:rPr>
            </w:pPr>
          </w:p>
          <w:p w:rsidR="00AB2346" w:rsidRPr="00BE6F81" w:rsidRDefault="00AB2346"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3 м"/>
              </w:smartTagPr>
              <w:r w:rsidRPr="00BE6F81">
                <w:rPr>
                  <w:rFonts w:ascii="Times New Roman" w:hAnsi="Times New Roman" w:cs="Times New Roman"/>
                  <w:b w:val="0"/>
                  <w:bCs w:val="0"/>
                  <w:sz w:val="22"/>
                  <w:szCs w:val="22"/>
                </w:rPr>
                <w:t>3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527"/>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от </w:t>
            </w:r>
            <w:r w:rsidRPr="00BE6F81">
              <w:rPr>
                <w:rFonts w:ascii="Times New Roman" w:hAnsi="Times New Roman" w:cs="Times New Roman"/>
                <w:b w:val="0"/>
                <w:sz w:val="22"/>
                <w:szCs w:val="22"/>
              </w:rPr>
              <w:t>постройки для содержания скота и птицы;</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4 м"/>
              </w:smartTagPr>
              <w:r w:rsidRPr="00BE6F81">
                <w:rPr>
                  <w:rFonts w:ascii="Times New Roman" w:hAnsi="Times New Roman" w:cs="Times New Roman"/>
                  <w:b w:val="0"/>
                  <w:bCs w:val="0"/>
                  <w:sz w:val="22"/>
                  <w:szCs w:val="22"/>
                </w:rPr>
                <w:t>4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527"/>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z w:val="22"/>
                <w:szCs w:val="22"/>
              </w:rPr>
              <w:t>от других построек (сарая, бани, гаража и др.);</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1 м"/>
              </w:smartTagPr>
              <w:r w:rsidRPr="00BE6F81">
                <w:rPr>
                  <w:rFonts w:ascii="Times New Roman" w:hAnsi="Times New Roman" w:cs="Times New Roman"/>
                  <w:b w:val="0"/>
                  <w:bCs w:val="0"/>
                  <w:sz w:val="22"/>
                  <w:szCs w:val="22"/>
                </w:rPr>
                <w:t>1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527"/>
          <w:jc w:val="center"/>
        </w:trPr>
        <w:tc>
          <w:tcPr>
            <w:tcW w:w="3908" w:type="dxa"/>
            <w:shd w:val="clear" w:color="auto" w:fill="auto"/>
          </w:tcPr>
          <w:p w:rsidR="00AB2346" w:rsidRPr="00BE6F81" w:rsidRDefault="00AB2346" w:rsidP="000C429C">
            <w:pPr>
              <w:tabs>
                <w:tab w:val="left" w:pos="7740"/>
              </w:tab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от дворовых туалетов, помойных ям, выгребов, септиков;</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4 м"/>
              </w:smartTagPr>
              <w:r w:rsidRPr="00BE6F81">
                <w:rPr>
                  <w:rFonts w:ascii="Times New Roman" w:hAnsi="Times New Roman" w:cs="Times New Roman"/>
                  <w:b w:val="0"/>
                  <w:bCs w:val="0"/>
                  <w:sz w:val="22"/>
                  <w:szCs w:val="22"/>
                </w:rPr>
                <w:t>4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272"/>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стволов высокорослых деревьев;</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4 м"/>
              </w:smartTagPr>
              <w:r w:rsidRPr="00BE6F81">
                <w:rPr>
                  <w:rFonts w:ascii="Times New Roman" w:hAnsi="Times New Roman" w:cs="Times New Roman"/>
                  <w:b w:val="0"/>
                  <w:bCs w:val="0"/>
                  <w:sz w:val="22"/>
                  <w:szCs w:val="22"/>
                </w:rPr>
                <w:t>4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272"/>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стволов среднерослых деревьев;</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2 м"/>
              </w:smartTagPr>
              <w:r w:rsidRPr="00BE6F81">
                <w:rPr>
                  <w:rFonts w:ascii="Times New Roman" w:hAnsi="Times New Roman" w:cs="Times New Roman"/>
                  <w:b w:val="0"/>
                  <w:bCs w:val="0"/>
                  <w:sz w:val="22"/>
                  <w:szCs w:val="22"/>
                </w:rPr>
                <w:t>2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272"/>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кустарника;</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1 м"/>
              </w:smartTagPr>
              <w:r w:rsidRPr="00BE6F81">
                <w:rPr>
                  <w:rFonts w:ascii="Times New Roman" w:hAnsi="Times New Roman" w:cs="Times New Roman"/>
                  <w:b w:val="0"/>
                  <w:bCs w:val="0"/>
                  <w:sz w:val="22"/>
                  <w:szCs w:val="22"/>
                </w:rPr>
                <w:t>1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1531"/>
          <w:jc w:val="center"/>
        </w:trPr>
        <w:tc>
          <w:tcPr>
            <w:tcW w:w="3908" w:type="dxa"/>
            <w:shd w:val="clear" w:color="auto" w:fill="auto"/>
          </w:tcPr>
          <w:p w:rsidR="00AB2346" w:rsidRPr="00BE6F81" w:rsidRDefault="00AB2346" w:rsidP="000C429C">
            <w:pPr>
              <w:tabs>
                <w:tab w:val="left" w:pos="7740"/>
              </w:tabs>
              <w:suppressAutoHyphens/>
              <w:spacing w:line="242" w:lineRule="auto"/>
              <w:ind w:left="142" w:hanging="142"/>
              <w:jc w:val="left"/>
              <w:rPr>
                <w:rFonts w:ascii="Times New Roman" w:hAnsi="Times New Roman" w:cs="Times New Roman"/>
                <w:sz w:val="20"/>
                <w:szCs w:val="20"/>
              </w:rPr>
            </w:pPr>
            <w:r w:rsidRPr="00BE6F81">
              <w:rPr>
                <w:rFonts w:ascii="Times New Roman" w:hAnsi="Times New Roman" w:cs="Times New Roman"/>
                <w:b w:val="0"/>
                <w:sz w:val="22"/>
                <w:szCs w:val="22"/>
              </w:rPr>
              <w:t>- расстояния между постройками, расположенными в пределах одного участка, а также на смежных участках:</w:t>
            </w:r>
          </w:p>
          <w:p w:rsidR="00AB2346" w:rsidRPr="00BE6F81" w:rsidRDefault="00AB2346" w:rsidP="000C429C">
            <w:pPr>
              <w:tabs>
                <w:tab w:val="left" w:pos="7740"/>
              </w:tabs>
              <w:spacing w:line="242" w:lineRule="auto"/>
              <w:ind w:left="312" w:hanging="142"/>
              <w:jc w:val="left"/>
              <w:rPr>
                <w:rFonts w:ascii="Times New Roman" w:hAnsi="Times New Roman" w:cs="Times New Roman"/>
                <w:b w:val="0"/>
                <w:bCs w:val="0"/>
                <w:sz w:val="22"/>
                <w:szCs w:val="22"/>
              </w:rPr>
            </w:pPr>
            <w:r w:rsidRPr="00BE6F81">
              <w:rPr>
                <w:sz w:val="20"/>
                <w:szCs w:val="20"/>
              </w:rPr>
              <w:t xml:space="preserve">- </w:t>
            </w:r>
            <w:r w:rsidRPr="00BE6F81">
              <w:rPr>
                <w:rFonts w:ascii="Times New Roman" w:hAnsi="Times New Roman" w:cs="Times New Roman"/>
                <w:b w:val="0"/>
                <w:sz w:val="22"/>
                <w:szCs w:val="22"/>
              </w:rPr>
              <w:t>от жилого дома (строения) до д</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ша, бани (сауны), уборной;</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p>
          <w:p w:rsidR="00AB2346" w:rsidRPr="00BE6F81" w:rsidRDefault="00AB2346" w:rsidP="000C429C">
            <w:pPr>
              <w:spacing w:line="242" w:lineRule="auto"/>
              <w:ind w:firstLine="0"/>
              <w:rPr>
                <w:rFonts w:ascii="Times New Roman" w:hAnsi="Times New Roman" w:cs="Times New Roman"/>
                <w:b w:val="0"/>
                <w:bCs w:val="0"/>
                <w:sz w:val="22"/>
                <w:szCs w:val="22"/>
              </w:rPr>
            </w:pPr>
          </w:p>
          <w:p w:rsidR="00AB2346" w:rsidRPr="00BE6F81" w:rsidRDefault="00AB2346" w:rsidP="000C429C">
            <w:pPr>
              <w:spacing w:line="242" w:lineRule="auto"/>
              <w:ind w:firstLine="0"/>
              <w:rPr>
                <w:rFonts w:ascii="Times New Roman" w:hAnsi="Times New Roman" w:cs="Times New Roman"/>
                <w:b w:val="0"/>
                <w:bCs w:val="0"/>
                <w:sz w:val="22"/>
                <w:szCs w:val="22"/>
              </w:rPr>
            </w:pPr>
          </w:p>
          <w:p w:rsidR="00AB2346" w:rsidRPr="00BE6F81" w:rsidRDefault="00AB2346" w:rsidP="000C429C">
            <w:pPr>
              <w:spacing w:line="242" w:lineRule="auto"/>
              <w:ind w:firstLine="0"/>
              <w:rPr>
                <w:rFonts w:ascii="Times New Roman" w:hAnsi="Times New Roman" w:cs="Times New Roman"/>
                <w:b w:val="0"/>
                <w:bCs w:val="0"/>
                <w:sz w:val="22"/>
                <w:szCs w:val="22"/>
              </w:rPr>
            </w:pPr>
          </w:p>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8 м"/>
              </w:smartTagPr>
              <w:r w:rsidRPr="00BE6F81">
                <w:rPr>
                  <w:rFonts w:ascii="Times New Roman" w:hAnsi="Times New Roman" w:cs="Times New Roman"/>
                  <w:b w:val="0"/>
                  <w:bCs w:val="0"/>
                  <w:sz w:val="22"/>
                  <w:szCs w:val="22"/>
                </w:rPr>
                <w:t>8 м</w:t>
              </w:r>
            </w:smartTag>
            <w:r w:rsidRPr="00BE6F81">
              <w:rPr>
                <w:rFonts w:ascii="Times New Roman" w:hAnsi="Times New Roman" w:cs="Times New Roman"/>
                <w:b w:val="0"/>
                <w:bCs w:val="0"/>
                <w:sz w:val="22"/>
                <w:szCs w:val="22"/>
              </w:rPr>
              <w:t>;</w:t>
            </w:r>
          </w:p>
        </w:tc>
      </w:tr>
      <w:tr w:rsidR="00AB2346" w:rsidRPr="00BE6F81">
        <w:tblPrEx>
          <w:tblBorders>
            <w:bottom w:val="single" w:sz="4" w:space="0" w:color="auto"/>
          </w:tblBorders>
        </w:tblPrEx>
        <w:trPr>
          <w:trHeight w:val="527"/>
          <w:jc w:val="center"/>
        </w:trPr>
        <w:tc>
          <w:tcPr>
            <w:tcW w:w="3908" w:type="dxa"/>
            <w:shd w:val="clear" w:color="auto" w:fill="auto"/>
          </w:tcPr>
          <w:p w:rsidR="00AB2346" w:rsidRPr="00BE6F81" w:rsidRDefault="00AB2346" w:rsidP="000C429C">
            <w:pPr>
              <w:tabs>
                <w:tab w:val="left" w:pos="7740"/>
              </w:tabs>
              <w:suppressAutoHyphens/>
              <w:spacing w:line="242"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от колодца до уборной и компостного устройства</w:t>
            </w:r>
          </w:p>
        </w:tc>
        <w:tc>
          <w:tcPr>
            <w:tcW w:w="6180" w:type="dxa"/>
            <w:shd w:val="clear" w:color="auto" w:fill="auto"/>
          </w:tcPr>
          <w:p w:rsidR="00AB2346" w:rsidRPr="00BE6F81" w:rsidRDefault="00AB2346" w:rsidP="000C429C">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8 м"/>
              </w:smartTagPr>
              <w:r w:rsidRPr="00BE6F81">
                <w:rPr>
                  <w:rFonts w:ascii="Times New Roman" w:hAnsi="Times New Roman" w:cs="Times New Roman"/>
                  <w:b w:val="0"/>
                  <w:bCs w:val="0"/>
                  <w:sz w:val="22"/>
                  <w:szCs w:val="22"/>
                </w:rPr>
                <w:t>8 м</w:t>
              </w:r>
            </w:smartTag>
          </w:p>
        </w:tc>
      </w:tr>
    </w:tbl>
    <w:p w:rsidR="00AB2346" w:rsidRPr="00BE6F81" w:rsidRDefault="00AB2346" w:rsidP="008736F6">
      <w:pPr>
        <w:pStyle w:val="af1"/>
        <w:widowControl w:val="0"/>
        <w:spacing w:before="120" w:beforeAutospacing="0" w:after="0" w:afterAutospacing="0" w:line="245" w:lineRule="auto"/>
        <w:ind w:firstLine="709"/>
        <w:jc w:val="both"/>
        <w:rPr>
          <w:rFonts w:ascii="Times New Roman" w:hAnsi="Times New Roman" w:cs="Times New Roman"/>
          <w:spacing w:val="-2"/>
          <w:sz w:val="22"/>
          <w:szCs w:val="22"/>
        </w:rPr>
      </w:pPr>
      <w:r w:rsidRPr="00BE6F81">
        <w:rPr>
          <w:rFonts w:ascii="Times New Roman" w:hAnsi="Times New Roman" w:cs="Times New Roman"/>
          <w:sz w:val="22"/>
          <w:szCs w:val="22"/>
        </w:rPr>
        <w:t>* Расстояние между жилым домом (строением), хозяйственными постройками и границей соседн</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w:t>
      </w:r>
      <w:smartTag w:uri="urn:schemas-microsoft-com:office:smarttags" w:element="metricconverter">
        <w:smartTagPr>
          <w:attr w:name="ProductID" w:val="50 см"/>
        </w:smartTagPr>
        <w:r w:rsidRPr="00BE6F81">
          <w:rPr>
            <w:rFonts w:ascii="Times New Roman" w:hAnsi="Times New Roman" w:cs="Times New Roman"/>
            <w:sz w:val="22"/>
            <w:szCs w:val="22"/>
          </w:rPr>
          <w:t>50 см</w:t>
        </w:r>
      </w:smartTag>
      <w:r w:rsidRPr="00BE6F81">
        <w:rPr>
          <w:rFonts w:ascii="Times New Roman" w:hAnsi="Times New Roman" w:cs="Times New Roman"/>
          <w:sz w:val="22"/>
          <w:szCs w:val="22"/>
        </w:rPr>
        <w:t xml:space="preserve"> от плоскости </w:t>
      </w:r>
      <w:r w:rsidRPr="00BE6F81">
        <w:rPr>
          <w:rFonts w:ascii="Times New Roman" w:hAnsi="Times New Roman" w:cs="Times New Roman"/>
          <w:spacing w:val="-2"/>
          <w:sz w:val="22"/>
          <w:szCs w:val="22"/>
        </w:rPr>
        <w:t xml:space="preserve">стены. Если элементы выступают более чем на </w:t>
      </w:r>
      <w:smartTag w:uri="urn:schemas-microsoft-com:office:smarttags" w:element="metricconverter">
        <w:smartTagPr>
          <w:attr w:name="ProductID" w:val="50 см"/>
        </w:smartTagPr>
        <w:r w:rsidRPr="00BE6F81">
          <w:rPr>
            <w:rFonts w:ascii="Times New Roman" w:hAnsi="Times New Roman" w:cs="Times New Roman"/>
            <w:spacing w:val="-2"/>
            <w:sz w:val="22"/>
            <w:szCs w:val="22"/>
          </w:rPr>
          <w:t>50 см</w:t>
        </w:r>
      </w:smartTag>
      <w:r w:rsidRPr="00BE6F81">
        <w:rPr>
          <w:rFonts w:ascii="Times New Roman" w:hAnsi="Times New Roman" w:cs="Times New Roman"/>
          <w:spacing w:val="-2"/>
          <w:sz w:val="22"/>
          <w:szCs w:val="22"/>
        </w:rPr>
        <w:t>, расстояние измеряется от выступающих частей или от</w:t>
      </w:r>
      <w:r w:rsidRPr="00BE6F81">
        <w:rPr>
          <w:rFonts w:ascii="Times New Roman" w:hAnsi="Times New Roman" w:cs="Times New Roman"/>
          <w:sz w:val="22"/>
          <w:szCs w:val="22"/>
        </w:rPr>
        <w:t xml:space="preserve"> </w:t>
      </w:r>
      <w:r w:rsidRPr="00BE6F81">
        <w:rPr>
          <w:rFonts w:ascii="Times New Roman" w:hAnsi="Times New Roman" w:cs="Times New Roman"/>
          <w:spacing w:val="-2"/>
          <w:sz w:val="22"/>
          <w:szCs w:val="22"/>
        </w:rPr>
        <w:t>проекции их на землю (консол</w:t>
      </w:r>
      <w:r w:rsidRPr="00BE6F81">
        <w:rPr>
          <w:rFonts w:ascii="Times New Roman" w:hAnsi="Times New Roman" w:cs="Times New Roman"/>
          <w:spacing w:val="-2"/>
          <w:sz w:val="22"/>
          <w:szCs w:val="22"/>
        </w:rPr>
        <w:t>ь</w:t>
      </w:r>
      <w:r w:rsidRPr="00BE6F81">
        <w:rPr>
          <w:rFonts w:ascii="Times New Roman" w:hAnsi="Times New Roman" w:cs="Times New Roman"/>
          <w:spacing w:val="-2"/>
          <w:sz w:val="22"/>
          <w:szCs w:val="22"/>
        </w:rPr>
        <w:t>ный навес крыши, элементы второго этажа, расположенные на столбах и др.).</w:t>
      </w:r>
    </w:p>
    <w:p w:rsidR="00AB2346" w:rsidRPr="00BE6F81" w:rsidRDefault="00AB2346" w:rsidP="008736F6">
      <w:pPr>
        <w:pStyle w:val="af1"/>
        <w:widowControl w:val="0"/>
        <w:spacing w:before="0" w:beforeAutospacing="0" w:after="0" w:afterAutospacing="0" w:line="245" w:lineRule="auto"/>
        <w:ind w:firstLine="709"/>
        <w:jc w:val="both"/>
        <w:rPr>
          <w:rFonts w:ascii="Times New Roman" w:hAnsi="Times New Roman" w:cs="Times New Roman"/>
          <w:bCs/>
          <w:sz w:val="22"/>
          <w:szCs w:val="22"/>
        </w:rPr>
      </w:pPr>
      <w:r w:rsidRPr="00BE6F81">
        <w:rPr>
          <w:rFonts w:ascii="Times New Roman" w:hAnsi="Times New Roman" w:cs="Times New Roman"/>
          <w:sz w:val="22"/>
          <w:szCs w:val="22"/>
        </w:rPr>
        <w:t>В случае примыкания хозяйственных построек к жилому строению или жилому дому расстояние до границы с соседним участком измеряется о</w:t>
      </w:r>
      <w:r w:rsidRPr="00BE6F81">
        <w:rPr>
          <w:rFonts w:ascii="Times New Roman" w:hAnsi="Times New Roman" w:cs="Times New Roman"/>
          <w:sz w:val="22"/>
          <w:szCs w:val="22"/>
        </w:rPr>
        <w:t>т</w:t>
      </w:r>
      <w:r w:rsidRPr="00BE6F81">
        <w:rPr>
          <w:rFonts w:ascii="Times New Roman" w:hAnsi="Times New Roman" w:cs="Times New Roman"/>
          <w:sz w:val="22"/>
          <w:szCs w:val="22"/>
        </w:rPr>
        <w:t>дельно от каждого объекта блокировки.</w:t>
      </w:r>
    </w:p>
    <w:p w:rsidR="00587665" w:rsidRPr="00BE6F81" w:rsidRDefault="00587665" w:rsidP="008736F6">
      <w:pPr>
        <w:pStyle w:val="af1"/>
        <w:widowControl w:val="0"/>
        <w:spacing w:before="0" w:beforeAutospacing="0" w:after="0" w:afterAutospacing="0" w:line="245" w:lineRule="auto"/>
        <w:ind w:firstLine="709"/>
        <w:jc w:val="both"/>
        <w:rPr>
          <w:rFonts w:ascii="Times New Roman" w:hAnsi="Times New Roman" w:cs="Times New Roman"/>
          <w:bCs/>
        </w:rPr>
      </w:pPr>
    </w:p>
    <w:p w:rsidR="00355426" w:rsidRPr="00BE6F81" w:rsidRDefault="00282B4F" w:rsidP="008736F6">
      <w:pPr>
        <w:pStyle w:val="af1"/>
        <w:widowControl w:val="0"/>
        <w:spacing w:before="0" w:beforeAutospacing="0" w:after="0" w:afterAutospacing="0" w:line="245" w:lineRule="auto"/>
        <w:ind w:firstLine="709"/>
        <w:jc w:val="both"/>
        <w:rPr>
          <w:rFonts w:ascii="Times New Roman" w:hAnsi="Times New Roman" w:cs="Times New Roman"/>
          <w:bCs/>
        </w:rPr>
      </w:pPr>
      <w:r w:rsidRPr="00BE6F81">
        <w:rPr>
          <w:rFonts w:ascii="Times New Roman" w:hAnsi="Times New Roman" w:cs="Times New Roman"/>
          <w:bCs/>
        </w:rPr>
        <w:t xml:space="preserve">4.2.14. </w:t>
      </w:r>
      <w:r w:rsidRPr="00BE6F81">
        <w:rPr>
          <w:rFonts w:ascii="Times New Roman" w:hAnsi="Times New Roman" w:cs="Times New Roman"/>
        </w:rPr>
        <w:t>Нормативные параметры застройки территорий садоводческих участков, распол</w:t>
      </w:r>
      <w:r w:rsidRPr="00BE6F81">
        <w:rPr>
          <w:rFonts w:ascii="Times New Roman" w:hAnsi="Times New Roman" w:cs="Times New Roman"/>
        </w:rPr>
        <w:t>о</w:t>
      </w:r>
      <w:r w:rsidRPr="00BE6F81">
        <w:rPr>
          <w:rFonts w:ascii="Times New Roman" w:hAnsi="Times New Roman" w:cs="Times New Roman"/>
        </w:rPr>
        <w:t xml:space="preserve">женных в зонах жилой застройки, следует принимать в соответствии с таблицей </w:t>
      </w:r>
      <w:r w:rsidR="00131B17" w:rsidRPr="00BE6F81">
        <w:rPr>
          <w:rFonts w:ascii="Times New Roman" w:hAnsi="Times New Roman" w:cs="Times New Roman"/>
        </w:rPr>
        <w:t>10.</w:t>
      </w:r>
      <w:r w:rsidR="00EB4347" w:rsidRPr="00BE6F81">
        <w:rPr>
          <w:rFonts w:ascii="Times New Roman" w:hAnsi="Times New Roman" w:cs="Times New Roman"/>
        </w:rPr>
        <w:t>4</w:t>
      </w:r>
      <w:r w:rsidRPr="00BE6F81">
        <w:rPr>
          <w:rFonts w:ascii="Times New Roman" w:hAnsi="Times New Roman" w:cs="Times New Roman"/>
        </w:rPr>
        <w:t xml:space="preserve"> настоящих нормативов.</w:t>
      </w:r>
    </w:p>
    <w:p w:rsidR="00282B4F" w:rsidRPr="00BE6F81" w:rsidRDefault="00282B4F" w:rsidP="008736F6">
      <w:pPr>
        <w:pStyle w:val="af1"/>
        <w:widowControl w:val="0"/>
        <w:spacing w:before="0" w:beforeAutospacing="0" w:after="0" w:afterAutospacing="0" w:line="245" w:lineRule="auto"/>
        <w:ind w:firstLine="709"/>
        <w:jc w:val="both"/>
        <w:rPr>
          <w:rFonts w:ascii="Times New Roman" w:hAnsi="Times New Roman" w:cs="Times New Roman"/>
          <w:bCs/>
        </w:rPr>
      </w:pPr>
    </w:p>
    <w:p w:rsidR="00282B4F" w:rsidRPr="00BE6F81" w:rsidRDefault="00282B4F" w:rsidP="008736F6">
      <w:pPr>
        <w:pStyle w:val="af1"/>
        <w:widowControl w:val="0"/>
        <w:spacing w:before="0" w:beforeAutospacing="0" w:after="0" w:afterAutospacing="0" w:line="245" w:lineRule="auto"/>
        <w:ind w:firstLine="709"/>
        <w:jc w:val="both"/>
        <w:rPr>
          <w:rFonts w:ascii="Times New Roman" w:hAnsi="Times New Roman" w:cs="Times New Roman"/>
          <w:bCs/>
        </w:rPr>
      </w:pPr>
    </w:p>
    <w:p w:rsidR="00E666DB" w:rsidRPr="00BE6F81" w:rsidRDefault="000C429C" w:rsidP="005126DF">
      <w:pPr>
        <w:spacing w:line="240" w:lineRule="auto"/>
        <w:ind w:firstLine="720"/>
        <w:rPr>
          <w:rFonts w:ascii="Times New Roman" w:hAnsi="Times New Roman" w:cs="Times New Roman"/>
          <w:sz w:val="24"/>
          <w:szCs w:val="24"/>
        </w:rPr>
      </w:pPr>
      <w:r w:rsidRPr="00BE6F81">
        <w:rPr>
          <w:rFonts w:ascii="Times New Roman" w:hAnsi="Times New Roman" w:cs="Times New Roman"/>
          <w:bCs w:val="0"/>
          <w:spacing w:val="-4"/>
          <w:sz w:val="24"/>
          <w:szCs w:val="24"/>
        </w:rPr>
        <w:br w:type="page"/>
      </w:r>
      <w:r w:rsidR="008D46F6" w:rsidRPr="00BE6F81">
        <w:rPr>
          <w:rFonts w:ascii="Times New Roman" w:hAnsi="Times New Roman" w:cs="Times New Roman"/>
          <w:bCs w:val="0"/>
          <w:spacing w:val="-4"/>
          <w:sz w:val="24"/>
          <w:szCs w:val="24"/>
        </w:rPr>
        <w:lastRenderedPageBreak/>
        <w:t>5</w:t>
      </w:r>
      <w:r w:rsidR="00E666DB" w:rsidRPr="00BE6F81">
        <w:rPr>
          <w:rFonts w:ascii="Times New Roman" w:hAnsi="Times New Roman" w:cs="Times New Roman"/>
          <w:bCs w:val="0"/>
          <w:spacing w:val="-4"/>
          <w:sz w:val="24"/>
          <w:szCs w:val="24"/>
        </w:rPr>
        <w:t xml:space="preserve">. </w:t>
      </w:r>
      <w:r w:rsidR="00E666DB" w:rsidRPr="00BE6F81">
        <w:rPr>
          <w:rFonts w:ascii="Times New Roman" w:hAnsi="Times New Roman" w:cs="Times New Roman"/>
          <w:spacing w:val="-4"/>
          <w:sz w:val="24"/>
          <w:szCs w:val="24"/>
        </w:rPr>
        <w:t>НОРМАТИВЫ ГРАДОСТРОИТЕЛЬНОГО ПРОЕКТИРОВАНИЯ ОБЩЕСТВЕ</w:t>
      </w:r>
      <w:r w:rsidR="00E666DB" w:rsidRPr="00BE6F81">
        <w:rPr>
          <w:rFonts w:ascii="Times New Roman" w:hAnsi="Times New Roman" w:cs="Times New Roman"/>
          <w:spacing w:val="-4"/>
          <w:sz w:val="24"/>
          <w:szCs w:val="24"/>
        </w:rPr>
        <w:t>Н</w:t>
      </w:r>
      <w:r w:rsidR="00E666DB" w:rsidRPr="00BE6F81">
        <w:rPr>
          <w:rFonts w:ascii="Times New Roman" w:hAnsi="Times New Roman" w:cs="Times New Roman"/>
          <w:spacing w:val="-4"/>
          <w:sz w:val="24"/>
          <w:szCs w:val="24"/>
        </w:rPr>
        <w:t>НО-</w:t>
      </w:r>
      <w:r w:rsidR="00E666DB" w:rsidRPr="00BE6F81">
        <w:rPr>
          <w:rFonts w:ascii="Times New Roman" w:hAnsi="Times New Roman" w:cs="Times New Roman"/>
          <w:sz w:val="24"/>
          <w:szCs w:val="24"/>
        </w:rPr>
        <w:t xml:space="preserve">ДЕЛОВЫХ ЗОН </w:t>
      </w:r>
    </w:p>
    <w:p w:rsidR="00E666DB" w:rsidRPr="00BE6F81" w:rsidRDefault="00E666DB" w:rsidP="005126DF">
      <w:pPr>
        <w:spacing w:line="240" w:lineRule="auto"/>
        <w:ind w:firstLine="720"/>
        <w:rPr>
          <w:rFonts w:ascii="Times New Roman" w:hAnsi="Times New Roman" w:cs="Times New Roman"/>
          <w:b w:val="0"/>
          <w:sz w:val="24"/>
          <w:szCs w:val="24"/>
        </w:rPr>
      </w:pPr>
    </w:p>
    <w:p w:rsidR="00E666DB" w:rsidRPr="00BE6F81" w:rsidRDefault="00FF5603" w:rsidP="005126DF">
      <w:pPr>
        <w:spacing w:line="240" w:lineRule="auto"/>
        <w:ind w:firstLine="720"/>
        <w:rPr>
          <w:rFonts w:ascii="Times New Roman" w:hAnsi="Times New Roman" w:cs="Times New Roman"/>
          <w:sz w:val="24"/>
          <w:szCs w:val="24"/>
        </w:rPr>
      </w:pPr>
      <w:r w:rsidRPr="00BE6F81">
        <w:rPr>
          <w:rFonts w:ascii="Times New Roman" w:hAnsi="Times New Roman" w:cs="Times New Roman"/>
          <w:sz w:val="24"/>
          <w:szCs w:val="24"/>
        </w:rPr>
        <w:t>5.</w:t>
      </w:r>
      <w:r w:rsidR="00E666DB" w:rsidRPr="00BE6F81">
        <w:rPr>
          <w:rFonts w:ascii="Times New Roman" w:hAnsi="Times New Roman" w:cs="Times New Roman"/>
          <w:sz w:val="24"/>
          <w:szCs w:val="24"/>
        </w:rPr>
        <w:t xml:space="preserve">1. </w:t>
      </w:r>
      <w:r w:rsidR="0053647F" w:rsidRPr="00BE6F81">
        <w:rPr>
          <w:rFonts w:ascii="Times New Roman" w:hAnsi="Times New Roman" w:cs="Times New Roman"/>
          <w:sz w:val="24"/>
          <w:szCs w:val="24"/>
        </w:rPr>
        <w:t>Состав,</w:t>
      </w:r>
      <w:r w:rsidR="00E666DB" w:rsidRPr="00BE6F81">
        <w:rPr>
          <w:rFonts w:ascii="Times New Roman" w:hAnsi="Times New Roman" w:cs="Times New Roman"/>
          <w:sz w:val="24"/>
          <w:szCs w:val="24"/>
        </w:rPr>
        <w:t xml:space="preserve"> размещение</w:t>
      </w:r>
      <w:r w:rsidR="0053647F" w:rsidRPr="00BE6F81">
        <w:rPr>
          <w:rFonts w:ascii="Times New Roman" w:hAnsi="Times New Roman" w:cs="Times New Roman"/>
          <w:sz w:val="24"/>
          <w:szCs w:val="24"/>
        </w:rPr>
        <w:t xml:space="preserve"> и нормативные параметры</w:t>
      </w:r>
      <w:r w:rsidR="00E666DB" w:rsidRPr="00BE6F81">
        <w:rPr>
          <w:rFonts w:ascii="Times New Roman" w:hAnsi="Times New Roman" w:cs="Times New Roman"/>
          <w:sz w:val="24"/>
          <w:szCs w:val="24"/>
        </w:rPr>
        <w:t xml:space="preserve"> общественно-деловых зон</w:t>
      </w:r>
    </w:p>
    <w:p w:rsidR="00E666DB" w:rsidRPr="00BE6F81" w:rsidRDefault="00E666DB" w:rsidP="005126DF">
      <w:pPr>
        <w:spacing w:line="240" w:lineRule="auto"/>
        <w:ind w:firstLine="720"/>
        <w:rPr>
          <w:rFonts w:ascii="Times New Roman" w:hAnsi="Times New Roman" w:cs="Times New Roman"/>
          <w:b w:val="0"/>
          <w:bCs w:val="0"/>
          <w:sz w:val="24"/>
          <w:szCs w:val="24"/>
        </w:rPr>
      </w:pPr>
    </w:p>
    <w:p w:rsidR="00E666DB" w:rsidRPr="00BE6F81" w:rsidRDefault="00FF5603" w:rsidP="005126DF">
      <w:pPr>
        <w:pStyle w:val="ConsPlusNormal"/>
        <w:ind w:firstLine="709"/>
        <w:jc w:val="both"/>
        <w:rPr>
          <w:rFonts w:ascii="Times New Roman" w:hAnsi="Times New Roman" w:cs="Times New Roman"/>
          <w:sz w:val="24"/>
          <w:szCs w:val="24"/>
        </w:rPr>
      </w:pPr>
      <w:r w:rsidRPr="00BE6F81">
        <w:rPr>
          <w:rFonts w:ascii="Times New Roman" w:hAnsi="Times New Roman" w:cs="Times New Roman"/>
          <w:bCs/>
          <w:spacing w:val="-2"/>
          <w:sz w:val="24"/>
          <w:szCs w:val="24"/>
        </w:rPr>
        <w:t>5.</w:t>
      </w:r>
      <w:r w:rsidR="00E666DB" w:rsidRPr="00BE6F81">
        <w:rPr>
          <w:rFonts w:ascii="Times New Roman" w:hAnsi="Times New Roman" w:cs="Times New Roman"/>
          <w:bCs/>
          <w:spacing w:val="-2"/>
          <w:sz w:val="24"/>
          <w:szCs w:val="24"/>
        </w:rPr>
        <w:t xml:space="preserve">1.1. </w:t>
      </w:r>
      <w:r w:rsidR="00B97EA3" w:rsidRPr="00BE6F81">
        <w:rPr>
          <w:rFonts w:ascii="Times New Roman" w:hAnsi="Times New Roman" w:cs="Times New Roman"/>
          <w:sz w:val="24"/>
          <w:szCs w:val="24"/>
        </w:rPr>
        <w:t>Н</w:t>
      </w:r>
      <w:r w:rsidR="00B97EA3" w:rsidRPr="00BE6F81">
        <w:rPr>
          <w:rFonts w:ascii="Times New Roman" w:hAnsi="Times New Roman" w:cs="Times New Roman"/>
          <w:bCs/>
          <w:sz w:val="24"/>
          <w:szCs w:val="24"/>
        </w:rPr>
        <w:t>ормативные параметры и расчетные показатели</w:t>
      </w:r>
      <w:r w:rsidR="00B97EA3" w:rsidRPr="00BE6F81">
        <w:rPr>
          <w:rFonts w:ascii="Times New Roman" w:hAnsi="Times New Roman" w:cs="Times New Roman"/>
          <w:sz w:val="24"/>
          <w:szCs w:val="24"/>
        </w:rPr>
        <w:t xml:space="preserve"> </w:t>
      </w:r>
      <w:r w:rsidR="00E666DB" w:rsidRPr="00BE6F81">
        <w:rPr>
          <w:rFonts w:ascii="Times New Roman" w:hAnsi="Times New Roman" w:cs="Times New Roman"/>
          <w:spacing w:val="-2"/>
          <w:sz w:val="24"/>
          <w:szCs w:val="24"/>
        </w:rPr>
        <w:t>градостроительного проектирования общественно-</w:t>
      </w:r>
      <w:r w:rsidR="00E666DB" w:rsidRPr="00BE6F81">
        <w:rPr>
          <w:rFonts w:ascii="Times New Roman" w:hAnsi="Times New Roman" w:cs="Times New Roman"/>
          <w:sz w:val="24"/>
          <w:szCs w:val="24"/>
        </w:rPr>
        <w:t xml:space="preserve">деловых зон в зависимости от типов застройки и состава размещаемых объектов приведены в таблице </w:t>
      </w:r>
      <w:r w:rsidRPr="00BE6F81">
        <w:rPr>
          <w:rFonts w:ascii="Times New Roman" w:hAnsi="Times New Roman" w:cs="Times New Roman"/>
          <w:sz w:val="24"/>
          <w:szCs w:val="24"/>
        </w:rPr>
        <w:t>5.</w:t>
      </w:r>
      <w:r w:rsidR="00E666DB" w:rsidRPr="00BE6F81">
        <w:rPr>
          <w:rFonts w:ascii="Times New Roman" w:hAnsi="Times New Roman" w:cs="Times New Roman"/>
          <w:sz w:val="24"/>
          <w:szCs w:val="24"/>
        </w:rPr>
        <w:t>1.1.</w:t>
      </w:r>
    </w:p>
    <w:p w:rsidR="00E666DB" w:rsidRPr="00BE6F81" w:rsidRDefault="00E666DB" w:rsidP="005126DF">
      <w:pPr>
        <w:pStyle w:val="ConsPlusNormal"/>
        <w:ind w:firstLine="709"/>
        <w:jc w:val="both"/>
        <w:rPr>
          <w:rFonts w:ascii="Times New Roman" w:hAnsi="Times New Roman" w:cs="Times New Roman"/>
          <w:sz w:val="24"/>
          <w:szCs w:val="24"/>
        </w:rPr>
      </w:pPr>
    </w:p>
    <w:p w:rsidR="00E666DB" w:rsidRPr="00BE6F81" w:rsidRDefault="00E666DB" w:rsidP="005126DF">
      <w:pPr>
        <w:pStyle w:val="ConsPlusNormal"/>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FF5603" w:rsidRPr="00BE6F81">
        <w:rPr>
          <w:rFonts w:ascii="Times New Roman" w:hAnsi="Times New Roman" w:cs="Times New Roman"/>
          <w:sz w:val="24"/>
          <w:szCs w:val="24"/>
        </w:rPr>
        <w:t>5.</w:t>
      </w:r>
      <w:r w:rsidRPr="00BE6F81">
        <w:rPr>
          <w:rFonts w:ascii="Times New Roman" w:hAnsi="Times New Roman" w:cs="Times New Roman"/>
          <w:sz w:val="24"/>
          <w:szCs w:val="24"/>
        </w:rPr>
        <w:t>1.1</w:t>
      </w:r>
    </w:p>
    <w:tbl>
      <w:tblPr>
        <w:tblW w:w="1006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52"/>
        <w:gridCol w:w="7211"/>
      </w:tblGrid>
      <w:tr w:rsidR="00E666DB" w:rsidRPr="00BE6F81">
        <w:trPr>
          <w:trHeight w:val="567"/>
          <w:jc w:val="center"/>
        </w:trPr>
        <w:tc>
          <w:tcPr>
            <w:tcW w:w="2852" w:type="dxa"/>
            <w:shd w:val="clear" w:color="auto" w:fill="auto"/>
            <w:vAlign w:val="center"/>
          </w:tcPr>
          <w:p w:rsidR="00E84964" w:rsidRPr="00BE6F81" w:rsidRDefault="00E84964" w:rsidP="005126D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Типы </w:t>
            </w:r>
          </w:p>
          <w:p w:rsidR="00E666DB" w:rsidRPr="00BE6F81" w:rsidRDefault="00E84964" w:rsidP="005126DF">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общественно-деловых зон</w:t>
            </w:r>
          </w:p>
        </w:tc>
        <w:tc>
          <w:tcPr>
            <w:tcW w:w="7211" w:type="dxa"/>
            <w:shd w:val="clear" w:color="auto" w:fill="auto"/>
            <w:vAlign w:val="center"/>
          </w:tcPr>
          <w:p w:rsidR="00E666DB" w:rsidRPr="00BE6F81" w:rsidRDefault="00B97EA3" w:rsidP="005126D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Н</w:t>
            </w:r>
            <w:r w:rsidRPr="00BE6F81">
              <w:rPr>
                <w:rFonts w:ascii="Times New Roman" w:hAnsi="Times New Roman" w:cs="Times New Roman"/>
                <w:bCs w:val="0"/>
                <w:sz w:val="22"/>
                <w:szCs w:val="22"/>
              </w:rPr>
              <w:t>ормативные параметры и расчетные показатели</w:t>
            </w:r>
          </w:p>
        </w:tc>
      </w:tr>
    </w:tbl>
    <w:p w:rsidR="005126DF" w:rsidRPr="00BE6F81" w:rsidRDefault="005126DF" w:rsidP="005126DF">
      <w:pPr>
        <w:spacing w:line="20" w:lineRule="exact"/>
        <w:ind w:firstLine="221"/>
      </w:pPr>
    </w:p>
    <w:tbl>
      <w:tblPr>
        <w:tblW w:w="1006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52"/>
        <w:gridCol w:w="7211"/>
      </w:tblGrid>
      <w:tr w:rsidR="0035402B" w:rsidRPr="00BE6F81">
        <w:trPr>
          <w:trHeight w:val="57"/>
          <w:tblHeader/>
          <w:jc w:val="center"/>
        </w:trPr>
        <w:tc>
          <w:tcPr>
            <w:tcW w:w="2852" w:type="dxa"/>
            <w:shd w:val="clear" w:color="auto" w:fill="auto"/>
            <w:vAlign w:val="center"/>
          </w:tcPr>
          <w:p w:rsidR="0035402B" w:rsidRPr="00BE6F81" w:rsidRDefault="0035402B" w:rsidP="005126D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211" w:type="dxa"/>
            <w:shd w:val="clear" w:color="auto" w:fill="auto"/>
            <w:vAlign w:val="center"/>
          </w:tcPr>
          <w:p w:rsidR="0035402B" w:rsidRPr="00BE6F81" w:rsidRDefault="0035402B" w:rsidP="005126DF">
            <w:pPr>
              <w:tabs>
                <w:tab w:val="left" w:pos="7740"/>
              </w:tab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E666DB" w:rsidRPr="00BE6F81">
        <w:tblPrEx>
          <w:tblBorders>
            <w:bottom w:val="single" w:sz="4" w:space="0" w:color="auto"/>
          </w:tblBorders>
        </w:tblPrEx>
        <w:trPr>
          <w:jc w:val="center"/>
        </w:trPr>
        <w:tc>
          <w:tcPr>
            <w:tcW w:w="2852" w:type="dxa"/>
            <w:tcBorders>
              <w:top w:val="single" w:sz="4" w:space="0" w:color="auto"/>
            </w:tcBorders>
            <w:shd w:val="clear" w:color="auto" w:fill="auto"/>
          </w:tcPr>
          <w:p w:rsidR="003C3D7F" w:rsidRPr="00BE6F81" w:rsidRDefault="00437A18" w:rsidP="005126DF">
            <w:pPr>
              <w:tabs>
                <w:tab w:val="left" w:pos="7740"/>
              </w:tabs>
              <w:suppressAutoHyphens/>
              <w:spacing w:line="240" w:lineRule="auto"/>
              <w:ind w:firstLine="0"/>
              <w:jc w:val="left"/>
              <w:rPr>
                <w:rFonts w:ascii="Times New Roman" w:hAnsi="Times New Roman" w:cs="Times New Roman"/>
                <w:sz w:val="22"/>
                <w:szCs w:val="22"/>
              </w:rPr>
            </w:pPr>
            <w:r w:rsidRPr="00BE6F81">
              <w:rPr>
                <w:rFonts w:ascii="Times New Roman Полужирный" w:hAnsi="Times New Roman Полужирный" w:cs="Times New Roman"/>
                <w:bCs w:val="0"/>
                <w:sz w:val="22"/>
                <w:szCs w:val="22"/>
              </w:rPr>
              <w:t xml:space="preserve">Многофункциональная </w:t>
            </w:r>
            <w:r w:rsidR="00420195" w:rsidRPr="00BE6F81">
              <w:rPr>
                <w:rFonts w:ascii="Times New Roman Полужирный" w:hAnsi="Times New Roman Полужирный" w:cs="Times New Roman"/>
                <w:bCs w:val="0"/>
                <w:sz w:val="22"/>
                <w:szCs w:val="22"/>
              </w:rPr>
              <w:t xml:space="preserve">застройка </w:t>
            </w:r>
            <w:r w:rsidR="00420195" w:rsidRPr="00BE6F81">
              <w:rPr>
                <w:rFonts w:ascii="Times New Roman Полужирный" w:hAnsi="Times New Roman Полужирный" w:cs="Times New Roman"/>
                <w:sz w:val="22"/>
                <w:szCs w:val="22"/>
              </w:rPr>
              <w:t>делового, общественного и коммерческого назначения</w:t>
            </w:r>
            <w:r w:rsidR="00B24C46" w:rsidRPr="00BE6F81">
              <w:rPr>
                <w:rFonts w:ascii="Times New Roman" w:hAnsi="Times New Roman" w:cs="Times New Roman"/>
                <w:b w:val="0"/>
                <w:sz w:val="22"/>
                <w:szCs w:val="22"/>
              </w:rPr>
              <w:t>,</w:t>
            </w:r>
          </w:p>
          <w:p w:rsidR="00B24C46" w:rsidRPr="00BE6F81" w:rsidRDefault="00B24C46" w:rsidP="005126DF">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в том числе </w:t>
            </w:r>
          </w:p>
          <w:p w:rsidR="00B46B5C" w:rsidRPr="00BE6F81" w:rsidRDefault="00B24C46" w:rsidP="005126DF">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общественно-деловая зона центра города</w:t>
            </w:r>
          </w:p>
        </w:tc>
        <w:tc>
          <w:tcPr>
            <w:tcW w:w="7211" w:type="dxa"/>
            <w:tcBorders>
              <w:top w:val="single" w:sz="4" w:space="0" w:color="auto"/>
            </w:tcBorders>
            <w:shd w:val="clear" w:color="auto" w:fill="auto"/>
          </w:tcPr>
          <w:p w:rsidR="00437A18" w:rsidRPr="00BE6F81" w:rsidRDefault="00BA6681"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Многофункциональная общественно-деловая зона ф</w:t>
            </w:r>
            <w:r w:rsidR="00437A18" w:rsidRPr="00BE6F81">
              <w:rPr>
                <w:rFonts w:ascii="Times New Roman" w:hAnsi="Times New Roman" w:cs="Times New Roman"/>
                <w:b w:val="0"/>
                <w:bCs w:val="0"/>
                <w:sz w:val="22"/>
                <w:szCs w:val="22"/>
              </w:rPr>
              <w:t xml:space="preserve">ормируется </w:t>
            </w:r>
            <w:r w:rsidRPr="00BE6F81">
              <w:rPr>
                <w:rFonts w:ascii="Times New Roman" w:hAnsi="Times New Roman" w:cs="Times New Roman"/>
                <w:b w:val="0"/>
                <w:bCs w:val="0"/>
                <w:sz w:val="22"/>
                <w:szCs w:val="22"/>
              </w:rPr>
              <w:t>из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 xml:space="preserve">тов </w:t>
            </w:r>
            <w:r w:rsidR="00437A18" w:rsidRPr="00BE6F81">
              <w:rPr>
                <w:rFonts w:ascii="Times New Roman" w:hAnsi="Times New Roman" w:cs="Times New Roman"/>
                <w:b w:val="0"/>
                <w:bCs w:val="0"/>
                <w:sz w:val="22"/>
                <w:szCs w:val="22"/>
              </w:rPr>
              <w:t xml:space="preserve">с широким составом функций, высокой плотностью застройки при </w:t>
            </w:r>
            <w:r w:rsidRPr="00BE6F81">
              <w:rPr>
                <w:rFonts w:ascii="Times New Roman" w:hAnsi="Times New Roman" w:cs="Times New Roman"/>
                <w:b w:val="0"/>
                <w:bCs w:val="0"/>
                <w:sz w:val="22"/>
                <w:szCs w:val="22"/>
              </w:rPr>
              <w:t xml:space="preserve">  </w:t>
            </w:r>
            <w:r w:rsidR="00437A18" w:rsidRPr="00BE6F81">
              <w:rPr>
                <w:rFonts w:ascii="Times New Roman" w:hAnsi="Times New Roman" w:cs="Times New Roman"/>
                <w:b w:val="0"/>
                <w:bCs w:val="0"/>
                <w:sz w:val="22"/>
                <w:szCs w:val="22"/>
              </w:rPr>
              <w:t>минимальных размерах земельных участков</w:t>
            </w:r>
            <w:r w:rsidRPr="00BE6F81">
              <w:rPr>
                <w:rFonts w:ascii="Times New Roman" w:hAnsi="Times New Roman" w:cs="Times New Roman"/>
                <w:b w:val="0"/>
                <w:bCs w:val="0"/>
                <w:sz w:val="22"/>
                <w:szCs w:val="22"/>
              </w:rPr>
              <w:t>. В составе зоны</w:t>
            </w:r>
            <w:r w:rsidR="00437A18" w:rsidRPr="00BE6F81">
              <w:rPr>
                <w:rFonts w:ascii="Times New Roman" w:hAnsi="Times New Roman" w:cs="Times New Roman"/>
                <w:b w:val="0"/>
                <w:bCs w:val="0"/>
                <w:sz w:val="22"/>
                <w:szCs w:val="22"/>
              </w:rPr>
              <w:t xml:space="preserve"> проектир</w:t>
            </w:r>
            <w:r w:rsidR="00437A18" w:rsidRPr="00BE6F81">
              <w:rPr>
                <w:rFonts w:ascii="Times New Roman" w:hAnsi="Times New Roman" w:cs="Times New Roman"/>
                <w:b w:val="0"/>
                <w:bCs w:val="0"/>
                <w:sz w:val="22"/>
                <w:szCs w:val="22"/>
              </w:rPr>
              <w:t>у</w:t>
            </w:r>
            <w:r w:rsidR="00437A18" w:rsidRPr="00BE6F81">
              <w:rPr>
                <w:rFonts w:ascii="Times New Roman" w:hAnsi="Times New Roman" w:cs="Times New Roman"/>
                <w:b w:val="0"/>
                <w:bCs w:val="0"/>
                <w:sz w:val="22"/>
                <w:szCs w:val="22"/>
              </w:rPr>
              <w:t xml:space="preserve">ются преимущественно административные, общественные, коммерческо-деловые и финансовые объекты, учреждения науки, культуры, объекты торговли и общественного питания, объекты бытового обслуживания, объекты профессионального образования, культовые здания, стоянки </w:t>
            </w:r>
            <w:r w:rsidRPr="00BE6F81">
              <w:rPr>
                <w:rFonts w:ascii="Times New Roman" w:hAnsi="Times New Roman" w:cs="Times New Roman"/>
                <w:b w:val="0"/>
                <w:bCs w:val="0"/>
                <w:sz w:val="22"/>
                <w:szCs w:val="22"/>
              </w:rPr>
              <w:t xml:space="preserve">  </w:t>
            </w:r>
            <w:r w:rsidR="00437A18" w:rsidRPr="00BE6F81">
              <w:rPr>
                <w:rFonts w:ascii="Times New Roman" w:hAnsi="Times New Roman" w:cs="Times New Roman"/>
                <w:b w:val="0"/>
                <w:bCs w:val="0"/>
                <w:sz w:val="22"/>
                <w:szCs w:val="22"/>
              </w:rPr>
              <w:t>автомобильного транспорта и другие объекты, жилые здания с необход</w:t>
            </w:r>
            <w:r w:rsidR="00437A18" w:rsidRPr="00BE6F81">
              <w:rPr>
                <w:rFonts w:ascii="Times New Roman" w:hAnsi="Times New Roman" w:cs="Times New Roman"/>
                <w:b w:val="0"/>
                <w:bCs w:val="0"/>
                <w:sz w:val="22"/>
                <w:szCs w:val="22"/>
              </w:rPr>
              <w:t>и</w:t>
            </w:r>
            <w:r w:rsidR="00437A18" w:rsidRPr="00BE6F81">
              <w:rPr>
                <w:rFonts w:ascii="Times New Roman" w:hAnsi="Times New Roman" w:cs="Times New Roman"/>
                <w:b w:val="0"/>
                <w:bCs w:val="0"/>
                <w:sz w:val="22"/>
                <w:szCs w:val="22"/>
              </w:rPr>
              <w:t xml:space="preserve">мыми учреждениями обслуживания, а также места приложения труда и </w:t>
            </w:r>
            <w:r w:rsidR="00437A18" w:rsidRPr="00BE6F81">
              <w:rPr>
                <w:rFonts w:ascii="Times New Roman" w:hAnsi="Times New Roman" w:cs="Times New Roman"/>
                <w:b w:val="0"/>
                <w:bCs w:val="0"/>
                <w:spacing w:val="-2"/>
                <w:sz w:val="22"/>
                <w:szCs w:val="22"/>
              </w:rPr>
              <w:t>другие объекты, не требующие больших земельных участков (как правило,</w:t>
            </w:r>
            <w:r w:rsidR="00437A18" w:rsidRPr="00BE6F81">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1,0 га"/>
              </w:smartTagPr>
              <w:r w:rsidR="00437A18" w:rsidRPr="00BE6F81">
                <w:rPr>
                  <w:rFonts w:ascii="Times New Roman" w:hAnsi="Times New Roman" w:cs="Times New Roman"/>
                  <w:b w:val="0"/>
                  <w:bCs w:val="0"/>
                  <w:sz w:val="22"/>
                  <w:szCs w:val="22"/>
                </w:rPr>
                <w:t>1,0 га</w:t>
              </w:r>
            </w:smartTag>
            <w:r w:rsidR="00437A18" w:rsidRPr="00BE6F81">
              <w:rPr>
                <w:rFonts w:ascii="Times New Roman" w:hAnsi="Times New Roman" w:cs="Times New Roman"/>
                <w:b w:val="0"/>
                <w:bCs w:val="0"/>
                <w:sz w:val="22"/>
                <w:szCs w:val="22"/>
              </w:rPr>
              <w:t>) и устройства санитарных разр</w:t>
            </w:r>
            <w:r w:rsidR="00437A18" w:rsidRPr="00BE6F81">
              <w:rPr>
                <w:rFonts w:ascii="Times New Roman" w:hAnsi="Times New Roman" w:cs="Times New Roman"/>
                <w:b w:val="0"/>
                <w:bCs w:val="0"/>
                <w:sz w:val="22"/>
                <w:szCs w:val="22"/>
              </w:rPr>
              <w:t>ы</w:t>
            </w:r>
            <w:r w:rsidR="00437A18" w:rsidRPr="00BE6F81">
              <w:rPr>
                <w:rFonts w:ascii="Times New Roman" w:hAnsi="Times New Roman" w:cs="Times New Roman"/>
                <w:b w:val="0"/>
                <w:bCs w:val="0"/>
                <w:sz w:val="22"/>
                <w:szCs w:val="22"/>
              </w:rPr>
              <w:t xml:space="preserve">вов шириной более </w:t>
            </w:r>
            <w:smartTag w:uri="urn:schemas-microsoft-com:office:smarttags" w:element="metricconverter">
              <w:smartTagPr>
                <w:attr w:name="ProductID" w:val="25 м"/>
              </w:smartTagPr>
              <w:r w:rsidR="00437A18" w:rsidRPr="00BE6F81">
                <w:rPr>
                  <w:rFonts w:ascii="Times New Roman" w:hAnsi="Times New Roman" w:cs="Times New Roman"/>
                  <w:b w:val="0"/>
                  <w:bCs w:val="0"/>
                  <w:sz w:val="22"/>
                  <w:szCs w:val="22"/>
                </w:rPr>
                <w:t>25 м</w:t>
              </w:r>
            </w:smartTag>
            <w:r w:rsidR="00437A18" w:rsidRPr="00BE6F81">
              <w:rPr>
                <w:rFonts w:ascii="Times New Roman" w:hAnsi="Times New Roman" w:cs="Times New Roman"/>
                <w:b w:val="0"/>
                <w:bCs w:val="0"/>
                <w:sz w:val="22"/>
                <w:szCs w:val="22"/>
              </w:rPr>
              <w:t>.</w:t>
            </w:r>
          </w:p>
          <w:p w:rsidR="0016346B" w:rsidRPr="00BE6F81" w:rsidRDefault="0016346B"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территории городского округа следует предусматривать территории для размещения объектов местного значения, </w:t>
            </w:r>
            <w:r w:rsidR="00BA6681" w:rsidRPr="00BE6F81">
              <w:rPr>
                <w:rFonts w:ascii="Times New Roman" w:hAnsi="Times New Roman" w:cs="Times New Roman"/>
                <w:b w:val="0"/>
                <w:bCs w:val="0"/>
                <w:sz w:val="22"/>
                <w:szCs w:val="22"/>
              </w:rPr>
              <w:t>необходимых для осущес</w:t>
            </w:r>
            <w:r w:rsidR="00BA6681" w:rsidRPr="00BE6F81">
              <w:rPr>
                <w:rFonts w:ascii="Times New Roman" w:hAnsi="Times New Roman" w:cs="Times New Roman"/>
                <w:b w:val="0"/>
                <w:bCs w:val="0"/>
                <w:sz w:val="22"/>
                <w:szCs w:val="22"/>
              </w:rPr>
              <w:t>т</w:t>
            </w:r>
            <w:r w:rsidR="00BA6681" w:rsidRPr="00BE6F81">
              <w:rPr>
                <w:rFonts w:ascii="Times New Roman" w:hAnsi="Times New Roman" w:cs="Times New Roman"/>
                <w:b w:val="0"/>
                <w:bCs w:val="0"/>
                <w:sz w:val="22"/>
                <w:szCs w:val="22"/>
              </w:rPr>
              <w:t xml:space="preserve">вления функций </w:t>
            </w:r>
            <w:r w:rsidRPr="00BE6F81">
              <w:rPr>
                <w:rFonts w:ascii="Times New Roman" w:hAnsi="Times New Roman" w:cs="Times New Roman"/>
                <w:b w:val="0"/>
                <w:bCs w:val="0"/>
                <w:sz w:val="22"/>
                <w:szCs w:val="22"/>
              </w:rPr>
              <w:t xml:space="preserve">города </w:t>
            </w:r>
            <w:r w:rsidR="00B24C46" w:rsidRPr="00BE6F81">
              <w:rPr>
                <w:rFonts w:ascii="Times New Roman" w:hAnsi="Times New Roman" w:cs="Times New Roman"/>
                <w:b w:val="0"/>
                <w:bCs w:val="0"/>
                <w:sz w:val="22"/>
                <w:szCs w:val="22"/>
              </w:rPr>
              <w:t>Коврова</w:t>
            </w:r>
            <w:r w:rsidRPr="00BE6F81">
              <w:rPr>
                <w:rFonts w:ascii="Times New Roman" w:hAnsi="Times New Roman" w:cs="Times New Roman"/>
                <w:b w:val="0"/>
                <w:bCs w:val="0"/>
                <w:sz w:val="22"/>
                <w:szCs w:val="22"/>
              </w:rPr>
              <w:t xml:space="preserve"> как административного центра </w:t>
            </w:r>
            <w:r w:rsidR="00405446" w:rsidRPr="00BE6F81">
              <w:rPr>
                <w:rFonts w:ascii="Times New Roman" w:hAnsi="Times New Roman" w:cs="Times New Roman"/>
                <w:b w:val="0"/>
                <w:bCs w:val="0"/>
                <w:sz w:val="22"/>
                <w:szCs w:val="22"/>
              </w:rPr>
              <w:t>Ковро</w:t>
            </w:r>
            <w:r w:rsidR="00405446" w:rsidRPr="00BE6F81">
              <w:rPr>
                <w:rFonts w:ascii="Times New Roman" w:hAnsi="Times New Roman" w:cs="Times New Roman"/>
                <w:b w:val="0"/>
                <w:bCs w:val="0"/>
                <w:sz w:val="22"/>
                <w:szCs w:val="22"/>
              </w:rPr>
              <w:t>в</w:t>
            </w:r>
            <w:r w:rsidR="00405446" w:rsidRPr="00BE6F81">
              <w:rPr>
                <w:rFonts w:ascii="Times New Roman" w:hAnsi="Times New Roman" w:cs="Times New Roman"/>
                <w:b w:val="0"/>
                <w:bCs w:val="0"/>
                <w:sz w:val="22"/>
                <w:szCs w:val="22"/>
              </w:rPr>
              <w:t>ского</w:t>
            </w:r>
            <w:r w:rsidRPr="00BE6F81">
              <w:rPr>
                <w:rFonts w:ascii="Times New Roman" w:hAnsi="Times New Roman" w:cs="Times New Roman"/>
                <w:b w:val="0"/>
                <w:bCs w:val="0"/>
                <w:sz w:val="22"/>
                <w:szCs w:val="22"/>
              </w:rPr>
              <w:t xml:space="preserve"> района </w:t>
            </w:r>
            <w:r w:rsidR="00405446" w:rsidRPr="00BE6F81">
              <w:rPr>
                <w:rFonts w:ascii="Times New Roman" w:hAnsi="Times New Roman" w:cs="Times New Roman"/>
                <w:b w:val="0"/>
                <w:bCs w:val="0"/>
                <w:sz w:val="22"/>
                <w:szCs w:val="22"/>
              </w:rPr>
              <w:t>Владимирской</w:t>
            </w:r>
            <w:r w:rsidRPr="00BE6F81">
              <w:rPr>
                <w:rFonts w:ascii="Times New Roman" w:hAnsi="Times New Roman" w:cs="Times New Roman"/>
                <w:b w:val="0"/>
                <w:bCs w:val="0"/>
                <w:sz w:val="22"/>
                <w:szCs w:val="22"/>
              </w:rPr>
              <w:t xml:space="preserve"> обла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ти.</w:t>
            </w:r>
          </w:p>
          <w:p w:rsidR="00354762" w:rsidRPr="00BE6F81" w:rsidRDefault="00354762"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 составе многофункциональной общественно-деловой </w:t>
            </w:r>
            <w:r w:rsidR="001B20A1" w:rsidRPr="00BE6F81">
              <w:rPr>
                <w:rFonts w:ascii="Times New Roman" w:hAnsi="Times New Roman" w:cs="Times New Roman"/>
                <w:b w:val="0"/>
                <w:sz w:val="22"/>
                <w:szCs w:val="22"/>
              </w:rPr>
              <w:t>зоны</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следу</w:t>
            </w:r>
            <w:r w:rsidR="00814C34" w:rsidRPr="00BE6F81">
              <w:rPr>
                <w:rFonts w:ascii="Times New Roman" w:hAnsi="Times New Roman" w:cs="Times New Roman"/>
                <w:b w:val="0"/>
                <w:bCs w:val="0"/>
                <w:sz w:val="22"/>
                <w:szCs w:val="22"/>
              </w:rPr>
              <w:t>ет</w:t>
            </w:r>
            <w:r w:rsidR="001B20A1" w:rsidRPr="00BE6F81">
              <w:rPr>
                <w:rFonts w:ascii="Times New Roman" w:hAnsi="Times New Roman" w:cs="Times New Roman"/>
                <w:b w:val="0"/>
                <w:bCs w:val="0"/>
                <w:sz w:val="22"/>
                <w:szCs w:val="22"/>
              </w:rPr>
              <w:t xml:space="preserve">   </w:t>
            </w:r>
            <w:r w:rsidR="00814C34"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выделять общегородской центр, в том числе историческое ядро центра, зоны исторической застройки. </w:t>
            </w:r>
            <w:r w:rsidRPr="00BE6F81">
              <w:rPr>
                <w:rFonts w:ascii="Times New Roman" w:hAnsi="Times New Roman" w:cs="Times New Roman"/>
                <w:b w:val="0"/>
                <w:sz w:val="22"/>
                <w:szCs w:val="22"/>
              </w:rPr>
              <w:t>Тип и этажность застройки в исторических зонах определяются проектом на базе историко-градостроительных 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следований, выявляющих функциональные и архитектурно-пространст</w:t>
            </w:r>
            <w:r w:rsidR="00814C34" w:rsidRPr="00BE6F81">
              <w:rPr>
                <w:rFonts w:ascii="Times New Roman" w:hAnsi="Times New Roman" w:cs="Times New Roman"/>
                <w:b w:val="0"/>
                <w:sz w:val="22"/>
                <w:szCs w:val="22"/>
              </w:rPr>
              <w:t>-</w:t>
            </w:r>
            <w:r w:rsidRPr="00BE6F81">
              <w:rPr>
                <w:rFonts w:ascii="Times New Roman" w:hAnsi="Times New Roman" w:cs="Times New Roman"/>
                <w:b w:val="0"/>
                <w:sz w:val="22"/>
                <w:szCs w:val="22"/>
              </w:rPr>
              <w:t>венные особенности развития и устанавливающих требования и реко</w:t>
            </w:r>
            <w:r w:rsidR="00814C34" w:rsidRPr="00BE6F81">
              <w:rPr>
                <w:rFonts w:ascii="Times New Roman" w:hAnsi="Times New Roman" w:cs="Times New Roman"/>
                <w:b w:val="0"/>
                <w:sz w:val="22"/>
                <w:szCs w:val="22"/>
              </w:rPr>
              <w:t>ме</w:t>
            </w:r>
            <w:r w:rsidR="00814C34" w:rsidRPr="00BE6F81">
              <w:rPr>
                <w:rFonts w:ascii="Times New Roman" w:hAnsi="Times New Roman" w:cs="Times New Roman"/>
                <w:b w:val="0"/>
                <w:sz w:val="22"/>
                <w:szCs w:val="22"/>
              </w:rPr>
              <w:t>н</w:t>
            </w:r>
            <w:r w:rsidR="00814C34" w:rsidRPr="00BE6F81">
              <w:rPr>
                <w:rFonts w:ascii="Times New Roman" w:hAnsi="Times New Roman" w:cs="Times New Roman"/>
                <w:b w:val="0"/>
                <w:sz w:val="22"/>
                <w:szCs w:val="22"/>
              </w:rPr>
              <w:t>дации к</w:t>
            </w:r>
            <w:r w:rsidRPr="00BE6F81">
              <w:rPr>
                <w:rFonts w:ascii="Times New Roman" w:hAnsi="Times New Roman" w:cs="Times New Roman"/>
                <w:b w:val="0"/>
                <w:sz w:val="22"/>
                <w:szCs w:val="22"/>
              </w:rPr>
              <w:t xml:space="preserve"> реконс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рукции существующей застройки.</w:t>
            </w:r>
          </w:p>
          <w:p w:rsidR="00284DA0" w:rsidRPr="00BE6F81" w:rsidRDefault="00EE7092"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Зона</w:t>
            </w:r>
            <w:r w:rsidR="00284DA0" w:rsidRPr="00BE6F81">
              <w:rPr>
                <w:rFonts w:ascii="Times New Roman" w:hAnsi="Times New Roman" w:cs="Times New Roman"/>
                <w:b w:val="0"/>
                <w:bCs w:val="0"/>
                <w:sz w:val="22"/>
                <w:szCs w:val="22"/>
              </w:rPr>
              <w:t xml:space="preserve"> формируется с учетом:</w:t>
            </w:r>
          </w:p>
          <w:p w:rsidR="00354762" w:rsidRPr="00BE6F81" w:rsidRDefault="00354762" w:rsidP="005126DF">
            <w:pPr>
              <w:pStyle w:val="ConsPlusNormal"/>
              <w:ind w:left="142" w:hanging="142"/>
              <w:jc w:val="both"/>
              <w:rPr>
                <w:rFonts w:ascii="Times New Roman" w:hAnsi="Times New Roman" w:cs="Times New Roman"/>
                <w:sz w:val="22"/>
                <w:szCs w:val="22"/>
              </w:rPr>
            </w:pPr>
            <w:r w:rsidRPr="00BE6F81">
              <w:rPr>
                <w:rFonts w:ascii="Times New Roman" w:hAnsi="Times New Roman" w:cs="Times New Roman"/>
                <w:bCs/>
                <w:sz w:val="22"/>
                <w:szCs w:val="22"/>
              </w:rPr>
              <w:t xml:space="preserve">- требований </w:t>
            </w:r>
            <w:r w:rsidRPr="00BE6F81">
              <w:rPr>
                <w:rFonts w:ascii="Times New Roman" w:hAnsi="Times New Roman" w:cs="Times New Roman"/>
                <w:sz w:val="22"/>
                <w:szCs w:val="22"/>
              </w:rPr>
              <w:t>раздела</w:t>
            </w:r>
            <w:r w:rsidRPr="00BE6F81">
              <w:rPr>
                <w:sz w:val="22"/>
                <w:szCs w:val="22"/>
              </w:rPr>
              <w:t xml:space="preserve"> </w:t>
            </w:r>
            <w:r w:rsidRPr="00BE6F81">
              <w:t>«</w:t>
            </w:r>
            <w:r w:rsidRPr="00BE6F81">
              <w:rPr>
                <w:rFonts w:ascii="Times New Roman" w:hAnsi="Times New Roman" w:cs="Times New Roman"/>
                <w:sz w:val="22"/>
                <w:szCs w:val="22"/>
              </w:rPr>
              <w:t>Нормативы градостроительного проектирования зон особо охраняемых территорий» (подраздел «Нормативные параме</w:t>
            </w:r>
            <w:r w:rsidRPr="00BE6F81">
              <w:rPr>
                <w:rFonts w:ascii="Times New Roman" w:hAnsi="Times New Roman" w:cs="Times New Roman"/>
                <w:sz w:val="22"/>
                <w:szCs w:val="22"/>
              </w:rPr>
              <w:t>т</w:t>
            </w:r>
            <w:r w:rsidRPr="00BE6F81">
              <w:rPr>
                <w:rFonts w:ascii="Times New Roman" w:hAnsi="Times New Roman" w:cs="Times New Roman"/>
                <w:sz w:val="22"/>
                <w:szCs w:val="22"/>
              </w:rPr>
              <w:t>ры охраны объектов культурного наследия») настоящих нормативов;</w:t>
            </w:r>
          </w:p>
          <w:p w:rsidR="00354762" w:rsidRPr="00BE6F81" w:rsidRDefault="00354762"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величины сохраняемых исторических кварталов;</w:t>
            </w:r>
          </w:p>
          <w:p w:rsidR="00284DA0" w:rsidRPr="00BE6F81" w:rsidRDefault="00284DA0" w:rsidP="005126DF">
            <w:pPr>
              <w:pStyle w:val="ConsPlusNormal"/>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C07941" w:rsidRPr="00BE6F81">
              <w:rPr>
                <w:rFonts w:ascii="Times New Roman" w:hAnsi="Times New Roman" w:cs="Times New Roman"/>
                <w:b/>
                <w:sz w:val="22"/>
                <w:szCs w:val="22"/>
              </w:rPr>
              <w:t> </w:t>
            </w:r>
            <w:r w:rsidRPr="00BE6F81">
              <w:rPr>
                <w:rFonts w:ascii="Times New Roman" w:hAnsi="Times New Roman" w:cs="Times New Roman"/>
                <w:sz w:val="22"/>
                <w:szCs w:val="22"/>
              </w:rPr>
              <w:t>доли фонда общественного назначения – не менее 25 % площадей пе</w:t>
            </w:r>
            <w:r w:rsidRPr="00BE6F81">
              <w:rPr>
                <w:rFonts w:ascii="Times New Roman" w:hAnsi="Times New Roman" w:cs="Times New Roman"/>
                <w:sz w:val="22"/>
                <w:szCs w:val="22"/>
              </w:rPr>
              <w:t>р</w:t>
            </w:r>
            <w:r w:rsidRPr="00BE6F81">
              <w:rPr>
                <w:rFonts w:ascii="Times New Roman" w:hAnsi="Times New Roman" w:cs="Times New Roman"/>
                <w:sz w:val="22"/>
                <w:szCs w:val="22"/>
              </w:rPr>
              <w:t xml:space="preserve">вых этажей зданий, выходящих на улицы </w:t>
            </w:r>
            <w:r w:rsidR="00086C80" w:rsidRPr="00BE6F81">
              <w:rPr>
                <w:rFonts w:ascii="Times New Roman" w:hAnsi="Times New Roman" w:cs="Times New Roman"/>
                <w:sz w:val="22"/>
                <w:szCs w:val="22"/>
              </w:rPr>
              <w:t>общегоро</w:t>
            </w:r>
            <w:r w:rsidR="00086C80" w:rsidRPr="00BE6F81">
              <w:rPr>
                <w:rFonts w:ascii="Times New Roman" w:hAnsi="Times New Roman" w:cs="Times New Roman"/>
                <w:sz w:val="22"/>
                <w:szCs w:val="22"/>
              </w:rPr>
              <w:t>д</w:t>
            </w:r>
            <w:r w:rsidR="00086C80" w:rsidRPr="00BE6F81">
              <w:rPr>
                <w:rFonts w:ascii="Times New Roman" w:hAnsi="Times New Roman" w:cs="Times New Roman"/>
                <w:sz w:val="22"/>
                <w:szCs w:val="22"/>
              </w:rPr>
              <w:t>ского центра</w:t>
            </w:r>
            <w:r w:rsidRPr="00BE6F81">
              <w:rPr>
                <w:rFonts w:ascii="Times New Roman" w:hAnsi="Times New Roman" w:cs="Times New Roman"/>
                <w:sz w:val="22"/>
                <w:szCs w:val="22"/>
              </w:rPr>
              <w:t>;</w:t>
            </w:r>
          </w:p>
          <w:p w:rsidR="00284DA0" w:rsidRPr="00BE6F81" w:rsidRDefault="00284DA0" w:rsidP="005126DF">
            <w:pPr>
              <w:pStyle w:val="ConsPlusNormal"/>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C07941" w:rsidRPr="00BE6F81">
              <w:rPr>
                <w:rFonts w:ascii="Times New Roman" w:hAnsi="Times New Roman" w:cs="Times New Roman"/>
                <w:b/>
                <w:sz w:val="22"/>
                <w:szCs w:val="22"/>
              </w:rPr>
              <w:t> </w:t>
            </w:r>
            <w:r w:rsidRPr="00BE6F81">
              <w:rPr>
                <w:rFonts w:ascii="Times New Roman" w:hAnsi="Times New Roman" w:cs="Times New Roman"/>
                <w:sz w:val="22"/>
                <w:szCs w:val="22"/>
              </w:rPr>
              <w:t>защиты от застраивания и включения в единую пешеходную рекреац</w:t>
            </w:r>
            <w:r w:rsidRPr="00BE6F81">
              <w:rPr>
                <w:rFonts w:ascii="Times New Roman" w:hAnsi="Times New Roman" w:cs="Times New Roman"/>
                <w:sz w:val="22"/>
                <w:szCs w:val="22"/>
              </w:rPr>
              <w:t>и</w:t>
            </w:r>
            <w:r w:rsidRPr="00BE6F81">
              <w:rPr>
                <w:rFonts w:ascii="Times New Roman" w:hAnsi="Times New Roman" w:cs="Times New Roman"/>
                <w:sz w:val="22"/>
                <w:szCs w:val="22"/>
              </w:rPr>
              <w:t>онную сеть природных и исторических участков среды;</w:t>
            </w:r>
          </w:p>
          <w:p w:rsidR="00284DA0" w:rsidRPr="00BE6F81" w:rsidRDefault="00284DA0" w:rsidP="005126DF">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00C07941"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создания единой пешеходной зоны, обеспечивающей взаимосвязанность объектов </w:t>
            </w:r>
            <w:r w:rsidR="00086C80" w:rsidRPr="00BE6F81">
              <w:rPr>
                <w:rFonts w:ascii="Times New Roman" w:hAnsi="Times New Roman" w:cs="Times New Roman"/>
                <w:b w:val="0"/>
                <w:sz w:val="22"/>
                <w:szCs w:val="22"/>
              </w:rPr>
              <w:t>общегородского центра</w:t>
            </w:r>
            <w:r w:rsidRPr="00BE6F81">
              <w:rPr>
                <w:rFonts w:ascii="Times New Roman" w:hAnsi="Times New Roman" w:cs="Times New Roman"/>
                <w:b w:val="0"/>
                <w:sz w:val="22"/>
                <w:szCs w:val="22"/>
              </w:rPr>
              <w:t>, непрерывность пешеходных комм</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 xml:space="preserve">никаций, удобство подхода к остановкам </w:t>
            </w:r>
            <w:r w:rsidR="000E059C" w:rsidRPr="00BE6F81">
              <w:rPr>
                <w:rFonts w:ascii="Times New Roman" w:hAnsi="Times New Roman" w:cs="Times New Roman"/>
                <w:b w:val="0"/>
                <w:sz w:val="22"/>
                <w:szCs w:val="22"/>
              </w:rPr>
              <w:t>общественного пассажи</w:t>
            </w:r>
            <w:r w:rsidR="000E059C" w:rsidRPr="00BE6F81">
              <w:rPr>
                <w:rFonts w:ascii="Times New Roman" w:hAnsi="Times New Roman" w:cs="Times New Roman"/>
                <w:b w:val="0"/>
                <w:sz w:val="22"/>
                <w:szCs w:val="22"/>
              </w:rPr>
              <w:t>р</w:t>
            </w:r>
            <w:r w:rsidR="000E059C" w:rsidRPr="00BE6F81">
              <w:rPr>
                <w:rFonts w:ascii="Times New Roman" w:hAnsi="Times New Roman" w:cs="Times New Roman"/>
                <w:b w:val="0"/>
                <w:sz w:val="22"/>
                <w:szCs w:val="22"/>
              </w:rPr>
              <w:t xml:space="preserve">ского </w:t>
            </w:r>
            <w:r w:rsidRPr="00BE6F81">
              <w:rPr>
                <w:rFonts w:ascii="Times New Roman" w:hAnsi="Times New Roman" w:cs="Times New Roman"/>
                <w:b w:val="0"/>
                <w:sz w:val="22"/>
                <w:szCs w:val="22"/>
              </w:rPr>
              <w:t>транспорта и озелененным рекреационным площадкам.</w:t>
            </w:r>
          </w:p>
        </w:tc>
      </w:tr>
      <w:tr w:rsidR="00E666DB" w:rsidRPr="00BE6F81">
        <w:tblPrEx>
          <w:tblBorders>
            <w:bottom w:val="single" w:sz="4" w:space="0" w:color="auto"/>
          </w:tblBorders>
        </w:tblPrEx>
        <w:trPr>
          <w:jc w:val="center"/>
        </w:trPr>
        <w:tc>
          <w:tcPr>
            <w:tcW w:w="2852" w:type="dxa"/>
            <w:shd w:val="clear" w:color="auto" w:fill="auto"/>
          </w:tcPr>
          <w:p w:rsidR="00E666DB" w:rsidRPr="00BE6F81" w:rsidRDefault="008751DB" w:rsidP="005126DF">
            <w:pPr>
              <w:tabs>
                <w:tab w:val="left" w:pos="7740"/>
              </w:tabs>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bCs w:val="0"/>
                <w:sz w:val="22"/>
                <w:szCs w:val="22"/>
              </w:rPr>
              <w:t>Зон</w:t>
            </w:r>
            <w:r w:rsidR="00814C34" w:rsidRPr="00BE6F81">
              <w:rPr>
                <w:rFonts w:ascii="Times New Roman" w:hAnsi="Times New Roman" w:cs="Times New Roman"/>
                <w:bCs w:val="0"/>
                <w:sz w:val="22"/>
                <w:szCs w:val="22"/>
              </w:rPr>
              <w:t>ы</w:t>
            </w:r>
            <w:r w:rsidR="00932889" w:rsidRPr="00BE6F81">
              <w:rPr>
                <w:rFonts w:ascii="Times New Roman" w:hAnsi="Times New Roman" w:cs="Times New Roman"/>
                <w:bCs w:val="0"/>
                <w:sz w:val="22"/>
                <w:szCs w:val="22"/>
              </w:rPr>
              <w:t xml:space="preserve"> </w:t>
            </w:r>
            <w:r w:rsidRPr="00BE6F81">
              <w:rPr>
                <w:rFonts w:ascii="Times New Roman" w:hAnsi="Times New Roman" w:cs="Times New Roman"/>
                <w:bCs w:val="0"/>
                <w:sz w:val="22"/>
                <w:szCs w:val="22"/>
              </w:rPr>
              <w:t>специализированной общественной застройки</w:t>
            </w:r>
          </w:p>
        </w:tc>
        <w:tc>
          <w:tcPr>
            <w:tcW w:w="7211" w:type="dxa"/>
            <w:shd w:val="clear" w:color="auto" w:fill="auto"/>
          </w:tcPr>
          <w:p w:rsidR="00814C34" w:rsidRPr="00BE6F81" w:rsidRDefault="001B20A1"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специализированной общественной застройки ф</w:t>
            </w:r>
            <w:r w:rsidR="008751DB" w:rsidRPr="00BE6F81">
              <w:rPr>
                <w:rFonts w:ascii="Times New Roman" w:hAnsi="Times New Roman" w:cs="Times New Roman"/>
                <w:b w:val="0"/>
                <w:bCs w:val="0"/>
                <w:sz w:val="22"/>
                <w:szCs w:val="22"/>
              </w:rPr>
              <w:t>ормиру</w:t>
            </w:r>
            <w:r w:rsidR="00814C34" w:rsidRPr="00BE6F81">
              <w:rPr>
                <w:rFonts w:ascii="Times New Roman" w:hAnsi="Times New Roman" w:cs="Times New Roman"/>
                <w:b w:val="0"/>
                <w:bCs w:val="0"/>
                <w:sz w:val="22"/>
                <w:szCs w:val="22"/>
              </w:rPr>
              <w:t>ю</w:t>
            </w:r>
            <w:r w:rsidR="008751DB" w:rsidRPr="00BE6F81">
              <w:rPr>
                <w:rFonts w:ascii="Times New Roman" w:hAnsi="Times New Roman" w:cs="Times New Roman"/>
                <w:b w:val="0"/>
                <w:bCs w:val="0"/>
                <w:sz w:val="22"/>
                <w:szCs w:val="22"/>
              </w:rPr>
              <w:t>тся как специализированны</w:t>
            </w:r>
            <w:r w:rsidR="00814C34" w:rsidRPr="00BE6F81">
              <w:rPr>
                <w:rFonts w:ascii="Times New Roman" w:hAnsi="Times New Roman" w:cs="Times New Roman"/>
                <w:b w:val="0"/>
                <w:bCs w:val="0"/>
                <w:sz w:val="22"/>
                <w:szCs w:val="22"/>
              </w:rPr>
              <w:t>е</w:t>
            </w:r>
            <w:r w:rsidR="008751DB" w:rsidRPr="00BE6F81">
              <w:rPr>
                <w:rFonts w:ascii="Times New Roman" w:hAnsi="Times New Roman" w:cs="Times New Roman"/>
                <w:b w:val="0"/>
                <w:bCs w:val="0"/>
                <w:sz w:val="22"/>
                <w:szCs w:val="22"/>
              </w:rPr>
              <w:t xml:space="preserve"> центр</w:t>
            </w:r>
            <w:r w:rsidR="00814C34" w:rsidRPr="00BE6F81">
              <w:rPr>
                <w:rFonts w:ascii="Times New Roman" w:hAnsi="Times New Roman" w:cs="Times New Roman"/>
                <w:b w:val="0"/>
                <w:bCs w:val="0"/>
                <w:sz w:val="22"/>
                <w:szCs w:val="22"/>
              </w:rPr>
              <w:t>ы</w:t>
            </w:r>
            <w:r w:rsidR="008751DB" w:rsidRPr="00BE6F81">
              <w:rPr>
                <w:rFonts w:ascii="Times New Roman" w:hAnsi="Times New Roman" w:cs="Times New Roman"/>
                <w:b w:val="0"/>
                <w:bCs w:val="0"/>
                <w:sz w:val="22"/>
                <w:szCs w:val="22"/>
              </w:rPr>
              <w:t xml:space="preserve"> обслуживания</w:t>
            </w:r>
            <w:r w:rsidR="009C5288" w:rsidRPr="00BE6F81">
              <w:rPr>
                <w:rFonts w:ascii="Times New Roman" w:hAnsi="Times New Roman" w:cs="Times New Roman"/>
                <w:b w:val="0"/>
                <w:bCs w:val="0"/>
                <w:sz w:val="22"/>
                <w:szCs w:val="22"/>
              </w:rPr>
              <w:t>, в том чи</w:t>
            </w:r>
            <w:r w:rsidR="000C485F" w:rsidRPr="00BE6F81">
              <w:rPr>
                <w:rFonts w:ascii="Times New Roman" w:hAnsi="Times New Roman" w:cs="Times New Roman"/>
                <w:b w:val="0"/>
                <w:bCs w:val="0"/>
                <w:sz w:val="22"/>
                <w:szCs w:val="22"/>
              </w:rPr>
              <w:t>с</w:t>
            </w:r>
            <w:r w:rsidR="009C5288" w:rsidRPr="00BE6F81">
              <w:rPr>
                <w:rFonts w:ascii="Times New Roman" w:hAnsi="Times New Roman" w:cs="Times New Roman"/>
                <w:b w:val="0"/>
                <w:bCs w:val="0"/>
                <w:sz w:val="22"/>
                <w:szCs w:val="22"/>
              </w:rPr>
              <w:t>ле</w:t>
            </w:r>
            <w:r w:rsidR="00814C34" w:rsidRPr="00BE6F81">
              <w:rPr>
                <w:rFonts w:ascii="Times New Roman" w:hAnsi="Times New Roman" w:cs="Times New Roman"/>
                <w:b w:val="0"/>
                <w:bCs w:val="0"/>
                <w:sz w:val="22"/>
                <w:szCs w:val="22"/>
              </w:rPr>
              <w:t>:</w:t>
            </w:r>
            <w:r w:rsidR="008751DB" w:rsidRPr="00BE6F81">
              <w:rPr>
                <w:rFonts w:ascii="Times New Roman" w:hAnsi="Times New Roman" w:cs="Times New Roman"/>
                <w:b w:val="0"/>
                <w:bCs w:val="0"/>
                <w:sz w:val="22"/>
                <w:szCs w:val="22"/>
              </w:rPr>
              <w:t xml:space="preserve"> </w:t>
            </w:r>
          </w:p>
          <w:p w:rsidR="00814C34" w:rsidRPr="00BE6F81" w:rsidRDefault="00814C34" w:rsidP="005126DF">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8751DB"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на производственных центров;</w:t>
            </w:r>
          </w:p>
          <w:p w:rsidR="00814C34" w:rsidRPr="00BE6F81" w:rsidRDefault="00814C34" w:rsidP="005126DF">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зона объектов здравоохранения и социальной защиты;</w:t>
            </w:r>
          </w:p>
          <w:p w:rsidR="00814C34" w:rsidRPr="00BE6F81" w:rsidRDefault="00814C34" w:rsidP="005126DF">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зона спортивных сооружений;</w:t>
            </w:r>
          </w:p>
          <w:p w:rsidR="00814C34" w:rsidRPr="00BE6F81" w:rsidRDefault="00814C34" w:rsidP="005126DF">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зона центров инвестиционной деятельности, информационных центров, научных центров, бизнес центров;</w:t>
            </w:r>
          </w:p>
          <w:p w:rsidR="00814C34" w:rsidRPr="00BE6F81" w:rsidRDefault="00814C34" w:rsidP="005126DF">
            <w:pPr>
              <w:spacing w:line="240"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зона объектов высшего и среднего профессионального образования и др.</w:t>
            </w:r>
          </w:p>
          <w:p w:rsidR="00E666DB" w:rsidRPr="00BE6F81" w:rsidRDefault="008751DB" w:rsidP="005126DF">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lastRenderedPageBreak/>
              <w:t xml:space="preserve">Количество, состав и размещение </w:t>
            </w:r>
            <w:r w:rsidR="0035402B" w:rsidRPr="00BE6F81">
              <w:rPr>
                <w:rFonts w:ascii="Times New Roman" w:hAnsi="Times New Roman" w:cs="Times New Roman"/>
                <w:sz w:val="22"/>
                <w:szCs w:val="22"/>
              </w:rPr>
              <w:t xml:space="preserve">зон </w:t>
            </w:r>
            <w:r w:rsidR="00842664" w:rsidRPr="00BE6F81">
              <w:rPr>
                <w:rFonts w:ascii="Times New Roman" w:hAnsi="Times New Roman" w:cs="Times New Roman"/>
                <w:sz w:val="22"/>
                <w:szCs w:val="22"/>
              </w:rPr>
              <w:t>специализированн</w:t>
            </w:r>
            <w:r w:rsidR="0035402B" w:rsidRPr="00BE6F81">
              <w:rPr>
                <w:rFonts w:ascii="Times New Roman" w:hAnsi="Times New Roman" w:cs="Times New Roman"/>
                <w:sz w:val="22"/>
                <w:szCs w:val="22"/>
              </w:rPr>
              <w:t>ой</w:t>
            </w:r>
            <w:r w:rsidRPr="00BE6F81">
              <w:rPr>
                <w:rFonts w:ascii="Times New Roman" w:hAnsi="Times New Roman" w:cs="Times New Roman"/>
                <w:sz w:val="22"/>
                <w:szCs w:val="22"/>
              </w:rPr>
              <w:t xml:space="preserve"> общественн</w:t>
            </w:r>
            <w:r w:rsidR="0035402B" w:rsidRPr="00BE6F81">
              <w:rPr>
                <w:rFonts w:ascii="Times New Roman" w:hAnsi="Times New Roman" w:cs="Times New Roman"/>
                <w:sz w:val="22"/>
                <w:szCs w:val="22"/>
              </w:rPr>
              <w:t>ой</w:t>
            </w:r>
            <w:r w:rsidRPr="00BE6F81">
              <w:rPr>
                <w:rFonts w:ascii="Times New Roman" w:hAnsi="Times New Roman" w:cs="Times New Roman"/>
                <w:sz w:val="22"/>
                <w:szCs w:val="22"/>
              </w:rPr>
              <w:t xml:space="preserve"> </w:t>
            </w:r>
            <w:r w:rsidR="0035402B" w:rsidRPr="00BE6F81">
              <w:rPr>
                <w:rFonts w:ascii="Times New Roman" w:hAnsi="Times New Roman" w:cs="Times New Roman"/>
                <w:sz w:val="22"/>
                <w:szCs w:val="22"/>
              </w:rPr>
              <w:t>застройки</w:t>
            </w:r>
            <w:r w:rsidRPr="00BE6F81">
              <w:rPr>
                <w:rFonts w:ascii="Times New Roman" w:hAnsi="Times New Roman" w:cs="Times New Roman"/>
                <w:sz w:val="22"/>
                <w:szCs w:val="22"/>
              </w:rPr>
              <w:t xml:space="preserve"> </w:t>
            </w:r>
            <w:r w:rsidR="0035402B" w:rsidRPr="00BE6F81">
              <w:rPr>
                <w:rFonts w:ascii="Times New Roman" w:hAnsi="Times New Roman" w:cs="Times New Roman"/>
                <w:sz w:val="22"/>
                <w:szCs w:val="22"/>
              </w:rPr>
              <w:t>определяется</w:t>
            </w:r>
            <w:r w:rsidRPr="00BE6F81">
              <w:rPr>
                <w:rFonts w:ascii="Times New Roman" w:hAnsi="Times New Roman" w:cs="Times New Roman"/>
                <w:sz w:val="22"/>
                <w:szCs w:val="22"/>
              </w:rPr>
              <w:t xml:space="preserve"> с учетом величины городского округа, его роли в системе расселения, в системе формируемых центров обслужив</w:t>
            </w:r>
            <w:r w:rsidRPr="00BE6F81">
              <w:rPr>
                <w:rFonts w:ascii="Times New Roman" w:hAnsi="Times New Roman" w:cs="Times New Roman"/>
                <w:sz w:val="22"/>
                <w:szCs w:val="22"/>
              </w:rPr>
              <w:t>а</w:t>
            </w:r>
            <w:r w:rsidRPr="00BE6F81">
              <w:rPr>
                <w:rFonts w:ascii="Times New Roman" w:hAnsi="Times New Roman" w:cs="Times New Roman"/>
                <w:sz w:val="22"/>
                <w:szCs w:val="22"/>
              </w:rPr>
              <w:t>ния.</w:t>
            </w:r>
          </w:p>
        </w:tc>
      </w:tr>
      <w:tr w:rsidR="00842664" w:rsidRPr="00BE6F81">
        <w:tblPrEx>
          <w:tblBorders>
            <w:bottom w:val="single" w:sz="4" w:space="0" w:color="auto"/>
          </w:tblBorders>
        </w:tblPrEx>
        <w:trPr>
          <w:jc w:val="center"/>
        </w:trPr>
        <w:tc>
          <w:tcPr>
            <w:tcW w:w="2852" w:type="dxa"/>
            <w:shd w:val="clear" w:color="auto" w:fill="auto"/>
          </w:tcPr>
          <w:p w:rsidR="00842664" w:rsidRPr="00BE6F81" w:rsidRDefault="00842664" w:rsidP="005126DF">
            <w:pPr>
              <w:tabs>
                <w:tab w:val="left" w:pos="7740"/>
              </w:tabs>
              <w:suppressAutoHyphens/>
              <w:spacing w:line="240" w:lineRule="auto"/>
              <w:ind w:firstLine="0"/>
              <w:jc w:val="left"/>
              <w:rPr>
                <w:rFonts w:ascii="Times New Roman" w:hAnsi="Times New Roman" w:cs="Times New Roman"/>
                <w:bCs w:val="0"/>
                <w:sz w:val="22"/>
                <w:szCs w:val="22"/>
              </w:rPr>
            </w:pPr>
            <w:r w:rsidRPr="00BE6F81">
              <w:rPr>
                <w:rFonts w:ascii="Times New Roman" w:hAnsi="Times New Roman" w:cs="Times New Roman"/>
                <w:sz w:val="22"/>
                <w:szCs w:val="22"/>
              </w:rPr>
              <w:lastRenderedPageBreak/>
              <w:t>Локальны</w:t>
            </w:r>
            <w:r w:rsidR="003B0AE2" w:rsidRPr="00BE6F81">
              <w:rPr>
                <w:rFonts w:ascii="Times New Roman" w:hAnsi="Times New Roman" w:cs="Times New Roman"/>
                <w:sz w:val="22"/>
                <w:szCs w:val="22"/>
              </w:rPr>
              <w:t>е</w:t>
            </w:r>
            <w:r w:rsidRPr="00BE6F81">
              <w:rPr>
                <w:rFonts w:ascii="Times New Roman" w:hAnsi="Times New Roman" w:cs="Times New Roman"/>
                <w:sz w:val="22"/>
                <w:szCs w:val="22"/>
              </w:rPr>
              <w:t xml:space="preserve"> </w:t>
            </w:r>
            <w:r w:rsidR="005126DF" w:rsidRPr="00BE6F81">
              <w:rPr>
                <w:rFonts w:ascii="Times New Roman" w:hAnsi="Times New Roman" w:cs="Times New Roman"/>
                <w:sz w:val="22"/>
                <w:szCs w:val="22"/>
              </w:rPr>
              <w:t>общественно-деловые зоны</w:t>
            </w:r>
            <w:r w:rsidR="005126DF" w:rsidRPr="00BE6F81">
              <w:rPr>
                <w:rFonts w:ascii="Times New Roman" w:hAnsi="Times New Roman" w:cs="Times New Roman"/>
                <w:b w:val="0"/>
                <w:sz w:val="22"/>
                <w:szCs w:val="22"/>
              </w:rPr>
              <w:t xml:space="preserve"> (</w:t>
            </w:r>
            <w:r w:rsidR="00814C34" w:rsidRPr="00BE6F81">
              <w:rPr>
                <w:rFonts w:ascii="Times New Roman" w:hAnsi="Times New Roman" w:cs="Times New Roman"/>
                <w:b w:val="0"/>
                <w:sz w:val="22"/>
                <w:szCs w:val="22"/>
              </w:rPr>
              <w:t>общественно-деловые зоны центров жилых районов</w:t>
            </w:r>
            <w:r w:rsidR="005126DF" w:rsidRPr="00BE6F81">
              <w:rPr>
                <w:rFonts w:ascii="Times New Roman" w:hAnsi="Times New Roman" w:cs="Times New Roman"/>
                <w:b w:val="0"/>
                <w:sz w:val="22"/>
                <w:szCs w:val="22"/>
              </w:rPr>
              <w:t>)</w:t>
            </w:r>
          </w:p>
        </w:tc>
        <w:tc>
          <w:tcPr>
            <w:tcW w:w="7211" w:type="dxa"/>
            <w:shd w:val="clear" w:color="auto" w:fill="auto"/>
          </w:tcPr>
          <w:p w:rsidR="00842664" w:rsidRPr="00BE6F81" w:rsidRDefault="009C5288"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Локальные общественно-деловые зоны </w:t>
            </w:r>
            <w:r w:rsidRPr="00BE6F81">
              <w:rPr>
                <w:rFonts w:ascii="Times New Roman" w:hAnsi="Times New Roman" w:cs="Times New Roman"/>
                <w:b w:val="0"/>
                <w:bCs w:val="0"/>
                <w:sz w:val="22"/>
                <w:szCs w:val="22"/>
              </w:rPr>
              <w:t>ф</w:t>
            </w:r>
            <w:r w:rsidR="00842664" w:rsidRPr="00BE6F81">
              <w:rPr>
                <w:rFonts w:ascii="Times New Roman" w:hAnsi="Times New Roman" w:cs="Times New Roman"/>
                <w:b w:val="0"/>
                <w:bCs w:val="0"/>
                <w:sz w:val="22"/>
                <w:szCs w:val="22"/>
              </w:rPr>
              <w:t>ормиру</w:t>
            </w:r>
            <w:r w:rsidR="003B0AE2" w:rsidRPr="00BE6F81">
              <w:rPr>
                <w:rFonts w:ascii="Times New Roman" w:hAnsi="Times New Roman" w:cs="Times New Roman"/>
                <w:b w:val="0"/>
                <w:bCs w:val="0"/>
                <w:sz w:val="22"/>
                <w:szCs w:val="22"/>
              </w:rPr>
              <w:t>ю</w:t>
            </w:r>
            <w:r w:rsidR="00842664" w:rsidRPr="00BE6F81">
              <w:rPr>
                <w:rFonts w:ascii="Times New Roman" w:hAnsi="Times New Roman" w:cs="Times New Roman"/>
                <w:b w:val="0"/>
                <w:bCs w:val="0"/>
                <w:sz w:val="22"/>
                <w:szCs w:val="22"/>
              </w:rPr>
              <w:t>тся объектами общес</w:t>
            </w:r>
            <w:r w:rsidR="00842664" w:rsidRPr="00BE6F81">
              <w:rPr>
                <w:rFonts w:ascii="Times New Roman" w:hAnsi="Times New Roman" w:cs="Times New Roman"/>
                <w:b w:val="0"/>
                <w:bCs w:val="0"/>
                <w:sz w:val="22"/>
                <w:szCs w:val="22"/>
              </w:rPr>
              <w:t>т</w:t>
            </w:r>
            <w:r w:rsidR="00842664" w:rsidRPr="00BE6F81">
              <w:rPr>
                <w:rFonts w:ascii="Times New Roman" w:hAnsi="Times New Roman" w:cs="Times New Roman"/>
                <w:b w:val="0"/>
                <w:bCs w:val="0"/>
                <w:sz w:val="22"/>
                <w:szCs w:val="22"/>
              </w:rPr>
              <w:t xml:space="preserve">венной застройки на основных площадях </w:t>
            </w:r>
            <w:r w:rsidR="001B20A1" w:rsidRPr="00BE6F81">
              <w:rPr>
                <w:rFonts w:ascii="Times New Roman" w:hAnsi="Times New Roman" w:cs="Times New Roman"/>
                <w:b w:val="0"/>
                <w:bCs w:val="0"/>
                <w:sz w:val="22"/>
                <w:szCs w:val="22"/>
              </w:rPr>
              <w:t>жилых</w:t>
            </w:r>
            <w:r w:rsidR="003B0AE2" w:rsidRPr="00BE6F81">
              <w:rPr>
                <w:rFonts w:ascii="Times New Roman" w:hAnsi="Times New Roman" w:cs="Times New Roman"/>
                <w:b w:val="0"/>
                <w:bCs w:val="0"/>
                <w:sz w:val="22"/>
                <w:szCs w:val="22"/>
              </w:rPr>
              <w:t xml:space="preserve"> </w:t>
            </w:r>
            <w:r w:rsidR="00842664" w:rsidRPr="00BE6F81">
              <w:rPr>
                <w:rFonts w:ascii="Times New Roman" w:hAnsi="Times New Roman" w:cs="Times New Roman"/>
                <w:b w:val="0"/>
                <w:bCs w:val="0"/>
                <w:sz w:val="22"/>
                <w:szCs w:val="22"/>
              </w:rPr>
              <w:t>район</w:t>
            </w:r>
            <w:r w:rsidR="003B0AE2" w:rsidRPr="00BE6F81">
              <w:rPr>
                <w:rFonts w:ascii="Times New Roman" w:hAnsi="Times New Roman" w:cs="Times New Roman"/>
                <w:b w:val="0"/>
                <w:bCs w:val="0"/>
                <w:sz w:val="22"/>
                <w:szCs w:val="22"/>
              </w:rPr>
              <w:t>ов</w:t>
            </w:r>
            <w:r w:rsidR="00842664" w:rsidRPr="00BE6F81">
              <w:rPr>
                <w:rFonts w:ascii="Times New Roman" w:hAnsi="Times New Roman" w:cs="Times New Roman"/>
                <w:b w:val="0"/>
                <w:bCs w:val="0"/>
                <w:sz w:val="22"/>
                <w:szCs w:val="22"/>
              </w:rPr>
              <w:t xml:space="preserve"> и частях пр</w:t>
            </w:r>
            <w:r w:rsidR="00842664" w:rsidRPr="00BE6F81">
              <w:rPr>
                <w:rFonts w:ascii="Times New Roman" w:hAnsi="Times New Roman" w:cs="Times New Roman"/>
                <w:b w:val="0"/>
                <w:bCs w:val="0"/>
                <w:sz w:val="22"/>
                <w:szCs w:val="22"/>
              </w:rPr>
              <w:t>и</w:t>
            </w:r>
            <w:r w:rsidR="00842664" w:rsidRPr="00BE6F81">
              <w:rPr>
                <w:rFonts w:ascii="Times New Roman" w:hAnsi="Times New Roman" w:cs="Times New Roman"/>
                <w:b w:val="0"/>
                <w:bCs w:val="0"/>
                <w:sz w:val="22"/>
                <w:szCs w:val="22"/>
              </w:rPr>
              <w:t>мыкающих к ним улиц, а также участками смешанной жилой застройки, природно-рекреационными участками (сквер, сад, бульвар), объедине</w:t>
            </w:r>
            <w:r w:rsidR="00842664" w:rsidRPr="00BE6F81">
              <w:rPr>
                <w:rFonts w:ascii="Times New Roman" w:hAnsi="Times New Roman" w:cs="Times New Roman"/>
                <w:b w:val="0"/>
                <w:bCs w:val="0"/>
                <w:sz w:val="22"/>
                <w:szCs w:val="22"/>
              </w:rPr>
              <w:t>н</w:t>
            </w:r>
            <w:r w:rsidR="00842664" w:rsidRPr="00BE6F81">
              <w:rPr>
                <w:rFonts w:ascii="Times New Roman" w:hAnsi="Times New Roman" w:cs="Times New Roman"/>
                <w:b w:val="0"/>
                <w:bCs w:val="0"/>
                <w:sz w:val="22"/>
                <w:szCs w:val="22"/>
              </w:rPr>
              <w:t>ными пешеходной з</w:t>
            </w:r>
            <w:r w:rsidR="00842664" w:rsidRPr="00BE6F81">
              <w:rPr>
                <w:rFonts w:ascii="Times New Roman" w:hAnsi="Times New Roman" w:cs="Times New Roman"/>
                <w:b w:val="0"/>
                <w:bCs w:val="0"/>
                <w:sz w:val="22"/>
                <w:szCs w:val="22"/>
              </w:rPr>
              <w:t>о</w:t>
            </w:r>
            <w:r w:rsidR="00842664" w:rsidRPr="00BE6F81">
              <w:rPr>
                <w:rFonts w:ascii="Times New Roman" w:hAnsi="Times New Roman" w:cs="Times New Roman"/>
                <w:b w:val="0"/>
                <w:bCs w:val="0"/>
                <w:sz w:val="22"/>
                <w:szCs w:val="22"/>
              </w:rPr>
              <w:t>ной.</w:t>
            </w:r>
          </w:p>
          <w:p w:rsidR="00842664" w:rsidRPr="00BE6F81" w:rsidRDefault="00842664"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Доля фонда общественного назначения – не менее 15 %.</w:t>
            </w:r>
          </w:p>
        </w:tc>
      </w:tr>
    </w:tbl>
    <w:p w:rsidR="003E5EF8" w:rsidRPr="00BE6F81" w:rsidRDefault="003E5EF8" w:rsidP="00420195">
      <w:pPr>
        <w:spacing w:line="240" w:lineRule="auto"/>
        <w:ind w:firstLine="709"/>
        <w:rPr>
          <w:rFonts w:ascii="Times New Roman" w:hAnsi="Times New Roman" w:cs="Times New Roman"/>
          <w:b w:val="0"/>
          <w:bCs w:val="0"/>
          <w:sz w:val="24"/>
          <w:szCs w:val="24"/>
        </w:rPr>
      </w:pPr>
    </w:p>
    <w:p w:rsidR="00E666DB" w:rsidRPr="00BE6F81" w:rsidRDefault="00FF5603" w:rsidP="005126D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5.</w:t>
      </w:r>
      <w:r w:rsidR="00E666DB" w:rsidRPr="00BE6F81">
        <w:rPr>
          <w:rFonts w:ascii="Times New Roman" w:hAnsi="Times New Roman" w:cs="Times New Roman"/>
          <w:b w:val="0"/>
          <w:bCs w:val="0"/>
          <w:sz w:val="24"/>
          <w:szCs w:val="24"/>
        </w:rPr>
        <w:t xml:space="preserve">1.2. При формировании системы обслуживания </w:t>
      </w:r>
      <w:r w:rsidR="007064B4" w:rsidRPr="00BE6F81">
        <w:rPr>
          <w:rFonts w:ascii="Times New Roman" w:hAnsi="Times New Roman" w:cs="Times New Roman"/>
          <w:b w:val="0"/>
          <w:bCs w:val="0"/>
          <w:sz w:val="24"/>
          <w:szCs w:val="24"/>
        </w:rPr>
        <w:t xml:space="preserve">населения городского </w:t>
      </w:r>
      <w:r w:rsidR="008736F6" w:rsidRPr="00BE6F81">
        <w:rPr>
          <w:rFonts w:ascii="Times New Roman" w:hAnsi="Times New Roman" w:cs="Times New Roman"/>
          <w:b w:val="0"/>
          <w:bCs w:val="0"/>
          <w:sz w:val="24"/>
          <w:szCs w:val="24"/>
        </w:rPr>
        <w:t>округа</w:t>
      </w:r>
      <w:r w:rsidR="009F2814" w:rsidRPr="00BE6F81">
        <w:rPr>
          <w:rFonts w:ascii="Times New Roman" w:hAnsi="Times New Roman" w:cs="Times New Roman"/>
          <w:b w:val="0"/>
          <w:bCs w:val="0"/>
          <w:sz w:val="24"/>
          <w:szCs w:val="24"/>
        </w:rPr>
        <w:t xml:space="preserve"> </w:t>
      </w:r>
      <w:r w:rsidR="007064B4" w:rsidRPr="00BE6F81">
        <w:rPr>
          <w:rFonts w:ascii="Times New Roman" w:hAnsi="Times New Roman" w:cs="Times New Roman"/>
          <w:b w:val="0"/>
          <w:bCs w:val="0"/>
          <w:sz w:val="24"/>
          <w:szCs w:val="24"/>
        </w:rPr>
        <w:t xml:space="preserve">должны </w:t>
      </w:r>
      <w:r w:rsidR="00E666DB" w:rsidRPr="00BE6F81">
        <w:rPr>
          <w:rFonts w:ascii="Times New Roman" w:hAnsi="Times New Roman" w:cs="Times New Roman"/>
          <w:b w:val="0"/>
          <w:bCs w:val="0"/>
          <w:sz w:val="24"/>
          <w:szCs w:val="24"/>
        </w:rPr>
        <w:t xml:space="preserve">предусматриваться уровни обеспеченности объектами, в том числе </w:t>
      </w:r>
      <w:r w:rsidR="00E666DB" w:rsidRPr="00BE6F81">
        <w:rPr>
          <w:rFonts w:ascii="Times New Roman" w:hAnsi="Times New Roman" w:cs="Times New Roman"/>
          <w:sz w:val="24"/>
          <w:szCs w:val="24"/>
        </w:rPr>
        <w:t>повседневного, периодич</w:t>
      </w:r>
      <w:r w:rsidR="00E666DB" w:rsidRPr="00BE6F81">
        <w:rPr>
          <w:rFonts w:ascii="Times New Roman" w:hAnsi="Times New Roman" w:cs="Times New Roman"/>
          <w:sz w:val="24"/>
          <w:szCs w:val="24"/>
        </w:rPr>
        <w:t>е</w:t>
      </w:r>
      <w:r w:rsidR="00E666DB" w:rsidRPr="00BE6F81">
        <w:rPr>
          <w:rFonts w:ascii="Times New Roman" w:hAnsi="Times New Roman" w:cs="Times New Roman"/>
          <w:sz w:val="24"/>
          <w:szCs w:val="24"/>
        </w:rPr>
        <w:t>ского и эпизодического обслуживания</w:t>
      </w:r>
      <w:r w:rsidR="00E666DB" w:rsidRPr="00BE6F81">
        <w:rPr>
          <w:rFonts w:ascii="Times New Roman" w:hAnsi="Times New Roman" w:cs="Times New Roman"/>
          <w:b w:val="0"/>
          <w:bCs w:val="0"/>
          <w:sz w:val="24"/>
          <w:szCs w:val="24"/>
        </w:rPr>
        <w:t xml:space="preserve">. Уровни обслуживания </w:t>
      </w:r>
      <w:r w:rsidR="00204605" w:rsidRPr="00BE6F81">
        <w:rPr>
          <w:rFonts w:ascii="Times New Roman" w:hAnsi="Times New Roman" w:cs="Times New Roman"/>
          <w:b w:val="0"/>
          <w:bCs w:val="0"/>
          <w:sz w:val="24"/>
          <w:szCs w:val="24"/>
        </w:rPr>
        <w:t>приведены в</w:t>
      </w:r>
      <w:r w:rsidR="00E666DB"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5.</w:t>
      </w:r>
      <w:r w:rsidR="00E666DB" w:rsidRPr="00BE6F81">
        <w:rPr>
          <w:rFonts w:ascii="Times New Roman" w:hAnsi="Times New Roman" w:cs="Times New Roman"/>
          <w:b w:val="0"/>
          <w:bCs w:val="0"/>
          <w:sz w:val="24"/>
          <w:szCs w:val="24"/>
        </w:rPr>
        <w:t>1.2.</w:t>
      </w:r>
    </w:p>
    <w:p w:rsidR="001E6603" w:rsidRPr="00BE6F81" w:rsidRDefault="001E6603" w:rsidP="005126DF">
      <w:pPr>
        <w:spacing w:line="240" w:lineRule="auto"/>
        <w:ind w:firstLine="709"/>
        <w:rPr>
          <w:rFonts w:ascii="Times New Roman" w:hAnsi="Times New Roman" w:cs="Times New Roman"/>
          <w:b w:val="0"/>
          <w:bCs w:val="0"/>
          <w:sz w:val="24"/>
          <w:szCs w:val="24"/>
        </w:rPr>
      </w:pPr>
    </w:p>
    <w:p w:rsidR="00E666DB" w:rsidRPr="00BE6F81" w:rsidRDefault="00E666DB" w:rsidP="005126DF">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F5603"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70"/>
        <w:gridCol w:w="7740"/>
      </w:tblGrid>
      <w:tr w:rsidR="00E666DB" w:rsidRPr="00BE6F81">
        <w:trPr>
          <w:trHeight w:val="567"/>
          <w:jc w:val="center"/>
        </w:trPr>
        <w:tc>
          <w:tcPr>
            <w:tcW w:w="2370" w:type="dxa"/>
            <w:shd w:val="clear" w:color="auto" w:fill="auto"/>
            <w:vAlign w:val="center"/>
          </w:tcPr>
          <w:p w:rsidR="00493335" w:rsidRPr="00BE6F81" w:rsidRDefault="005D2F99" w:rsidP="005126DF">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E666DB" w:rsidRPr="00BE6F81" w:rsidRDefault="005D2F99" w:rsidP="005126DF">
            <w:pPr>
              <w:tabs>
                <w:tab w:val="left" w:pos="7740"/>
              </w:tabs>
              <w:suppressAutoHyphens/>
              <w:spacing w:line="240" w:lineRule="auto"/>
              <w:ind w:left="-57" w:right="-57" w:firstLine="0"/>
              <w:jc w:val="center"/>
              <w:rPr>
                <w:rFonts w:ascii="Times New Roman Полужирный" w:hAnsi="Times New Roman Полужирный" w:cs="Times New Roman"/>
                <w:bCs w:val="0"/>
                <w:spacing w:val="-2"/>
                <w:sz w:val="22"/>
                <w:szCs w:val="22"/>
              </w:rPr>
            </w:pPr>
            <w:r w:rsidRPr="00BE6F81">
              <w:rPr>
                <w:rFonts w:ascii="Times New Roman Полужирный" w:hAnsi="Times New Roman Полужирный" w:cs="Times New Roman"/>
                <w:bCs w:val="0"/>
                <w:spacing w:val="-2"/>
                <w:sz w:val="22"/>
                <w:szCs w:val="22"/>
              </w:rPr>
              <w:t>уровня обслуживания</w:t>
            </w:r>
          </w:p>
        </w:tc>
        <w:tc>
          <w:tcPr>
            <w:tcW w:w="7740" w:type="dxa"/>
            <w:shd w:val="clear" w:color="auto" w:fill="auto"/>
            <w:vAlign w:val="center"/>
          </w:tcPr>
          <w:p w:rsidR="00E666DB" w:rsidRPr="00BE6F81" w:rsidRDefault="00E666DB" w:rsidP="005126DF">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Объекты обслуживания</w:t>
            </w:r>
          </w:p>
        </w:tc>
      </w:tr>
      <w:tr w:rsidR="00E666DB" w:rsidRPr="00BE6F81">
        <w:tblPrEx>
          <w:tblBorders>
            <w:bottom w:val="single" w:sz="4" w:space="0" w:color="auto"/>
          </w:tblBorders>
        </w:tblPrEx>
        <w:trPr>
          <w:jc w:val="center"/>
        </w:trPr>
        <w:tc>
          <w:tcPr>
            <w:tcW w:w="2370" w:type="dxa"/>
            <w:tcBorders>
              <w:top w:val="single" w:sz="4" w:space="0" w:color="auto"/>
              <w:bottom w:val="single" w:sz="4" w:space="0" w:color="auto"/>
            </w:tcBorders>
            <w:shd w:val="clear" w:color="auto" w:fill="auto"/>
          </w:tcPr>
          <w:p w:rsidR="00E666DB" w:rsidRPr="00BE6F81" w:rsidRDefault="00E666DB" w:rsidP="005126DF">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Повседневное обслуживание</w:t>
            </w:r>
          </w:p>
        </w:tc>
        <w:tc>
          <w:tcPr>
            <w:tcW w:w="7740" w:type="dxa"/>
            <w:tcBorders>
              <w:top w:val="single" w:sz="4" w:space="0" w:color="auto"/>
              <w:bottom w:val="single" w:sz="4" w:space="0" w:color="auto"/>
            </w:tcBorders>
            <w:shd w:val="clear" w:color="auto" w:fill="auto"/>
          </w:tcPr>
          <w:p w:rsidR="00E666DB" w:rsidRPr="00BE6F81" w:rsidRDefault="00E666DB"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Объекты, посещаемые населением не реже одного раза в неделю, или те, кот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рые должны быть расположены в непосредственной близости к местам прож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вания и работы населения</w:t>
            </w:r>
            <w:r w:rsidR="00796C41" w:rsidRPr="00BE6F81">
              <w:rPr>
                <w:rFonts w:ascii="Times New Roman" w:hAnsi="Times New Roman" w:cs="Times New Roman"/>
                <w:b w:val="0"/>
                <w:bCs w:val="0"/>
                <w:sz w:val="22"/>
                <w:szCs w:val="22"/>
              </w:rPr>
              <w:t xml:space="preserve"> </w:t>
            </w:r>
            <w:r w:rsidR="00796C41" w:rsidRPr="00BE6F81">
              <w:rPr>
                <w:rFonts w:ascii="Times New Roman" w:hAnsi="Times New Roman" w:cs="Times New Roman"/>
                <w:b w:val="0"/>
                <w:sz w:val="22"/>
                <w:szCs w:val="22"/>
              </w:rPr>
              <w:t>и рассчитанные на население жилых кварталов (микрорайонов)</w:t>
            </w:r>
            <w:r w:rsidRPr="00BE6F81">
              <w:rPr>
                <w:rFonts w:ascii="Times New Roman" w:hAnsi="Times New Roman" w:cs="Times New Roman"/>
                <w:b w:val="0"/>
                <w:bCs w:val="0"/>
                <w:sz w:val="22"/>
                <w:szCs w:val="22"/>
              </w:rPr>
              <w:t>.</w:t>
            </w:r>
          </w:p>
          <w:p w:rsidR="00E84964" w:rsidRPr="00BE6F81" w:rsidRDefault="00E84964"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Размещаются преимущественно на территории кварталов (микрорайонов)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лой застройки, могут входить в состав всех типов общественно-деловых зон.</w:t>
            </w:r>
          </w:p>
          <w:p w:rsidR="00E26F97" w:rsidRPr="00BE6F81" w:rsidRDefault="00624DC9"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Радиус территориальной доступности – 10-20 мин., но не более 30 мин.</w:t>
            </w:r>
          </w:p>
        </w:tc>
      </w:tr>
      <w:tr w:rsidR="00E666DB" w:rsidRPr="00BE6F81">
        <w:tblPrEx>
          <w:tblBorders>
            <w:bottom w:val="single" w:sz="4" w:space="0" w:color="auto"/>
          </w:tblBorders>
        </w:tblPrEx>
        <w:trPr>
          <w:jc w:val="center"/>
        </w:trPr>
        <w:tc>
          <w:tcPr>
            <w:tcW w:w="2370" w:type="dxa"/>
            <w:tcBorders>
              <w:top w:val="single" w:sz="4" w:space="0" w:color="auto"/>
            </w:tcBorders>
            <w:shd w:val="clear" w:color="auto" w:fill="auto"/>
          </w:tcPr>
          <w:p w:rsidR="00E666DB" w:rsidRPr="00BE6F81" w:rsidRDefault="00E666DB" w:rsidP="005126DF">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Периодическое обслуживание</w:t>
            </w:r>
          </w:p>
        </w:tc>
        <w:tc>
          <w:tcPr>
            <w:tcW w:w="7740" w:type="dxa"/>
            <w:tcBorders>
              <w:top w:val="single" w:sz="4" w:space="0" w:color="auto"/>
            </w:tcBorders>
            <w:shd w:val="clear" w:color="auto" w:fill="auto"/>
          </w:tcPr>
          <w:p w:rsidR="00903CD4" w:rsidRPr="00BE6F81" w:rsidRDefault="00E666DB"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Объекты, посещаемые населением не реже одного раза в месяц</w:t>
            </w:r>
            <w:r w:rsidR="00796C41" w:rsidRPr="00BE6F81">
              <w:rPr>
                <w:rFonts w:ascii="Times New Roman" w:hAnsi="Times New Roman" w:cs="Times New Roman"/>
                <w:b w:val="0"/>
                <w:bCs w:val="0"/>
                <w:sz w:val="22"/>
                <w:szCs w:val="22"/>
              </w:rPr>
              <w:t xml:space="preserve"> </w:t>
            </w:r>
            <w:r w:rsidR="00796C41" w:rsidRPr="00BE6F81">
              <w:rPr>
                <w:rFonts w:ascii="Times New Roman" w:hAnsi="Times New Roman" w:cs="Times New Roman"/>
                <w:b w:val="0"/>
                <w:sz w:val="22"/>
                <w:szCs w:val="22"/>
              </w:rPr>
              <w:t>и рассчита</w:t>
            </w:r>
            <w:r w:rsidR="00796C41" w:rsidRPr="00BE6F81">
              <w:rPr>
                <w:rFonts w:ascii="Times New Roman" w:hAnsi="Times New Roman" w:cs="Times New Roman"/>
                <w:b w:val="0"/>
                <w:sz w:val="22"/>
                <w:szCs w:val="22"/>
              </w:rPr>
              <w:t>н</w:t>
            </w:r>
            <w:r w:rsidR="00796C41" w:rsidRPr="00BE6F81">
              <w:rPr>
                <w:rFonts w:ascii="Times New Roman" w:hAnsi="Times New Roman" w:cs="Times New Roman"/>
                <w:b w:val="0"/>
                <w:sz w:val="22"/>
                <w:szCs w:val="22"/>
              </w:rPr>
              <w:t>ные на население жилого района</w:t>
            </w:r>
            <w:r w:rsidRPr="00BE6F81">
              <w:rPr>
                <w:rFonts w:ascii="Times New Roman" w:hAnsi="Times New Roman" w:cs="Times New Roman"/>
                <w:b w:val="0"/>
                <w:bCs w:val="0"/>
                <w:sz w:val="22"/>
                <w:szCs w:val="22"/>
              </w:rPr>
              <w:t>.</w:t>
            </w:r>
            <w:r w:rsidR="00E26F97" w:rsidRPr="00BE6F81">
              <w:rPr>
                <w:rFonts w:ascii="Times New Roman" w:hAnsi="Times New Roman" w:cs="Times New Roman"/>
                <w:b w:val="0"/>
                <w:bCs w:val="0"/>
                <w:sz w:val="22"/>
                <w:szCs w:val="22"/>
              </w:rPr>
              <w:t xml:space="preserve"> </w:t>
            </w:r>
          </w:p>
          <w:p w:rsidR="00E84964" w:rsidRPr="00BE6F81" w:rsidRDefault="00E84964"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Размещаются преимущественно в составе </w:t>
            </w:r>
            <w:r w:rsidRPr="00BE6F81">
              <w:rPr>
                <w:rFonts w:ascii="Times New Roman" w:hAnsi="Times New Roman" w:cs="Times New Roman"/>
                <w:b w:val="0"/>
                <w:sz w:val="22"/>
                <w:szCs w:val="22"/>
              </w:rPr>
              <w:t>общественн</w:t>
            </w:r>
            <w:r w:rsidR="00451A34" w:rsidRPr="00BE6F81">
              <w:rPr>
                <w:rFonts w:ascii="Times New Roman" w:hAnsi="Times New Roman" w:cs="Times New Roman"/>
                <w:b w:val="0"/>
                <w:sz w:val="22"/>
                <w:szCs w:val="22"/>
              </w:rPr>
              <w:t>о-деловых зон жилых</w:t>
            </w:r>
            <w:r w:rsidRPr="00BE6F81">
              <w:rPr>
                <w:rFonts w:ascii="Times New Roman" w:hAnsi="Times New Roman" w:cs="Times New Roman"/>
                <w:b w:val="0"/>
                <w:sz w:val="22"/>
                <w:szCs w:val="22"/>
              </w:rPr>
              <w:t xml:space="preserve"> </w:t>
            </w:r>
            <w:r w:rsidRPr="00BE6F81">
              <w:rPr>
                <w:rFonts w:ascii="Times New Roman" w:hAnsi="Times New Roman" w:cs="Times New Roman"/>
                <w:b w:val="0"/>
                <w:spacing w:val="-2"/>
                <w:sz w:val="22"/>
                <w:szCs w:val="22"/>
              </w:rPr>
              <w:t xml:space="preserve">районов, частично могут размещаться в </w:t>
            </w:r>
            <w:r w:rsidR="00451A34" w:rsidRPr="00BE6F81">
              <w:rPr>
                <w:rFonts w:ascii="Times New Roman" w:hAnsi="Times New Roman" w:cs="Times New Roman"/>
                <w:b w:val="0"/>
                <w:spacing w:val="-2"/>
                <w:sz w:val="22"/>
                <w:szCs w:val="22"/>
              </w:rPr>
              <w:t xml:space="preserve">составе </w:t>
            </w:r>
            <w:r w:rsidRPr="00BE6F81">
              <w:rPr>
                <w:rFonts w:ascii="Times New Roman" w:hAnsi="Times New Roman" w:cs="Times New Roman"/>
                <w:b w:val="0"/>
                <w:bCs w:val="0"/>
                <w:spacing w:val="-2"/>
                <w:sz w:val="22"/>
                <w:szCs w:val="22"/>
              </w:rPr>
              <w:t>многофункциональной о</w:t>
            </w:r>
            <w:r w:rsidRPr="00BE6F81">
              <w:rPr>
                <w:rFonts w:ascii="Times New Roman" w:hAnsi="Times New Roman" w:cs="Times New Roman"/>
                <w:b w:val="0"/>
                <w:spacing w:val="-2"/>
                <w:sz w:val="22"/>
                <w:szCs w:val="22"/>
              </w:rPr>
              <w:t>бщес</w:t>
            </w:r>
            <w:r w:rsidRPr="00BE6F81">
              <w:rPr>
                <w:rFonts w:ascii="Times New Roman" w:hAnsi="Times New Roman" w:cs="Times New Roman"/>
                <w:b w:val="0"/>
                <w:spacing w:val="-2"/>
                <w:sz w:val="22"/>
                <w:szCs w:val="22"/>
              </w:rPr>
              <w:t>т</w:t>
            </w:r>
            <w:r w:rsidRPr="00BE6F81">
              <w:rPr>
                <w:rFonts w:ascii="Times New Roman" w:hAnsi="Times New Roman" w:cs="Times New Roman"/>
                <w:b w:val="0"/>
                <w:sz w:val="22"/>
                <w:szCs w:val="22"/>
              </w:rPr>
              <w:t xml:space="preserve">венно-деловой </w:t>
            </w:r>
            <w:r w:rsidR="00451A34" w:rsidRPr="00BE6F81">
              <w:rPr>
                <w:rFonts w:ascii="Times New Roman" w:hAnsi="Times New Roman" w:cs="Times New Roman"/>
                <w:b w:val="0"/>
                <w:sz w:val="22"/>
                <w:szCs w:val="22"/>
              </w:rPr>
              <w:t>застройки</w:t>
            </w:r>
            <w:r w:rsidR="00D87D58" w:rsidRPr="00BE6F81">
              <w:rPr>
                <w:rFonts w:ascii="Times New Roman" w:hAnsi="Times New Roman" w:cs="Times New Roman"/>
                <w:b w:val="0"/>
                <w:sz w:val="22"/>
                <w:szCs w:val="22"/>
              </w:rPr>
              <w:t>, зонах специализированной общественной застро</w:t>
            </w:r>
            <w:r w:rsidR="00D87D58" w:rsidRPr="00BE6F81">
              <w:rPr>
                <w:rFonts w:ascii="Times New Roman" w:hAnsi="Times New Roman" w:cs="Times New Roman"/>
                <w:b w:val="0"/>
                <w:sz w:val="22"/>
                <w:szCs w:val="22"/>
              </w:rPr>
              <w:t>й</w:t>
            </w:r>
            <w:r w:rsidR="00D87D58" w:rsidRPr="00BE6F81">
              <w:rPr>
                <w:rFonts w:ascii="Times New Roman" w:hAnsi="Times New Roman" w:cs="Times New Roman"/>
                <w:b w:val="0"/>
                <w:sz w:val="22"/>
                <w:szCs w:val="22"/>
              </w:rPr>
              <w:t>ки</w:t>
            </w:r>
            <w:r w:rsidRPr="00BE6F81">
              <w:rPr>
                <w:rFonts w:ascii="Times New Roman" w:hAnsi="Times New Roman" w:cs="Times New Roman"/>
                <w:b w:val="0"/>
                <w:sz w:val="22"/>
                <w:szCs w:val="22"/>
              </w:rPr>
              <w:t>.</w:t>
            </w:r>
          </w:p>
          <w:p w:rsidR="00E26F97" w:rsidRPr="00BE6F81" w:rsidRDefault="00624DC9" w:rsidP="005126DF">
            <w:pPr>
              <w:spacing w:line="240" w:lineRule="auto"/>
              <w:ind w:right="-57"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Радиус территориальной доступности – 30 мин - 1 ч.</w:t>
            </w:r>
          </w:p>
        </w:tc>
      </w:tr>
      <w:tr w:rsidR="00E666DB" w:rsidRPr="00BE6F81">
        <w:tblPrEx>
          <w:tblBorders>
            <w:bottom w:val="single" w:sz="4" w:space="0" w:color="auto"/>
          </w:tblBorders>
        </w:tblPrEx>
        <w:trPr>
          <w:jc w:val="center"/>
        </w:trPr>
        <w:tc>
          <w:tcPr>
            <w:tcW w:w="2370" w:type="dxa"/>
            <w:tcBorders>
              <w:top w:val="single" w:sz="4" w:space="0" w:color="auto"/>
            </w:tcBorders>
            <w:shd w:val="clear" w:color="auto" w:fill="auto"/>
          </w:tcPr>
          <w:p w:rsidR="00FE41F0" w:rsidRPr="00BE6F81" w:rsidRDefault="00E666DB" w:rsidP="005126DF">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Эпизодическое</w:t>
            </w:r>
            <w:r w:rsidR="00740420" w:rsidRPr="00BE6F81">
              <w:rPr>
                <w:rFonts w:ascii="Times New Roman" w:hAnsi="Times New Roman" w:cs="Times New Roman"/>
                <w:b w:val="0"/>
                <w:bCs w:val="0"/>
                <w:sz w:val="22"/>
                <w:szCs w:val="22"/>
              </w:rPr>
              <w:t xml:space="preserve"> </w:t>
            </w:r>
          </w:p>
          <w:p w:rsidR="00E666DB" w:rsidRPr="00BE6F81" w:rsidRDefault="00E666DB" w:rsidP="005126DF">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обслуживание</w:t>
            </w:r>
          </w:p>
        </w:tc>
        <w:tc>
          <w:tcPr>
            <w:tcW w:w="7740" w:type="dxa"/>
            <w:tcBorders>
              <w:top w:val="single" w:sz="4" w:space="0" w:color="auto"/>
            </w:tcBorders>
            <w:shd w:val="clear" w:color="auto" w:fill="auto"/>
          </w:tcPr>
          <w:p w:rsidR="00903CD4" w:rsidRPr="00BE6F81" w:rsidRDefault="00E666DB"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Объекты, посещаемые населением реже одного раза в месяц (специализир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ванные организации</w:t>
            </w:r>
            <w:r w:rsidR="00123E94" w:rsidRPr="00BE6F81">
              <w:rPr>
                <w:rFonts w:ascii="Times New Roman" w:hAnsi="Times New Roman" w:cs="Times New Roman"/>
                <w:b w:val="0"/>
                <w:bCs w:val="0"/>
                <w:sz w:val="22"/>
                <w:szCs w:val="22"/>
              </w:rPr>
              <w:t xml:space="preserve"> образования и здравоохранения</w:t>
            </w:r>
            <w:r w:rsidRPr="00BE6F81">
              <w:rPr>
                <w:rFonts w:ascii="Times New Roman" w:hAnsi="Times New Roman" w:cs="Times New Roman"/>
                <w:b w:val="0"/>
                <w:bCs w:val="0"/>
                <w:sz w:val="22"/>
                <w:szCs w:val="22"/>
              </w:rPr>
              <w:t xml:space="preserve">, </w:t>
            </w:r>
            <w:r w:rsidR="00930B81" w:rsidRPr="00BE6F81">
              <w:rPr>
                <w:rFonts w:ascii="Times New Roman" w:hAnsi="Times New Roman" w:cs="Times New Roman"/>
                <w:b w:val="0"/>
                <w:bCs w:val="0"/>
                <w:sz w:val="22"/>
                <w:szCs w:val="22"/>
              </w:rPr>
              <w:t xml:space="preserve">объекты культуры и </w:t>
            </w:r>
            <w:r w:rsidR="0094340C" w:rsidRPr="00BE6F81">
              <w:rPr>
                <w:rFonts w:ascii="Times New Roman" w:hAnsi="Times New Roman" w:cs="Times New Roman"/>
                <w:b w:val="0"/>
                <w:bCs w:val="0"/>
                <w:sz w:val="22"/>
                <w:szCs w:val="22"/>
              </w:rPr>
              <w:t xml:space="preserve">   </w:t>
            </w:r>
            <w:r w:rsidR="00930B81" w:rsidRPr="00BE6F81">
              <w:rPr>
                <w:rFonts w:ascii="Times New Roman" w:hAnsi="Times New Roman" w:cs="Times New Roman"/>
                <w:b w:val="0"/>
                <w:bCs w:val="0"/>
                <w:sz w:val="22"/>
                <w:szCs w:val="22"/>
              </w:rPr>
              <w:t xml:space="preserve">искусства, </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министративные учреждения</w:t>
            </w:r>
            <w:r w:rsidRPr="00BE6F81">
              <w:rPr>
                <w:rFonts w:ascii="Times New Roman" w:hAnsi="Times New Roman" w:cs="Times New Roman"/>
                <w:b w:val="0"/>
                <w:bCs w:val="0"/>
                <w:sz w:val="22"/>
                <w:szCs w:val="22"/>
              </w:rPr>
              <w:t xml:space="preserve"> и др.)</w:t>
            </w:r>
            <w:r w:rsidR="00516DD5" w:rsidRPr="00BE6F81">
              <w:rPr>
                <w:rFonts w:ascii="Times New Roman" w:hAnsi="Times New Roman" w:cs="Times New Roman"/>
                <w:b w:val="0"/>
                <w:bCs w:val="0"/>
                <w:sz w:val="22"/>
                <w:szCs w:val="22"/>
              </w:rPr>
              <w:t xml:space="preserve">. </w:t>
            </w:r>
          </w:p>
          <w:p w:rsidR="00451A34" w:rsidRPr="00BE6F81" w:rsidRDefault="00903CD4" w:rsidP="005126DF">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Размещаются </w:t>
            </w:r>
            <w:r w:rsidR="00D87D58" w:rsidRPr="00BE6F81">
              <w:rPr>
                <w:rFonts w:ascii="Times New Roman" w:hAnsi="Times New Roman" w:cs="Times New Roman"/>
                <w:b w:val="0"/>
                <w:bCs w:val="0"/>
                <w:sz w:val="22"/>
                <w:szCs w:val="22"/>
              </w:rPr>
              <w:t xml:space="preserve">преимущественно </w:t>
            </w:r>
            <w:r w:rsidR="00624DC9" w:rsidRPr="00BE6F81">
              <w:rPr>
                <w:rFonts w:ascii="Times New Roman" w:hAnsi="Times New Roman" w:cs="Times New Roman"/>
                <w:b w:val="0"/>
                <w:bCs w:val="0"/>
                <w:sz w:val="22"/>
                <w:szCs w:val="22"/>
              </w:rPr>
              <w:t>в</w:t>
            </w:r>
            <w:r w:rsidR="005E0494" w:rsidRPr="00BE6F81">
              <w:rPr>
                <w:rFonts w:ascii="Times New Roman" w:hAnsi="Times New Roman" w:cs="Times New Roman"/>
                <w:b w:val="0"/>
                <w:bCs w:val="0"/>
                <w:sz w:val="22"/>
                <w:szCs w:val="22"/>
              </w:rPr>
              <w:t xml:space="preserve"> </w:t>
            </w:r>
            <w:r w:rsidR="00451A34" w:rsidRPr="00BE6F81">
              <w:rPr>
                <w:rFonts w:ascii="Times New Roman" w:hAnsi="Times New Roman" w:cs="Times New Roman"/>
                <w:b w:val="0"/>
                <w:sz w:val="22"/>
                <w:szCs w:val="22"/>
              </w:rPr>
              <w:t xml:space="preserve">составе </w:t>
            </w:r>
            <w:r w:rsidR="00451A34" w:rsidRPr="00BE6F81">
              <w:rPr>
                <w:rFonts w:ascii="Times New Roman" w:hAnsi="Times New Roman" w:cs="Times New Roman"/>
                <w:b w:val="0"/>
                <w:bCs w:val="0"/>
                <w:sz w:val="22"/>
                <w:szCs w:val="22"/>
              </w:rPr>
              <w:t>многофункциональной о</w:t>
            </w:r>
            <w:r w:rsidR="00451A34" w:rsidRPr="00BE6F81">
              <w:rPr>
                <w:rFonts w:ascii="Times New Roman" w:hAnsi="Times New Roman" w:cs="Times New Roman"/>
                <w:b w:val="0"/>
                <w:sz w:val="22"/>
                <w:szCs w:val="22"/>
              </w:rPr>
              <w:t>бщ</w:t>
            </w:r>
            <w:r w:rsidR="00451A34" w:rsidRPr="00BE6F81">
              <w:rPr>
                <w:rFonts w:ascii="Times New Roman" w:hAnsi="Times New Roman" w:cs="Times New Roman"/>
                <w:b w:val="0"/>
                <w:sz w:val="22"/>
                <w:szCs w:val="22"/>
              </w:rPr>
              <w:t>е</w:t>
            </w:r>
            <w:r w:rsidR="00451A34" w:rsidRPr="00BE6F81">
              <w:rPr>
                <w:rFonts w:ascii="Times New Roman" w:hAnsi="Times New Roman" w:cs="Times New Roman"/>
                <w:b w:val="0"/>
                <w:sz w:val="22"/>
                <w:szCs w:val="22"/>
              </w:rPr>
              <w:t>ственно-деловой застройки</w:t>
            </w:r>
            <w:r w:rsidR="005E0494" w:rsidRPr="00BE6F81">
              <w:rPr>
                <w:rFonts w:ascii="Times New Roman" w:hAnsi="Times New Roman" w:cs="Times New Roman"/>
                <w:b w:val="0"/>
                <w:sz w:val="22"/>
                <w:szCs w:val="22"/>
              </w:rPr>
              <w:t>, зонах специализированной общественной застройки.</w:t>
            </w:r>
            <w:r w:rsidR="00451A34" w:rsidRPr="00BE6F81">
              <w:rPr>
                <w:rFonts w:ascii="Times New Roman" w:hAnsi="Times New Roman" w:cs="Times New Roman"/>
                <w:b w:val="0"/>
                <w:sz w:val="22"/>
                <w:szCs w:val="22"/>
              </w:rPr>
              <w:t xml:space="preserve"> </w:t>
            </w:r>
          </w:p>
          <w:p w:rsidR="00624DC9" w:rsidRPr="00BE6F81" w:rsidRDefault="00451A34"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Ча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 xml:space="preserve">тично могут размещаться в </w:t>
            </w:r>
            <w:r w:rsidRPr="00BE6F81">
              <w:rPr>
                <w:rFonts w:ascii="Times New Roman" w:hAnsi="Times New Roman" w:cs="Times New Roman"/>
                <w:b w:val="0"/>
                <w:bCs w:val="0"/>
                <w:sz w:val="22"/>
                <w:szCs w:val="22"/>
              </w:rPr>
              <w:t>областном центре (г. Владимир).</w:t>
            </w:r>
          </w:p>
          <w:p w:rsidR="000123BC" w:rsidRPr="00BE6F81" w:rsidRDefault="00903CD4" w:rsidP="005126DF">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Радиус территориальной доступности – не более 2 ч.</w:t>
            </w:r>
          </w:p>
        </w:tc>
      </w:tr>
    </w:tbl>
    <w:p w:rsidR="00AB3C31" w:rsidRPr="00BE6F81" w:rsidRDefault="00AB3C31" w:rsidP="005126DF">
      <w:pPr>
        <w:pStyle w:val="ConsPlusNormal"/>
        <w:spacing w:before="120"/>
        <w:ind w:firstLine="709"/>
        <w:jc w:val="both"/>
        <w:rPr>
          <w:rFonts w:ascii="Times New Roman" w:hAnsi="Times New Roman" w:cs="Times New Roman"/>
          <w:bCs/>
          <w:sz w:val="24"/>
          <w:szCs w:val="24"/>
        </w:rPr>
      </w:pPr>
      <w:r w:rsidRPr="00BE6F81">
        <w:rPr>
          <w:rFonts w:ascii="Times New Roman" w:hAnsi="Times New Roman" w:cs="Times New Roman"/>
          <w:bCs/>
          <w:i/>
          <w:spacing w:val="40"/>
          <w:sz w:val="22"/>
          <w:szCs w:val="22"/>
        </w:rPr>
        <w:t>Примечание:</w:t>
      </w:r>
      <w:r w:rsidRPr="00BE6F81">
        <w:rPr>
          <w:rFonts w:ascii="Times New Roman" w:hAnsi="Times New Roman" w:cs="Times New Roman"/>
          <w:bCs/>
          <w:sz w:val="22"/>
          <w:szCs w:val="22"/>
        </w:rPr>
        <w:t xml:space="preserve"> </w:t>
      </w:r>
      <w:r w:rsidRPr="00BE6F81">
        <w:rPr>
          <w:rFonts w:ascii="Times New Roman" w:hAnsi="Times New Roman" w:cs="Times New Roman"/>
          <w:sz w:val="22"/>
          <w:szCs w:val="22"/>
        </w:rPr>
        <w:t>При превышении радиусов территориальной доступности следует создавать    подцентры обслуживания.</w:t>
      </w:r>
    </w:p>
    <w:p w:rsidR="00AB3C31" w:rsidRPr="00BE6F81" w:rsidRDefault="00AB3C31" w:rsidP="005126DF">
      <w:pPr>
        <w:adjustRightInd w:val="0"/>
        <w:spacing w:line="240" w:lineRule="auto"/>
        <w:ind w:firstLine="709"/>
        <w:rPr>
          <w:rFonts w:ascii="Times New Roman" w:hAnsi="Times New Roman" w:cs="Times New Roman"/>
          <w:b w:val="0"/>
          <w:sz w:val="24"/>
          <w:szCs w:val="24"/>
        </w:rPr>
      </w:pPr>
    </w:p>
    <w:p w:rsidR="00451A34" w:rsidRPr="00BE6F81" w:rsidRDefault="00B90D36" w:rsidP="005126DF">
      <w:pPr>
        <w:pStyle w:val="ConsPlusNormal"/>
        <w:ind w:firstLine="709"/>
        <w:jc w:val="both"/>
        <w:rPr>
          <w:rFonts w:ascii="Times New Roman" w:hAnsi="Times New Roman" w:cs="Times New Roman"/>
          <w:bCs/>
          <w:sz w:val="24"/>
          <w:szCs w:val="24"/>
        </w:rPr>
      </w:pPr>
      <w:r w:rsidRPr="00BE6F81">
        <w:rPr>
          <w:rFonts w:ascii="Times New Roman" w:hAnsi="Times New Roman" w:cs="Times New Roman"/>
          <w:bCs/>
          <w:sz w:val="24"/>
          <w:szCs w:val="24"/>
        </w:rPr>
        <w:t>5.1.</w:t>
      </w:r>
      <w:r w:rsidR="001245FF" w:rsidRPr="00BE6F81">
        <w:rPr>
          <w:rFonts w:ascii="Times New Roman" w:hAnsi="Times New Roman" w:cs="Times New Roman"/>
          <w:bCs/>
          <w:sz w:val="24"/>
          <w:szCs w:val="24"/>
        </w:rPr>
        <w:t>3</w:t>
      </w:r>
      <w:r w:rsidRPr="00BE6F81">
        <w:rPr>
          <w:rFonts w:ascii="Times New Roman" w:hAnsi="Times New Roman" w:cs="Times New Roman"/>
          <w:bCs/>
          <w:sz w:val="24"/>
          <w:szCs w:val="24"/>
        </w:rPr>
        <w:t xml:space="preserve">. Город </w:t>
      </w:r>
      <w:r w:rsidR="00451A34" w:rsidRPr="00BE6F81">
        <w:rPr>
          <w:rFonts w:ascii="Times New Roman" w:hAnsi="Times New Roman" w:cs="Times New Roman"/>
          <w:bCs/>
          <w:sz w:val="24"/>
          <w:szCs w:val="24"/>
        </w:rPr>
        <w:t>Ковров</w:t>
      </w:r>
      <w:r w:rsidRPr="00BE6F81">
        <w:rPr>
          <w:rFonts w:ascii="Times New Roman" w:hAnsi="Times New Roman" w:cs="Times New Roman"/>
          <w:bCs/>
          <w:sz w:val="24"/>
          <w:szCs w:val="24"/>
        </w:rPr>
        <w:t xml:space="preserve"> – административный центр</w:t>
      </w:r>
      <w:r w:rsidR="00D87D58" w:rsidRPr="00BE6F81">
        <w:rPr>
          <w:rFonts w:ascii="Times New Roman" w:hAnsi="Times New Roman" w:cs="Times New Roman"/>
          <w:bCs/>
          <w:sz w:val="24"/>
          <w:szCs w:val="24"/>
        </w:rPr>
        <w:t xml:space="preserve"> </w:t>
      </w:r>
      <w:r w:rsidR="00451A34" w:rsidRPr="00BE6F81">
        <w:rPr>
          <w:rFonts w:ascii="Times New Roman" w:hAnsi="Times New Roman" w:cs="Times New Roman"/>
          <w:bCs/>
          <w:sz w:val="24"/>
          <w:szCs w:val="24"/>
        </w:rPr>
        <w:t>муниципального образования город Ковров Владимирской</w:t>
      </w:r>
      <w:r w:rsidR="00D87D58" w:rsidRPr="00BE6F81">
        <w:rPr>
          <w:rFonts w:ascii="Times New Roman" w:hAnsi="Times New Roman" w:cs="Times New Roman"/>
          <w:bCs/>
          <w:sz w:val="24"/>
          <w:szCs w:val="24"/>
        </w:rPr>
        <w:t xml:space="preserve"> области, административный центр </w:t>
      </w:r>
      <w:r w:rsidR="00451A34" w:rsidRPr="00BE6F81">
        <w:rPr>
          <w:rFonts w:ascii="Times New Roman" w:hAnsi="Times New Roman" w:cs="Times New Roman"/>
          <w:bCs/>
          <w:sz w:val="24"/>
          <w:szCs w:val="24"/>
        </w:rPr>
        <w:t>Ковровского</w:t>
      </w:r>
      <w:r w:rsidR="00D87D58" w:rsidRPr="00BE6F81">
        <w:rPr>
          <w:rFonts w:ascii="Times New Roman" w:hAnsi="Times New Roman" w:cs="Times New Roman"/>
          <w:bCs/>
          <w:sz w:val="24"/>
          <w:szCs w:val="24"/>
        </w:rPr>
        <w:t xml:space="preserve"> района </w:t>
      </w:r>
      <w:r w:rsidR="00451A34" w:rsidRPr="00BE6F81">
        <w:rPr>
          <w:rFonts w:ascii="Times New Roman" w:hAnsi="Times New Roman" w:cs="Times New Roman"/>
          <w:bCs/>
          <w:sz w:val="24"/>
          <w:szCs w:val="24"/>
        </w:rPr>
        <w:t xml:space="preserve">Владимирской </w:t>
      </w:r>
      <w:r w:rsidR="00D87D58" w:rsidRPr="00BE6F81">
        <w:rPr>
          <w:rFonts w:ascii="Times New Roman" w:hAnsi="Times New Roman" w:cs="Times New Roman"/>
          <w:bCs/>
          <w:sz w:val="24"/>
          <w:szCs w:val="24"/>
        </w:rPr>
        <w:t xml:space="preserve">области </w:t>
      </w:r>
      <w:r w:rsidRPr="00BE6F81">
        <w:rPr>
          <w:rFonts w:ascii="Times New Roman" w:hAnsi="Times New Roman" w:cs="Times New Roman"/>
          <w:bCs/>
          <w:sz w:val="24"/>
          <w:szCs w:val="24"/>
        </w:rPr>
        <w:t>– формируется как полифункциональный центр обслуживания (</w:t>
      </w:r>
      <w:r w:rsidR="00D87D58" w:rsidRPr="00BE6F81">
        <w:rPr>
          <w:rFonts w:ascii="Times New Roman" w:hAnsi="Times New Roman" w:cs="Times New Roman"/>
          <w:bCs/>
          <w:sz w:val="24"/>
          <w:szCs w:val="24"/>
        </w:rPr>
        <w:t>центр обслуживания муниципал</w:t>
      </w:r>
      <w:r w:rsidR="00D87D58" w:rsidRPr="00BE6F81">
        <w:rPr>
          <w:rFonts w:ascii="Times New Roman" w:hAnsi="Times New Roman" w:cs="Times New Roman"/>
          <w:bCs/>
          <w:sz w:val="24"/>
          <w:szCs w:val="24"/>
        </w:rPr>
        <w:t>ь</w:t>
      </w:r>
      <w:r w:rsidR="00D87D58" w:rsidRPr="00BE6F81">
        <w:rPr>
          <w:rFonts w:ascii="Times New Roman" w:hAnsi="Times New Roman" w:cs="Times New Roman"/>
          <w:bCs/>
          <w:sz w:val="24"/>
          <w:szCs w:val="24"/>
        </w:rPr>
        <w:t>ного района</w:t>
      </w:r>
      <w:r w:rsidRPr="00BE6F81">
        <w:rPr>
          <w:rFonts w:ascii="Times New Roman" w:hAnsi="Times New Roman" w:cs="Times New Roman"/>
          <w:bCs/>
          <w:sz w:val="24"/>
          <w:szCs w:val="24"/>
        </w:rPr>
        <w:t xml:space="preserve">, городского округа). </w:t>
      </w:r>
    </w:p>
    <w:p w:rsidR="00B90D36" w:rsidRPr="00BE6F81" w:rsidRDefault="00B90D36" w:rsidP="005126DF">
      <w:pPr>
        <w:pStyle w:val="ConsPlusNormal"/>
        <w:ind w:firstLine="709"/>
        <w:jc w:val="both"/>
        <w:rPr>
          <w:rFonts w:ascii="Times New Roman" w:hAnsi="Times New Roman" w:cs="Times New Roman"/>
          <w:bCs/>
          <w:sz w:val="24"/>
          <w:szCs w:val="24"/>
        </w:rPr>
      </w:pPr>
      <w:r w:rsidRPr="00BE6F81">
        <w:rPr>
          <w:rFonts w:ascii="Times New Roman" w:hAnsi="Times New Roman" w:cs="Times New Roman"/>
          <w:bCs/>
          <w:sz w:val="24"/>
          <w:szCs w:val="24"/>
        </w:rPr>
        <w:t>Уровень центра – полный комплекс объектов для повседневного, периодического и эпиз</w:t>
      </w:r>
      <w:r w:rsidRPr="00BE6F81">
        <w:rPr>
          <w:rFonts w:ascii="Times New Roman" w:hAnsi="Times New Roman" w:cs="Times New Roman"/>
          <w:bCs/>
          <w:sz w:val="24"/>
          <w:szCs w:val="24"/>
        </w:rPr>
        <w:t>о</w:t>
      </w:r>
      <w:r w:rsidRPr="00BE6F81">
        <w:rPr>
          <w:rFonts w:ascii="Times New Roman" w:hAnsi="Times New Roman" w:cs="Times New Roman"/>
          <w:bCs/>
          <w:sz w:val="24"/>
          <w:szCs w:val="24"/>
        </w:rPr>
        <w:t>дического обслуживания населения.</w:t>
      </w:r>
      <w:r w:rsidR="001245FF" w:rsidRPr="00BE6F81">
        <w:rPr>
          <w:rFonts w:ascii="Times New Roman" w:hAnsi="Times New Roman" w:cs="Times New Roman"/>
          <w:bCs/>
          <w:sz w:val="24"/>
          <w:szCs w:val="24"/>
        </w:rPr>
        <w:t xml:space="preserve"> </w:t>
      </w:r>
      <w:r w:rsidRPr="00BE6F81">
        <w:rPr>
          <w:rFonts w:ascii="Times New Roman" w:hAnsi="Times New Roman" w:cs="Times New Roman"/>
          <w:bCs/>
          <w:sz w:val="24"/>
          <w:szCs w:val="24"/>
        </w:rPr>
        <w:t>Радиус обслуживания центра охват</w:t>
      </w:r>
      <w:r w:rsidRPr="00BE6F81">
        <w:rPr>
          <w:rFonts w:ascii="Times New Roman" w:hAnsi="Times New Roman" w:cs="Times New Roman"/>
          <w:bCs/>
          <w:sz w:val="24"/>
          <w:szCs w:val="24"/>
        </w:rPr>
        <w:t>ы</w:t>
      </w:r>
      <w:r w:rsidRPr="00BE6F81">
        <w:rPr>
          <w:rFonts w:ascii="Times New Roman" w:hAnsi="Times New Roman" w:cs="Times New Roman"/>
          <w:bCs/>
          <w:sz w:val="24"/>
          <w:szCs w:val="24"/>
        </w:rPr>
        <w:t>вает:</w:t>
      </w:r>
    </w:p>
    <w:p w:rsidR="00B90D36" w:rsidRPr="00BE6F81" w:rsidRDefault="00B90D36" w:rsidP="005126DF">
      <w:pPr>
        <w:pStyle w:val="ConsPlusNormal"/>
        <w:ind w:firstLine="709"/>
        <w:jc w:val="both"/>
        <w:rPr>
          <w:rFonts w:ascii="Times New Roman" w:hAnsi="Times New Roman" w:cs="Times New Roman"/>
          <w:bCs/>
          <w:sz w:val="24"/>
          <w:szCs w:val="24"/>
        </w:rPr>
      </w:pPr>
      <w:r w:rsidRPr="00BE6F81">
        <w:rPr>
          <w:rFonts w:ascii="Times New Roman" w:hAnsi="Times New Roman" w:cs="Times New Roman"/>
          <w:bCs/>
          <w:sz w:val="24"/>
          <w:szCs w:val="24"/>
        </w:rPr>
        <w:t>-</w:t>
      </w:r>
      <w:r w:rsidR="009C5288" w:rsidRPr="00BE6F81">
        <w:rPr>
          <w:rFonts w:ascii="Times New Roman" w:hAnsi="Times New Roman" w:cs="Times New Roman"/>
          <w:bCs/>
          <w:sz w:val="24"/>
          <w:szCs w:val="24"/>
        </w:rPr>
        <w:t> </w:t>
      </w:r>
      <w:r w:rsidRPr="00BE6F81">
        <w:rPr>
          <w:rFonts w:ascii="Times New Roman" w:hAnsi="Times New Roman" w:cs="Times New Roman"/>
          <w:bCs/>
          <w:sz w:val="24"/>
          <w:szCs w:val="24"/>
        </w:rPr>
        <w:t>территори</w:t>
      </w:r>
      <w:r w:rsidR="001245FF" w:rsidRPr="00BE6F81">
        <w:rPr>
          <w:rFonts w:ascii="Times New Roman" w:hAnsi="Times New Roman" w:cs="Times New Roman"/>
          <w:bCs/>
          <w:sz w:val="24"/>
          <w:szCs w:val="24"/>
        </w:rPr>
        <w:t>ю</w:t>
      </w:r>
      <w:r w:rsidRPr="00BE6F81">
        <w:rPr>
          <w:rFonts w:ascii="Times New Roman" w:hAnsi="Times New Roman" w:cs="Times New Roman"/>
          <w:bCs/>
          <w:sz w:val="24"/>
          <w:szCs w:val="24"/>
        </w:rPr>
        <w:t xml:space="preserve"> </w:t>
      </w:r>
      <w:r w:rsidR="00451A34" w:rsidRPr="00BE6F81">
        <w:rPr>
          <w:rFonts w:ascii="Times New Roman" w:hAnsi="Times New Roman" w:cs="Times New Roman"/>
          <w:bCs/>
          <w:sz w:val="24"/>
          <w:szCs w:val="24"/>
        </w:rPr>
        <w:t xml:space="preserve">Ковровского района Владимирской области </w:t>
      </w:r>
      <w:r w:rsidRPr="00BE6F81">
        <w:rPr>
          <w:rFonts w:ascii="Times New Roman" w:hAnsi="Times New Roman" w:cs="Times New Roman"/>
          <w:bCs/>
          <w:sz w:val="24"/>
          <w:szCs w:val="24"/>
        </w:rPr>
        <w:t xml:space="preserve">– в части эпизодического, </w:t>
      </w:r>
      <w:r w:rsidR="009C5288" w:rsidRPr="00BE6F81">
        <w:rPr>
          <w:rFonts w:ascii="Times New Roman" w:hAnsi="Times New Roman" w:cs="Times New Roman"/>
          <w:bCs/>
          <w:sz w:val="24"/>
          <w:szCs w:val="24"/>
        </w:rPr>
        <w:t xml:space="preserve">       </w:t>
      </w:r>
      <w:r w:rsidRPr="00BE6F81">
        <w:rPr>
          <w:rFonts w:ascii="Times New Roman" w:hAnsi="Times New Roman" w:cs="Times New Roman"/>
          <w:bCs/>
          <w:sz w:val="24"/>
          <w:szCs w:val="24"/>
        </w:rPr>
        <w:t>периодического обслуж</w:t>
      </w:r>
      <w:r w:rsidRPr="00BE6F81">
        <w:rPr>
          <w:rFonts w:ascii="Times New Roman" w:hAnsi="Times New Roman" w:cs="Times New Roman"/>
          <w:bCs/>
          <w:sz w:val="24"/>
          <w:szCs w:val="24"/>
        </w:rPr>
        <w:t>и</w:t>
      </w:r>
      <w:r w:rsidRPr="00BE6F81">
        <w:rPr>
          <w:rFonts w:ascii="Times New Roman" w:hAnsi="Times New Roman" w:cs="Times New Roman"/>
          <w:bCs/>
          <w:sz w:val="24"/>
          <w:szCs w:val="24"/>
        </w:rPr>
        <w:t>вания;</w:t>
      </w:r>
      <w:r w:rsidR="009C5288" w:rsidRPr="00BE6F81">
        <w:rPr>
          <w:rFonts w:ascii="Times New Roman" w:hAnsi="Times New Roman" w:cs="Times New Roman"/>
          <w:bCs/>
          <w:sz w:val="24"/>
          <w:szCs w:val="24"/>
        </w:rPr>
        <w:t xml:space="preserve">  </w:t>
      </w:r>
    </w:p>
    <w:p w:rsidR="00B90D36" w:rsidRPr="00BE6F81" w:rsidRDefault="00B90D36" w:rsidP="005126DF">
      <w:pPr>
        <w:pStyle w:val="ConsPlusNormal"/>
        <w:ind w:firstLine="709"/>
        <w:jc w:val="both"/>
        <w:rPr>
          <w:rFonts w:ascii="Times New Roman" w:hAnsi="Times New Roman" w:cs="Times New Roman"/>
          <w:bCs/>
          <w:sz w:val="24"/>
          <w:szCs w:val="24"/>
        </w:rPr>
      </w:pPr>
      <w:r w:rsidRPr="00BE6F81">
        <w:rPr>
          <w:rFonts w:ascii="Times New Roman" w:hAnsi="Times New Roman" w:cs="Times New Roman"/>
          <w:bCs/>
          <w:sz w:val="24"/>
          <w:szCs w:val="24"/>
        </w:rPr>
        <w:t>-</w:t>
      </w:r>
      <w:r w:rsidR="009C5288" w:rsidRPr="00BE6F81">
        <w:rPr>
          <w:rFonts w:ascii="Times New Roman" w:hAnsi="Times New Roman" w:cs="Times New Roman"/>
          <w:bCs/>
          <w:sz w:val="24"/>
          <w:szCs w:val="24"/>
        </w:rPr>
        <w:t> </w:t>
      </w:r>
      <w:r w:rsidRPr="00BE6F81">
        <w:rPr>
          <w:rFonts w:ascii="Times New Roman" w:hAnsi="Times New Roman" w:cs="Times New Roman"/>
          <w:bCs/>
          <w:sz w:val="24"/>
          <w:szCs w:val="24"/>
        </w:rPr>
        <w:t xml:space="preserve">территорию </w:t>
      </w:r>
      <w:r w:rsidR="00451A34" w:rsidRPr="00BE6F81">
        <w:rPr>
          <w:rFonts w:ascii="Times New Roman" w:hAnsi="Times New Roman" w:cs="Times New Roman"/>
          <w:bCs/>
          <w:sz w:val="24"/>
          <w:szCs w:val="24"/>
        </w:rPr>
        <w:t>муниципального образования город Ковров</w:t>
      </w:r>
      <w:r w:rsidRPr="00BE6F81">
        <w:rPr>
          <w:rFonts w:ascii="Times New Roman" w:hAnsi="Times New Roman" w:cs="Times New Roman"/>
          <w:bCs/>
          <w:sz w:val="24"/>
          <w:szCs w:val="24"/>
        </w:rPr>
        <w:t xml:space="preserve"> – в части эпизодического, пери</w:t>
      </w:r>
      <w:r w:rsidRPr="00BE6F81">
        <w:rPr>
          <w:rFonts w:ascii="Times New Roman" w:hAnsi="Times New Roman" w:cs="Times New Roman"/>
          <w:bCs/>
          <w:sz w:val="24"/>
          <w:szCs w:val="24"/>
        </w:rPr>
        <w:t>о</w:t>
      </w:r>
      <w:r w:rsidRPr="00BE6F81">
        <w:rPr>
          <w:rFonts w:ascii="Times New Roman" w:hAnsi="Times New Roman" w:cs="Times New Roman"/>
          <w:bCs/>
          <w:sz w:val="24"/>
          <w:szCs w:val="24"/>
        </w:rPr>
        <w:t>дического и повседневного обслужив</w:t>
      </w:r>
      <w:r w:rsidRPr="00BE6F81">
        <w:rPr>
          <w:rFonts w:ascii="Times New Roman" w:hAnsi="Times New Roman" w:cs="Times New Roman"/>
          <w:bCs/>
          <w:sz w:val="24"/>
          <w:szCs w:val="24"/>
        </w:rPr>
        <w:t>а</w:t>
      </w:r>
      <w:r w:rsidRPr="00BE6F81">
        <w:rPr>
          <w:rFonts w:ascii="Times New Roman" w:hAnsi="Times New Roman" w:cs="Times New Roman"/>
          <w:bCs/>
          <w:sz w:val="24"/>
          <w:szCs w:val="24"/>
        </w:rPr>
        <w:t>ния.</w:t>
      </w:r>
    </w:p>
    <w:p w:rsidR="00E666DB" w:rsidRPr="00BE6F81" w:rsidRDefault="00FF5603" w:rsidP="005126DF">
      <w:pPr>
        <w:adjustRightInd w:val="0"/>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5.</w:t>
      </w:r>
      <w:r w:rsidR="00E666DB" w:rsidRPr="00BE6F81">
        <w:rPr>
          <w:rFonts w:ascii="Times New Roman" w:hAnsi="Times New Roman" w:cs="Times New Roman"/>
          <w:b w:val="0"/>
          <w:sz w:val="24"/>
          <w:szCs w:val="24"/>
        </w:rPr>
        <w:t>1.</w:t>
      </w:r>
      <w:r w:rsidR="00CA5A51" w:rsidRPr="00BE6F81">
        <w:rPr>
          <w:rFonts w:ascii="Times New Roman" w:hAnsi="Times New Roman" w:cs="Times New Roman"/>
          <w:b w:val="0"/>
          <w:sz w:val="24"/>
          <w:szCs w:val="24"/>
        </w:rPr>
        <w:t>4</w:t>
      </w:r>
      <w:r w:rsidR="00E666DB" w:rsidRPr="00BE6F81">
        <w:rPr>
          <w:rFonts w:ascii="Times New Roman" w:hAnsi="Times New Roman" w:cs="Times New Roman"/>
          <w:b w:val="0"/>
          <w:sz w:val="24"/>
          <w:szCs w:val="24"/>
        </w:rPr>
        <w:t>. Структур</w:t>
      </w:r>
      <w:r w:rsidR="007E78D2" w:rsidRPr="00BE6F81">
        <w:rPr>
          <w:rFonts w:ascii="Times New Roman" w:hAnsi="Times New Roman" w:cs="Times New Roman"/>
          <w:b w:val="0"/>
          <w:sz w:val="24"/>
          <w:szCs w:val="24"/>
        </w:rPr>
        <w:t>а</w:t>
      </w:r>
      <w:r w:rsidR="00E666DB" w:rsidRPr="00BE6F81">
        <w:rPr>
          <w:rFonts w:ascii="Times New Roman" w:hAnsi="Times New Roman" w:cs="Times New Roman"/>
          <w:b w:val="0"/>
          <w:sz w:val="24"/>
          <w:szCs w:val="24"/>
        </w:rPr>
        <w:t xml:space="preserve"> и типологи</w:t>
      </w:r>
      <w:r w:rsidR="007E78D2" w:rsidRPr="00BE6F81">
        <w:rPr>
          <w:rFonts w:ascii="Times New Roman" w:hAnsi="Times New Roman" w:cs="Times New Roman"/>
          <w:b w:val="0"/>
          <w:sz w:val="24"/>
          <w:szCs w:val="24"/>
        </w:rPr>
        <w:t>я</w:t>
      </w:r>
      <w:r w:rsidR="00E666DB" w:rsidRPr="00BE6F81">
        <w:rPr>
          <w:rFonts w:ascii="Times New Roman" w:hAnsi="Times New Roman" w:cs="Times New Roman"/>
          <w:b w:val="0"/>
          <w:sz w:val="24"/>
          <w:szCs w:val="24"/>
        </w:rPr>
        <w:t xml:space="preserve"> </w:t>
      </w:r>
      <w:r w:rsidR="003B6723" w:rsidRPr="00BE6F81">
        <w:rPr>
          <w:rFonts w:ascii="Times New Roman" w:hAnsi="Times New Roman" w:cs="Times New Roman"/>
          <w:b w:val="0"/>
          <w:sz w:val="24"/>
          <w:szCs w:val="24"/>
        </w:rPr>
        <w:t>общественных центров, объектов общественно-деловой з</w:t>
      </w:r>
      <w:r w:rsidR="003B6723" w:rsidRPr="00BE6F81">
        <w:rPr>
          <w:rFonts w:ascii="Times New Roman" w:hAnsi="Times New Roman" w:cs="Times New Roman"/>
          <w:b w:val="0"/>
          <w:sz w:val="24"/>
          <w:szCs w:val="24"/>
        </w:rPr>
        <w:t>о</w:t>
      </w:r>
      <w:r w:rsidR="003B6723" w:rsidRPr="00BE6F81">
        <w:rPr>
          <w:rFonts w:ascii="Times New Roman" w:hAnsi="Times New Roman" w:cs="Times New Roman"/>
          <w:b w:val="0"/>
          <w:sz w:val="24"/>
          <w:szCs w:val="24"/>
        </w:rPr>
        <w:t xml:space="preserve">ны и уровней обслуживания в городском округе </w:t>
      </w:r>
      <w:r w:rsidR="007E78D2" w:rsidRPr="00BE6F81">
        <w:rPr>
          <w:rFonts w:ascii="Times New Roman" w:hAnsi="Times New Roman" w:cs="Times New Roman"/>
          <w:b w:val="0"/>
          <w:sz w:val="24"/>
          <w:szCs w:val="24"/>
        </w:rPr>
        <w:t>прив</w:t>
      </w:r>
      <w:r w:rsidR="007E78D2" w:rsidRPr="00BE6F81">
        <w:rPr>
          <w:rFonts w:ascii="Times New Roman" w:hAnsi="Times New Roman" w:cs="Times New Roman"/>
          <w:b w:val="0"/>
          <w:sz w:val="24"/>
          <w:szCs w:val="24"/>
        </w:rPr>
        <w:t>е</w:t>
      </w:r>
      <w:r w:rsidR="007E78D2" w:rsidRPr="00BE6F81">
        <w:rPr>
          <w:rFonts w:ascii="Times New Roman" w:hAnsi="Times New Roman" w:cs="Times New Roman"/>
          <w:b w:val="0"/>
          <w:sz w:val="24"/>
          <w:szCs w:val="24"/>
        </w:rPr>
        <w:t>дены</w:t>
      </w:r>
      <w:r w:rsidR="00E666DB" w:rsidRPr="00BE6F81">
        <w:rPr>
          <w:rFonts w:ascii="Times New Roman" w:hAnsi="Times New Roman" w:cs="Times New Roman"/>
          <w:b w:val="0"/>
          <w:sz w:val="24"/>
          <w:szCs w:val="24"/>
        </w:rPr>
        <w:t xml:space="preserve"> в таблице </w:t>
      </w:r>
      <w:r w:rsidRPr="00BE6F81">
        <w:rPr>
          <w:rFonts w:ascii="Times New Roman" w:hAnsi="Times New Roman" w:cs="Times New Roman"/>
          <w:b w:val="0"/>
          <w:sz w:val="24"/>
          <w:szCs w:val="24"/>
        </w:rPr>
        <w:t>5.</w:t>
      </w:r>
      <w:r w:rsidR="00E666DB" w:rsidRPr="00BE6F81">
        <w:rPr>
          <w:rFonts w:ascii="Times New Roman" w:hAnsi="Times New Roman" w:cs="Times New Roman"/>
          <w:b w:val="0"/>
          <w:sz w:val="24"/>
          <w:szCs w:val="24"/>
        </w:rPr>
        <w:t>1.3.</w:t>
      </w:r>
    </w:p>
    <w:p w:rsidR="00E666DB" w:rsidRPr="00BE6F81" w:rsidRDefault="009C5288" w:rsidP="008163CD">
      <w:pPr>
        <w:adjustRightInd w:val="0"/>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E666DB" w:rsidRPr="00BE6F81">
        <w:rPr>
          <w:rFonts w:ascii="Times New Roman" w:hAnsi="Times New Roman" w:cs="Times New Roman"/>
          <w:b w:val="0"/>
          <w:bCs w:val="0"/>
          <w:sz w:val="24"/>
          <w:szCs w:val="24"/>
        </w:rPr>
        <w:lastRenderedPageBreak/>
        <w:t xml:space="preserve">Таблица </w:t>
      </w:r>
      <w:r w:rsidR="00FF5603" w:rsidRPr="00BE6F81">
        <w:rPr>
          <w:rFonts w:ascii="Times New Roman" w:hAnsi="Times New Roman" w:cs="Times New Roman"/>
          <w:b w:val="0"/>
          <w:bCs w:val="0"/>
          <w:sz w:val="24"/>
          <w:szCs w:val="24"/>
        </w:rPr>
        <w:t>5.</w:t>
      </w:r>
      <w:r w:rsidR="00E666DB" w:rsidRPr="00BE6F81">
        <w:rPr>
          <w:rFonts w:ascii="Times New Roman" w:hAnsi="Times New Roman" w:cs="Times New Roman"/>
          <w:b w:val="0"/>
          <w:bCs w:val="0"/>
          <w:sz w:val="24"/>
          <w:szCs w:val="24"/>
        </w:rPr>
        <w:t>1.3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436"/>
        <w:gridCol w:w="4649"/>
      </w:tblGrid>
      <w:tr w:rsidR="003B6723" w:rsidRPr="00BE6F81">
        <w:trPr>
          <w:trHeight w:val="567"/>
          <w:jc w:val="center"/>
        </w:trPr>
        <w:tc>
          <w:tcPr>
            <w:tcW w:w="5436" w:type="dxa"/>
            <w:vAlign w:val="center"/>
          </w:tcPr>
          <w:p w:rsidR="003B6723" w:rsidRPr="00BE6F81" w:rsidRDefault="003B6723" w:rsidP="008163CD">
            <w:pPr>
              <w:suppressAutoHyphens/>
              <w:spacing w:line="240"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bCs w:val="0"/>
                <w:sz w:val="22"/>
                <w:szCs w:val="22"/>
              </w:rPr>
              <w:t xml:space="preserve">Многофункциональная </w:t>
            </w:r>
            <w:r w:rsidR="008163CD" w:rsidRPr="00BE6F81">
              <w:rPr>
                <w:rFonts w:ascii="Times New Roman" w:hAnsi="Times New Roman" w:cs="Times New Roman"/>
                <w:bCs w:val="0"/>
                <w:sz w:val="22"/>
                <w:szCs w:val="22"/>
              </w:rPr>
              <w:t>общественно-деловая зона</w:t>
            </w:r>
            <w:r w:rsidRPr="00BE6F81">
              <w:rPr>
                <w:rFonts w:ascii="Times New Roman" w:hAnsi="Times New Roman" w:cs="Times New Roman"/>
                <w:sz w:val="22"/>
                <w:szCs w:val="22"/>
              </w:rPr>
              <w:t xml:space="preserve">, </w:t>
            </w:r>
            <w:r w:rsidRPr="00BE6F81">
              <w:rPr>
                <w:rFonts w:ascii="Times New Roman" w:hAnsi="Times New Roman" w:cs="Times New Roman"/>
                <w:bCs w:val="0"/>
                <w:sz w:val="22"/>
                <w:szCs w:val="22"/>
              </w:rPr>
              <w:t>зоны специализированной общественной застройки</w:t>
            </w:r>
          </w:p>
        </w:tc>
        <w:tc>
          <w:tcPr>
            <w:tcW w:w="4649" w:type="dxa"/>
            <w:vAlign w:val="center"/>
          </w:tcPr>
          <w:p w:rsidR="003B6723" w:rsidRPr="00BE6F81" w:rsidRDefault="003B6723" w:rsidP="008163CD">
            <w:pPr>
              <w:spacing w:line="240" w:lineRule="auto"/>
              <w:ind w:left="-57" w:right="-57" w:firstLine="0"/>
              <w:jc w:val="center"/>
              <w:rPr>
                <w:rFonts w:ascii="Times New Roman Полужирный" w:hAnsi="Times New Roman Полужирный" w:cs="Times New Roman"/>
                <w:sz w:val="22"/>
                <w:szCs w:val="22"/>
              </w:rPr>
            </w:pPr>
            <w:r w:rsidRPr="00BE6F81">
              <w:rPr>
                <w:rFonts w:ascii="Times New Roman" w:hAnsi="Times New Roman" w:cs="Times New Roman"/>
                <w:sz w:val="22"/>
                <w:szCs w:val="22"/>
              </w:rPr>
              <w:t>Локальные общественно-деловые зоны</w:t>
            </w:r>
          </w:p>
        </w:tc>
      </w:tr>
      <w:tr w:rsidR="003B6723" w:rsidRPr="00BE6F81">
        <w:trPr>
          <w:trHeight w:val="312"/>
          <w:jc w:val="center"/>
        </w:trPr>
        <w:tc>
          <w:tcPr>
            <w:tcW w:w="5436" w:type="dxa"/>
            <w:vAlign w:val="center"/>
          </w:tcPr>
          <w:p w:rsidR="003B6723" w:rsidRPr="00BE6F81" w:rsidRDefault="003B6723" w:rsidP="008163CD">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эпизодического, периодического о</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служивания</w:t>
            </w:r>
          </w:p>
        </w:tc>
        <w:tc>
          <w:tcPr>
            <w:tcW w:w="4649" w:type="dxa"/>
            <w:vAlign w:val="center"/>
          </w:tcPr>
          <w:p w:rsidR="003B6723" w:rsidRPr="00BE6F81" w:rsidRDefault="003B6723" w:rsidP="008163CD">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периодического, повседневного обслужив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административно-делового и хозяйственного назначения</w:t>
            </w:r>
          </w:p>
        </w:tc>
      </w:tr>
      <w:tr w:rsidR="003B6723" w:rsidRPr="00BE6F81">
        <w:tblPrEx>
          <w:tblBorders>
            <w:bottom w:val="single" w:sz="4" w:space="0" w:color="auto"/>
          </w:tblBorders>
        </w:tblPrEx>
        <w:trPr>
          <w:jc w:val="center"/>
        </w:trPr>
        <w:tc>
          <w:tcPr>
            <w:tcW w:w="5436" w:type="dxa"/>
          </w:tcPr>
          <w:p w:rsidR="00FA5EA4"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Административные объекты, деловые и банковские структуры</w:t>
            </w:r>
            <w:r w:rsidR="00FA5EA4" w:rsidRPr="00BE6F81">
              <w:rPr>
                <w:rFonts w:ascii="Times New Roman" w:hAnsi="Times New Roman" w:cs="Times New Roman"/>
                <w:b w:val="0"/>
                <w:sz w:val="22"/>
                <w:szCs w:val="22"/>
              </w:rPr>
              <w:t xml:space="preserve">, объекты </w:t>
            </w:r>
            <w:r w:rsidRPr="00BE6F81">
              <w:rPr>
                <w:rFonts w:ascii="Times New Roman" w:hAnsi="Times New Roman" w:cs="Times New Roman"/>
                <w:b w:val="0"/>
                <w:sz w:val="22"/>
                <w:szCs w:val="22"/>
              </w:rPr>
              <w:t>связи,</w:t>
            </w:r>
            <w:r w:rsidR="00FA5EA4" w:rsidRPr="00BE6F81">
              <w:rPr>
                <w:rFonts w:ascii="Times New Roman" w:hAnsi="Times New Roman" w:cs="Times New Roman"/>
                <w:b w:val="0"/>
                <w:sz w:val="22"/>
                <w:szCs w:val="22"/>
              </w:rPr>
              <w:t xml:space="preserve"> судебные, следственные органы, нотариальные и юридические учреждения,</w:t>
            </w:r>
            <w:r w:rsidRPr="00BE6F81">
              <w:rPr>
                <w:rFonts w:ascii="Times New Roman" w:hAnsi="Times New Roman" w:cs="Times New Roman"/>
                <w:b w:val="0"/>
                <w:sz w:val="22"/>
                <w:szCs w:val="22"/>
              </w:rPr>
              <w:t xml:space="preserve"> организации жилищно-коммунального хозяйства, структуры органов внутренних дел, проектные и нау</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ные организации и др.</w:t>
            </w:r>
          </w:p>
        </w:tc>
        <w:tc>
          <w:tcPr>
            <w:tcW w:w="4649" w:type="dxa"/>
          </w:tcPr>
          <w:p w:rsidR="003B6723"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Административно-управленческие организ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ции, отделения банков, деловые структуры,</w:t>
            </w:r>
            <w:r w:rsidR="00FA5EA4" w:rsidRPr="00BE6F81">
              <w:rPr>
                <w:rFonts w:ascii="Times New Roman" w:hAnsi="Times New Roman" w:cs="Times New Roman"/>
                <w:b w:val="0"/>
                <w:sz w:val="22"/>
                <w:szCs w:val="22"/>
              </w:rPr>
              <w:t xml:space="preserve"> нотариальные конторы,</w:t>
            </w:r>
            <w:r w:rsidRPr="00BE6F81">
              <w:rPr>
                <w:rFonts w:ascii="Times New Roman" w:hAnsi="Times New Roman" w:cs="Times New Roman"/>
                <w:b w:val="0"/>
                <w:sz w:val="22"/>
                <w:szCs w:val="22"/>
              </w:rPr>
              <w:t xml:space="preserve"> отделения связи и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лиции, организации жилищно-коммунального хозяйства, опорный пункт охраны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рядка</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образования</w:t>
            </w:r>
          </w:p>
        </w:tc>
      </w:tr>
      <w:tr w:rsidR="003B6723" w:rsidRPr="00BE6F81">
        <w:tblPrEx>
          <w:tblBorders>
            <w:bottom w:val="single" w:sz="4" w:space="0" w:color="auto"/>
          </w:tblBorders>
        </w:tblPrEx>
        <w:trPr>
          <w:jc w:val="center"/>
        </w:trPr>
        <w:tc>
          <w:tcPr>
            <w:tcW w:w="5436" w:type="dxa"/>
          </w:tcPr>
          <w:p w:rsidR="00FA5EA4"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Организации профессионального образования, мног</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функциональные образовательные центры, центры 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реподготовки кадров, дома детского творчества, шк</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лы искусств, информационно-компьютерные це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тры и др.</w:t>
            </w:r>
          </w:p>
        </w:tc>
        <w:tc>
          <w:tcPr>
            <w:tcW w:w="4649" w:type="dxa"/>
          </w:tcPr>
          <w:p w:rsidR="003B6723"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Дошкольные образовательные и общеобраз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вательные организации, в том числе специал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зированные, детские центры, организации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полнительного образования детей, в том числе школы искусств (музыкальные, художестве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ные, хореограф</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ческие и др.)</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культуры и искусства</w:t>
            </w:r>
          </w:p>
        </w:tc>
      </w:tr>
      <w:tr w:rsidR="003B6723" w:rsidRPr="00BE6F81">
        <w:tblPrEx>
          <w:tblBorders>
            <w:bottom w:val="single" w:sz="4" w:space="0" w:color="auto"/>
          </w:tblBorders>
        </w:tblPrEx>
        <w:trPr>
          <w:trHeight w:val="170"/>
          <w:jc w:val="center"/>
        </w:trPr>
        <w:tc>
          <w:tcPr>
            <w:tcW w:w="5436" w:type="dxa"/>
          </w:tcPr>
          <w:p w:rsidR="007A5EF3" w:rsidRPr="00BE6F81" w:rsidRDefault="007A5EF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Музейно-выставочный центр, центры профессионал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ного искусства, театры и театральные студии, худож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ственные галереи, </w:t>
            </w:r>
            <w:r w:rsidR="003B6723" w:rsidRPr="00BE6F81">
              <w:rPr>
                <w:rFonts w:ascii="Times New Roman" w:hAnsi="Times New Roman" w:cs="Times New Roman"/>
                <w:b w:val="0"/>
                <w:sz w:val="22"/>
                <w:szCs w:val="22"/>
              </w:rPr>
              <w:t>мног</w:t>
            </w:r>
            <w:r w:rsidR="003B6723" w:rsidRPr="00BE6F81">
              <w:rPr>
                <w:rFonts w:ascii="Times New Roman" w:hAnsi="Times New Roman" w:cs="Times New Roman"/>
                <w:b w:val="0"/>
                <w:sz w:val="22"/>
                <w:szCs w:val="22"/>
              </w:rPr>
              <w:t>о</w:t>
            </w:r>
            <w:r w:rsidR="003B6723" w:rsidRPr="00BE6F81">
              <w:rPr>
                <w:rFonts w:ascii="Times New Roman" w:hAnsi="Times New Roman" w:cs="Times New Roman"/>
                <w:b w:val="0"/>
                <w:sz w:val="22"/>
                <w:szCs w:val="22"/>
              </w:rPr>
              <w:t>функциональные культурно-зрелищные центры, мол</w:t>
            </w:r>
            <w:r w:rsidR="003B6723" w:rsidRPr="00BE6F81">
              <w:rPr>
                <w:rFonts w:ascii="Times New Roman" w:hAnsi="Times New Roman" w:cs="Times New Roman"/>
                <w:b w:val="0"/>
                <w:sz w:val="22"/>
                <w:szCs w:val="22"/>
              </w:rPr>
              <w:t>о</w:t>
            </w:r>
            <w:r w:rsidR="003B6723" w:rsidRPr="00BE6F81">
              <w:rPr>
                <w:rFonts w:ascii="Times New Roman" w:hAnsi="Times New Roman" w:cs="Times New Roman"/>
                <w:b w:val="0"/>
                <w:sz w:val="22"/>
                <w:szCs w:val="22"/>
              </w:rPr>
              <w:t xml:space="preserve">дежный культурный центр, специализированные библиотеки, кинотеатр, </w:t>
            </w:r>
            <w:r w:rsidRPr="00BE6F81">
              <w:rPr>
                <w:rFonts w:ascii="Times New Roman" w:hAnsi="Times New Roman" w:cs="Times New Roman"/>
                <w:b w:val="0"/>
                <w:sz w:val="22"/>
                <w:szCs w:val="22"/>
              </w:rPr>
              <w:t>планет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рий </w:t>
            </w:r>
            <w:r w:rsidR="003B6723" w:rsidRPr="00BE6F81">
              <w:rPr>
                <w:rFonts w:ascii="Times New Roman" w:hAnsi="Times New Roman" w:cs="Times New Roman"/>
                <w:b w:val="0"/>
                <w:sz w:val="22"/>
                <w:szCs w:val="22"/>
              </w:rPr>
              <w:t>и др.</w:t>
            </w:r>
          </w:p>
        </w:tc>
        <w:tc>
          <w:tcPr>
            <w:tcW w:w="4649" w:type="dxa"/>
          </w:tcPr>
          <w:p w:rsidR="003B6723" w:rsidRPr="00BE6F81" w:rsidRDefault="007A5EF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Центр искусств и эстетического воспитания </w:t>
            </w:r>
            <w:r w:rsidR="003B6723" w:rsidRPr="00BE6F81">
              <w:rPr>
                <w:rFonts w:ascii="Times New Roman" w:hAnsi="Times New Roman" w:cs="Times New Roman"/>
                <w:b w:val="0"/>
                <w:sz w:val="22"/>
                <w:szCs w:val="22"/>
              </w:rPr>
              <w:t>Многопрофильные культурные комплексы, учреждения клубного типа, библиотеки, та</w:t>
            </w:r>
            <w:r w:rsidR="003B6723" w:rsidRPr="00BE6F81">
              <w:rPr>
                <w:rFonts w:ascii="Times New Roman" w:hAnsi="Times New Roman" w:cs="Times New Roman"/>
                <w:b w:val="0"/>
                <w:sz w:val="22"/>
                <w:szCs w:val="22"/>
              </w:rPr>
              <w:t>н</w:t>
            </w:r>
            <w:r w:rsidR="003B6723" w:rsidRPr="00BE6F81">
              <w:rPr>
                <w:rFonts w:ascii="Times New Roman" w:hAnsi="Times New Roman" w:cs="Times New Roman"/>
                <w:b w:val="0"/>
                <w:sz w:val="22"/>
                <w:szCs w:val="22"/>
              </w:rPr>
              <w:t>цевальные залы, досуговые це</w:t>
            </w:r>
            <w:r w:rsidR="003B6723" w:rsidRPr="00BE6F81">
              <w:rPr>
                <w:rFonts w:ascii="Times New Roman" w:hAnsi="Times New Roman" w:cs="Times New Roman"/>
                <w:b w:val="0"/>
                <w:sz w:val="22"/>
                <w:szCs w:val="22"/>
              </w:rPr>
              <w:t>н</w:t>
            </w:r>
            <w:r w:rsidR="003B6723" w:rsidRPr="00BE6F81">
              <w:rPr>
                <w:rFonts w:ascii="Times New Roman" w:hAnsi="Times New Roman" w:cs="Times New Roman"/>
                <w:b w:val="0"/>
                <w:sz w:val="22"/>
                <w:szCs w:val="22"/>
              </w:rPr>
              <w:t>тры</w:t>
            </w:r>
          </w:p>
          <w:p w:rsidR="007A5EF3" w:rsidRPr="00BE6F81" w:rsidRDefault="007A5EF3" w:rsidP="000D3D88">
            <w:pPr>
              <w:spacing w:line="240" w:lineRule="auto"/>
              <w:ind w:firstLine="0"/>
              <w:rPr>
                <w:rFonts w:ascii="Times New Roman" w:hAnsi="Times New Roman" w:cs="Times New Roman"/>
                <w:b w:val="0"/>
                <w:sz w:val="22"/>
                <w:szCs w:val="22"/>
              </w:rPr>
            </w:pP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здравоохранения и социального обеспечения</w:t>
            </w:r>
          </w:p>
        </w:tc>
      </w:tr>
      <w:tr w:rsidR="003B6723" w:rsidRPr="00BE6F81">
        <w:tblPrEx>
          <w:tblBorders>
            <w:bottom w:val="single" w:sz="4" w:space="0" w:color="auto"/>
          </w:tblBorders>
        </w:tblPrEx>
        <w:trPr>
          <w:jc w:val="center"/>
        </w:trPr>
        <w:tc>
          <w:tcPr>
            <w:tcW w:w="5436" w:type="dxa"/>
            <w:tcBorders>
              <w:top w:val="single" w:sz="4" w:space="0" w:color="auto"/>
              <w:left w:val="single" w:sz="4" w:space="0" w:color="auto"/>
              <w:bottom w:val="single" w:sz="4" w:space="0" w:color="auto"/>
              <w:right w:val="single" w:sz="4" w:space="0" w:color="auto"/>
            </w:tcBorders>
          </w:tcPr>
          <w:p w:rsidR="003B6723" w:rsidRPr="00BE6F81" w:rsidRDefault="00DB71E9" w:rsidP="000D3D88">
            <w:pPr>
              <w:spacing w:line="240" w:lineRule="auto"/>
              <w:ind w:left="-28"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Районная </w:t>
            </w:r>
            <w:r w:rsidRPr="00BE6F81">
              <w:rPr>
                <w:rFonts w:ascii="Times New Roman" w:hAnsi="Times New Roman" w:cs="Times New Roman"/>
                <w:b w:val="0"/>
                <w:sz w:val="22"/>
                <w:szCs w:val="22"/>
              </w:rPr>
              <w:t>больница, диспансеры, клинические реабил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тационные и консультативно-диагностические це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тры, бюро судебно-медицинской экспертизы, родил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ный дом, специализированные базовые поликлиники,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ма-интернаты различного профиля, </w:t>
            </w:r>
            <w:r w:rsidR="003B6723" w:rsidRPr="00BE6F81">
              <w:rPr>
                <w:rFonts w:ascii="Times New Roman" w:hAnsi="Times New Roman" w:cs="Times New Roman"/>
                <w:b w:val="0"/>
                <w:sz w:val="22"/>
                <w:szCs w:val="22"/>
              </w:rPr>
              <w:t>станция скорой пом</w:t>
            </w:r>
            <w:r w:rsidR="003B6723" w:rsidRPr="00BE6F81">
              <w:rPr>
                <w:rFonts w:ascii="Times New Roman" w:hAnsi="Times New Roman" w:cs="Times New Roman"/>
                <w:b w:val="0"/>
                <w:sz w:val="22"/>
                <w:szCs w:val="22"/>
              </w:rPr>
              <w:t>о</w:t>
            </w:r>
            <w:r w:rsidR="003B6723" w:rsidRPr="00BE6F81">
              <w:rPr>
                <w:rFonts w:ascii="Times New Roman" w:hAnsi="Times New Roman" w:cs="Times New Roman"/>
                <w:b w:val="0"/>
                <w:sz w:val="22"/>
                <w:szCs w:val="22"/>
              </w:rPr>
              <w:t xml:space="preserve">щи, </w:t>
            </w:r>
            <w:r w:rsidR="00ED401C" w:rsidRPr="00BE6F81">
              <w:rPr>
                <w:rFonts w:ascii="Times New Roman" w:hAnsi="Times New Roman" w:cs="Times New Roman"/>
                <w:b w:val="0"/>
                <w:sz w:val="22"/>
                <w:szCs w:val="22"/>
              </w:rPr>
              <w:t>центр социальной п</w:t>
            </w:r>
            <w:r w:rsidR="00ED401C" w:rsidRPr="00BE6F81">
              <w:rPr>
                <w:rFonts w:ascii="Times New Roman" w:hAnsi="Times New Roman" w:cs="Times New Roman"/>
                <w:b w:val="0"/>
                <w:sz w:val="22"/>
                <w:szCs w:val="22"/>
              </w:rPr>
              <w:t>о</w:t>
            </w:r>
            <w:r w:rsidR="00ED401C" w:rsidRPr="00BE6F81">
              <w:rPr>
                <w:rFonts w:ascii="Times New Roman" w:hAnsi="Times New Roman" w:cs="Times New Roman"/>
                <w:b w:val="0"/>
                <w:sz w:val="22"/>
                <w:szCs w:val="22"/>
              </w:rPr>
              <w:t xml:space="preserve">мощи семье и детям, </w:t>
            </w:r>
            <w:r w:rsidR="003B6723" w:rsidRPr="00BE6F81">
              <w:rPr>
                <w:rFonts w:ascii="Times New Roman" w:hAnsi="Times New Roman" w:cs="Times New Roman"/>
                <w:b w:val="0"/>
                <w:sz w:val="22"/>
                <w:szCs w:val="22"/>
              </w:rPr>
              <w:t>центр социального обслуживания насел</w:t>
            </w:r>
            <w:r w:rsidR="003B6723" w:rsidRPr="00BE6F81">
              <w:rPr>
                <w:rFonts w:ascii="Times New Roman" w:hAnsi="Times New Roman" w:cs="Times New Roman"/>
                <w:b w:val="0"/>
                <w:sz w:val="22"/>
                <w:szCs w:val="22"/>
              </w:rPr>
              <w:t>е</w:t>
            </w:r>
            <w:r w:rsidR="003B6723" w:rsidRPr="00BE6F81">
              <w:rPr>
                <w:rFonts w:ascii="Times New Roman" w:hAnsi="Times New Roman" w:cs="Times New Roman"/>
                <w:b w:val="0"/>
                <w:sz w:val="22"/>
                <w:szCs w:val="22"/>
              </w:rPr>
              <w:t>ния</w:t>
            </w:r>
          </w:p>
        </w:tc>
        <w:tc>
          <w:tcPr>
            <w:tcW w:w="4649" w:type="dxa"/>
            <w:tcBorders>
              <w:top w:val="single" w:sz="4" w:space="0" w:color="auto"/>
              <w:left w:val="single" w:sz="4" w:space="0" w:color="auto"/>
              <w:bottom w:val="single" w:sz="4" w:space="0" w:color="auto"/>
              <w:right w:val="single" w:sz="4" w:space="0" w:color="auto"/>
            </w:tcBorders>
          </w:tcPr>
          <w:p w:rsidR="00DB71E9" w:rsidRPr="00BE6F81" w:rsidRDefault="00DB71E9"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Участковые больницы, поликлиники, по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станции скорой помощи, к</w:t>
            </w:r>
            <w:r w:rsidR="003B6723" w:rsidRPr="00BE6F81">
              <w:rPr>
                <w:rFonts w:ascii="Times New Roman" w:hAnsi="Times New Roman" w:cs="Times New Roman"/>
                <w:b w:val="0"/>
                <w:sz w:val="22"/>
                <w:szCs w:val="22"/>
              </w:rPr>
              <w:t>абинеты врачей о</w:t>
            </w:r>
            <w:r w:rsidR="003B6723" w:rsidRPr="00BE6F81">
              <w:rPr>
                <w:rFonts w:ascii="Times New Roman" w:hAnsi="Times New Roman" w:cs="Times New Roman"/>
                <w:b w:val="0"/>
                <w:sz w:val="22"/>
                <w:szCs w:val="22"/>
              </w:rPr>
              <w:t>б</w:t>
            </w:r>
            <w:r w:rsidR="003B6723" w:rsidRPr="00BE6F81">
              <w:rPr>
                <w:rFonts w:ascii="Times New Roman" w:hAnsi="Times New Roman" w:cs="Times New Roman"/>
                <w:b w:val="0"/>
                <w:sz w:val="22"/>
                <w:szCs w:val="22"/>
              </w:rPr>
              <w:t xml:space="preserve">щей </w:t>
            </w:r>
            <w:r w:rsidRPr="00BE6F81">
              <w:rPr>
                <w:rFonts w:ascii="Times New Roman" w:hAnsi="Times New Roman" w:cs="Times New Roman"/>
                <w:b w:val="0"/>
                <w:sz w:val="22"/>
                <w:szCs w:val="22"/>
              </w:rPr>
              <w:t xml:space="preserve">(семейной) </w:t>
            </w:r>
            <w:r w:rsidR="003B6723" w:rsidRPr="00BE6F81">
              <w:rPr>
                <w:rFonts w:ascii="Times New Roman" w:hAnsi="Times New Roman" w:cs="Times New Roman"/>
                <w:b w:val="0"/>
                <w:sz w:val="22"/>
                <w:szCs w:val="22"/>
              </w:rPr>
              <w:t xml:space="preserve">практики, </w:t>
            </w:r>
            <w:r w:rsidRPr="00BE6F81">
              <w:rPr>
                <w:rFonts w:ascii="Times New Roman" w:hAnsi="Times New Roman" w:cs="Times New Roman"/>
                <w:b w:val="0"/>
                <w:sz w:val="22"/>
                <w:szCs w:val="22"/>
              </w:rPr>
              <w:t>центры социальной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мощи семье и детям,</w:t>
            </w:r>
            <w:r w:rsidR="00ED401C" w:rsidRPr="00BE6F81">
              <w:rPr>
                <w:rFonts w:ascii="Times New Roman" w:hAnsi="Times New Roman" w:cs="Times New Roman"/>
                <w:b w:val="0"/>
                <w:sz w:val="22"/>
                <w:szCs w:val="22"/>
              </w:rPr>
              <w:t xml:space="preserve"> центры социального обслуживания населения, </w:t>
            </w:r>
            <w:r w:rsidR="003B6723" w:rsidRPr="00BE6F81">
              <w:rPr>
                <w:rFonts w:ascii="Times New Roman" w:hAnsi="Times New Roman" w:cs="Times New Roman"/>
                <w:b w:val="0"/>
                <w:sz w:val="22"/>
                <w:szCs w:val="22"/>
              </w:rPr>
              <w:t>аптеки</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физической культуры и массового спорта</w:t>
            </w:r>
          </w:p>
        </w:tc>
      </w:tr>
      <w:tr w:rsidR="003B6723" w:rsidRPr="00BE6F81">
        <w:tblPrEx>
          <w:tblBorders>
            <w:bottom w:val="single" w:sz="4" w:space="0" w:color="auto"/>
          </w:tblBorders>
        </w:tblPrEx>
        <w:trPr>
          <w:jc w:val="center"/>
        </w:trPr>
        <w:tc>
          <w:tcPr>
            <w:tcW w:w="5436" w:type="dxa"/>
            <w:tcBorders>
              <w:top w:val="single" w:sz="4" w:space="0" w:color="auto"/>
              <w:left w:val="single" w:sz="4" w:space="0" w:color="auto"/>
              <w:bottom w:val="single" w:sz="4" w:space="0" w:color="auto"/>
              <w:right w:val="single" w:sz="4" w:space="0" w:color="auto"/>
            </w:tcBorders>
          </w:tcPr>
          <w:p w:rsidR="007A6A57" w:rsidRPr="00BE6F81" w:rsidRDefault="003B6723" w:rsidP="000D3D88">
            <w:pPr>
              <w:spacing w:line="240" w:lineRule="auto"/>
              <w:ind w:left="-28" w:firstLine="0"/>
              <w:rPr>
                <w:rFonts w:ascii="Times New Roman" w:hAnsi="Times New Roman" w:cs="Times New Roman"/>
                <w:b w:val="0"/>
                <w:sz w:val="22"/>
                <w:szCs w:val="22"/>
              </w:rPr>
            </w:pPr>
            <w:r w:rsidRPr="00BE6F81">
              <w:rPr>
                <w:rFonts w:ascii="Times New Roman" w:hAnsi="Times New Roman" w:cs="Times New Roman"/>
                <w:b w:val="0"/>
                <w:sz w:val="22"/>
                <w:szCs w:val="22"/>
              </w:rPr>
              <w:t>Многофункциональные спортивные комплексы,</w:t>
            </w:r>
            <w:r w:rsidR="007A6A57" w:rsidRPr="00BE6F81">
              <w:rPr>
                <w:rFonts w:ascii="Times New Roman" w:hAnsi="Times New Roman" w:cs="Times New Roman"/>
                <w:b w:val="0"/>
                <w:sz w:val="22"/>
                <w:szCs w:val="22"/>
              </w:rPr>
              <w:t xml:space="preserve"> сп</w:t>
            </w:r>
            <w:r w:rsidR="007A6A57" w:rsidRPr="00BE6F81">
              <w:rPr>
                <w:rFonts w:ascii="Times New Roman" w:hAnsi="Times New Roman" w:cs="Times New Roman"/>
                <w:b w:val="0"/>
                <w:sz w:val="22"/>
                <w:szCs w:val="22"/>
              </w:rPr>
              <w:t>е</w:t>
            </w:r>
            <w:r w:rsidR="007A6A57" w:rsidRPr="00BE6F81">
              <w:rPr>
                <w:rFonts w:ascii="Times New Roman" w:hAnsi="Times New Roman" w:cs="Times New Roman"/>
                <w:b w:val="0"/>
                <w:sz w:val="22"/>
                <w:szCs w:val="22"/>
              </w:rPr>
              <w:t>циализированные спортивные сооружения, ба</w:t>
            </w:r>
            <w:r w:rsidR="007A6A57" w:rsidRPr="00BE6F81">
              <w:rPr>
                <w:rFonts w:ascii="Times New Roman" w:hAnsi="Times New Roman" w:cs="Times New Roman"/>
                <w:b w:val="0"/>
                <w:sz w:val="22"/>
                <w:szCs w:val="22"/>
              </w:rPr>
              <w:t>с</w:t>
            </w:r>
            <w:r w:rsidR="007A6A57" w:rsidRPr="00BE6F81">
              <w:rPr>
                <w:rFonts w:ascii="Times New Roman" w:hAnsi="Times New Roman" w:cs="Times New Roman"/>
                <w:b w:val="0"/>
                <w:sz w:val="22"/>
                <w:szCs w:val="22"/>
              </w:rPr>
              <w:t>сейн,</w:t>
            </w:r>
            <w:r w:rsidRPr="00BE6F81">
              <w:rPr>
                <w:rFonts w:ascii="Times New Roman" w:hAnsi="Times New Roman" w:cs="Times New Roman"/>
                <w:b w:val="0"/>
                <w:sz w:val="22"/>
                <w:szCs w:val="22"/>
              </w:rPr>
              <w:t xml:space="preserve"> стадион, детско-юношеская спортивная школа, </w:t>
            </w:r>
            <w:r w:rsidR="007A6A57" w:rsidRPr="00BE6F81">
              <w:rPr>
                <w:rFonts w:ascii="Times New Roman" w:hAnsi="Times New Roman" w:cs="Times New Roman"/>
                <w:b w:val="0"/>
                <w:sz w:val="22"/>
                <w:szCs w:val="22"/>
              </w:rPr>
              <w:t>центр де</w:t>
            </w:r>
            <w:r w:rsidR="007A6A57" w:rsidRPr="00BE6F81">
              <w:rPr>
                <w:rFonts w:ascii="Times New Roman" w:hAnsi="Times New Roman" w:cs="Times New Roman"/>
                <w:b w:val="0"/>
                <w:sz w:val="22"/>
                <w:szCs w:val="22"/>
              </w:rPr>
              <w:t>т</w:t>
            </w:r>
            <w:r w:rsidR="007A6A57" w:rsidRPr="00BE6F81">
              <w:rPr>
                <w:rFonts w:ascii="Times New Roman" w:hAnsi="Times New Roman" w:cs="Times New Roman"/>
                <w:b w:val="0"/>
                <w:sz w:val="22"/>
                <w:szCs w:val="22"/>
              </w:rPr>
              <w:t>ского и юношеского туризма</w:t>
            </w:r>
          </w:p>
        </w:tc>
        <w:tc>
          <w:tcPr>
            <w:tcW w:w="4649" w:type="dxa"/>
            <w:tcBorders>
              <w:top w:val="single" w:sz="4" w:space="0" w:color="auto"/>
              <w:left w:val="single" w:sz="4" w:space="0" w:color="auto"/>
              <w:bottom w:val="single" w:sz="4" w:space="0" w:color="auto"/>
              <w:right w:val="single" w:sz="4" w:space="0" w:color="auto"/>
            </w:tcBorders>
          </w:tcPr>
          <w:p w:rsidR="003B6723"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Физкультурно-оздоровительные комплексы, </w:t>
            </w:r>
            <w:r w:rsidR="007A6A57" w:rsidRPr="00BE6F81">
              <w:rPr>
                <w:rFonts w:ascii="Times New Roman" w:hAnsi="Times New Roman" w:cs="Times New Roman"/>
                <w:b w:val="0"/>
                <w:sz w:val="22"/>
                <w:szCs w:val="22"/>
              </w:rPr>
              <w:t>спортивные центры, детские спортивные шк</w:t>
            </w:r>
            <w:r w:rsidR="007A6A57" w:rsidRPr="00BE6F81">
              <w:rPr>
                <w:rFonts w:ascii="Times New Roman" w:hAnsi="Times New Roman" w:cs="Times New Roman"/>
                <w:b w:val="0"/>
                <w:sz w:val="22"/>
                <w:szCs w:val="22"/>
              </w:rPr>
              <w:t>о</w:t>
            </w:r>
            <w:r w:rsidR="007A6A57" w:rsidRPr="00BE6F81">
              <w:rPr>
                <w:rFonts w:ascii="Times New Roman" w:hAnsi="Times New Roman" w:cs="Times New Roman"/>
                <w:b w:val="0"/>
                <w:sz w:val="22"/>
                <w:szCs w:val="22"/>
              </w:rPr>
              <w:t xml:space="preserve">лы, </w:t>
            </w:r>
            <w:r w:rsidRPr="00BE6F81">
              <w:rPr>
                <w:rFonts w:ascii="Times New Roman" w:hAnsi="Times New Roman" w:cs="Times New Roman"/>
                <w:b w:val="0"/>
                <w:sz w:val="22"/>
                <w:szCs w:val="22"/>
              </w:rPr>
              <w:t>площадки для занятия физкультурой и спортом, спортзал</w:t>
            </w:r>
            <w:r w:rsidR="002B3975" w:rsidRPr="00BE6F81">
              <w:rPr>
                <w:rFonts w:ascii="Times New Roman" w:hAnsi="Times New Roman" w:cs="Times New Roman"/>
                <w:b w:val="0"/>
                <w:sz w:val="22"/>
                <w:szCs w:val="22"/>
              </w:rPr>
              <w:t>ы</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торговли и общественного питания</w:t>
            </w:r>
          </w:p>
        </w:tc>
      </w:tr>
      <w:tr w:rsidR="003B6723" w:rsidRPr="00BE6F81">
        <w:tblPrEx>
          <w:tblBorders>
            <w:bottom w:val="single" w:sz="4" w:space="0" w:color="auto"/>
          </w:tblBorders>
        </w:tblPrEx>
        <w:trPr>
          <w:jc w:val="center"/>
        </w:trPr>
        <w:tc>
          <w:tcPr>
            <w:tcW w:w="5436" w:type="dxa"/>
            <w:tcBorders>
              <w:top w:val="single" w:sz="4" w:space="0" w:color="auto"/>
              <w:left w:val="single" w:sz="4" w:space="0" w:color="auto"/>
              <w:bottom w:val="single" w:sz="4" w:space="0" w:color="auto"/>
              <w:right w:val="single" w:sz="4" w:space="0" w:color="auto"/>
            </w:tcBorders>
          </w:tcPr>
          <w:p w:rsidR="003B6723" w:rsidRPr="00BE6F81" w:rsidRDefault="003B6723" w:rsidP="000D3D88">
            <w:pPr>
              <w:spacing w:line="240" w:lineRule="auto"/>
              <w:ind w:left="-28" w:firstLine="0"/>
              <w:rPr>
                <w:rFonts w:ascii="Times New Roman" w:hAnsi="Times New Roman" w:cs="Times New Roman"/>
                <w:b w:val="0"/>
                <w:sz w:val="22"/>
                <w:szCs w:val="22"/>
              </w:rPr>
            </w:pPr>
            <w:r w:rsidRPr="00BE6F81">
              <w:rPr>
                <w:rFonts w:ascii="Times New Roman" w:hAnsi="Times New Roman" w:cs="Times New Roman"/>
                <w:b w:val="0"/>
                <w:sz w:val="22"/>
                <w:szCs w:val="22"/>
              </w:rPr>
              <w:t>Торговые комплексы,</w:t>
            </w:r>
            <w:r w:rsidR="002B3975" w:rsidRPr="00BE6F81">
              <w:rPr>
                <w:rFonts w:ascii="Times New Roman" w:hAnsi="Times New Roman" w:cs="Times New Roman"/>
                <w:b w:val="0"/>
                <w:sz w:val="22"/>
                <w:szCs w:val="22"/>
              </w:rPr>
              <w:t xml:space="preserve"> общественно-торговые центры, </w:t>
            </w:r>
            <w:r w:rsidRPr="00BE6F81">
              <w:rPr>
                <w:rFonts w:ascii="Times New Roman" w:hAnsi="Times New Roman" w:cs="Times New Roman"/>
                <w:b w:val="0"/>
                <w:sz w:val="22"/>
                <w:szCs w:val="22"/>
              </w:rPr>
              <w:t>супермаркеты, магазины продовольственных и непр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довольственных товаров, специализированные магаз</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ны, оптовые и розничные рынки, ярмарки, объекты общественного пит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w:t>
            </w:r>
          </w:p>
        </w:tc>
        <w:tc>
          <w:tcPr>
            <w:tcW w:w="4649" w:type="dxa"/>
            <w:tcBorders>
              <w:top w:val="single" w:sz="4" w:space="0" w:color="auto"/>
              <w:left w:val="single" w:sz="4" w:space="0" w:color="auto"/>
              <w:bottom w:val="single" w:sz="4" w:space="0" w:color="auto"/>
              <w:right w:val="single" w:sz="4" w:space="0" w:color="auto"/>
            </w:tcBorders>
          </w:tcPr>
          <w:p w:rsidR="003B6723" w:rsidRPr="00BE6F81" w:rsidRDefault="002B3975" w:rsidP="000D3D88">
            <w:pPr>
              <w:spacing w:line="240" w:lineRule="auto"/>
              <w:ind w:left="-28" w:firstLine="0"/>
              <w:rPr>
                <w:rFonts w:ascii="Times New Roman" w:hAnsi="Times New Roman" w:cs="Times New Roman"/>
                <w:b w:val="0"/>
                <w:sz w:val="22"/>
                <w:szCs w:val="22"/>
              </w:rPr>
            </w:pPr>
            <w:r w:rsidRPr="00BE6F81">
              <w:rPr>
                <w:rFonts w:ascii="Times New Roman" w:hAnsi="Times New Roman" w:cs="Times New Roman"/>
                <w:b w:val="0"/>
                <w:sz w:val="22"/>
                <w:szCs w:val="22"/>
              </w:rPr>
              <w:t>Общественно-торговые центры, с</w:t>
            </w:r>
            <w:r w:rsidR="003B6723" w:rsidRPr="00BE6F81">
              <w:rPr>
                <w:rFonts w:ascii="Times New Roman" w:hAnsi="Times New Roman" w:cs="Times New Roman"/>
                <w:b w:val="0"/>
                <w:sz w:val="22"/>
                <w:szCs w:val="22"/>
              </w:rPr>
              <w:t>упермаркеты, магазины продовольственных и непродовол</w:t>
            </w:r>
            <w:r w:rsidR="003B6723" w:rsidRPr="00BE6F81">
              <w:rPr>
                <w:rFonts w:ascii="Times New Roman" w:hAnsi="Times New Roman" w:cs="Times New Roman"/>
                <w:b w:val="0"/>
                <w:sz w:val="22"/>
                <w:szCs w:val="22"/>
              </w:rPr>
              <w:t>ь</w:t>
            </w:r>
            <w:r w:rsidR="003B6723" w:rsidRPr="00BE6F81">
              <w:rPr>
                <w:rFonts w:ascii="Times New Roman" w:hAnsi="Times New Roman" w:cs="Times New Roman"/>
                <w:b w:val="0"/>
                <w:sz w:val="22"/>
                <w:szCs w:val="22"/>
              </w:rPr>
              <w:t>ственных товаров повседневного спроса,</w:t>
            </w:r>
            <w:r w:rsidRPr="00BE6F81">
              <w:rPr>
                <w:rFonts w:ascii="Times New Roman" w:hAnsi="Times New Roman" w:cs="Times New Roman"/>
                <w:b w:val="0"/>
                <w:sz w:val="22"/>
                <w:szCs w:val="22"/>
              </w:rPr>
              <w:t xml:space="preserve">   </w:t>
            </w:r>
            <w:r w:rsidR="003B6723"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ярмарки </w:t>
            </w:r>
            <w:r w:rsidRPr="00BE6F81">
              <w:rPr>
                <w:rFonts w:ascii="Times New Roman" w:hAnsi="Times New Roman" w:cs="Times New Roman"/>
                <w:b w:val="0"/>
                <w:spacing w:val="-4"/>
                <w:sz w:val="22"/>
                <w:szCs w:val="22"/>
              </w:rPr>
              <w:t xml:space="preserve">выходного дня, </w:t>
            </w:r>
            <w:r w:rsidRPr="00BE6F81">
              <w:rPr>
                <w:rFonts w:ascii="Times New Roman" w:hAnsi="Times New Roman" w:cs="Times New Roman"/>
                <w:b w:val="0"/>
                <w:sz w:val="22"/>
                <w:szCs w:val="22"/>
              </w:rPr>
              <w:t xml:space="preserve">объекты </w:t>
            </w:r>
            <w:r w:rsidR="003B6723" w:rsidRPr="00BE6F81">
              <w:rPr>
                <w:rFonts w:ascii="Times New Roman" w:hAnsi="Times New Roman" w:cs="Times New Roman"/>
                <w:b w:val="0"/>
                <w:sz w:val="22"/>
                <w:szCs w:val="22"/>
              </w:rPr>
              <w:t>общественн</w:t>
            </w:r>
            <w:r w:rsidR="003B6723" w:rsidRPr="00BE6F81">
              <w:rPr>
                <w:rFonts w:ascii="Times New Roman" w:hAnsi="Times New Roman" w:cs="Times New Roman"/>
                <w:b w:val="0"/>
                <w:sz w:val="22"/>
                <w:szCs w:val="22"/>
              </w:rPr>
              <w:t>о</w:t>
            </w:r>
            <w:r w:rsidR="003B6723" w:rsidRPr="00BE6F81">
              <w:rPr>
                <w:rFonts w:ascii="Times New Roman" w:hAnsi="Times New Roman" w:cs="Times New Roman"/>
                <w:b w:val="0"/>
                <w:sz w:val="22"/>
                <w:szCs w:val="22"/>
              </w:rPr>
              <w:t>го питания</w:t>
            </w:r>
          </w:p>
        </w:tc>
      </w:tr>
      <w:tr w:rsidR="003B6723" w:rsidRPr="00BE6F81">
        <w:tblPrEx>
          <w:tblBorders>
            <w:bottom w:val="single" w:sz="4" w:space="0" w:color="auto"/>
          </w:tblBorders>
        </w:tblPrEx>
        <w:trPr>
          <w:trHeight w:val="340"/>
          <w:jc w:val="center"/>
        </w:trPr>
        <w:tc>
          <w:tcPr>
            <w:tcW w:w="10085" w:type="dxa"/>
            <w:gridSpan w:val="2"/>
            <w:vAlign w:val="center"/>
          </w:tcPr>
          <w:p w:rsidR="003B6723" w:rsidRPr="00BE6F81" w:rsidRDefault="003B6723"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бытового и коммунального обслуживания</w:t>
            </w:r>
          </w:p>
        </w:tc>
      </w:tr>
      <w:tr w:rsidR="003B6723" w:rsidRPr="00BE6F81">
        <w:tblPrEx>
          <w:tblBorders>
            <w:bottom w:val="single" w:sz="4" w:space="0" w:color="auto"/>
          </w:tblBorders>
        </w:tblPrEx>
        <w:trPr>
          <w:jc w:val="center"/>
        </w:trPr>
        <w:tc>
          <w:tcPr>
            <w:tcW w:w="5436" w:type="dxa"/>
            <w:tcBorders>
              <w:top w:val="single" w:sz="4" w:space="0" w:color="auto"/>
              <w:left w:val="single" w:sz="4" w:space="0" w:color="auto"/>
              <w:bottom w:val="single" w:sz="4" w:space="0" w:color="auto"/>
              <w:right w:val="single" w:sz="4" w:space="0" w:color="auto"/>
            </w:tcBorders>
          </w:tcPr>
          <w:p w:rsidR="003B6723"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Гостиницы, </w:t>
            </w:r>
            <w:r w:rsidR="002B3975" w:rsidRPr="00BE6F81">
              <w:rPr>
                <w:rFonts w:ascii="Times New Roman" w:hAnsi="Times New Roman" w:cs="Times New Roman"/>
                <w:b w:val="0"/>
                <w:sz w:val="22"/>
                <w:szCs w:val="22"/>
              </w:rPr>
              <w:t xml:space="preserve">специализированные </w:t>
            </w:r>
            <w:r w:rsidRPr="00BE6F81">
              <w:rPr>
                <w:rFonts w:ascii="Times New Roman" w:hAnsi="Times New Roman" w:cs="Times New Roman"/>
                <w:b w:val="0"/>
                <w:sz w:val="22"/>
                <w:szCs w:val="22"/>
              </w:rPr>
              <w:t>предприятия бытов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обслуживания, прачечные</w:t>
            </w:r>
            <w:r w:rsidR="002B3975"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химчистки, банно-оздоровительные комплексы, общественные туал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ты</w:t>
            </w:r>
          </w:p>
        </w:tc>
        <w:tc>
          <w:tcPr>
            <w:tcW w:w="4649" w:type="dxa"/>
            <w:tcBorders>
              <w:top w:val="single" w:sz="4" w:space="0" w:color="auto"/>
              <w:left w:val="single" w:sz="4" w:space="0" w:color="auto"/>
              <w:bottom w:val="single" w:sz="4" w:space="0" w:color="auto"/>
              <w:right w:val="single" w:sz="4" w:space="0" w:color="auto"/>
            </w:tcBorders>
          </w:tcPr>
          <w:p w:rsidR="003B6723" w:rsidRPr="00BE6F81" w:rsidRDefault="003B6723"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Объекты бытов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обслуживания</w:t>
            </w:r>
            <w:r w:rsidR="008163CD" w:rsidRPr="00BE6F81">
              <w:rPr>
                <w:rFonts w:ascii="Times New Roman" w:hAnsi="Times New Roman" w:cs="Times New Roman"/>
                <w:b w:val="0"/>
                <w:sz w:val="22"/>
                <w:szCs w:val="22"/>
              </w:rPr>
              <w:t>, прачечные, химчис</w:t>
            </w:r>
            <w:r w:rsidR="008163CD" w:rsidRPr="00BE6F81">
              <w:rPr>
                <w:rFonts w:ascii="Times New Roman" w:hAnsi="Times New Roman" w:cs="Times New Roman"/>
                <w:b w:val="0"/>
                <w:sz w:val="22"/>
                <w:szCs w:val="22"/>
              </w:rPr>
              <w:t>т</w:t>
            </w:r>
            <w:r w:rsidR="008163CD" w:rsidRPr="00BE6F81">
              <w:rPr>
                <w:rFonts w:ascii="Times New Roman" w:hAnsi="Times New Roman" w:cs="Times New Roman"/>
                <w:b w:val="0"/>
                <w:sz w:val="22"/>
                <w:szCs w:val="22"/>
              </w:rPr>
              <w:t>ки</w:t>
            </w:r>
          </w:p>
        </w:tc>
      </w:tr>
    </w:tbl>
    <w:p w:rsidR="008D6EC1" w:rsidRPr="00BE6F81" w:rsidRDefault="00E666DB" w:rsidP="008163CD">
      <w:pPr>
        <w:pStyle w:val="af1"/>
        <w:widowControl w:val="0"/>
        <w:spacing w:before="120" w:beforeAutospacing="0" w:after="0" w:afterAutospacing="0"/>
        <w:ind w:firstLine="709"/>
        <w:jc w:val="both"/>
        <w:rPr>
          <w:rFonts w:ascii="Times New Roman" w:hAnsi="Times New Roman" w:cs="Times New Roman"/>
          <w:bCs/>
          <w:sz w:val="22"/>
          <w:szCs w:val="22"/>
        </w:rPr>
      </w:pPr>
      <w:r w:rsidRPr="00BE6F81">
        <w:rPr>
          <w:rFonts w:ascii="Times New Roman" w:hAnsi="Times New Roman" w:cs="Times New Roman"/>
          <w:bCs/>
          <w:i/>
          <w:spacing w:val="40"/>
          <w:sz w:val="22"/>
          <w:szCs w:val="22"/>
        </w:rPr>
        <w:t>Примечани</w:t>
      </w:r>
      <w:r w:rsidR="008163CD" w:rsidRPr="00BE6F81">
        <w:rPr>
          <w:rFonts w:ascii="Times New Roman" w:hAnsi="Times New Roman" w:cs="Times New Roman"/>
          <w:bCs/>
          <w:i/>
          <w:spacing w:val="40"/>
          <w:sz w:val="22"/>
          <w:szCs w:val="22"/>
        </w:rPr>
        <w:t>е</w:t>
      </w:r>
      <w:r w:rsidRPr="00BE6F81">
        <w:rPr>
          <w:rFonts w:ascii="Times New Roman" w:hAnsi="Times New Roman" w:cs="Times New Roman"/>
          <w:bCs/>
          <w:i/>
          <w:spacing w:val="40"/>
          <w:sz w:val="22"/>
          <w:szCs w:val="22"/>
        </w:rPr>
        <w:t>:</w:t>
      </w:r>
      <w:r w:rsidRPr="00BE6F81">
        <w:rPr>
          <w:rFonts w:ascii="Times New Roman" w:hAnsi="Times New Roman" w:cs="Times New Roman"/>
          <w:bCs/>
          <w:sz w:val="22"/>
          <w:szCs w:val="22"/>
        </w:rPr>
        <w:t xml:space="preserve"> </w:t>
      </w:r>
    </w:p>
    <w:p w:rsidR="00E666DB" w:rsidRPr="00BE6F81" w:rsidRDefault="008D6EC1" w:rsidP="008163CD">
      <w:pPr>
        <w:pStyle w:val="af1"/>
        <w:widowControl w:val="0"/>
        <w:spacing w:before="0" w:beforeAutospacing="0" w:after="0" w:afterAutospacing="0"/>
        <w:ind w:firstLine="709"/>
        <w:jc w:val="both"/>
        <w:rPr>
          <w:rFonts w:ascii="Times New Roman" w:hAnsi="Times New Roman" w:cs="Times New Roman"/>
          <w:bCs/>
          <w:sz w:val="22"/>
          <w:szCs w:val="22"/>
        </w:rPr>
      </w:pPr>
      <w:r w:rsidRPr="00BE6F81">
        <w:rPr>
          <w:rFonts w:ascii="Times New Roman" w:hAnsi="Times New Roman" w:cs="Times New Roman"/>
          <w:sz w:val="22"/>
          <w:szCs w:val="22"/>
        </w:rPr>
        <w:t xml:space="preserve">1. </w:t>
      </w:r>
      <w:r w:rsidR="00E666DB" w:rsidRPr="00BE6F81">
        <w:rPr>
          <w:rFonts w:ascii="Times New Roman" w:hAnsi="Times New Roman" w:cs="Times New Roman"/>
          <w:sz w:val="22"/>
          <w:szCs w:val="22"/>
        </w:rPr>
        <w:t>В перечень объектов, разрешенных для размещения в общественно-деловой зоне, могут вкл</w:t>
      </w:r>
      <w:r w:rsidR="00E666DB" w:rsidRPr="00BE6F81">
        <w:rPr>
          <w:rFonts w:ascii="Times New Roman" w:hAnsi="Times New Roman" w:cs="Times New Roman"/>
          <w:sz w:val="22"/>
          <w:szCs w:val="22"/>
        </w:rPr>
        <w:t>ю</w:t>
      </w:r>
      <w:r w:rsidR="00E666DB" w:rsidRPr="00BE6F81">
        <w:rPr>
          <w:rFonts w:ascii="Times New Roman" w:hAnsi="Times New Roman" w:cs="Times New Roman"/>
          <w:sz w:val="22"/>
          <w:szCs w:val="22"/>
        </w:rPr>
        <w:t xml:space="preserve">чаться: </w:t>
      </w:r>
    </w:p>
    <w:p w:rsidR="00E666DB" w:rsidRPr="00BE6F81" w:rsidRDefault="00E666DB" w:rsidP="008163CD">
      <w:pPr>
        <w:pStyle w:val="af1"/>
        <w:widowControl w:val="0"/>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sz w:val="22"/>
          <w:szCs w:val="22"/>
        </w:rPr>
        <w:t>- многоквартирные дома преимущественно с объектами обслуживания;</w:t>
      </w:r>
    </w:p>
    <w:p w:rsidR="0075523D" w:rsidRPr="00BE6F81" w:rsidRDefault="0075523D" w:rsidP="008163CD">
      <w:pPr>
        <w:pStyle w:val="af1"/>
        <w:widowControl w:val="0"/>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spacing w:val="-2"/>
          <w:sz w:val="22"/>
          <w:szCs w:val="22"/>
        </w:rPr>
        <w:t>- научно-производственные учреждения, включающие объекты, не требующие устройства санита</w:t>
      </w:r>
      <w:r w:rsidRPr="00BE6F81">
        <w:rPr>
          <w:rFonts w:ascii="Times New Roman" w:hAnsi="Times New Roman" w:cs="Times New Roman"/>
          <w:spacing w:val="-2"/>
          <w:sz w:val="22"/>
          <w:szCs w:val="22"/>
        </w:rPr>
        <w:t>р</w:t>
      </w:r>
      <w:r w:rsidRPr="00BE6F81">
        <w:rPr>
          <w:rFonts w:ascii="Times New Roman" w:hAnsi="Times New Roman" w:cs="Times New Roman"/>
          <w:spacing w:val="-2"/>
          <w:sz w:val="22"/>
          <w:szCs w:val="22"/>
        </w:rPr>
        <w:t>но-</w:t>
      </w:r>
      <w:r w:rsidRPr="00BE6F81">
        <w:rPr>
          <w:rFonts w:ascii="Times New Roman" w:hAnsi="Times New Roman" w:cs="Times New Roman"/>
          <w:sz w:val="22"/>
          <w:szCs w:val="22"/>
        </w:rPr>
        <w:lastRenderedPageBreak/>
        <w:t>защитных зон ра</w:t>
      </w:r>
      <w:r w:rsidRPr="00BE6F81">
        <w:rPr>
          <w:rFonts w:ascii="Times New Roman" w:hAnsi="Times New Roman" w:cs="Times New Roman"/>
          <w:sz w:val="22"/>
          <w:szCs w:val="22"/>
        </w:rPr>
        <w:t>з</w:t>
      </w:r>
      <w:r w:rsidRPr="00BE6F81">
        <w:rPr>
          <w:rFonts w:ascii="Times New Roman" w:hAnsi="Times New Roman" w:cs="Times New Roman"/>
          <w:sz w:val="22"/>
          <w:szCs w:val="22"/>
        </w:rPr>
        <w:t xml:space="preserve">мером более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r w:rsidRPr="00BE6F81">
        <w:rPr>
          <w:rFonts w:ascii="Times New Roman" w:hAnsi="Times New Roman" w:cs="Times New Roman"/>
          <w:sz w:val="22"/>
          <w:szCs w:val="22"/>
        </w:rPr>
        <w:t xml:space="preserve">, железнодорожных путей, а также по площади не превышающие </w:t>
      </w:r>
      <w:smartTag w:uri="urn:schemas-microsoft-com:office:smarttags" w:element="metricconverter">
        <w:smartTagPr>
          <w:attr w:name="ProductID" w:val="5 га"/>
        </w:smartTagPr>
        <w:r w:rsidRPr="00BE6F81">
          <w:rPr>
            <w:rFonts w:ascii="Times New Roman" w:hAnsi="Times New Roman" w:cs="Times New Roman"/>
            <w:sz w:val="22"/>
            <w:szCs w:val="22"/>
          </w:rPr>
          <w:t>5 га</w:t>
        </w:r>
      </w:smartTag>
      <w:r w:rsidRPr="00BE6F81">
        <w:rPr>
          <w:rFonts w:ascii="Times New Roman" w:hAnsi="Times New Roman" w:cs="Times New Roman"/>
          <w:sz w:val="22"/>
          <w:szCs w:val="22"/>
        </w:rPr>
        <w:t>;</w:t>
      </w:r>
    </w:p>
    <w:p w:rsidR="00E666DB" w:rsidRPr="00BE6F81" w:rsidRDefault="00E666DB" w:rsidP="000D3D88">
      <w:pPr>
        <w:pStyle w:val="af1"/>
        <w:widowControl w:val="0"/>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sz w:val="22"/>
          <w:szCs w:val="22"/>
        </w:rPr>
        <w:t>- автостоянки;</w:t>
      </w:r>
    </w:p>
    <w:p w:rsidR="00E666DB" w:rsidRPr="00BE6F81" w:rsidRDefault="00E666DB" w:rsidP="000D3D88">
      <w:pPr>
        <w:pStyle w:val="af1"/>
        <w:widowControl w:val="0"/>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sz w:val="22"/>
          <w:szCs w:val="22"/>
        </w:rPr>
        <w:t>- коммунальные и производственные объекты, осуществляющие обслуживание населения, площ</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дью не более </w:t>
      </w:r>
      <w:smartTag w:uri="urn:schemas-microsoft-com:office:smarttags" w:element="metricconverter">
        <w:smartTagPr>
          <w:attr w:name="ProductID" w:val="200 м2"/>
        </w:smartTagPr>
        <w:r w:rsidRPr="00BE6F81">
          <w:rPr>
            <w:rFonts w:ascii="Times New Roman" w:hAnsi="Times New Roman" w:cs="Times New Roman"/>
            <w:sz w:val="22"/>
            <w:szCs w:val="22"/>
          </w:rPr>
          <w:t xml:space="preserve">200 </w:t>
        </w:r>
        <w:r w:rsidRPr="00BE6F81">
          <w:rPr>
            <w:rFonts w:ascii="Times New Roman" w:hAnsi="Times New Roman" w:cs="Times New Roman"/>
            <w:bCs/>
            <w:sz w:val="22"/>
            <w:szCs w:val="22"/>
          </w:rPr>
          <w:t>м</w:t>
        </w:r>
        <w:r w:rsidR="0001676D" w:rsidRPr="00BE6F81">
          <w:rPr>
            <w:rFonts w:ascii="Times New Roman" w:hAnsi="Times New Roman" w:cs="Times New Roman"/>
            <w:bCs/>
            <w:sz w:val="22"/>
            <w:szCs w:val="22"/>
            <w:vertAlign w:val="superscript"/>
          </w:rPr>
          <w:t>2</w:t>
        </w:r>
      </w:smartTag>
      <w:r w:rsidRPr="00BE6F81">
        <w:rPr>
          <w:rFonts w:ascii="Times New Roman" w:hAnsi="Times New Roman" w:cs="Times New Roman"/>
          <w:sz w:val="22"/>
          <w:szCs w:val="22"/>
        </w:rPr>
        <w:t>, встроенные или занимающие часть здания без производственной территории, экол</w:t>
      </w:r>
      <w:r w:rsidRPr="00BE6F81">
        <w:rPr>
          <w:rFonts w:ascii="Times New Roman" w:hAnsi="Times New Roman" w:cs="Times New Roman"/>
          <w:sz w:val="22"/>
          <w:szCs w:val="22"/>
        </w:rPr>
        <w:t>о</w:t>
      </w:r>
      <w:r w:rsidRPr="00BE6F81">
        <w:rPr>
          <w:rFonts w:ascii="Times New Roman" w:hAnsi="Times New Roman" w:cs="Times New Roman"/>
          <w:sz w:val="22"/>
          <w:szCs w:val="22"/>
        </w:rPr>
        <w:t>гически безопасные;</w:t>
      </w:r>
    </w:p>
    <w:p w:rsidR="00E666DB" w:rsidRPr="00BE6F81" w:rsidRDefault="00E666DB" w:rsidP="000D3D8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объекты индустрии развлечений при отсутствии ограничений на их размещение.</w:t>
      </w:r>
    </w:p>
    <w:p w:rsidR="008D6EC1" w:rsidRPr="00BE6F81" w:rsidRDefault="008D6EC1" w:rsidP="000D3D88">
      <w:pPr>
        <w:pStyle w:val="af1"/>
        <w:widowControl w:val="0"/>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bCs/>
          <w:sz w:val="22"/>
          <w:szCs w:val="22"/>
        </w:rPr>
        <w:t>2. Р</w:t>
      </w:r>
      <w:r w:rsidRPr="00BE6F81">
        <w:rPr>
          <w:rFonts w:ascii="Times New Roman" w:hAnsi="Times New Roman" w:cs="Times New Roman"/>
          <w:sz w:val="22"/>
          <w:szCs w:val="22"/>
        </w:rPr>
        <w:t>асчетные показатели минимально допустимого уровня обеспеченности и максимально допу</w:t>
      </w:r>
      <w:r w:rsidRPr="00BE6F81">
        <w:rPr>
          <w:rFonts w:ascii="Times New Roman" w:hAnsi="Times New Roman" w:cs="Times New Roman"/>
          <w:sz w:val="22"/>
          <w:szCs w:val="22"/>
        </w:rPr>
        <w:t>с</w:t>
      </w:r>
      <w:r w:rsidRPr="00BE6F81">
        <w:rPr>
          <w:rFonts w:ascii="Times New Roman" w:hAnsi="Times New Roman" w:cs="Times New Roman"/>
          <w:sz w:val="22"/>
          <w:szCs w:val="22"/>
        </w:rPr>
        <w:t>тимого уровня территориальной доступности объектов, расположенных в общес</w:t>
      </w:r>
      <w:r w:rsidRPr="00BE6F81">
        <w:rPr>
          <w:rFonts w:ascii="Times New Roman" w:hAnsi="Times New Roman" w:cs="Times New Roman"/>
          <w:sz w:val="22"/>
          <w:szCs w:val="22"/>
        </w:rPr>
        <w:t>т</w:t>
      </w:r>
      <w:r w:rsidRPr="00BE6F81">
        <w:rPr>
          <w:rFonts w:ascii="Times New Roman" w:hAnsi="Times New Roman" w:cs="Times New Roman"/>
          <w:sz w:val="22"/>
          <w:szCs w:val="22"/>
        </w:rPr>
        <w:t>венно-деловых зонах</w:t>
      </w:r>
      <w:r w:rsidR="00696304" w:rsidRPr="00BE6F81">
        <w:rPr>
          <w:rFonts w:ascii="Times New Roman" w:hAnsi="Times New Roman" w:cs="Times New Roman"/>
          <w:sz w:val="22"/>
          <w:szCs w:val="22"/>
        </w:rPr>
        <w:t xml:space="preserve"> и общественных центрах</w:t>
      </w:r>
      <w:r w:rsidRPr="00BE6F81">
        <w:rPr>
          <w:rFonts w:ascii="Times New Roman" w:hAnsi="Times New Roman" w:cs="Times New Roman"/>
          <w:sz w:val="22"/>
          <w:szCs w:val="22"/>
        </w:rPr>
        <w:t>, а также размеры земельных участков, занимаемых указанными объектами, прив</w:t>
      </w:r>
      <w:r w:rsidRPr="00BE6F81">
        <w:rPr>
          <w:rFonts w:ascii="Times New Roman" w:hAnsi="Times New Roman" w:cs="Times New Roman"/>
          <w:sz w:val="22"/>
          <w:szCs w:val="22"/>
        </w:rPr>
        <w:t>е</w:t>
      </w:r>
      <w:r w:rsidRPr="00BE6F81">
        <w:rPr>
          <w:rFonts w:ascii="Times New Roman" w:hAnsi="Times New Roman" w:cs="Times New Roman"/>
          <w:sz w:val="22"/>
          <w:szCs w:val="22"/>
        </w:rPr>
        <w:t>дены в подразделе «Объекты обслуживания» настоящего раздела.</w:t>
      </w:r>
    </w:p>
    <w:p w:rsidR="008D6EC1" w:rsidRPr="00BE6F81" w:rsidRDefault="008D6EC1" w:rsidP="000D3D8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При определении расчетных показателей объектов обслуживания в городском </w:t>
      </w:r>
      <w:r w:rsidR="00696304" w:rsidRPr="00BE6F81">
        <w:rPr>
          <w:rFonts w:ascii="Times New Roman" w:hAnsi="Times New Roman" w:cs="Times New Roman"/>
          <w:b w:val="0"/>
          <w:bCs w:val="0"/>
          <w:sz w:val="22"/>
          <w:szCs w:val="22"/>
        </w:rPr>
        <w:t>округе</w:t>
      </w:r>
      <w:r w:rsidRPr="00BE6F81">
        <w:rPr>
          <w:rFonts w:ascii="Times New Roman" w:hAnsi="Times New Roman" w:cs="Times New Roman"/>
          <w:b w:val="0"/>
          <w:bCs w:val="0"/>
          <w:sz w:val="22"/>
          <w:szCs w:val="22"/>
        </w:rPr>
        <w:t xml:space="preserve"> следует </w:t>
      </w:r>
      <w:r w:rsidR="00604D84"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дополнительно учитывать приезжающее население из других населенных пунктов, расположенных в </w:t>
      </w:r>
      <w:r w:rsidR="00604D84"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диусе </w:t>
      </w:r>
      <w:r w:rsidR="00D05A18" w:rsidRPr="00BE6F81">
        <w:rPr>
          <w:rFonts w:ascii="Times New Roman" w:hAnsi="Times New Roman" w:cs="Times New Roman"/>
          <w:b w:val="0"/>
          <w:bCs w:val="0"/>
          <w:sz w:val="22"/>
          <w:szCs w:val="22"/>
        </w:rPr>
        <w:t>2-</w:t>
      </w:r>
      <w:r w:rsidRPr="00BE6F81">
        <w:rPr>
          <w:rFonts w:ascii="Times New Roman" w:hAnsi="Times New Roman" w:cs="Times New Roman"/>
          <w:b w:val="0"/>
          <w:bCs w:val="0"/>
          <w:sz w:val="22"/>
          <w:szCs w:val="22"/>
        </w:rPr>
        <w:t>часовой транспортной доступности.</w:t>
      </w:r>
    </w:p>
    <w:p w:rsidR="00E666DB" w:rsidRPr="00BE6F81" w:rsidRDefault="00E666DB" w:rsidP="000D3D88">
      <w:pPr>
        <w:adjustRightInd w:val="0"/>
        <w:spacing w:line="240" w:lineRule="auto"/>
        <w:ind w:firstLine="709"/>
        <w:rPr>
          <w:rFonts w:ascii="Times New Roman" w:hAnsi="Times New Roman" w:cs="Times New Roman"/>
          <w:b w:val="0"/>
          <w:bCs w:val="0"/>
          <w:sz w:val="22"/>
          <w:szCs w:val="22"/>
        </w:rPr>
      </w:pPr>
    </w:p>
    <w:p w:rsidR="00E666DB" w:rsidRPr="00BE6F81" w:rsidRDefault="00891B83" w:rsidP="000D3D88">
      <w:pPr>
        <w:adjustRightInd w:val="0"/>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5.1.</w:t>
      </w:r>
      <w:r w:rsidR="008D6EC1" w:rsidRPr="00BE6F81">
        <w:rPr>
          <w:rFonts w:ascii="Times New Roman" w:hAnsi="Times New Roman" w:cs="Times New Roman"/>
          <w:b w:val="0"/>
          <w:bCs w:val="0"/>
          <w:sz w:val="24"/>
          <w:szCs w:val="24"/>
        </w:rPr>
        <w:t>5</w:t>
      </w:r>
      <w:r w:rsidR="00E666DB" w:rsidRPr="00BE6F81">
        <w:rPr>
          <w:rFonts w:ascii="Times New Roman" w:hAnsi="Times New Roman" w:cs="Times New Roman"/>
          <w:b w:val="0"/>
          <w:bCs w:val="0"/>
          <w:sz w:val="24"/>
          <w:szCs w:val="24"/>
        </w:rPr>
        <w:t xml:space="preserve">. </w:t>
      </w:r>
      <w:r w:rsidR="00B97EA3" w:rsidRPr="00BE6F81">
        <w:rPr>
          <w:rFonts w:ascii="Times New Roman" w:hAnsi="Times New Roman" w:cs="Times New Roman"/>
          <w:b w:val="0"/>
          <w:sz w:val="24"/>
          <w:szCs w:val="24"/>
        </w:rPr>
        <w:t>Н</w:t>
      </w:r>
      <w:r w:rsidR="00B97EA3" w:rsidRPr="00BE6F81">
        <w:rPr>
          <w:rFonts w:ascii="Times New Roman" w:hAnsi="Times New Roman" w:cs="Times New Roman"/>
          <w:b w:val="0"/>
          <w:bCs w:val="0"/>
          <w:sz w:val="24"/>
          <w:szCs w:val="24"/>
        </w:rPr>
        <w:t>ормативные параметры и расчетные показатели</w:t>
      </w:r>
      <w:r w:rsidR="00B97EA3" w:rsidRPr="00BE6F81">
        <w:rPr>
          <w:rFonts w:ascii="Times New Roman" w:hAnsi="Times New Roman" w:cs="Times New Roman"/>
          <w:b w:val="0"/>
          <w:sz w:val="24"/>
          <w:szCs w:val="24"/>
        </w:rPr>
        <w:t xml:space="preserve"> </w:t>
      </w:r>
      <w:r w:rsidR="00E666DB" w:rsidRPr="00BE6F81">
        <w:rPr>
          <w:rFonts w:ascii="Times New Roman" w:hAnsi="Times New Roman" w:cs="Times New Roman"/>
          <w:b w:val="0"/>
          <w:sz w:val="24"/>
          <w:szCs w:val="24"/>
        </w:rPr>
        <w:t>градостроительного проектиров</w:t>
      </w:r>
      <w:r w:rsidR="00E666DB" w:rsidRPr="00BE6F81">
        <w:rPr>
          <w:rFonts w:ascii="Times New Roman" w:hAnsi="Times New Roman" w:cs="Times New Roman"/>
          <w:b w:val="0"/>
          <w:sz w:val="24"/>
          <w:szCs w:val="24"/>
        </w:rPr>
        <w:t>а</w:t>
      </w:r>
      <w:r w:rsidR="00E666DB" w:rsidRPr="00BE6F81">
        <w:rPr>
          <w:rFonts w:ascii="Times New Roman" w:hAnsi="Times New Roman" w:cs="Times New Roman"/>
          <w:b w:val="0"/>
          <w:sz w:val="24"/>
          <w:szCs w:val="24"/>
        </w:rPr>
        <w:t xml:space="preserve">ния общественно-деловых зон приведены в таблице </w:t>
      </w:r>
      <w:r w:rsidR="00FF5603" w:rsidRPr="00BE6F81">
        <w:rPr>
          <w:rFonts w:ascii="Times New Roman" w:hAnsi="Times New Roman" w:cs="Times New Roman"/>
          <w:b w:val="0"/>
          <w:sz w:val="24"/>
          <w:szCs w:val="24"/>
        </w:rPr>
        <w:t>5.</w:t>
      </w:r>
      <w:r w:rsidRPr="00BE6F81">
        <w:rPr>
          <w:rFonts w:ascii="Times New Roman" w:hAnsi="Times New Roman" w:cs="Times New Roman"/>
          <w:b w:val="0"/>
          <w:sz w:val="24"/>
          <w:szCs w:val="24"/>
        </w:rPr>
        <w:t>1</w:t>
      </w:r>
      <w:r w:rsidR="00E666DB" w:rsidRPr="00BE6F81">
        <w:rPr>
          <w:rFonts w:ascii="Times New Roman" w:hAnsi="Times New Roman" w:cs="Times New Roman"/>
          <w:b w:val="0"/>
          <w:sz w:val="24"/>
          <w:szCs w:val="24"/>
        </w:rPr>
        <w:t>.</w:t>
      </w:r>
      <w:r w:rsidRPr="00BE6F81">
        <w:rPr>
          <w:rFonts w:ascii="Times New Roman" w:hAnsi="Times New Roman" w:cs="Times New Roman"/>
          <w:b w:val="0"/>
          <w:sz w:val="24"/>
          <w:szCs w:val="24"/>
        </w:rPr>
        <w:t>4</w:t>
      </w:r>
      <w:r w:rsidR="00E666DB" w:rsidRPr="00BE6F81">
        <w:rPr>
          <w:rFonts w:ascii="Times New Roman" w:hAnsi="Times New Roman" w:cs="Times New Roman"/>
          <w:b w:val="0"/>
          <w:sz w:val="24"/>
          <w:szCs w:val="24"/>
        </w:rPr>
        <w:t>.</w:t>
      </w:r>
    </w:p>
    <w:p w:rsidR="00E666DB" w:rsidRPr="00BE6F81" w:rsidRDefault="00E666DB" w:rsidP="000D3D88">
      <w:pPr>
        <w:pStyle w:val="ConsPlusNormal"/>
        <w:ind w:firstLine="709"/>
        <w:jc w:val="both"/>
        <w:rPr>
          <w:rFonts w:ascii="Times New Roman" w:hAnsi="Times New Roman" w:cs="Times New Roman"/>
          <w:sz w:val="22"/>
          <w:szCs w:val="22"/>
        </w:rPr>
      </w:pPr>
    </w:p>
    <w:p w:rsidR="00E666DB" w:rsidRPr="00BE6F81" w:rsidRDefault="00E666DB" w:rsidP="000D3D88">
      <w:pPr>
        <w:pStyle w:val="ConsPlusNormal"/>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FF5603" w:rsidRPr="00BE6F81">
        <w:rPr>
          <w:rFonts w:ascii="Times New Roman" w:hAnsi="Times New Roman" w:cs="Times New Roman"/>
          <w:sz w:val="24"/>
          <w:szCs w:val="24"/>
        </w:rPr>
        <w:t>5.</w:t>
      </w:r>
      <w:r w:rsidR="00F24BE7" w:rsidRPr="00BE6F81">
        <w:rPr>
          <w:rFonts w:ascii="Times New Roman" w:hAnsi="Times New Roman" w:cs="Times New Roman"/>
          <w:sz w:val="24"/>
          <w:szCs w:val="24"/>
        </w:rPr>
        <w:t>1</w:t>
      </w:r>
      <w:r w:rsidRPr="00BE6F81">
        <w:rPr>
          <w:rFonts w:ascii="Times New Roman" w:hAnsi="Times New Roman" w:cs="Times New Roman"/>
          <w:sz w:val="24"/>
          <w:szCs w:val="24"/>
        </w:rPr>
        <w:t>.</w:t>
      </w:r>
      <w:r w:rsidR="00F24BE7" w:rsidRPr="00BE6F81">
        <w:rPr>
          <w:rFonts w:ascii="Times New Roman" w:hAnsi="Times New Roman" w:cs="Times New Roman"/>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41"/>
        <w:gridCol w:w="6157"/>
      </w:tblGrid>
      <w:tr w:rsidR="00E666DB" w:rsidRPr="00BE6F81">
        <w:trPr>
          <w:trHeight w:val="340"/>
          <w:jc w:val="center"/>
        </w:trPr>
        <w:tc>
          <w:tcPr>
            <w:tcW w:w="3941" w:type="dxa"/>
            <w:shd w:val="clear" w:color="auto" w:fill="auto"/>
            <w:vAlign w:val="center"/>
          </w:tcPr>
          <w:p w:rsidR="00E666DB" w:rsidRPr="00BE6F81" w:rsidRDefault="00E666DB" w:rsidP="000D3D8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157" w:type="dxa"/>
            <w:shd w:val="clear" w:color="auto" w:fill="auto"/>
            <w:vAlign w:val="center"/>
          </w:tcPr>
          <w:p w:rsidR="00E666DB" w:rsidRPr="00BE6F81" w:rsidRDefault="00B97EA3" w:rsidP="000D3D8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Н</w:t>
            </w:r>
            <w:r w:rsidRPr="00BE6F81">
              <w:rPr>
                <w:rFonts w:ascii="Times New Roman" w:hAnsi="Times New Roman" w:cs="Times New Roman"/>
                <w:bCs w:val="0"/>
                <w:sz w:val="22"/>
                <w:szCs w:val="22"/>
              </w:rPr>
              <w:t>ормативные параметры и расчетные показатели</w:t>
            </w:r>
          </w:p>
        </w:tc>
      </w:tr>
      <w:tr w:rsidR="00E666DB" w:rsidRPr="00BE6F81">
        <w:tblPrEx>
          <w:tblBorders>
            <w:bottom w:val="single" w:sz="4" w:space="0" w:color="auto"/>
          </w:tblBorders>
        </w:tblPrEx>
        <w:trPr>
          <w:jc w:val="center"/>
        </w:trPr>
        <w:tc>
          <w:tcPr>
            <w:tcW w:w="3941" w:type="dxa"/>
            <w:tcBorders>
              <w:bottom w:val="nil"/>
            </w:tcBorders>
            <w:shd w:val="clear" w:color="auto" w:fill="auto"/>
          </w:tcPr>
          <w:p w:rsidR="00EC2AD8" w:rsidRPr="00BE6F81" w:rsidRDefault="00EC2AD8"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плотности застройки общественно-делов</w:t>
            </w:r>
            <w:r w:rsidR="008163CD" w:rsidRPr="00BE6F81">
              <w:rPr>
                <w:rFonts w:ascii="Times New Roman" w:hAnsi="Times New Roman" w:cs="Times New Roman"/>
                <w:b w:val="0"/>
                <w:sz w:val="22"/>
                <w:szCs w:val="22"/>
              </w:rPr>
              <w:t>ых</w:t>
            </w:r>
            <w:r w:rsidRPr="00BE6F81">
              <w:rPr>
                <w:rFonts w:ascii="Times New Roman" w:hAnsi="Times New Roman" w:cs="Times New Roman"/>
                <w:b w:val="0"/>
                <w:sz w:val="22"/>
                <w:szCs w:val="22"/>
              </w:rPr>
              <w:t xml:space="preserve"> зон:</w:t>
            </w:r>
          </w:p>
          <w:p w:rsidR="00E666DB" w:rsidRPr="00BE6F81" w:rsidRDefault="00EC2AD8"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к</w:t>
            </w:r>
            <w:r w:rsidR="00E666DB" w:rsidRPr="00BE6F81">
              <w:rPr>
                <w:rFonts w:ascii="Times New Roman" w:hAnsi="Times New Roman" w:cs="Times New Roman"/>
                <w:b w:val="0"/>
                <w:sz w:val="22"/>
                <w:szCs w:val="22"/>
              </w:rPr>
              <w:t>оэффициент застройки:</w:t>
            </w:r>
          </w:p>
          <w:p w:rsidR="00E666DB" w:rsidRPr="00BE6F81" w:rsidRDefault="00E666DB" w:rsidP="000D3D88">
            <w:pPr>
              <w:tabs>
                <w:tab w:val="left" w:pos="7740"/>
              </w:tabs>
              <w:suppressAutoHyphens/>
              <w:spacing w:line="240" w:lineRule="auto"/>
              <w:ind w:left="31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многофункциональной</w:t>
            </w:r>
            <w:r w:rsidR="006C4839" w:rsidRPr="00BE6F81">
              <w:rPr>
                <w:rFonts w:ascii="Times New Roman" w:hAnsi="Times New Roman" w:cs="Times New Roman"/>
                <w:b w:val="0"/>
                <w:sz w:val="22"/>
                <w:szCs w:val="22"/>
              </w:rPr>
              <w:t xml:space="preserve"> зоны</w:t>
            </w:r>
            <w:r w:rsidR="004B4038" w:rsidRPr="00BE6F81">
              <w:rPr>
                <w:rFonts w:ascii="Times New Roman" w:hAnsi="Times New Roman" w:cs="Times New Roman"/>
                <w:b w:val="0"/>
                <w:sz w:val="22"/>
                <w:szCs w:val="22"/>
              </w:rPr>
              <w:t>;</w:t>
            </w:r>
          </w:p>
          <w:p w:rsidR="00E666DB" w:rsidRPr="00BE6F81" w:rsidRDefault="00E666DB" w:rsidP="000D3D88">
            <w:pPr>
              <w:tabs>
                <w:tab w:val="left" w:pos="7740"/>
              </w:tabs>
              <w:suppressAutoHyphens/>
              <w:spacing w:line="240" w:lineRule="auto"/>
              <w:ind w:left="31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специализированной</w:t>
            </w:r>
            <w:r w:rsidR="006C4839" w:rsidRPr="00BE6F81">
              <w:rPr>
                <w:rFonts w:ascii="Times New Roman" w:hAnsi="Times New Roman" w:cs="Times New Roman"/>
                <w:b w:val="0"/>
                <w:sz w:val="22"/>
                <w:szCs w:val="22"/>
              </w:rPr>
              <w:t xml:space="preserve"> зоны</w:t>
            </w:r>
          </w:p>
        </w:tc>
        <w:tc>
          <w:tcPr>
            <w:tcW w:w="6157" w:type="dxa"/>
            <w:tcBorders>
              <w:bottom w:val="nil"/>
            </w:tcBorders>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p>
          <w:p w:rsidR="00E666DB" w:rsidRPr="00BE6F81" w:rsidRDefault="00E666DB" w:rsidP="000D3D88">
            <w:pPr>
              <w:spacing w:line="240" w:lineRule="auto"/>
              <w:ind w:firstLine="0"/>
              <w:rPr>
                <w:rFonts w:ascii="Times New Roman" w:hAnsi="Times New Roman" w:cs="Times New Roman"/>
                <w:b w:val="0"/>
                <w:bCs w:val="0"/>
                <w:sz w:val="22"/>
                <w:szCs w:val="22"/>
              </w:rPr>
            </w:pPr>
          </w:p>
          <w:p w:rsidR="00EC2AD8" w:rsidRPr="00BE6F81" w:rsidRDefault="00EC2AD8" w:rsidP="000D3D88">
            <w:pPr>
              <w:spacing w:line="240" w:lineRule="auto"/>
              <w:ind w:firstLine="0"/>
              <w:rPr>
                <w:rFonts w:ascii="Times New Roman" w:hAnsi="Times New Roman" w:cs="Times New Roman"/>
                <w:b w:val="0"/>
                <w:bCs w:val="0"/>
                <w:sz w:val="22"/>
                <w:szCs w:val="22"/>
              </w:rPr>
            </w:pPr>
          </w:p>
          <w:p w:rsidR="00E666DB" w:rsidRPr="00BE6F81" w:rsidRDefault="000937C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E666DB" w:rsidRPr="00BE6F81">
              <w:rPr>
                <w:rFonts w:ascii="Times New Roman" w:hAnsi="Times New Roman" w:cs="Times New Roman"/>
                <w:b w:val="0"/>
                <w:bCs w:val="0"/>
                <w:sz w:val="22"/>
                <w:szCs w:val="22"/>
              </w:rPr>
              <w:t>не более 1,0</w:t>
            </w:r>
            <w:r w:rsidR="004B4038" w:rsidRPr="00BE6F81">
              <w:rPr>
                <w:rFonts w:ascii="Times New Roman" w:hAnsi="Times New Roman" w:cs="Times New Roman"/>
                <w:b w:val="0"/>
                <w:bCs w:val="0"/>
                <w:sz w:val="22"/>
                <w:szCs w:val="22"/>
              </w:rPr>
              <w:t>;</w:t>
            </w:r>
          </w:p>
          <w:p w:rsidR="00E666DB" w:rsidRPr="00BE6F81" w:rsidRDefault="000937C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E666DB" w:rsidRPr="00BE6F81">
              <w:rPr>
                <w:rFonts w:ascii="Times New Roman" w:hAnsi="Times New Roman" w:cs="Times New Roman"/>
                <w:b w:val="0"/>
                <w:bCs w:val="0"/>
                <w:sz w:val="22"/>
                <w:szCs w:val="22"/>
              </w:rPr>
              <w:t>не более 0,8</w:t>
            </w:r>
          </w:p>
        </w:tc>
      </w:tr>
      <w:tr w:rsidR="00E666DB" w:rsidRPr="00BE6F81">
        <w:tblPrEx>
          <w:tblBorders>
            <w:bottom w:val="single" w:sz="4" w:space="0" w:color="auto"/>
          </w:tblBorders>
        </w:tblPrEx>
        <w:trPr>
          <w:jc w:val="center"/>
        </w:trPr>
        <w:tc>
          <w:tcPr>
            <w:tcW w:w="3941" w:type="dxa"/>
            <w:tcBorders>
              <w:top w:val="nil"/>
            </w:tcBorders>
            <w:shd w:val="clear" w:color="auto" w:fill="auto"/>
          </w:tcPr>
          <w:p w:rsidR="00E666DB" w:rsidRPr="00BE6F81" w:rsidRDefault="00EC2AD8" w:rsidP="000D3D88">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к</w:t>
            </w:r>
            <w:r w:rsidR="00E666DB" w:rsidRPr="00BE6F81">
              <w:rPr>
                <w:rFonts w:ascii="Times New Roman" w:hAnsi="Times New Roman" w:cs="Times New Roman"/>
                <w:b w:val="0"/>
                <w:spacing w:val="-2"/>
                <w:sz w:val="22"/>
                <w:szCs w:val="22"/>
              </w:rPr>
              <w:t>оэффициент плотности застройки:</w:t>
            </w:r>
          </w:p>
          <w:p w:rsidR="00E666DB" w:rsidRPr="00BE6F81" w:rsidRDefault="00E666DB" w:rsidP="000D3D88">
            <w:pPr>
              <w:tabs>
                <w:tab w:val="left" w:pos="7740"/>
              </w:tabs>
              <w:suppressAutoHyphens/>
              <w:spacing w:line="240" w:lineRule="auto"/>
              <w:ind w:left="31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многофункциональной</w:t>
            </w:r>
            <w:r w:rsidR="006C4839" w:rsidRPr="00BE6F81">
              <w:rPr>
                <w:rFonts w:ascii="Times New Roman" w:hAnsi="Times New Roman" w:cs="Times New Roman"/>
                <w:b w:val="0"/>
                <w:sz w:val="22"/>
                <w:szCs w:val="22"/>
              </w:rPr>
              <w:t xml:space="preserve"> зоны</w:t>
            </w:r>
            <w:r w:rsidR="004B4038" w:rsidRPr="00BE6F81">
              <w:rPr>
                <w:rFonts w:ascii="Times New Roman" w:hAnsi="Times New Roman" w:cs="Times New Roman"/>
                <w:b w:val="0"/>
                <w:sz w:val="22"/>
                <w:szCs w:val="22"/>
              </w:rPr>
              <w:t>;</w:t>
            </w:r>
          </w:p>
          <w:p w:rsidR="00E666DB" w:rsidRPr="00BE6F81" w:rsidRDefault="00E666DB" w:rsidP="000D3D88">
            <w:pPr>
              <w:tabs>
                <w:tab w:val="left" w:pos="7740"/>
              </w:tabs>
              <w:suppressAutoHyphens/>
              <w:spacing w:line="240" w:lineRule="auto"/>
              <w:ind w:left="31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специализированной</w:t>
            </w:r>
            <w:r w:rsidR="006C4839" w:rsidRPr="00BE6F81">
              <w:rPr>
                <w:rFonts w:ascii="Times New Roman" w:hAnsi="Times New Roman" w:cs="Times New Roman"/>
                <w:b w:val="0"/>
                <w:sz w:val="22"/>
                <w:szCs w:val="22"/>
              </w:rPr>
              <w:t xml:space="preserve"> зоны</w:t>
            </w:r>
          </w:p>
        </w:tc>
        <w:tc>
          <w:tcPr>
            <w:tcW w:w="6157" w:type="dxa"/>
            <w:tcBorders>
              <w:top w:val="nil"/>
            </w:tcBorders>
            <w:shd w:val="clear" w:color="auto" w:fill="auto"/>
          </w:tcPr>
          <w:p w:rsidR="004B4038" w:rsidRPr="00BE6F81" w:rsidRDefault="004B4038" w:rsidP="000D3D88">
            <w:pPr>
              <w:spacing w:line="240" w:lineRule="auto"/>
              <w:ind w:firstLine="0"/>
              <w:rPr>
                <w:rFonts w:ascii="Times New Roman" w:hAnsi="Times New Roman" w:cs="Times New Roman"/>
                <w:b w:val="0"/>
                <w:bCs w:val="0"/>
                <w:sz w:val="22"/>
                <w:szCs w:val="22"/>
              </w:rPr>
            </w:pPr>
          </w:p>
          <w:p w:rsidR="00E666DB" w:rsidRPr="00BE6F81" w:rsidRDefault="000937C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E666DB" w:rsidRPr="00BE6F81">
              <w:rPr>
                <w:rFonts w:ascii="Times New Roman" w:hAnsi="Times New Roman" w:cs="Times New Roman"/>
                <w:b w:val="0"/>
                <w:bCs w:val="0"/>
                <w:sz w:val="22"/>
                <w:szCs w:val="22"/>
              </w:rPr>
              <w:t>не более 3,0</w:t>
            </w:r>
            <w:r w:rsidR="004B4038" w:rsidRPr="00BE6F81">
              <w:rPr>
                <w:rFonts w:ascii="Times New Roman" w:hAnsi="Times New Roman" w:cs="Times New Roman"/>
                <w:b w:val="0"/>
                <w:bCs w:val="0"/>
                <w:sz w:val="22"/>
                <w:szCs w:val="22"/>
              </w:rPr>
              <w:t>;</w:t>
            </w:r>
          </w:p>
          <w:p w:rsidR="00E666DB" w:rsidRPr="00BE6F81" w:rsidRDefault="000937C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E666DB" w:rsidRPr="00BE6F81">
              <w:rPr>
                <w:rFonts w:ascii="Times New Roman" w:hAnsi="Times New Roman" w:cs="Times New Roman"/>
                <w:b w:val="0"/>
                <w:bCs w:val="0"/>
                <w:sz w:val="22"/>
                <w:szCs w:val="22"/>
              </w:rPr>
              <w:t>не более 2,4</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w:t>
            </w:r>
            <w:r w:rsidR="00F24BE7" w:rsidRPr="00BE6F81">
              <w:rPr>
                <w:rFonts w:ascii="Times New Roman" w:hAnsi="Times New Roman" w:cs="Times New Roman"/>
                <w:b w:val="0"/>
                <w:sz w:val="22"/>
                <w:szCs w:val="22"/>
              </w:rPr>
              <w:t xml:space="preserve">объектов </w:t>
            </w:r>
            <w:r w:rsidRPr="00BE6F81">
              <w:rPr>
                <w:rFonts w:ascii="Times New Roman" w:hAnsi="Times New Roman" w:cs="Times New Roman"/>
                <w:b w:val="0"/>
                <w:sz w:val="22"/>
                <w:szCs w:val="22"/>
              </w:rPr>
              <w:t>транспортной инфраструктуры, в том числе мест хранения транспортных средств</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В соответствии с требованиями раздела «Нормативы град</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строительного проектирования зон транспортной инфрастру</w:t>
            </w:r>
            <w:r w:rsidRPr="00BE6F81">
              <w:rPr>
                <w:rFonts w:ascii="Times New Roman" w:hAnsi="Times New Roman" w:cs="Times New Roman"/>
                <w:b w:val="0"/>
                <w:spacing w:val="-2"/>
                <w:sz w:val="22"/>
                <w:szCs w:val="22"/>
              </w:rPr>
              <w:t>к</w:t>
            </w:r>
            <w:r w:rsidRPr="00BE6F81">
              <w:rPr>
                <w:rFonts w:ascii="Times New Roman" w:hAnsi="Times New Roman" w:cs="Times New Roman"/>
                <w:b w:val="0"/>
                <w:spacing w:val="-2"/>
                <w:sz w:val="22"/>
                <w:szCs w:val="22"/>
              </w:rPr>
              <w:t xml:space="preserve">туры» </w:t>
            </w:r>
            <w:r w:rsidR="00C83D1A" w:rsidRPr="00BE6F81">
              <w:rPr>
                <w:rFonts w:ascii="Times New Roman" w:hAnsi="Times New Roman" w:cs="Times New Roman"/>
                <w:b w:val="0"/>
                <w:spacing w:val="-2"/>
                <w:sz w:val="22"/>
                <w:szCs w:val="22"/>
              </w:rPr>
              <w:t xml:space="preserve">настоящих </w:t>
            </w:r>
            <w:r w:rsidRPr="00BE6F81">
              <w:rPr>
                <w:rFonts w:ascii="Times New Roman" w:hAnsi="Times New Roman" w:cs="Times New Roman"/>
                <w:b w:val="0"/>
                <w:spacing w:val="-2"/>
                <w:sz w:val="22"/>
                <w:szCs w:val="22"/>
              </w:rPr>
              <w:t>нормативов, а также н</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стоящего раздела.</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Вместимость </w:t>
            </w:r>
            <w:r w:rsidR="009A799A" w:rsidRPr="00BE6F81">
              <w:rPr>
                <w:rFonts w:ascii="Times New Roman" w:hAnsi="Times New Roman" w:cs="Times New Roman"/>
                <w:b w:val="0"/>
                <w:bCs w:val="0"/>
                <w:sz w:val="22"/>
                <w:szCs w:val="22"/>
              </w:rPr>
              <w:t xml:space="preserve">приобъектных </w:t>
            </w:r>
            <w:r w:rsidRPr="00BE6F81">
              <w:rPr>
                <w:rFonts w:ascii="Times New Roman" w:hAnsi="Times New Roman" w:cs="Times New Roman"/>
                <w:b w:val="0"/>
                <w:bCs w:val="0"/>
                <w:sz w:val="22"/>
                <w:szCs w:val="22"/>
              </w:rPr>
              <w:t xml:space="preserve">стоянок для </w:t>
            </w:r>
            <w:r w:rsidR="000653CF" w:rsidRPr="00BE6F81">
              <w:rPr>
                <w:rFonts w:ascii="Times New Roman" w:hAnsi="Times New Roman" w:cs="Times New Roman"/>
                <w:b w:val="0"/>
                <w:bCs w:val="0"/>
                <w:sz w:val="22"/>
                <w:szCs w:val="22"/>
              </w:rPr>
              <w:t>паркования</w:t>
            </w:r>
            <w:r w:rsidRPr="00BE6F81">
              <w:rPr>
                <w:rFonts w:ascii="Times New Roman" w:hAnsi="Times New Roman" w:cs="Times New Roman"/>
                <w:b w:val="0"/>
                <w:bCs w:val="0"/>
                <w:sz w:val="22"/>
                <w:szCs w:val="22"/>
              </w:rPr>
              <w:t xml:space="preserve"> легковых автомобилей</w:t>
            </w:r>
          </w:p>
        </w:tc>
        <w:tc>
          <w:tcPr>
            <w:tcW w:w="6157" w:type="dxa"/>
            <w:shd w:val="clear" w:color="auto" w:fill="auto"/>
          </w:tcPr>
          <w:p w:rsidR="00E666DB" w:rsidRPr="00BE6F81" w:rsidRDefault="009A799A"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w:t>
            </w:r>
            <w:r w:rsidR="00E666DB" w:rsidRPr="00BE6F81">
              <w:rPr>
                <w:rFonts w:ascii="Times New Roman" w:hAnsi="Times New Roman" w:cs="Times New Roman"/>
                <w:b w:val="0"/>
                <w:bCs w:val="0"/>
                <w:sz w:val="22"/>
                <w:szCs w:val="22"/>
              </w:rPr>
              <w:t xml:space="preserve"> соответствии с таблицей </w:t>
            </w:r>
            <w:r w:rsidR="00C55A2C" w:rsidRPr="00BE6F81">
              <w:rPr>
                <w:rFonts w:ascii="Times New Roman" w:hAnsi="Times New Roman" w:cs="Times New Roman"/>
                <w:b w:val="0"/>
                <w:bCs w:val="0"/>
                <w:sz w:val="22"/>
                <w:szCs w:val="22"/>
              </w:rPr>
              <w:t>9.</w:t>
            </w:r>
            <w:r w:rsidR="00D76611" w:rsidRPr="00BE6F81">
              <w:rPr>
                <w:rFonts w:ascii="Times New Roman" w:hAnsi="Times New Roman" w:cs="Times New Roman"/>
                <w:b w:val="0"/>
                <w:bCs w:val="0"/>
                <w:sz w:val="22"/>
                <w:szCs w:val="22"/>
              </w:rPr>
              <w:t>3.</w:t>
            </w:r>
            <w:r w:rsidR="000653CF" w:rsidRPr="00BE6F81">
              <w:rPr>
                <w:rFonts w:ascii="Times New Roman" w:hAnsi="Times New Roman" w:cs="Times New Roman"/>
                <w:b w:val="0"/>
                <w:bCs w:val="0"/>
                <w:sz w:val="22"/>
                <w:szCs w:val="22"/>
              </w:rPr>
              <w:t>8</w:t>
            </w:r>
            <w:r w:rsidR="00E666DB" w:rsidRPr="00BE6F81">
              <w:rPr>
                <w:rFonts w:ascii="Times New Roman" w:hAnsi="Times New Roman" w:cs="Times New Roman"/>
                <w:b w:val="0"/>
                <w:bCs w:val="0"/>
                <w:sz w:val="22"/>
                <w:szCs w:val="22"/>
              </w:rPr>
              <w:t xml:space="preserve"> </w:t>
            </w:r>
            <w:r w:rsidR="00C83D1A" w:rsidRPr="00BE6F81">
              <w:rPr>
                <w:rFonts w:ascii="Times New Roman" w:hAnsi="Times New Roman" w:cs="Times New Roman"/>
                <w:b w:val="0"/>
                <w:spacing w:val="-2"/>
                <w:sz w:val="22"/>
                <w:szCs w:val="22"/>
              </w:rPr>
              <w:t>н</w:t>
            </w:r>
            <w:r w:rsidR="00C83D1A" w:rsidRPr="00BE6F81">
              <w:rPr>
                <w:rFonts w:ascii="Times New Roman" w:hAnsi="Times New Roman" w:cs="Times New Roman"/>
                <w:b w:val="0"/>
                <w:spacing w:val="-2"/>
                <w:sz w:val="22"/>
                <w:szCs w:val="22"/>
              </w:rPr>
              <w:t>а</w:t>
            </w:r>
            <w:r w:rsidR="00C83D1A" w:rsidRPr="00BE6F81">
              <w:rPr>
                <w:rFonts w:ascii="Times New Roman" w:hAnsi="Times New Roman" w:cs="Times New Roman"/>
                <w:b w:val="0"/>
                <w:spacing w:val="-2"/>
                <w:sz w:val="22"/>
                <w:szCs w:val="22"/>
              </w:rPr>
              <w:t>стоящих нормативов</w:t>
            </w:r>
            <w:r w:rsidR="00E666DB" w:rsidRPr="00BE6F81">
              <w:rPr>
                <w:rFonts w:ascii="Times New Roman" w:hAnsi="Times New Roman" w:cs="Times New Roman"/>
                <w:b w:val="0"/>
                <w:bCs w:val="0"/>
                <w:sz w:val="22"/>
                <w:szCs w:val="22"/>
              </w:rPr>
              <w:t>.</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w:t>
            </w:r>
            <w:r w:rsidRPr="00BE6F81">
              <w:rPr>
                <w:rFonts w:ascii="Times New Roman" w:hAnsi="Times New Roman" w:cs="Times New Roman"/>
                <w:b w:val="0"/>
                <w:bCs w:val="0"/>
                <w:sz w:val="22"/>
                <w:szCs w:val="22"/>
              </w:rPr>
              <w:t>приобъектных автостоянок</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За пределами пешеходного движения с учетом таблицы </w:t>
            </w:r>
            <w:r w:rsidR="00FC2F1A" w:rsidRPr="00BE6F81">
              <w:rPr>
                <w:rFonts w:ascii="Times New Roman" w:hAnsi="Times New Roman" w:cs="Times New Roman"/>
                <w:b w:val="0"/>
                <w:sz w:val="22"/>
                <w:szCs w:val="22"/>
              </w:rPr>
              <w:t>9.</w:t>
            </w:r>
            <w:r w:rsidR="00927891" w:rsidRPr="00BE6F81">
              <w:rPr>
                <w:rFonts w:ascii="Times New Roman" w:hAnsi="Times New Roman" w:cs="Times New Roman"/>
                <w:b w:val="0"/>
                <w:sz w:val="22"/>
                <w:szCs w:val="22"/>
              </w:rPr>
              <w:t>3.</w:t>
            </w:r>
            <w:r w:rsidR="003D5A4C" w:rsidRPr="00BE6F81">
              <w:rPr>
                <w:rFonts w:ascii="Times New Roman" w:hAnsi="Times New Roman" w:cs="Times New Roman"/>
                <w:b w:val="0"/>
                <w:sz w:val="22"/>
                <w:szCs w:val="22"/>
              </w:rPr>
              <w:t>7</w:t>
            </w:r>
            <w:r w:rsidRPr="00BE6F81">
              <w:rPr>
                <w:rFonts w:ascii="Times New Roman" w:hAnsi="Times New Roman" w:cs="Times New Roman"/>
                <w:b w:val="0"/>
                <w:sz w:val="22"/>
                <w:szCs w:val="22"/>
              </w:rPr>
              <w:t xml:space="preserve"> </w:t>
            </w:r>
            <w:r w:rsidR="00C83D1A" w:rsidRPr="00BE6F81">
              <w:rPr>
                <w:rFonts w:ascii="Times New Roman" w:hAnsi="Times New Roman" w:cs="Times New Roman"/>
                <w:b w:val="0"/>
                <w:sz w:val="22"/>
                <w:szCs w:val="22"/>
              </w:rPr>
              <w:t>н</w:t>
            </w:r>
            <w:r w:rsidR="00C83D1A" w:rsidRPr="00BE6F81">
              <w:rPr>
                <w:rFonts w:ascii="Times New Roman" w:hAnsi="Times New Roman" w:cs="Times New Roman"/>
                <w:b w:val="0"/>
                <w:sz w:val="22"/>
                <w:szCs w:val="22"/>
              </w:rPr>
              <w:t>а</w:t>
            </w:r>
            <w:r w:rsidR="00C83D1A" w:rsidRPr="00BE6F81">
              <w:rPr>
                <w:rFonts w:ascii="Times New Roman" w:hAnsi="Times New Roman" w:cs="Times New Roman"/>
                <w:b w:val="0"/>
                <w:sz w:val="22"/>
                <w:szCs w:val="22"/>
              </w:rPr>
              <w:t>стоящих нормативов</w:t>
            </w:r>
            <w:r w:rsidRPr="00BE6F81">
              <w:rPr>
                <w:rFonts w:ascii="Times New Roman" w:hAnsi="Times New Roman" w:cs="Times New Roman"/>
                <w:b w:val="0"/>
                <w:sz w:val="22"/>
                <w:szCs w:val="22"/>
              </w:rPr>
              <w:t>.</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Расстояния между остановками общ</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ственного пассажирского транспорта</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400 м"/>
              </w:smartTagPr>
              <w:r w:rsidR="00F71791" w:rsidRPr="00BE6F81">
                <w:rPr>
                  <w:rFonts w:ascii="Times New Roman" w:hAnsi="Times New Roman" w:cs="Times New Roman"/>
                  <w:b w:val="0"/>
                  <w:bCs w:val="0"/>
                  <w:sz w:val="22"/>
                  <w:szCs w:val="22"/>
                </w:rPr>
                <w:t>400</w:t>
              </w:r>
              <w:r w:rsidRPr="00BE6F81">
                <w:rPr>
                  <w:rFonts w:ascii="Times New Roman" w:hAnsi="Times New Roman" w:cs="Times New Roman"/>
                  <w:b w:val="0"/>
                  <w:bCs w:val="0"/>
                  <w:sz w:val="22"/>
                  <w:szCs w:val="22"/>
                </w:rPr>
                <w:t xml:space="preserve"> м</w:t>
              </w:r>
            </w:smartTag>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Дальность пешеходного перехода из любой точки общественно-деловой зоны до объектов</w:t>
            </w:r>
          </w:p>
        </w:tc>
        <w:tc>
          <w:tcPr>
            <w:tcW w:w="6157" w:type="dxa"/>
            <w:shd w:val="clear" w:color="auto" w:fill="auto"/>
          </w:tcPr>
          <w:p w:rsidR="00E666DB" w:rsidRPr="00BE6F81" w:rsidRDefault="00E666DB" w:rsidP="000D3D88">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до </w:t>
            </w:r>
            <w:r w:rsidRPr="00BE6F81">
              <w:rPr>
                <w:rFonts w:ascii="Times New Roman" w:hAnsi="Times New Roman" w:cs="Times New Roman"/>
                <w:b w:val="0"/>
                <w:sz w:val="22"/>
                <w:szCs w:val="22"/>
              </w:rPr>
              <w:t xml:space="preserve">остановки общественного пассажирского транспорта – не более </w:t>
            </w:r>
            <w:smartTag w:uri="urn:schemas-microsoft-com:office:smarttags" w:element="metricconverter">
              <w:smartTagPr>
                <w:attr w:name="ProductID" w:val="250 м"/>
              </w:smartTagPr>
              <w:r w:rsidRPr="00BE6F81">
                <w:rPr>
                  <w:rFonts w:ascii="Times New Roman" w:hAnsi="Times New Roman" w:cs="Times New Roman"/>
                  <w:b w:val="0"/>
                  <w:sz w:val="22"/>
                  <w:szCs w:val="22"/>
                </w:rPr>
                <w:t>250 м</w:t>
              </w:r>
            </w:smartTag>
            <w:r w:rsidRPr="00BE6F81">
              <w:rPr>
                <w:rFonts w:ascii="Times New Roman" w:hAnsi="Times New Roman" w:cs="Times New Roman"/>
                <w:b w:val="0"/>
                <w:sz w:val="22"/>
                <w:szCs w:val="22"/>
              </w:rPr>
              <w:t>;</w:t>
            </w:r>
          </w:p>
          <w:p w:rsidR="00E666DB" w:rsidRPr="00BE6F81" w:rsidRDefault="00E666DB" w:rsidP="000D3D88">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до ближайшей стоянки автомобилей – не более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w:t>
            </w:r>
          </w:p>
          <w:p w:rsidR="00E666DB" w:rsidRPr="00BE6F81" w:rsidRDefault="00E666DB" w:rsidP="000D3D8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до обществе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ного туалета – не более </w:t>
            </w:r>
            <w:smartTag w:uri="urn:schemas-microsoft-com:office:smarttags" w:element="metricconverter">
              <w:smartTagPr>
                <w:attr w:name="ProductID" w:val="150 м"/>
              </w:smartTagPr>
              <w:r w:rsidRPr="00BE6F81">
                <w:rPr>
                  <w:rFonts w:ascii="Times New Roman" w:hAnsi="Times New Roman" w:cs="Times New Roman"/>
                  <w:b w:val="0"/>
                  <w:sz w:val="22"/>
                  <w:szCs w:val="22"/>
                </w:rPr>
                <w:t>150 м</w:t>
              </w:r>
            </w:smartTag>
            <w:r w:rsidRPr="00BE6F81">
              <w:rPr>
                <w:rFonts w:ascii="Times New Roman" w:hAnsi="Times New Roman" w:cs="Times New Roman"/>
                <w:b w:val="0"/>
                <w:sz w:val="22"/>
                <w:szCs w:val="22"/>
              </w:rPr>
              <w:t>.</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Подъезды к объектам общественно-деловой зоны</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В соответствии с</w:t>
            </w:r>
            <w:r w:rsidRPr="00BE6F81">
              <w:rPr>
                <w:rFonts w:ascii="Times New Roman" w:hAnsi="Times New Roman" w:cs="Times New Roman"/>
                <w:b w:val="0"/>
                <w:sz w:val="22"/>
                <w:szCs w:val="22"/>
              </w:rPr>
              <w:t xml:space="preserve"> таблицей </w:t>
            </w:r>
            <w:r w:rsidR="00183EC6" w:rsidRPr="00BE6F81">
              <w:rPr>
                <w:rFonts w:ascii="Times New Roman" w:hAnsi="Times New Roman" w:cs="Times New Roman"/>
                <w:b w:val="0"/>
                <w:sz w:val="22"/>
                <w:szCs w:val="22"/>
              </w:rPr>
              <w:t>9.</w:t>
            </w:r>
            <w:r w:rsidR="00927891"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C91A1B" w:rsidRPr="00BE6F81">
              <w:rPr>
                <w:rFonts w:ascii="Times New Roman" w:hAnsi="Times New Roman" w:cs="Times New Roman"/>
                <w:b w:val="0"/>
                <w:sz w:val="22"/>
                <w:szCs w:val="22"/>
              </w:rPr>
              <w:t>8</w:t>
            </w:r>
            <w:r w:rsidRPr="00BE6F81">
              <w:rPr>
                <w:rFonts w:ascii="Times New Roman" w:hAnsi="Times New Roman" w:cs="Times New Roman"/>
                <w:b w:val="0"/>
                <w:sz w:val="22"/>
                <w:szCs w:val="22"/>
              </w:rPr>
              <w:t xml:space="preserve"> </w:t>
            </w:r>
            <w:r w:rsidR="00C83D1A" w:rsidRPr="00BE6F81">
              <w:rPr>
                <w:rFonts w:ascii="Times New Roman" w:hAnsi="Times New Roman" w:cs="Times New Roman"/>
                <w:b w:val="0"/>
                <w:spacing w:val="-2"/>
                <w:sz w:val="22"/>
                <w:szCs w:val="22"/>
              </w:rPr>
              <w:t>настоящих нормативов</w:t>
            </w:r>
            <w:r w:rsidRPr="00BE6F81">
              <w:rPr>
                <w:rFonts w:ascii="Times New Roman" w:hAnsi="Times New Roman" w:cs="Times New Roman"/>
                <w:b w:val="0"/>
                <w:sz w:val="22"/>
                <w:szCs w:val="22"/>
              </w:rPr>
              <w:t>.</w:t>
            </w:r>
          </w:p>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Основные расчетные параметры – по таблице </w:t>
            </w:r>
            <w:r w:rsidR="00183EC6" w:rsidRPr="00BE6F81">
              <w:rPr>
                <w:rFonts w:ascii="Times New Roman" w:hAnsi="Times New Roman" w:cs="Times New Roman"/>
                <w:b w:val="0"/>
                <w:sz w:val="22"/>
                <w:szCs w:val="22"/>
              </w:rPr>
              <w:t>9.</w:t>
            </w:r>
            <w:r w:rsidR="00927891"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940D5F" w:rsidRPr="00BE6F81">
              <w:rPr>
                <w:rFonts w:ascii="Times New Roman" w:hAnsi="Times New Roman" w:cs="Times New Roman"/>
                <w:b w:val="0"/>
                <w:sz w:val="22"/>
                <w:szCs w:val="22"/>
              </w:rPr>
              <w:t>5</w:t>
            </w:r>
            <w:r w:rsidRPr="00BE6F81">
              <w:rPr>
                <w:rFonts w:ascii="Times New Roman" w:hAnsi="Times New Roman" w:cs="Times New Roman"/>
                <w:b w:val="0"/>
                <w:sz w:val="22"/>
                <w:szCs w:val="22"/>
              </w:rPr>
              <w:t xml:space="preserve"> </w:t>
            </w:r>
            <w:r w:rsidR="00C83D1A" w:rsidRPr="00BE6F81">
              <w:rPr>
                <w:rFonts w:ascii="Times New Roman" w:hAnsi="Times New Roman" w:cs="Times New Roman"/>
                <w:b w:val="0"/>
                <w:spacing w:val="-2"/>
                <w:sz w:val="22"/>
                <w:szCs w:val="22"/>
              </w:rPr>
              <w:t>настоящих нормативов</w:t>
            </w:r>
            <w:r w:rsidRPr="00BE6F81">
              <w:rPr>
                <w:rFonts w:ascii="Times New Roman" w:hAnsi="Times New Roman" w:cs="Times New Roman"/>
                <w:b w:val="0"/>
                <w:sz w:val="22"/>
                <w:szCs w:val="22"/>
              </w:rPr>
              <w:t>.</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то же для инвалидов, в том числе на инвалидных колясках, и других маломобильных групп населения</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 учетом требований </w:t>
            </w:r>
            <w:r w:rsidR="00074230" w:rsidRPr="00BE6F81">
              <w:rPr>
                <w:rFonts w:ascii="Times New Roman" w:hAnsi="Times New Roman" w:cs="Times New Roman"/>
                <w:b w:val="0"/>
                <w:bCs w:val="0"/>
                <w:sz w:val="22"/>
                <w:szCs w:val="22"/>
              </w:rPr>
              <w:t>СП 59.13330.201</w:t>
            </w:r>
            <w:r w:rsidR="009C418E" w:rsidRPr="00BE6F81">
              <w:rPr>
                <w:rFonts w:ascii="Times New Roman" w:hAnsi="Times New Roman" w:cs="Times New Roman"/>
                <w:b w:val="0"/>
                <w:bCs w:val="0"/>
                <w:sz w:val="22"/>
                <w:szCs w:val="22"/>
              </w:rPr>
              <w:t>6</w:t>
            </w:r>
            <w:r w:rsidRPr="00BE6F81">
              <w:rPr>
                <w:rFonts w:ascii="Times New Roman" w:hAnsi="Times New Roman" w:cs="Times New Roman"/>
                <w:b w:val="0"/>
                <w:sz w:val="22"/>
                <w:szCs w:val="22"/>
              </w:rPr>
              <w:t>.</w:t>
            </w:r>
          </w:p>
        </w:tc>
      </w:tr>
      <w:tr w:rsidR="00E666DB" w:rsidRPr="00BE6F81">
        <w:tblPrEx>
          <w:tblBorders>
            <w:bottom w:val="single" w:sz="4" w:space="0" w:color="auto"/>
          </w:tblBorders>
        </w:tblPrEx>
        <w:trPr>
          <w:jc w:val="center"/>
        </w:trPr>
        <w:tc>
          <w:tcPr>
            <w:tcW w:w="3941" w:type="dxa"/>
            <w:shd w:val="clear" w:color="auto" w:fill="auto"/>
          </w:tcPr>
          <w:p w:rsidR="00E666DB" w:rsidRPr="00BE6F81" w:rsidRDefault="00E666DB" w:rsidP="000D3D8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Подъезд грузового автомобильного транспорта к объектам общественно-деловой зоны, расположенным на магистральных улицах</w:t>
            </w:r>
          </w:p>
        </w:tc>
        <w:tc>
          <w:tcPr>
            <w:tcW w:w="6157" w:type="dxa"/>
            <w:shd w:val="clear" w:color="auto" w:fill="auto"/>
          </w:tcPr>
          <w:p w:rsidR="00E666DB" w:rsidRPr="00BE6F81" w:rsidRDefault="00E666DB" w:rsidP="000D3D8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Должен быть организован с боковых или параллельных улиц, без пересечения пешеходн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пути.</w:t>
            </w:r>
          </w:p>
        </w:tc>
      </w:tr>
    </w:tbl>
    <w:p w:rsidR="00E666DB" w:rsidRPr="00BE6F81" w:rsidRDefault="00E666DB" w:rsidP="008163CD">
      <w:pPr>
        <w:spacing w:before="100" w:line="240"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 xml:space="preserve">Примечания: </w:t>
      </w:r>
    </w:p>
    <w:p w:rsidR="00E666DB" w:rsidRPr="00BE6F81" w:rsidRDefault="00E666DB" w:rsidP="008163CD">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Cs/>
          <w:sz w:val="22"/>
          <w:szCs w:val="22"/>
        </w:rPr>
        <w:t xml:space="preserve">1. </w:t>
      </w:r>
      <w:r w:rsidRPr="00BE6F81">
        <w:rPr>
          <w:rFonts w:ascii="Times New Roman" w:hAnsi="Times New Roman" w:cs="Times New Roman"/>
          <w:b w:val="0"/>
          <w:bCs w:val="0"/>
          <w:sz w:val="22"/>
          <w:szCs w:val="22"/>
        </w:rPr>
        <w:t>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ва.</w:t>
      </w:r>
    </w:p>
    <w:p w:rsidR="00E666DB" w:rsidRPr="00BE6F81" w:rsidRDefault="00E666DB" w:rsidP="000D3D88">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 xml:space="preserve">ные этажи, включая мансардные. Подземные этажи зданий и </w:t>
      </w:r>
      <w:r w:rsidRPr="00BE6F81">
        <w:rPr>
          <w:rFonts w:ascii="Times New Roman" w:hAnsi="Times New Roman" w:cs="Times New Roman"/>
          <w:b w:val="0"/>
          <w:sz w:val="22"/>
          <w:szCs w:val="22"/>
        </w:rPr>
        <w:lastRenderedPageBreak/>
        <w:t>сооружений не учитываются. Подземное сооружение не учитывается, если поверхность 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ли (надземная территория) над ним используется под озеленение, организацию площадок, автостоянок и другие виды благоустройства.</w:t>
      </w:r>
    </w:p>
    <w:p w:rsidR="00E666DB" w:rsidRPr="00BE6F81" w:rsidRDefault="00E666DB" w:rsidP="000D3D8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3. В условиях реконструкции существующей застройки плотность застройки допускается пов</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шать, но не более чем на 30 % при соблюдении 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нитарно-гигиенических и противопожарных норм.</w:t>
      </w:r>
    </w:p>
    <w:p w:rsidR="00E666DB" w:rsidRPr="00BE6F81" w:rsidRDefault="00E666DB" w:rsidP="000D3D88">
      <w:pPr>
        <w:pStyle w:val="af1"/>
        <w:widowControl w:val="0"/>
        <w:spacing w:before="0" w:beforeAutospacing="0" w:after="0" w:afterAutospacing="0"/>
        <w:ind w:firstLine="709"/>
        <w:jc w:val="both"/>
        <w:rPr>
          <w:rFonts w:ascii="Times New Roman" w:hAnsi="Times New Roman" w:cs="Times New Roman"/>
        </w:rPr>
      </w:pPr>
    </w:p>
    <w:p w:rsidR="00E666DB" w:rsidRPr="00BE6F81" w:rsidRDefault="00FF5603" w:rsidP="000D3D88">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5.</w:t>
      </w:r>
      <w:r w:rsidR="0024294C" w:rsidRPr="00BE6F81">
        <w:rPr>
          <w:rFonts w:ascii="Times New Roman" w:hAnsi="Times New Roman" w:cs="Times New Roman"/>
          <w:b w:val="0"/>
          <w:bCs w:val="0"/>
          <w:sz w:val="24"/>
          <w:szCs w:val="24"/>
        </w:rPr>
        <w:t>1.</w:t>
      </w:r>
      <w:r w:rsidR="00A820E1" w:rsidRPr="00BE6F81">
        <w:rPr>
          <w:rFonts w:ascii="Times New Roman" w:hAnsi="Times New Roman" w:cs="Times New Roman"/>
          <w:b w:val="0"/>
          <w:bCs w:val="0"/>
          <w:sz w:val="24"/>
          <w:szCs w:val="24"/>
        </w:rPr>
        <w:t>6</w:t>
      </w:r>
      <w:r w:rsidR="00E666DB" w:rsidRPr="00BE6F81">
        <w:rPr>
          <w:rFonts w:ascii="Times New Roman" w:hAnsi="Times New Roman" w:cs="Times New Roman"/>
          <w:b w:val="0"/>
          <w:bCs w:val="0"/>
          <w:sz w:val="24"/>
          <w:szCs w:val="24"/>
        </w:rPr>
        <w:t xml:space="preserve">. </w:t>
      </w:r>
      <w:r w:rsidR="00A82FCE" w:rsidRPr="00BE6F81">
        <w:rPr>
          <w:rFonts w:ascii="Times New Roman" w:hAnsi="Times New Roman" w:cs="Times New Roman"/>
          <w:b w:val="0"/>
          <w:bCs w:val="0"/>
          <w:sz w:val="24"/>
          <w:szCs w:val="24"/>
        </w:rPr>
        <w:t>В составе общественно-деловых зон производственных центров, а также н</w:t>
      </w:r>
      <w:r w:rsidR="00E666DB" w:rsidRPr="00BE6F81">
        <w:rPr>
          <w:rFonts w:ascii="Times New Roman" w:hAnsi="Times New Roman" w:cs="Times New Roman"/>
          <w:b w:val="0"/>
          <w:bCs w:val="0"/>
          <w:sz w:val="24"/>
          <w:szCs w:val="24"/>
        </w:rPr>
        <w:t xml:space="preserve">а </w:t>
      </w:r>
      <w:r w:rsidR="00604D84" w:rsidRPr="00BE6F81">
        <w:rPr>
          <w:rFonts w:ascii="Times New Roman" w:hAnsi="Times New Roman" w:cs="Times New Roman"/>
          <w:b w:val="0"/>
          <w:bCs w:val="0"/>
          <w:sz w:val="24"/>
          <w:szCs w:val="24"/>
        </w:rPr>
        <w:t>террит</w:t>
      </w:r>
      <w:r w:rsidR="00604D84" w:rsidRPr="00BE6F81">
        <w:rPr>
          <w:rFonts w:ascii="Times New Roman" w:hAnsi="Times New Roman" w:cs="Times New Roman"/>
          <w:b w:val="0"/>
          <w:bCs w:val="0"/>
          <w:sz w:val="24"/>
          <w:szCs w:val="24"/>
        </w:rPr>
        <w:t>о</w:t>
      </w:r>
      <w:r w:rsidR="00604D84" w:rsidRPr="00BE6F81">
        <w:rPr>
          <w:rFonts w:ascii="Times New Roman" w:hAnsi="Times New Roman" w:cs="Times New Roman"/>
          <w:b w:val="0"/>
          <w:bCs w:val="0"/>
          <w:sz w:val="24"/>
          <w:szCs w:val="24"/>
        </w:rPr>
        <w:t xml:space="preserve">рии </w:t>
      </w:r>
      <w:r w:rsidR="00E666DB" w:rsidRPr="00BE6F81">
        <w:rPr>
          <w:rFonts w:ascii="Times New Roman" w:hAnsi="Times New Roman" w:cs="Times New Roman"/>
          <w:b w:val="0"/>
          <w:bCs w:val="0"/>
          <w:sz w:val="24"/>
          <w:szCs w:val="24"/>
        </w:rPr>
        <w:t>производственных</w:t>
      </w:r>
      <w:r w:rsidR="00604D84" w:rsidRPr="00BE6F81">
        <w:rPr>
          <w:rFonts w:ascii="Times New Roman" w:hAnsi="Times New Roman" w:cs="Times New Roman"/>
          <w:b w:val="0"/>
          <w:bCs w:val="0"/>
          <w:sz w:val="24"/>
          <w:szCs w:val="24"/>
        </w:rPr>
        <w:t xml:space="preserve"> зон</w:t>
      </w:r>
      <w:r w:rsidR="00E666DB" w:rsidRPr="00BE6F81">
        <w:rPr>
          <w:rFonts w:ascii="Times New Roman" w:hAnsi="Times New Roman" w:cs="Times New Roman"/>
          <w:b w:val="0"/>
          <w:bCs w:val="0"/>
          <w:sz w:val="24"/>
          <w:szCs w:val="24"/>
        </w:rPr>
        <w:t xml:space="preserve"> могут предусматриваться </w:t>
      </w:r>
      <w:r w:rsidR="00E666DB" w:rsidRPr="00BE6F81">
        <w:rPr>
          <w:rFonts w:ascii="Times New Roman" w:hAnsi="Times New Roman" w:cs="Times New Roman"/>
          <w:b w:val="0"/>
          <w:sz w:val="24"/>
          <w:szCs w:val="24"/>
        </w:rPr>
        <w:t>объекты обслуживания закрытой и о</w:t>
      </w:r>
      <w:r w:rsidR="00E666DB" w:rsidRPr="00BE6F81">
        <w:rPr>
          <w:rFonts w:ascii="Times New Roman" w:hAnsi="Times New Roman" w:cs="Times New Roman"/>
          <w:b w:val="0"/>
          <w:sz w:val="24"/>
          <w:szCs w:val="24"/>
        </w:rPr>
        <w:t>т</w:t>
      </w:r>
      <w:r w:rsidR="00E666DB" w:rsidRPr="00BE6F81">
        <w:rPr>
          <w:rFonts w:ascii="Times New Roman" w:hAnsi="Times New Roman" w:cs="Times New Roman"/>
          <w:b w:val="0"/>
          <w:sz w:val="24"/>
          <w:szCs w:val="24"/>
        </w:rPr>
        <w:t xml:space="preserve">крытой сети. </w:t>
      </w:r>
    </w:p>
    <w:p w:rsidR="00E666DB" w:rsidRPr="00BE6F81" w:rsidRDefault="00E666DB" w:rsidP="000D3D88">
      <w:pPr>
        <w:tabs>
          <w:tab w:val="left" w:pos="6946"/>
        </w:tabs>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Объекты обслуживания закрытой сети размещаются на территории </w:t>
      </w:r>
      <w:r w:rsidR="0024294C" w:rsidRPr="00BE6F81">
        <w:rPr>
          <w:rFonts w:ascii="Times New Roman" w:hAnsi="Times New Roman" w:cs="Times New Roman"/>
          <w:b w:val="0"/>
          <w:bCs w:val="0"/>
          <w:sz w:val="24"/>
          <w:szCs w:val="24"/>
        </w:rPr>
        <w:t>производственных</w:t>
      </w:r>
      <w:r w:rsidRPr="00BE6F81">
        <w:rPr>
          <w:rFonts w:ascii="Times New Roman" w:hAnsi="Times New Roman" w:cs="Times New Roman"/>
          <w:b w:val="0"/>
          <w:bCs w:val="0"/>
          <w:sz w:val="24"/>
          <w:szCs w:val="24"/>
        </w:rPr>
        <w:t xml:space="preserve"> об</w:t>
      </w:r>
      <w:r w:rsidRPr="00BE6F81">
        <w:rPr>
          <w:rFonts w:ascii="Times New Roman" w:hAnsi="Times New Roman" w:cs="Times New Roman"/>
          <w:b w:val="0"/>
          <w:bCs w:val="0"/>
          <w:sz w:val="24"/>
          <w:szCs w:val="24"/>
        </w:rPr>
        <w:t>ъ</w:t>
      </w:r>
      <w:r w:rsidRPr="00BE6F81">
        <w:rPr>
          <w:rFonts w:ascii="Times New Roman" w:hAnsi="Times New Roman" w:cs="Times New Roman"/>
          <w:b w:val="0"/>
          <w:bCs w:val="0"/>
          <w:sz w:val="24"/>
          <w:szCs w:val="24"/>
        </w:rPr>
        <w:t>ектов. Объекты обслуживания открытой сети размещаются на границе территорий производс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 xml:space="preserve">венных зон </w:t>
      </w:r>
      <w:r w:rsidR="00A82FCE" w:rsidRPr="00BE6F81">
        <w:rPr>
          <w:rFonts w:ascii="Times New Roman" w:hAnsi="Times New Roman" w:cs="Times New Roman"/>
          <w:b w:val="0"/>
          <w:bCs w:val="0"/>
          <w:sz w:val="24"/>
          <w:szCs w:val="24"/>
        </w:rPr>
        <w:t xml:space="preserve">с территориями </w:t>
      </w:r>
      <w:r w:rsidR="00D30F60" w:rsidRPr="00BE6F81">
        <w:rPr>
          <w:rFonts w:ascii="Times New Roman" w:hAnsi="Times New Roman" w:cs="Times New Roman"/>
          <w:b w:val="0"/>
          <w:bCs w:val="0"/>
          <w:sz w:val="24"/>
          <w:szCs w:val="24"/>
        </w:rPr>
        <w:t xml:space="preserve">жилых и </w:t>
      </w:r>
      <w:r w:rsidR="00A82FCE" w:rsidRPr="00BE6F81">
        <w:rPr>
          <w:rFonts w:ascii="Times New Roman" w:hAnsi="Times New Roman" w:cs="Times New Roman"/>
          <w:b w:val="0"/>
          <w:bCs w:val="0"/>
          <w:sz w:val="24"/>
          <w:szCs w:val="24"/>
        </w:rPr>
        <w:t>иных зон</w:t>
      </w:r>
      <w:r w:rsidRPr="00BE6F81">
        <w:rPr>
          <w:rFonts w:ascii="Times New Roman" w:hAnsi="Times New Roman" w:cs="Times New Roman"/>
          <w:b w:val="0"/>
          <w:bCs w:val="0"/>
          <w:sz w:val="24"/>
          <w:szCs w:val="24"/>
        </w:rPr>
        <w:t xml:space="preserve">. В состав сети на таких территориях </w:t>
      </w:r>
      <w:r w:rsidR="008C66F6" w:rsidRPr="00BE6F81">
        <w:rPr>
          <w:rFonts w:ascii="Times New Roman" w:hAnsi="Times New Roman" w:cs="Times New Roman"/>
          <w:b w:val="0"/>
          <w:bCs w:val="0"/>
          <w:sz w:val="24"/>
          <w:szCs w:val="24"/>
        </w:rPr>
        <w:t xml:space="preserve">могут </w:t>
      </w:r>
      <w:r w:rsidRPr="00BE6F81">
        <w:rPr>
          <w:rFonts w:ascii="Times New Roman" w:hAnsi="Times New Roman" w:cs="Times New Roman"/>
          <w:b w:val="0"/>
          <w:bCs w:val="0"/>
          <w:sz w:val="24"/>
          <w:szCs w:val="24"/>
        </w:rPr>
        <w:t>вкл</w:t>
      </w:r>
      <w:r w:rsidRPr="00BE6F81">
        <w:rPr>
          <w:rFonts w:ascii="Times New Roman" w:hAnsi="Times New Roman" w:cs="Times New Roman"/>
          <w:b w:val="0"/>
          <w:bCs w:val="0"/>
          <w:sz w:val="24"/>
          <w:szCs w:val="24"/>
        </w:rPr>
        <w:t>ю</w:t>
      </w:r>
      <w:r w:rsidRPr="00BE6F81">
        <w:rPr>
          <w:rFonts w:ascii="Times New Roman" w:hAnsi="Times New Roman" w:cs="Times New Roman"/>
          <w:b w:val="0"/>
          <w:bCs w:val="0"/>
          <w:sz w:val="24"/>
          <w:szCs w:val="24"/>
        </w:rPr>
        <w:t>ча</w:t>
      </w:r>
      <w:r w:rsidR="008C66F6" w:rsidRPr="00BE6F81">
        <w:rPr>
          <w:rFonts w:ascii="Times New Roman" w:hAnsi="Times New Roman" w:cs="Times New Roman"/>
          <w:b w:val="0"/>
          <w:bCs w:val="0"/>
          <w:sz w:val="24"/>
          <w:szCs w:val="24"/>
        </w:rPr>
        <w:t>ть</w:t>
      </w:r>
      <w:r w:rsidRPr="00BE6F81">
        <w:rPr>
          <w:rFonts w:ascii="Times New Roman" w:hAnsi="Times New Roman" w:cs="Times New Roman"/>
          <w:b w:val="0"/>
          <w:bCs w:val="0"/>
          <w:sz w:val="24"/>
          <w:szCs w:val="24"/>
        </w:rPr>
        <w:t>ся</w:t>
      </w:r>
      <w:r w:rsidR="008C66F6"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объекты торгово-бытового </w:t>
      </w:r>
      <w:r w:rsidR="008C66F6" w:rsidRPr="00BE6F81">
        <w:rPr>
          <w:rFonts w:ascii="Times New Roman" w:hAnsi="Times New Roman" w:cs="Times New Roman"/>
          <w:b w:val="0"/>
          <w:bCs w:val="0"/>
          <w:sz w:val="24"/>
          <w:szCs w:val="24"/>
        </w:rPr>
        <w:t xml:space="preserve">и делового </w:t>
      </w:r>
      <w:r w:rsidRPr="00BE6F81">
        <w:rPr>
          <w:rFonts w:ascii="Times New Roman" w:hAnsi="Times New Roman" w:cs="Times New Roman"/>
          <w:b w:val="0"/>
          <w:bCs w:val="0"/>
          <w:sz w:val="24"/>
          <w:szCs w:val="24"/>
        </w:rPr>
        <w:t>назначения, спорт</w:t>
      </w:r>
      <w:r w:rsidR="008C66F6" w:rsidRPr="00BE6F81">
        <w:rPr>
          <w:rFonts w:ascii="Times New Roman" w:hAnsi="Times New Roman" w:cs="Times New Roman"/>
          <w:b w:val="0"/>
          <w:bCs w:val="0"/>
          <w:sz w:val="24"/>
          <w:szCs w:val="24"/>
        </w:rPr>
        <w:t>ивные объекты</w:t>
      </w:r>
      <w:r w:rsidRPr="00BE6F81">
        <w:rPr>
          <w:rFonts w:ascii="Times New Roman" w:hAnsi="Times New Roman" w:cs="Times New Roman"/>
          <w:b w:val="0"/>
          <w:bCs w:val="0"/>
          <w:sz w:val="24"/>
          <w:szCs w:val="24"/>
        </w:rPr>
        <w:t>, отделения ба</w:t>
      </w:r>
      <w:r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ков, отд</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ления связи</w:t>
      </w:r>
      <w:r w:rsidR="008C66F6"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и </w:t>
      </w:r>
      <w:r w:rsidR="008C66F6" w:rsidRPr="00BE6F81">
        <w:rPr>
          <w:rFonts w:ascii="Times New Roman" w:hAnsi="Times New Roman" w:cs="Times New Roman"/>
          <w:b w:val="0"/>
          <w:bCs w:val="0"/>
          <w:sz w:val="24"/>
          <w:szCs w:val="24"/>
        </w:rPr>
        <w:t xml:space="preserve">иные </w:t>
      </w:r>
      <w:r w:rsidRPr="00BE6F81">
        <w:rPr>
          <w:rFonts w:ascii="Times New Roman" w:hAnsi="Times New Roman" w:cs="Times New Roman"/>
          <w:b w:val="0"/>
          <w:bCs w:val="0"/>
          <w:sz w:val="24"/>
          <w:szCs w:val="24"/>
        </w:rPr>
        <w:t>объекты.</w:t>
      </w:r>
    </w:p>
    <w:p w:rsidR="00E666DB" w:rsidRPr="00BE6F81" w:rsidRDefault="00E666DB" w:rsidP="000D3D88">
      <w:pPr>
        <w:tabs>
          <w:tab w:val="left" w:pos="6946"/>
        </w:tabs>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Р</w:t>
      </w:r>
      <w:r w:rsidRPr="00BE6F81">
        <w:rPr>
          <w:rFonts w:ascii="Times New Roman" w:hAnsi="Times New Roman" w:cs="Times New Roman"/>
          <w:b w:val="0"/>
          <w:sz w:val="24"/>
          <w:szCs w:val="24"/>
        </w:rPr>
        <w:t>асчетные показатели минимально допустимого уровня обеспеченности объект</w:t>
      </w:r>
      <w:r w:rsidR="00A35CC9" w:rsidRPr="00BE6F81">
        <w:rPr>
          <w:rFonts w:ascii="Times New Roman" w:hAnsi="Times New Roman" w:cs="Times New Roman"/>
          <w:b w:val="0"/>
          <w:sz w:val="24"/>
          <w:szCs w:val="24"/>
        </w:rPr>
        <w:t>ами</w:t>
      </w:r>
      <w:r w:rsidRPr="00BE6F81">
        <w:rPr>
          <w:rFonts w:ascii="Times New Roman" w:hAnsi="Times New Roman" w:cs="Times New Roman"/>
          <w:b w:val="0"/>
          <w:sz w:val="24"/>
          <w:szCs w:val="24"/>
        </w:rPr>
        <w:t xml:space="preserve"> </w:t>
      </w:r>
      <w:r w:rsidRPr="00BE6F81">
        <w:rPr>
          <w:rFonts w:ascii="Times New Roman" w:hAnsi="Times New Roman" w:cs="Times New Roman"/>
          <w:b w:val="0"/>
          <w:bCs w:val="0"/>
          <w:sz w:val="24"/>
          <w:szCs w:val="24"/>
        </w:rPr>
        <w:t>обсл</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живания открытой сети определяются в соответствии с требованиями подраздела «Объекты</w:t>
      </w:r>
      <w:r w:rsidR="00A35CC9"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 обслуживания» настоящего раздела </w:t>
      </w:r>
      <w:r w:rsidR="00A35CC9" w:rsidRPr="00BE6F81">
        <w:rPr>
          <w:rFonts w:ascii="Times New Roman" w:hAnsi="Times New Roman" w:cs="Times New Roman"/>
          <w:b w:val="0"/>
          <w:bCs w:val="0"/>
          <w:sz w:val="24"/>
          <w:szCs w:val="24"/>
        </w:rPr>
        <w:t>на</w:t>
      </w:r>
      <w:r w:rsidRPr="00BE6F81">
        <w:rPr>
          <w:rFonts w:ascii="Times New Roman" w:hAnsi="Times New Roman" w:cs="Times New Roman"/>
          <w:b w:val="0"/>
          <w:bCs w:val="0"/>
          <w:sz w:val="24"/>
          <w:szCs w:val="24"/>
        </w:rPr>
        <w:t xml:space="preserve"> населени</w:t>
      </w:r>
      <w:r w:rsidR="00A35CC9"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 xml:space="preserve"> прилегающих </w:t>
      </w:r>
      <w:r w:rsidR="00D30F60" w:rsidRPr="00BE6F81">
        <w:rPr>
          <w:rFonts w:ascii="Times New Roman" w:hAnsi="Times New Roman" w:cs="Times New Roman"/>
          <w:b w:val="0"/>
          <w:bCs w:val="0"/>
          <w:sz w:val="24"/>
          <w:szCs w:val="24"/>
        </w:rPr>
        <w:t>территорий</w:t>
      </w:r>
      <w:r w:rsidRPr="00BE6F81">
        <w:rPr>
          <w:rFonts w:ascii="Times New Roman" w:hAnsi="Times New Roman" w:cs="Times New Roman"/>
          <w:b w:val="0"/>
          <w:bCs w:val="0"/>
          <w:sz w:val="24"/>
          <w:szCs w:val="24"/>
        </w:rPr>
        <w:t xml:space="preserve"> с коэффициентом учета р</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ботающих по таблице </w:t>
      </w:r>
      <w:r w:rsidR="0024294C" w:rsidRPr="00BE6F81">
        <w:rPr>
          <w:rFonts w:ascii="Times New Roman" w:hAnsi="Times New Roman" w:cs="Times New Roman"/>
          <w:b w:val="0"/>
          <w:bCs w:val="0"/>
          <w:sz w:val="24"/>
          <w:szCs w:val="24"/>
        </w:rPr>
        <w:t>5.1.5</w:t>
      </w:r>
      <w:r w:rsidRPr="00BE6F81">
        <w:rPr>
          <w:rFonts w:ascii="Times New Roman" w:hAnsi="Times New Roman" w:cs="Times New Roman"/>
          <w:b w:val="0"/>
          <w:bCs w:val="0"/>
          <w:sz w:val="24"/>
          <w:szCs w:val="24"/>
        </w:rPr>
        <w:t xml:space="preserve">. </w:t>
      </w:r>
    </w:p>
    <w:p w:rsidR="008C66F6" w:rsidRPr="00BE6F81" w:rsidRDefault="008C66F6" w:rsidP="000D3D88">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0D3D88">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24294C" w:rsidRPr="00BE6F81">
        <w:rPr>
          <w:rFonts w:ascii="Times New Roman" w:hAnsi="Times New Roman" w:cs="Times New Roman"/>
          <w:b w:val="0"/>
          <w:bCs w:val="0"/>
          <w:sz w:val="24"/>
          <w:szCs w:val="24"/>
        </w:rPr>
        <w:t>5.1.5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221"/>
        <w:gridCol w:w="1617"/>
        <w:gridCol w:w="1618"/>
        <w:gridCol w:w="1380"/>
        <w:gridCol w:w="1571"/>
      </w:tblGrid>
      <w:tr w:rsidR="00E666DB" w:rsidRPr="00BE6F81">
        <w:trPr>
          <w:trHeight w:val="340"/>
          <w:jc w:val="center"/>
        </w:trPr>
        <w:tc>
          <w:tcPr>
            <w:tcW w:w="2665" w:type="dxa"/>
            <w:vMerge w:val="restart"/>
            <w:vAlign w:val="center"/>
          </w:tcPr>
          <w:p w:rsidR="00E666DB" w:rsidRPr="00BE6F81" w:rsidRDefault="00E666DB" w:rsidP="000D3D88">
            <w:pPr>
              <w:spacing w:line="240" w:lineRule="auto"/>
              <w:ind w:left="-57" w:right="-57" w:firstLine="0"/>
              <w:jc w:val="center"/>
              <w:rPr>
                <w:rFonts w:ascii="Times New Roman" w:hAnsi="Times New Roman" w:cs="Times New Roman"/>
                <w:b w:val="0"/>
                <w:bCs w:val="0"/>
                <w:sz w:val="20"/>
                <w:szCs w:val="20"/>
              </w:rPr>
            </w:pPr>
          </w:p>
          <w:p w:rsidR="00E666DB" w:rsidRPr="00BE6F81" w:rsidRDefault="00E666DB" w:rsidP="000D3D88">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Соотношение *:</w:t>
            </w:r>
          </w:p>
          <w:p w:rsidR="00E666DB" w:rsidRPr="00BE6F81" w:rsidRDefault="00E666DB" w:rsidP="000D3D88">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работающие (тыс. чел.)</w:t>
            </w:r>
          </w:p>
          <w:p w:rsidR="00E666DB" w:rsidRPr="00BE6F81" w:rsidRDefault="00E666DB" w:rsidP="000D3D88">
            <w:pPr>
              <w:spacing w:line="240" w:lineRule="auto"/>
              <w:ind w:left="-57" w:right="-57" w:firstLine="0"/>
              <w:jc w:val="center"/>
              <w:rPr>
                <w:rFonts w:ascii="Times New Roman" w:hAnsi="Times New Roman" w:cs="Times New Roman"/>
                <w:sz w:val="8"/>
                <w:szCs w:val="8"/>
              </w:rPr>
            </w:pPr>
            <w:r w:rsidRPr="00BE6F81">
              <w:rPr>
                <w:noProof/>
              </w:rPr>
              <w:pict>
                <v:line id="_x0000_s1033" style="position:absolute;left:0;text-align:left;z-index:251657728" from=".3pt,2.65pt" to="123.3pt,2.65pt"/>
              </w:pict>
            </w:r>
          </w:p>
          <w:p w:rsidR="00E666DB" w:rsidRPr="00BE6F81" w:rsidRDefault="00E666DB" w:rsidP="000D3D88">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sz w:val="22"/>
                <w:szCs w:val="22"/>
              </w:rPr>
              <w:t>жители (тыс. чел.)</w:t>
            </w:r>
          </w:p>
        </w:tc>
        <w:tc>
          <w:tcPr>
            <w:tcW w:w="1221" w:type="dxa"/>
            <w:vMerge w:val="restart"/>
            <w:vAlign w:val="center"/>
          </w:tcPr>
          <w:p w:rsidR="00E666DB" w:rsidRPr="00BE6F81" w:rsidRDefault="00E666DB" w:rsidP="000D3D88">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Коэ</w:t>
            </w:r>
            <w:r w:rsidRPr="00BE6F81">
              <w:rPr>
                <w:rFonts w:ascii="Times New Roman" w:hAnsi="Times New Roman" w:cs="Times New Roman"/>
                <w:sz w:val="22"/>
                <w:szCs w:val="22"/>
              </w:rPr>
              <w:t>ф</w:t>
            </w:r>
            <w:r w:rsidRPr="00BE6F81">
              <w:rPr>
                <w:rFonts w:ascii="Times New Roman" w:hAnsi="Times New Roman" w:cs="Times New Roman"/>
                <w:sz w:val="22"/>
                <w:szCs w:val="22"/>
              </w:rPr>
              <w:t>фи-циент</w:t>
            </w:r>
          </w:p>
        </w:tc>
        <w:tc>
          <w:tcPr>
            <w:tcW w:w="6186" w:type="dxa"/>
            <w:gridSpan w:val="4"/>
            <w:vAlign w:val="center"/>
          </w:tcPr>
          <w:p w:rsidR="00E666DB" w:rsidRPr="00BE6F81" w:rsidRDefault="00E666DB" w:rsidP="000D3D8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Расчетные по</w:t>
            </w:r>
            <w:r w:rsidR="008E5A6A" w:rsidRPr="00BE6F81">
              <w:rPr>
                <w:rFonts w:ascii="Times New Roman" w:hAnsi="Times New Roman" w:cs="Times New Roman"/>
                <w:sz w:val="22"/>
                <w:szCs w:val="22"/>
              </w:rPr>
              <w:t xml:space="preserve">казатели </w:t>
            </w:r>
            <w:r w:rsidRPr="00BE6F81">
              <w:rPr>
                <w:rFonts w:ascii="Times New Roman" w:hAnsi="Times New Roman" w:cs="Times New Roman"/>
                <w:sz w:val="22"/>
                <w:szCs w:val="22"/>
              </w:rPr>
              <w:t>объектов</w:t>
            </w:r>
            <w:r w:rsidR="008E5A6A" w:rsidRPr="00BE6F81">
              <w:rPr>
                <w:rFonts w:ascii="Times New Roman" w:hAnsi="Times New Roman" w:cs="Times New Roman"/>
                <w:sz w:val="22"/>
                <w:szCs w:val="22"/>
              </w:rPr>
              <w:t>, ед. изм. / 1000 жителей</w:t>
            </w:r>
          </w:p>
        </w:tc>
      </w:tr>
      <w:tr w:rsidR="00E666DB" w:rsidRPr="00BE6F81">
        <w:trPr>
          <w:trHeight w:val="284"/>
          <w:jc w:val="center"/>
        </w:trPr>
        <w:tc>
          <w:tcPr>
            <w:tcW w:w="2665" w:type="dxa"/>
            <w:vMerge/>
            <w:vAlign w:val="center"/>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c>
          <w:tcPr>
            <w:tcW w:w="1221" w:type="dxa"/>
            <w:vMerge/>
            <w:vAlign w:val="center"/>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c>
          <w:tcPr>
            <w:tcW w:w="3235" w:type="dxa"/>
            <w:gridSpan w:val="2"/>
            <w:vAlign w:val="center"/>
          </w:tcPr>
          <w:p w:rsidR="00E666DB" w:rsidRPr="00BE6F81" w:rsidRDefault="00E666DB" w:rsidP="000D3D88">
            <w:pPr>
              <w:spacing w:line="240" w:lineRule="auto"/>
              <w:ind w:left="-57" w:right="-57"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торговли, м</w:t>
            </w:r>
            <w:r w:rsidR="00FA12E2" w:rsidRPr="00BE6F81">
              <w:rPr>
                <w:rFonts w:ascii="Times New Roman" w:hAnsi="Times New Roman" w:cs="Times New Roman"/>
                <w:b w:val="0"/>
                <w:bCs w:val="0"/>
                <w:spacing w:val="-2"/>
                <w:sz w:val="22"/>
                <w:szCs w:val="22"/>
                <w:vertAlign w:val="superscript"/>
              </w:rPr>
              <w:t>2</w:t>
            </w:r>
            <w:r w:rsidRPr="00BE6F81">
              <w:rPr>
                <w:rFonts w:ascii="Times New Roman" w:hAnsi="Times New Roman" w:cs="Times New Roman"/>
                <w:b w:val="0"/>
                <w:bCs w:val="0"/>
                <w:spacing w:val="-2"/>
                <w:sz w:val="22"/>
                <w:szCs w:val="22"/>
              </w:rPr>
              <w:t xml:space="preserve"> торговой площ</w:t>
            </w:r>
            <w:r w:rsidRPr="00BE6F81">
              <w:rPr>
                <w:rFonts w:ascii="Times New Roman" w:hAnsi="Times New Roman" w:cs="Times New Roman"/>
                <w:b w:val="0"/>
                <w:bCs w:val="0"/>
                <w:spacing w:val="-2"/>
                <w:sz w:val="22"/>
                <w:szCs w:val="22"/>
              </w:rPr>
              <w:t>а</w:t>
            </w:r>
            <w:r w:rsidRPr="00BE6F81">
              <w:rPr>
                <w:rFonts w:ascii="Times New Roman" w:hAnsi="Times New Roman" w:cs="Times New Roman"/>
                <w:b w:val="0"/>
                <w:bCs w:val="0"/>
                <w:spacing w:val="-2"/>
                <w:sz w:val="22"/>
                <w:szCs w:val="22"/>
              </w:rPr>
              <w:t>ди</w:t>
            </w:r>
          </w:p>
        </w:tc>
        <w:tc>
          <w:tcPr>
            <w:tcW w:w="1380" w:type="dxa"/>
            <w:vMerge w:val="restart"/>
            <w:vAlign w:val="center"/>
          </w:tcPr>
          <w:p w:rsidR="00E666DB" w:rsidRPr="00BE6F81" w:rsidRDefault="00E666DB" w:rsidP="000D3D88">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обществе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ного </w:t>
            </w:r>
          </w:p>
          <w:p w:rsidR="00E666DB" w:rsidRPr="00BE6F81" w:rsidRDefault="00E666DB" w:rsidP="000D3D88">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пит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ния, мест</w:t>
            </w:r>
          </w:p>
        </w:tc>
        <w:tc>
          <w:tcPr>
            <w:tcW w:w="1571" w:type="dxa"/>
            <w:vMerge w:val="restart"/>
            <w:vAlign w:val="center"/>
          </w:tcPr>
          <w:p w:rsidR="00E666DB" w:rsidRPr="00BE6F81" w:rsidRDefault="00E666DB" w:rsidP="000D3D88">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бытового </w:t>
            </w:r>
          </w:p>
          <w:p w:rsidR="00E666DB" w:rsidRPr="00BE6F81" w:rsidRDefault="00E666DB" w:rsidP="000D3D88">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обсл</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живания, раб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чих мест</w:t>
            </w:r>
          </w:p>
        </w:tc>
      </w:tr>
      <w:tr w:rsidR="00E666DB" w:rsidRPr="00BE6F81">
        <w:trPr>
          <w:trHeight w:val="794"/>
          <w:jc w:val="center"/>
        </w:trPr>
        <w:tc>
          <w:tcPr>
            <w:tcW w:w="2665" w:type="dxa"/>
            <w:vMerge/>
            <w:vAlign w:val="center"/>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c>
          <w:tcPr>
            <w:tcW w:w="1221" w:type="dxa"/>
            <w:vMerge/>
            <w:vAlign w:val="center"/>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c>
          <w:tcPr>
            <w:tcW w:w="1617" w:type="dxa"/>
            <w:vAlign w:val="center"/>
          </w:tcPr>
          <w:p w:rsidR="00E666DB" w:rsidRPr="00BE6F81" w:rsidRDefault="00E666DB" w:rsidP="000D3D88">
            <w:pPr>
              <w:spacing w:line="240" w:lineRule="auto"/>
              <w:ind w:left="-99" w:right="-124"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продоволь-ственными </w:t>
            </w:r>
          </w:p>
          <w:p w:rsidR="00E666DB" w:rsidRPr="00BE6F81" w:rsidRDefault="00E666DB" w:rsidP="000D3D88">
            <w:pPr>
              <w:spacing w:line="240" w:lineRule="auto"/>
              <w:ind w:left="-99" w:right="-124"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рами</w:t>
            </w:r>
          </w:p>
        </w:tc>
        <w:tc>
          <w:tcPr>
            <w:tcW w:w="1618" w:type="dxa"/>
            <w:vAlign w:val="center"/>
          </w:tcPr>
          <w:p w:rsidR="00E666DB" w:rsidRPr="00BE6F81" w:rsidRDefault="00E666DB" w:rsidP="000D3D88">
            <w:pPr>
              <w:spacing w:line="240" w:lineRule="auto"/>
              <w:ind w:left="-92" w:right="-76"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непродоволь-ственными </w:t>
            </w:r>
          </w:p>
          <w:p w:rsidR="00E666DB" w:rsidRPr="00BE6F81" w:rsidRDefault="00E666DB" w:rsidP="000D3D88">
            <w:pPr>
              <w:spacing w:line="240" w:lineRule="auto"/>
              <w:ind w:left="-92" w:right="-76"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варами</w:t>
            </w:r>
          </w:p>
        </w:tc>
        <w:tc>
          <w:tcPr>
            <w:tcW w:w="1380" w:type="dxa"/>
            <w:vMerge/>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c>
          <w:tcPr>
            <w:tcW w:w="1571" w:type="dxa"/>
            <w:vMerge/>
          </w:tcPr>
          <w:p w:rsidR="00E666DB" w:rsidRPr="00BE6F81" w:rsidRDefault="00E666DB" w:rsidP="000D3D88">
            <w:pPr>
              <w:spacing w:line="240" w:lineRule="auto"/>
              <w:ind w:firstLine="0"/>
              <w:jc w:val="center"/>
              <w:rPr>
                <w:rFonts w:ascii="Times New Roman" w:hAnsi="Times New Roman" w:cs="Times New Roman"/>
                <w:b w:val="0"/>
                <w:bCs w:val="0"/>
                <w:sz w:val="22"/>
                <w:szCs w:val="22"/>
              </w:rPr>
            </w:pPr>
          </w:p>
        </w:tc>
      </w:tr>
      <w:tr w:rsidR="00E666DB" w:rsidRPr="00BE6F81">
        <w:trPr>
          <w:trHeight w:val="272"/>
          <w:jc w:val="center"/>
        </w:trPr>
        <w:tc>
          <w:tcPr>
            <w:tcW w:w="2665"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0,5 </w:t>
            </w:r>
          </w:p>
        </w:tc>
        <w:tc>
          <w:tcPr>
            <w:tcW w:w="122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p>
        </w:tc>
        <w:tc>
          <w:tcPr>
            <w:tcW w:w="1617"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70</w:t>
            </w:r>
          </w:p>
        </w:tc>
        <w:tc>
          <w:tcPr>
            <w:tcW w:w="1618"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w:t>
            </w:r>
          </w:p>
        </w:tc>
        <w:tc>
          <w:tcPr>
            <w:tcW w:w="1380"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57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r w:rsidR="00E666DB" w:rsidRPr="00BE6F81">
        <w:trPr>
          <w:trHeight w:val="272"/>
          <w:jc w:val="center"/>
        </w:trPr>
        <w:tc>
          <w:tcPr>
            <w:tcW w:w="2665"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p>
        </w:tc>
        <w:tc>
          <w:tcPr>
            <w:tcW w:w="122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w:t>
            </w:r>
          </w:p>
        </w:tc>
        <w:tc>
          <w:tcPr>
            <w:tcW w:w="1617"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140</w:t>
            </w:r>
          </w:p>
        </w:tc>
        <w:tc>
          <w:tcPr>
            <w:tcW w:w="1618"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60</w:t>
            </w:r>
          </w:p>
        </w:tc>
        <w:tc>
          <w:tcPr>
            <w:tcW w:w="1380"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16</w:t>
            </w:r>
          </w:p>
        </w:tc>
        <w:tc>
          <w:tcPr>
            <w:tcW w:w="157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r>
      <w:tr w:rsidR="00E666DB" w:rsidRPr="00BE6F81">
        <w:trPr>
          <w:trHeight w:val="272"/>
          <w:jc w:val="center"/>
        </w:trPr>
        <w:tc>
          <w:tcPr>
            <w:tcW w:w="2665"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22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1617"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210</w:t>
            </w:r>
          </w:p>
        </w:tc>
        <w:tc>
          <w:tcPr>
            <w:tcW w:w="1618"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90</w:t>
            </w:r>
          </w:p>
        </w:tc>
        <w:tc>
          <w:tcPr>
            <w:tcW w:w="1380"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24</w:t>
            </w:r>
          </w:p>
        </w:tc>
        <w:tc>
          <w:tcPr>
            <w:tcW w:w="1571" w:type="dxa"/>
          </w:tcPr>
          <w:p w:rsidR="00E666DB" w:rsidRPr="00BE6F81" w:rsidRDefault="00E666DB" w:rsidP="000D3D8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r>
    </w:tbl>
    <w:p w:rsidR="00E666DB" w:rsidRPr="00BE6F81" w:rsidRDefault="00E666DB" w:rsidP="000D3D88">
      <w:pPr>
        <w:tabs>
          <w:tab w:val="left" w:pos="6946"/>
        </w:tabs>
        <w:spacing w:before="120"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2"/>
          <w:szCs w:val="22"/>
        </w:rPr>
        <w:t xml:space="preserve">* </w:t>
      </w:r>
      <w:r w:rsidR="00FA12E2" w:rsidRPr="00BE6F81">
        <w:rPr>
          <w:rFonts w:ascii="Times New Roman" w:hAnsi="Times New Roman" w:cs="Times New Roman"/>
          <w:b w:val="0"/>
          <w:sz w:val="22"/>
          <w:szCs w:val="22"/>
        </w:rPr>
        <w:t>С</w:t>
      </w:r>
      <w:r w:rsidRPr="00BE6F81">
        <w:rPr>
          <w:rFonts w:ascii="Times New Roman" w:hAnsi="Times New Roman" w:cs="Times New Roman"/>
          <w:b w:val="0"/>
          <w:sz w:val="22"/>
          <w:szCs w:val="22"/>
        </w:rPr>
        <w:t>оотношение численности работающих на территории производственных зон к численности</w:t>
      </w:r>
      <w:r w:rsidR="006F798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жителей на </w:t>
      </w:r>
      <w:r w:rsidR="00D30F60" w:rsidRPr="00BE6F81">
        <w:rPr>
          <w:rFonts w:ascii="Times New Roman" w:hAnsi="Times New Roman" w:cs="Times New Roman"/>
          <w:b w:val="0"/>
          <w:sz w:val="22"/>
          <w:szCs w:val="22"/>
        </w:rPr>
        <w:t xml:space="preserve">прилегающей </w:t>
      </w:r>
      <w:r w:rsidRPr="00BE6F81">
        <w:rPr>
          <w:rFonts w:ascii="Times New Roman" w:hAnsi="Times New Roman" w:cs="Times New Roman"/>
          <w:b w:val="0"/>
          <w:sz w:val="22"/>
          <w:szCs w:val="22"/>
        </w:rPr>
        <w:t>территории.</w:t>
      </w:r>
    </w:p>
    <w:p w:rsidR="00536D8E" w:rsidRPr="00BE6F81" w:rsidRDefault="00536D8E" w:rsidP="000D3D88">
      <w:pPr>
        <w:tabs>
          <w:tab w:val="left" w:pos="6946"/>
        </w:tabs>
        <w:spacing w:before="20" w:line="240" w:lineRule="auto"/>
        <w:ind w:firstLine="709"/>
        <w:rPr>
          <w:rFonts w:ascii="Times New Roman" w:hAnsi="Times New Roman" w:cs="Times New Roman"/>
          <w:b w:val="0"/>
          <w:bCs w:val="0"/>
          <w:sz w:val="24"/>
          <w:szCs w:val="24"/>
        </w:rPr>
      </w:pPr>
    </w:p>
    <w:p w:rsidR="00E666DB" w:rsidRPr="00BE6F81" w:rsidRDefault="00FF5603" w:rsidP="000D3D88">
      <w:pPr>
        <w:tabs>
          <w:tab w:val="left" w:pos="6946"/>
        </w:tabs>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5.</w:t>
      </w:r>
      <w:r w:rsidR="00AA7779" w:rsidRPr="00BE6F81">
        <w:rPr>
          <w:rFonts w:ascii="Times New Roman" w:hAnsi="Times New Roman" w:cs="Times New Roman"/>
          <w:bCs w:val="0"/>
          <w:sz w:val="24"/>
          <w:szCs w:val="24"/>
        </w:rPr>
        <w:t>2</w:t>
      </w:r>
      <w:r w:rsidR="00E666DB" w:rsidRPr="00BE6F81">
        <w:rPr>
          <w:rFonts w:ascii="Times New Roman" w:hAnsi="Times New Roman" w:cs="Times New Roman"/>
          <w:bCs w:val="0"/>
          <w:sz w:val="24"/>
          <w:szCs w:val="24"/>
        </w:rPr>
        <w:t>. Объекты обслуживания</w:t>
      </w:r>
    </w:p>
    <w:p w:rsidR="00E666DB" w:rsidRPr="00BE6F81" w:rsidRDefault="00E666DB" w:rsidP="000D3D88">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0D3D88">
      <w:pPr>
        <w:tabs>
          <w:tab w:val="left" w:pos="6946"/>
        </w:tabs>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Объекты физической культуры и массового спорта</w:t>
      </w:r>
    </w:p>
    <w:p w:rsidR="00E666DB" w:rsidRPr="00BE6F81" w:rsidRDefault="00E666DB" w:rsidP="000D3D88">
      <w:pPr>
        <w:tabs>
          <w:tab w:val="left" w:pos="6946"/>
        </w:tabs>
        <w:spacing w:line="240" w:lineRule="auto"/>
        <w:ind w:firstLine="709"/>
        <w:rPr>
          <w:rFonts w:ascii="Times New Roman" w:hAnsi="Times New Roman" w:cs="Times New Roman"/>
          <w:b w:val="0"/>
          <w:bCs w:val="0"/>
          <w:sz w:val="24"/>
          <w:szCs w:val="24"/>
        </w:rPr>
      </w:pPr>
    </w:p>
    <w:p w:rsidR="005113EF" w:rsidRPr="00BE6F81" w:rsidRDefault="00475039" w:rsidP="000D3D88">
      <w:pPr>
        <w:tabs>
          <w:tab w:val="left" w:pos="6946"/>
        </w:tabs>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5.2.</w:t>
      </w:r>
      <w:r w:rsidR="00E666DB" w:rsidRPr="00BE6F81">
        <w:rPr>
          <w:rFonts w:ascii="Times New Roman" w:hAnsi="Times New Roman" w:cs="Times New Roman"/>
          <w:b w:val="0"/>
          <w:bCs w:val="0"/>
          <w:sz w:val="24"/>
          <w:szCs w:val="24"/>
        </w:rPr>
        <w:t xml:space="preserve">1. </w:t>
      </w:r>
      <w:r w:rsidR="005113EF" w:rsidRPr="00BE6F81">
        <w:rPr>
          <w:rFonts w:ascii="Times New Roman" w:hAnsi="Times New Roman" w:cs="Times New Roman"/>
          <w:b w:val="0"/>
          <w:bCs w:val="0"/>
          <w:sz w:val="24"/>
          <w:szCs w:val="24"/>
        </w:rPr>
        <w:t>Р</w:t>
      </w:r>
      <w:r w:rsidR="005113EF"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физической культуры и массового спорта и максимально допустимого уровня территориальной доступности таких объектов для населения </w:t>
      </w:r>
      <w:r w:rsidR="00D05A18" w:rsidRPr="00BE6F81">
        <w:rPr>
          <w:rFonts w:ascii="Times New Roman" w:hAnsi="Times New Roman" w:cs="Times New Roman"/>
          <w:b w:val="0"/>
          <w:sz w:val="24"/>
          <w:szCs w:val="24"/>
        </w:rPr>
        <w:t>городского округа</w:t>
      </w:r>
      <w:r w:rsidR="005113EF" w:rsidRPr="00BE6F81">
        <w:rPr>
          <w:rFonts w:ascii="Times New Roman" w:hAnsi="Times New Roman" w:cs="Times New Roman"/>
          <w:b w:val="0"/>
          <w:sz w:val="24"/>
          <w:szCs w:val="24"/>
        </w:rPr>
        <w:t>, а также размеры земельных учас</w:t>
      </w:r>
      <w:r w:rsidR="005113EF" w:rsidRPr="00BE6F81">
        <w:rPr>
          <w:rFonts w:ascii="Times New Roman" w:hAnsi="Times New Roman" w:cs="Times New Roman"/>
          <w:b w:val="0"/>
          <w:sz w:val="24"/>
          <w:szCs w:val="24"/>
        </w:rPr>
        <w:t>т</w:t>
      </w:r>
      <w:r w:rsidR="005113EF" w:rsidRPr="00BE6F81">
        <w:rPr>
          <w:rFonts w:ascii="Times New Roman" w:hAnsi="Times New Roman" w:cs="Times New Roman"/>
          <w:b w:val="0"/>
          <w:sz w:val="24"/>
          <w:szCs w:val="24"/>
        </w:rPr>
        <w:t>ков приведены в табл</w:t>
      </w:r>
      <w:r w:rsidR="005113EF" w:rsidRPr="00BE6F81">
        <w:rPr>
          <w:rFonts w:ascii="Times New Roman" w:hAnsi="Times New Roman" w:cs="Times New Roman"/>
          <w:b w:val="0"/>
          <w:sz w:val="24"/>
          <w:szCs w:val="24"/>
        </w:rPr>
        <w:t>и</w:t>
      </w:r>
      <w:r w:rsidR="005113EF" w:rsidRPr="00BE6F81">
        <w:rPr>
          <w:rFonts w:ascii="Times New Roman" w:hAnsi="Times New Roman" w:cs="Times New Roman"/>
          <w:b w:val="0"/>
          <w:sz w:val="24"/>
          <w:szCs w:val="24"/>
        </w:rPr>
        <w:t>це 5.2.1.</w:t>
      </w:r>
    </w:p>
    <w:p w:rsidR="00E666DB" w:rsidRPr="00BE6F81" w:rsidRDefault="00E666DB" w:rsidP="000D3D88">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0D3D88">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F31B8A" w:rsidRPr="00BE6F81">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0"/>
        <w:gridCol w:w="2211"/>
        <w:gridCol w:w="2841"/>
        <w:gridCol w:w="1746"/>
      </w:tblGrid>
      <w:tr w:rsidR="00DB5C5F" w:rsidRPr="00BE6F81">
        <w:trPr>
          <w:trHeight w:val="340"/>
          <w:jc w:val="center"/>
        </w:trPr>
        <w:tc>
          <w:tcPr>
            <w:tcW w:w="3260" w:type="dxa"/>
            <w:vMerge w:val="restart"/>
            <w:shd w:val="clear" w:color="auto" w:fill="auto"/>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w:t>
            </w:r>
            <w:r w:rsidRPr="00BE6F81">
              <w:rPr>
                <w:rFonts w:ascii="Times New Roman" w:hAnsi="Times New Roman" w:cs="Times New Roman"/>
                <w:bCs w:val="0"/>
                <w:sz w:val="22"/>
                <w:szCs w:val="22"/>
              </w:rPr>
              <w:t>ъ</w:t>
            </w:r>
            <w:r w:rsidRPr="00BE6F81">
              <w:rPr>
                <w:rFonts w:ascii="Times New Roman" w:hAnsi="Times New Roman" w:cs="Times New Roman"/>
                <w:bCs w:val="0"/>
                <w:sz w:val="22"/>
                <w:szCs w:val="22"/>
              </w:rPr>
              <w:t>ектов</w:t>
            </w:r>
          </w:p>
        </w:tc>
        <w:tc>
          <w:tcPr>
            <w:tcW w:w="5052" w:type="dxa"/>
            <w:gridSpan w:val="2"/>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746" w:type="dxa"/>
            <w:vMerge w:val="restart"/>
            <w:vAlign w:val="center"/>
          </w:tcPr>
          <w:p w:rsidR="00DB5C5F" w:rsidRPr="00BE6F81" w:rsidRDefault="00DB5C5F" w:rsidP="000D3D88">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земельных участков</w:t>
            </w:r>
          </w:p>
        </w:tc>
      </w:tr>
      <w:tr w:rsidR="00DB5C5F" w:rsidRPr="00BE6F81">
        <w:trPr>
          <w:trHeight w:val="822"/>
          <w:jc w:val="center"/>
        </w:trPr>
        <w:tc>
          <w:tcPr>
            <w:tcW w:w="3260" w:type="dxa"/>
            <w:vMerge/>
            <w:shd w:val="clear" w:color="auto" w:fill="auto"/>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p>
        </w:tc>
        <w:tc>
          <w:tcPr>
            <w:tcW w:w="2211" w:type="dxa"/>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w:t>
            </w:r>
            <w:r w:rsidRPr="00BE6F81">
              <w:rPr>
                <w:rFonts w:ascii="Times New Roman" w:hAnsi="Times New Roman" w:cs="Times New Roman"/>
                <w:bCs w:val="0"/>
                <w:sz w:val="22"/>
                <w:szCs w:val="22"/>
              </w:rPr>
              <w:t>в</w:t>
            </w:r>
            <w:r w:rsidRPr="00BE6F81">
              <w:rPr>
                <w:rFonts w:ascii="Times New Roman" w:hAnsi="Times New Roman" w:cs="Times New Roman"/>
                <w:bCs w:val="0"/>
                <w:sz w:val="22"/>
                <w:szCs w:val="22"/>
              </w:rPr>
              <w:t xml:space="preserve">ня обеспеченности </w:t>
            </w:r>
          </w:p>
        </w:tc>
        <w:tc>
          <w:tcPr>
            <w:tcW w:w="2841" w:type="dxa"/>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го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746" w:type="dxa"/>
            <w:vMerge/>
            <w:vAlign w:val="center"/>
          </w:tcPr>
          <w:p w:rsidR="00DB5C5F" w:rsidRPr="00BE6F81" w:rsidRDefault="00DB5C5F" w:rsidP="000D3D88">
            <w:pPr>
              <w:spacing w:line="240" w:lineRule="auto"/>
              <w:ind w:left="-57" w:right="-57" w:firstLine="0"/>
              <w:jc w:val="center"/>
              <w:rPr>
                <w:rFonts w:ascii="Times New Roman" w:hAnsi="Times New Roman" w:cs="Times New Roman"/>
                <w:bCs w:val="0"/>
                <w:sz w:val="22"/>
                <w:szCs w:val="22"/>
              </w:rPr>
            </w:pPr>
          </w:p>
        </w:tc>
      </w:tr>
    </w:tbl>
    <w:p w:rsidR="007605CA" w:rsidRPr="00BE6F81" w:rsidRDefault="007605CA" w:rsidP="007605CA">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0"/>
        <w:gridCol w:w="2211"/>
        <w:gridCol w:w="2841"/>
        <w:gridCol w:w="1746"/>
      </w:tblGrid>
      <w:tr w:rsidR="007605CA" w:rsidRPr="00BE6F81">
        <w:trPr>
          <w:trHeight w:val="170"/>
          <w:tblHeader/>
          <w:jc w:val="center"/>
        </w:trPr>
        <w:tc>
          <w:tcPr>
            <w:tcW w:w="3260" w:type="dxa"/>
            <w:shd w:val="clear" w:color="auto" w:fill="auto"/>
            <w:vAlign w:val="center"/>
          </w:tcPr>
          <w:p w:rsidR="007605CA" w:rsidRPr="00BE6F81" w:rsidRDefault="007605CA" w:rsidP="009A4E80">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2211" w:type="dxa"/>
            <w:vAlign w:val="center"/>
          </w:tcPr>
          <w:p w:rsidR="007605CA" w:rsidRPr="00BE6F81" w:rsidRDefault="007605CA" w:rsidP="009A4E80">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c>
          <w:tcPr>
            <w:tcW w:w="2841" w:type="dxa"/>
            <w:vAlign w:val="center"/>
          </w:tcPr>
          <w:p w:rsidR="007605CA" w:rsidRPr="00BE6F81" w:rsidRDefault="007605CA" w:rsidP="009A4E80">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3</w:t>
            </w:r>
          </w:p>
        </w:tc>
        <w:tc>
          <w:tcPr>
            <w:tcW w:w="1746" w:type="dxa"/>
            <w:vAlign w:val="center"/>
          </w:tcPr>
          <w:p w:rsidR="007605CA" w:rsidRPr="00BE6F81" w:rsidRDefault="007605CA" w:rsidP="009A4E80">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4</w:t>
            </w:r>
          </w:p>
        </w:tc>
      </w:tr>
      <w:tr w:rsidR="00DB5C5F"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DB5C5F" w:rsidRPr="00BE6F81" w:rsidRDefault="00DB5C5F" w:rsidP="009A4E80">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Территория плоскостных спортивных сооружений (стадионы, </w:t>
            </w:r>
            <w:r w:rsidR="00D0476E" w:rsidRPr="00BE6F81">
              <w:rPr>
                <w:rFonts w:ascii="Times New Roman" w:hAnsi="Times New Roman" w:cs="Times New Roman"/>
                <w:b w:val="0"/>
                <w:sz w:val="22"/>
                <w:szCs w:val="22"/>
              </w:rPr>
              <w:t xml:space="preserve">корты, спортивные </w:t>
            </w:r>
            <w:r w:rsidRPr="00BE6F81">
              <w:rPr>
                <w:rFonts w:ascii="Times New Roman" w:hAnsi="Times New Roman" w:cs="Times New Roman"/>
                <w:b w:val="0"/>
                <w:sz w:val="22"/>
                <w:szCs w:val="22"/>
              </w:rPr>
              <w:t>площадки</w:t>
            </w:r>
            <w:r w:rsidR="00B05BA7"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и т.д.) </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BE6F81" w:rsidRDefault="00DB5C5F" w:rsidP="009A4E80">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949,4 м2"/>
              </w:smartTagPr>
              <w:r w:rsidRPr="00BE6F81">
                <w:rPr>
                  <w:rFonts w:ascii="Times New Roman" w:hAnsi="Times New Roman" w:cs="Times New Roman"/>
                  <w:b w:val="0"/>
                  <w:sz w:val="22"/>
                  <w:szCs w:val="22"/>
                </w:rPr>
                <w:t xml:space="preserve">1949,4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1000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841" w:type="dxa"/>
            <w:tcBorders>
              <w:top w:val="single" w:sz="4" w:space="0" w:color="auto"/>
              <w:left w:val="single" w:sz="4" w:space="0" w:color="auto"/>
              <w:bottom w:val="single" w:sz="4" w:space="0" w:color="auto"/>
              <w:right w:val="single" w:sz="4" w:space="0" w:color="auto"/>
            </w:tcBorders>
            <w:vAlign w:val="center"/>
          </w:tcPr>
          <w:p w:rsidR="00DB5C5F" w:rsidRPr="00BE6F81" w:rsidRDefault="00EC32BC" w:rsidP="009A4E80">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радиус транспортной доступности </w:t>
            </w:r>
            <w:r w:rsidR="00D05A18" w:rsidRPr="00BE6F81">
              <w:rPr>
                <w:rFonts w:ascii="Times New Roman" w:hAnsi="Times New Roman" w:cs="Times New Roman"/>
                <w:b w:val="0"/>
                <w:sz w:val="22"/>
                <w:szCs w:val="22"/>
              </w:rPr>
              <w:t>30 мин.</w:t>
            </w:r>
          </w:p>
        </w:tc>
        <w:tc>
          <w:tcPr>
            <w:tcW w:w="1746" w:type="dxa"/>
            <w:tcBorders>
              <w:top w:val="single" w:sz="4" w:space="0" w:color="auto"/>
              <w:left w:val="single" w:sz="4" w:space="0" w:color="auto"/>
              <w:bottom w:val="single" w:sz="4" w:space="0" w:color="auto"/>
              <w:right w:val="single" w:sz="4" w:space="0" w:color="auto"/>
            </w:tcBorders>
            <w:vAlign w:val="center"/>
          </w:tcPr>
          <w:p w:rsidR="00DB5C5F" w:rsidRPr="00BE6F81" w:rsidRDefault="00DB5C5F" w:rsidP="009A4E8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DB5C5F" w:rsidRPr="00BE6F81" w:rsidRDefault="00DB5C5F" w:rsidP="009A4E80">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проектирование</w:t>
            </w:r>
          </w:p>
        </w:tc>
      </w:tr>
      <w:tr w:rsidR="00DB5C5F"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DB5C5F" w:rsidRPr="00BE6F81" w:rsidRDefault="00F341F1" w:rsidP="00F113EB">
            <w:pPr>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С</w:t>
            </w:r>
            <w:r w:rsidR="00D05A18" w:rsidRPr="00BE6F81">
              <w:rPr>
                <w:rFonts w:ascii="Times New Roman" w:hAnsi="Times New Roman" w:cs="Times New Roman"/>
                <w:b w:val="0"/>
                <w:spacing w:val="-2"/>
                <w:sz w:val="22"/>
                <w:szCs w:val="22"/>
              </w:rPr>
              <w:t xml:space="preserve">портивные </w:t>
            </w:r>
            <w:r w:rsidR="007A64D6" w:rsidRPr="00BE6F81">
              <w:rPr>
                <w:rFonts w:ascii="Times New Roman" w:hAnsi="Times New Roman" w:cs="Times New Roman"/>
                <w:b w:val="0"/>
                <w:spacing w:val="-2"/>
                <w:sz w:val="22"/>
                <w:szCs w:val="22"/>
              </w:rPr>
              <w:t>залы</w:t>
            </w:r>
            <w:r w:rsidRPr="00BE6F81">
              <w:rPr>
                <w:rFonts w:ascii="Times New Roman" w:hAnsi="Times New Roman" w:cs="Times New Roman"/>
                <w:b w:val="0"/>
                <w:spacing w:val="-2"/>
                <w:sz w:val="22"/>
                <w:szCs w:val="22"/>
              </w:rPr>
              <w:t>,</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BE6F81" w:rsidRDefault="00DB5C5F" w:rsidP="00F113EB">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350 м2"/>
              </w:smartTagPr>
              <w:r w:rsidRPr="00BE6F81">
                <w:rPr>
                  <w:rFonts w:ascii="Times New Roman" w:hAnsi="Times New Roman" w:cs="Times New Roman"/>
                  <w:b w:val="0"/>
                  <w:sz w:val="22"/>
                  <w:szCs w:val="22"/>
                </w:rPr>
                <w:t>350</w:t>
              </w:r>
              <w:r w:rsidRPr="00BE6F81">
                <w:rPr>
                  <w:rFonts w:ascii="Times New Roman" w:hAnsi="Times New Roman" w:cs="Times New Roman"/>
                  <w:b w:val="0"/>
                  <w:bCs w:val="0"/>
                  <w:sz w:val="22"/>
                  <w:szCs w:val="22"/>
                </w:rPr>
                <w:t xml:space="preserve">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площ</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ди пола зала/ </w:t>
            </w:r>
            <w:r w:rsidRPr="00BE6F81">
              <w:rPr>
                <w:rFonts w:ascii="Times New Roman" w:hAnsi="Times New Roman" w:cs="Times New Roman"/>
                <w:b w:val="0"/>
                <w:spacing w:val="-2"/>
                <w:sz w:val="22"/>
                <w:szCs w:val="22"/>
              </w:rPr>
              <w:t>1000 чел.</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BE6F81" w:rsidRDefault="00D0476E" w:rsidP="00F113EB">
            <w:pPr>
              <w:suppressAutoHyphens/>
              <w:spacing w:line="240"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то же</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BE6F81" w:rsidRDefault="00DB5C5F" w:rsidP="00F113EB">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то же</w:t>
            </w:r>
          </w:p>
        </w:tc>
      </w:tr>
      <w:tr w:rsidR="00F341F1"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F341F1" w:rsidRPr="00BE6F81" w:rsidRDefault="00F341F1"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xml:space="preserve">в том числе </w:t>
            </w:r>
          </w:p>
          <w:p w:rsidR="00F341F1" w:rsidRPr="00BE6F81" w:rsidRDefault="00F341F1" w:rsidP="00F113EB">
            <w:pPr>
              <w:suppressAutoHyphens/>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спортивно-тренажерный зал повседневного обслуживания</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F341F1" w:rsidRPr="00BE6F81" w:rsidRDefault="00F341F1" w:rsidP="00F113EB">
            <w:pPr>
              <w:suppressAutoHyphens/>
              <w:spacing w:line="240" w:lineRule="auto"/>
              <w:ind w:firstLine="0"/>
              <w:jc w:val="center"/>
              <w:rPr>
                <w:rFonts w:ascii="Times New Roman" w:hAnsi="Times New Roman" w:cs="Times New Roman"/>
                <w:b w:val="0"/>
                <w:sz w:val="22"/>
                <w:szCs w:val="22"/>
              </w:rPr>
            </w:pPr>
          </w:p>
          <w:p w:rsidR="00F341F1" w:rsidRPr="00BE6F81" w:rsidRDefault="00F341F1" w:rsidP="00F113EB">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0 м2"/>
              </w:smartTagPr>
              <w:r w:rsidRPr="00BE6F81">
                <w:rPr>
                  <w:rFonts w:ascii="Times New Roman" w:hAnsi="Times New Roman" w:cs="Times New Roman"/>
                  <w:b w:val="0"/>
                  <w:sz w:val="22"/>
                  <w:szCs w:val="22"/>
                </w:rPr>
                <w:t xml:space="preserve">70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общей </w:t>
            </w:r>
            <w:r w:rsidRPr="00BE6F81">
              <w:rPr>
                <w:rFonts w:ascii="Times New Roman" w:hAnsi="Times New Roman" w:cs="Times New Roman"/>
                <w:b w:val="0"/>
                <w:sz w:val="22"/>
                <w:szCs w:val="22"/>
              </w:rPr>
              <w:t xml:space="preserve">площади / </w:t>
            </w:r>
            <w:r w:rsidRPr="00BE6F81">
              <w:rPr>
                <w:rFonts w:ascii="Times New Roman" w:hAnsi="Times New Roman" w:cs="Times New Roman"/>
                <w:b w:val="0"/>
                <w:spacing w:val="-2"/>
                <w:sz w:val="22"/>
                <w:szCs w:val="22"/>
              </w:rPr>
              <w:t>1000 чел.</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F341F1" w:rsidRPr="00BE6F81" w:rsidRDefault="00F341F1" w:rsidP="00F113EB">
            <w:pPr>
              <w:suppressAutoHyphens/>
              <w:spacing w:line="240" w:lineRule="auto"/>
              <w:ind w:right="-57" w:firstLine="0"/>
              <w:jc w:val="center"/>
              <w:rPr>
                <w:rFonts w:ascii="Times New Roman" w:hAnsi="Times New Roman" w:cs="Times New Roman"/>
                <w:b w:val="0"/>
                <w:sz w:val="22"/>
                <w:szCs w:val="22"/>
              </w:rPr>
            </w:pPr>
          </w:p>
          <w:p w:rsidR="00F341F1" w:rsidRPr="00BE6F81" w:rsidRDefault="00F341F1" w:rsidP="00F113EB">
            <w:pPr>
              <w:suppressAutoHyphens/>
              <w:spacing w:line="240" w:lineRule="auto"/>
              <w:ind w:right="-57" w:firstLine="0"/>
              <w:jc w:val="center"/>
              <w:rPr>
                <w:rFonts w:ascii="Times New Roman" w:hAnsi="Times New Roman" w:cs="Times New Roman"/>
                <w:b w:val="0"/>
                <w:sz w:val="22"/>
                <w:szCs w:val="22"/>
              </w:rPr>
            </w:pPr>
            <w:smartTag w:uri="urn:schemas-microsoft-com:office:smarttags" w:element="metricconverter">
              <w:smartTagPr>
                <w:attr w:name="ProductID" w:val="1500 м"/>
              </w:smartTagPr>
              <w:r w:rsidRPr="00BE6F81">
                <w:rPr>
                  <w:rFonts w:ascii="Times New Roman" w:hAnsi="Times New Roman" w:cs="Times New Roman"/>
                  <w:b w:val="0"/>
                  <w:sz w:val="22"/>
                  <w:szCs w:val="22"/>
                </w:rPr>
                <w:t>1500 м</w:t>
              </w:r>
            </w:smartTag>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F341F1" w:rsidRPr="00BE6F81" w:rsidRDefault="00F341F1" w:rsidP="00F113EB">
            <w:pPr>
              <w:suppressAutoHyphens/>
              <w:spacing w:line="240" w:lineRule="auto"/>
              <w:ind w:left="-57" w:right="-57" w:firstLine="0"/>
              <w:jc w:val="center"/>
              <w:rPr>
                <w:rFonts w:ascii="Times New Roman" w:hAnsi="Times New Roman" w:cs="Times New Roman"/>
                <w:b w:val="0"/>
                <w:sz w:val="22"/>
                <w:szCs w:val="22"/>
              </w:rPr>
            </w:pPr>
          </w:p>
          <w:p w:rsidR="00F341F1" w:rsidRPr="00BE6F81" w:rsidRDefault="00F341F1" w:rsidP="00F113EB">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72798F"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72798F" w:rsidRPr="00BE6F81" w:rsidRDefault="007A64D6" w:rsidP="00F113EB">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w:t>
            </w:r>
            <w:r w:rsidR="0072798F" w:rsidRPr="00BE6F81">
              <w:rPr>
                <w:rFonts w:ascii="Times New Roman" w:hAnsi="Times New Roman" w:cs="Times New Roman"/>
                <w:b w:val="0"/>
                <w:sz w:val="22"/>
                <w:szCs w:val="22"/>
              </w:rPr>
              <w:t xml:space="preserve">омещения для </w:t>
            </w:r>
            <w:r w:rsidR="0072798F" w:rsidRPr="00BE6F81">
              <w:rPr>
                <w:rFonts w:ascii="Times New Roman" w:hAnsi="Times New Roman" w:cs="Times New Roman"/>
                <w:b w:val="0"/>
                <w:spacing w:val="-2"/>
                <w:sz w:val="22"/>
                <w:szCs w:val="22"/>
              </w:rPr>
              <w:t>физкультурно-оздоровительных</w:t>
            </w:r>
            <w:r w:rsidR="0072798F" w:rsidRPr="00BE6F81">
              <w:rPr>
                <w:rFonts w:ascii="Times New Roman" w:hAnsi="Times New Roman" w:cs="Times New Roman"/>
                <w:b w:val="0"/>
                <w:sz w:val="22"/>
                <w:szCs w:val="22"/>
              </w:rPr>
              <w:t xml:space="preserve"> занятий</w:t>
            </w:r>
            <w:r w:rsidR="00DE505C" w:rsidRPr="00BE6F81">
              <w:rPr>
                <w:rFonts w:ascii="Times New Roman" w:hAnsi="Times New Roman" w:cs="Times New Roman"/>
                <w:b w:val="0"/>
                <w:sz w:val="22"/>
                <w:szCs w:val="22"/>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72798F" w:rsidRPr="00BE6F81" w:rsidRDefault="0072798F" w:rsidP="00F113EB">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0 м2"/>
              </w:smartTagPr>
              <w:r w:rsidRPr="00BE6F81">
                <w:rPr>
                  <w:rFonts w:ascii="Times New Roman" w:hAnsi="Times New Roman" w:cs="Times New Roman"/>
                  <w:b w:val="0"/>
                  <w:sz w:val="22"/>
                  <w:szCs w:val="22"/>
                </w:rPr>
                <w:t xml:space="preserve">70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общей </w:t>
            </w:r>
            <w:r w:rsidRPr="00BE6F81">
              <w:rPr>
                <w:rFonts w:ascii="Times New Roman" w:hAnsi="Times New Roman" w:cs="Times New Roman"/>
                <w:b w:val="0"/>
                <w:sz w:val="22"/>
                <w:szCs w:val="22"/>
              </w:rPr>
              <w:t xml:space="preserve">площади / </w:t>
            </w:r>
            <w:r w:rsidRPr="00BE6F81">
              <w:rPr>
                <w:rFonts w:ascii="Times New Roman" w:hAnsi="Times New Roman" w:cs="Times New Roman"/>
                <w:b w:val="0"/>
                <w:spacing w:val="-2"/>
                <w:sz w:val="22"/>
                <w:szCs w:val="22"/>
              </w:rPr>
              <w:t>1000 чел.</w:t>
            </w:r>
          </w:p>
        </w:tc>
        <w:tc>
          <w:tcPr>
            <w:tcW w:w="2841" w:type="dxa"/>
            <w:tcBorders>
              <w:top w:val="single" w:sz="4" w:space="0" w:color="auto"/>
              <w:left w:val="single" w:sz="4" w:space="0" w:color="auto"/>
              <w:bottom w:val="single" w:sz="4" w:space="0" w:color="auto"/>
              <w:right w:val="single" w:sz="4" w:space="0" w:color="auto"/>
            </w:tcBorders>
            <w:vAlign w:val="center"/>
          </w:tcPr>
          <w:p w:rsidR="0072798F" w:rsidRPr="00BE6F81" w:rsidRDefault="009E6E62" w:rsidP="00F113EB">
            <w:pPr>
              <w:suppressAutoHyphens/>
              <w:spacing w:line="240" w:lineRule="auto"/>
              <w:ind w:left="142" w:hanging="142"/>
              <w:jc w:val="center"/>
              <w:rPr>
                <w:rFonts w:ascii="Times New Roman" w:hAnsi="Times New Roman" w:cs="Times New Roman"/>
                <w:b w:val="0"/>
                <w:sz w:val="22"/>
                <w:szCs w:val="22"/>
              </w:rPr>
            </w:pP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p>
        </w:tc>
        <w:tc>
          <w:tcPr>
            <w:tcW w:w="1746" w:type="dxa"/>
            <w:tcBorders>
              <w:top w:val="single" w:sz="4" w:space="0" w:color="auto"/>
              <w:left w:val="single" w:sz="4" w:space="0" w:color="auto"/>
              <w:bottom w:val="single" w:sz="4" w:space="0" w:color="auto"/>
              <w:right w:val="single" w:sz="4" w:space="0" w:color="auto"/>
            </w:tcBorders>
            <w:vAlign w:val="center"/>
          </w:tcPr>
          <w:p w:rsidR="0072798F" w:rsidRPr="00BE6F81" w:rsidRDefault="0072798F" w:rsidP="00F113EB">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DB5C5F"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DB5C5F" w:rsidRPr="00BE6F81" w:rsidRDefault="00DB5C5F"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Бассейн общего пользования</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BE6F81" w:rsidRDefault="00DB5C5F" w:rsidP="00F113EB">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5 м2"/>
              </w:smartTagPr>
              <w:r w:rsidRPr="00BE6F81">
                <w:rPr>
                  <w:rFonts w:ascii="Times New Roman" w:hAnsi="Times New Roman" w:cs="Times New Roman"/>
                  <w:b w:val="0"/>
                  <w:sz w:val="22"/>
                  <w:szCs w:val="22"/>
                </w:rPr>
                <w:t xml:space="preserve">75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зеркала 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ды / 1000 чел.</w:t>
            </w:r>
          </w:p>
        </w:tc>
        <w:tc>
          <w:tcPr>
            <w:tcW w:w="2841" w:type="dxa"/>
            <w:tcBorders>
              <w:top w:val="single" w:sz="4" w:space="0" w:color="auto"/>
              <w:left w:val="single" w:sz="4" w:space="0" w:color="auto"/>
              <w:bottom w:val="single" w:sz="4" w:space="0" w:color="auto"/>
              <w:right w:val="single" w:sz="4" w:space="0" w:color="auto"/>
            </w:tcBorders>
            <w:vAlign w:val="center"/>
          </w:tcPr>
          <w:p w:rsidR="00DB5C5F" w:rsidRPr="00BE6F81" w:rsidRDefault="00A36150" w:rsidP="00F113EB">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радиус транспортной доступности 30 мин.</w:t>
            </w:r>
          </w:p>
        </w:tc>
        <w:tc>
          <w:tcPr>
            <w:tcW w:w="1746" w:type="dxa"/>
            <w:tcBorders>
              <w:top w:val="single" w:sz="4" w:space="0" w:color="auto"/>
              <w:left w:val="single" w:sz="4" w:space="0" w:color="auto"/>
              <w:bottom w:val="single" w:sz="4" w:space="0" w:color="auto"/>
              <w:right w:val="single" w:sz="4" w:space="0" w:color="auto"/>
            </w:tcBorders>
            <w:vAlign w:val="center"/>
          </w:tcPr>
          <w:p w:rsidR="00DB5C5F" w:rsidRPr="00BE6F81" w:rsidRDefault="00DB5C5F" w:rsidP="00F113EB">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то же</w:t>
            </w:r>
          </w:p>
        </w:tc>
      </w:tr>
      <w:tr w:rsidR="00CF592B"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CF592B" w:rsidRPr="00BE6F81" w:rsidRDefault="00CF592B"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Детско-юношеская спортивная школа</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CF592B" w:rsidRPr="00BE6F81" w:rsidRDefault="00CF592B" w:rsidP="00F113EB">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CF592B" w:rsidRPr="00BE6F81" w:rsidRDefault="00CF592B" w:rsidP="00F113EB">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2841" w:type="dxa"/>
            <w:tcBorders>
              <w:top w:val="single" w:sz="4" w:space="0" w:color="auto"/>
              <w:left w:val="single" w:sz="4" w:space="0" w:color="auto"/>
              <w:bottom w:val="single" w:sz="4" w:space="0" w:color="auto"/>
              <w:right w:val="single" w:sz="4" w:space="0" w:color="auto"/>
            </w:tcBorders>
            <w:vAlign w:val="center"/>
          </w:tcPr>
          <w:p w:rsidR="00CF592B" w:rsidRPr="00BE6F81" w:rsidRDefault="00CF592B" w:rsidP="00F113EB">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6" w:type="dxa"/>
            <w:tcBorders>
              <w:top w:val="single" w:sz="4" w:space="0" w:color="auto"/>
              <w:left w:val="single" w:sz="4" w:space="0" w:color="auto"/>
              <w:bottom w:val="single" w:sz="4" w:space="0" w:color="auto"/>
              <w:right w:val="single" w:sz="4" w:space="0" w:color="auto"/>
            </w:tcBorders>
            <w:vAlign w:val="center"/>
          </w:tcPr>
          <w:p w:rsidR="00CF592B" w:rsidRPr="00BE6F81" w:rsidRDefault="00CF592B" w:rsidP="00F113EB">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EF0B12"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EF0B12" w:rsidRPr="00BE6F81" w:rsidRDefault="00EF0B12"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Многофункциональные физкультурно-оздоровительные комплексы</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EF0B12" w:rsidRPr="00BE6F81" w:rsidRDefault="00CF592B" w:rsidP="00F113EB">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841" w:type="dxa"/>
            <w:tcBorders>
              <w:top w:val="single" w:sz="4" w:space="0" w:color="auto"/>
              <w:left w:val="single" w:sz="4" w:space="0" w:color="auto"/>
              <w:bottom w:val="single" w:sz="4" w:space="0" w:color="auto"/>
              <w:right w:val="single" w:sz="4" w:space="0" w:color="auto"/>
            </w:tcBorders>
            <w:vAlign w:val="center"/>
          </w:tcPr>
          <w:p w:rsidR="00EF0B12" w:rsidRPr="00BE6F81" w:rsidRDefault="00CF592B" w:rsidP="00F113EB">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то же</w:t>
            </w:r>
          </w:p>
        </w:tc>
        <w:tc>
          <w:tcPr>
            <w:tcW w:w="1746" w:type="dxa"/>
            <w:tcBorders>
              <w:top w:val="single" w:sz="4" w:space="0" w:color="auto"/>
              <w:left w:val="single" w:sz="4" w:space="0" w:color="auto"/>
              <w:bottom w:val="single" w:sz="4" w:space="0" w:color="auto"/>
              <w:right w:val="single" w:sz="4" w:space="0" w:color="auto"/>
            </w:tcBorders>
            <w:vAlign w:val="center"/>
          </w:tcPr>
          <w:p w:rsidR="00EF0B12" w:rsidRPr="00BE6F81" w:rsidRDefault="00EF0B12" w:rsidP="00F113EB">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то же</w:t>
            </w:r>
          </w:p>
        </w:tc>
      </w:tr>
      <w:tr w:rsidR="00EC32BC" w:rsidRPr="00BE6F81">
        <w:tblPrEx>
          <w:tblBorders>
            <w:bottom w:val="single" w:sz="4" w:space="0" w:color="auto"/>
          </w:tblBorders>
        </w:tblPrEx>
        <w:trPr>
          <w:trHeight w:val="60"/>
          <w:jc w:val="center"/>
        </w:trPr>
        <w:tc>
          <w:tcPr>
            <w:tcW w:w="3260" w:type="dxa"/>
            <w:tcBorders>
              <w:top w:val="single" w:sz="4" w:space="0" w:color="auto"/>
              <w:left w:val="single" w:sz="4" w:space="0" w:color="auto"/>
              <w:bottom w:val="single" w:sz="4" w:space="0" w:color="auto"/>
              <w:right w:val="single" w:sz="4" w:space="0" w:color="auto"/>
            </w:tcBorders>
          </w:tcPr>
          <w:p w:rsidR="00EC32BC" w:rsidRPr="00BE6F81" w:rsidRDefault="00EC32BC"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Спортивные базы</w:t>
            </w:r>
            <w:r w:rsidR="00CF592B" w:rsidRPr="00BE6F81">
              <w:rPr>
                <w:rFonts w:ascii="Times New Roman" w:hAnsi="Times New Roman" w:cs="Times New Roman"/>
                <w:b w:val="0"/>
                <w:sz w:val="22"/>
                <w:szCs w:val="22"/>
              </w:rPr>
              <w:t>, трассы для зимних видов спорта</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EC32BC" w:rsidRPr="00BE6F81" w:rsidRDefault="00EC32BC" w:rsidP="00F113EB">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841" w:type="dxa"/>
            <w:tcBorders>
              <w:top w:val="single" w:sz="4" w:space="0" w:color="auto"/>
              <w:left w:val="single" w:sz="4" w:space="0" w:color="auto"/>
              <w:bottom w:val="single" w:sz="4" w:space="0" w:color="auto"/>
              <w:right w:val="single" w:sz="4" w:space="0" w:color="auto"/>
            </w:tcBorders>
            <w:vAlign w:val="center"/>
          </w:tcPr>
          <w:p w:rsidR="00EC32BC" w:rsidRPr="00BE6F81" w:rsidRDefault="00CF592B" w:rsidP="00F113EB">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746" w:type="dxa"/>
            <w:tcBorders>
              <w:top w:val="single" w:sz="4" w:space="0" w:color="auto"/>
              <w:left w:val="single" w:sz="4" w:space="0" w:color="auto"/>
              <w:bottom w:val="single" w:sz="4" w:space="0" w:color="auto"/>
              <w:right w:val="single" w:sz="4" w:space="0" w:color="auto"/>
            </w:tcBorders>
            <w:vAlign w:val="center"/>
          </w:tcPr>
          <w:p w:rsidR="00EC32BC" w:rsidRPr="00BE6F81" w:rsidRDefault="00EC32BC" w:rsidP="00F113EB">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D40BE2" w:rsidRPr="00BE6F81" w:rsidRDefault="00D40BE2" w:rsidP="00F113EB">
      <w:pPr>
        <w:spacing w:before="100" w:line="240"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D40BE2" w:rsidRPr="00BE6F81" w:rsidRDefault="00D40BE2" w:rsidP="00F113EB">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1. Норматив единовременной пропускной способности спортивных сооружений следует принимать </w:t>
      </w:r>
      <w:r w:rsidR="00C855D3" w:rsidRPr="00BE6F81">
        <w:rPr>
          <w:rFonts w:ascii="Times New Roman" w:hAnsi="Times New Roman" w:cs="Times New Roman"/>
          <w:b w:val="0"/>
          <w:sz w:val="22"/>
          <w:szCs w:val="22"/>
        </w:rPr>
        <w:t>122</w:t>
      </w:r>
      <w:r w:rsidRPr="00BE6F81">
        <w:rPr>
          <w:rFonts w:ascii="Times New Roman" w:hAnsi="Times New Roman" w:cs="Times New Roman"/>
          <w:b w:val="0"/>
          <w:sz w:val="22"/>
          <w:szCs w:val="22"/>
        </w:rPr>
        <w:t xml:space="preserve"> чел</w:t>
      </w:r>
      <w:r w:rsidR="00D84E37" w:rsidRPr="00BE6F81">
        <w:rPr>
          <w:rFonts w:ascii="Times New Roman" w:hAnsi="Times New Roman" w:cs="Times New Roman"/>
          <w:b w:val="0"/>
          <w:sz w:val="22"/>
          <w:szCs w:val="22"/>
        </w:rPr>
        <w:t>овек</w:t>
      </w:r>
      <w:r w:rsidR="00C855D3"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 / 1000 жителей.</w:t>
      </w:r>
    </w:p>
    <w:p w:rsidR="00E666DB" w:rsidRPr="00BE6F81" w:rsidRDefault="00D40BE2" w:rsidP="00F113EB">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2. Физкультурно-спортивные сооружения сети общего пользования следует объединять со спо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тивными объектами общеобразовательных и др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 xml:space="preserve">гих образовательных организаций, </w:t>
      </w:r>
      <w:r w:rsidRPr="00BE6F81">
        <w:rPr>
          <w:rFonts w:ascii="Times New Roman" w:hAnsi="Times New Roman" w:cs="Times New Roman"/>
          <w:b w:val="0"/>
          <w:bCs w:val="0"/>
          <w:sz w:val="22"/>
          <w:szCs w:val="22"/>
        </w:rPr>
        <w:t>организаций</w:t>
      </w:r>
      <w:r w:rsidRPr="00BE6F81">
        <w:rPr>
          <w:rFonts w:ascii="Times New Roman" w:hAnsi="Times New Roman" w:cs="Times New Roman"/>
          <w:b w:val="0"/>
          <w:sz w:val="22"/>
          <w:szCs w:val="22"/>
        </w:rPr>
        <w:t xml:space="preserve"> отдыха и культуры с возможным с</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кращением территории.</w:t>
      </w:r>
    </w:p>
    <w:p w:rsidR="000D3D88" w:rsidRPr="00BE6F81" w:rsidRDefault="000D3D88" w:rsidP="00F113EB">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Объекты физической культуры и массового спорта могут размещаться на территории иных функциональных зон (в том числе жилых, рекреационных и др.).</w:t>
      </w:r>
    </w:p>
    <w:p w:rsidR="00A36150" w:rsidRPr="00BE6F81" w:rsidRDefault="00A36150" w:rsidP="00F113EB">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F113EB">
      <w:pPr>
        <w:tabs>
          <w:tab w:val="left" w:pos="6946"/>
        </w:tabs>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Объекты образования</w:t>
      </w:r>
    </w:p>
    <w:p w:rsidR="00E666DB" w:rsidRPr="00BE6F81" w:rsidRDefault="00E666DB" w:rsidP="00F113EB">
      <w:pPr>
        <w:spacing w:line="240" w:lineRule="auto"/>
        <w:ind w:firstLine="709"/>
        <w:rPr>
          <w:rFonts w:ascii="Times New Roman" w:hAnsi="Times New Roman" w:cs="Times New Roman"/>
          <w:b w:val="0"/>
          <w:bCs w:val="0"/>
          <w:spacing w:val="-2"/>
          <w:sz w:val="24"/>
          <w:szCs w:val="24"/>
        </w:rPr>
      </w:pPr>
    </w:p>
    <w:p w:rsidR="000376C1" w:rsidRPr="00BE6F81" w:rsidRDefault="00475039" w:rsidP="00F113EB">
      <w:pPr>
        <w:tabs>
          <w:tab w:val="left" w:pos="6946"/>
        </w:tabs>
        <w:spacing w:line="240" w:lineRule="auto"/>
        <w:ind w:firstLine="709"/>
        <w:rPr>
          <w:rFonts w:ascii="Times New Roman" w:hAnsi="Times New Roman" w:cs="Times New Roman"/>
          <w:b w:val="0"/>
          <w:spacing w:val="-2"/>
          <w:sz w:val="24"/>
          <w:szCs w:val="24"/>
        </w:rPr>
      </w:pPr>
      <w:r w:rsidRPr="00BE6F81">
        <w:rPr>
          <w:rFonts w:ascii="Times New Roman" w:hAnsi="Times New Roman" w:cs="Times New Roman"/>
          <w:b w:val="0"/>
          <w:bCs w:val="0"/>
          <w:sz w:val="24"/>
          <w:szCs w:val="24"/>
        </w:rPr>
        <w:t>5.2.</w:t>
      </w:r>
      <w:r w:rsidR="00F31B8A" w:rsidRPr="00BE6F81">
        <w:rPr>
          <w:rFonts w:ascii="Times New Roman" w:hAnsi="Times New Roman" w:cs="Times New Roman"/>
          <w:b w:val="0"/>
          <w:bCs w:val="0"/>
          <w:sz w:val="24"/>
          <w:szCs w:val="24"/>
        </w:rPr>
        <w:t>2.</w:t>
      </w:r>
      <w:r w:rsidR="00E666DB" w:rsidRPr="00BE6F81">
        <w:rPr>
          <w:rFonts w:ascii="Times New Roman" w:hAnsi="Times New Roman" w:cs="Times New Roman"/>
          <w:b w:val="0"/>
          <w:bCs w:val="0"/>
          <w:sz w:val="24"/>
          <w:szCs w:val="24"/>
        </w:rPr>
        <w:t xml:space="preserve"> </w:t>
      </w:r>
      <w:r w:rsidR="00800242" w:rsidRPr="00BE6F81">
        <w:rPr>
          <w:rFonts w:ascii="Times New Roman" w:hAnsi="Times New Roman" w:cs="Times New Roman"/>
          <w:b w:val="0"/>
          <w:bCs w:val="0"/>
          <w:sz w:val="24"/>
          <w:szCs w:val="24"/>
        </w:rPr>
        <w:t>Р</w:t>
      </w:r>
      <w:r w:rsidR="00800242" w:rsidRPr="00BE6F81">
        <w:rPr>
          <w:rFonts w:ascii="Times New Roman" w:hAnsi="Times New Roman" w:cs="Times New Roman"/>
          <w:b w:val="0"/>
          <w:sz w:val="24"/>
          <w:szCs w:val="24"/>
        </w:rPr>
        <w:t>асчетные показатели минимально допустимого уровня обеспеченности объектами обр</w:t>
      </w:r>
      <w:r w:rsidR="00800242" w:rsidRPr="00BE6F81">
        <w:rPr>
          <w:rFonts w:ascii="Times New Roman" w:hAnsi="Times New Roman" w:cs="Times New Roman"/>
          <w:b w:val="0"/>
          <w:sz w:val="24"/>
          <w:szCs w:val="24"/>
        </w:rPr>
        <w:t>а</w:t>
      </w:r>
      <w:r w:rsidR="00800242" w:rsidRPr="00BE6F81">
        <w:rPr>
          <w:rFonts w:ascii="Times New Roman" w:hAnsi="Times New Roman" w:cs="Times New Roman"/>
          <w:b w:val="0"/>
          <w:sz w:val="24"/>
          <w:szCs w:val="24"/>
        </w:rPr>
        <w:t xml:space="preserve">зования и максимально допустимого уровня территориальной доступности таких объектов </w:t>
      </w:r>
      <w:r w:rsidR="00800242" w:rsidRPr="00BE6F81">
        <w:rPr>
          <w:rFonts w:ascii="Times New Roman" w:hAnsi="Times New Roman" w:cs="Times New Roman"/>
          <w:b w:val="0"/>
          <w:spacing w:val="-2"/>
          <w:sz w:val="24"/>
          <w:szCs w:val="24"/>
        </w:rPr>
        <w:t xml:space="preserve">для населения </w:t>
      </w:r>
      <w:r w:rsidR="00A36150" w:rsidRPr="00BE6F81">
        <w:rPr>
          <w:rFonts w:ascii="Times New Roman" w:hAnsi="Times New Roman" w:cs="Times New Roman"/>
          <w:b w:val="0"/>
          <w:sz w:val="24"/>
          <w:szCs w:val="24"/>
        </w:rPr>
        <w:t>городского округа</w:t>
      </w:r>
      <w:r w:rsidR="00800242" w:rsidRPr="00BE6F81">
        <w:rPr>
          <w:rFonts w:ascii="Times New Roman" w:hAnsi="Times New Roman" w:cs="Times New Roman"/>
          <w:b w:val="0"/>
          <w:spacing w:val="-2"/>
          <w:sz w:val="24"/>
          <w:szCs w:val="24"/>
        </w:rPr>
        <w:t>, а также размеры земельных участков</w:t>
      </w:r>
      <w:r w:rsidR="004F1E2E" w:rsidRPr="00BE6F81">
        <w:rPr>
          <w:rFonts w:ascii="Times New Roman" w:hAnsi="Times New Roman" w:cs="Times New Roman"/>
          <w:b w:val="0"/>
          <w:spacing w:val="-2"/>
          <w:sz w:val="24"/>
          <w:szCs w:val="24"/>
        </w:rPr>
        <w:t xml:space="preserve"> </w:t>
      </w:r>
      <w:r w:rsidR="00800242" w:rsidRPr="00BE6F81">
        <w:rPr>
          <w:rFonts w:ascii="Times New Roman" w:hAnsi="Times New Roman" w:cs="Times New Roman"/>
          <w:b w:val="0"/>
          <w:spacing w:val="-2"/>
          <w:sz w:val="24"/>
          <w:szCs w:val="24"/>
        </w:rPr>
        <w:t>приведены в та</w:t>
      </w:r>
      <w:r w:rsidR="00800242" w:rsidRPr="00BE6F81">
        <w:rPr>
          <w:rFonts w:ascii="Times New Roman" w:hAnsi="Times New Roman" w:cs="Times New Roman"/>
          <w:b w:val="0"/>
          <w:spacing w:val="-2"/>
          <w:sz w:val="24"/>
          <w:szCs w:val="24"/>
        </w:rPr>
        <w:t>б</w:t>
      </w:r>
      <w:r w:rsidR="00800242" w:rsidRPr="00BE6F81">
        <w:rPr>
          <w:rFonts w:ascii="Times New Roman" w:hAnsi="Times New Roman" w:cs="Times New Roman"/>
          <w:b w:val="0"/>
          <w:spacing w:val="-2"/>
          <w:sz w:val="24"/>
          <w:szCs w:val="24"/>
        </w:rPr>
        <w:t>лице 5.2.2.</w:t>
      </w:r>
    </w:p>
    <w:p w:rsidR="00C855D3" w:rsidRPr="00BE6F81" w:rsidRDefault="00C855D3" w:rsidP="00F113EB">
      <w:pPr>
        <w:tabs>
          <w:tab w:val="left" w:pos="6946"/>
        </w:tabs>
        <w:spacing w:line="240" w:lineRule="auto"/>
        <w:ind w:firstLine="709"/>
        <w:rPr>
          <w:rFonts w:ascii="Times New Roman" w:hAnsi="Times New Roman" w:cs="Times New Roman"/>
          <w:b w:val="0"/>
          <w:bCs w:val="0"/>
          <w:sz w:val="22"/>
          <w:szCs w:val="22"/>
        </w:rPr>
      </w:pPr>
    </w:p>
    <w:p w:rsidR="00E666DB" w:rsidRPr="00BE6F81" w:rsidRDefault="00E666DB" w:rsidP="00F113EB">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F31B8A" w:rsidRPr="00BE6F81">
        <w:rPr>
          <w:rFonts w:ascii="Times New Roman" w:hAnsi="Times New Roman" w:cs="Times New Roman"/>
          <w:b w:val="0"/>
          <w:bCs w:val="0"/>
          <w:sz w:val="24"/>
          <w:szCs w:val="24"/>
        </w:rPr>
        <w:t>2</w:t>
      </w: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1"/>
        <w:gridCol w:w="3060"/>
        <w:gridCol w:w="2435"/>
        <w:gridCol w:w="2184"/>
      </w:tblGrid>
      <w:tr w:rsidR="006A117D" w:rsidRPr="00BE6F81">
        <w:trPr>
          <w:trHeight w:val="340"/>
          <w:jc w:val="center"/>
        </w:trPr>
        <w:tc>
          <w:tcPr>
            <w:tcW w:w="2431" w:type="dxa"/>
            <w:vMerge w:val="restart"/>
            <w:shd w:val="clear" w:color="auto" w:fill="auto"/>
            <w:vAlign w:val="center"/>
          </w:tcPr>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495" w:type="dxa"/>
            <w:gridSpan w:val="2"/>
            <w:vAlign w:val="center"/>
          </w:tcPr>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2184" w:type="dxa"/>
            <w:vMerge w:val="restart"/>
            <w:vAlign w:val="center"/>
          </w:tcPr>
          <w:p w:rsidR="006A117D" w:rsidRPr="00BE6F81" w:rsidRDefault="006A117D"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6A117D" w:rsidRPr="00BE6F81" w:rsidRDefault="006A117D"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6A117D" w:rsidRPr="00BE6F81" w:rsidRDefault="006A117D"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участков</w:t>
            </w:r>
          </w:p>
        </w:tc>
      </w:tr>
      <w:tr w:rsidR="006A117D" w:rsidRPr="00BE6F81">
        <w:trPr>
          <w:trHeight w:val="822"/>
          <w:jc w:val="center"/>
        </w:trPr>
        <w:tc>
          <w:tcPr>
            <w:tcW w:w="2431" w:type="dxa"/>
            <w:vMerge/>
            <w:shd w:val="clear" w:color="auto" w:fill="auto"/>
            <w:vAlign w:val="center"/>
          </w:tcPr>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p>
        </w:tc>
        <w:tc>
          <w:tcPr>
            <w:tcW w:w="3060" w:type="dxa"/>
            <w:vAlign w:val="center"/>
          </w:tcPr>
          <w:p w:rsidR="006A117D" w:rsidRPr="00BE6F81" w:rsidRDefault="006A117D"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6A117D" w:rsidRPr="00BE6F81" w:rsidRDefault="006A117D"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2435" w:type="dxa"/>
            <w:vAlign w:val="center"/>
          </w:tcPr>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w:t>
            </w:r>
            <w:r w:rsidRPr="00BE6F81">
              <w:rPr>
                <w:rFonts w:ascii="Times New Roman Полужирный" w:hAnsi="Times New Roman Полужирный" w:cs="Times New Roman"/>
                <w:bCs w:val="0"/>
                <w:spacing w:val="-2"/>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2184" w:type="dxa"/>
            <w:vMerge/>
            <w:vAlign w:val="center"/>
          </w:tcPr>
          <w:p w:rsidR="006A117D" w:rsidRPr="00BE6F81" w:rsidRDefault="006A117D" w:rsidP="00F113EB">
            <w:pPr>
              <w:spacing w:line="240" w:lineRule="auto"/>
              <w:ind w:left="-57" w:right="-57" w:firstLine="0"/>
              <w:jc w:val="center"/>
              <w:rPr>
                <w:rFonts w:ascii="Times New Roman" w:hAnsi="Times New Roman" w:cs="Times New Roman"/>
                <w:bCs w:val="0"/>
                <w:sz w:val="22"/>
                <w:szCs w:val="22"/>
              </w:rPr>
            </w:pPr>
          </w:p>
        </w:tc>
      </w:tr>
    </w:tbl>
    <w:p w:rsidR="00041CBC" w:rsidRPr="00BE6F81" w:rsidRDefault="00041CBC" w:rsidP="00041CBC">
      <w:pPr>
        <w:spacing w:line="20" w:lineRule="exact"/>
        <w:ind w:firstLine="221"/>
      </w:pP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1"/>
        <w:gridCol w:w="3060"/>
        <w:gridCol w:w="2435"/>
        <w:gridCol w:w="2184"/>
      </w:tblGrid>
      <w:tr w:rsidR="00041CBC" w:rsidRPr="00BE6F81">
        <w:trPr>
          <w:trHeight w:val="170"/>
          <w:tblHeader/>
          <w:jc w:val="center"/>
        </w:trPr>
        <w:tc>
          <w:tcPr>
            <w:tcW w:w="2431" w:type="dxa"/>
            <w:tcBorders>
              <w:bottom w:val="single" w:sz="4" w:space="0" w:color="auto"/>
            </w:tcBorders>
            <w:shd w:val="clear" w:color="auto" w:fill="auto"/>
            <w:vAlign w:val="center"/>
          </w:tcPr>
          <w:p w:rsidR="00041CBC" w:rsidRPr="00BE6F81" w:rsidRDefault="00041CBC" w:rsidP="00F113E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3060" w:type="dxa"/>
            <w:tcBorders>
              <w:bottom w:val="single" w:sz="4" w:space="0" w:color="auto"/>
            </w:tcBorders>
            <w:vAlign w:val="center"/>
          </w:tcPr>
          <w:p w:rsidR="00041CBC" w:rsidRPr="00BE6F81" w:rsidRDefault="00041CBC" w:rsidP="00F113E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c>
          <w:tcPr>
            <w:tcW w:w="2435" w:type="dxa"/>
            <w:tcBorders>
              <w:bottom w:val="single" w:sz="4" w:space="0" w:color="auto"/>
            </w:tcBorders>
            <w:vAlign w:val="center"/>
          </w:tcPr>
          <w:p w:rsidR="00041CBC" w:rsidRPr="00BE6F81" w:rsidRDefault="00041CBC" w:rsidP="00F113EB">
            <w:pPr>
              <w:spacing w:line="240" w:lineRule="auto"/>
              <w:ind w:left="-57" w:right="-57" w:firstLine="0"/>
              <w:jc w:val="center"/>
              <w:rPr>
                <w:rFonts w:ascii="Times New Roman" w:hAnsi="Times New Roman" w:cs="Times New Roman"/>
                <w:bCs w:val="0"/>
                <w:spacing w:val="-2"/>
                <w:sz w:val="22"/>
                <w:szCs w:val="22"/>
              </w:rPr>
            </w:pPr>
            <w:r w:rsidRPr="00BE6F81">
              <w:rPr>
                <w:rFonts w:ascii="Times New Roman" w:hAnsi="Times New Roman" w:cs="Times New Roman"/>
                <w:bCs w:val="0"/>
                <w:spacing w:val="-2"/>
                <w:sz w:val="22"/>
                <w:szCs w:val="22"/>
              </w:rPr>
              <w:t>3</w:t>
            </w:r>
          </w:p>
        </w:tc>
        <w:tc>
          <w:tcPr>
            <w:tcW w:w="2184" w:type="dxa"/>
            <w:vAlign w:val="center"/>
          </w:tcPr>
          <w:p w:rsidR="00041CBC" w:rsidRPr="00BE6F81" w:rsidRDefault="00041CBC" w:rsidP="00F113E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4</w:t>
            </w:r>
          </w:p>
        </w:tc>
      </w:tr>
      <w:tr w:rsidR="0059635D" w:rsidRPr="00BE6F81">
        <w:tblPrEx>
          <w:tblBorders>
            <w:bottom w:val="single" w:sz="4" w:space="0" w:color="auto"/>
          </w:tblBorders>
        </w:tblPrEx>
        <w:trPr>
          <w:trHeight w:val="20"/>
          <w:jc w:val="center"/>
        </w:trPr>
        <w:tc>
          <w:tcPr>
            <w:tcW w:w="2431" w:type="dxa"/>
            <w:tcBorders>
              <w:top w:val="single" w:sz="4" w:space="0" w:color="auto"/>
              <w:left w:val="single" w:sz="4" w:space="0" w:color="auto"/>
              <w:bottom w:val="nil"/>
              <w:right w:val="single" w:sz="4" w:space="0" w:color="auto"/>
            </w:tcBorders>
          </w:tcPr>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Дошкольные образовательные организ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ции,</w:t>
            </w:r>
          </w:p>
        </w:tc>
        <w:tc>
          <w:tcPr>
            <w:tcW w:w="3060" w:type="dxa"/>
            <w:tcBorders>
              <w:top w:val="single" w:sz="4" w:space="0" w:color="auto"/>
              <w:left w:val="single" w:sz="4" w:space="0" w:color="auto"/>
              <w:bottom w:val="nil"/>
              <w:right w:val="single" w:sz="4" w:space="0" w:color="auto"/>
            </w:tcBorders>
            <w:shd w:val="clear" w:color="auto" w:fill="auto"/>
          </w:tcPr>
          <w:p w:rsidR="0059635D" w:rsidRPr="00BE6F81" w:rsidRDefault="0059635D" w:rsidP="00F113EB">
            <w:pPr>
              <w:spacing w:line="240" w:lineRule="auto"/>
              <w:ind w:right="-28" w:firstLine="0"/>
              <w:rPr>
                <w:rFonts w:ascii="Times New Roman" w:hAnsi="Times New Roman" w:cs="Times New Roman"/>
                <w:b w:val="0"/>
                <w:sz w:val="22"/>
                <w:szCs w:val="22"/>
              </w:rPr>
            </w:pPr>
            <w:r w:rsidRPr="00BE6F81">
              <w:rPr>
                <w:rFonts w:ascii="Times New Roman" w:hAnsi="Times New Roman" w:cs="Times New Roman"/>
                <w:b w:val="0"/>
                <w:spacing w:val="-3"/>
                <w:sz w:val="22"/>
                <w:szCs w:val="22"/>
              </w:rPr>
              <w:t>устанавливается в зависим</w:t>
            </w:r>
            <w:r w:rsidRPr="00BE6F81">
              <w:rPr>
                <w:rFonts w:ascii="Times New Roman" w:hAnsi="Times New Roman" w:cs="Times New Roman"/>
                <w:b w:val="0"/>
                <w:spacing w:val="-3"/>
                <w:sz w:val="22"/>
                <w:szCs w:val="22"/>
              </w:rPr>
              <w:t>о</w:t>
            </w:r>
            <w:r w:rsidRPr="00BE6F81">
              <w:rPr>
                <w:rFonts w:ascii="Times New Roman" w:hAnsi="Times New Roman" w:cs="Times New Roman"/>
                <w:b w:val="0"/>
                <w:spacing w:val="-3"/>
                <w:sz w:val="22"/>
                <w:szCs w:val="22"/>
              </w:rPr>
              <w:t>сти</w:t>
            </w:r>
            <w:r w:rsidRPr="00BE6F81">
              <w:rPr>
                <w:rFonts w:ascii="Times New Roman" w:hAnsi="Times New Roman" w:cs="Times New Roman"/>
                <w:b w:val="0"/>
                <w:sz w:val="22"/>
                <w:szCs w:val="22"/>
              </w:rPr>
              <w:t xml:space="preserve"> от демографической структ</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ры насел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но не менее      85 % от численности 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тей</w:t>
            </w:r>
            <w:r w:rsidR="00F94417" w:rsidRPr="00BE6F81">
              <w:rPr>
                <w:rFonts w:ascii="Times New Roman" w:hAnsi="Times New Roman" w:cs="Times New Roman"/>
                <w:b w:val="0"/>
                <w:sz w:val="22"/>
                <w:szCs w:val="22"/>
              </w:rPr>
              <w:t xml:space="preserve"> </w:t>
            </w:r>
            <w:r w:rsidR="009E00B6" w:rsidRPr="00BE6F81">
              <w:rPr>
                <w:rFonts w:ascii="Times New Roman" w:hAnsi="Times New Roman" w:cs="Times New Roman"/>
                <w:b w:val="0"/>
                <w:sz w:val="22"/>
                <w:szCs w:val="22"/>
              </w:rPr>
              <w:t xml:space="preserve">             в возрасте </w:t>
            </w:r>
            <w:r w:rsidR="00F94417" w:rsidRPr="00BE6F81">
              <w:rPr>
                <w:rFonts w:ascii="Times New Roman" w:hAnsi="Times New Roman" w:cs="Times New Roman"/>
                <w:b w:val="0"/>
                <w:sz w:val="22"/>
                <w:szCs w:val="22"/>
              </w:rPr>
              <w:t>0-6 лет</w:t>
            </w:r>
          </w:p>
        </w:tc>
        <w:tc>
          <w:tcPr>
            <w:tcW w:w="2435" w:type="dxa"/>
            <w:tcBorders>
              <w:top w:val="single" w:sz="4" w:space="0" w:color="auto"/>
              <w:left w:val="single" w:sz="4" w:space="0" w:color="auto"/>
              <w:bottom w:val="nil"/>
              <w:right w:val="single" w:sz="4" w:space="0" w:color="auto"/>
            </w:tcBorders>
          </w:tcPr>
          <w:p w:rsidR="0059635D" w:rsidRPr="00BE6F81" w:rsidRDefault="0059635D" w:rsidP="00F113EB">
            <w:pPr>
              <w:suppressAutoHyphens/>
              <w:spacing w:line="240" w:lineRule="auto"/>
              <w:ind w:left="142" w:hanging="142"/>
              <w:jc w:val="left"/>
              <w:rPr>
                <w:rFonts w:ascii="Times New Roman" w:hAnsi="Times New Roman" w:cs="Times New Roman"/>
                <w:b w:val="0"/>
                <w:bCs w:val="0"/>
                <w:sz w:val="22"/>
                <w:szCs w:val="22"/>
              </w:rPr>
            </w:pPr>
          </w:p>
        </w:tc>
        <w:tc>
          <w:tcPr>
            <w:tcW w:w="2184" w:type="dxa"/>
            <w:vMerge w:val="restart"/>
            <w:tcBorders>
              <w:top w:val="single" w:sz="4" w:space="0" w:color="auto"/>
              <w:left w:val="single" w:sz="4" w:space="0" w:color="auto"/>
              <w:right w:val="single" w:sz="4" w:space="0" w:color="auto"/>
            </w:tcBorders>
          </w:tcPr>
          <w:p w:rsidR="0059635D" w:rsidRPr="00BE6F81" w:rsidRDefault="0059635D" w:rsidP="00F113EB">
            <w:pPr>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вмест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мости,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 xml:space="preserve">/место: </w:t>
            </w:r>
          </w:p>
          <w:p w:rsidR="0059635D" w:rsidRPr="00BE6F81" w:rsidRDefault="0059635D" w:rsidP="00F113EB">
            <w:pPr>
              <w:spacing w:line="240" w:lineRule="auto"/>
              <w:ind w:left="-28" w:right="-28" w:firstLine="0"/>
              <w:rPr>
                <w:rFonts w:ascii="Times New Roman" w:hAnsi="Times New Roman" w:cs="Times New Roman"/>
                <w:b w:val="0"/>
                <w:sz w:val="22"/>
                <w:szCs w:val="22"/>
              </w:rPr>
            </w:pPr>
            <w:r w:rsidRPr="00BE6F81">
              <w:rPr>
                <w:rFonts w:ascii="Times New Roman" w:hAnsi="Times New Roman" w:cs="Times New Roman"/>
                <w:b w:val="0"/>
                <w:sz w:val="22"/>
                <w:szCs w:val="22"/>
              </w:rPr>
              <w:t>до 100 мест – 44,</w:t>
            </w:r>
          </w:p>
          <w:p w:rsidR="0059635D" w:rsidRPr="00BE6F81" w:rsidRDefault="0059635D" w:rsidP="00F113EB">
            <w:pPr>
              <w:spacing w:line="240" w:lineRule="auto"/>
              <w:ind w:left="-28" w:right="-28" w:firstLine="0"/>
              <w:rPr>
                <w:rFonts w:ascii="Times New Roman" w:hAnsi="Times New Roman" w:cs="Times New Roman"/>
                <w:b w:val="0"/>
                <w:sz w:val="22"/>
                <w:szCs w:val="22"/>
              </w:rPr>
            </w:pPr>
            <w:r w:rsidRPr="00BE6F81">
              <w:rPr>
                <w:rFonts w:ascii="Times New Roman" w:hAnsi="Times New Roman" w:cs="Times New Roman"/>
                <w:b w:val="0"/>
                <w:sz w:val="22"/>
                <w:szCs w:val="22"/>
              </w:rPr>
              <w:t>свыше 100 мест– 38.</w:t>
            </w:r>
          </w:p>
          <w:p w:rsidR="0059635D" w:rsidRPr="00BE6F81" w:rsidRDefault="0059635D" w:rsidP="00F113EB">
            <w:pPr>
              <w:spacing w:line="240" w:lineRule="auto"/>
              <w:ind w:left="-28" w:right="-113"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Возможно уменьш</w:t>
            </w:r>
            <w:r w:rsidRPr="00BE6F81">
              <w:rPr>
                <w:rFonts w:ascii="Times New Roman" w:hAnsi="Times New Roman" w:cs="Times New Roman"/>
                <w:b w:val="0"/>
                <w:sz w:val="22"/>
                <w:szCs w:val="22"/>
              </w:rPr>
              <w:t>е</w:t>
            </w:r>
            <w:r w:rsidRPr="00BE6F81">
              <w:rPr>
                <w:rFonts w:ascii="Times New Roman" w:hAnsi="Times New Roman" w:cs="Times New Roman"/>
                <w:b w:val="0"/>
                <w:spacing w:val="-2"/>
                <w:sz w:val="22"/>
                <w:szCs w:val="22"/>
              </w:rPr>
              <w:t>ние в условиях реко</w:t>
            </w:r>
            <w:r w:rsidRPr="00BE6F81">
              <w:rPr>
                <w:rFonts w:ascii="Times New Roman" w:hAnsi="Times New Roman" w:cs="Times New Roman"/>
                <w:b w:val="0"/>
                <w:spacing w:val="-2"/>
                <w:sz w:val="22"/>
                <w:szCs w:val="22"/>
              </w:rPr>
              <w:t>н</w:t>
            </w:r>
            <w:r w:rsidRPr="00BE6F81">
              <w:rPr>
                <w:rFonts w:ascii="Times New Roman" w:hAnsi="Times New Roman" w:cs="Times New Roman"/>
                <w:b w:val="0"/>
                <w:sz w:val="22"/>
                <w:szCs w:val="22"/>
              </w:rPr>
              <w:t xml:space="preserve">струкции – </w:t>
            </w:r>
            <w:r w:rsidRPr="00BE6F81">
              <w:rPr>
                <w:rFonts w:ascii="Times New Roman" w:hAnsi="Times New Roman" w:cs="Times New Roman"/>
                <w:b w:val="0"/>
                <w:spacing w:val="-2"/>
                <w:sz w:val="22"/>
                <w:szCs w:val="22"/>
              </w:rPr>
              <w:t>на</w:t>
            </w:r>
            <w:r w:rsidRPr="00BE6F81">
              <w:rPr>
                <w:rFonts w:ascii="Times New Roman" w:hAnsi="Times New Roman" w:cs="Times New Roman"/>
                <w:b w:val="0"/>
                <w:sz w:val="22"/>
                <w:szCs w:val="22"/>
              </w:rPr>
              <w:t xml:space="preserve"> 25 %, при размещении </w:t>
            </w:r>
            <w:r w:rsidRPr="00BE6F81">
              <w:rPr>
                <w:rFonts w:ascii="Times New Roman" w:hAnsi="Times New Roman" w:cs="Times New Roman"/>
                <w:b w:val="0"/>
                <w:spacing w:val="-2"/>
                <w:sz w:val="22"/>
                <w:szCs w:val="22"/>
              </w:rPr>
              <w:t>на рельефе с укл</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ном</w:t>
            </w:r>
            <w:r w:rsidRPr="00BE6F81">
              <w:rPr>
                <w:rFonts w:ascii="Times New Roman" w:hAnsi="Times New Roman" w:cs="Times New Roman"/>
                <w:b w:val="0"/>
                <w:sz w:val="22"/>
                <w:szCs w:val="22"/>
              </w:rPr>
              <w:t xml:space="preserve"> более 20 % – на 15 %</w:t>
            </w:r>
          </w:p>
        </w:tc>
      </w:tr>
      <w:tr w:rsidR="0059635D" w:rsidRPr="00BE6F81">
        <w:tblPrEx>
          <w:tblBorders>
            <w:bottom w:val="single" w:sz="4" w:space="0" w:color="auto"/>
          </w:tblBorders>
        </w:tblPrEx>
        <w:trPr>
          <w:trHeight w:val="20"/>
          <w:jc w:val="center"/>
        </w:trPr>
        <w:tc>
          <w:tcPr>
            <w:tcW w:w="2431" w:type="dxa"/>
            <w:tcBorders>
              <w:top w:val="nil"/>
              <w:left w:val="single" w:sz="4" w:space="0" w:color="auto"/>
              <w:right w:val="single" w:sz="4" w:space="0" w:color="auto"/>
            </w:tcBorders>
          </w:tcPr>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 том числе:</w:t>
            </w:r>
          </w:p>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общего типа</w:t>
            </w:r>
          </w:p>
        </w:tc>
        <w:tc>
          <w:tcPr>
            <w:tcW w:w="3060" w:type="dxa"/>
            <w:tcBorders>
              <w:top w:val="nil"/>
              <w:left w:val="single" w:sz="4" w:space="0" w:color="auto"/>
              <w:right w:val="single" w:sz="4" w:space="0" w:color="auto"/>
            </w:tcBorders>
            <w:shd w:val="clear" w:color="auto" w:fill="auto"/>
          </w:tcPr>
          <w:p w:rsidR="0059635D" w:rsidRPr="00BE6F81" w:rsidRDefault="0059635D" w:rsidP="00F113EB">
            <w:pPr>
              <w:spacing w:line="240" w:lineRule="auto"/>
              <w:ind w:firstLine="0"/>
              <w:rPr>
                <w:rFonts w:ascii="Times New Roman" w:hAnsi="Times New Roman" w:cs="Times New Roman"/>
              </w:rPr>
            </w:pPr>
            <w:r w:rsidRPr="00BE6F81">
              <w:rPr>
                <w:rFonts w:ascii="Times New Roman" w:hAnsi="Times New Roman" w:cs="Times New Roman"/>
                <w:b w:val="0"/>
                <w:sz w:val="22"/>
                <w:szCs w:val="22"/>
              </w:rPr>
              <w:t xml:space="preserve">в том числе: </w:t>
            </w:r>
          </w:p>
          <w:p w:rsidR="0059635D" w:rsidRPr="00BE6F81" w:rsidRDefault="0059635D" w:rsidP="009E00B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70 % </w:t>
            </w:r>
          </w:p>
        </w:tc>
        <w:tc>
          <w:tcPr>
            <w:tcW w:w="2435" w:type="dxa"/>
            <w:tcBorders>
              <w:top w:val="nil"/>
              <w:left w:val="single" w:sz="4" w:space="0" w:color="auto"/>
              <w:right w:val="single" w:sz="4" w:space="0" w:color="auto"/>
            </w:tcBorders>
          </w:tcPr>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радиус пешеходной доступн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w:t>
            </w:r>
          </w:p>
          <w:p w:rsidR="0059635D" w:rsidRPr="00BE6F81" w:rsidRDefault="0059635D" w:rsidP="00F113EB">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 многоэтажной застро</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 xml:space="preserve">ке – </w:t>
            </w: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r w:rsidRPr="00BE6F81">
              <w:rPr>
                <w:rFonts w:ascii="Times New Roman" w:hAnsi="Times New Roman" w:cs="Times New Roman"/>
                <w:b w:val="0"/>
                <w:sz w:val="22"/>
                <w:szCs w:val="22"/>
              </w:rPr>
              <w:t>;</w:t>
            </w:r>
          </w:p>
          <w:p w:rsidR="0059635D" w:rsidRPr="00BE6F81" w:rsidRDefault="0059635D" w:rsidP="00F113EB">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одно-, двухэтаж-ной застройке – </w:t>
            </w:r>
            <w:smartTag w:uri="urn:schemas-microsoft-com:office:smarttags" w:element="metricconverter">
              <w:smartTagPr>
                <w:attr w:name="ProductID" w:val="18 м2"/>
              </w:smartTagPr>
              <w:r w:rsidRPr="00BE6F81">
                <w:rPr>
                  <w:rFonts w:ascii="Times New Roman" w:hAnsi="Times New Roman" w:cs="Times New Roman"/>
                  <w:b w:val="0"/>
                  <w:sz w:val="22"/>
                  <w:szCs w:val="22"/>
                </w:rPr>
                <w:t>500 м</w:t>
              </w:r>
            </w:smartTag>
          </w:p>
        </w:tc>
        <w:tc>
          <w:tcPr>
            <w:tcW w:w="2184" w:type="dxa"/>
            <w:vMerge/>
            <w:tcBorders>
              <w:left w:val="single" w:sz="4" w:space="0" w:color="auto"/>
              <w:right w:val="single" w:sz="4" w:space="0" w:color="auto"/>
            </w:tcBorders>
          </w:tcPr>
          <w:p w:rsidR="0059635D" w:rsidRPr="00BE6F81" w:rsidRDefault="0059635D" w:rsidP="00F113EB">
            <w:pPr>
              <w:spacing w:line="240" w:lineRule="auto"/>
              <w:ind w:left="-28" w:right="-28" w:firstLine="0"/>
              <w:jc w:val="left"/>
              <w:rPr>
                <w:rFonts w:ascii="Times New Roman" w:hAnsi="Times New Roman" w:cs="Times New Roman"/>
                <w:b w:val="0"/>
                <w:sz w:val="22"/>
                <w:szCs w:val="22"/>
              </w:rPr>
            </w:pPr>
          </w:p>
        </w:tc>
      </w:tr>
      <w:tr w:rsidR="0059635D" w:rsidRPr="00BE6F81">
        <w:tblPrEx>
          <w:tblBorders>
            <w:bottom w:val="single" w:sz="4" w:space="0" w:color="auto"/>
          </w:tblBorders>
        </w:tblPrEx>
        <w:trPr>
          <w:trHeight w:val="20"/>
          <w:jc w:val="center"/>
        </w:trPr>
        <w:tc>
          <w:tcPr>
            <w:tcW w:w="2431" w:type="dxa"/>
            <w:tcBorders>
              <w:top w:val="single" w:sz="4" w:space="0" w:color="auto"/>
              <w:left w:val="single" w:sz="4" w:space="0" w:color="auto"/>
              <w:right w:val="single" w:sz="4" w:space="0" w:color="auto"/>
            </w:tcBorders>
          </w:tcPr>
          <w:p w:rsidR="0059635D" w:rsidRPr="00BE6F81" w:rsidRDefault="0059635D" w:rsidP="00F113EB">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специализированного типа</w:t>
            </w:r>
          </w:p>
        </w:tc>
        <w:tc>
          <w:tcPr>
            <w:tcW w:w="3060" w:type="dxa"/>
            <w:tcBorders>
              <w:top w:val="single" w:sz="4" w:space="0" w:color="auto"/>
              <w:left w:val="single" w:sz="4" w:space="0" w:color="auto"/>
              <w:right w:val="single" w:sz="4" w:space="0" w:color="auto"/>
            </w:tcBorders>
            <w:shd w:val="clear" w:color="auto" w:fill="auto"/>
          </w:tcPr>
          <w:p w:rsidR="0059635D" w:rsidRPr="00BE6F81" w:rsidRDefault="0059635D" w:rsidP="00F9441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3 % </w:t>
            </w:r>
          </w:p>
        </w:tc>
        <w:tc>
          <w:tcPr>
            <w:tcW w:w="2435" w:type="dxa"/>
            <w:tcBorders>
              <w:top w:val="single" w:sz="4" w:space="0" w:color="auto"/>
              <w:left w:val="single" w:sz="4" w:space="0" w:color="auto"/>
              <w:right w:val="single" w:sz="4" w:space="0" w:color="auto"/>
            </w:tcBorders>
            <w:vAlign w:val="center"/>
          </w:tcPr>
          <w:p w:rsidR="0059635D" w:rsidRPr="00BE6F81" w:rsidRDefault="0059635D" w:rsidP="00F113EB">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2184" w:type="dxa"/>
            <w:vMerge/>
            <w:tcBorders>
              <w:left w:val="single" w:sz="4" w:space="0" w:color="auto"/>
              <w:right w:val="single" w:sz="4" w:space="0" w:color="auto"/>
            </w:tcBorders>
          </w:tcPr>
          <w:p w:rsidR="0059635D" w:rsidRPr="00BE6F81" w:rsidRDefault="0059635D" w:rsidP="00F113EB">
            <w:pPr>
              <w:spacing w:line="240" w:lineRule="auto"/>
              <w:ind w:left="-28" w:right="-28" w:firstLine="0"/>
              <w:jc w:val="left"/>
              <w:rPr>
                <w:rFonts w:ascii="Times New Roman" w:hAnsi="Times New Roman" w:cs="Times New Roman"/>
                <w:b w:val="0"/>
                <w:sz w:val="22"/>
                <w:szCs w:val="22"/>
              </w:rPr>
            </w:pPr>
          </w:p>
        </w:tc>
      </w:tr>
      <w:tr w:rsidR="0059635D" w:rsidRPr="00BE6F81">
        <w:tblPrEx>
          <w:tblBorders>
            <w:bottom w:val="single" w:sz="4" w:space="0" w:color="auto"/>
          </w:tblBorders>
        </w:tblPrEx>
        <w:trPr>
          <w:trHeight w:val="284"/>
          <w:jc w:val="center"/>
        </w:trPr>
        <w:tc>
          <w:tcPr>
            <w:tcW w:w="2431" w:type="dxa"/>
            <w:tcBorders>
              <w:top w:val="single" w:sz="4" w:space="0" w:color="auto"/>
              <w:left w:val="single" w:sz="4" w:space="0" w:color="auto"/>
              <w:right w:val="single" w:sz="4" w:space="0" w:color="auto"/>
            </w:tcBorders>
            <w:vAlign w:val="center"/>
          </w:tcPr>
          <w:p w:rsidR="0059635D" w:rsidRPr="00BE6F81" w:rsidRDefault="0059635D" w:rsidP="00F9441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оздоровительные</w:t>
            </w:r>
          </w:p>
        </w:tc>
        <w:tc>
          <w:tcPr>
            <w:tcW w:w="3060" w:type="dxa"/>
            <w:tcBorders>
              <w:top w:val="single" w:sz="4" w:space="0" w:color="auto"/>
              <w:left w:val="single" w:sz="4" w:space="0" w:color="auto"/>
              <w:right w:val="single" w:sz="4" w:space="0" w:color="auto"/>
            </w:tcBorders>
            <w:shd w:val="clear" w:color="auto" w:fill="auto"/>
            <w:vAlign w:val="center"/>
          </w:tcPr>
          <w:p w:rsidR="0059635D" w:rsidRPr="00BE6F81" w:rsidRDefault="0059635D" w:rsidP="00F94417">
            <w:pPr>
              <w:spacing w:line="240" w:lineRule="auto"/>
              <w:ind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12 % </w:t>
            </w:r>
          </w:p>
        </w:tc>
        <w:tc>
          <w:tcPr>
            <w:tcW w:w="2435" w:type="dxa"/>
            <w:tcBorders>
              <w:top w:val="single" w:sz="4" w:space="0" w:color="auto"/>
              <w:left w:val="single" w:sz="4" w:space="0" w:color="auto"/>
              <w:right w:val="single" w:sz="4" w:space="0" w:color="auto"/>
            </w:tcBorders>
            <w:vAlign w:val="center"/>
          </w:tcPr>
          <w:p w:rsidR="0059635D" w:rsidRPr="00BE6F81" w:rsidRDefault="0059635D" w:rsidP="00F113EB">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184" w:type="dxa"/>
            <w:vMerge/>
            <w:tcBorders>
              <w:left w:val="single" w:sz="4" w:space="0" w:color="auto"/>
              <w:right w:val="single" w:sz="4" w:space="0" w:color="auto"/>
            </w:tcBorders>
          </w:tcPr>
          <w:p w:rsidR="0059635D" w:rsidRPr="00BE6F81" w:rsidRDefault="0059635D" w:rsidP="00F113EB">
            <w:pPr>
              <w:spacing w:line="240" w:lineRule="auto"/>
              <w:ind w:left="-28" w:right="-28" w:firstLine="0"/>
              <w:jc w:val="left"/>
              <w:rPr>
                <w:rFonts w:ascii="Times New Roman" w:hAnsi="Times New Roman" w:cs="Times New Roman"/>
                <w:b w:val="0"/>
                <w:sz w:val="22"/>
                <w:szCs w:val="22"/>
              </w:rPr>
            </w:pPr>
          </w:p>
        </w:tc>
      </w:tr>
      <w:tr w:rsidR="0059635D" w:rsidRPr="00BE6F81">
        <w:tblPrEx>
          <w:tblBorders>
            <w:bottom w:val="single" w:sz="4" w:space="0" w:color="auto"/>
          </w:tblBorders>
        </w:tblPrEx>
        <w:trPr>
          <w:trHeight w:val="60"/>
          <w:jc w:val="center"/>
        </w:trPr>
        <w:tc>
          <w:tcPr>
            <w:tcW w:w="2431" w:type="dxa"/>
            <w:tcBorders>
              <w:top w:val="single" w:sz="4" w:space="0" w:color="auto"/>
              <w:left w:val="single" w:sz="4" w:space="0" w:color="auto"/>
              <w:right w:val="single" w:sz="4" w:space="0" w:color="auto"/>
            </w:tcBorders>
          </w:tcPr>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p>
        </w:tc>
        <w:tc>
          <w:tcPr>
            <w:tcW w:w="3060" w:type="dxa"/>
            <w:tcBorders>
              <w:top w:val="single" w:sz="4" w:space="0" w:color="auto"/>
              <w:left w:val="single" w:sz="4" w:space="0" w:color="auto"/>
              <w:right w:val="single" w:sz="4" w:space="0" w:color="auto"/>
            </w:tcBorders>
            <w:shd w:val="clear" w:color="auto" w:fill="auto"/>
          </w:tcPr>
          <w:p w:rsidR="0059635D" w:rsidRPr="00BE6F81" w:rsidRDefault="0059635D" w:rsidP="0059635D">
            <w:pPr>
              <w:spacing w:line="240" w:lineRule="auto"/>
              <w:ind w:firstLine="0"/>
              <w:jc w:val="center"/>
              <w:rPr>
                <w:rFonts w:ascii="Times New Roman" w:hAnsi="Times New Roman" w:cs="Times New Roman"/>
                <w:b w:val="0"/>
                <w:i/>
                <w:spacing w:val="40"/>
                <w:sz w:val="22"/>
                <w:szCs w:val="22"/>
                <w:u w:val="single"/>
              </w:rPr>
            </w:pPr>
            <w:r w:rsidRPr="00BE6F81">
              <w:rPr>
                <w:rFonts w:ascii="Times New Roman" w:hAnsi="Times New Roman" w:cs="Times New Roman"/>
                <w:b w:val="0"/>
                <w:i/>
                <w:spacing w:val="40"/>
                <w:sz w:val="22"/>
                <w:szCs w:val="22"/>
              </w:rPr>
              <w:t>ориентировочно:</w:t>
            </w:r>
          </w:p>
          <w:p w:rsidR="0059635D" w:rsidRPr="00BE6F81" w:rsidRDefault="0059635D" w:rsidP="00F113EB">
            <w:pPr>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охвате </w:t>
            </w:r>
            <w:r w:rsidR="00E41B74" w:rsidRPr="00BE6F81">
              <w:rPr>
                <w:rFonts w:ascii="Times New Roman" w:hAnsi="Times New Roman" w:cs="Times New Roman"/>
                <w:b w:val="0"/>
                <w:sz w:val="22"/>
                <w:szCs w:val="22"/>
              </w:rPr>
              <w:t>85</w:t>
            </w:r>
            <w:r w:rsidRPr="00BE6F81">
              <w:rPr>
                <w:rFonts w:ascii="Times New Roman" w:hAnsi="Times New Roman" w:cs="Times New Roman"/>
                <w:b w:val="0"/>
                <w:sz w:val="22"/>
                <w:szCs w:val="22"/>
              </w:rPr>
              <w:t xml:space="preserve"> % – </w:t>
            </w:r>
            <w:r w:rsidR="005954BD" w:rsidRPr="00BE6F81">
              <w:rPr>
                <w:rFonts w:ascii="Times New Roman" w:hAnsi="Times New Roman" w:cs="Times New Roman"/>
                <w:b w:val="0"/>
                <w:sz w:val="22"/>
                <w:szCs w:val="22"/>
              </w:rPr>
              <w:t xml:space="preserve">65 </w:t>
            </w:r>
            <w:r w:rsidRPr="00BE6F81">
              <w:rPr>
                <w:rFonts w:ascii="Times New Roman" w:hAnsi="Times New Roman" w:cs="Times New Roman"/>
                <w:b w:val="0"/>
                <w:sz w:val="22"/>
                <w:szCs w:val="22"/>
              </w:rPr>
              <w:t>мест / 1000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p w:rsidR="0059635D" w:rsidRPr="00BE6F81" w:rsidRDefault="0059635D" w:rsidP="00F113EB">
            <w:pPr>
              <w:spacing w:line="240" w:lineRule="auto"/>
              <w:ind w:left="142" w:right="-28" w:hanging="142"/>
              <w:rPr>
                <w:rFonts w:ascii="Times New Roman" w:hAnsi="Times New Roman" w:cs="Times New Roman"/>
                <w:b w:val="0"/>
                <w:spacing w:val="-3"/>
                <w:sz w:val="22"/>
                <w:szCs w:val="22"/>
              </w:rPr>
            </w:pPr>
            <w:r w:rsidRPr="00BE6F81">
              <w:rPr>
                <w:rFonts w:ascii="Times New Roman" w:hAnsi="Times New Roman" w:cs="Times New Roman"/>
                <w:b w:val="0"/>
                <w:spacing w:val="-2"/>
                <w:sz w:val="22"/>
                <w:szCs w:val="22"/>
              </w:rPr>
              <w:t xml:space="preserve">- при охвате </w:t>
            </w:r>
            <w:r w:rsidR="00E41B74" w:rsidRPr="00BE6F81">
              <w:rPr>
                <w:rFonts w:ascii="Times New Roman" w:hAnsi="Times New Roman" w:cs="Times New Roman"/>
                <w:b w:val="0"/>
                <w:spacing w:val="-2"/>
                <w:sz w:val="22"/>
                <w:szCs w:val="22"/>
              </w:rPr>
              <w:t>100</w:t>
            </w:r>
            <w:r w:rsidRPr="00BE6F81">
              <w:rPr>
                <w:rFonts w:ascii="Times New Roman" w:hAnsi="Times New Roman" w:cs="Times New Roman"/>
                <w:b w:val="0"/>
                <w:spacing w:val="-2"/>
                <w:sz w:val="22"/>
                <w:szCs w:val="22"/>
              </w:rPr>
              <w:t xml:space="preserve"> % – </w:t>
            </w:r>
            <w:r w:rsidR="005954BD" w:rsidRPr="00BE6F81">
              <w:rPr>
                <w:rFonts w:ascii="Times New Roman" w:hAnsi="Times New Roman" w:cs="Times New Roman"/>
                <w:b w:val="0"/>
                <w:spacing w:val="-2"/>
                <w:sz w:val="22"/>
                <w:szCs w:val="22"/>
              </w:rPr>
              <w:t>76</w:t>
            </w:r>
            <w:r w:rsidRPr="00BE6F81">
              <w:rPr>
                <w:rFonts w:ascii="Times New Roman" w:hAnsi="Times New Roman" w:cs="Times New Roman"/>
                <w:b w:val="0"/>
                <w:spacing w:val="-2"/>
                <w:sz w:val="22"/>
                <w:szCs w:val="22"/>
              </w:rPr>
              <w:t xml:space="preserve"> м</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ст /</w:t>
            </w:r>
            <w:r w:rsidRPr="00BE6F81">
              <w:rPr>
                <w:rFonts w:ascii="Times New Roman" w:hAnsi="Times New Roman" w:cs="Times New Roman"/>
                <w:b w:val="0"/>
                <w:sz w:val="22"/>
                <w:szCs w:val="22"/>
              </w:rPr>
              <w:t xml:space="preserve"> 1000 чел.</w:t>
            </w:r>
          </w:p>
        </w:tc>
        <w:tc>
          <w:tcPr>
            <w:tcW w:w="2435" w:type="dxa"/>
            <w:tcBorders>
              <w:top w:val="single" w:sz="4" w:space="0" w:color="auto"/>
              <w:left w:val="single" w:sz="4" w:space="0" w:color="auto"/>
              <w:right w:val="single" w:sz="4" w:space="0" w:color="auto"/>
            </w:tcBorders>
          </w:tcPr>
          <w:p w:rsidR="0059635D" w:rsidRPr="00BE6F81" w:rsidRDefault="0059635D" w:rsidP="00F113EB">
            <w:pPr>
              <w:suppressAutoHyphens/>
              <w:spacing w:line="240" w:lineRule="auto"/>
              <w:ind w:firstLine="0"/>
              <w:jc w:val="left"/>
              <w:rPr>
                <w:rFonts w:ascii="Times New Roman" w:hAnsi="Times New Roman" w:cs="Times New Roman"/>
                <w:b w:val="0"/>
                <w:sz w:val="22"/>
                <w:szCs w:val="22"/>
              </w:rPr>
            </w:pPr>
          </w:p>
        </w:tc>
        <w:tc>
          <w:tcPr>
            <w:tcW w:w="2184" w:type="dxa"/>
            <w:vMerge/>
            <w:tcBorders>
              <w:left w:val="single" w:sz="4" w:space="0" w:color="auto"/>
              <w:right w:val="single" w:sz="4" w:space="0" w:color="auto"/>
            </w:tcBorders>
          </w:tcPr>
          <w:p w:rsidR="0059635D" w:rsidRPr="00BE6F81" w:rsidRDefault="0059635D" w:rsidP="00F113EB">
            <w:pPr>
              <w:spacing w:line="240" w:lineRule="auto"/>
              <w:ind w:left="-28" w:right="-28" w:firstLine="0"/>
              <w:jc w:val="left"/>
              <w:rPr>
                <w:rFonts w:ascii="Times New Roman" w:hAnsi="Times New Roman" w:cs="Times New Roman"/>
                <w:b w:val="0"/>
                <w:sz w:val="22"/>
                <w:szCs w:val="22"/>
              </w:rPr>
            </w:pPr>
          </w:p>
        </w:tc>
      </w:tr>
      <w:tr w:rsidR="006A117D"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6A117D" w:rsidRPr="00BE6F81" w:rsidRDefault="006A117D" w:rsidP="00675F1A">
            <w:pPr>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Общеобразовател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ные организации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A117D" w:rsidRPr="00BE6F81" w:rsidRDefault="006A117D" w:rsidP="00675F1A">
            <w:pPr>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охват детей: </w:t>
            </w:r>
          </w:p>
          <w:p w:rsidR="006A117D" w:rsidRPr="00BE6F81" w:rsidRDefault="006A117D" w:rsidP="00675F1A">
            <w:pPr>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начальным общим и осно</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ным общим образованием (</w:t>
            </w:r>
            <w:r w:rsidRPr="00BE6F81">
              <w:rPr>
                <w:rFonts w:ascii="Times New Roman" w:hAnsi="Times New Roman" w:cs="Times New Roman"/>
                <w:b w:val="0"/>
                <w:sz w:val="22"/>
                <w:szCs w:val="22"/>
                <w:lang w:val="en-US"/>
              </w:rPr>
              <w:t>I</w:t>
            </w:r>
            <w:r w:rsidRPr="00BE6F81">
              <w:rPr>
                <w:rFonts w:ascii="Times New Roman" w:hAnsi="Times New Roman" w:cs="Times New Roman"/>
                <w:b w:val="0"/>
                <w:sz w:val="22"/>
                <w:szCs w:val="22"/>
              </w:rPr>
              <w:t>-</w:t>
            </w:r>
            <w:r w:rsidRPr="00BE6F81">
              <w:rPr>
                <w:rFonts w:ascii="Times New Roman" w:hAnsi="Times New Roman" w:cs="Times New Roman"/>
                <w:b w:val="0"/>
                <w:sz w:val="22"/>
                <w:szCs w:val="22"/>
                <w:lang w:val="en-US"/>
              </w:rPr>
              <w:t>IX</w:t>
            </w:r>
            <w:r w:rsidRPr="00BE6F81">
              <w:rPr>
                <w:rFonts w:ascii="Times New Roman" w:hAnsi="Times New Roman" w:cs="Times New Roman"/>
                <w:b w:val="0"/>
                <w:sz w:val="22"/>
                <w:szCs w:val="22"/>
              </w:rPr>
              <w:t xml:space="preserve"> кла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сы) – 100 %,</w:t>
            </w:r>
          </w:p>
          <w:p w:rsidR="006A117D" w:rsidRPr="00BE6F81" w:rsidRDefault="006A117D" w:rsidP="00675F1A">
            <w:pPr>
              <w:spacing w:line="245"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средним общим образован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ем (</w:t>
            </w:r>
            <w:r w:rsidRPr="00BE6F81">
              <w:rPr>
                <w:rFonts w:ascii="Times New Roman" w:hAnsi="Times New Roman" w:cs="Times New Roman"/>
                <w:b w:val="0"/>
                <w:sz w:val="22"/>
                <w:szCs w:val="22"/>
                <w:lang w:val="en-US"/>
              </w:rPr>
              <w:t>X</w:t>
            </w:r>
            <w:r w:rsidRPr="00BE6F81">
              <w:rPr>
                <w:rFonts w:ascii="Times New Roman" w:hAnsi="Times New Roman" w:cs="Times New Roman"/>
                <w:b w:val="0"/>
                <w:sz w:val="22"/>
                <w:szCs w:val="22"/>
              </w:rPr>
              <w:t>-</w:t>
            </w:r>
            <w:r w:rsidRPr="00BE6F81">
              <w:rPr>
                <w:rFonts w:ascii="Times New Roman" w:hAnsi="Times New Roman" w:cs="Times New Roman"/>
                <w:b w:val="0"/>
                <w:sz w:val="22"/>
                <w:szCs w:val="22"/>
                <w:lang w:val="en-US"/>
              </w:rPr>
              <w:t>XI</w:t>
            </w:r>
            <w:r w:rsidRPr="00BE6F81">
              <w:rPr>
                <w:rFonts w:ascii="Times New Roman" w:hAnsi="Times New Roman" w:cs="Times New Roman"/>
                <w:b w:val="0"/>
                <w:sz w:val="22"/>
                <w:szCs w:val="22"/>
              </w:rPr>
              <w:t xml:space="preserve"> классы) </w:t>
            </w: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z w:val="22"/>
                <w:szCs w:val="22"/>
              </w:rPr>
              <w:t>75 % (при обучении в одну см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ну)</w:t>
            </w:r>
          </w:p>
          <w:p w:rsidR="006A117D" w:rsidRPr="00BE6F81" w:rsidRDefault="006A117D" w:rsidP="00675F1A">
            <w:pPr>
              <w:spacing w:before="40" w:line="245" w:lineRule="auto"/>
              <w:ind w:firstLine="0"/>
              <w:jc w:val="center"/>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ориентировочно:</w:t>
            </w:r>
          </w:p>
          <w:p w:rsidR="006A117D" w:rsidRPr="00BE6F81" w:rsidRDefault="00E71768"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r w:rsidR="00921FC1" w:rsidRPr="00BE6F81">
              <w:rPr>
                <w:rFonts w:ascii="Times New Roman" w:hAnsi="Times New Roman" w:cs="Times New Roman"/>
                <w:b w:val="0"/>
                <w:sz w:val="22"/>
                <w:szCs w:val="22"/>
              </w:rPr>
              <w:t>0</w:t>
            </w:r>
            <w:r w:rsidR="006A117D" w:rsidRPr="00BE6F81">
              <w:rPr>
                <w:rFonts w:ascii="Times New Roman" w:hAnsi="Times New Roman" w:cs="Times New Roman"/>
                <w:b w:val="0"/>
                <w:sz w:val="22"/>
                <w:szCs w:val="22"/>
              </w:rPr>
              <w:t xml:space="preserve"> мест / 1000 чел.</w:t>
            </w:r>
          </w:p>
        </w:tc>
        <w:tc>
          <w:tcPr>
            <w:tcW w:w="2435" w:type="dxa"/>
            <w:tcBorders>
              <w:top w:val="single" w:sz="4" w:space="0" w:color="auto"/>
              <w:left w:val="single" w:sz="4" w:space="0" w:color="auto"/>
              <w:bottom w:val="single" w:sz="4" w:space="0" w:color="auto"/>
              <w:right w:val="single" w:sz="4" w:space="0" w:color="auto"/>
            </w:tcBorders>
            <w:vAlign w:val="center"/>
          </w:tcPr>
          <w:p w:rsidR="006A117D" w:rsidRPr="00BE6F81" w:rsidRDefault="006A117D" w:rsidP="00675F1A">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радиус пешеходной доступности</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r w:rsidR="00144B55" w:rsidRPr="00BE6F81">
              <w:rPr>
                <w:rFonts w:ascii="Times New Roman" w:hAnsi="Times New Roman" w:cs="Times New Roman"/>
                <w:b w:val="0"/>
                <w:bCs w:val="0"/>
                <w:sz w:val="22"/>
                <w:szCs w:val="22"/>
              </w:rPr>
              <w:t xml:space="preserve"> *</w:t>
            </w:r>
          </w:p>
        </w:tc>
        <w:tc>
          <w:tcPr>
            <w:tcW w:w="2184" w:type="dxa"/>
            <w:tcBorders>
              <w:top w:val="single" w:sz="4" w:space="0" w:color="auto"/>
              <w:left w:val="single" w:sz="4" w:space="0" w:color="auto"/>
              <w:bottom w:val="single" w:sz="4" w:space="0" w:color="auto"/>
              <w:right w:val="single" w:sz="4" w:space="0" w:color="auto"/>
            </w:tcBorders>
          </w:tcPr>
          <w:p w:rsidR="006F798A" w:rsidRPr="00BE6F81" w:rsidRDefault="006F798A"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вместим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p w:rsidR="006F798A" w:rsidRPr="00BE6F81" w:rsidRDefault="006F798A"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40-400 мест – 55;</w:t>
            </w:r>
          </w:p>
          <w:p w:rsidR="006F798A" w:rsidRPr="00BE6F81" w:rsidRDefault="006F798A"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400-500 мест – 65;</w:t>
            </w:r>
          </w:p>
          <w:p w:rsidR="006F798A" w:rsidRPr="00BE6F81" w:rsidRDefault="006F798A" w:rsidP="00675F1A">
            <w:pPr>
              <w:spacing w:line="245" w:lineRule="auto"/>
              <w:ind w:left="-28" w:right="-28" w:firstLine="0"/>
              <w:jc w:val="left"/>
              <w:rPr>
                <w:rFonts w:ascii="Times New Roman" w:hAnsi="Times New Roman" w:cs="Times New Roman"/>
                <w:b w:val="0"/>
                <w:spacing w:val="-4"/>
                <w:sz w:val="22"/>
                <w:szCs w:val="22"/>
              </w:rPr>
            </w:pPr>
            <w:r w:rsidRPr="00BE6F81">
              <w:rPr>
                <w:rFonts w:ascii="Times New Roman" w:hAnsi="Times New Roman" w:cs="Times New Roman"/>
                <w:b w:val="0"/>
                <w:sz w:val="22"/>
                <w:szCs w:val="22"/>
              </w:rPr>
              <w:t>500-600 мест – 55</w:t>
            </w:r>
            <w:r w:rsidRPr="00BE6F81">
              <w:rPr>
                <w:rFonts w:ascii="Times New Roman" w:hAnsi="Times New Roman" w:cs="Times New Roman"/>
                <w:b w:val="0"/>
                <w:spacing w:val="-4"/>
                <w:sz w:val="22"/>
                <w:szCs w:val="22"/>
              </w:rPr>
              <w:t>;</w:t>
            </w:r>
          </w:p>
          <w:p w:rsidR="006F798A" w:rsidRPr="00BE6F81" w:rsidRDefault="006F798A" w:rsidP="00675F1A">
            <w:pPr>
              <w:spacing w:line="245" w:lineRule="auto"/>
              <w:ind w:left="-28" w:right="-28" w:firstLine="0"/>
              <w:jc w:val="left"/>
              <w:rPr>
                <w:rFonts w:ascii="Times New Roman" w:hAnsi="Times New Roman" w:cs="Times New Roman"/>
                <w:b w:val="0"/>
                <w:spacing w:val="-4"/>
                <w:sz w:val="22"/>
                <w:szCs w:val="22"/>
              </w:rPr>
            </w:pPr>
            <w:r w:rsidRPr="00BE6F81">
              <w:rPr>
                <w:rFonts w:ascii="Times New Roman" w:hAnsi="Times New Roman" w:cs="Times New Roman"/>
                <w:b w:val="0"/>
                <w:spacing w:val="-4"/>
                <w:sz w:val="22"/>
                <w:szCs w:val="22"/>
              </w:rPr>
              <w:t>600-800 мест – 45;</w:t>
            </w:r>
          </w:p>
          <w:p w:rsidR="00132354" w:rsidRPr="00BE6F81" w:rsidRDefault="006F798A" w:rsidP="00675F1A">
            <w:pPr>
              <w:spacing w:line="245" w:lineRule="auto"/>
              <w:ind w:left="-28" w:right="-28" w:firstLine="0"/>
              <w:jc w:val="left"/>
              <w:rPr>
                <w:rFonts w:ascii="Times New Roman" w:hAnsi="Times New Roman" w:cs="Times New Roman"/>
                <w:b w:val="0"/>
                <w:spacing w:val="-4"/>
                <w:sz w:val="22"/>
                <w:szCs w:val="22"/>
              </w:rPr>
            </w:pPr>
            <w:r w:rsidRPr="00BE6F81">
              <w:rPr>
                <w:rFonts w:ascii="Times New Roman" w:hAnsi="Times New Roman" w:cs="Times New Roman"/>
                <w:b w:val="0"/>
                <w:spacing w:val="-4"/>
                <w:sz w:val="22"/>
                <w:szCs w:val="22"/>
              </w:rPr>
              <w:t>800-1110 мест – 36</w:t>
            </w:r>
            <w:r w:rsidR="00132354" w:rsidRPr="00BE6F81">
              <w:rPr>
                <w:rFonts w:ascii="Times New Roman" w:hAnsi="Times New Roman" w:cs="Times New Roman"/>
                <w:b w:val="0"/>
                <w:spacing w:val="-4"/>
                <w:sz w:val="22"/>
                <w:szCs w:val="22"/>
              </w:rPr>
              <w:t>;</w:t>
            </w:r>
          </w:p>
          <w:p w:rsidR="006F798A" w:rsidRPr="00BE6F81" w:rsidRDefault="00132354"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pacing w:val="-4"/>
                <w:sz w:val="22"/>
                <w:szCs w:val="22"/>
              </w:rPr>
              <w:t>1100-1501 мест – 23</w:t>
            </w:r>
            <w:r w:rsidR="006F798A" w:rsidRPr="00BE6F81">
              <w:rPr>
                <w:rFonts w:ascii="Times New Roman" w:hAnsi="Times New Roman" w:cs="Times New Roman"/>
                <w:b w:val="0"/>
                <w:spacing w:val="-4"/>
                <w:sz w:val="22"/>
                <w:szCs w:val="22"/>
              </w:rPr>
              <w:t xml:space="preserve">. </w:t>
            </w:r>
          </w:p>
          <w:p w:rsidR="006A117D" w:rsidRPr="00BE6F81" w:rsidRDefault="006F798A" w:rsidP="00675F1A">
            <w:pPr>
              <w:spacing w:line="245" w:lineRule="auto"/>
              <w:ind w:left="-28" w:right="-113"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Возможно уменьш</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 в условиях реко</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струкции на 20 %</w:t>
            </w:r>
          </w:p>
        </w:tc>
      </w:tr>
      <w:tr w:rsidR="00221097"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221097" w:rsidRPr="00BE6F81" w:rsidRDefault="00221097" w:rsidP="00675F1A">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Общеобразовательные организации с интернатом, интернаты для общеобразователь-ных организаций</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221097" w:rsidRPr="00BE6F81" w:rsidRDefault="00221097"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221097" w:rsidRPr="00BE6F81" w:rsidRDefault="00221097"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ние</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rsidR="00221097" w:rsidRPr="00BE6F81" w:rsidRDefault="00221097"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2184" w:type="dxa"/>
            <w:tcBorders>
              <w:top w:val="single" w:sz="4" w:space="0" w:color="auto"/>
              <w:left w:val="single" w:sz="4" w:space="0" w:color="auto"/>
              <w:bottom w:val="single" w:sz="4" w:space="0" w:color="auto"/>
              <w:right w:val="single" w:sz="4" w:space="0" w:color="auto"/>
            </w:tcBorders>
            <w:vAlign w:val="center"/>
          </w:tcPr>
          <w:p w:rsidR="00041CBC" w:rsidRPr="00BE6F81" w:rsidRDefault="00041CBC"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вмест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мости,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/место:</w:t>
            </w:r>
          </w:p>
          <w:p w:rsidR="00041CBC" w:rsidRPr="00BE6F81" w:rsidRDefault="00041CBC"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200-300 мест – 70; </w:t>
            </w:r>
          </w:p>
          <w:p w:rsidR="00041CBC" w:rsidRPr="00BE6F81" w:rsidRDefault="00041CBC"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300-500 мест – 65; </w:t>
            </w:r>
          </w:p>
          <w:p w:rsidR="00221097" w:rsidRPr="00BE6F81" w:rsidRDefault="00041CBC" w:rsidP="00675F1A">
            <w:pPr>
              <w:suppressAutoHyphens/>
              <w:spacing w:line="245"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500 и более мест – 45</w:t>
            </w:r>
          </w:p>
        </w:tc>
      </w:tr>
      <w:tr w:rsidR="006A117D"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6A117D" w:rsidRPr="00BE6F81" w:rsidRDefault="00ED760F" w:rsidP="00675F1A">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w:t>
            </w:r>
            <w:r w:rsidR="006A117D" w:rsidRPr="00BE6F81">
              <w:rPr>
                <w:rFonts w:ascii="Times New Roman" w:hAnsi="Times New Roman" w:cs="Times New Roman"/>
                <w:b w:val="0"/>
                <w:sz w:val="22"/>
                <w:szCs w:val="22"/>
              </w:rPr>
              <w:t>рганизации дополнительного образования д</w:t>
            </w:r>
            <w:r w:rsidR="006A117D" w:rsidRPr="00BE6F81">
              <w:rPr>
                <w:rFonts w:ascii="Times New Roman" w:hAnsi="Times New Roman" w:cs="Times New Roman"/>
                <w:b w:val="0"/>
                <w:sz w:val="22"/>
                <w:szCs w:val="22"/>
              </w:rPr>
              <w:t>е</w:t>
            </w:r>
            <w:r w:rsidR="006A117D" w:rsidRPr="00BE6F81">
              <w:rPr>
                <w:rFonts w:ascii="Times New Roman" w:hAnsi="Times New Roman" w:cs="Times New Roman"/>
                <w:b w:val="0"/>
                <w:sz w:val="22"/>
                <w:szCs w:val="22"/>
              </w:rPr>
              <w:t>тей</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ED760F" w:rsidRPr="00BE6F81" w:rsidRDefault="00ED760F" w:rsidP="00BB5E8D">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70 % от численности детей </w:t>
            </w:r>
          </w:p>
          <w:p w:rsidR="006A117D" w:rsidRPr="00BE6F81" w:rsidRDefault="00ED760F" w:rsidP="00BB5E8D">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5-18 лет</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rsidR="006A117D" w:rsidRPr="00BE6F81" w:rsidRDefault="006A117D" w:rsidP="00675F1A">
            <w:pPr>
              <w:suppressAutoHyphens/>
              <w:spacing w:line="245"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z w:val="22"/>
                <w:szCs w:val="22"/>
              </w:rPr>
              <w:t>радиус 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шеходно-транс</w:t>
            </w:r>
            <w:r w:rsidRPr="00BE6F81">
              <w:rPr>
                <w:rFonts w:ascii="Times New Roman" w:hAnsi="Times New Roman" w:cs="Times New Roman"/>
                <w:b w:val="0"/>
                <w:spacing w:val="-2"/>
                <w:sz w:val="22"/>
                <w:szCs w:val="22"/>
              </w:rPr>
              <w:t xml:space="preserve">портной </w:t>
            </w:r>
          </w:p>
          <w:p w:rsidR="006A117D" w:rsidRPr="00BE6F81" w:rsidRDefault="006A117D" w:rsidP="00675F1A">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доступности</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spacing w:val="-2"/>
                <w:sz w:val="22"/>
                <w:szCs w:val="22"/>
              </w:rPr>
              <w:t>30 мин.</w:t>
            </w:r>
          </w:p>
        </w:tc>
        <w:tc>
          <w:tcPr>
            <w:tcW w:w="2184" w:type="dxa"/>
            <w:tcBorders>
              <w:top w:val="single" w:sz="4" w:space="0" w:color="auto"/>
              <w:left w:val="single" w:sz="4" w:space="0" w:color="auto"/>
              <w:bottom w:val="single" w:sz="4" w:space="0" w:color="auto"/>
              <w:right w:val="single" w:sz="4" w:space="0" w:color="auto"/>
            </w:tcBorders>
            <w:vAlign w:val="center"/>
          </w:tcPr>
          <w:p w:rsidR="006A117D" w:rsidRPr="00BE6F81" w:rsidRDefault="006A117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6A117D" w:rsidRPr="00BE6F81" w:rsidRDefault="006A117D" w:rsidP="00675F1A">
            <w:pPr>
              <w:suppressAutoHyphens/>
              <w:spacing w:line="245"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проектирование</w:t>
            </w:r>
          </w:p>
        </w:tc>
      </w:tr>
      <w:tr w:rsidR="00ED760F"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ED760F" w:rsidRPr="00BE6F81" w:rsidRDefault="00ED760F" w:rsidP="00675F1A">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Детские школы искусств</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ED760F" w:rsidRPr="00BE6F81" w:rsidRDefault="00ED760F" w:rsidP="00ED760F">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12 % обучающихся </w:t>
            </w:r>
          </w:p>
          <w:p w:rsidR="00ED760F" w:rsidRPr="00BE6F81" w:rsidRDefault="00ED760F" w:rsidP="00ED760F">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 классов общеобразовательных организаций</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rsidR="00ED760F" w:rsidRPr="00BE6F81" w:rsidRDefault="00ED760F"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184" w:type="dxa"/>
            <w:tcBorders>
              <w:top w:val="single" w:sz="4" w:space="0" w:color="auto"/>
              <w:left w:val="single" w:sz="4" w:space="0" w:color="auto"/>
              <w:bottom w:val="single" w:sz="4" w:space="0" w:color="auto"/>
              <w:right w:val="single" w:sz="4" w:space="0" w:color="auto"/>
            </w:tcBorders>
            <w:vAlign w:val="center"/>
          </w:tcPr>
          <w:p w:rsidR="00ED760F" w:rsidRPr="00BE6F81" w:rsidRDefault="00ED760F"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6A117D"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6A117D" w:rsidRPr="00BE6F81" w:rsidRDefault="006A117D" w:rsidP="00675F1A">
            <w:pPr>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Помещения для </w:t>
            </w:r>
            <w:r w:rsidRPr="00BE6F81">
              <w:rPr>
                <w:rFonts w:ascii="Times New Roman" w:hAnsi="Times New Roman" w:cs="Times New Roman"/>
                <w:b w:val="0"/>
                <w:spacing w:val="-4"/>
                <w:sz w:val="22"/>
                <w:szCs w:val="22"/>
              </w:rPr>
              <w:t>орган</w:t>
            </w:r>
            <w:r w:rsidRPr="00BE6F81">
              <w:rPr>
                <w:rFonts w:ascii="Times New Roman" w:hAnsi="Times New Roman" w:cs="Times New Roman"/>
                <w:b w:val="0"/>
                <w:spacing w:val="-4"/>
                <w:sz w:val="22"/>
                <w:szCs w:val="22"/>
              </w:rPr>
              <w:t>и</w:t>
            </w:r>
            <w:r w:rsidRPr="00BE6F81">
              <w:rPr>
                <w:rFonts w:ascii="Times New Roman" w:hAnsi="Times New Roman" w:cs="Times New Roman"/>
                <w:b w:val="0"/>
                <w:spacing w:val="-4"/>
                <w:sz w:val="22"/>
                <w:szCs w:val="22"/>
              </w:rPr>
              <w:t>зации досуга,</w:t>
            </w:r>
            <w:r w:rsidRPr="00BE6F81">
              <w:rPr>
                <w:rFonts w:ascii="Times New Roman" w:hAnsi="Times New Roman" w:cs="Times New Roman"/>
                <w:b w:val="0"/>
                <w:sz w:val="22"/>
                <w:szCs w:val="22"/>
              </w:rPr>
              <w:t xml:space="preserve"> зан</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тий с детьми, физкульту</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но-оздоровительных             зан</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тий</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A117D" w:rsidRPr="00BE6F81" w:rsidRDefault="006A117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6A117D" w:rsidRPr="00BE6F81" w:rsidRDefault="006A117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ние</w:t>
            </w:r>
          </w:p>
        </w:tc>
        <w:tc>
          <w:tcPr>
            <w:tcW w:w="2435" w:type="dxa"/>
            <w:tcBorders>
              <w:top w:val="single" w:sz="4" w:space="0" w:color="auto"/>
              <w:left w:val="single" w:sz="4" w:space="0" w:color="auto"/>
              <w:bottom w:val="single" w:sz="4" w:space="0" w:color="auto"/>
              <w:right w:val="single" w:sz="4" w:space="0" w:color="auto"/>
            </w:tcBorders>
            <w:vAlign w:val="center"/>
          </w:tcPr>
          <w:p w:rsidR="006A117D" w:rsidRPr="00BE6F81" w:rsidRDefault="006A117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 пешеходной доступности</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p>
        </w:tc>
        <w:tc>
          <w:tcPr>
            <w:tcW w:w="2184" w:type="dxa"/>
            <w:tcBorders>
              <w:top w:val="single" w:sz="4" w:space="0" w:color="auto"/>
              <w:left w:val="single" w:sz="4" w:space="0" w:color="auto"/>
              <w:bottom w:val="single" w:sz="4" w:space="0" w:color="auto"/>
              <w:right w:val="single" w:sz="4" w:space="0" w:color="auto"/>
            </w:tcBorders>
            <w:vAlign w:val="center"/>
          </w:tcPr>
          <w:p w:rsidR="006A117D" w:rsidRPr="00BE6F81" w:rsidRDefault="006A117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B467FE"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B467FE" w:rsidRPr="00BE6F81" w:rsidRDefault="00B467FE" w:rsidP="00675F1A">
            <w:pPr>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Детские</w:t>
            </w:r>
            <w:r w:rsidR="00306089"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л</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геря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B467FE" w:rsidRPr="00BE6F81" w:rsidRDefault="00B467F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435" w:type="dxa"/>
            <w:tcBorders>
              <w:top w:val="single" w:sz="4" w:space="0" w:color="auto"/>
              <w:left w:val="single" w:sz="4" w:space="0" w:color="auto"/>
              <w:bottom w:val="single" w:sz="4" w:space="0" w:color="auto"/>
              <w:right w:val="single" w:sz="4" w:space="0" w:color="auto"/>
            </w:tcBorders>
            <w:vAlign w:val="center"/>
          </w:tcPr>
          <w:p w:rsidR="00B467FE" w:rsidRPr="00BE6F81" w:rsidRDefault="00B467F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2184" w:type="dxa"/>
            <w:tcBorders>
              <w:top w:val="single" w:sz="4" w:space="0" w:color="auto"/>
              <w:left w:val="single" w:sz="4" w:space="0" w:color="auto"/>
              <w:bottom w:val="single" w:sz="4" w:space="0" w:color="auto"/>
              <w:right w:val="single" w:sz="4" w:space="0" w:color="auto"/>
            </w:tcBorders>
            <w:vAlign w:val="center"/>
          </w:tcPr>
          <w:p w:rsidR="00B467FE" w:rsidRPr="00BE6F81" w:rsidRDefault="00B467F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150 - 200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/место</w:t>
            </w:r>
          </w:p>
        </w:tc>
      </w:tr>
      <w:tr w:rsidR="007A3BF1"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7A3BF1" w:rsidRPr="00BE6F81" w:rsidRDefault="007A3BF1" w:rsidP="00675F1A">
            <w:pPr>
              <w:spacing w:line="245" w:lineRule="auto"/>
              <w:ind w:right="-85"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t>Оздоровительные лаг</w:t>
            </w:r>
            <w:r w:rsidRPr="00BE6F81">
              <w:rPr>
                <w:rFonts w:ascii="Times New Roman" w:hAnsi="Times New Roman" w:cs="Times New Roman"/>
                <w:b w:val="0"/>
                <w:spacing w:val="-3"/>
                <w:sz w:val="22"/>
                <w:szCs w:val="22"/>
              </w:rPr>
              <w:t>е</w:t>
            </w:r>
            <w:r w:rsidRPr="00BE6F81">
              <w:rPr>
                <w:rFonts w:ascii="Times New Roman" w:hAnsi="Times New Roman" w:cs="Times New Roman"/>
                <w:b w:val="0"/>
                <w:spacing w:val="-3"/>
                <w:sz w:val="22"/>
                <w:szCs w:val="22"/>
              </w:rPr>
              <w:t>ря</w:t>
            </w:r>
            <w:r w:rsidRPr="00BE6F81">
              <w:rPr>
                <w:rFonts w:ascii="Times New Roman" w:hAnsi="Times New Roman" w:cs="Times New Roman"/>
                <w:b w:val="0"/>
                <w:sz w:val="22"/>
                <w:szCs w:val="22"/>
              </w:rPr>
              <w:t xml:space="preserve"> для старшеклассн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ков</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7A3BF1" w:rsidRPr="00BE6F81" w:rsidRDefault="007A3BF1"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435" w:type="dxa"/>
            <w:tcBorders>
              <w:top w:val="single" w:sz="4" w:space="0" w:color="auto"/>
              <w:left w:val="single" w:sz="4" w:space="0" w:color="auto"/>
              <w:bottom w:val="single" w:sz="4" w:space="0" w:color="auto"/>
              <w:right w:val="single" w:sz="4" w:space="0" w:color="auto"/>
            </w:tcBorders>
            <w:vAlign w:val="center"/>
          </w:tcPr>
          <w:p w:rsidR="007A3BF1" w:rsidRPr="00BE6F81" w:rsidRDefault="00062C30"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184" w:type="dxa"/>
            <w:tcBorders>
              <w:top w:val="single" w:sz="4" w:space="0" w:color="auto"/>
              <w:left w:val="single" w:sz="4" w:space="0" w:color="auto"/>
              <w:bottom w:val="single" w:sz="4" w:space="0" w:color="auto"/>
              <w:right w:val="single" w:sz="4" w:space="0" w:color="auto"/>
            </w:tcBorders>
            <w:vAlign w:val="center"/>
          </w:tcPr>
          <w:p w:rsidR="007A3BF1" w:rsidRPr="00BE6F81" w:rsidRDefault="00062C30"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175 - 200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/место</w:t>
            </w:r>
          </w:p>
        </w:tc>
      </w:tr>
      <w:tr w:rsidR="007A3BF1" w:rsidRPr="00BE6F81">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7A3BF1" w:rsidRPr="00BE6F81" w:rsidRDefault="007A3BF1" w:rsidP="00675F1A">
            <w:pPr>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Молодежные лагеря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7A3BF1" w:rsidRPr="00BE6F81" w:rsidRDefault="007A3BF1"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435" w:type="dxa"/>
            <w:tcBorders>
              <w:top w:val="single" w:sz="4" w:space="0" w:color="auto"/>
              <w:left w:val="single" w:sz="4" w:space="0" w:color="auto"/>
              <w:bottom w:val="single" w:sz="4" w:space="0" w:color="auto"/>
              <w:right w:val="single" w:sz="4" w:space="0" w:color="auto"/>
            </w:tcBorders>
            <w:vAlign w:val="center"/>
          </w:tcPr>
          <w:p w:rsidR="007A3BF1" w:rsidRPr="00BE6F81" w:rsidRDefault="00062C30"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184" w:type="dxa"/>
            <w:tcBorders>
              <w:top w:val="single" w:sz="4" w:space="0" w:color="auto"/>
              <w:left w:val="single" w:sz="4" w:space="0" w:color="auto"/>
              <w:bottom w:val="single" w:sz="4" w:space="0" w:color="auto"/>
              <w:right w:val="single" w:sz="4" w:space="0" w:color="auto"/>
            </w:tcBorders>
            <w:vAlign w:val="center"/>
          </w:tcPr>
          <w:p w:rsidR="007A3BF1" w:rsidRPr="00BE6F81" w:rsidRDefault="00062C30"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140 - 160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/место</w:t>
            </w:r>
          </w:p>
        </w:tc>
      </w:tr>
    </w:tbl>
    <w:p w:rsidR="00041CBC" w:rsidRPr="00BE6F81" w:rsidRDefault="00144B55" w:rsidP="00675F1A">
      <w:pPr>
        <w:tabs>
          <w:tab w:val="left" w:pos="6946"/>
        </w:tabs>
        <w:spacing w:before="120"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Размещение общеобразовательных организаций допускается на расстоянии транспортной</w:t>
      </w:r>
      <w:r w:rsidR="007605C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доступности: для учащихся начального общего образования – 15 мин. (в одну сторону), для учащихся</w:t>
      </w:r>
      <w:r w:rsidR="007605C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новного общего и среднего общего образования – не более 50 мин. (в одну сторону).</w:t>
      </w:r>
    </w:p>
    <w:p w:rsidR="000D3D88" w:rsidRPr="00BE6F81" w:rsidRDefault="000D3D88" w:rsidP="00675F1A">
      <w:pPr>
        <w:tabs>
          <w:tab w:val="left" w:pos="6946"/>
        </w:tabs>
        <w:spacing w:before="120" w:line="245"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Примечания:</w:t>
      </w:r>
      <w:r w:rsidRPr="00BE6F81">
        <w:rPr>
          <w:rFonts w:ascii="Times New Roman" w:hAnsi="Times New Roman" w:cs="Times New Roman"/>
          <w:b w:val="0"/>
          <w:sz w:val="22"/>
          <w:szCs w:val="22"/>
        </w:rPr>
        <w:t xml:space="preserve"> </w:t>
      </w:r>
    </w:p>
    <w:p w:rsidR="000D3D88" w:rsidRPr="00BE6F81" w:rsidRDefault="000D3D88" w:rsidP="00675F1A">
      <w:pPr>
        <w:tabs>
          <w:tab w:val="left" w:pos="6946"/>
        </w:tabs>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1. </w:t>
      </w:r>
      <w:r w:rsidRPr="00BE6F81">
        <w:rPr>
          <w:rFonts w:ascii="Times New Roman" w:hAnsi="Times New Roman" w:cs="Times New Roman"/>
          <w:b w:val="0"/>
          <w:bCs w:val="0"/>
          <w:sz w:val="22"/>
          <w:szCs w:val="22"/>
        </w:rPr>
        <w:t>Здания дошкольных образовательных и общеобразовательных организаций должны размещаться в зонах жилой застройки (на внутриквартальных территориях жилых микрорайонов), за пределами сан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тарно-защитных зон предприятий, сооружений и иных объектов, санитарных разрывов, гаражей, автосто</w:t>
      </w:r>
      <w:r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нок, автомагистралей, объектов железнодорожного транспо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та.</w:t>
      </w:r>
    </w:p>
    <w:p w:rsidR="000D3D88" w:rsidRPr="00BE6F81" w:rsidRDefault="000D3D88" w:rsidP="00675F1A">
      <w:pPr>
        <w:tabs>
          <w:tab w:val="left" w:pos="6946"/>
        </w:tabs>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2. </w:t>
      </w:r>
      <w:r w:rsidRPr="00BE6F81">
        <w:rPr>
          <w:rFonts w:ascii="Times New Roman" w:hAnsi="Times New Roman" w:cs="Times New Roman"/>
          <w:b w:val="0"/>
          <w:bCs w:val="0"/>
          <w:sz w:val="22"/>
          <w:szCs w:val="22"/>
        </w:rPr>
        <w:t>Общеобразовательные организации могут кооперироваться с дошкольными и внешкольными образовательными организациями.</w:t>
      </w:r>
    </w:p>
    <w:p w:rsidR="00144B55" w:rsidRPr="00BE6F81" w:rsidRDefault="00144B55" w:rsidP="00675F1A">
      <w:pPr>
        <w:tabs>
          <w:tab w:val="left" w:pos="6946"/>
        </w:tabs>
        <w:spacing w:line="245" w:lineRule="auto"/>
        <w:ind w:firstLine="709"/>
        <w:rPr>
          <w:rFonts w:ascii="Times New Roman" w:hAnsi="Times New Roman" w:cs="Times New Roman"/>
          <w:b w:val="0"/>
          <w:bCs w:val="0"/>
          <w:sz w:val="24"/>
          <w:szCs w:val="24"/>
        </w:rPr>
      </w:pPr>
    </w:p>
    <w:p w:rsidR="00E666DB" w:rsidRPr="00BE6F81" w:rsidRDefault="00E666DB" w:rsidP="00675F1A">
      <w:pPr>
        <w:tabs>
          <w:tab w:val="left" w:pos="6946"/>
        </w:tabs>
        <w:spacing w:line="245"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Объекты здравоохранения</w:t>
      </w:r>
    </w:p>
    <w:p w:rsidR="00E666DB" w:rsidRPr="00BE6F81" w:rsidRDefault="00E666DB" w:rsidP="00675F1A">
      <w:pPr>
        <w:spacing w:line="245" w:lineRule="auto"/>
        <w:ind w:firstLine="709"/>
        <w:rPr>
          <w:rFonts w:ascii="Times New Roman" w:hAnsi="Times New Roman" w:cs="Times New Roman"/>
          <w:b w:val="0"/>
          <w:bCs w:val="0"/>
          <w:spacing w:val="-2"/>
          <w:sz w:val="24"/>
          <w:szCs w:val="24"/>
        </w:rPr>
      </w:pPr>
    </w:p>
    <w:p w:rsidR="002D67E8" w:rsidRPr="00BE6F81" w:rsidRDefault="00475039" w:rsidP="00675F1A">
      <w:pPr>
        <w:tabs>
          <w:tab w:val="left" w:pos="6946"/>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5.2.</w:t>
      </w:r>
      <w:r w:rsidR="00E666DB" w:rsidRPr="00BE6F81">
        <w:rPr>
          <w:rFonts w:ascii="Times New Roman" w:hAnsi="Times New Roman" w:cs="Times New Roman"/>
          <w:b w:val="0"/>
          <w:bCs w:val="0"/>
          <w:sz w:val="24"/>
          <w:szCs w:val="24"/>
        </w:rPr>
        <w:t>3.</w:t>
      </w:r>
      <w:r w:rsidR="004D535E" w:rsidRPr="00BE6F81">
        <w:rPr>
          <w:rFonts w:ascii="Times New Roman" w:hAnsi="Times New Roman" w:cs="Times New Roman"/>
          <w:b w:val="0"/>
          <w:bCs w:val="0"/>
          <w:sz w:val="24"/>
          <w:szCs w:val="24"/>
        </w:rPr>
        <w:t xml:space="preserve"> </w:t>
      </w:r>
      <w:r w:rsidR="00194AA8" w:rsidRPr="00BE6F81">
        <w:rPr>
          <w:rFonts w:ascii="Times New Roman" w:hAnsi="Times New Roman" w:cs="Times New Roman"/>
          <w:b w:val="0"/>
          <w:bCs w:val="0"/>
          <w:sz w:val="24"/>
          <w:szCs w:val="24"/>
        </w:rPr>
        <w:t>Р</w:t>
      </w:r>
      <w:r w:rsidR="00194AA8"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w:t>
      </w:r>
      <w:r w:rsidR="00194AA8" w:rsidRPr="00BE6F81">
        <w:rPr>
          <w:rFonts w:ascii="Times New Roman" w:hAnsi="Times New Roman" w:cs="Times New Roman"/>
          <w:b w:val="0"/>
          <w:bCs w:val="0"/>
          <w:sz w:val="24"/>
          <w:szCs w:val="24"/>
        </w:rPr>
        <w:t xml:space="preserve">здравоохранения </w:t>
      </w:r>
      <w:r w:rsidR="00194AA8" w:rsidRPr="00BE6F81">
        <w:rPr>
          <w:rFonts w:ascii="Times New Roman" w:hAnsi="Times New Roman" w:cs="Times New Roman"/>
          <w:b w:val="0"/>
          <w:sz w:val="24"/>
          <w:szCs w:val="24"/>
        </w:rPr>
        <w:t>и максимально допустимого уровня территориальной доступности таких объе</w:t>
      </w:r>
      <w:r w:rsidR="00194AA8" w:rsidRPr="00BE6F81">
        <w:rPr>
          <w:rFonts w:ascii="Times New Roman" w:hAnsi="Times New Roman" w:cs="Times New Roman"/>
          <w:b w:val="0"/>
          <w:sz w:val="24"/>
          <w:szCs w:val="24"/>
        </w:rPr>
        <w:t>к</w:t>
      </w:r>
      <w:r w:rsidR="00194AA8" w:rsidRPr="00BE6F81">
        <w:rPr>
          <w:rFonts w:ascii="Times New Roman" w:hAnsi="Times New Roman" w:cs="Times New Roman"/>
          <w:b w:val="0"/>
          <w:sz w:val="24"/>
          <w:szCs w:val="24"/>
        </w:rPr>
        <w:t xml:space="preserve">тов </w:t>
      </w:r>
      <w:r w:rsidR="00194AA8" w:rsidRPr="00BE6F81">
        <w:rPr>
          <w:rFonts w:ascii="Times New Roman" w:hAnsi="Times New Roman" w:cs="Times New Roman"/>
          <w:b w:val="0"/>
          <w:bCs w:val="0"/>
          <w:sz w:val="24"/>
          <w:szCs w:val="24"/>
        </w:rPr>
        <w:t xml:space="preserve">для населения </w:t>
      </w:r>
      <w:r w:rsidR="00ED7A46" w:rsidRPr="00BE6F81">
        <w:rPr>
          <w:rFonts w:ascii="Times New Roman" w:hAnsi="Times New Roman" w:cs="Times New Roman"/>
          <w:b w:val="0"/>
          <w:sz w:val="24"/>
          <w:szCs w:val="24"/>
        </w:rPr>
        <w:t>городского округа</w:t>
      </w:r>
      <w:r w:rsidR="00194AA8" w:rsidRPr="00BE6F81">
        <w:rPr>
          <w:rFonts w:ascii="Times New Roman" w:hAnsi="Times New Roman" w:cs="Times New Roman"/>
          <w:b w:val="0"/>
          <w:bCs w:val="0"/>
          <w:sz w:val="24"/>
          <w:szCs w:val="24"/>
        </w:rPr>
        <w:t xml:space="preserve">, а также размеры земельных участков </w:t>
      </w:r>
      <w:r w:rsidR="00194AA8" w:rsidRPr="00BE6F81">
        <w:rPr>
          <w:rFonts w:ascii="Times New Roman" w:hAnsi="Times New Roman" w:cs="Times New Roman"/>
          <w:b w:val="0"/>
          <w:sz w:val="24"/>
          <w:szCs w:val="24"/>
        </w:rPr>
        <w:t>приведены в та</w:t>
      </w:r>
      <w:r w:rsidR="00194AA8" w:rsidRPr="00BE6F81">
        <w:rPr>
          <w:rFonts w:ascii="Times New Roman" w:hAnsi="Times New Roman" w:cs="Times New Roman"/>
          <w:b w:val="0"/>
          <w:sz w:val="24"/>
          <w:szCs w:val="24"/>
        </w:rPr>
        <w:t>б</w:t>
      </w:r>
      <w:r w:rsidR="00194AA8" w:rsidRPr="00BE6F81">
        <w:rPr>
          <w:rFonts w:ascii="Times New Roman" w:hAnsi="Times New Roman" w:cs="Times New Roman"/>
          <w:b w:val="0"/>
          <w:sz w:val="24"/>
          <w:szCs w:val="24"/>
        </w:rPr>
        <w:t>лице 5.2.3.</w:t>
      </w:r>
    </w:p>
    <w:p w:rsidR="00221097" w:rsidRPr="00BE6F81" w:rsidRDefault="00221097" w:rsidP="00C71004">
      <w:pPr>
        <w:tabs>
          <w:tab w:val="left" w:pos="6946"/>
        </w:tabs>
        <w:spacing w:line="242" w:lineRule="auto"/>
        <w:ind w:firstLine="709"/>
        <w:rPr>
          <w:rFonts w:ascii="Times New Roman" w:hAnsi="Times New Roman" w:cs="Times New Roman"/>
          <w:b w:val="0"/>
          <w:sz w:val="24"/>
          <w:szCs w:val="24"/>
        </w:rPr>
      </w:pPr>
    </w:p>
    <w:p w:rsidR="00E666DB" w:rsidRPr="00BE6F81" w:rsidRDefault="000D3D88" w:rsidP="00675F1A">
      <w:pPr>
        <w:tabs>
          <w:tab w:val="left" w:pos="6946"/>
        </w:tabs>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E666DB" w:rsidRPr="00BE6F81">
        <w:rPr>
          <w:rFonts w:ascii="Times New Roman" w:hAnsi="Times New Roman" w:cs="Times New Roman"/>
          <w:b w:val="0"/>
          <w:bCs w:val="0"/>
          <w:sz w:val="24"/>
          <w:szCs w:val="24"/>
        </w:rPr>
        <w:lastRenderedPageBreak/>
        <w:t xml:space="preserve">Таблица </w:t>
      </w:r>
      <w:r w:rsidR="00475039" w:rsidRPr="00BE6F81">
        <w:rPr>
          <w:rFonts w:ascii="Times New Roman" w:hAnsi="Times New Roman" w:cs="Times New Roman"/>
          <w:b w:val="0"/>
          <w:bCs w:val="0"/>
          <w:sz w:val="24"/>
          <w:szCs w:val="24"/>
        </w:rPr>
        <w:t>5.2.</w:t>
      </w:r>
      <w:r w:rsidR="004D535E" w:rsidRPr="00BE6F81">
        <w:rPr>
          <w:rFonts w:ascii="Times New Roman" w:hAnsi="Times New Roman" w:cs="Times New Roman"/>
          <w:b w:val="0"/>
          <w:bCs w:val="0"/>
          <w:sz w:val="24"/>
          <w:szCs w:val="24"/>
        </w:rPr>
        <w:t>3</w:t>
      </w: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299"/>
        <w:gridCol w:w="2893"/>
        <w:gridCol w:w="2605"/>
        <w:gridCol w:w="2300"/>
      </w:tblGrid>
      <w:tr w:rsidR="00DE454E" w:rsidRPr="00BE6F81">
        <w:trPr>
          <w:trHeight w:val="340"/>
          <w:jc w:val="center"/>
        </w:trPr>
        <w:tc>
          <w:tcPr>
            <w:tcW w:w="2299" w:type="dxa"/>
            <w:vMerge w:val="restart"/>
            <w:shd w:val="clear" w:color="auto" w:fill="auto"/>
            <w:vAlign w:val="center"/>
          </w:tcPr>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498" w:type="dxa"/>
            <w:gridSpan w:val="2"/>
            <w:vAlign w:val="center"/>
          </w:tcPr>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2300" w:type="dxa"/>
            <w:vMerge w:val="restart"/>
            <w:vAlign w:val="center"/>
          </w:tcPr>
          <w:p w:rsidR="00DE454E" w:rsidRPr="00BE6F81" w:rsidRDefault="00DE454E"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DE454E" w:rsidRPr="00BE6F81" w:rsidRDefault="00DE454E"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DE454E" w:rsidRPr="00BE6F81" w:rsidRDefault="00DE454E"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участков</w:t>
            </w:r>
          </w:p>
        </w:tc>
      </w:tr>
      <w:tr w:rsidR="00DE454E" w:rsidRPr="00BE6F81">
        <w:trPr>
          <w:trHeight w:val="822"/>
          <w:jc w:val="center"/>
        </w:trPr>
        <w:tc>
          <w:tcPr>
            <w:tcW w:w="2299" w:type="dxa"/>
            <w:vMerge/>
            <w:shd w:val="clear" w:color="auto" w:fill="auto"/>
            <w:vAlign w:val="center"/>
          </w:tcPr>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p>
        </w:tc>
        <w:tc>
          <w:tcPr>
            <w:tcW w:w="2893" w:type="dxa"/>
            <w:vAlign w:val="center"/>
          </w:tcPr>
          <w:p w:rsidR="00DE454E" w:rsidRPr="00BE6F81" w:rsidRDefault="00DE454E"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DE454E" w:rsidRPr="00BE6F81" w:rsidRDefault="00DE454E"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2605" w:type="dxa"/>
            <w:vAlign w:val="center"/>
          </w:tcPr>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территор</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2300" w:type="dxa"/>
            <w:vMerge/>
            <w:vAlign w:val="center"/>
          </w:tcPr>
          <w:p w:rsidR="00DE454E" w:rsidRPr="00BE6F81" w:rsidRDefault="00DE454E" w:rsidP="00675F1A">
            <w:pPr>
              <w:spacing w:line="245" w:lineRule="auto"/>
              <w:ind w:left="-57" w:right="-57" w:firstLine="0"/>
              <w:jc w:val="center"/>
              <w:rPr>
                <w:rFonts w:ascii="Times New Roman" w:hAnsi="Times New Roman" w:cs="Times New Roman"/>
                <w:bCs w:val="0"/>
                <w:sz w:val="22"/>
                <w:szCs w:val="22"/>
              </w:rPr>
            </w:pPr>
          </w:p>
        </w:tc>
      </w:tr>
      <w:tr w:rsidR="00DE454E" w:rsidRPr="00BE6F81">
        <w:trPr>
          <w:trHeight w:val="57"/>
          <w:jc w:val="center"/>
        </w:trPr>
        <w:tc>
          <w:tcPr>
            <w:tcW w:w="2299" w:type="dxa"/>
            <w:tcBorders>
              <w:bottom w:val="single" w:sz="4" w:space="0" w:color="auto"/>
            </w:tcBorders>
            <w:shd w:val="clear" w:color="auto" w:fill="auto"/>
          </w:tcPr>
          <w:p w:rsidR="00DE454E" w:rsidRPr="00BE6F81" w:rsidRDefault="00DE454E" w:rsidP="00675F1A">
            <w:pPr>
              <w:suppressAutoHyphens/>
              <w:spacing w:line="245" w:lineRule="auto"/>
              <w:ind w:left="-28"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Стационары для взрослых и детей </w:t>
            </w:r>
            <w:r w:rsidRPr="00BE6F81">
              <w:rPr>
                <w:rFonts w:ascii="Times New Roman" w:hAnsi="Times New Roman" w:cs="Times New Roman"/>
                <w:b w:val="0"/>
                <w:spacing w:val="-2"/>
                <w:sz w:val="22"/>
                <w:szCs w:val="22"/>
              </w:rPr>
              <w:t>со вспомогательными зданиями и сооружениями</w:t>
            </w:r>
            <w:r w:rsidR="00C56F03" w:rsidRPr="00BE6F81">
              <w:rPr>
                <w:rFonts w:ascii="Times New Roman" w:hAnsi="Times New Roman" w:cs="Times New Roman"/>
                <w:b w:val="0"/>
                <w:spacing w:val="-2"/>
                <w:sz w:val="22"/>
                <w:szCs w:val="22"/>
              </w:rPr>
              <w:t xml:space="preserve"> </w:t>
            </w:r>
          </w:p>
        </w:tc>
        <w:tc>
          <w:tcPr>
            <w:tcW w:w="2893" w:type="dxa"/>
            <w:tcBorders>
              <w:bottom w:val="single" w:sz="4" w:space="0" w:color="auto"/>
            </w:tcBorders>
          </w:tcPr>
          <w:p w:rsidR="006B20BB" w:rsidRPr="00BE6F81" w:rsidRDefault="00E11859"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DE454E" w:rsidRPr="00BE6F81">
              <w:rPr>
                <w:rFonts w:ascii="Times New Roman" w:hAnsi="Times New Roman" w:cs="Times New Roman"/>
                <w:b w:val="0"/>
                <w:sz w:val="22"/>
                <w:szCs w:val="22"/>
              </w:rPr>
              <w:t xml:space="preserve">о заданию на проектирование, </w:t>
            </w:r>
          </w:p>
          <w:p w:rsidR="006B20BB" w:rsidRPr="00BE6F81" w:rsidRDefault="00DE454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но не менее </w:t>
            </w:r>
          </w:p>
          <w:p w:rsidR="00DE454E" w:rsidRPr="00BE6F81" w:rsidRDefault="00DE454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13,47 коек</w:t>
            </w:r>
            <w:r w:rsidR="006F09C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r w:rsidR="006F09C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1000 чел.</w:t>
            </w:r>
            <w:r w:rsidR="006B20BB" w:rsidRPr="00BE6F81">
              <w:rPr>
                <w:rFonts w:ascii="Times New Roman" w:hAnsi="Times New Roman" w:cs="Times New Roman"/>
                <w:b w:val="0"/>
                <w:sz w:val="22"/>
                <w:szCs w:val="22"/>
              </w:rPr>
              <w:t xml:space="preserve"> *</w:t>
            </w:r>
          </w:p>
        </w:tc>
        <w:tc>
          <w:tcPr>
            <w:tcW w:w="2605" w:type="dxa"/>
            <w:tcBorders>
              <w:bottom w:val="single" w:sz="4" w:space="0" w:color="auto"/>
            </w:tcBorders>
          </w:tcPr>
          <w:p w:rsidR="00DE454E" w:rsidRPr="00BE6F81" w:rsidRDefault="00DE454E" w:rsidP="00675F1A">
            <w:pPr>
              <w:suppressAutoHyphens/>
              <w:spacing w:line="245" w:lineRule="auto"/>
              <w:ind w:firstLine="0"/>
              <w:jc w:val="center"/>
              <w:rPr>
                <w:rFonts w:ascii="Times New Roman" w:hAnsi="Times New Roman" w:cs="Times New Roman"/>
                <w:b w:val="0"/>
                <w:sz w:val="22"/>
                <w:szCs w:val="22"/>
              </w:rPr>
            </w:pPr>
          </w:p>
          <w:p w:rsidR="00DE454E" w:rsidRPr="00BE6F81" w:rsidRDefault="0051592A" w:rsidP="00675F1A">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радиус</w:t>
            </w:r>
            <w:r w:rsidR="00DE454E" w:rsidRPr="00BE6F81">
              <w:rPr>
                <w:rFonts w:ascii="Times New Roman" w:hAnsi="Times New Roman" w:cs="Times New Roman"/>
                <w:b w:val="0"/>
                <w:sz w:val="22"/>
                <w:szCs w:val="22"/>
              </w:rPr>
              <w:t xml:space="preserve"> транс</w:t>
            </w:r>
            <w:r w:rsidR="00DE454E" w:rsidRPr="00BE6F81">
              <w:rPr>
                <w:rFonts w:ascii="Times New Roman" w:hAnsi="Times New Roman" w:cs="Times New Roman"/>
                <w:b w:val="0"/>
                <w:spacing w:val="-2"/>
                <w:sz w:val="22"/>
                <w:szCs w:val="22"/>
              </w:rPr>
              <w:t xml:space="preserve">портной </w:t>
            </w:r>
            <w:r w:rsidR="00DE454E" w:rsidRPr="00BE6F81">
              <w:rPr>
                <w:rFonts w:ascii="Times New Roman" w:hAnsi="Times New Roman" w:cs="Times New Roman"/>
                <w:b w:val="0"/>
                <w:sz w:val="22"/>
                <w:szCs w:val="22"/>
              </w:rPr>
              <w:t>доступности 30 мин.</w:t>
            </w:r>
          </w:p>
        </w:tc>
        <w:tc>
          <w:tcPr>
            <w:tcW w:w="2300" w:type="dxa"/>
            <w:tcBorders>
              <w:bottom w:val="single" w:sz="4" w:space="0" w:color="auto"/>
            </w:tcBorders>
            <w:vAlign w:val="center"/>
          </w:tcPr>
          <w:p w:rsidR="004C3FA1" w:rsidRPr="00BE6F81" w:rsidRDefault="0051592A"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4C3FA1" w:rsidRPr="00BE6F81">
              <w:rPr>
                <w:rFonts w:ascii="Times New Roman" w:hAnsi="Times New Roman" w:cs="Times New Roman"/>
                <w:b w:val="0"/>
                <w:sz w:val="22"/>
                <w:szCs w:val="22"/>
              </w:rPr>
              <w:t>о таблице 5.1</w:t>
            </w:r>
          </w:p>
          <w:p w:rsidR="004C3FA1" w:rsidRPr="00BE6F81" w:rsidRDefault="004C3FA1"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158.13330.2014</w:t>
            </w:r>
          </w:p>
          <w:p w:rsidR="00DE454E" w:rsidRPr="00BE6F81" w:rsidRDefault="004C3FA1"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зависимости от профиля)</w:t>
            </w:r>
          </w:p>
        </w:tc>
      </w:tr>
      <w:tr w:rsidR="00DE454E" w:rsidRPr="00BE6F81">
        <w:trPr>
          <w:trHeight w:val="583"/>
          <w:jc w:val="center"/>
        </w:trPr>
        <w:tc>
          <w:tcPr>
            <w:tcW w:w="2299" w:type="dxa"/>
            <w:tcBorders>
              <w:top w:val="single" w:sz="4" w:space="0" w:color="auto"/>
              <w:bottom w:val="single" w:sz="4" w:space="0" w:color="auto"/>
            </w:tcBorders>
            <w:shd w:val="clear" w:color="auto" w:fill="auto"/>
          </w:tcPr>
          <w:p w:rsidR="00F84BE7" w:rsidRPr="00BE6F81" w:rsidRDefault="00DE454E"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Полустационарные учрежд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дневные стационары</w:t>
            </w:r>
          </w:p>
        </w:tc>
        <w:tc>
          <w:tcPr>
            <w:tcW w:w="2893" w:type="dxa"/>
            <w:tcBorders>
              <w:top w:val="single" w:sz="4" w:space="0" w:color="auto"/>
              <w:bottom w:val="single" w:sz="4" w:space="0" w:color="auto"/>
            </w:tcBorders>
          </w:tcPr>
          <w:p w:rsidR="00DE454E" w:rsidRPr="00BE6F81" w:rsidRDefault="00E11859" w:rsidP="00675F1A">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DE454E" w:rsidRPr="00BE6F81">
              <w:rPr>
                <w:rFonts w:ascii="Times New Roman" w:hAnsi="Times New Roman" w:cs="Times New Roman"/>
                <w:b w:val="0"/>
                <w:sz w:val="22"/>
                <w:szCs w:val="22"/>
              </w:rPr>
              <w:t>о заданию на проектирование, но не менее 1,42 к</w:t>
            </w:r>
            <w:r w:rsidR="00DE454E" w:rsidRPr="00BE6F81">
              <w:rPr>
                <w:rFonts w:ascii="Times New Roman" w:hAnsi="Times New Roman" w:cs="Times New Roman"/>
                <w:b w:val="0"/>
                <w:sz w:val="22"/>
                <w:szCs w:val="22"/>
              </w:rPr>
              <w:t>о</w:t>
            </w:r>
            <w:r w:rsidR="00DE454E" w:rsidRPr="00BE6F81">
              <w:rPr>
                <w:rFonts w:ascii="Times New Roman" w:hAnsi="Times New Roman" w:cs="Times New Roman"/>
                <w:b w:val="0"/>
                <w:sz w:val="22"/>
                <w:szCs w:val="22"/>
              </w:rPr>
              <w:t>ек</w:t>
            </w:r>
            <w:r w:rsidR="006F09CA" w:rsidRPr="00BE6F81">
              <w:rPr>
                <w:rFonts w:ascii="Times New Roman" w:hAnsi="Times New Roman" w:cs="Times New Roman"/>
                <w:b w:val="0"/>
                <w:sz w:val="22"/>
                <w:szCs w:val="22"/>
              </w:rPr>
              <w:t xml:space="preserve"> </w:t>
            </w:r>
            <w:r w:rsidR="00DE454E" w:rsidRPr="00BE6F81">
              <w:rPr>
                <w:rFonts w:ascii="Times New Roman" w:hAnsi="Times New Roman" w:cs="Times New Roman"/>
                <w:b w:val="0"/>
                <w:sz w:val="22"/>
                <w:szCs w:val="22"/>
              </w:rPr>
              <w:t>/</w:t>
            </w:r>
            <w:r w:rsidR="006F09CA" w:rsidRPr="00BE6F81">
              <w:rPr>
                <w:rFonts w:ascii="Times New Roman" w:hAnsi="Times New Roman" w:cs="Times New Roman"/>
                <w:b w:val="0"/>
                <w:sz w:val="22"/>
                <w:szCs w:val="22"/>
              </w:rPr>
              <w:t xml:space="preserve"> </w:t>
            </w:r>
            <w:r w:rsidR="00DE454E" w:rsidRPr="00BE6F81">
              <w:rPr>
                <w:rFonts w:ascii="Times New Roman" w:hAnsi="Times New Roman" w:cs="Times New Roman"/>
                <w:b w:val="0"/>
                <w:sz w:val="22"/>
                <w:szCs w:val="22"/>
              </w:rPr>
              <w:t>1000 чел.</w:t>
            </w:r>
          </w:p>
        </w:tc>
        <w:tc>
          <w:tcPr>
            <w:tcW w:w="2605" w:type="dxa"/>
            <w:tcBorders>
              <w:top w:val="single" w:sz="4" w:space="0" w:color="auto"/>
              <w:bottom w:val="single" w:sz="4" w:space="0" w:color="auto"/>
            </w:tcBorders>
          </w:tcPr>
          <w:p w:rsidR="00DE454E" w:rsidRPr="00BE6F81" w:rsidRDefault="0051592A"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DE454E" w:rsidRPr="00BE6F81">
              <w:rPr>
                <w:rFonts w:ascii="Times New Roman" w:hAnsi="Times New Roman" w:cs="Times New Roman"/>
                <w:b w:val="0"/>
                <w:sz w:val="22"/>
                <w:szCs w:val="22"/>
              </w:rPr>
              <w:t xml:space="preserve"> транс</w:t>
            </w:r>
            <w:r w:rsidR="00DE454E" w:rsidRPr="00BE6F81">
              <w:rPr>
                <w:rFonts w:ascii="Times New Roman" w:hAnsi="Times New Roman" w:cs="Times New Roman"/>
                <w:b w:val="0"/>
                <w:spacing w:val="-2"/>
                <w:sz w:val="22"/>
                <w:szCs w:val="22"/>
              </w:rPr>
              <w:t xml:space="preserve">портной </w:t>
            </w:r>
            <w:r w:rsidR="00DE454E" w:rsidRPr="00BE6F81">
              <w:rPr>
                <w:rFonts w:ascii="Times New Roman" w:hAnsi="Times New Roman" w:cs="Times New Roman"/>
                <w:b w:val="0"/>
                <w:sz w:val="22"/>
                <w:szCs w:val="22"/>
              </w:rPr>
              <w:t>доступности 30 мин.</w:t>
            </w:r>
          </w:p>
        </w:tc>
        <w:tc>
          <w:tcPr>
            <w:tcW w:w="2300" w:type="dxa"/>
            <w:tcBorders>
              <w:top w:val="single" w:sz="4" w:space="0" w:color="auto"/>
              <w:bottom w:val="single" w:sz="4" w:space="0" w:color="auto"/>
            </w:tcBorders>
            <w:vAlign w:val="center"/>
          </w:tcPr>
          <w:p w:rsidR="00DE454E" w:rsidRPr="00BE6F81" w:rsidRDefault="00DE454E"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DE454E" w:rsidRPr="00BE6F81" w:rsidRDefault="00DE454E"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r>
      <w:tr w:rsidR="00DE454E" w:rsidRPr="00BE6F81">
        <w:trPr>
          <w:trHeight w:val="57"/>
          <w:jc w:val="center"/>
        </w:trPr>
        <w:tc>
          <w:tcPr>
            <w:tcW w:w="2299" w:type="dxa"/>
            <w:tcBorders>
              <w:top w:val="single" w:sz="4" w:space="0" w:color="auto"/>
              <w:bottom w:val="single" w:sz="4" w:space="0" w:color="auto"/>
            </w:tcBorders>
            <w:shd w:val="clear" w:color="auto" w:fill="auto"/>
          </w:tcPr>
          <w:p w:rsidR="00DE454E" w:rsidRPr="00BE6F81" w:rsidRDefault="00FE52E2"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Амбулаторно-поликлинические учреждения</w:t>
            </w:r>
            <w:r w:rsidR="00C71004" w:rsidRPr="00BE6F81">
              <w:rPr>
                <w:rFonts w:ascii="Times New Roman" w:hAnsi="Times New Roman" w:cs="Times New Roman"/>
                <w:b w:val="0"/>
                <w:sz w:val="22"/>
                <w:szCs w:val="22"/>
              </w:rPr>
              <w:t>, диспансеры без стационара</w:t>
            </w:r>
          </w:p>
        </w:tc>
        <w:tc>
          <w:tcPr>
            <w:tcW w:w="2893" w:type="dxa"/>
            <w:tcBorders>
              <w:top w:val="single" w:sz="4" w:space="0" w:color="auto"/>
              <w:bottom w:val="single" w:sz="4" w:space="0" w:color="auto"/>
            </w:tcBorders>
          </w:tcPr>
          <w:p w:rsidR="00E11859" w:rsidRPr="00BE6F81" w:rsidRDefault="00E11859" w:rsidP="00675F1A">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DE454E" w:rsidRPr="00BE6F81">
              <w:rPr>
                <w:rFonts w:ascii="Times New Roman" w:hAnsi="Times New Roman" w:cs="Times New Roman"/>
                <w:b w:val="0"/>
                <w:sz w:val="22"/>
                <w:szCs w:val="22"/>
              </w:rPr>
              <w:t xml:space="preserve">о заданию </w:t>
            </w:r>
          </w:p>
          <w:p w:rsidR="00E11859" w:rsidRPr="00BE6F81" w:rsidRDefault="00DE454E" w:rsidP="00675F1A">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проектирование, </w:t>
            </w:r>
          </w:p>
          <w:p w:rsidR="00DE454E" w:rsidRPr="00BE6F81" w:rsidRDefault="00DE454E" w:rsidP="00675F1A">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но не менее 18,15 посещений в смену</w:t>
            </w:r>
            <w:r w:rsidR="006F09C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r w:rsidR="006F09C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1000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605" w:type="dxa"/>
            <w:tcBorders>
              <w:top w:val="single" w:sz="4" w:space="0" w:color="auto"/>
              <w:bottom w:val="single" w:sz="4" w:space="0" w:color="auto"/>
            </w:tcBorders>
            <w:vAlign w:val="center"/>
          </w:tcPr>
          <w:p w:rsidR="00DE454E" w:rsidRPr="00BE6F81" w:rsidRDefault="0051592A"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DE454E" w:rsidRPr="00BE6F81">
              <w:rPr>
                <w:rFonts w:ascii="Times New Roman" w:hAnsi="Times New Roman" w:cs="Times New Roman"/>
                <w:b w:val="0"/>
                <w:sz w:val="22"/>
                <w:szCs w:val="22"/>
              </w:rPr>
              <w:t xml:space="preserve"> пешеходной доступности</w:t>
            </w:r>
            <w:r w:rsidR="00DE454E"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000 м"/>
              </w:smartTagPr>
              <w:r w:rsidR="00A34F37" w:rsidRPr="00BE6F81">
                <w:rPr>
                  <w:rFonts w:ascii="Times New Roman" w:hAnsi="Times New Roman" w:cs="Times New Roman"/>
                  <w:b w:val="0"/>
                  <w:sz w:val="22"/>
                  <w:szCs w:val="22"/>
                </w:rPr>
                <w:t>1</w:t>
              </w:r>
              <w:r w:rsidR="00DE454E" w:rsidRPr="00BE6F81">
                <w:rPr>
                  <w:rFonts w:ascii="Times New Roman" w:hAnsi="Times New Roman" w:cs="Times New Roman"/>
                  <w:b w:val="0"/>
                  <w:sz w:val="22"/>
                  <w:szCs w:val="22"/>
                </w:rPr>
                <w:t>000 м</w:t>
              </w:r>
            </w:smartTag>
          </w:p>
        </w:tc>
        <w:tc>
          <w:tcPr>
            <w:tcW w:w="2300" w:type="dxa"/>
            <w:tcBorders>
              <w:top w:val="single" w:sz="4" w:space="0" w:color="auto"/>
              <w:bottom w:val="single" w:sz="4" w:space="0" w:color="auto"/>
            </w:tcBorders>
            <w:vAlign w:val="center"/>
          </w:tcPr>
          <w:p w:rsidR="002E11D4" w:rsidRPr="00BE6F81" w:rsidRDefault="002E11D4" w:rsidP="00675F1A">
            <w:pPr>
              <w:spacing w:line="245" w:lineRule="auto"/>
              <w:ind w:left="-28" w:right="-85" w:firstLine="0"/>
              <w:jc w:val="center"/>
              <w:rPr>
                <w:rFonts w:ascii="Times New Roman" w:hAnsi="Times New Roman" w:cs="Times New Roman"/>
                <w:b w:val="0"/>
                <w:spacing w:val="-2"/>
                <w:sz w:val="22"/>
                <w:szCs w:val="22"/>
              </w:rPr>
            </w:pPr>
            <w:smartTag w:uri="urn:schemas-microsoft-com:office:smarttags" w:element="metricconverter">
              <w:smartTagPr>
                <w:attr w:name="ProductID" w:val="0,1 га"/>
              </w:smartTagPr>
              <w:r w:rsidRPr="00BE6F81">
                <w:rPr>
                  <w:rFonts w:ascii="Times New Roman" w:hAnsi="Times New Roman" w:cs="Times New Roman"/>
                  <w:b w:val="0"/>
                  <w:spacing w:val="-4"/>
                  <w:sz w:val="22"/>
                  <w:szCs w:val="22"/>
                </w:rPr>
                <w:t>0,1 га</w:t>
              </w:r>
            </w:smartTag>
            <w:r w:rsidRPr="00BE6F81">
              <w:rPr>
                <w:rFonts w:ascii="Times New Roman" w:hAnsi="Times New Roman" w:cs="Times New Roman"/>
                <w:b w:val="0"/>
                <w:spacing w:val="-4"/>
                <w:sz w:val="22"/>
                <w:szCs w:val="22"/>
              </w:rPr>
              <w:t xml:space="preserve"> / 100 посещ</w:t>
            </w:r>
            <w:r w:rsidRPr="00BE6F81">
              <w:rPr>
                <w:rFonts w:ascii="Times New Roman" w:hAnsi="Times New Roman" w:cs="Times New Roman"/>
                <w:b w:val="0"/>
                <w:spacing w:val="-4"/>
                <w:sz w:val="22"/>
                <w:szCs w:val="22"/>
              </w:rPr>
              <w:t>е</w:t>
            </w:r>
            <w:r w:rsidRPr="00BE6F81">
              <w:rPr>
                <w:rFonts w:ascii="Times New Roman" w:hAnsi="Times New Roman" w:cs="Times New Roman"/>
                <w:b w:val="0"/>
                <w:spacing w:val="-4"/>
                <w:sz w:val="22"/>
                <w:szCs w:val="22"/>
              </w:rPr>
              <w:t>ний</w:t>
            </w:r>
          </w:p>
          <w:p w:rsidR="00DE454E" w:rsidRPr="00BE6F81" w:rsidRDefault="002E11D4" w:rsidP="00675F1A">
            <w:pPr>
              <w:spacing w:line="245" w:lineRule="auto"/>
              <w:ind w:left="114" w:right="-28" w:hanging="142"/>
              <w:jc w:val="center"/>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в смену, </w:t>
            </w:r>
            <w:r w:rsidRPr="00BE6F81">
              <w:rPr>
                <w:rFonts w:ascii="Times New Roman" w:hAnsi="Times New Roman" w:cs="Times New Roman"/>
                <w:b w:val="0"/>
                <w:sz w:val="22"/>
                <w:szCs w:val="22"/>
              </w:rPr>
              <w:t>но не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нее </w:t>
            </w:r>
            <w:smartTag w:uri="urn:schemas-microsoft-com:office:smarttags" w:element="metricconverter">
              <w:smartTagPr>
                <w:attr w:name="ProductID" w:val="0,2 га"/>
              </w:smartTagPr>
              <w:r w:rsidRPr="00BE6F81">
                <w:rPr>
                  <w:rFonts w:ascii="Times New Roman" w:hAnsi="Times New Roman" w:cs="Times New Roman"/>
                  <w:b w:val="0"/>
                  <w:sz w:val="22"/>
                  <w:szCs w:val="22"/>
                </w:rPr>
                <w:t>0,2 га</w:t>
              </w:r>
            </w:smartTag>
            <w:r w:rsidRPr="00BE6F81">
              <w:rPr>
                <w:rFonts w:ascii="Times New Roman" w:hAnsi="Times New Roman" w:cs="Times New Roman"/>
                <w:b w:val="0"/>
                <w:sz w:val="22"/>
                <w:szCs w:val="22"/>
              </w:rPr>
              <w:t xml:space="preserve"> / объект</w:t>
            </w:r>
          </w:p>
        </w:tc>
      </w:tr>
      <w:tr w:rsidR="00110B3B" w:rsidRPr="00BE6F81">
        <w:trPr>
          <w:trHeight w:val="57"/>
          <w:jc w:val="center"/>
        </w:trPr>
        <w:tc>
          <w:tcPr>
            <w:tcW w:w="2299" w:type="dxa"/>
            <w:tcBorders>
              <w:top w:val="single" w:sz="4" w:space="0" w:color="auto"/>
              <w:bottom w:val="single" w:sz="4" w:space="0" w:color="auto"/>
            </w:tcBorders>
            <w:shd w:val="clear" w:color="auto" w:fill="auto"/>
          </w:tcPr>
          <w:p w:rsidR="00110B3B" w:rsidRPr="00BE6F81" w:rsidRDefault="00110B3B" w:rsidP="00675F1A">
            <w:pPr>
              <w:suppressAutoHyphens/>
              <w:spacing w:line="245" w:lineRule="auto"/>
              <w:ind w:left="-28"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Консультативно-</w:t>
            </w:r>
            <w:r w:rsidRPr="00BE6F81">
              <w:rPr>
                <w:rFonts w:ascii="Times New Roman" w:hAnsi="Times New Roman" w:cs="Times New Roman"/>
                <w:b w:val="0"/>
                <w:spacing w:val="-4"/>
                <w:sz w:val="22"/>
                <w:szCs w:val="22"/>
              </w:rPr>
              <w:t>диагностический центр</w:t>
            </w:r>
          </w:p>
        </w:tc>
        <w:tc>
          <w:tcPr>
            <w:tcW w:w="2893" w:type="dxa"/>
            <w:tcBorders>
              <w:top w:val="single" w:sz="4" w:space="0" w:color="auto"/>
              <w:bottom w:val="single" w:sz="4" w:space="0" w:color="auto"/>
            </w:tcBorders>
            <w:vAlign w:val="center"/>
          </w:tcPr>
          <w:p w:rsidR="00110B3B" w:rsidRPr="00BE6F81" w:rsidRDefault="00110B3B"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110B3B" w:rsidRPr="00BE6F81" w:rsidRDefault="00110B3B"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2605" w:type="dxa"/>
            <w:tcBorders>
              <w:top w:val="single" w:sz="4" w:space="0" w:color="auto"/>
              <w:bottom w:val="single" w:sz="4" w:space="0" w:color="auto"/>
            </w:tcBorders>
            <w:vAlign w:val="center"/>
          </w:tcPr>
          <w:p w:rsidR="00110B3B" w:rsidRPr="00BE6F81" w:rsidRDefault="00110B3B"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w:t>
            </w:r>
          </w:p>
        </w:tc>
        <w:tc>
          <w:tcPr>
            <w:tcW w:w="2300" w:type="dxa"/>
            <w:tcBorders>
              <w:top w:val="single" w:sz="4" w:space="0" w:color="auto"/>
              <w:bottom w:val="single" w:sz="4" w:space="0" w:color="auto"/>
            </w:tcBorders>
            <w:vAlign w:val="center"/>
          </w:tcPr>
          <w:p w:rsidR="00110B3B" w:rsidRPr="00BE6F81" w:rsidRDefault="00110B3B"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110B3B" w:rsidRPr="00BE6F81" w:rsidRDefault="00110B3B"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r>
      <w:tr w:rsidR="00110B3B" w:rsidRPr="00BE6F81">
        <w:trPr>
          <w:trHeight w:val="57"/>
          <w:jc w:val="center"/>
        </w:trPr>
        <w:tc>
          <w:tcPr>
            <w:tcW w:w="2299" w:type="dxa"/>
            <w:tcBorders>
              <w:top w:val="single" w:sz="4" w:space="0" w:color="auto"/>
              <w:bottom w:val="single" w:sz="4" w:space="0" w:color="auto"/>
            </w:tcBorders>
            <w:shd w:val="clear" w:color="auto" w:fill="auto"/>
          </w:tcPr>
          <w:p w:rsidR="00110B3B" w:rsidRPr="00BE6F81" w:rsidRDefault="00110B3B"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Кабинеты врачей общей </w:t>
            </w:r>
            <w:r w:rsidRPr="00BE6F81">
              <w:rPr>
                <w:rFonts w:ascii="Times New Roman" w:hAnsi="Times New Roman" w:cs="Times New Roman"/>
                <w:b w:val="0"/>
                <w:spacing w:val="-5"/>
                <w:sz w:val="22"/>
                <w:szCs w:val="22"/>
              </w:rPr>
              <w:t>(семейной) практики</w:t>
            </w:r>
          </w:p>
        </w:tc>
        <w:tc>
          <w:tcPr>
            <w:tcW w:w="2893" w:type="dxa"/>
            <w:tcBorders>
              <w:top w:val="single" w:sz="4" w:space="0" w:color="auto"/>
              <w:bottom w:val="single" w:sz="4" w:space="0" w:color="auto"/>
            </w:tcBorders>
            <w:vAlign w:val="center"/>
          </w:tcPr>
          <w:p w:rsidR="00110B3B" w:rsidRPr="00BE6F81" w:rsidRDefault="00110B3B"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605" w:type="dxa"/>
            <w:tcBorders>
              <w:top w:val="single" w:sz="4" w:space="0" w:color="auto"/>
              <w:bottom w:val="single" w:sz="4" w:space="0" w:color="auto"/>
            </w:tcBorders>
            <w:vAlign w:val="center"/>
          </w:tcPr>
          <w:p w:rsidR="00110B3B" w:rsidRPr="00BE6F81" w:rsidRDefault="00110B3B"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радиус пешеходной доступности </w:t>
            </w:r>
            <w:smartTag w:uri="urn:schemas-microsoft-com:office:smarttags" w:element="metricconverter">
              <w:smartTagPr>
                <w:attr w:name="ProductID" w:val="500 м"/>
              </w:smartTagPr>
              <w:r w:rsidRPr="00BE6F81">
                <w:rPr>
                  <w:rFonts w:ascii="Times New Roman" w:hAnsi="Times New Roman" w:cs="Times New Roman"/>
                  <w:b w:val="0"/>
                  <w:spacing w:val="-2"/>
                  <w:sz w:val="22"/>
                  <w:szCs w:val="22"/>
                </w:rPr>
                <w:t>500 м</w:t>
              </w:r>
            </w:smartTag>
          </w:p>
        </w:tc>
        <w:tc>
          <w:tcPr>
            <w:tcW w:w="2300" w:type="dxa"/>
            <w:tcBorders>
              <w:top w:val="single" w:sz="4" w:space="0" w:color="auto"/>
              <w:bottom w:val="single" w:sz="4" w:space="0" w:color="auto"/>
            </w:tcBorders>
            <w:vAlign w:val="center"/>
          </w:tcPr>
          <w:p w:rsidR="00110B3B" w:rsidRPr="00BE6F81" w:rsidRDefault="00110B3B"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встроенные</w:t>
            </w:r>
          </w:p>
        </w:tc>
      </w:tr>
      <w:tr w:rsidR="00DE454E" w:rsidRPr="00BE6F81">
        <w:trPr>
          <w:trHeight w:val="361"/>
          <w:jc w:val="center"/>
        </w:trPr>
        <w:tc>
          <w:tcPr>
            <w:tcW w:w="2299" w:type="dxa"/>
            <w:tcBorders>
              <w:top w:val="single" w:sz="4" w:space="0" w:color="auto"/>
              <w:bottom w:val="single" w:sz="4" w:space="0" w:color="auto"/>
            </w:tcBorders>
            <w:shd w:val="clear" w:color="auto" w:fill="auto"/>
          </w:tcPr>
          <w:p w:rsidR="00DE454E" w:rsidRPr="00BE6F81" w:rsidRDefault="00DE454E"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Станция (подстанция) скорой пом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щи</w:t>
            </w:r>
          </w:p>
        </w:tc>
        <w:tc>
          <w:tcPr>
            <w:tcW w:w="2893" w:type="dxa"/>
            <w:tcBorders>
              <w:top w:val="single" w:sz="4" w:space="0" w:color="auto"/>
              <w:bottom w:val="single" w:sz="4" w:space="0" w:color="auto"/>
            </w:tcBorders>
            <w:vAlign w:val="center"/>
          </w:tcPr>
          <w:p w:rsidR="00DE454E" w:rsidRPr="00BE6F81" w:rsidRDefault="00DE454E"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объект </w:t>
            </w:r>
            <w:r w:rsidR="006F09C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10</w:t>
            </w:r>
            <w:r w:rsidR="004C7F93" w:rsidRPr="00BE6F81">
              <w:rPr>
                <w:rFonts w:ascii="Times New Roman" w:hAnsi="Times New Roman" w:cs="Times New Roman"/>
                <w:b w:val="0"/>
                <w:sz w:val="22"/>
                <w:szCs w:val="22"/>
              </w:rPr>
              <w:t xml:space="preserve"> 000 </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605" w:type="dxa"/>
            <w:tcBorders>
              <w:top w:val="single" w:sz="4" w:space="0" w:color="auto"/>
              <w:bottom w:val="single" w:sz="4" w:space="0" w:color="auto"/>
            </w:tcBorders>
          </w:tcPr>
          <w:p w:rsidR="00547B5E" w:rsidRPr="00BE6F81" w:rsidRDefault="0051592A"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DE454E" w:rsidRPr="00BE6F81">
              <w:rPr>
                <w:rFonts w:ascii="Times New Roman" w:hAnsi="Times New Roman" w:cs="Times New Roman"/>
                <w:b w:val="0"/>
                <w:sz w:val="22"/>
                <w:szCs w:val="22"/>
              </w:rPr>
              <w:t xml:space="preserve"> доступности </w:t>
            </w:r>
          </w:p>
          <w:p w:rsidR="00DE454E" w:rsidRPr="00BE6F81" w:rsidRDefault="00DE454E"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 мин. на специальном автомобиле</w:t>
            </w:r>
          </w:p>
        </w:tc>
        <w:tc>
          <w:tcPr>
            <w:tcW w:w="2300" w:type="dxa"/>
            <w:tcBorders>
              <w:top w:val="single" w:sz="4" w:space="0" w:color="auto"/>
              <w:bottom w:val="single" w:sz="4" w:space="0" w:color="auto"/>
            </w:tcBorders>
            <w:vAlign w:val="center"/>
          </w:tcPr>
          <w:p w:rsidR="00DE454E" w:rsidRPr="00BE6F81" w:rsidRDefault="00DE454E" w:rsidP="00675F1A">
            <w:pPr>
              <w:spacing w:line="245"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05 га"/>
              </w:smartTagPr>
              <w:r w:rsidRPr="00BE6F81">
                <w:rPr>
                  <w:rFonts w:ascii="Times New Roman" w:hAnsi="Times New Roman" w:cs="Times New Roman"/>
                  <w:b w:val="0"/>
                  <w:sz w:val="22"/>
                  <w:szCs w:val="22"/>
                </w:rPr>
                <w:t>0,05 га</w:t>
              </w:r>
            </w:smartTag>
            <w:r w:rsidRPr="00BE6F81">
              <w:rPr>
                <w:rFonts w:ascii="Times New Roman" w:hAnsi="Times New Roman" w:cs="Times New Roman"/>
                <w:b w:val="0"/>
                <w:sz w:val="22"/>
                <w:szCs w:val="22"/>
              </w:rPr>
              <w:t xml:space="preserve"> / 1 автом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биль, но не менее</w:t>
            </w:r>
          </w:p>
          <w:p w:rsidR="00DE454E" w:rsidRPr="00BE6F81" w:rsidRDefault="00DE454E"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 га/объект</w:t>
            </w:r>
          </w:p>
        </w:tc>
      </w:tr>
      <w:tr w:rsidR="00DE454E" w:rsidRPr="00BE6F81">
        <w:trPr>
          <w:trHeight w:val="57"/>
          <w:jc w:val="center"/>
        </w:trPr>
        <w:tc>
          <w:tcPr>
            <w:tcW w:w="2299" w:type="dxa"/>
            <w:tcBorders>
              <w:top w:val="single" w:sz="4" w:space="0" w:color="auto"/>
              <w:bottom w:val="single" w:sz="4" w:space="0" w:color="auto"/>
            </w:tcBorders>
            <w:shd w:val="clear" w:color="auto" w:fill="auto"/>
          </w:tcPr>
          <w:p w:rsidR="00DE454E" w:rsidRPr="00BE6F81" w:rsidRDefault="00DE454E"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Посадочные площадки для санитарной авиации</w:t>
            </w:r>
          </w:p>
        </w:tc>
        <w:tc>
          <w:tcPr>
            <w:tcW w:w="2893" w:type="dxa"/>
            <w:tcBorders>
              <w:top w:val="single" w:sz="4" w:space="0" w:color="auto"/>
              <w:bottom w:val="single" w:sz="4" w:space="0" w:color="auto"/>
            </w:tcBorders>
            <w:vAlign w:val="center"/>
          </w:tcPr>
          <w:p w:rsidR="004C7F93" w:rsidRPr="00BE6F81" w:rsidRDefault="004C7F93"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DE454E" w:rsidRPr="00BE6F81" w:rsidRDefault="004C7F93"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2605" w:type="dxa"/>
            <w:tcBorders>
              <w:top w:val="single" w:sz="4" w:space="0" w:color="auto"/>
              <w:bottom w:val="single" w:sz="4" w:space="0" w:color="auto"/>
            </w:tcBorders>
            <w:vAlign w:val="center"/>
          </w:tcPr>
          <w:p w:rsidR="00DE454E" w:rsidRPr="00BE6F81" w:rsidRDefault="0051592A"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w:t>
            </w:r>
            <w:r w:rsidR="00DE454E" w:rsidRPr="00BE6F81">
              <w:rPr>
                <w:rFonts w:ascii="Times New Roman" w:hAnsi="Times New Roman" w:cs="Times New Roman"/>
                <w:b w:val="0"/>
                <w:sz w:val="22"/>
                <w:szCs w:val="22"/>
              </w:rPr>
              <w:t>а расстоянии от мед</w:t>
            </w:r>
            <w:r w:rsidR="00DE454E" w:rsidRPr="00BE6F81">
              <w:rPr>
                <w:rFonts w:ascii="Times New Roman" w:hAnsi="Times New Roman" w:cs="Times New Roman"/>
                <w:b w:val="0"/>
                <w:sz w:val="22"/>
                <w:szCs w:val="22"/>
              </w:rPr>
              <w:t>и</w:t>
            </w:r>
            <w:r w:rsidR="00DE454E" w:rsidRPr="00BE6F81">
              <w:rPr>
                <w:rFonts w:ascii="Times New Roman" w:hAnsi="Times New Roman" w:cs="Times New Roman"/>
                <w:b w:val="0"/>
                <w:sz w:val="22"/>
                <w:szCs w:val="22"/>
              </w:rPr>
              <w:t>цинских организаций, обеспечивающем мин</w:t>
            </w:r>
            <w:r w:rsidR="00DE454E" w:rsidRPr="00BE6F81">
              <w:rPr>
                <w:rFonts w:ascii="Times New Roman" w:hAnsi="Times New Roman" w:cs="Times New Roman"/>
                <w:b w:val="0"/>
                <w:sz w:val="22"/>
                <w:szCs w:val="22"/>
              </w:rPr>
              <w:t>и</w:t>
            </w:r>
            <w:r w:rsidR="00DE454E" w:rsidRPr="00BE6F81">
              <w:rPr>
                <w:rFonts w:ascii="Times New Roman" w:hAnsi="Times New Roman" w:cs="Times New Roman"/>
                <w:b w:val="0"/>
                <w:sz w:val="22"/>
                <w:szCs w:val="22"/>
              </w:rPr>
              <w:t>мальную доступность</w:t>
            </w:r>
          </w:p>
        </w:tc>
        <w:tc>
          <w:tcPr>
            <w:tcW w:w="2300" w:type="dxa"/>
            <w:tcBorders>
              <w:top w:val="single" w:sz="4" w:space="0" w:color="auto"/>
              <w:bottom w:val="single" w:sz="4" w:space="0" w:color="auto"/>
            </w:tcBorders>
            <w:vAlign w:val="center"/>
          </w:tcPr>
          <w:p w:rsidR="00DE454E" w:rsidRPr="00BE6F81" w:rsidRDefault="00DE454E"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DE454E" w:rsidRPr="00BE6F81" w:rsidRDefault="00DE454E"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r>
      <w:tr w:rsidR="00DE454E" w:rsidRPr="00BE6F81">
        <w:trPr>
          <w:trHeight w:val="57"/>
          <w:jc w:val="center"/>
        </w:trPr>
        <w:tc>
          <w:tcPr>
            <w:tcW w:w="2299" w:type="dxa"/>
            <w:tcBorders>
              <w:top w:val="single" w:sz="4" w:space="0" w:color="auto"/>
              <w:bottom w:val="single" w:sz="4" w:space="0" w:color="auto"/>
            </w:tcBorders>
            <w:shd w:val="clear" w:color="auto" w:fill="auto"/>
          </w:tcPr>
          <w:p w:rsidR="00DE454E" w:rsidRPr="00BE6F81" w:rsidRDefault="00DE454E" w:rsidP="00675F1A">
            <w:pPr>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Аптека</w:t>
            </w:r>
          </w:p>
        </w:tc>
        <w:tc>
          <w:tcPr>
            <w:tcW w:w="2893" w:type="dxa"/>
            <w:tcBorders>
              <w:top w:val="single" w:sz="4" w:space="0" w:color="auto"/>
              <w:bottom w:val="single" w:sz="4" w:space="0" w:color="auto"/>
            </w:tcBorders>
            <w:vAlign w:val="center"/>
          </w:tcPr>
          <w:p w:rsidR="00DE454E" w:rsidRPr="00BE6F81" w:rsidRDefault="004C7F93"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 / 1</w:t>
            </w:r>
            <w:r w:rsidR="00306089" w:rsidRPr="00BE6F81">
              <w:rPr>
                <w:rFonts w:ascii="Times New Roman" w:hAnsi="Times New Roman" w:cs="Times New Roman"/>
                <w:b w:val="0"/>
                <w:sz w:val="22"/>
                <w:szCs w:val="22"/>
              </w:rPr>
              <w:t>3</w:t>
            </w:r>
            <w:r w:rsidRPr="00BE6F81">
              <w:rPr>
                <w:rFonts w:ascii="Times New Roman" w:hAnsi="Times New Roman" w:cs="Times New Roman"/>
                <w:b w:val="0"/>
                <w:sz w:val="22"/>
                <w:szCs w:val="22"/>
              </w:rPr>
              <w:t> 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605" w:type="dxa"/>
            <w:tcBorders>
              <w:top w:val="single" w:sz="4" w:space="0" w:color="auto"/>
              <w:bottom w:val="single" w:sz="4" w:space="0" w:color="auto"/>
            </w:tcBorders>
            <w:vAlign w:val="center"/>
          </w:tcPr>
          <w:p w:rsidR="00DE454E" w:rsidRPr="00BE6F81" w:rsidRDefault="0051592A" w:rsidP="00675F1A">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радиус </w:t>
            </w:r>
            <w:r w:rsidR="00DE454E" w:rsidRPr="00BE6F81">
              <w:rPr>
                <w:rFonts w:ascii="Times New Roman" w:hAnsi="Times New Roman" w:cs="Times New Roman"/>
                <w:b w:val="0"/>
                <w:sz w:val="22"/>
                <w:szCs w:val="22"/>
              </w:rPr>
              <w:t>пешеходной доступности:</w:t>
            </w:r>
          </w:p>
          <w:p w:rsidR="00DE454E" w:rsidRPr="00BE6F81" w:rsidRDefault="00DE454E" w:rsidP="00675F1A">
            <w:pPr>
              <w:suppressAutoHyphens/>
              <w:spacing w:line="245"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w:t>
            </w:r>
            <w:r w:rsidR="006E5E41" w:rsidRPr="00BE6F81">
              <w:rPr>
                <w:rFonts w:ascii="Times New Roman" w:hAnsi="Times New Roman" w:cs="Times New Roman"/>
                <w:b w:val="0"/>
                <w:sz w:val="22"/>
                <w:szCs w:val="22"/>
              </w:rPr>
              <w:t xml:space="preserve">многоэтажной </w:t>
            </w:r>
            <w:r w:rsidRPr="00BE6F81">
              <w:rPr>
                <w:rFonts w:ascii="Times New Roman" w:hAnsi="Times New Roman" w:cs="Times New Roman"/>
                <w:b w:val="0"/>
                <w:sz w:val="22"/>
                <w:szCs w:val="22"/>
              </w:rPr>
              <w:t>за</w:t>
            </w:r>
            <w:r w:rsidR="007172FE" w:rsidRPr="00BE6F81">
              <w:rPr>
                <w:rFonts w:ascii="Times New Roman" w:hAnsi="Times New Roman" w:cs="Times New Roman"/>
                <w:b w:val="0"/>
                <w:sz w:val="22"/>
                <w:szCs w:val="22"/>
              </w:rPr>
              <w:t>ст</w:t>
            </w:r>
            <w:r w:rsidRPr="00BE6F81">
              <w:rPr>
                <w:rFonts w:ascii="Times New Roman" w:hAnsi="Times New Roman" w:cs="Times New Roman"/>
                <w:b w:val="0"/>
                <w:sz w:val="22"/>
                <w:szCs w:val="22"/>
              </w:rPr>
              <w:t xml:space="preserve">ройке –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 xml:space="preserve">; </w:t>
            </w:r>
          </w:p>
          <w:p w:rsidR="00DE454E" w:rsidRPr="00BE6F81" w:rsidRDefault="00DE454E" w:rsidP="00675F1A">
            <w:pPr>
              <w:suppressAutoHyphens/>
              <w:spacing w:line="245" w:lineRule="auto"/>
              <w:ind w:left="114"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 одно-, двухэтажной  застро</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 xml:space="preserve">ке – </w:t>
            </w:r>
            <w:smartTag w:uri="urn:schemas-microsoft-com:office:smarttags" w:element="metricconverter">
              <w:smartTagPr>
                <w:attr w:name="ProductID" w:val="800 м"/>
              </w:smartTagPr>
              <w:r w:rsidRPr="00BE6F81">
                <w:rPr>
                  <w:rFonts w:ascii="Times New Roman" w:hAnsi="Times New Roman" w:cs="Times New Roman"/>
                  <w:b w:val="0"/>
                  <w:sz w:val="22"/>
                  <w:szCs w:val="22"/>
                </w:rPr>
                <w:t>800 м</w:t>
              </w:r>
            </w:smartTag>
          </w:p>
        </w:tc>
        <w:tc>
          <w:tcPr>
            <w:tcW w:w="2300" w:type="dxa"/>
            <w:tcBorders>
              <w:top w:val="single" w:sz="4" w:space="0" w:color="auto"/>
              <w:bottom w:val="single" w:sz="4" w:space="0" w:color="auto"/>
            </w:tcBorders>
            <w:vAlign w:val="center"/>
          </w:tcPr>
          <w:p w:rsidR="00D7534D" w:rsidRPr="00BE6F81" w:rsidRDefault="00DE454E" w:rsidP="00675F1A">
            <w:pPr>
              <w:spacing w:line="245"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2 га"/>
              </w:smartTagPr>
              <w:r w:rsidRPr="00BE6F81">
                <w:rPr>
                  <w:rFonts w:ascii="Times New Roman" w:hAnsi="Times New Roman" w:cs="Times New Roman"/>
                  <w:b w:val="0"/>
                  <w:sz w:val="22"/>
                  <w:szCs w:val="22"/>
                </w:rPr>
                <w:t>0,2 га</w:t>
              </w:r>
            </w:smartTag>
            <w:r w:rsidR="00D7534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r w:rsidR="00D7534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объект</w:t>
            </w:r>
            <w:r w:rsidR="00D7534D" w:rsidRPr="00BE6F81">
              <w:rPr>
                <w:rFonts w:ascii="Times New Roman" w:hAnsi="Times New Roman" w:cs="Times New Roman"/>
                <w:b w:val="0"/>
                <w:sz w:val="22"/>
                <w:szCs w:val="22"/>
              </w:rPr>
              <w:t xml:space="preserve"> </w:t>
            </w:r>
          </w:p>
          <w:p w:rsidR="00DE454E" w:rsidRPr="00BE6F81" w:rsidRDefault="00D7534D"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или встроенные</w:t>
            </w:r>
          </w:p>
        </w:tc>
      </w:tr>
    </w:tbl>
    <w:p w:rsidR="004C7F93" w:rsidRPr="00BE6F81" w:rsidRDefault="006B20BB" w:rsidP="00675F1A">
      <w:pPr>
        <w:tabs>
          <w:tab w:val="left" w:pos="6946"/>
        </w:tabs>
        <w:spacing w:before="120" w:line="245" w:lineRule="auto"/>
        <w:ind w:firstLine="709"/>
        <w:rPr>
          <w:rFonts w:ascii="Times New Roman" w:hAnsi="Times New Roman" w:cs="Times New Roman"/>
          <w:b w:val="0"/>
          <w:spacing w:val="-4"/>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Для беременных женщин и рожениц (в расчете на женщин в возрасте 15-49 лет) следует прин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мать 0,85 коек/1000 чел. (из общего числа коек в </w:t>
      </w:r>
      <w:r w:rsidRPr="00BE6F81">
        <w:rPr>
          <w:rFonts w:ascii="Times New Roman" w:hAnsi="Times New Roman" w:cs="Times New Roman"/>
          <w:b w:val="0"/>
          <w:spacing w:val="-4"/>
          <w:sz w:val="22"/>
          <w:szCs w:val="22"/>
        </w:rPr>
        <w:t xml:space="preserve">стационарах). </w:t>
      </w:r>
    </w:p>
    <w:p w:rsidR="00DB3BFA" w:rsidRPr="00BE6F81" w:rsidRDefault="006B20BB" w:rsidP="00675F1A">
      <w:pPr>
        <w:tabs>
          <w:tab w:val="left" w:pos="6946"/>
        </w:tabs>
        <w:spacing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4"/>
          <w:sz w:val="22"/>
          <w:szCs w:val="22"/>
        </w:rPr>
        <w:t>Для детей нор</w:t>
      </w:r>
      <w:r w:rsidRPr="00BE6F81">
        <w:rPr>
          <w:rFonts w:ascii="Times New Roman" w:hAnsi="Times New Roman" w:cs="Times New Roman"/>
          <w:b w:val="0"/>
          <w:spacing w:val="-2"/>
          <w:sz w:val="22"/>
          <w:szCs w:val="22"/>
        </w:rPr>
        <w:t>му на 1 койку следует принимать с коэффицие</w:t>
      </w:r>
      <w:r w:rsidRPr="00BE6F81">
        <w:rPr>
          <w:rFonts w:ascii="Times New Roman" w:hAnsi="Times New Roman" w:cs="Times New Roman"/>
          <w:b w:val="0"/>
          <w:spacing w:val="-2"/>
          <w:sz w:val="22"/>
          <w:szCs w:val="22"/>
        </w:rPr>
        <w:t>н</w:t>
      </w:r>
      <w:r w:rsidRPr="00BE6F81">
        <w:rPr>
          <w:rFonts w:ascii="Times New Roman" w:hAnsi="Times New Roman" w:cs="Times New Roman"/>
          <w:b w:val="0"/>
          <w:spacing w:val="-2"/>
          <w:sz w:val="22"/>
          <w:szCs w:val="22"/>
        </w:rPr>
        <w:t>том 1,5.</w:t>
      </w:r>
    </w:p>
    <w:p w:rsidR="003762E1" w:rsidRPr="00BE6F81" w:rsidRDefault="003762E1" w:rsidP="00675F1A">
      <w:pPr>
        <w:tabs>
          <w:tab w:val="left" w:pos="6946"/>
        </w:tabs>
        <w:spacing w:line="245" w:lineRule="auto"/>
        <w:ind w:firstLine="709"/>
        <w:rPr>
          <w:rFonts w:ascii="Times New Roman" w:hAnsi="Times New Roman" w:cs="Times New Roman"/>
          <w:b w:val="0"/>
          <w:bCs w:val="0"/>
          <w:sz w:val="24"/>
          <w:szCs w:val="24"/>
        </w:rPr>
      </w:pPr>
    </w:p>
    <w:p w:rsidR="00E666DB" w:rsidRPr="00BE6F81" w:rsidRDefault="00E666DB" w:rsidP="00675F1A">
      <w:pPr>
        <w:tabs>
          <w:tab w:val="left" w:pos="6946"/>
        </w:tabs>
        <w:spacing w:line="245"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Объекты культуры и искусства</w:t>
      </w:r>
    </w:p>
    <w:p w:rsidR="00E666DB" w:rsidRPr="00BE6F81" w:rsidRDefault="00E666DB" w:rsidP="00675F1A">
      <w:pPr>
        <w:spacing w:line="245" w:lineRule="auto"/>
        <w:ind w:firstLine="709"/>
        <w:rPr>
          <w:rFonts w:ascii="Times New Roman" w:hAnsi="Times New Roman" w:cs="Times New Roman"/>
          <w:b w:val="0"/>
          <w:bCs w:val="0"/>
          <w:spacing w:val="-2"/>
          <w:sz w:val="24"/>
          <w:szCs w:val="24"/>
        </w:rPr>
      </w:pPr>
    </w:p>
    <w:p w:rsidR="00E666DB" w:rsidRPr="00BE6F81" w:rsidRDefault="00475039" w:rsidP="00675F1A">
      <w:pPr>
        <w:tabs>
          <w:tab w:val="left" w:pos="6946"/>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5.2.</w:t>
      </w:r>
      <w:r w:rsidR="00E666DB" w:rsidRPr="00BE6F81">
        <w:rPr>
          <w:rFonts w:ascii="Times New Roman" w:hAnsi="Times New Roman" w:cs="Times New Roman"/>
          <w:b w:val="0"/>
          <w:bCs w:val="0"/>
          <w:sz w:val="24"/>
          <w:szCs w:val="24"/>
        </w:rPr>
        <w:t xml:space="preserve">4. </w:t>
      </w:r>
      <w:r w:rsidR="005113EF" w:rsidRPr="00BE6F81">
        <w:rPr>
          <w:rFonts w:ascii="Times New Roman" w:hAnsi="Times New Roman" w:cs="Times New Roman"/>
          <w:b w:val="0"/>
          <w:bCs w:val="0"/>
          <w:sz w:val="24"/>
          <w:szCs w:val="24"/>
        </w:rPr>
        <w:t>Р</w:t>
      </w:r>
      <w:r w:rsidR="005113EF" w:rsidRPr="00BE6F81">
        <w:rPr>
          <w:rFonts w:ascii="Times New Roman" w:hAnsi="Times New Roman" w:cs="Times New Roman"/>
          <w:b w:val="0"/>
          <w:sz w:val="24"/>
          <w:szCs w:val="24"/>
        </w:rPr>
        <w:t>асчетные показатели минимально допустимого уровня обеспеченности объектами культуры и искусства и максимально допу</w:t>
      </w:r>
      <w:r w:rsidR="005113EF" w:rsidRPr="00BE6F81">
        <w:rPr>
          <w:rFonts w:ascii="Times New Roman" w:hAnsi="Times New Roman" w:cs="Times New Roman"/>
          <w:b w:val="0"/>
          <w:sz w:val="24"/>
          <w:szCs w:val="24"/>
        </w:rPr>
        <w:t>с</w:t>
      </w:r>
      <w:r w:rsidR="005113EF" w:rsidRPr="00BE6F81">
        <w:rPr>
          <w:rFonts w:ascii="Times New Roman" w:hAnsi="Times New Roman" w:cs="Times New Roman"/>
          <w:b w:val="0"/>
          <w:sz w:val="24"/>
          <w:szCs w:val="24"/>
        </w:rPr>
        <w:t xml:space="preserve">тимого уровня территориальной доступности таких объектов для населения </w:t>
      </w:r>
      <w:r w:rsidR="00ED7A46" w:rsidRPr="00BE6F81">
        <w:rPr>
          <w:rFonts w:ascii="Times New Roman" w:hAnsi="Times New Roman" w:cs="Times New Roman"/>
          <w:b w:val="0"/>
          <w:sz w:val="24"/>
          <w:szCs w:val="24"/>
        </w:rPr>
        <w:t>городского округа</w:t>
      </w:r>
      <w:r w:rsidR="005113EF" w:rsidRPr="00BE6F81">
        <w:rPr>
          <w:rFonts w:ascii="Times New Roman" w:hAnsi="Times New Roman" w:cs="Times New Roman"/>
          <w:b w:val="0"/>
          <w:sz w:val="24"/>
          <w:szCs w:val="24"/>
        </w:rPr>
        <w:t>, а также размеры земельных участков приведены в таблице 5.2.4.</w:t>
      </w:r>
    </w:p>
    <w:p w:rsidR="00D96A05" w:rsidRPr="00BE6F81" w:rsidRDefault="00D96A05" w:rsidP="00675F1A">
      <w:pPr>
        <w:tabs>
          <w:tab w:val="left" w:pos="6946"/>
        </w:tabs>
        <w:spacing w:line="240" w:lineRule="auto"/>
        <w:ind w:firstLine="709"/>
        <w:rPr>
          <w:rFonts w:ascii="Times New Roman" w:hAnsi="Times New Roman" w:cs="Times New Roman"/>
          <w:b w:val="0"/>
          <w:bCs w:val="0"/>
          <w:sz w:val="24"/>
          <w:szCs w:val="24"/>
        </w:rPr>
      </w:pPr>
    </w:p>
    <w:p w:rsidR="00E666DB" w:rsidRPr="00BE6F81" w:rsidRDefault="00675F1A" w:rsidP="00675F1A">
      <w:pPr>
        <w:tabs>
          <w:tab w:val="left" w:pos="6946"/>
        </w:tabs>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E666DB" w:rsidRPr="00BE6F81">
        <w:rPr>
          <w:rFonts w:ascii="Times New Roman" w:hAnsi="Times New Roman" w:cs="Times New Roman"/>
          <w:b w:val="0"/>
          <w:bCs w:val="0"/>
          <w:sz w:val="24"/>
          <w:szCs w:val="24"/>
        </w:rPr>
        <w:lastRenderedPageBreak/>
        <w:t xml:space="preserve">Таблица </w:t>
      </w:r>
      <w:r w:rsidR="00475039" w:rsidRPr="00BE6F81">
        <w:rPr>
          <w:rFonts w:ascii="Times New Roman" w:hAnsi="Times New Roman" w:cs="Times New Roman"/>
          <w:b w:val="0"/>
          <w:bCs w:val="0"/>
          <w:sz w:val="24"/>
          <w:szCs w:val="24"/>
        </w:rPr>
        <w:t>5.2.</w:t>
      </w:r>
      <w:r w:rsidR="00E666DB"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40"/>
        <w:gridCol w:w="2378"/>
        <w:gridCol w:w="2531"/>
        <w:gridCol w:w="1740"/>
      </w:tblGrid>
      <w:tr w:rsidR="00BF561D" w:rsidRPr="00BE6F81">
        <w:trPr>
          <w:trHeight w:val="340"/>
          <w:jc w:val="center"/>
        </w:trPr>
        <w:tc>
          <w:tcPr>
            <w:tcW w:w="3440" w:type="dxa"/>
            <w:vMerge w:val="restart"/>
            <w:shd w:val="clear" w:color="auto" w:fill="auto"/>
            <w:vAlign w:val="center"/>
          </w:tcPr>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4909" w:type="dxa"/>
            <w:gridSpan w:val="2"/>
            <w:vAlign w:val="center"/>
          </w:tcPr>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740" w:type="dxa"/>
            <w:vMerge w:val="restart"/>
            <w:vAlign w:val="center"/>
          </w:tcPr>
          <w:p w:rsidR="00BF561D" w:rsidRPr="00BE6F81" w:rsidRDefault="00BF561D"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земельных участков</w:t>
            </w:r>
          </w:p>
        </w:tc>
      </w:tr>
      <w:tr w:rsidR="00BF561D" w:rsidRPr="00BE6F81">
        <w:trPr>
          <w:trHeight w:val="822"/>
          <w:jc w:val="center"/>
        </w:trPr>
        <w:tc>
          <w:tcPr>
            <w:tcW w:w="3440" w:type="dxa"/>
            <w:vMerge/>
            <w:shd w:val="clear" w:color="auto" w:fill="auto"/>
            <w:vAlign w:val="center"/>
          </w:tcPr>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p>
        </w:tc>
        <w:tc>
          <w:tcPr>
            <w:tcW w:w="2378" w:type="dxa"/>
            <w:vAlign w:val="center"/>
          </w:tcPr>
          <w:p w:rsidR="00BF561D" w:rsidRPr="00BE6F81" w:rsidRDefault="00BF561D" w:rsidP="00675F1A">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минимально 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2531" w:type="dxa"/>
            <w:vAlign w:val="center"/>
          </w:tcPr>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740" w:type="dxa"/>
            <w:vMerge/>
            <w:vAlign w:val="center"/>
          </w:tcPr>
          <w:p w:rsidR="00BF561D" w:rsidRPr="00BE6F81" w:rsidRDefault="00BF561D" w:rsidP="00675F1A">
            <w:pPr>
              <w:spacing w:line="245" w:lineRule="auto"/>
              <w:ind w:left="-57" w:right="-57" w:firstLine="0"/>
              <w:jc w:val="center"/>
              <w:rPr>
                <w:rFonts w:ascii="Times New Roman" w:hAnsi="Times New Roman" w:cs="Times New Roman"/>
                <w:bCs w:val="0"/>
                <w:sz w:val="22"/>
                <w:szCs w:val="22"/>
              </w:rPr>
            </w:pPr>
          </w:p>
        </w:tc>
      </w:tr>
      <w:tr w:rsidR="00BF561D" w:rsidRPr="00BE6F81">
        <w:trPr>
          <w:trHeight w:val="272"/>
          <w:jc w:val="center"/>
        </w:trPr>
        <w:tc>
          <w:tcPr>
            <w:tcW w:w="3440" w:type="dxa"/>
            <w:tcBorders>
              <w:bottom w:val="single" w:sz="4" w:space="0" w:color="auto"/>
            </w:tcBorders>
            <w:shd w:val="clear" w:color="auto" w:fill="auto"/>
          </w:tcPr>
          <w:p w:rsidR="00BF561D" w:rsidRPr="00BE6F81" w:rsidRDefault="00BF561D" w:rsidP="00675F1A">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Общедоступная библиотек</w:t>
            </w:r>
            <w:r w:rsidR="000D57FB" w:rsidRPr="00BE6F81">
              <w:rPr>
                <w:rFonts w:ascii="Times New Roman" w:hAnsi="Times New Roman" w:cs="Times New Roman"/>
                <w:b w:val="0"/>
                <w:sz w:val="22"/>
                <w:szCs w:val="22"/>
              </w:rPr>
              <w:t>а</w:t>
            </w:r>
            <w:r w:rsidR="00567182" w:rsidRPr="00BE6F81">
              <w:rPr>
                <w:rFonts w:ascii="Times New Roman" w:hAnsi="Times New Roman" w:cs="Times New Roman"/>
                <w:b w:val="0"/>
                <w:sz w:val="22"/>
                <w:szCs w:val="22"/>
              </w:rPr>
              <w:t xml:space="preserve"> *</w:t>
            </w:r>
          </w:p>
        </w:tc>
        <w:tc>
          <w:tcPr>
            <w:tcW w:w="2378" w:type="dxa"/>
            <w:tcBorders>
              <w:bottom w:val="single" w:sz="4" w:space="0" w:color="auto"/>
            </w:tcBorders>
            <w:vAlign w:val="center"/>
          </w:tcPr>
          <w:p w:rsidR="00BF561D" w:rsidRPr="00BE6F81" w:rsidRDefault="009A47AF"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объект / </w:t>
            </w:r>
            <w:r w:rsidR="000D57FB" w:rsidRPr="00BE6F81">
              <w:rPr>
                <w:rFonts w:ascii="Times New Roman" w:hAnsi="Times New Roman" w:cs="Times New Roman"/>
                <w:b w:val="0"/>
                <w:sz w:val="22"/>
                <w:szCs w:val="22"/>
              </w:rPr>
              <w:t>2</w:t>
            </w:r>
            <w:r w:rsidRPr="00BE6F81">
              <w:rPr>
                <w:rFonts w:ascii="Times New Roman" w:hAnsi="Times New Roman" w:cs="Times New Roman"/>
                <w:b w:val="0"/>
                <w:sz w:val="22"/>
                <w:szCs w:val="22"/>
              </w:rPr>
              <w:t>0 000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531" w:type="dxa"/>
            <w:tcBorders>
              <w:bottom w:val="single" w:sz="4" w:space="0" w:color="auto"/>
            </w:tcBorders>
            <w:vAlign w:val="center"/>
          </w:tcPr>
          <w:p w:rsidR="00BF561D" w:rsidRPr="00BE6F81" w:rsidRDefault="0051592A"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BF561D" w:rsidRPr="00BE6F81">
              <w:rPr>
                <w:rFonts w:ascii="Times New Roman" w:hAnsi="Times New Roman" w:cs="Times New Roman"/>
                <w:b w:val="0"/>
                <w:sz w:val="22"/>
                <w:szCs w:val="22"/>
              </w:rPr>
              <w:t xml:space="preserve"> транспортной доступности </w:t>
            </w:r>
            <w:r w:rsidR="004017FD" w:rsidRPr="00BE6F81">
              <w:rPr>
                <w:rFonts w:ascii="Times New Roman" w:hAnsi="Times New Roman" w:cs="Times New Roman"/>
                <w:b w:val="0"/>
                <w:sz w:val="22"/>
                <w:szCs w:val="22"/>
              </w:rPr>
              <w:t>3</w:t>
            </w:r>
            <w:r w:rsidR="00BF561D" w:rsidRPr="00BE6F81">
              <w:rPr>
                <w:rFonts w:ascii="Times New Roman" w:hAnsi="Times New Roman" w:cs="Times New Roman"/>
                <w:b w:val="0"/>
                <w:sz w:val="22"/>
                <w:szCs w:val="22"/>
              </w:rPr>
              <w:t>0 мин.</w:t>
            </w:r>
          </w:p>
        </w:tc>
        <w:tc>
          <w:tcPr>
            <w:tcW w:w="1740" w:type="dxa"/>
            <w:tcBorders>
              <w:bottom w:val="single" w:sz="4" w:space="0" w:color="auto"/>
            </w:tcBorders>
            <w:vAlign w:val="center"/>
          </w:tcPr>
          <w:p w:rsidR="00BF561D" w:rsidRPr="00BE6F81" w:rsidRDefault="00B61BE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ние</w:t>
            </w:r>
          </w:p>
        </w:tc>
      </w:tr>
      <w:tr w:rsidR="000D57FB" w:rsidRPr="00BE6F81">
        <w:trPr>
          <w:trHeight w:val="272"/>
          <w:jc w:val="center"/>
        </w:trPr>
        <w:tc>
          <w:tcPr>
            <w:tcW w:w="3440" w:type="dxa"/>
            <w:tcBorders>
              <w:bottom w:val="single" w:sz="4" w:space="0" w:color="auto"/>
            </w:tcBorders>
            <w:shd w:val="clear" w:color="auto" w:fill="auto"/>
            <w:vAlign w:val="center"/>
          </w:tcPr>
          <w:p w:rsidR="000D57FB" w:rsidRPr="00BE6F81" w:rsidRDefault="000D57FB"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Детская библиотека</w:t>
            </w:r>
            <w:r w:rsidR="00567182" w:rsidRPr="00BE6F81">
              <w:rPr>
                <w:rFonts w:ascii="Times New Roman" w:hAnsi="Times New Roman" w:cs="Times New Roman"/>
                <w:b w:val="0"/>
                <w:sz w:val="22"/>
                <w:szCs w:val="22"/>
              </w:rPr>
              <w:t xml:space="preserve"> *</w:t>
            </w:r>
          </w:p>
        </w:tc>
        <w:tc>
          <w:tcPr>
            <w:tcW w:w="2378" w:type="dxa"/>
            <w:tcBorders>
              <w:bottom w:val="single" w:sz="4" w:space="0" w:color="auto"/>
            </w:tcBorders>
            <w:vAlign w:val="center"/>
          </w:tcPr>
          <w:p w:rsidR="000D57FB" w:rsidRPr="00BE6F81" w:rsidRDefault="000D57FB"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 / 10 000 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тей</w:t>
            </w:r>
          </w:p>
        </w:tc>
        <w:tc>
          <w:tcPr>
            <w:tcW w:w="2531" w:type="dxa"/>
            <w:tcBorders>
              <w:bottom w:val="single" w:sz="4" w:space="0" w:color="auto"/>
            </w:tcBorders>
            <w:vAlign w:val="center"/>
          </w:tcPr>
          <w:p w:rsidR="000D57FB" w:rsidRPr="00BE6F81" w:rsidRDefault="000D57FB"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0D57FB" w:rsidRPr="00BE6F81" w:rsidRDefault="00F527FD"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BF561D" w:rsidRPr="00BE6F81">
        <w:trPr>
          <w:trHeight w:val="533"/>
          <w:jc w:val="center"/>
        </w:trPr>
        <w:tc>
          <w:tcPr>
            <w:tcW w:w="3440" w:type="dxa"/>
            <w:tcBorders>
              <w:top w:val="single" w:sz="4" w:space="0" w:color="auto"/>
              <w:bottom w:val="single" w:sz="4" w:space="0" w:color="auto"/>
            </w:tcBorders>
            <w:shd w:val="clear" w:color="auto" w:fill="auto"/>
            <w:vAlign w:val="center"/>
          </w:tcPr>
          <w:p w:rsidR="00BF561D" w:rsidRPr="00BE6F81" w:rsidRDefault="00BF561D" w:rsidP="00775318">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Точка доступа к полнотекстовым</w:t>
            </w:r>
            <w:r w:rsidRPr="00BE6F81">
              <w:rPr>
                <w:rFonts w:ascii="Times New Roman" w:hAnsi="Times New Roman" w:cs="Times New Roman"/>
                <w:b w:val="0"/>
                <w:sz w:val="22"/>
                <w:szCs w:val="22"/>
              </w:rPr>
              <w:t xml:space="preserve"> информационным ресурсам</w:t>
            </w:r>
          </w:p>
        </w:tc>
        <w:tc>
          <w:tcPr>
            <w:tcW w:w="2378" w:type="dxa"/>
            <w:tcBorders>
              <w:top w:val="single" w:sz="4" w:space="0" w:color="auto"/>
              <w:bottom w:val="single" w:sz="4" w:space="0" w:color="auto"/>
            </w:tcBorders>
            <w:vAlign w:val="center"/>
          </w:tcPr>
          <w:p w:rsidR="00BF561D" w:rsidRPr="00BE6F81" w:rsidRDefault="000D57FB"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r w:rsidR="00BF561D" w:rsidRPr="00BE6F81">
              <w:rPr>
                <w:rFonts w:ascii="Times New Roman" w:hAnsi="Times New Roman" w:cs="Times New Roman"/>
                <w:b w:val="0"/>
                <w:sz w:val="22"/>
                <w:szCs w:val="22"/>
              </w:rPr>
              <w:t xml:space="preserve"> объект</w:t>
            </w:r>
            <w:r w:rsidRPr="00BE6F81">
              <w:rPr>
                <w:rFonts w:ascii="Times New Roman" w:hAnsi="Times New Roman" w:cs="Times New Roman"/>
                <w:b w:val="0"/>
                <w:sz w:val="22"/>
                <w:szCs w:val="22"/>
              </w:rPr>
              <w:t>а</w:t>
            </w:r>
            <w:r w:rsidR="00BF561D" w:rsidRPr="00BE6F81">
              <w:rPr>
                <w:rFonts w:ascii="Times New Roman" w:hAnsi="Times New Roman" w:cs="Times New Roman"/>
                <w:b w:val="0"/>
                <w:sz w:val="22"/>
                <w:szCs w:val="22"/>
              </w:rPr>
              <w:t xml:space="preserve"> </w:t>
            </w:r>
          </w:p>
        </w:tc>
        <w:tc>
          <w:tcPr>
            <w:tcW w:w="2531" w:type="dxa"/>
            <w:tcBorders>
              <w:top w:val="single" w:sz="4" w:space="0" w:color="auto"/>
              <w:bottom w:val="single" w:sz="4" w:space="0" w:color="auto"/>
            </w:tcBorders>
            <w:vAlign w:val="center"/>
          </w:tcPr>
          <w:p w:rsidR="00BF561D" w:rsidRPr="00BE6F81" w:rsidRDefault="00BF561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top w:val="single" w:sz="4" w:space="0" w:color="auto"/>
              <w:bottom w:val="single" w:sz="4" w:space="0" w:color="auto"/>
            </w:tcBorders>
            <w:vAlign w:val="center"/>
          </w:tcPr>
          <w:p w:rsidR="00BF561D" w:rsidRPr="00BE6F81" w:rsidRDefault="0036162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BF561D" w:rsidRPr="00BE6F81">
        <w:trPr>
          <w:trHeight w:val="533"/>
          <w:jc w:val="center"/>
        </w:trPr>
        <w:tc>
          <w:tcPr>
            <w:tcW w:w="3440" w:type="dxa"/>
            <w:shd w:val="clear" w:color="auto" w:fill="auto"/>
          </w:tcPr>
          <w:p w:rsidR="00BF561D" w:rsidRPr="00BE6F81" w:rsidRDefault="00BF561D" w:rsidP="00361625">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Краеведческий музей</w:t>
            </w:r>
          </w:p>
        </w:tc>
        <w:tc>
          <w:tcPr>
            <w:tcW w:w="2378" w:type="dxa"/>
            <w:vAlign w:val="center"/>
          </w:tcPr>
          <w:p w:rsidR="00BF561D" w:rsidRPr="00BE6F81" w:rsidRDefault="00BF561D"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объект </w:t>
            </w:r>
          </w:p>
        </w:tc>
        <w:tc>
          <w:tcPr>
            <w:tcW w:w="2531" w:type="dxa"/>
            <w:tcBorders>
              <w:bottom w:val="single" w:sz="4" w:space="0" w:color="auto"/>
            </w:tcBorders>
            <w:vAlign w:val="center"/>
          </w:tcPr>
          <w:p w:rsidR="00BF561D" w:rsidRPr="00BE6F81" w:rsidRDefault="00BF561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BF561D" w:rsidRPr="00BE6F81" w:rsidRDefault="0036162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r>
      <w:tr w:rsidR="00F527FD" w:rsidRPr="00BE6F81">
        <w:trPr>
          <w:trHeight w:val="272"/>
          <w:jc w:val="center"/>
        </w:trPr>
        <w:tc>
          <w:tcPr>
            <w:tcW w:w="3440" w:type="dxa"/>
            <w:shd w:val="clear" w:color="auto" w:fill="auto"/>
            <w:vAlign w:val="center"/>
          </w:tcPr>
          <w:p w:rsidR="00F527FD" w:rsidRPr="00BE6F81" w:rsidRDefault="00F527FD"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Тематический музей</w:t>
            </w:r>
          </w:p>
        </w:tc>
        <w:tc>
          <w:tcPr>
            <w:tcW w:w="2378" w:type="dxa"/>
            <w:vAlign w:val="center"/>
          </w:tcPr>
          <w:p w:rsidR="00F527FD" w:rsidRPr="00BE6F81" w:rsidRDefault="00F527FD"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w:t>
            </w:r>
          </w:p>
        </w:tc>
        <w:tc>
          <w:tcPr>
            <w:tcW w:w="2531" w:type="dxa"/>
            <w:tcBorders>
              <w:bottom w:val="single" w:sz="4" w:space="0" w:color="auto"/>
            </w:tcBorders>
            <w:vAlign w:val="center"/>
          </w:tcPr>
          <w:p w:rsidR="00F527FD" w:rsidRPr="00BE6F81" w:rsidRDefault="00F527FD"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F527FD" w:rsidRPr="00BE6F81" w:rsidRDefault="00F715B1"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B61BE5" w:rsidRPr="00BE6F81">
        <w:trPr>
          <w:trHeight w:val="272"/>
          <w:jc w:val="center"/>
        </w:trPr>
        <w:tc>
          <w:tcPr>
            <w:tcW w:w="3440" w:type="dxa"/>
            <w:shd w:val="clear" w:color="auto" w:fill="auto"/>
            <w:vAlign w:val="center"/>
          </w:tcPr>
          <w:p w:rsidR="00B61BE5" w:rsidRPr="00BE6F81" w:rsidRDefault="00B61BE5"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Театр </w:t>
            </w:r>
          </w:p>
        </w:tc>
        <w:tc>
          <w:tcPr>
            <w:tcW w:w="2378" w:type="dxa"/>
            <w:vAlign w:val="center"/>
          </w:tcPr>
          <w:p w:rsidR="00B61BE5" w:rsidRPr="00BE6F81" w:rsidRDefault="00B61BE5"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w:t>
            </w:r>
          </w:p>
        </w:tc>
        <w:tc>
          <w:tcPr>
            <w:tcW w:w="2531" w:type="dxa"/>
            <w:tcBorders>
              <w:bottom w:val="single" w:sz="4" w:space="0" w:color="auto"/>
            </w:tcBorders>
            <w:vAlign w:val="center"/>
          </w:tcPr>
          <w:p w:rsidR="00B61BE5" w:rsidRPr="00BE6F81" w:rsidRDefault="00B61BE5"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B61BE5" w:rsidRPr="00BE6F81" w:rsidRDefault="00B61BE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4A05D4" w:rsidRPr="00BE6F81">
        <w:trPr>
          <w:trHeight w:val="533"/>
          <w:jc w:val="center"/>
        </w:trPr>
        <w:tc>
          <w:tcPr>
            <w:tcW w:w="3440" w:type="dxa"/>
            <w:shd w:val="clear" w:color="auto" w:fill="auto"/>
            <w:vAlign w:val="center"/>
          </w:tcPr>
          <w:p w:rsidR="004A05D4" w:rsidRPr="00BE6F81" w:rsidRDefault="004A05D4"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Цирковая площадка </w:t>
            </w:r>
          </w:p>
          <w:p w:rsidR="004A05D4" w:rsidRPr="00BE6F81" w:rsidRDefault="004A05D4"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(цирковой коллектив)</w:t>
            </w:r>
          </w:p>
        </w:tc>
        <w:tc>
          <w:tcPr>
            <w:tcW w:w="2378" w:type="dxa"/>
            <w:vAlign w:val="center"/>
          </w:tcPr>
          <w:p w:rsidR="004A05D4" w:rsidRPr="00BE6F81" w:rsidRDefault="004A05D4"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w:t>
            </w:r>
          </w:p>
        </w:tc>
        <w:tc>
          <w:tcPr>
            <w:tcW w:w="2531" w:type="dxa"/>
            <w:tcBorders>
              <w:bottom w:val="single" w:sz="4" w:space="0" w:color="auto"/>
            </w:tcBorders>
            <w:vAlign w:val="center"/>
          </w:tcPr>
          <w:p w:rsidR="004A05D4" w:rsidRPr="00BE6F81" w:rsidRDefault="004A05D4"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4A05D4" w:rsidRPr="00BE6F81" w:rsidRDefault="004A05D4"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F84BE7" w:rsidRPr="00BE6F81">
        <w:trPr>
          <w:trHeight w:val="272"/>
          <w:jc w:val="center"/>
        </w:trPr>
        <w:tc>
          <w:tcPr>
            <w:tcW w:w="3440" w:type="dxa"/>
            <w:tcBorders>
              <w:bottom w:val="single" w:sz="4" w:space="0" w:color="auto"/>
            </w:tcBorders>
            <w:shd w:val="clear" w:color="auto" w:fill="auto"/>
            <w:vAlign w:val="center"/>
          </w:tcPr>
          <w:p w:rsidR="00F84BE7" w:rsidRPr="00BE6F81" w:rsidRDefault="00F84BE7"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Концертный </w:t>
            </w:r>
            <w:r w:rsidR="00F715B1" w:rsidRPr="00BE6F81">
              <w:rPr>
                <w:rFonts w:ascii="Times New Roman" w:hAnsi="Times New Roman" w:cs="Times New Roman"/>
                <w:b w:val="0"/>
                <w:sz w:val="22"/>
                <w:szCs w:val="22"/>
              </w:rPr>
              <w:t>зал</w:t>
            </w:r>
            <w:r w:rsidR="00242969" w:rsidRPr="00BE6F81">
              <w:rPr>
                <w:rFonts w:ascii="Times New Roman" w:hAnsi="Times New Roman" w:cs="Times New Roman"/>
                <w:b w:val="0"/>
                <w:sz w:val="22"/>
                <w:szCs w:val="22"/>
              </w:rPr>
              <w:t xml:space="preserve"> (площадка)</w:t>
            </w:r>
          </w:p>
        </w:tc>
        <w:tc>
          <w:tcPr>
            <w:tcW w:w="2378" w:type="dxa"/>
            <w:tcBorders>
              <w:bottom w:val="single" w:sz="4" w:space="0" w:color="auto"/>
            </w:tcBorders>
            <w:vAlign w:val="center"/>
          </w:tcPr>
          <w:p w:rsidR="00F84BE7" w:rsidRPr="00BE6F81" w:rsidRDefault="00F84BE7"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объект </w:t>
            </w:r>
          </w:p>
        </w:tc>
        <w:tc>
          <w:tcPr>
            <w:tcW w:w="2531" w:type="dxa"/>
            <w:tcBorders>
              <w:bottom w:val="single" w:sz="4" w:space="0" w:color="auto"/>
            </w:tcBorders>
            <w:vAlign w:val="center"/>
          </w:tcPr>
          <w:p w:rsidR="00F84BE7" w:rsidRPr="00BE6F81" w:rsidRDefault="00F84BE7"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F84BE7" w:rsidRPr="00BE6F81" w:rsidRDefault="00F84BE7"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242969" w:rsidRPr="00BE6F81">
        <w:trPr>
          <w:trHeight w:val="533"/>
          <w:jc w:val="center"/>
        </w:trPr>
        <w:tc>
          <w:tcPr>
            <w:tcW w:w="3440" w:type="dxa"/>
            <w:tcBorders>
              <w:bottom w:val="single" w:sz="4" w:space="0" w:color="auto"/>
            </w:tcBorders>
            <w:shd w:val="clear" w:color="auto" w:fill="auto"/>
            <w:vAlign w:val="center"/>
          </w:tcPr>
          <w:p w:rsidR="00242969" w:rsidRPr="00BE6F81" w:rsidRDefault="00242969"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Концертный творческий коллектив</w:t>
            </w:r>
          </w:p>
        </w:tc>
        <w:tc>
          <w:tcPr>
            <w:tcW w:w="2378" w:type="dxa"/>
            <w:tcBorders>
              <w:bottom w:val="single" w:sz="4" w:space="0" w:color="auto"/>
            </w:tcBorders>
            <w:vAlign w:val="center"/>
          </w:tcPr>
          <w:p w:rsidR="00242969" w:rsidRPr="00BE6F81" w:rsidRDefault="00242969"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w:t>
            </w:r>
          </w:p>
        </w:tc>
        <w:tc>
          <w:tcPr>
            <w:tcW w:w="2531" w:type="dxa"/>
            <w:tcBorders>
              <w:bottom w:val="single" w:sz="4" w:space="0" w:color="auto"/>
            </w:tcBorders>
            <w:vAlign w:val="center"/>
          </w:tcPr>
          <w:p w:rsidR="00242969" w:rsidRPr="00BE6F81" w:rsidRDefault="000E6695"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242969" w:rsidRPr="00BE6F81" w:rsidRDefault="00242969"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F84BE7" w:rsidRPr="00BE6F81">
        <w:trPr>
          <w:trHeight w:val="272"/>
          <w:jc w:val="center"/>
        </w:trPr>
        <w:tc>
          <w:tcPr>
            <w:tcW w:w="3440" w:type="dxa"/>
            <w:tcBorders>
              <w:bottom w:val="single" w:sz="4" w:space="0" w:color="auto"/>
            </w:tcBorders>
            <w:shd w:val="clear" w:color="auto" w:fill="auto"/>
            <w:vAlign w:val="center"/>
          </w:tcPr>
          <w:p w:rsidR="00F84BE7" w:rsidRPr="00BE6F81" w:rsidRDefault="00F84BE7"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Дом культуры</w:t>
            </w:r>
          </w:p>
        </w:tc>
        <w:tc>
          <w:tcPr>
            <w:tcW w:w="2378" w:type="dxa"/>
            <w:tcBorders>
              <w:bottom w:val="single" w:sz="4" w:space="0" w:color="auto"/>
            </w:tcBorders>
            <w:vAlign w:val="center"/>
          </w:tcPr>
          <w:p w:rsidR="00F84BE7" w:rsidRPr="00BE6F81" w:rsidRDefault="00D23296"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объект / </w:t>
            </w:r>
            <w:r w:rsidR="00545541" w:rsidRPr="00BE6F81">
              <w:rPr>
                <w:rFonts w:ascii="Times New Roman" w:hAnsi="Times New Roman" w:cs="Times New Roman"/>
                <w:b w:val="0"/>
                <w:sz w:val="22"/>
                <w:szCs w:val="22"/>
              </w:rPr>
              <w:t>10</w:t>
            </w:r>
            <w:r w:rsidRPr="00BE6F81">
              <w:rPr>
                <w:rFonts w:ascii="Times New Roman" w:hAnsi="Times New Roman" w:cs="Times New Roman"/>
                <w:b w:val="0"/>
                <w:sz w:val="22"/>
                <w:szCs w:val="22"/>
              </w:rPr>
              <w:t>0 000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531" w:type="dxa"/>
            <w:tcBorders>
              <w:bottom w:val="single" w:sz="4" w:space="0" w:color="auto"/>
            </w:tcBorders>
            <w:vAlign w:val="center"/>
          </w:tcPr>
          <w:p w:rsidR="00F84BE7" w:rsidRPr="00BE6F81" w:rsidRDefault="000E6695"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F84BE7" w:rsidRPr="00BE6F81" w:rsidRDefault="00F84BE7"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82422A" w:rsidRPr="00BE6F81">
        <w:trPr>
          <w:trHeight w:val="272"/>
          <w:jc w:val="center"/>
        </w:trPr>
        <w:tc>
          <w:tcPr>
            <w:tcW w:w="3440" w:type="dxa"/>
            <w:tcBorders>
              <w:top w:val="single" w:sz="4" w:space="0" w:color="auto"/>
              <w:bottom w:val="single" w:sz="4" w:space="0" w:color="auto"/>
            </w:tcBorders>
            <w:shd w:val="clear" w:color="auto" w:fill="auto"/>
            <w:vAlign w:val="center"/>
          </w:tcPr>
          <w:p w:rsidR="0082422A" w:rsidRPr="00BE6F81" w:rsidRDefault="0082422A"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Парк культуры и отдыха</w:t>
            </w:r>
          </w:p>
        </w:tc>
        <w:tc>
          <w:tcPr>
            <w:tcW w:w="2378" w:type="dxa"/>
            <w:tcBorders>
              <w:top w:val="single" w:sz="4" w:space="0" w:color="auto"/>
              <w:bottom w:val="single" w:sz="4" w:space="0" w:color="auto"/>
            </w:tcBorders>
            <w:vAlign w:val="center"/>
          </w:tcPr>
          <w:p w:rsidR="0082422A" w:rsidRPr="00BE6F81" w:rsidRDefault="004F3A75"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 / 30 000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531" w:type="dxa"/>
            <w:tcBorders>
              <w:top w:val="single" w:sz="4" w:space="0" w:color="auto"/>
            </w:tcBorders>
            <w:vAlign w:val="center"/>
          </w:tcPr>
          <w:p w:rsidR="0082422A" w:rsidRPr="00BE6F81" w:rsidRDefault="004F3A75"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top w:val="single" w:sz="4" w:space="0" w:color="auto"/>
            </w:tcBorders>
            <w:vAlign w:val="center"/>
          </w:tcPr>
          <w:p w:rsidR="0082422A" w:rsidRPr="00BE6F81" w:rsidRDefault="004F3A7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F84BE7" w:rsidRPr="00BE6F81">
        <w:trPr>
          <w:trHeight w:val="272"/>
          <w:jc w:val="center"/>
        </w:trPr>
        <w:tc>
          <w:tcPr>
            <w:tcW w:w="3440" w:type="dxa"/>
            <w:tcBorders>
              <w:top w:val="single" w:sz="4" w:space="0" w:color="auto"/>
              <w:bottom w:val="single" w:sz="4" w:space="0" w:color="auto"/>
            </w:tcBorders>
            <w:shd w:val="clear" w:color="auto" w:fill="auto"/>
            <w:vAlign w:val="center"/>
          </w:tcPr>
          <w:p w:rsidR="00F84BE7" w:rsidRPr="00BE6F81" w:rsidRDefault="00F84BE7" w:rsidP="00775318">
            <w:pPr>
              <w:suppressAutoHyphens/>
              <w:spacing w:line="245" w:lineRule="auto"/>
              <w:ind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Кинозал</w:t>
            </w:r>
          </w:p>
        </w:tc>
        <w:tc>
          <w:tcPr>
            <w:tcW w:w="2378" w:type="dxa"/>
            <w:tcBorders>
              <w:top w:val="single" w:sz="4" w:space="0" w:color="auto"/>
              <w:bottom w:val="single" w:sz="4" w:space="0" w:color="auto"/>
            </w:tcBorders>
            <w:vAlign w:val="center"/>
          </w:tcPr>
          <w:p w:rsidR="00F84BE7" w:rsidRPr="00BE6F81" w:rsidRDefault="004F3A75"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объект / 20 000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2531" w:type="dxa"/>
            <w:tcBorders>
              <w:bottom w:val="single" w:sz="4" w:space="0" w:color="auto"/>
            </w:tcBorders>
            <w:vAlign w:val="center"/>
          </w:tcPr>
          <w:p w:rsidR="00F84BE7" w:rsidRPr="00BE6F81" w:rsidRDefault="000E6695"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40" w:type="dxa"/>
            <w:tcBorders>
              <w:bottom w:val="single" w:sz="4" w:space="0" w:color="auto"/>
            </w:tcBorders>
            <w:vAlign w:val="center"/>
          </w:tcPr>
          <w:p w:rsidR="00F84BE7" w:rsidRPr="00BE6F81" w:rsidRDefault="00F84BE7"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F84BE7" w:rsidRPr="00BE6F81">
        <w:trPr>
          <w:trHeight w:val="1077"/>
          <w:jc w:val="center"/>
        </w:trPr>
        <w:tc>
          <w:tcPr>
            <w:tcW w:w="3440" w:type="dxa"/>
            <w:tcBorders>
              <w:bottom w:val="single" w:sz="4" w:space="0" w:color="auto"/>
            </w:tcBorders>
            <w:shd w:val="clear" w:color="auto" w:fill="auto"/>
            <w:vAlign w:val="center"/>
          </w:tcPr>
          <w:p w:rsidR="00F84BE7" w:rsidRPr="00BE6F81" w:rsidRDefault="004F3A75" w:rsidP="00775318">
            <w:pPr>
              <w:suppressAutoHyphens/>
              <w:spacing w:line="245" w:lineRule="auto"/>
              <w:ind w:right="-28"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У</w:t>
            </w:r>
            <w:r w:rsidR="00F84BE7" w:rsidRPr="00BE6F81">
              <w:rPr>
                <w:rFonts w:ascii="Times New Roman" w:hAnsi="Times New Roman" w:cs="Times New Roman"/>
                <w:b w:val="0"/>
                <w:sz w:val="22"/>
                <w:szCs w:val="22"/>
              </w:rPr>
              <w:t>ниверсальны</w:t>
            </w:r>
            <w:r w:rsidR="00F55B1D" w:rsidRPr="00BE6F81">
              <w:rPr>
                <w:rFonts w:ascii="Times New Roman" w:hAnsi="Times New Roman" w:cs="Times New Roman"/>
                <w:b w:val="0"/>
                <w:sz w:val="22"/>
                <w:szCs w:val="22"/>
              </w:rPr>
              <w:t>й</w:t>
            </w:r>
            <w:r w:rsidR="00F84BE7" w:rsidRPr="00BE6F81">
              <w:rPr>
                <w:rFonts w:ascii="Times New Roman" w:hAnsi="Times New Roman" w:cs="Times New Roman"/>
                <w:b w:val="0"/>
                <w:sz w:val="22"/>
                <w:szCs w:val="22"/>
              </w:rPr>
              <w:t xml:space="preserve"> спортивно-зрелищны</w:t>
            </w:r>
            <w:r w:rsidR="00F55B1D" w:rsidRPr="00BE6F81">
              <w:rPr>
                <w:rFonts w:ascii="Times New Roman" w:hAnsi="Times New Roman" w:cs="Times New Roman"/>
                <w:b w:val="0"/>
                <w:sz w:val="22"/>
                <w:szCs w:val="22"/>
              </w:rPr>
              <w:t>й</w:t>
            </w:r>
            <w:r w:rsidR="00F84BE7" w:rsidRPr="00BE6F81">
              <w:rPr>
                <w:rFonts w:ascii="Times New Roman" w:hAnsi="Times New Roman" w:cs="Times New Roman"/>
                <w:b w:val="0"/>
                <w:sz w:val="22"/>
                <w:szCs w:val="22"/>
              </w:rPr>
              <w:t xml:space="preserve"> комплекс</w:t>
            </w:r>
            <w:r w:rsidR="000E6695" w:rsidRPr="00BE6F81">
              <w:rPr>
                <w:rFonts w:ascii="Times New Roman" w:hAnsi="Times New Roman" w:cs="Times New Roman"/>
                <w:b w:val="0"/>
                <w:sz w:val="22"/>
                <w:szCs w:val="22"/>
              </w:rPr>
              <w:t>,</w:t>
            </w:r>
            <w:r w:rsidR="00340037" w:rsidRPr="00BE6F81">
              <w:rPr>
                <w:rFonts w:ascii="Times New Roman" w:hAnsi="Times New Roman" w:cs="Times New Roman"/>
                <w:b w:val="0"/>
                <w:sz w:val="22"/>
                <w:szCs w:val="22"/>
              </w:rPr>
              <w:t xml:space="preserve"> культурно-досуговый центр, выставочный центр,</w:t>
            </w:r>
            <w:r w:rsidR="000E6695" w:rsidRPr="00BE6F81">
              <w:rPr>
                <w:rFonts w:ascii="Times New Roman" w:hAnsi="Times New Roman" w:cs="Times New Roman"/>
                <w:b w:val="0"/>
                <w:sz w:val="22"/>
                <w:szCs w:val="22"/>
              </w:rPr>
              <w:t xml:space="preserve"> зоопарк, ботанический сад</w:t>
            </w:r>
          </w:p>
        </w:tc>
        <w:tc>
          <w:tcPr>
            <w:tcW w:w="2378" w:type="dxa"/>
            <w:tcBorders>
              <w:bottom w:val="single" w:sz="4" w:space="0" w:color="auto"/>
            </w:tcBorders>
            <w:vAlign w:val="center"/>
          </w:tcPr>
          <w:p w:rsidR="00F84BE7" w:rsidRPr="00BE6F81" w:rsidRDefault="00F84BE7" w:rsidP="00675F1A">
            <w:pPr>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2531" w:type="dxa"/>
            <w:tcBorders>
              <w:bottom w:val="single" w:sz="4" w:space="0" w:color="auto"/>
            </w:tcBorders>
            <w:vAlign w:val="center"/>
          </w:tcPr>
          <w:p w:rsidR="00F84BE7" w:rsidRPr="00BE6F81" w:rsidRDefault="00F84BE7" w:rsidP="00675F1A">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740" w:type="dxa"/>
            <w:tcBorders>
              <w:bottom w:val="single" w:sz="4" w:space="0" w:color="auto"/>
            </w:tcBorders>
            <w:vAlign w:val="center"/>
          </w:tcPr>
          <w:p w:rsidR="00F84BE7" w:rsidRPr="00BE6F81" w:rsidRDefault="00F84BE7"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567182" w:rsidRPr="00BE6F81" w:rsidRDefault="00567182" w:rsidP="00675F1A">
      <w:pPr>
        <w:spacing w:before="120"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z w:val="22"/>
          <w:szCs w:val="22"/>
        </w:rPr>
        <w:t>В жилых районах городского округа размещаются филиалы центральной библиотеки или ее по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разделения, обслуживающие население.</w:t>
      </w:r>
    </w:p>
    <w:p w:rsidR="00C65115" w:rsidRPr="00BE6F81" w:rsidRDefault="00C65115" w:rsidP="00675F1A">
      <w:pPr>
        <w:spacing w:before="120" w:line="245"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Определение количества посадочных мест на совокупное количество объектов культуры и искусства в городском округе следует осуществлять из расчета:</w:t>
      </w:r>
    </w:p>
    <w:p w:rsidR="00C65115" w:rsidRPr="00BE6F81" w:rsidRDefault="00C65115" w:rsidP="00675F1A">
      <w:pPr>
        <w:spacing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для театров – 6 посадочных мест / 1000 чел.;</w:t>
      </w:r>
    </w:p>
    <w:p w:rsidR="00C65115" w:rsidRPr="00BE6F81" w:rsidRDefault="00C65115" w:rsidP="00675F1A">
      <w:pPr>
        <w:spacing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 для концертных организаций – 6 посадочных мест / 1000 чел.; </w:t>
      </w:r>
    </w:p>
    <w:p w:rsidR="00C65115" w:rsidRPr="00BE6F81" w:rsidRDefault="00C65115" w:rsidP="00675F1A">
      <w:pPr>
        <w:spacing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 для домов культуры – </w:t>
      </w:r>
      <w:r w:rsidR="00882EAE" w:rsidRPr="00BE6F81">
        <w:rPr>
          <w:rFonts w:ascii="Times New Roman" w:hAnsi="Times New Roman" w:cs="Times New Roman"/>
          <w:b w:val="0"/>
          <w:spacing w:val="-2"/>
          <w:sz w:val="22"/>
          <w:szCs w:val="22"/>
        </w:rPr>
        <w:t>1</w:t>
      </w:r>
      <w:r w:rsidR="00695AE8" w:rsidRPr="00BE6F81">
        <w:rPr>
          <w:rFonts w:ascii="Times New Roman" w:hAnsi="Times New Roman" w:cs="Times New Roman"/>
          <w:b w:val="0"/>
          <w:spacing w:val="-2"/>
          <w:sz w:val="22"/>
          <w:szCs w:val="22"/>
        </w:rPr>
        <w:t>2</w:t>
      </w:r>
      <w:r w:rsidRPr="00BE6F81">
        <w:rPr>
          <w:rFonts w:ascii="Times New Roman" w:hAnsi="Times New Roman" w:cs="Times New Roman"/>
          <w:b w:val="0"/>
          <w:spacing w:val="-2"/>
          <w:sz w:val="22"/>
          <w:szCs w:val="22"/>
        </w:rPr>
        <w:t xml:space="preserve"> посадочных мест / 1000 чел.</w:t>
      </w:r>
    </w:p>
    <w:p w:rsidR="007605CA" w:rsidRPr="00BE6F81" w:rsidRDefault="007605CA" w:rsidP="00675F1A">
      <w:pPr>
        <w:spacing w:line="245" w:lineRule="auto"/>
        <w:ind w:firstLine="709"/>
        <w:rPr>
          <w:rFonts w:ascii="Times New Roman" w:hAnsi="Times New Roman" w:cs="Times New Roman"/>
          <w:b w:val="0"/>
          <w:spacing w:val="-2"/>
          <w:sz w:val="24"/>
          <w:szCs w:val="24"/>
        </w:rPr>
      </w:pPr>
    </w:p>
    <w:p w:rsidR="005113EF" w:rsidRPr="00BE6F81" w:rsidRDefault="006E0715" w:rsidP="00675F1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5.2.5. </w:t>
      </w:r>
      <w:r w:rsidR="005113EF" w:rsidRPr="00BE6F81">
        <w:rPr>
          <w:rFonts w:ascii="Times New Roman" w:hAnsi="Times New Roman" w:cs="Times New Roman"/>
          <w:b w:val="0"/>
          <w:bCs w:val="0"/>
          <w:sz w:val="24"/>
          <w:szCs w:val="24"/>
        </w:rPr>
        <w:t>Р</w:t>
      </w:r>
      <w:r w:rsidR="005113EF" w:rsidRPr="00BE6F81">
        <w:rPr>
          <w:rFonts w:ascii="Times New Roman" w:hAnsi="Times New Roman" w:cs="Times New Roman"/>
          <w:b w:val="0"/>
          <w:sz w:val="24"/>
          <w:szCs w:val="24"/>
        </w:rPr>
        <w:t>асчетные показатели минимально допустимого уровня обеспеченности объектами культового назначения и максимально д</w:t>
      </w:r>
      <w:r w:rsidR="005113EF" w:rsidRPr="00BE6F81">
        <w:rPr>
          <w:rFonts w:ascii="Times New Roman" w:hAnsi="Times New Roman" w:cs="Times New Roman"/>
          <w:b w:val="0"/>
          <w:sz w:val="24"/>
          <w:szCs w:val="24"/>
        </w:rPr>
        <w:t>о</w:t>
      </w:r>
      <w:r w:rsidR="005113EF" w:rsidRPr="00BE6F81">
        <w:rPr>
          <w:rFonts w:ascii="Times New Roman" w:hAnsi="Times New Roman" w:cs="Times New Roman"/>
          <w:b w:val="0"/>
          <w:sz w:val="24"/>
          <w:szCs w:val="24"/>
        </w:rPr>
        <w:t xml:space="preserve">пустимого уровня территориальной доступности таких объектов для населения </w:t>
      </w:r>
      <w:r w:rsidR="00882EAE" w:rsidRPr="00BE6F81">
        <w:rPr>
          <w:rFonts w:ascii="Times New Roman" w:hAnsi="Times New Roman" w:cs="Times New Roman"/>
          <w:b w:val="0"/>
          <w:sz w:val="24"/>
          <w:szCs w:val="24"/>
        </w:rPr>
        <w:t>городского округа</w:t>
      </w:r>
      <w:r w:rsidR="005113EF" w:rsidRPr="00BE6F81">
        <w:rPr>
          <w:rFonts w:ascii="Times New Roman" w:hAnsi="Times New Roman" w:cs="Times New Roman"/>
          <w:b w:val="0"/>
          <w:sz w:val="24"/>
          <w:szCs w:val="24"/>
        </w:rPr>
        <w:t>, а также размеры земельных участков приведены в таблице 5.2.5.</w:t>
      </w:r>
    </w:p>
    <w:p w:rsidR="00695AE8" w:rsidRPr="00BE6F81" w:rsidRDefault="00695AE8" w:rsidP="00675F1A">
      <w:pPr>
        <w:spacing w:line="245" w:lineRule="auto"/>
        <w:ind w:firstLine="709"/>
        <w:rPr>
          <w:rFonts w:ascii="Times New Roman" w:hAnsi="Times New Roman" w:cs="Times New Roman"/>
          <w:b w:val="0"/>
          <w:spacing w:val="-2"/>
          <w:sz w:val="24"/>
          <w:szCs w:val="24"/>
        </w:rPr>
      </w:pPr>
    </w:p>
    <w:p w:rsidR="006E0715" w:rsidRPr="00BE6F81" w:rsidRDefault="006E0715" w:rsidP="00675F1A">
      <w:pPr>
        <w:spacing w:line="245" w:lineRule="auto"/>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5.2.5</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137"/>
        <w:gridCol w:w="2493"/>
        <w:gridCol w:w="3568"/>
        <w:gridCol w:w="1928"/>
      </w:tblGrid>
      <w:tr w:rsidR="006E0715" w:rsidRPr="00BE6F81">
        <w:trPr>
          <w:trHeight w:val="340"/>
          <w:jc w:val="center"/>
        </w:trPr>
        <w:tc>
          <w:tcPr>
            <w:tcW w:w="2137" w:type="dxa"/>
            <w:vMerge w:val="restart"/>
            <w:vAlign w:val="center"/>
          </w:tcPr>
          <w:p w:rsidR="006E0715" w:rsidRPr="00BE6F81" w:rsidRDefault="006E0715" w:rsidP="00675F1A">
            <w:pPr>
              <w:suppressAutoHyphens/>
              <w:spacing w:line="245"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Наименование объектов</w:t>
            </w:r>
          </w:p>
        </w:tc>
        <w:tc>
          <w:tcPr>
            <w:tcW w:w="6061" w:type="dxa"/>
            <w:gridSpan w:val="2"/>
            <w:vAlign w:val="center"/>
          </w:tcPr>
          <w:p w:rsidR="006E0715" w:rsidRPr="00BE6F81" w:rsidRDefault="006E0715" w:rsidP="00675F1A">
            <w:pPr>
              <w:spacing w:line="245"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показатели</w:t>
            </w:r>
          </w:p>
        </w:tc>
        <w:tc>
          <w:tcPr>
            <w:tcW w:w="1928" w:type="dxa"/>
            <w:vMerge w:val="restart"/>
            <w:vAlign w:val="center"/>
          </w:tcPr>
          <w:p w:rsidR="006E0715" w:rsidRPr="00BE6F81" w:rsidRDefault="006E0715" w:rsidP="00675F1A">
            <w:pPr>
              <w:suppressAutoHyphens/>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6E0715" w:rsidRPr="00BE6F81" w:rsidRDefault="006E0715" w:rsidP="00675F1A">
            <w:pPr>
              <w:suppressAutoHyphens/>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6E0715" w:rsidRPr="00BE6F81" w:rsidRDefault="006E0715" w:rsidP="00675F1A">
            <w:pPr>
              <w:spacing w:line="245"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учас</w:t>
            </w:r>
            <w:r w:rsidRPr="00BE6F81">
              <w:rPr>
                <w:rFonts w:ascii="Times New Roman" w:hAnsi="Times New Roman" w:cs="Times New Roman"/>
                <w:bCs w:val="0"/>
                <w:sz w:val="22"/>
                <w:szCs w:val="22"/>
              </w:rPr>
              <w:t>т</w:t>
            </w:r>
            <w:r w:rsidRPr="00BE6F81">
              <w:rPr>
                <w:rFonts w:ascii="Times New Roman" w:hAnsi="Times New Roman" w:cs="Times New Roman"/>
                <w:bCs w:val="0"/>
                <w:sz w:val="22"/>
                <w:szCs w:val="22"/>
              </w:rPr>
              <w:t>ков</w:t>
            </w:r>
          </w:p>
        </w:tc>
      </w:tr>
      <w:tr w:rsidR="006E0715" w:rsidRPr="00BE6F81">
        <w:trPr>
          <w:trHeight w:val="822"/>
          <w:jc w:val="center"/>
        </w:trPr>
        <w:tc>
          <w:tcPr>
            <w:tcW w:w="2137" w:type="dxa"/>
            <w:vMerge/>
            <w:vAlign w:val="center"/>
          </w:tcPr>
          <w:p w:rsidR="006E0715" w:rsidRPr="00BE6F81" w:rsidRDefault="006E0715" w:rsidP="00675F1A">
            <w:pPr>
              <w:spacing w:line="245" w:lineRule="auto"/>
              <w:ind w:firstLine="0"/>
              <w:jc w:val="center"/>
              <w:rPr>
                <w:rFonts w:ascii="Times New Roman" w:hAnsi="Times New Roman" w:cs="Times New Roman"/>
                <w:bCs w:val="0"/>
              </w:rPr>
            </w:pPr>
          </w:p>
        </w:tc>
        <w:tc>
          <w:tcPr>
            <w:tcW w:w="2493" w:type="dxa"/>
            <w:vAlign w:val="center"/>
          </w:tcPr>
          <w:p w:rsidR="006E0715" w:rsidRPr="00BE6F81" w:rsidRDefault="006E0715" w:rsidP="00675F1A">
            <w:pPr>
              <w:suppressAutoHyphens/>
              <w:spacing w:line="245"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3568" w:type="dxa"/>
            <w:vAlign w:val="center"/>
          </w:tcPr>
          <w:p w:rsidR="006E0715" w:rsidRPr="00BE6F81" w:rsidRDefault="006E0715" w:rsidP="00675F1A">
            <w:pPr>
              <w:suppressAutoHyphens/>
              <w:spacing w:line="245"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928" w:type="dxa"/>
            <w:vMerge/>
            <w:vAlign w:val="center"/>
          </w:tcPr>
          <w:p w:rsidR="006E0715" w:rsidRPr="00BE6F81" w:rsidRDefault="006E0715" w:rsidP="00675F1A">
            <w:pPr>
              <w:suppressAutoHyphens/>
              <w:spacing w:line="245" w:lineRule="auto"/>
              <w:ind w:left="-57" w:right="-57" w:firstLine="0"/>
              <w:jc w:val="center"/>
              <w:rPr>
                <w:rFonts w:ascii="Times New Roman" w:hAnsi="Times New Roman" w:cs="Times New Roman"/>
                <w:bCs w:val="0"/>
              </w:rPr>
            </w:pPr>
          </w:p>
        </w:tc>
      </w:tr>
      <w:tr w:rsidR="006E0715" w:rsidRPr="00BE6F81">
        <w:tblPrEx>
          <w:tblBorders>
            <w:bottom w:val="single" w:sz="4" w:space="0" w:color="auto"/>
          </w:tblBorders>
        </w:tblPrEx>
        <w:trPr>
          <w:trHeight w:val="533"/>
          <w:jc w:val="center"/>
        </w:trPr>
        <w:tc>
          <w:tcPr>
            <w:tcW w:w="2137" w:type="dxa"/>
            <w:vAlign w:val="center"/>
          </w:tcPr>
          <w:p w:rsidR="006E0715" w:rsidRPr="00BE6F81" w:rsidRDefault="006E0715" w:rsidP="00675F1A">
            <w:pPr>
              <w:suppressAutoHyphens/>
              <w:spacing w:line="245"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Православные храмы</w:t>
            </w:r>
          </w:p>
        </w:tc>
        <w:tc>
          <w:tcPr>
            <w:tcW w:w="2493" w:type="dxa"/>
            <w:vAlign w:val="center"/>
          </w:tcPr>
          <w:p w:rsidR="006E0715" w:rsidRPr="00BE6F81" w:rsidRDefault="006E071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7,5 места в храме /</w:t>
            </w:r>
          </w:p>
          <w:p w:rsidR="006E0715" w:rsidRPr="00BE6F81" w:rsidRDefault="006E071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1000 верующих</w:t>
            </w:r>
          </w:p>
        </w:tc>
        <w:tc>
          <w:tcPr>
            <w:tcW w:w="3568" w:type="dxa"/>
            <w:vAlign w:val="center"/>
          </w:tcPr>
          <w:p w:rsidR="006E0715" w:rsidRPr="00BE6F81" w:rsidRDefault="006E071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 (размещ</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ется по согласованию с местной епарх</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ей)</w:t>
            </w:r>
          </w:p>
        </w:tc>
        <w:tc>
          <w:tcPr>
            <w:tcW w:w="1928" w:type="dxa"/>
            <w:vAlign w:val="center"/>
          </w:tcPr>
          <w:p w:rsidR="006E0715" w:rsidRPr="00BE6F81" w:rsidRDefault="006E0715" w:rsidP="00675F1A">
            <w:pPr>
              <w:suppressAutoHyphens/>
              <w:spacing w:line="245"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5 м2"/>
              </w:smartTagPr>
              <w:r w:rsidRPr="00BE6F81">
                <w:rPr>
                  <w:rFonts w:ascii="Times New Roman" w:hAnsi="Times New Roman" w:cs="Times New Roman"/>
                  <w:b w:val="0"/>
                  <w:sz w:val="22"/>
                  <w:szCs w:val="22"/>
                </w:rPr>
                <w:t>7,5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 место в храме</w:t>
            </w:r>
          </w:p>
        </w:tc>
      </w:tr>
      <w:tr w:rsidR="006E0715" w:rsidRPr="00BE6F81">
        <w:tblPrEx>
          <w:tblBorders>
            <w:bottom w:val="single" w:sz="4" w:space="0" w:color="auto"/>
          </w:tblBorders>
        </w:tblPrEx>
        <w:trPr>
          <w:trHeight w:val="794"/>
          <w:jc w:val="center"/>
        </w:trPr>
        <w:tc>
          <w:tcPr>
            <w:tcW w:w="2137" w:type="dxa"/>
          </w:tcPr>
          <w:p w:rsidR="006E0715" w:rsidRPr="00BE6F81" w:rsidRDefault="006E0715" w:rsidP="00675F1A">
            <w:pPr>
              <w:spacing w:line="245"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Объекты культового назначения иных ко</w:t>
            </w:r>
            <w:r w:rsidRPr="00BE6F81">
              <w:rPr>
                <w:rFonts w:ascii="Times New Roman" w:hAnsi="Times New Roman" w:cs="Times New Roman"/>
                <w:b w:val="0"/>
                <w:spacing w:val="-2"/>
                <w:sz w:val="22"/>
                <w:szCs w:val="22"/>
              </w:rPr>
              <w:t>н</w:t>
            </w:r>
            <w:r w:rsidRPr="00BE6F81">
              <w:rPr>
                <w:rFonts w:ascii="Times New Roman" w:hAnsi="Times New Roman" w:cs="Times New Roman"/>
                <w:b w:val="0"/>
                <w:spacing w:val="-2"/>
                <w:sz w:val="22"/>
                <w:szCs w:val="22"/>
              </w:rPr>
              <w:t>фессий</w:t>
            </w:r>
          </w:p>
        </w:tc>
        <w:tc>
          <w:tcPr>
            <w:tcW w:w="2493" w:type="dxa"/>
            <w:vAlign w:val="center"/>
          </w:tcPr>
          <w:p w:rsidR="006E0715" w:rsidRPr="00BE6F81" w:rsidRDefault="006E071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6E0715" w:rsidRPr="00BE6F81" w:rsidRDefault="006E071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3568" w:type="dxa"/>
            <w:vAlign w:val="center"/>
          </w:tcPr>
          <w:p w:rsidR="006E0715" w:rsidRPr="00BE6F81" w:rsidRDefault="006E0715" w:rsidP="00675F1A">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 (размещается по согласованию с высшим духовно-административным органом)</w:t>
            </w:r>
          </w:p>
        </w:tc>
        <w:tc>
          <w:tcPr>
            <w:tcW w:w="1928" w:type="dxa"/>
            <w:vAlign w:val="center"/>
          </w:tcPr>
          <w:p w:rsidR="006E0715" w:rsidRPr="00BE6F81" w:rsidRDefault="006E0715" w:rsidP="00675F1A">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6E0715" w:rsidRPr="00BE6F81" w:rsidRDefault="006E0715" w:rsidP="00675F1A">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проектирование</w:t>
            </w:r>
          </w:p>
        </w:tc>
      </w:tr>
    </w:tbl>
    <w:p w:rsidR="00BC079A" w:rsidRPr="00BE6F81" w:rsidRDefault="00BC079A" w:rsidP="00340037">
      <w:pPr>
        <w:tabs>
          <w:tab w:val="left" w:pos="6946"/>
        </w:tabs>
        <w:spacing w:before="20" w:line="240" w:lineRule="auto"/>
        <w:ind w:firstLine="709"/>
        <w:rPr>
          <w:rFonts w:ascii="Times New Roman" w:hAnsi="Times New Roman" w:cs="Times New Roman"/>
          <w:b w:val="0"/>
          <w:bCs w:val="0"/>
          <w:sz w:val="24"/>
          <w:szCs w:val="24"/>
        </w:rPr>
      </w:pPr>
    </w:p>
    <w:p w:rsidR="00E666DB" w:rsidRPr="00BE6F81" w:rsidRDefault="00675F1A" w:rsidP="00775318">
      <w:pPr>
        <w:tabs>
          <w:tab w:val="left" w:pos="6946"/>
        </w:tabs>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br w:type="page"/>
      </w:r>
      <w:r w:rsidR="00E666DB" w:rsidRPr="00BE6F81">
        <w:rPr>
          <w:rFonts w:ascii="Times New Roman" w:hAnsi="Times New Roman" w:cs="Times New Roman"/>
          <w:bCs w:val="0"/>
          <w:sz w:val="24"/>
          <w:szCs w:val="24"/>
        </w:rPr>
        <w:lastRenderedPageBreak/>
        <w:t>Объекты, необходимые для обеспечения населения услугами связи, общественного питания, торговли и бытового обслужив</w:t>
      </w:r>
      <w:r w:rsidR="00E666DB" w:rsidRPr="00BE6F81">
        <w:rPr>
          <w:rFonts w:ascii="Times New Roman" w:hAnsi="Times New Roman" w:cs="Times New Roman"/>
          <w:bCs w:val="0"/>
          <w:sz w:val="24"/>
          <w:szCs w:val="24"/>
        </w:rPr>
        <w:t>а</w:t>
      </w:r>
      <w:r w:rsidR="00E666DB" w:rsidRPr="00BE6F81">
        <w:rPr>
          <w:rFonts w:ascii="Times New Roman" w:hAnsi="Times New Roman" w:cs="Times New Roman"/>
          <w:bCs w:val="0"/>
          <w:sz w:val="24"/>
          <w:szCs w:val="24"/>
        </w:rPr>
        <w:t>ния</w:t>
      </w:r>
    </w:p>
    <w:p w:rsidR="00E666DB" w:rsidRPr="00BE6F81" w:rsidRDefault="00E666DB" w:rsidP="00775318">
      <w:pPr>
        <w:spacing w:line="240" w:lineRule="auto"/>
        <w:ind w:firstLine="709"/>
        <w:rPr>
          <w:rFonts w:ascii="Times New Roman" w:hAnsi="Times New Roman" w:cs="Times New Roman"/>
          <w:b w:val="0"/>
          <w:bCs w:val="0"/>
          <w:spacing w:val="-2"/>
          <w:sz w:val="24"/>
          <w:szCs w:val="24"/>
        </w:rPr>
      </w:pPr>
    </w:p>
    <w:p w:rsidR="005113EF" w:rsidRPr="00BE6F81" w:rsidRDefault="00847461" w:rsidP="00775318">
      <w:pPr>
        <w:tabs>
          <w:tab w:val="left" w:pos="6946"/>
        </w:tabs>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5.2.6. </w:t>
      </w:r>
      <w:r w:rsidR="005113EF" w:rsidRPr="00BE6F81">
        <w:rPr>
          <w:rFonts w:ascii="Times New Roman" w:hAnsi="Times New Roman" w:cs="Times New Roman"/>
          <w:b w:val="0"/>
          <w:bCs w:val="0"/>
          <w:sz w:val="24"/>
          <w:szCs w:val="24"/>
        </w:rPr>
        <w:t>Р</w:t>
      </w:r>
      <w:r w:rsidR="005113EF"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5113EF" w:rsidRPr="00BE6F81">
        <w:rPr>
          <w:rFonts w:ascii="Times New Roman" w:hAnsi="Times New Roman" w:cs="Times New Roman"/>
          <w:sz w:val="24"/>
          <w:szCs w:val="24"/>
        </w:rPr>
        <w:t>услугами связи,</w:t>
      </w:r>
      <w:r w:rsidR="005113EF" w:rsidRPr="00BE6F81">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w:t>
      </w:r>
      <w:r w:rsidR="00882EAE" w:rsidRPr="00BE6F81">
        <w:rPr>
          <w:rFonts w:ascii="Times New Roman" w:hAnsi="Times New Roman" w:cs="Times New Roman"/>
          <w:b w:val="0"/>
          <w:sz w:val="24"/>
          <w:szCs w:val="24"/>
        </w:rPr>
        <w:t>городского округа</w:t>
      </w:r>
      <w:r w:rsidR="005113EF" w:rsidRPr="00BE6F81">
        <w:rPr>
          <w:rFonts w:ascii="Times New Roman" w:hAnsi="Times New Roman" w:cs="Times New Roman"/>
          <w:b w:val="0"/>
          <w:sz w:val="24"/>
          <w:szCs w:val="24"/>
        </w:rPr>
        <w:t>, а также размеры земельных участков прив</w:t>
      </w:r>
      <w:r w:rsidR="005113EF" w:rsidRPr="00BE6F81">
        <w:rPr>
          <w:rFonts w:ascii="Times New Roman" w:hAnsi="Times New Roman" w:cs="Times New Roman"/>
          <w:b w:val="0"/>
          <w:sz w:val="24"/>
          <w:szCs w:val="24"/>
        </w:rPr>
        <w:t>е</w:t>
      </w:r>
      <w:r w:rsidR="005113EF" w:rsidRPr="00BE6F81">
        <w:rPr>
          <w:rFonts w:ascii="Times New Roman" w:hAnsi="Times New Roman" w:cs="Times New Roman"/>
          <w:b w:val="0"/>
          <w:sz w:val="24"/>
          <w:szCs w:val="24"/>
        </w:rPr>
        <w:t>дены в таблице 5.2.6.</w:t>
      </w:r>
    </w:p>
    <w:p w:rsidR="00E666DB" w:rsidRPr="00BE6F81" w:rsidRDefault="00E666DB" w:rsidP="00775318">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775318">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847461" w:rsidRPr="00BE6F81">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77"/>
        <w:gridCol w:w="2837"/>
        <w:gridCol w:w="2720"/>
        <w:gridCol w:w="1586"/>
      </w:tblGrid>
      <w:tr w:rsidR="00847461" w:rsidRPr="00BE6F81">
        <w:trPr>
          <w:trHeight w:val="340"/>
          <w:jc w:val="center"/>
        </w:trPr>
        <w:tc>
          <w:tcPr>
            <w:tcW w:w="2977" w:type="dxa"/>
            <w:vMerge w:val="restart"/>
            <w:shd w:val="clear" w:color="auto" w:fill="auto"/>
            <w:vAlign w:val="center"/>
          </w:tcPr>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557" w:type="dxa"/>
            <w:gridSpan w:val="2"/>
            <w:vAlign w:val="center"/>
          </w:tcPr>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586" w:type="dxa"/>
            <w:vMerge w:val="restart"/>
            <w:vAlign w:val="center"/>
          </w:tcPr>
          <w:p w:rsidR="00847461" w:rsidRPr="00BE6F81" w:rsidRDefault="00847461" w:rsidP="00775318">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земельных участков</w:t>
            </w:r>
          </w:p>
        </w:tc>
      </w:tr>
      <w:tr w:rsidR="00847461" w:rsidRPr="00BE6F81">
        <w:trPr>
          <w:trHeight w:val="822"/>
          <w:jc w:val="center"/>
        </w:trPr>
        <w:tc>
          <w:tcPr>
            <w:tcW w:w="2977" w:type="dxa"/>
            <w:vMerge/>
            <w:shd w:val="clear" w:color="auto" w:fill="auto"/>
            <w:vAlign w:val="center"/>
          </w:tcPr>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p>
        </w:tc>
        <w:tc>
          <w:tcPr>
            <w:tcW w:w="2837" w:type="dxa"/>
            <w:vAlign w:val="center"/>
          </w:tcPr>
          <w:p w:rsidR="00775318" w:rsidRPr="00BE6F81" w:rsidRDefault="00847461" w:rsidP="00775318">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847461" w:rsidRPr="00BE6F81" w:rsidRDefault="00847461" w:rsidP="00775318">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2720" w:type="dxa"/>
            <w:vAlign w:val="center"/>
          </w:tcPr>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допустим</w:t>
            </w:r>
            <w:r w:rsidRPr="00BE6F81">
              <w:rPr>
                <w:rFonts w:ascii="Times New Roman Полужирный" w:hAnsi="Times New Roman Полужирный" w:cs="Times New Roman"/>
                <w:bCs w:val="0"/>
                <w:spacing w:val="-2"/>
                <w:sz w:val="22"/>
                <w:szCs w:val="22"/>
              </w:rPr>
              <w:t>о</w:t>
            </w:r>
            <w:r w:rsidRPr="00BE6F81">
              <w:rPr>
                <w:rFonts w:ascii="Times New Roman Полужирный" w:hAnsi="Times New Roman Полужирный" w:cs="Times New Roman"/>
                <w:bCs w:val="0"/>
                <w:spacing w:val="-2"/>
                <w:sz w:val="22"/>
                <w:szCs w:val="22"/>
              </w:rPr>
              <w:t>го</w:t>
            </w:r>
            <w:r w:rsidRPr="00BE6F81">
              <w:rPr>
                <w:rFonts w:ascii="Times New Roman" w:hAnsi="Times New Roman" w:cs="Times New Roman"/>
                <w:bCs w:val="0"/>
                <w:sz w:val="22"/>
                <w:szCs w:val="22"/>
              </w:rPr>
              <w:t xml:space="preserve">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586" w:type="dxa"/>
            <w:vMerge/>
            <w:vAlign w:val="center"/>
          </w:tcPr>
          <w:p w:rsidR="00847461" w:rsidRPr="00BE6F81" w:rsidRDefault="00847461" w:rsidP="00775318">
            <w:pPr>
              <w:spacing w:line="240" w:lineRule="auto"/>
              <w:ind w:left="-57" w:right="-57" w:firstLine="0"/>
              <w:jc w:val="center"/>
              <w:rPr>
                <w:rFonts w:ascii="Times New Roman" w:hAnsi="Times New Roman" w:cs="Times New Roman"/>
                <w:bCs w:val="0"/>
                <w:sz w:val="22"/>
                <w:szCs w:val="22"/>
              </w:rPr>
            </w:pPr>
          </w:p>
        </w:tc>
      </w:tr>
      <w:tr w:rsidR="00847461" w:rsidRPr="00BE6F81">
        <w:trPr>
          <w:trHeight w:val="20"/>
          <w:jc w:val="center"/>
        </w:trPr>
        <w:tc>
          <w:tcPr>
            <w:tcW w:w="2977" w:type="dxa"/>
            <w:tcBorders>
              <w:bottom w:val="single" w:sz="4" w:space="0" w:color="auto"/>
            </w:tcBorders>
            <w:shd w:val="clear" w:color="auto" w:fill="auto"/>
          </w:tcPr>
          <w:p w:rsidR="00847461" w:rsidRPr="00BE6F81" w:rsidRDefault="00847461" w:rsidP="00775318">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Отделение </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вязи</w:t>
            </w:r>
          </w:p>
        </w:tc>
        <w:tc>
          <w:tcPr>
            <w:tcW w:w="2837"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объект / </w:t>
            </w:r>
            <w:r w:rsidR="00B7131C" w:rsidRPr="00BE6F81">
              <w:rPr>
                <w:rFonts w:ascii="Times New Roman" w:hAnsi="Times New Roman" w:cs="Times New Roman"/>
                <w:b w:val="0"/>
                <w:bCs w:val="0"/>
                <w:sz w:val="22"/>
                <w:szCs w:val="22"/>
              </w:rPr>
              <w:t>9</w:t>
            </w:r>
            <w:r w:rsidR="00CB51D3" w:rsidRPr="00BE6F81">
              <w:rPr>
                <w:rFonts w:ascii="Times New Roman" w:hAnsi="Times New Roman" w:cs="Times New Roman"/>
                <w:b w:val="0"/>
                <w:bCs w:val="0"/>
                <w:sz w:val="22"/>
                <w:szCs w:val="22"/>
              </w:rPr>
              <w:t> 000 чел.</w:t>
            </w:r>
          </w:p>
        </w:tc>
        <w:tc>
          <w:tcPr>
            <w:tcW w:w="2720" w:type="dxa"/>
            <w:tcBorders>
              <w:bottom w:val="single" w:sz="4" w:space="0" w:color="auto"/>
            </w:tcBorders>
            <w:vAlign w:val="center"/>
          </w:tcPr>
          <w:p w:rsidR="00847461" w:rsidRPr="00BE6F81" w:rsidRDefault="0051592A"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847461" w:rsidRPr="00BE6F81">
              <w:rPr>
                <w:rFonts w:ascii="Times New Roman" w:hAnsi="Times New Roman" w:cs="Times New Roman"/>
                <w:b w:val="0"/>
                <w:sz w:val="22"/>
                <w:szCs w:val="22"/>
              </w:rPr>
              <w:t xml:space="preserve"> пешеходной доступности:</w:t>
            </w:r>
          </w:p>
          <w:p w:rsidR="00847461" w:rsidRPr="00BE6F81" w:rsidRDefault="00847461" w:rsidP="00775318">
            <w:pPr>
              <w:suppressAutoHyphens/>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w:t>
            </w:r>
            <w:r w:rsidR="006E5E41" w:rsidRPr="00BE6F81">
              <w:rPr>
                <w:rFonts w:ascii="Times New Roman" w:hAnsi="Times New Roman" w:cs="Times New Roman"/>
                <w:b w:val="0"/>
                <w:sz w:val="22"/>
                <w:szCs w:val="22"/>
              </w:rPr>
              <w:t xml:space="preserve">многоэтажной </w:t>
            </w:r>
            <w:r w:rsidRPr="00BE6F81">
              <w:rPr>
                <w:rFonts w:ascii="Times New Roman" w:hAnsi="Times New Roman" w:cs="Times New Roman"/>
                <w:b w:val="0"/>
                <w:sz w:val="22"/>
                <w:szCs w:val="22"/>
              </w:rPr>
              <w:t xml:space="preserve">застройке –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w:t>
            </w:r>
          </w:p>
          <w:p w:rsidR="00847461" w:rsidRPr="00BE6F81" w:rsidRDefault="00847461" w:rsidP="00775318">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 одно- и двухэта</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ной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стройке – </w:t>
            </w:r>
            <w:smartTag w:uri="urn:schemas-microsoft-com:office:smarttags" w:element="metricconverter">
              <w:smartTagPr>
                <w:attr w:name="ProductID" w:val="800 м"/>
              </w:smartTagPr>
              <w:r w:rsidRPr="00BE6F81">
                <w:rPr>
                  <w:rFonts w:ascii="Times New Roman" w:hAnsi="Times New Roman" w:cs="Times New Roman"/>
                  <w:b w:val="0"/>
                  <w:sz w:val="22"/>
                  <w:szCs w:val="22"/>
                </w:rPr>
                <w:t>800 м</w:t>
              </w:r>
            </w:smartTag>
          </w:p>
        </w:tc>
        <w:tc>
          <w:tcPr>
            <w:tcW w:w="1586" w:type="dxa"/>
            <w:tcBorders>
              <w:bottom w:val="single" w:sz="4" w:space="0" w:color="auto"/>
            </w:tcBorders>
            <w:vAlign w:val="center"/>
          </w:tcPr>
          <w:p w:rsidR="00892391" w:rsidRPr="00BE6F81" w:rsidRDefault="000A62C3"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0,07 - 0,12</w:t>
            </w:r>
            <w:r w:rsidR="006D6CC0" w:rsidRPr="00BE6F81">
              <w:rPr>
                <w:rFonts w:ascii="Times New Roman" w:hAnsi="Times New Roman" w:cs="Times New Roman"/>
                <w:b w:val="0"/>
                <w:bCs w:val="0"/>
                <w:sz w:val="22"/>
                <w:szCs w:val="22"/>
              </w:rPr>
              <w:t xml:space="preserve"> </w:t>
            </w:r>
          </w:p>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w:t>
            </w:r>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w:t>
            </w:r>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об</w:t>
            </w:r>
            <w:r w:rsidRPr="00BE6F81">
              <w:rPr>
                <w:rFonts w:ascii="Times New Roman" w:hAnsi="Times New Roman" w:cs="Times New Roman"/>
                <w:b w:val="0"/>
                <w:bCs w:val="0"/>
                <w:sz w:val="22"/>
                <w:szCs w:val="22"/>
              </w:rPr>
              <w:t>ъ</w:t>
            </w:r>
            <w:r w:rsidRPr="00BE6F81">
              <w:rPr>
                <w:rFonts w:ascii="Times New Roman" w:hAnsi="Times New Roman" w:cs="Times New Roman"/>
                <w:b w:val="0"/>
                <w:bCs w:val="0"/>
                <w:sz w:val="22"/>
                <w:szCs w:val="22"/>
              </w:rPr>
              <w:t>ект</w:t>
            </w:r>
          </w:p>
        </w:tc>
      </w:tr>
      <w:tr w:rsidR="00847461" w:rsidRPr="00BE6F81">
        <w:trPr>
          <w:trHeight w:val="20"/>
          <w:jc w:val="center"/>
        </w:trPr>
        <w:tc>
          <w:tcPr>
            <w:tcW w:w="2977" w:type="dxa"/>
            <w:tcBorders>
              <w:top w:val="single" w:sz="4" w:space="0" w:color="auto"/>
              <w:bottom w:val="single" w:sz="4" w:space="0" w:color="auto"/>
            </w:tcBorders>
            <w:shd w:val="clear" w:color="auto" w:fill="auto"/>
          </w:tcPr>
          <w:p w:rsidR="00847461" w:rsidRPr="00BE6F81" w:rsidRDefault="00847461" w:rsidP="00775318">
            <w:pPr>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Телефонная сеть </w:t>
            </w:r>
          </w:p>
        </w:tc>
        <w:tc>
          <w:tcPr>
            <w:tcW w:w="2837" w:type="dxa"/>
            <w:tcBorders>
              <w:top w:val="single" w:sz="4" w:space="0" w:color="auto"/>
              <w:bottom w:val="single" w:sz="4" w:space="0" w:color="auto"/>
            </w:tcBorders>
            <w:vAlign w:val="center"/>
          </w:tcPr>
          <w:p w:rsidR="00847461" w:rsidRPr="00BE6F81" w:rsidRDefault="00847461" w:rsidP="00775318">
            <w:pPr>
              <w:suppressAutoHyphens/>
              <w:spacing w:line="240" w:lineRule="auto"/>
              <w:ind w:firstLine="0"/>
              <w:jc w:val="center"/>
              <w:rPr>
                <w:rFonts w:ascii="Times New Roman" w:hAnsi="Times New Roman" w:cs="Times New Roman"/>
                <w:b w:val="0"/>
                <w:bCs w:val="0"/>
                <w:spacing w:val="-3"/>
                <w:sz w:val="22"/>
                <w:szCs w:val="22"/>
              </w:rPr>
            </w:pPr>
            <w:r w:rsidRPr="00BE6F81">
              <w:rPr>
                <w:rFonts w:ascii="Times New Roman" w:hAnsi="Times New Roman" w:cs="Times New Roman"/>
                <w:b w:val="0"/>
                <w:bCs w:val="0"/>
                <w:spacing w:val="-3"/>
                <w:sz w:val="22"/>
                <w:szCs w:val="22"/>
              </w:rPr>
              <w:t>1 абонентская точка</w:t>
            </w:r>
            <w:r w:rsidR="00274728"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bCs w:val="0"/>
                <w:spacing w:val="-3"/>
                <w:sz w:val="22"/>
                <w:szCs w:val="22"/>
              </w:rPr>
              <w:t>/</w:t>
            </w:r>
            <w:r w:rsidRPr="00BE6F81">
              <w:rPr>
                <w:rFonts w:ascii="Times New Roman" w:hAnsi="Times New Roman" w:cs="Times New Roman"/>
                <w:b w:val="0"/>
                <w:bCs w:val="0"/>
                <w:spacing w:val="-3"/>
                <w:sz w:val="12"/>
                <w:szCs w:val="12"/>
              </w:rPr>
              <w:t xml:space="preserve"> </w:t>
            </w:r>
            <w:r w:rsidRPr="00BE6F81">
              <w:rPr>
                <w:rFonts w:ascii="Times New Roman" w:hAnsi="Times New Roman" w:cs="Times New Roman"/>
                <w:b w:val="0"/>
                <w:bCs w:val="0"/>
                <w:spacing w:val="-3"/>
                <w:sz w:val="22"/>
                <w:szCs w:val="22"/>
              </w:rPr>
              <w:t>квартиру</w:t>
            </w:r>
          </w:p>
        </w:tc>
        <w:tc>
          <w:tcPr>
            <w:tcW w:w="2720" w:type="dxa"/>
            <w:tcBorders>
              <w:top w:val="single" w:sz="4" w:space="0" w:color="auto"/>
              <w:bottom w:val="single" w:sz="4" w:space="0" w:color="auto"/>
            </w:tcBorders>
            <w:vAlign w:val="center"/>
          </w:tcPr>
          <w:p w:rsidR="00847461" w:rsidRPr="00BE6F81" w:rsidRDefault="002E2C09"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586" w:type="dxa"/>
            <w:tcBorders>
              <w:top w:val="single" w:sz="4" w:space="0" w:color="auto"/>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847461" w:rsidRPr="00BE6F81">
        <w:trPr>
          <w:trHeight w:val="20"/>
          <w:jc w:val="center"/>
        </w:trPr>
        <w:tc>
          <w:tcPr>
            <w:tcW w:w="2977" w:type="dxa"/>
            <w:tcBorders>
              <w:bottom w:val="single" w:sz="4" w:space="0" w:color="auto"/>
            </w:tcBorders>
            <w:shd w:val="clear" w:color="auto" w:fill="auto"/>
            <w:vAlign w:val="center"/>
          </w:tcPr>
          <w:p w:rsidR="00847461" w:rsidRPr="00BE6F81" w:rsidRDefault="00847461"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Сеть радиовещания и радиотрансляции</w:t>
            </w:r>
          </w:p>
        </w:tc>
        <w:tc>
          <w:tcPr>
            <w:tcW w:w="2837" w:type="dxa"/>
            <w:tcBorders>
              <w:bottom w:val="single" w:sz="4" w:space="0" w:color="auto"/>
            </w:tcBorders>
            <w:vAlign w:val="center"/>
          </w:tcPr>
          <w:p w:rsidR="00847461" w:rsidRPr="00BE6F81" w:rsidRDefault="00847461" w:rsidP="00775318">
            <w:pPr>
              <w:suppressAutoHyphens/>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радиоточка / ква</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тиру</w:t>
            </w:r>
          </w:p>
        </w:tc>
        <w:tc>
          <w:tcPr>
            <w:tcW w:w="2720"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847461" w:rsidRPr="00BE6F81">
        <w:trPr>
          <w:trHeight w:val="20"/>
          <w:jc w:val="center"/>
        </w:trPr>
        <w:tc>
          <w:tcPr>
            <w:tcW w:w="2977" w:type="dxa"/>
            <w:tcBorders>
              <w:bottom w:val="single" w:sz="4" w:space="0" w:color="auto"/>
            </w:tcBorders>
            <w:shd w:val="clear" w:color="auto" w:fill="auto"/>
            <w:vAlign w:val="center"/>
          </w:tcPr>
          <w:p w:rsidR="00847461" w:rsidRPr="00BE6F81" w:rsidRDefault="00847461" w:rsidP="00775318">
            <w:pPr>
              <w:suppressAutoHyphens/>
              <w:spacing w:line="240" w:lineRule="auto"/>
              <w:ind w:left="-28"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Сеть приема телевизионных программ</w:t>
            </w:r>
          </w:p>
        </w:tc>
        <w:tc>
          <w:tcPr>
            <w:tcW w:w="2837" w:type="dxa"/>
            <w:tcBorders>
              <w:bottom w:val="single" w:sz="4" w:space="0" w:color="auto"/>
            </w:tcBorders>
            <w:vAlign w:val="center"/>
          </w:tcPr>
          <w:p w:rsidR="00847461" w:rsidRPr="00BE6F81" w:rsidRDefault="00847461" w:rsidP="00775318">
            <w:pPr>
              <w:suppressAutoHyphens/>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точка доступа / кварт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ру</w:t>
            </w:r>
          </w:p>
        </w:tc>
        <w:tc>
          <w:tcPr>
            <w:tcW w:w="2720"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847461" w:rsidRPr="00BE6F81">
        <w:trPr>
          <w:trHeight w:val="20"/>
          <w:jc w:val="center"/>
        </w:trPr>
        <w:tc>
          <w:tcPr>
            <w:tcW w:w="2977" w:type="dxa"/>
            <w:tcBorders>
              <w:bottom w:val="single" w:sz="4" w:space="0" w:color="auto"/>
            </w:tcBorders>
            <w:shd w:val="clear" w:color="auto" w:fill="auto"/>
          </w:tcPr>
          <w:p w:rsidR="00847461" w:rsidRPr="00BE6F81" w:rsidRDefault="00847461"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Система оповещения РСЧС</w:t>
            </w:r>
            <w:r w:rsidR="0019776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p>
        </w:tc>
        <w:tc>
          <w:tcPr>
            <w:tcW w:w="2837" w:type="dxa"/>
            <w:tcBorders>
              <w:bottom w:val="single" w:sz="4" w:space="0" w:color="auto"/>
            </w:tcBorders>
            <w:vAlign w:val="center"/>
          </w:tcPr>
          <w:p w:rsidR="00847461" w:rsidRPr="00BE6F81" w:rsidRDefault="00C51230"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составе систем радиотрансляции либо в рамках строительства обществе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и культурно-бытовых объектов</w:t>
            </w:r>
          </w:p>
        </w:tc>
        <w:tc>
          <w:tcPr>
            <w:tcW w:w="2720"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847461" w:rsidRPr="00BE6F81">
        <w:trPr>
          <w:trHeight w:val="20"/>
          <w:jc w:val="center"/>
        </w:trPr>
        <w:tc>
          <w:tcPr>
            <w:tcW w:w="2977" w:type="dxa"/>
            <w:tcBorders>
              <w:top w:val="single" w:sz="4" w:space="0" w:color="auto"/>
              <w:bottom w:val="single" w:sz="4" w:space="0" w:color="auto"/>
            </w:tcBorders>
            <w:shd w:val="clear" w:color="auto" w:fill="auto"/>
          </w:tcPr>
          <w:p w:rsidR="00847461" w:rsidRPr="00BE6F81" w:rsidRDefault="00847461"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АТС</w:t>
            </w:r>
          </w:p>
        </w:tc>
        <w:tc>
          <w:tcPr>
            <w:tcW w:w="2837" w:type="dxa"/>
            <w:tcBorders>
              <w:top w:val="single" w:sz="4" w:space="0" w:color="auto"/>
              <w:bottom w:val="single" w:sz="4" w:space="0" w:color="auto"/>
            </w:tcBorders>
            <w:vAlign w:val="center"/>
          </w:tcPr>
          <w:p w:rsidR="00B7131C" w:rsidRPr="00BE6F81" w:rsidRDefault="00847461" w:rsidP="00775318">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объект </w:t>
            </w:r>
            <w:r w:rsidR="00B7131C" w:rsidRPr="00BE6F81">
              <w:rPr>
                <w:rFonts w:ascii="Times New Roman" w:hAnsi="Times New Roman" w:cs="Times New Roman"/>
                <w:b w:val="0"/>
                <w:bCs w:val="0"/>
                <w:sz w:val="22"/>
                <w:szCs w:val="22"/>
              </w:rPr>
              <w:t xml:space="preserve">/ 10 000 </w:t>
            </w:r>
          </w:p>
          <w:p w:rsidR="00847461" w:rsidRPr="00BE6F81" w:rsidRDefault="00B7131C"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абонентских номеров</w:t>
            </w:r>
          </w:p>
        </w:tc>
        <w:tc>
          <w:tcPr>
            <w:tcW w:w="2720" w:type="dxa"/>
            <w:tcBorders>
              <w:top w:val="single" w:sz="4" w:space="0" w:color="auto"/>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847461" w:rsidRPr="00BE6F81" w:rsidRDefault="00847461" w:rsidP="00775318">
            <w:pPr>
              <w:suppressAutoHyphens/>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BE6F81">
                <w:rPr>
                  <w:rFonts w:ascii="Times New Roman" w:hAnsi="Times New Roman" w:cs="Times New Roman"/>
                  <w:b w:val="0"/>
                  <w:bCs w:val="0"/>
                  <w:sz w:val="22"/>
                  <w:szCs w:val="22"/>
                </w:rPr>
                <w:t>0,25 га</w:t>
              </w:r>
            </w:smartTag>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w:t>
            </w:r>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объект</w:t>
            </w:r>
          </w:p>
        </w:tc>
      </w:tr>
      <w:tr w:rsidR="007B6209" w:rsidRPr="00BE6F81">
        <w:trPr>
          <w:trHeight w:val="272"/>
          <w:jc w:val="center"/>
        </w:trPr>
        <w:tc>
          <w:tcPr>
            <w:tcW w:w="2977" w:type="dxa"/>
            <w:tcBorders>
              <w:top w:val="single" w:sz="4" w:space="0" w:color="auto"/>
              <w:bottom w:val="single" w:sz="4" w:space="0" w:color="auto"/>
            </w:tcBorders>
            <w:shd w:val="clear" w:color="auto" w:fill="auto"/>
            <w:vAlign w:val="center"/>
          </w:tcPr>
          <w:p w:rsidR="007B6209" w:rsidRPr="00BE6F81" w:rsidRDefault="007B6209"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Узловая АТС</w:t>
            </w:r>
          </w:p>
        </w:tc>
        <w:tc>
          <w:tcPr>
            <w:tcW w:w="2837" w:type="dxa"/>
            <w:tcBorders>
              <w:top w:val="single" w:sz="4" w:space="0" w:color="auto"/>
              <w:bottom w:val="single" w:sz="4" w:space="0" w:color="auto"/>
            </w:tcBorders>
            <w:vAlign w:val="center"/>
          </w:tcPr>
          <w:p w:rsidR="007B6209" w:rsidRPr="00BE6F81" w:rsidRDefault="007B6209" w:rsidP="00775318">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объект / 10 АТС</w:t>
            </w:r>
          </w:p>
        </w:tc>
        <w:tc>
          <w:tcPr>
            <w:tcW w:w="2720" w:type="dxa"/>
            <w:tcBorders>
              <w:top w:val="single" w:sz="4" w:space="0" w:color="auto"/>
              <w:bottom w:val="single" w:sz="4" w:space="0" w:color="auto"/>
            </w:tcBorders>
            <w:vAlign w:val="center"/>
          </w:tcPr>
          <w:p w:rsidR="007B6209" w:rsidRPr="00BE6F81" w:rsidRDefault="007B6209"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7B6209" w:rsidRPr="00BE6F81" w:rsidRDefault="00C41F13" w:rsidP="00775318">
            <w:pPr>
              <w:suppressAutoHyphens/>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0,3 га"/>
              </w:smartTagPr>
              <w:r w:rsidRPr="00BE6F81">
                <w:rPr>
                  <w:rFonts w:ascii="Times New Roman" w:hAnsi="Times New Roman" w:cs="Times New Roman"/>
                  <w:b w:val="0"/>
                  <w:bCs w:val="0"/>
                  <w:sz w:val="22"/>
                  <w:szCs w:val="22"/>
                </w:rPr>
                <w:t>0,3 га</w:t>
              </w:r>
            </w:smartTag>
            <w:r w:rsidRPr="00BE6F81">
              <w:rPr>
                <w:rFonts w:ascii="Times New Roman" w:hAnsi="Times New Roman" w:cs="Times New Roman"/>
                <w:b w:val="0"/>
                <w:bCs w:val="0"/>
                <w:sz w:val="22"/>
                <w:szCs w:val="22"/>
              </w:rPr>
              <w:t xml:space="preserve"> / объект</w:t>
            </w:r>
          </w:p>
        </w:tc>
      </w:tr>
      <w:tr w:rsidR="007B4C5D" w:rsidRPr="00BE6F81">
        <w:trPr>
          <w:trHeight w:val="20"/>
          <w:jc w:val="center"/>
        </w:trPr>
        <w:tc>
          <w:tcPr>
            <w:tcW w:w="2977" w:type="dxa"/>
            <w:tcBorders>
              <w:top w:val="single" w:sz="4" w:space="0" w:color="auto"/>
              <w:bottom w:val="single" w:sz="4" w:space="0" w:color="auto"/>
            </w:tcBorders>
            <w:shd w:val="clear" w:color="auto" w:fill="auto"/>
            <w:vAlign w:val="center"/>
          </w:tcPr>
          <w:p w:rsidR="007B4C5D" w:rsidRPr="00BE6F81" w:rsidRDefault="007B4C5D"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Звуковые трансформаторные подстанции</w:t>
            </w:r>
          </w:p>
        </w:tc>
        <w:tc>
          <w:tcPr>
            <w:tcW w:w="2837" w:type="dxa"/>
            <w:tcBorders>
              <w:top w:val="single" w:sz="4" w:space="0" w:color="auto"/>
              <w:bottom w:val="single" w:sz="4" w:space="0" w:color="auto"/>
            </w:tcBorders>
            <w:vAlign w:val="center"/>
          </w:tcPr>
          <w:p w:rsidR="007B4C5D" w:rsidRPr="00BE6F81" w:rsidRDefault="007B4C5D" w:rsidP="00775318">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объект / 10 000 абонентов</w:t>
            </w:r>
          </w:p>
        </w:tc>
        <w:tc>
          <w:tcPr>
            <w:tcW w:w="2720" w:type="dxa"/>
            <w:tcBorders>
              <w:top w:val="single" w:sz="4" w:space="0" w:color="auto"/>
              <w:bottom w:val="single" w:sz="4" w:space="0" w:color="auto"/>
            </w:tcBorders>
            <w:vAlign w:val="center"/>
          </w:tcPr>
          <w:p w:rsidR="007B4C5D" w:rsidRPr="00BE6F81" w:rsidRDefault="007B4C5D"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7B4C5D" w:rsidRPr="00BE6F81" w:rsidRDefault="007B4C5D" w:rsidP="0077531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50 - </w:t>
            </w:r>
            <w:smartTag w:uri="urn:schemas-microsoft-com:office:smarttags" w:element="metricconverter">
              <w:smartTagPr>
                <w:attr w:name="ProductID" w:val="70 м2"/>
              </w:smartTagPr>
              <w:r w:rsidRPr="00BE6F81">
                <w:rPr>
                  <w:rFonts w:ascii="Times New Roman" w:hAnsi="Times New Roman" w:cs="Times New Roman"/>
                  <w:b w:val="0"/>
                  <w:bCs w:val="0"/>
                  <w:sz w:val="22"/>
                  <w:szCs w:val="22"/>
                </w:rPr>
                <w:t>70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w:t>
            </w:r>
          </w:p>
          <w:p w:rsidR="007B4C5D" w:rsidRPr="00BE6F81" w:rsidRDefault="007B4C5D"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w:t>
            </w:r>
          </w:p>
        </w:tc>
      </w:tr>
      <w:tr w:rsidR="007B4C5D" w:rsidRPr="00BE6F81">
        <w:trPr>
          <w:trHeight w:val="20"/>
          <w:jc w:val="center"/>
        </w:trPr>
        <w:tc>
          <w:tcPr>
            <w:tcW w:w="2977" w:type="dxa"/>
            <w:tcBorders>
              <w:top w:val="single" w:sz="4" w:space="0" w:color="auto"/>
              <w:bottom w:val="single" w:sz="4" w:space="0" w:color="auto"/>
            </w:tcBorders>
            <w:shd w:val="clear" w:color="auto" w:fill="auto"/>
            <w:vAlign w:val="center"/>
          </w:tcPr>
          <w:p w:rsidR="007B4C5D" w:rsidRPr="00BE6F81" w:rsidRDefault="007B4C5D" w:rsidP="00775318">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Блок-станция проводного вещания</w:t>
            </w:r>
          </w:p>
        </w:tc>
        <w:tc>
          <w:tcPr>
            <w:tcW w:w="2837" w:type="dxa"/>
            <w:tcBorders>
              <w:top w:val="single" w:sz="4" w:space="0" w:color="auto"/>
              <w:bottom w:val="single" w:sz="4" w:space="0" w:color="auto"/>
            </w:tcBorders>
            <w:vAlign w:val="center"/>
          </w:tcPr>
          <w:p w:rsidR="007B4C5D" w:rsidRPr="00BE6F81" w:rsidRDefault="007B4C5D" w:rsidP="00775318">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объект / 30 000 абонентов</w:t>
            </w:r>
          </w:p>
        </w:tc>
        <w:tc>
          <w:tcPr>
            <w:tcW w:w="2720" w:type="dxa"/>
            <w:tcBorders>
              <w:top w:val="single" w:sz="4" w:space="0" w:color="auto"/>
              <w:bottom w:val="single" w:sz="4" w:space="0" w:color="auto"/>
            </w:tcBorders>
            <w:vAlign w:val="center"/>
          </w:tcPr>
          <w:p w:rsidR="007B4C5D" w:rsidRPr="00BE6F81" w:rsidRDefault="007B4C5D"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7B4C5D" w:rsidRPr="00BE6F81" w:rsidRDefault="007B4C5D"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0,05 - </w:t>
            </w:r>
            <w:smartTag w:uri="urn:schemas-microsoft-com:office:smarttags" w:element="metricconverter">
              <w:smartTagPr>
                <w:attr w:name="ProductID" w:val="0,1 га"/>
              </w:smartTagPr>
              <w:r w:rsidRPr="00BE6F81">
                <w:rPr>
                  <w:rFonts w:ascii="Times New Roman" w:hAnsi="Times New Roman" w:cs="Times New Roman"/>
                  <w:b w:val="0"/>
                  <w:bCs w:val="0"/>
                  <w:sz w:val="22"/>
                  <w:szCs w:val="22"/>
                </w:rPr>
                <w:t>0,1 га</w:t>
              </w:r>
            </w:smartTag>
            <w:r w:rsidRPr="00BE6F81">
              <w:rPr>
                <w:rFonts w:ascii="Times New Roman" w:hAnsi="Times New Roman" w:cs="Times New Roman"/>
                <w:b w:val="0"/>
                <w:bCs w:val="0"/>
                <w:sz w:val="22"/>
                <w:szCs w:val="22"/>
              </w:rPr>
              <w:t xml:space="preserve"> / объект</w:t>
            </w:r>
          </w:p>
        </w:tc>
      </w:tr>
      <w:tr w:rsidR="00847461" w:rsidRPr="00BE6F81">
        <w:trPr>
          <w:trHeight w:val="20"/>
          <w:jc w:val="center"/>
        </w:trPr>
        <w:tc>
          <w:tcPr>
            <w:tcW w:w="2977" w:type="dxa"/>
            <w:tcBorders>
              <w:bottom w:val="single" w:sz="4" w:space="0" w:color="auto"/>
            </w:tcBorders>
            <w:shd w:val="clear" w:color="auto" w:fill="auto"/>
            <w:vAlign w:val="center"/>
          </w:tcPr>
          <w:p w:rsidR="00847461" w:rsidRPr="00BE6F81" w:rsidRDefault="00847461" w:rsidP="00775318">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Технический центр кабельного телевидения, коммутируемого доступа к сети Интернет, сотовой связи</w:t>
            </w:r>
          </w:p>
        </w:tc>
        <w:tc>
          <w:tcPr>
            <w:tcW w:w="2837" w:type="dxa"/>
            <w:tcBorders>
              <w:bottom w:val="single" w:sz="4" w:space="0" w:color="auto"/>
            </w:tcBorders>
            <w:vAlign w:val="center"/>
          </w:tcPr>
          <w:p w:rsidR="00847461" w:rsidRPr="00BE6F81" w:rsidRDefault="00847461"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объект </w:t>
            </w:r>
            <w:r w:rsidR="003A0848" w:rsidRPr="00BE6F81">
              <w:rPr>
                <w:rFonts w:ascii="Times New Roman" w:hAnsi="Times New Roman" w:cs="Times New Roman"/>
                <w:b w:val="0"/>
                <w:bCs w:val="0"/>
                <w:sz w:val="22"/>
                <w:szCs w:val="22"/>
              </w:rPr>
              <w:t>/ 30 000 чел.</w:t>
            </w:r>
          </w:p>
        </w:tc>
        <w:tc>
          <w:tcPr>
            <w:tcW w:w="2720" w:type="dxa"/>
            <w:tcBorders>
              <w:bottom w:val="single" w:sz="4" w:space="0" w:color="auto"/>
            </w:tcBorders>
            <w:vAlign w:val="center"/>
          </w:tcPr>
          <w:p w:rsidR="00847461" w:rsidRPr="00BE6F81" w:rsidRDefault="00847461"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BE6F81" w:rsidRDefault="00847461" w:rsidP="00775318">
            <w:pPr>
              <w:suppressAutoHyphens/>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0,3 </w:t>
            </w:r>
            <w:r w:rsidR="0051592A"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0,5 га"/>
              </w:smartTagPr>
              <w:r w:rsidRPr="00BE6F81">
                <w:rPr>
                  <w:rFonts w:ascii="Times New Roman" w:hAnsi="Times New Roman" w:cs="Times New Roman"/>
                  <w:b w:val="0"/>
                  <w:bCs w:val="0"/>
                  <w:sz w:val="22"/>
                  <w:szCs w:val="22"/>
                </w:rPr>
                <w:t>0,5 га</w:t>
              </w:r>
            </w:smartTag>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w:t>
            </w:r>
            <w:r w:rsidR="0019776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объект</w:t>
            </w:r>
          </w:p>
        </w:tc>
      </w:tr>
      <w:tr w:rsidR="007B6209" w:rsidRPr="00BE6F81">
        <w:trPr>
          <w:trHeight w:val="20"/>
          <w:jc w:val="center"/>
        </w:trPr>
        <w:tc>
          <w:tcPr>
            <w:tcW w:w="2977" w:type="dxa"/>
            <w:tcBorders>
              <w:top w:val="single" w:sz="4" w:space="0" w:color="auto"/>
              <w:bottom w:val="single" w:sz="4" w:space="0" w:color="auto"/>
            </w:tcBorders>
            <w:shd w:val="clear" w:color="auto" w:fill="auto"/>
            <w:vAlign w:val="center"/>
          </w:tcPr>
          <w:p w:rsidR="007B6209" w:rsidRPr="00BE6F81" w:rsidRDefault="007B6209" w:rsidP="00775318">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Антенно-мачтовые сооружения 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бильной связи</w:t>
            </w:r>
          </w:p>
        </w:tc>
        <w:tc>
          <w:tcPr>
            <w:tcW w:w="2837" w:type="dxa"/>
            <w:tcBorders>
              <w:top w:val="single" w:sz="4" w:space="0" w:color="auto"/>
              <w:bottom w:val="single" w:sz="4" w:space="0" w:color="auto"/>
            </w:tcBorders>
            <w:vAlign w:val="center"/>
          </w:tcPr>
          <w:p w:rsidR="007B6209" w:rsidRPr="00BE6F81" w:rsidRDefault="007B6209" w:rsidP="00775318">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охват населения – 100 %</w:t>
            </w:r>
          </w:p>
        </w:tc>
        <w:tc>
          <w:tcPr>
            <w:tcW w:w="2720" w:type="dxa"/>
            <w:tcBorders>
              <w:top w:val="single" w:sz="4" w:space="0" w:color="auto"/>
              <w:bottom w:val="single" w:sz="4" w:space="0" w:color="auto"/>
            </w:tcBorders>
            <w:vAlign w:val="center"/>
          </w:tcPr>
          <w:p w:rsidR="007B6209" w:rsidRPr="00BE6F81" w:rsidRDefault="007B6209" w:rsidP="00775318">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то же </w:t>
            </w:r>
          </w:p>
        </w:tc>
        <w:tc>
          <w:tcPr>
            <w:tcW w:w="1586" w:type="dxa"/>
            <w:tcBorders>
              <w:top w:val="single" w:sz="4" w:space="0" w:color="auto"/>
              <w:bottom w:val="single" w:sz="4" w:space="0" w:color="auto"/>
            </w:tcBorders>
            <w:vAlign w:val="center"/>
          </w:tcPr>
          <w:p w:rsidR="007B6209" w:rsidRPr="00BE6F81" w:rsidRDefault="007B6209" w:rsidP="00775318">
            <w:pPr>
              <w:suppressAutoHyphens/>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BE6F81">
                <w:rPr>
                  <w:rFonts w:ascii="Times New Roman" w:hAnsi="Times New Roman" w:cs="Times New Roman"/>
                  <w:b w:val="0"/>
                  <w:bCs w:val="0"/>
                  <w:sz w:val="22"/>
                  <w:szCs w:val="22"/>
                </w:rPr>
                <w:t>0,25 га</w:t>
              </w:r>
            </w:smartTag>
            <w:r w:rsidRPr="00BE6F81">
              <w:rPr>
                <w:rFonts w:ascii="Times New Roman" w:hAnsi="Times New Roman" w:cs="Times New Roman"/>
                <w:b w:val="0"/>
                <w:bCs w:val="0"/>
                <w:sz w:val="22"/>
                <w:szCs w:val="22"/>
              </w:rPr>
              <w:t xml:space="preserve"> / объект</w:t>
            </w:r>
          </w:p>
        </w:tc>
      </w:tr>
    </w:tbl>
    <w:p w:rsidR="00E666DB" w:rsidRPr="00BE6F81" w:rsidRDefault="00E666DB" w:rsidP="00775318">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Системами, обеспечивающими подачу сигнала «Внимание всем», должны быть оснащены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квартирных домах, гостиницах, общежитиях – на каждом этаже).</w:t>
      </w:r>
    </w:p>
    <w:p w:rsidR="00E1377D" w:rsidRPr="00BE6F81" w:rsidRDefault="00E1377D" w:rsidP="00775318">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Нормативные параметры и расчетные показатели технических объектов связи приведены в разделе «Нормативы градостроительного проектирования зон инженерной инфр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структуры» (подраздел «Объекты связи») настоящих нормативов</w:t>
      </w:r>
      <w:r w:rsidRPr="00BE6F81">
        <w:rPr>
          <w:rFonts w:ascii="Times New Roman" w:hAnsi="Times New Roman" w:cs="Times New Roman"/>
          <w:b w:val="0"/>
          <w:bCs w:val="0"/>
          <w:sz w:val="22"/>
          <w:szCs w:val="22"/>
        </w:rPr>
        <w:t>.</w:t>
      </w:r>
    </w:p>
    <w:p w:rsidR="00CA7A99" w:rsidRPr="00BE6F81" w:rsidRDefault="00CA7A99" w:rsidP="00775318">
      <w:pPr>
        <w:tabs>
          <w:tab w:val="left" w:pos="6946"/>
        </w:tabs>
        <w:spacing w:line="240" w:lineRule="auto"/>
        <w:ind w:firstLine="709"/>
        <w:rPr>
          <w:rFonts w:ascii="Times New Roman" w:hAnsi="Times New Roman" w:cs="Times New Roman"/>
          <w:b w:val="0"/>
          <w:bCs w:val="0"/>
          <w:sz w:val="24"/>
          <w:szCs w:val="24"/>
        </w:rPr>
      </w:pPr>
    </w:p>
    <w:p w:rsidR="00E1377D" w:rsidRPr="00BE6F81" w:rsidRDefault="00475039" w:rsidP="00775318">
      <w:pPr>
        <w:tabs>
          <w:tab w:val="left" w:pos="6946"/>
        </w:tabs>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5.2.</w:t>
      </w:r>
      <w:r w:rsidR="0019776A" w:rsidRPr="00BE6F81">
        <w:rPr>
          <w:rFonts w:ascii="Times New Roman" w:hAnsi="Times New Roman" w:cs="Times New Roman"/>
          <w:b w:val="0"/>
          <w:bCs w:val="0"/>
          <w:sz w:val="24"/>
          <w:szCs w:val="24"/>
        </w:rPr>
        <w:t>7</w:t>
      </w:r>
      <w:r w:rsidR="00E666DB" w:rsidRPr="00BE6F81">
        <w:rPr>
          <w:rFonts w:ascii="Times New Roman" w:hAnsi="Times New Roman" w:cs="Times New Roman"/>
          <w:b w:val="0"/>
          <w:bCs w:val="0"/>
          <w:sz w:val="24"/>
          <w:szCs w:val="24"/>
        </w:rPr>
        <w:t xml:space="preserve">. </w:t>
      </w:r>
      <w:r w:rsidR="00E1377D" w:rsidRPr="00BE6F81">
        <w:rPr>
          <w:rFonts w:ascii="Times New Roman" w:hAnsi="Times New Roman" w:cs="Times New Roman"/>
          <w:b w:val="0"/>
          <w:bCs w:val="0"/>
          <w:sz w:val="24"/>
          <w:szCs w:val="24"/>
        </w:rPr>
        <w:t>Р</w:t>
      </w:r>
      <w:r w:rsidR="00E1377D"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E1377D" w:rsidRPr="00BE6F81">
        <w:rPr>
          <w:rFonts w:ascii="Times New Roman" w:hAnsi="Times New Roman" w:cs="Times New Roman"/>
          <w:sz w:val="24"/>
          <w:szCs w:val="24"/>
        </w:rPr>
        <w:t>услугами</w:t>
      </w:r>
      <w:r w:rsidR="00E1377D" w:rsidRPr="00BE6F81">
        <w:rPr>
          <w:rFonts w:ascii="Times New Roman" w:hAnsi="Times New Roman" w:cs="Times New Roman"/>
          <w:b w:val="0"/>
          <w:sz w:val="24"/>
          <w:szCs w:val="24"/>
        </w:rPr>
        <w:t xml:space="preserve"> </w:t>
      </w:r>
      <w:r w:rsidR="00E1377D" w:rsidRPr="00BE6F81">
        <w:rPr>
          <w:rFonts w:ascii="Times New Roman" w:hAnsi="Times New Roman" w:cs="Times New Roman"/>
          <w:sz w:val="24"/>
          <w:szCs w:val="24"/>
        </w:rPr>
        <w:t>общественного питания</w:t>
      </w:r>
      <w:r w:rsidR="00E1377D" w:rsidRPr="00BE6F81">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w:t>
      </w:r>
      <w:r w:rsidR="00547B5E" w:rsidRPr="00BE6F81">
        <w:rPr>
          <w:rFonts w:ascii="Times New Roman" w:hAnsi="Times New Roman" w:cs="Times New Roman"/>
          <w:b w:val="0"/>
          <w:sz w:val="24"/>
          <w:szCs w:val="24"/>
        </w:rPr>
        <w:t xml:space="preserve">городского </w:t>
      </w:r>
      <w:r w:rsidR="00775318" w:rsidRPr="00BE6F81">
        <w:rPr>
          <w:rFonts w:ascii="Times New Roman" w:hAnsi="Times New Roman" w:cs="Times New Roman"/>
          <w:b w:val="0"/>
          <w:sz w:val="24"/>
          <w:szCs w:val="24"/>
        </w:rPr>
        <w:t xml:space="preserve">   </w:t>
      </w:r>
      <w:r w:rsidR="00547B5E" w:rsidRPr="00BE6F81">
        <w:rPr>
          <w:rFonts w:ascii="Times New Roman" w:hAnsi="Times New Roman" w:cs="Times New Roman"/>
          <w:b w:val="0"/>
          <w:sz w:val="24"/>
          <w:szCs w:val="24"/>
        </w:rPr>
        <w:lastRenderedPageBreak/>
        <w:t>округа</w:t>
      </w:r>
      <w:r w:rsidR="00E1377D" w:rsidRPr="00BE6F81">
        <w:rPr>
          <w:rFonts w:ascii="Times New Roman" w:hAnsi="Times New Roman" w:cs="Times New Roman"/>
          <w:b w:val="0"/>
          <w:sz w:val="24"/>
          <w:szCs w:val="24"/>
        </w:rPr>
        <w:t>, а также размеры земельных участков приведены в та</w:t>
      </w:r>
      <w:r w:rsidR="00E1377D" w:rsidRPr="00BE6F81">
        <w:rPr>
          <w:rFonts w:ascii="Times New Roman" w:hAnsi="Times New Roman" w:cs="Times New Roman"/>
          <w:b w:val="0"/>
          <w:sz w:val="24"/>
          <w:szCs w:val="24"/>
        </w:rPr>
        <w:t>б</w:t>
      </w:r>
      <w:r w:rsidR="00E1377D" w:rsidRPr="00BE6F81">
        <w:rPr>
          <w:rFonts w:ascii="Times New Roman" w:hAnsi="Times New Roman" w:cs="Times New Roman"/>
          <w:b w:val="0"/>
          <w:sz w:val="24"/>
          <w:szCs w:val="24"/>
        </w:rPr>
        <w:t>лице 5.2.7.</w:t>
      </w:r>
    </w:p>
    <w:p w:rsidR="00E1377D" w:rsidRPr="00BE6F81" w:rsidRDefault="00E1377D" w:rsidP="00675F1A">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675F1A">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19776A" w:rsidRPr="00BE6F81">
        <w:rPr>
          <w:rFonts w:ascii="Times New Roman" w:hAnsi="Times New Roman" w:cs="Times New Roman"/>
          <w:b w:val="0"/>
          <w:bCs w:val="0"/>
          <w:sz w:val="24"/>
          <w:szCs w:val="24"/>
        </w:rPr>
        <w:t>7</w:t>
      </w:r>
    </w:p>
    <w:tbl>
      <w:tblPr>
        <w:tblW w:w="1006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785"/>
        <w:gridCol w:w="2169"/>
        <w:gridCol w:w="3425"/>
        <w:gridCol w:w="2682"/>
      </w:tblGrid>
      <w:tr w:rsidR="0019776A" w:rsidRPr="00BE6F81">
        <w:trPr>
          <w:trHeight w:val="340"/>
          <w:jc w:val="center"/>
        </w:trPr>
        <w:tc>
          <w:tcPr>
            <w:tcW w:w="1785" w:type="dxa"/>
            <w:vMerge w:val="restart"/>
            <w:shd w:val="clear" w:color="auto" w:fill="auto"/>
            <w:vAlign w:val="center"/>
          </w:tcPr>
          <w:p w:rsidR="0019776A" w:rsidRPr="00BE6F81" w:rsidRDefault="0019776A"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19776A" w:rsidRPr="00BE6F81" w:rsidRDefault="0019776A"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594" w:type="dxa"/>
            <w:gridSpan w:val="2"/>
            <w:vAlign w:val="center"/>
          </w:tcPr>
          <w:p w:rsidR="0019776A" w:rsidRPr="00BE6F81" w:rsidRDefault="0019776A"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2682" w:type="dxa"/>
            <w:vMerge w:val="restart"/>
            <w:vAlign w:val="center"/>
          </w:tcPr>
          <w:p w:rsidR="0019776A" w:rsidRPr="00BE6F81" w:rsidRDefault="0019776A"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19776A" w:rsidRPr="00BE6F81" w:rsidRDefault="0019776A"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19776A" w:rsidRPr="00BE6F81" w:rsidRDefault="0019776A"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участков</w:t>
            </w:r>
          </w:p>
        </w:tc>
      </w:tr>
      <w:tr w:rsidR="0019776A" w:rsidRPr="00BE6F81">
        <w:trPr>
          <w:trHeight w:val="822"/>
          <w:jc w:val="center"/>
        </w:trPr>
        <w:tc>
          <w:tcPr>
            <w:tcW w:w="1785" w:type="dxa"/>
            <w:vMerge/>
            <w:tcBorders>
              <w:bottom w:val="single" w:sz="4" w:space="0" w:color="auto"/>
            </w:tcBorders>
            <w:shd w:val="clear" w:color="auto" w:fill="auto"/>
            <w:vAlign w:val="center"/>
          </w:tcPr>
          <w:p w:rsidR="0019776A" w:rsidRPr="00BE6F81" w:rsidRDefault="0019776A" w:rsidP="00675F1A">
            <w:pPr>
              <w:spacing w:line="240" w:lineRule="auto"/>
              <w:ind w:left="-57" w:right="-57" w:firstLine="0"/>
              <w:jc w:val="center"/>
              <w:rPr>
                <w:rFonts w:ascii="Times New Roman" w:hAnsi="Times New Roman" w:cs="Times New Roman"/>
                <w:bCs w:val="0"/>
                <w:sz w:val="22"/>
                <w:szCs w:val="22"/>
              </w:rPr>
            </w:pPr>
          </w:p>
        </w:tc>
        <w:tc>
          <w:tcPr>
            <w:tcW w:w="2169" w:type="dxa"/>
            <w:tcBorders>
              <w:bottom w:val="single" w:sz="4" w:space="0" w:color="auto"/>
            </w:tcBorders>
            <w:vAlign w:val="center"/>
          </w:tcPr>
          <w:p w:rsidR="0019776A" w:rsidRPr="00BE6F81" w:rsidRDefault="0019776A" w:rsidP="00675F1A">
            <w:pPr>
              <w:suppressAutoHyphens/>
              <w:spacing w:line="240"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r w:rsidRPr="00BE6F81">
              <w:rPr>
                <w:rFonts w:ascii="Times New Roman Полужирный" w:hAnsi="Times New Roman Полужирный" w:cs="Times New Roman"/>
                <w:bCs w:val="0"/>
                <w:spacing w:val="-2"/>
                <w:sz w:val="22"/>
                <w:szCs w:val="22"/>
              </w:rPr>
              <w:t>допустимого уровня</w:t>
            </w:r>
            <w:r w:rsidRPr="00BE6F81">
              <w:rPr>
                <w:rFonts w:ascii="Times New Roman" w:hAnsi="Times New Roman" w:cs="Times New Roman"/>
                <w:bCs w:val="0"/>
                <w:sz w:val="22"/>
                <w:szCs w:val="22"/>
              </w:rPr>
              <w:t xml:space="preserve"> обеспеченности </w:t>
            </w:r>
          </w:p>
        </w:tc>
        <w:tc>
          <w:tcPr>
            <w:tcW w:w="3425" w:type="dxa"/>
            <w:tcBorders>
              <w:bottom w:val="single" w:sz="4" w:space="0" w:color="auto"/>
            </w:tcBorders>
            <w:vAlign w:val="center"/>
          </w:tcPr>
          <w:p w:rsidR="0019776A" w:rsidRPr="00BE6F81" w:rsidRDefault="0019776A"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2682" w:type="dxa"/>
            <w:vMerge/>
            <w:tcBorders>
              <w:bottom w:val="single" w:sz="4" w:space="0" w:color="auto"/>
            </w:tcBorders>
            <w:vAlign w:val="center"/>
          </w:tcPr>
          <w:p w:rsidR="0019776A" w:rsidRPr="00BE6F81" w:rsidRDefault="0019776A" w:rsidP="00675F1A">
            <w:pPr>
              <w:spacing w:line="240" w:lineRule="auto"/>
              <w:ind w:left="-57" w:right="-57" w:firstLine="0"/>
              <w:jc w:val="center"/>
              <w:rPr>
                <w:rFonts w:ascii="Times New Roman" w:hAnsi="Times New Roman" w:cs="Times New Roman"/>
                <w:bCs w:val="0"/>
                <w:sz w:val="22"/>
                <w:szCs w:val="22"/>
              </w:rPr>
            </w:pPr>
          </w:p>
        </w:tc>
      </w:tr>
      <w:tr w:rsidR="0019776A" w:rsidRPr="00BE6F81">
        <w:trPr>
          <w:trHeight w:val="1389"/>
          <w:jc w:val="center"/>
        </w:trPr>
        <w:tc>
          <w:tcPr>
            <w:tcW w:w="1785" w:type="dxa"/>
            <w:tcBorders>
              <w:bottom w:val="single" w:sz="4" w:space="0" w:color="auto"/>
            </w:tcBorders>
            <w:shd w:val="clear" w:color="auto" w:fill="auto"/>
          </w:tcPr>
          <w:p w:rsidR="0019776A" w:rsidRPr="00BE6F81" w:rsidRDefault="0019776A" w:rsidP="00675F1A">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Объекты общественного пит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ния</w:t>
            </w:r>
          </w:p>
        </w:tc>
        <w:tc>
          <w:tcPr>
            <w:tcW w:w="2169" w:type="dxa"/>
            <w:tcBorders>
              <w:bottom w:val="single" w:sz="4" w:space="0" w:color="auto"/>
            </w:tcBorders>
            <w:vAlign w:val="center"/>
          </w:tcPr>
          <w:p w:rsidR="0019776A" w:rsidRPr="00BE6F81" w:rsidRDefault="0019776A"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40 (8)* </w:t>
            </w:r>
          </w:p>
          <w:p w:rsidR="0019776A" w:rsidRPr="00BE6F81" w:rsidRDefault="0019776A"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 / 1000 чел.</w:t>
            </w:r>
          </w:p>
        </w:tc>
        <w:tc>
          <w:tcPr>
            <w:tcW w:w="3425" w:type="dxa"/>
            <w:tcBorders>
              <w:bottom w:val="single" w:sz="4" w:space="0" w:color="auto"/>
            </w:tcBorders>
            <w:vAlign w:val="center"/>
          </w:tcPr>
          <w:p w:rsidR="0019776A" w:rsidRPr="00BE6F81" w:rsidRDefault="0051592A" w:rsidP="00675F1A">
            <w:pPr>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19776A" w:rsidRPr="00BE6F81">
              <w:rPr>
                <w:rFonts w:ascii="Times New Roman" w:hAnsi="Times New Roman" w:cs="Times New Roman"/>
                <w:b w:val="0"/>
                <w:sz w:val="22"/>
                <w:szCs w:val="22"/>
              </w:rPr>
              <w:t xml:space="preserve"> пешеходной доступн</w:t>
            </w:r>
            <w:r w:rsidR="0019776A" w:rsidRPr="00BE6F81">
              <w:rPr>
                <w:rFonts w:ascii="Times New Roman" w:hAnsi="Times New Roman" w:cs="Times New Roman"/>
                <w:b w:val="0"/>
                <w:sz w:val="22"/>
                <w:szCs w:val="22"/>
              </w:rPr>
              <w:t>о</w:t>
            </w:r>
            <w:r w:rsidR="0019776A" w:rsidRPr="00BE6F81">
              <w:rPr>
                <w:rFonts w:ascii="Times New Roman" w:hAnsi="Times New Roman" w:cs="Times New Roman"/>
                <w:b w:val="0"/>
                <w:sz w:val="22"/>
                <w:szCs w:val="22"/>
              </w:rPr>
              <w:t>сти:</w:t>
            </w:r>
          </w:p>
          <w:p w:rsidR="0019776A" w:rsidRPr="00BE6F81" w:rsidRDefault="0019776A" w:rsidP="00675F1A">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w:t>
            </w:r>
            <w:r w:rsidR="006E5E41" w:rsidRPr="00BE6F81">
              <w:rPr>
                <w:rFonts w:ascii="Times New Roman" w:hAnsi="Times New Roman" w:cs="Times New Roman"/>
                <w:b w:val="0"/>
                <w:sz w:val="22"/>
                <w:szCs w:val="22"/>
              </w:rPr>
              <w:t xml:space="preserve">многоэтажной </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стройке –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w:t>
            </w:r>
          </w:p>
          <w:p w:rsidR="0019776A" w:rsidRPr="00BE6F81" w:rsidRDefault="0019776A" w:rsidP="00675F1A">
            <w:pPr>
              <w:suppressAutoHyphens/>
              <w:spacing w:line="240" w:lineRule="auto"/>
              <w:ind w:left="114"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BE6F81">
                <w:rPr>
                  <w:rFonts w:ascii="Times New Roman" w:hAnsi="Times New Roman" w:cs="Times New Roman"/>
                  <w:b w:val="0"/>
                  <w:sz w:val="22"/>
                  <w:szCs w:val="22"/>
                </w:rPr>
                <w:t>800 м</w:t>
              </w:r>
            </w:smartTag>
          </w:p>
        </w:tc>
        <w:tc>
          <w:tcPr>
            <w:tcW w:w="2682" w:type="dxa"/>
            <w:tcBorders>
              <w:bottom w:val="single" w:sz="4" w:space="0" w:color="auto"/>
            </w:tcBorders>
          </w:tcPr>
          <w:p w:rsidR="00915FA5" w:rsidRPr="00BE6F81" w:rsidRDefault="0051592A"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при </w:t>
            </w:r>
            <w:r w:rsidR="0019776A" w:rsidRPr="00BE6F81">
              <w:rPr>
                <w:rFonts w:ascii="Times New Roman" w:hAnsi="Times New Roman" w:cs="Times New Roman"/>
                <w:b w:val="0"/>
                <w:bCs w:val="0"/>
                <w:sz w:val="22"/>
                <w:szCs w:val="22"/>
              </w:rPr>
              <w:t>вместим</w:t>
            </w:r>
            <w:r w:rsidR="0019776A" w:rsidRPr="00BE6F81">
              <w:rPr>
                <w:rFonts w:ascii="Times New Roman" w:hAnsi="Times New Roman" w:cs="Times New Roman"/>
                <w:b w:val="0"/>
                <w:bCs w:val="0"/>
                <w:sz w:val="22"/>
                <w:szCs w:val="22"/>
              </w:rPr>
              <w:t>о</w:t>
            </w:r>
            <w:r w:rsidR="0019776A" w:rsidRPr="00BE6F81">
              <w:rPr>
                <w:rFonts w:ascii="Times New Roman" w:hAnsi="Times New Roman" w:cs="Times New Roman"/>
                <w:b w:val="0"/>
                <w:bCs w:val="0"/>
                <w:sz w:val="22"/>
                <w:szCs w:val="22"/>
              </w:rPr>
              <w:t xml:space="preserve">сти, </w:t>
            </w:r>
          </w:p>
          <w:p w:rsidR="0019776A" w:rsidRPr="00BE6F81" w:rsidRDefault="0019776A"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100 мест:</w:t>
            </w:r>
          </w:p>
          <w:p w:rsidR="0019776A" w:rsidRPr="00BE6F81" w:rsidRDefault="00167DE4"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19776A" w:rsidRPr="00BE6F81">
              <w:rPr>
                <w:rFonts w:ascii="Times New Roman" w:hAnsi="Times New Roman" w:cs="Times New Roman"/>
                <w:b w:val="0"/>
                <w:bCs w:val="0"/>
                <w:sz w:val="22"/>
                <w:szCs w:val="22"/>
              </w:rPr>
              <w:t>до 50 мест – 0,2</w:t>
            </w:r>
            <w:r w:rsidR="0019776A" w:rsidRPr="00BE6F81">
              <w:rPr>
                <w:rFonts w:ascii="Times New Roman" w:hAnsi="Times New Roman" w:cs="Times New Roman"/>
                <w:b w:val="0"/>
                <w:sz w:val="22"/>
                <w:szCs w:val="22"/>
              </w:rPr>
              <w:t xml:space="preserve"> </w:t>
            </w:r>
            <w:r w:rsidR="00F73ABF" w:rsidRPr="00BE6F81">
              <w:rPr>
                <w:rFonts w:ascii="Times New Roman" w:hAnsi="Times New Roman" w:cs="Times New Roman"/>
                <w:b w:val="0"/>
                <w:sz w:val="22"/>
                <w:szCs w:val="22"/>
              </w:rPr>
              <w:t>-</w:t>
            </w:r>
            <w:r w:rsidR="0019776A" w:rsidRPr="00BE6F81">
              <w:rPr>
                <w:rFonts w:ascii="Times New Roman" w:hAnsi="Times New Roman" w:cs="Times New Roman"/>
                <w:b w:val="0"/>
                <w:sz w:val="22"/>
                <w:szCs w:val="22"/>
              </w:rPr>
              <w:t xml:space="preserve"> </w:t>
            </w:r>
            <w:r w:rsidR="007F42FC" w:rsidRPr="00BE6F81">
              <w:rPr>
                <w:rFonts w:ascii="Times New Roman" w:hAnsi="Times New Roman" w:cs="Times New Roman"/>
                <w:b w:val="0"/>
                <w:bCs w:val="0"/>
                <w:sz w:val="22"/>
                <w:szCs w:val="22"/>
              </w:rPr>
              <w:t>0,25</w:t>
            </w:r>
            <w:r w:rsidRPr="00BE6F81">
              <w:rPr>
                <w:rFonts w:ascii="Times New Roman" w:hAnsi="Times New Roman" w:cs="Times New Roman"/>
                <w:b w:val="0"/>
                <w:bCs w:val="0"/>
                <w:sz w:val="22"/>
                <w:szCs w:val="22"/>
              </w:rPr>
              <w:t>;</w:t>
            </w:r>
          </w:p>
          <w:p w:rsidR="0019776A" w:rsidRPr="00BE6F81" w:rsidRDefault="00167DE4"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- 50-150 мест – 0,15</w:t>
            </w:r>
            <w:r w:rsidRPr="00BE6F81">
              <w:rPr>
                <w:rFonts w:ascii="Times New Roman" w:hAnsi="Times New Roman" w:cs="Times New Roman"/>
                <w:b w:val="0"/>
                <w:sz w:val="22"/>
                <w:szCs w:val="22"/>
              </w:rPr>
              <w:t xml:space="preserve"> - </w:t>
            </w:r>
            <w:r w:rsidRPr="00BE6F81">
              <w:rPr>
                <w:rFonts w:ascii="Times New Roman" w:hAnsi="Times New Roman" w:cs="Times New Roman"/>
                <w:b w:val="0"/>
                <w:bCs w:val="0"/>
                <w:sz w:val="22"/>
                <w:szCs w:val="22"/>
              </w:rPr>
              <w:t>0,2</w:t>
            </w:r>
            <w:r w:rsidR="00081C30" w:rsidRPr="00BE6F81">
              <w:rPr>
                <w:rFonts w:ascii="Times New Roman" w:hAnsi="Times New Roman" w:cs="Times New Roman"/>
                <w:b w:val="0"/>
                <w:bCs w:val="0"/>
                <w:sz w:val="22"/>
                <w:szCs w:val="22"/>
              </w:rPr>
              <w:t>;</w:t>
            </w:r>
            <w:r w:rsidR="00081C30" w:rsidRPr="00BE6F81">
              <w:rPr>
                <w:rFonts w:ascii="Times New Roman" w:hAnsi="Times New Roman" w:cs="Times New Roman"/>
                <w:b w:val="0"/>
                <w:bCs w:val="0"/>
                <w:sz w:val="22"/>
                <w:szCs w:val="22"/>
              </w:rPr>
              <w:br/>
              <w:t xml:space="preserve">- </w:t>
            </w:r>
            <w:r w:rsidR="00F73ABF" w:rsidRPr="00BE6F81">
              <w:rPr>
                <w:rFonts w:ascii="Times New Roman" w:hAnsi="Times New Roman" w:cs="Times New Roman"/>
                <w:b w:val="0"/>
                <w:bCs w:val="0"/>
                <w:sz w:val="22"/>
                <w:szCs w:val="22"/>
              </w:rPr>
              <w:t>более 150 мест – 0,1</w:t>
            </w:r>
            <w:r w:rsidRPr="00BE6F81">
              <w:rPr>
                <w:rFonts w:ascii="Times New Roman" w:hAnsi="Times New Roman" w:cs="Times New Roman"/>
                <w:b w:val="0"/>
                <w:bCs w:val="0"/>
                <w:sz w:val="22"/>
                <w:szCs w:val="22"/>
              </w:rPr>
              <w:t>.</w:t>
            </w:r>
          </w:p>
        </w:tc>
      </w:tr>
    </w:tbl>
    <w:p w:rsidR="00E666DB" w:rsidRPr="00BE6F81" w:rsidRDefault="00E666DB" w:rsidP="00675F1A">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В скобках приведены нормы расчета объектов местного значения, которые соответствуют орг</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низации систем обслуживания в квартале (ми</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рорайоне).</w:t>
      </w:r>
    </w:p>
    <w:p w:rsidR="0055514E" w:rsidRPr="00BE6F81" w:rsidRDefault="0055514E" w:rsidP="00675F1A">
      <w:pPr>
        <w:tabs>
          <w:tab w:val="left" w:pos="6946"/>
        </w:tabs>
        <w:spacing w:line="240" w:lineRule="auto"/>
        <w:ind w:firstLine="709"/>
        <w:rPr>
          <w:rFonts w:ascii="Times New Roman" w:hAnsi="Times New Roman" w:cs="Times New Roman"/>
          <w:b w:val="0"/>
          <w:bCs w:val="0"/>
          <w:sz w:val="24"/>
          <w:szCs w:val="24"/>
        </w:rPr>
      </w:pPr>
    </w:p>
    <w:p w:rsidR="00E1377D" w:rsidRPr="00BE6F81" w:rsidRDefault="00475039" w:rsidP="00675F1A">
      <w:pPr>
        <w:tabs>
          <w:tab w:val="left" w:pos="6946"/>
        </w:tabs>
        <w:spacing w:line="240" w:lineRule="auto"/>
        <w:ind w:firstLine="709"/>
        <w:rPr>
          <w:rFonts w:ascii="Times New Roman" w:hAnsi="Times New Roman" w:cs="Times New Roman"/>
          <w:b w:val="0"/>
          <w:spacing w:val="-2"/>
          <w:sz w:val="24"/>
          <w:szCs w:val="24"/>
        </w:rPr>
      </w:pPr>
      <w:r w:rsidRPr="00BE6F81">
        <w:rPr>
          <w:rFonts w:ascii="Times New Roman" w:hAnsi="Times New Roman" w:cs="Times New Roman"/>
          <w:b w:val="0"/>
          <w:bCs w:val="0"/>
          <w:sz w:val="24"/>
          <w:szCs w:val="24"/>
        </w:rPr>
        <w:t>5.2.</w:t>
      </w:r>
      <w:r w:rsidR="001D4CD6" w:rsidRPr="00BE6F81">
        <w:rPr>
          <w:rFonts w:ascii="Times New Roman" w:hAnsi="Times New Roman" w:cs="Times New Roman"/>
          <w:b w:val="0"/>
          <w:bCs w:val="0"/>
          <w:sz w:val="24"/>
          <w:szCs w:val="24"/>
        </w:rPr>
        <w:t>8</w:t>
      </w:r>
      <w:r w:rsidR="00E666DB" w:rsidRPr="00BE6F81">
        <w:rPr>
          <w:rFonts w:ascii="Times New Roman" w:hAnsi="Times New Roman" w:cs="Times New Roman"/>
          <w:b w:val="0"/>
          <w:bCs w:val="0"/>
          <w:sz w:val="24"/>
          <w:szCs w:val="24"/>
        </w:rPr>
        <w:t xml:space="preserve">. </w:t>
      </w:r>
      <w:r w:rsidR="00E1377D" w:rsidRPr="00BE6F81">
        <w:rPr>
          <w:rFonts w:ascii="Times New Roman" w:hAnsi="Times New Roman" w:cs="Times New Roman"/>
          <w:b w:val="0"/>
          <w:bCs w:val="0"/>
          <w:sz w:val="24"/>
          <w:szCs w:val="24"/>
        </w:rPr>
        <w:t>Р</w:t>
      </w:r>
      <w:r w:rsidR="00E1377D"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w:t>
      </w:r>
      <w:r w:rsidR="00E1377D" w:rsidRPr="00BE6F81">
        <w:rPr>
          <w:rFonts w:ascii="Times New Roman" w:hAnsi="Times New Roman" w:cs="Times New Roman"/>
          <w:b w:val="0"/>
          <w:spacing w:val="-2"/>
          <w:sz w:val="24"/>
          <w:szCs w:val="24"/>
        </w:rPr>
        <w:t xml:space="preserve">обеспечения населения </w:t>
      </w:r>
      <w:r w:rsidR="00E1377D" w:rsidRPr="00BE6F81">
        <w:rPr>
          <w:rFonts w:ascii="Times New Roman" w:hAnsi="Times New Roman" w:cs="Times New Roman"/>
          <w:spacing w:val="-2"/>
          <w:sz w:val="24"/>
          <w:szCs w:val="24"/>
        </w:rPr>
        <w:t>услугами</w:t>
      </w:r>
      <w:r w:rsidR="00E1377D" w:rsidRPr="00BE6F81">
        <w:rPr>
          <w:rFonts w:ascii="Times New Roman" w:hAnsi="Times New Roman" w:cs="Times New Roman"/>
          <w:b w:val="0"/>
          <w:spacing w:val="-2"/>
          <w:sz w:val="24"/>
          <w:szCs w:val="24"/>
        </w:rPr>
        <w:t xml:space="preserve"> </w:t>
      </w:r>
      <w:r w:rsidR="00E1377D" w:rsidRPr="00BE6F81">
        <w:rPr>
          <w:rFonts w:ascii="Times New Roman" w:hAnsi="Times New Roman" w:cs="Times New Roman"/>
          <w:spacing w:val="-2"/>
          <w:sz w:val="24"/>
          <w:szCs w:val="24"/>
        </w:rPr>
        <w:t>торговли</w:t>
      </w:r>
      <w:r w:rsidR="00E1377D" w:rsidRPr="00BE6F81">
        <w:rPr>
          <w:rFonts w:ascii="Times New Roman" w:hAnsi="Times New Roman" w:cs="Times New Roman"/>
          <w:b w:val="0"/>
          <w:spacing w:val="-2"/>
          <w:sz w:val="24"/>
          <w:szCs w:val="24"/>
        </w:rPr>
        <w:t>,</w:t>
      </w:r>
      <w:r w:rsidR="00E1377D" w:rsidRPr="00BE6F81">
        <w:rPr>
          <w:rFonts w:ascii="Times New Roman" w:hAnsi="Times New Roman" w:cs="Times New Roman"/>
          <w:b w:val="0"/>
          <w:sz w:val="24"/>
          <w:szCs w:val="24"/>
        </w:rPr>
        <w:t xml:space="preserve"> и максимально допустимого уровня территориальной доступности</w:t>
      </w:r>
      <w:r w:rsidR="00E1377D" w:rsidRPr="00BE6F81">
        <w:rPr>
          <w:rFonts w:ascii="Times New Roman" w:hAnsi="Times New Roman" w:cs="Times New Roman"/>
          <w:b w:val="0"/>
          <w:spacing w:val="-2"/>
          <w:sz w:val="24"/>
          <w:szCs w:val="24"/>
        </w:rPr>
        <w:t xml:space="preserve"> таких объектов для населения </w:t>
      </w:r>
      <w:r w:rsidR="00EB4229" w:rsidRPr="00BE6F81">
        <w:rPr>
          <w:rFonts w:ascii="Times New Roman" w:hAnsi="Times New Roman" w:cs="Times New Roman"/>
          <w:b w:val="0"/>
          <w:sz w:val="24"/>
          <w:szCs w:val="24"/>
        </w:rPr>
        <w:t>городского округа</w:t>
      </w:r>
      <w:r w:rsidR="00E1377D" w:rsidRPr="00BE6F81">
        <w:rPr>
          <w:rFonts w:ascii="Times New Roman" w:hAnsi="Times New Roman" w:cs="Times New Roman"/>
          <w:b w:val="0"/>
          <w:spacing w:val="-2"/>
          <w:sz w:val="24"/>
          <w:szCs w:val="24"/>
        </w:rPr>
        <w:t>, а также размеры земельных участков приведены в та</w:t>
      </w:r>
      <w:r w:rsidR="00E1377D" w:rsidRPr="00BE6F81">
        <w:rPr>
          <w:rFonts w:ascii="Times New Roman" w:hAnsi="Times New Roman" w:cs="Times New Roman"/>
          <w:b w:val="0"/>
          <w:spacing w:val="-2"/>
          <w:sz w:val="24"/>
          <w:szCs w:val="24"/>
        </w:rPr>
        <w:t>б</w:t>
      </w:r>
      <w:r w:rsidR="00E1377D" w:rsidRPr="00BE6F81">
        <w:rPr>
          <w:rFonts w:ascii="Times New Roman" w:hAnsi="Times New Roman" w:cs="Times New Roman"/>
          <w:b w:val="0"/>
          <w:spacing w:val="-2"/>
          <w:sz w:val="24"/>
          <w:szCs w:val="24"/>
        </w:rPr>
        <w:t>лице 5.2.8.</w:t>
      </w:r>
    </w:p>
    <w:p w:rsidR="00340037" w:rsidRPr="00BE6F81" w:rsidRDefault="00340037" w:rsidP="00675F1A">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675F1A">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1D4CD6" w:rsidRPr="00BE6F81">
        <w:rPr>
          <w:rFonts w:ascii="Times New Roman" w:hAnsi="Times New Roman" w:cs="Times New Roman"/>
          <w:b w:val="0"/>
          <w:bCs w:val="0"/>
          <w:sz w:val="24"/>
          <w:szCs w:val="24"/>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164"/>
        <w:gridCol w:w="2180"/>
        <w:gridCol w:w="2451"/>
        <w:gridCol w:w="3345"/>
      </w:tblGrid>
      <w:tr w:rsidR="009C0835" w:rsidRPr="00BE6F81">
        <w:trPr>
          <w:trHeight w:val="340"/>
          <w:jc w:val="center"/>
        </w:trPr>
        <w:tc>
          <w:tcPr>
            <w:tcW w:w="2164" w:type="dxa"/>
            <w:vMerge w:val="restart"/>
            <w:shd w:val="clear" w:color="auto" w:fill="auto"/>
            <w:vAlign w:val="center"/>
          </w:tcPr>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4631" w:type="dxa"/>
            <w:gridSpan w:val="2"/>
            <w:shd w:val="clear" w:color="auto" w:fill="auto"/>
            <w:vAlign w:val="center"/>
          </w:tcPr>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3345" w:type="dxa"/>
            <w:vMerge w:val="restart"/>
            <w:vAlign w:val="center"/>
          </w:tcPr>
          <w:p w:rsidR="009C0835" w:rsidRPr="00BE6F81" w:rsidRDefault="009C0835"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9C0835" w:rsidRPr="00BE6F81" w:rsidRDefault="009C0835"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9C0835" w:rsidRPr="00BE6F81" w:rsidRDefault="009C0835"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участков</w:t>
            </w:r>
          </w:p>
        </w:tc>
      </w:tr>
      <w:tr w:rsidR="009C0835" w:rsidRPr="00BE6F81">
        <w:trPr>
          <w:trHeight w:val="822"/>
          <w:jc w:val="center"/>
        </w:trPr>
        <w:tc>
          <w:tcPr>
            <w:tcW w:w="2164" w:type="dxa"/>
            <w:vMerge/>
            <w:shd w:val="clear" w:color="auto" w:fill="auto"/>
            <w:vAlign w:val="center"/>
          </w:tcPr>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p>
        </w:tc>
        <w:tc>
          <w:tcPr>
            <w:tcW w:w="2180" w:type="dxa"/>
            <w:shd w:val="clear" w:color="auto" w:fill="auto"/>
            <w:vAlign w:val="center"/>
          </w:tcPr>
          <w:p w:rsidR="009C0835" w:rsidRPr="00BE6F81" w:rsidRDefault="009C0835" w:rsidP="00675F1A">
            <w:pPr>
              <w:suppressAutoHyphens/>
              <w:spacing w:line="240" w:lineRule="auto"/>
              <w:ind w:left="-57" w:right="-57" w:firstLine="0"/>
              <w:jc w:val="center"/>
              <w:rPr>
                <w:rFonts w:ascii="Times New Roman" w:hAnsi="Times New Roman" w:cs="Times New Roman"/>
                <w:bCs w:val="0"/>
                <w:spacing w:val="-2"/>
                <w:sz w:val="22"/>
                <w:szCs w:val="22"/>
              </w:rPr>
            </w:pPr>
            <w:r w:rsidRPr="00BE6F81">
              <w:rPr>
                <w:rFonts w:ascii="Times New Roman Полужирный" w:hAnsi="Times New Roman Полужирный" w:cs="Times New Roman"/>
                <w:bCs w:val="0"/>
                <w:spacing w:val="-2"/>
                <w:sz w:val="22"/>
                <w:szCs w:val="22"/>
              </w:rPr>
              <w:t>минимально допустимого уровня обеспеченности</w:t>
            </w:r>
          </w:p>
        </w:tc>
        <w:tc>
          <w:tcPr>
            <w:tcW w:w="2451" w:type="dxa"/>
            <w:shd w:val="clear" w:color="auto" w:fill="auto"/>
            <w:vAlign w:val="center"/>
          </w:tcPr>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w:t>
            </w:r>
            <w:r w:rsidRPr="00BE6F81">
              <w:rPr>
                <w:rFonts w:ascii="Times New Roman Полужирный" w:hAnsi="Times New Roman Полужирный" w:cs="Times New Roman"/>
                <w:bCs w:val="0"/>
                <w:spacing w:val="-2"/>
                <w:sz w:val="22"/>
                <w:szCs w:val="22"/>
              </w:rPr>
              <w:t>и</w:t>
            </w:r>
            <w:r w:rsidRPr="00BE6F81">
              <w:rPr>
                <w:rFonts w:ascii="Times New Roman Полужирный" w:hAnsi="Times New Roman Полужирный" w:cs="Times New Roman"/>
                <w:bCs w:val="0"/>
                <w:spacing w:val="-2"/>
                <w:sz w:val="22"/>
                <w:szCs w:val="22"/>
              </w:rPr>
              <w:t>мого</w:t>
            </w:r>
            <w:r w:rsidRPr="00BE6F81">
              <w:rPr>
                <w:rFonts w:ascii="Times New Roman" w:hAnsi="Times New Roman" w:cs="Times New Roman"/>
                <w:bCs w:val="0"/>
                <w:sz w:val="22"/>
                <w:szCs w:val="22"/>
              </w:rPr>
              <w:t xml:space="preserve">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3345" w:type="dxa"/>
            <w:vMerge/>
            <w:vAlign w:val="center"/>
          </w:tcPr>
          <w:p w:rsidR="009C0835" w:rsidRPr="00BE6F81" w:rsidRDefault="009C0835" w:rsidP="00675F1A">
            <w:pPr>
              <w:spacing w:line="240" w:lineRule="auto"/>
              <w:ind w:left="-57" w:right="-57" w:firstLine="0"/>
              <w:jc w:val="center"/>
              <w:rPr>
                <w:rFonts w:ascii="Times New Roman" w:hAnsi="Times New Roman" w:cs="Times New Roman"/>
                <w:bCs w:val="0"/>
                <w:sz w:val="22"/>
                <w:szCs w:val="22"/>
              </w:rPr>
            </w:pPr>
          </w:p>
        </w:tc>
      </w:tr>
      <w:tr w:rsidR="009C0835" w:rsidRPr="00BE6F81">
        <w:trPr>
          <w:trHeight w:val="838"/>
          <w:jc w:val="center"/>
        </w:trPr>
        <w:tc>
          <w:tcPr>
            <w:tcW w:w="2164" w:type="dxa"/>
            <w:tcBorders>
              <w:bottom w:val="single" w:sz="4" w:space="0" w:color="auto"/>
            </w:tcBorders>
            <w:shd w:val="clear" w:color="auto" w:fill="auto"/>
          </w:tcPr>
          <w:p w:rsidR="009C0835" w:rsidRPr="00BE6F81" w:rsidRDefault="00DE2AF2" w:rsidP="00675F1A">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Стационарные т</w:t>
            </w:r>
            <w:r w:rsidR="009C0835" w:rsidRPr="00BE6F81">
              <w:rPr>
                <w:rFonts w:ascii="Times New Roman" w:hAnsi="Times New Roman" w:cs="Times New Roman"/>
                <w:b w:val="0"/>
                <w:bCs w:val="0"/>
                <w:spacing w:val="-2"/>
                <w:sz w:val="22"/>
                <w:szCs w:val="22"/>
              </w:rPr>
              <w:t>орговые объекты *,</w:t>
            </w:r>
            <w:r w:rsidR="009C0835" w:rsidRPr="00BE6F81">
              <w:rPr>
                <w:rFonts w:ascii="Times New Roman" w:hAnsi="Times New Roman" w:cs="Times New Roman"/>
                <w:b w:val="0"/>
                <w:bCs w:val="0"/>
                <w:sz w:val="22"/>
                <w:szCs w:val="22"/>
              </w:rPr>
              <w:t xml:space="preserve"> всего</w:t>
            </w:r>
          </w:p>
          <w:p w:rsidR="009C0835" w:rsidRPr="00BE6F81" w:rsidRDefault="009C0835" w:rsidP="00675F1A">
            <w:pPr>
              <w:spacing w:line="240" w:lineRule="auto"/>
              <w:ind w:left="-28" w:right="-28" w:firstLine="0"/>
              <w:jc w:val="left"/>
              <w:rPr>
                <w:rFonts w:ascii="Times New Roman" w:hAnsi="Times New Roman" w:cs="Times New Roman"/>
                <w:b w:val="0"/>
                <w:bCs w:val="0"/>
                <w:sz w:val="16"/>
                <w:szCs w:val="16"/>
              </w:rPr>
            </w:pPr>
          </w:p>
          <w:p w:rsidR="009C0835" w:rsidRPr="00BE6F81" w:rsidRDefault="009C0835" w:rsidP="00675F1A">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том числе</w:t>
            </w:r>
            <w:r w:rsidR="00DE2AF2" w:rsidRPr="00BE6F81">
              <w:rPr>
                <w:rFonts w:ascii="Times New Roman" w:hAnsi="Times New Roman" w:cs="Times New Roman"/>
                <w:b w:val="0"/>
                <w:bCs w:val="0"/>
                <w:sz w:val="22"/>
                <w:szCs w:val="22"/>
              </w:rPr>
              <w:t xml:space="preserve"> по продаже</w:t>
            </w:r>
            <w:r w:rsidRPr="00BE6F81">
              <w:rPr>
                <w:rFonts w:ascii="Times New Roman" w:hAnsi="Times New Roman" w:cs="Times New Roman"/>
                <w:b w:val="0"/>
                <w:bCs w:val="0"/>
                <w:sz w:val="22"/>
                <w:szCs w:val="22"/>
              </w:rPr>
              <w:t>:</w:t>
            </w:r>
          </w:p>
          <w:p w:rsidR="009C0835" w:rsidRPr="00BE6F81" w:rsidRDefault="009C0835" w:rsidP="00675F1A">
            <w:pPr>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продовольстве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тов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ров;</w:t>
            </w:r>
          </w:p>
          <w:p w:rsidR="009C0835" w:rsidRPr="00BE6F81" w:rsidRDefault="009C0835" w:rsidP="00675F1A">
            <w:pPr>
              <w:spacing w:line="240" w:lineRule="auto"/>
              <w:ind w:left="142" w:right="-28" w:hanging="142"/>
              <w:jc w:val="left"/>
              <w:rPr>
                <w:rFonts w:ascii="Times New Roman" w:hAnsi="Times New Roman" w:cs="Times New Roman"/>
                <w:b w:val="0"/>
                <w:bCs w:val="0"/>
                <w:sz w:val="16"/>
                <w:szCs w:val="16"/>
              </w:rPr>
            </w:pPr>
          </w:p>
          <w:p w:rsidR="009C0835" w:rsidRPr="00BE6F81" w:rsidRDefault="009C0835" w:rsidP="00675F1A">
            <w:pPr>
              <w:spacing w:line="240" w:lineRule="auto"/>
              <w:ind w:left="142" w:right="-28"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непродовольстве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товаров</w:t>
            </w:r>
          </w:p>
        </w:tc>
        <w:tc>
          <w:tcPr>
            <w:tcW w:w="2180" w:type="dxa"/>
            <w:tcBorders>
              <w:bottom w:val="single" w:sz="4" w:space="0" w:color="auto"/>
            </w:tcBorders>
            <w:shd w:val="clear" w:color="auto" w:fill="auto"/>
          </w:tcPr>
          <w:p w:rsidR="00DE2AF2" w:rsidRPr="00BE6F81" w:rsidRDefault="00DE2AF2" w:rsidP="00675F1A">
            <w:pPr>
              <w:suppressAutoHyphens/>
              <w:spacing w:line="240" w:lineRule="auto"/>
              <w:ind w:firstLine="0"/>
              <w:jc w:val="center"/>
              <w:rPr>
                <w:rFonts w:ascii="Times New Roman" w:hAnsi="Times New Roman" w:cs="Times New Roman"/>
                <w:b w:val="0"/>
                <w:sz w:val="22"/>
                <w:szCs w:val="22"/>
              </w:rPr>
            </w:pPr>
          </w:p>
          <w:p w:rsidR="00DE2AF2" w:rsidRPr="00BE6F81" w:rsidRDefault="00DE2AF2" w:rsidP="00675F1A">
            <w:pPr>
              <w:suppressAutoHyphens/>
              <w:spacing w:line="240" w:lineRule="auto"/>
              <w:ind w:firstLine="0"/>
              <w:jc w:val="center"/>
              <w:rPr>
                <w:rFonts w:ascii="Times New Roman" w:hAnsi="Times New Roman" w:cs="Times New Roman"/>
                <w:b w:val="0"/>
                <w:sz w:val="22"/>
                <w:szCs w:val="22"/>
              </w:rPr>
            </w:pPr>
          </w:p>
          <w:p w:rsidR="009C0835" w:rsidRPr="00BE6F81" w:rsidRDefault="00DE2AF2" w:rsidP="00675F1A">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458 м2"/>
              </w:smartTagPr>
              <w:r w:rsidRPr="00BE6F81">
                <w:rPr>
                  <w:rFonts w:ascii="Times New Roman" w:hAnsi="Times New Roman" w:cs="Times New Roman"/>
                  <w:b w:val="0"/>
                  <w:sz w:val="22"/>
                  <w:szCs w:val="22"/>
                </w:rPr>
                <w:t>458</w:t>
              </w:r>
              <w:r w:rsidR="009C0835" w:rsidRPr="00BE6F81">
                <w:rPr>
                  <w:rFonts w:ascii="Times New Roman" w:hAnsi="Times New Roman" w:cs="Times New Roman"/>
                  <w:b w:val="0"/>
                  <w:sz w:val="22"/>
                  <w:szCs w:val="22"/>
                </w:rPr>
                <w:t xml:space="preserve"> м</w:t>
              </w:r>
              <w:r w:rsidR="009C0835" w:rsidRPr="00BE6F81">
                <w:rPr>
                  <w:rFonts w:ascii="Times New Roman" w:hAnsi="Times New Roman" w:cs="Times New Roman"/>
                  <w:b w:val="0"/>
                  <w:sz w:val="22"/>
                  <w:szCs w:val="22"/>
                  <w:vertAlign w:val="superscript"/>
                </w:rPr>
                <w:t>2</w:t>
              </w:r>
            </w:smartTag>
            <w:r w:rsidR="009C0835" w:rsidRPr="00BE6F81">
              <w:rPr>
                <w:rFonts w:ascii="Times New Roman" w:hAnsi="Times New Roman" w:cs="Times New Roman"/>
                <w:b w:val="0"/>
                <w:sz w:val="22"/>
                <w:szCs w:val="22"/>
              </w:rPr>
              <w:t xml:space="preserve"> / 1000 чел. </w:t>
            </w:r>
          </w:p>
          <w:p w:rsidR="009C0835" w:rsidRPr="00BE6F81" w:rsidRDefault="009C0835" w:rsidP="00675F1A">
            <w:pPr>
              <w:suppressAutoHyphens/>
              <w:spacing w:line="240" w:lineRule="auto"/>
              <w:ind w:firstLine="0"/>
              <w:jc w:val="center"/>
              <w:rPr>
                <w:rFonts w:ascii="Times New Roman" w:hAnsi="Times New Roman" w:cs="Times New Roman"/>
                <w:b w:val="0"/>
                <w:sz w:val="16"/>
                <w:szCs w:val="16"/>
              </w:rPr>
            </w:pPr>
          </w:p>
          <w:p w:rsidR="00DE2AF2" w:rsidRPr="00BE6F81" w:rsidRDefault="00DE2AF2" w:rsidP="00675F1A">
            <w:pPr>
              <w:suppressAutoHyphens/>
              <w:spacing w:line="240" w:lineRule="auto"/>
              <w:ind w:firstLine="0"/>
              <w:jc w:val="center"/>
              <w:rPr>
                <w:rFonts w:ascii="Times New Roman" w:hAnsi="Times New Roman" w:cs="Times New Roman"/>
                <w:b w:val="0"/>
                <w:sz w:val="22"/>
                <w:szCs w:val="22"/>
              </w:rPr>
            </w:pPr>
          </w:p>
          <w:p w:rsidR="00DE2AF2" w:rsidRPr="00BE6F81" w:rsidRDefault="00DE2AF2" w:rsidP="00675F1A">
            <w:pPr>
              <w:suppressAutoHyphens/>
              <w:spacing w:line="240" w:lineRule="auto"/>
              <w:ind w:firstLine="0"/>
              <w:jc w:val="center"/>
              <w:rPr>
                <w:rFonts w:ascii="Times New Roman" w:hAnsi="Times New Roman" w:cs="Times New Roman"/>
                <w:b w:val="0"/>
                <w:sz w:val="22"/>
                <w:szCs w:val="22"/>
              </w:rPr>
            </w:pPr>
          </w:p>
          <w:p w:rsidR="009C0835" w:rsidRPr="00BE6F81" w:rsidRDefault="00DE2AF2" w:rsidP="00675F1A">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64 м2"/>
              </w:smartTagPr>
              <w:r w:rsidRPr="00BE6F81">
                <w:rPr>
                  <w:rFonts w:ascii="Times New Roman" w:hAnsi="Times New Roman" w:cs="Times New Roman"/>
                  <w:b w:val="0"/>
                  <w:sz w:val="22"/>
                  <w:szCs w:val="22"/>
                </w:rPr>
                <w:t xml:space="preserve">164 </w:t>
              </w:r>
              <w:r w:rsidR="009C0835" w:rsidRPr="00BE6F81">
                <w:rPr>
                  <w:rFonts w:ascii="Times New Roman" w:hAnsi="Times New Roman" w:cs="Times New Roman"/>
                  <w:b w:val="0"/>
                  <w:sz w:val="22"/>
                  <w:szCs w:val="22"/>
                </w:rPr>
                <w:t>м</w:t>
              </w:r>
              <w:r w:rsidR="009C0835" w:rsidRPr="00BE6F81">
                <w:rPr>
                  <w:rFonts w:ascii="Times New Roman" w:hAnsi="Times New Roman" w:cs="Times New Roman"/>
                  <w:b w:val="0"/>
                  <w:sz w:val="22"/>
                  <w:szCs w:val="22"/>
                  <w:vertAlign w:val="superscript"/>
                </w:rPr>
                <w:t>2</w:t>
              </w:r>
            </w:smartTag>
            <w:r w:rsidR="009C0835" w:rsidRPr="00BE6F81">
              <w:rPr>
                <w:rFonts w:ascii="Times New Roman" w:hAnsi="Times New Roman" w:cs="Times New Roman"/>
                <w:b w:val="0"/>
                <w:sz w:val="22"/>
                <w:szCs w:val="22"/>
              </w:rPr>
              <w:t xml:space="preserve"> / 1000 чел. </w:t>
            </w:r>
          </w:p>
          <w:p w:rsidR="00DE2AF2" w:rsidRPr="00BE6F81" w:rsidRDefault="00DE2AF2" w:rsidP="00675F1A">
            <w:pPr>
              <w:suppressAutoHyphens/>
              <w:spacing w:line="240" w:lineRule="auto"/>
              <w:ind w:firstLine="0"/>
              <w:jc w:val="center"/>
              <w:rPr>
                <w:rFonts w:ascii="Times New Roman" w:hAnsi="Times New Roman" w:cs="Times New Roman"/>
                <w:b w:val="0"/>
                <w:sz w:val="22"/>
                <w:szCs w:val="22"/>
              </w:rPr>
            </w:pPr>
          </w:p>
          <w:p w:rsidR="009C0835" w:rsidRPr="00BE6F81" w:rsidRDefault="009C0835" w:rsidP="00675F1A">
            <w:pPr>
              <w:suppressAutoHyphens/>
              <w:spacing w:line="240" w:lineRule="auto"/>
              <w:ind w:firstLine="0"/>
              <w:jc w:val="center"/>
              <w:rPr>
                <w:rFonts w:ascii="Times New Roman" w:hAnsi="Times New Roman" w:cs="Times New Roman"/>
                <w:b w:val="0"/>
                <w:sz w:val="16"/>
                <w:szCs w:val="16"/>
              </w:rPr>
            </w:pPr>
          </w:p>
          <w:p w:rsidR="009C0835" w:rsidRPr="00BE6F81" w:rsidRDefault="00DE2AF2" w:rsidP="00675F1A">
            <w:pPr>
              <w:suppressAutoHyphens/>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94 м2"/>
              </w:smartTagPr>
              <w:r w:rsidRPr="00BE6F81">
                <w:rPr>
                  <w:rFonts w:ascii="Times New Roman" w:hAnsi="Times New Roman" w:cs="Times New Roman"/>
                  <w:b w:val="0"/>
                  <w:sz w:val="22"/>
                  <w:szCs w:val="22"/>
                </w:rPr>
                <w:t xml:space="preserve">294 </w:t>
              </w:r>
              <w:r w:rsidR="009C0835" w:rsidRPr="00BE6F81">
                <w:rPr>
                  <w:rFonts w:ascii="Times New Roman" w:hAnsi="Times New Roman" w:cs="Times New Roman"/>
                  <w:b w:val="0"/>
                  <w:sz w:val="22"/>
                  <w:szCs w:val="22"/>
                </w:rPr>
                <w:t>м</w:t>
              </w:r>
              <w:r w:rsidR="009C0835" w:rsidRPr="00BE6F81">
                <w:rPr>
                  <w:rFonts w:ascii="Times New Roman" w:hAnsi="Times New Roman" w:cs="Times New Roman"/>
                  <w:b w:val="0"/>
                  <w:sz w:val="22"/>
                  <w:szCs w:val="22"/>
                  <w:vertAlign w:val="superscript"/>
                </w:rPr>
                <w:t>2</w:t>
              </w:r>
            </w:smartTag>
            <w:r w:rsidR="009C0835" w:rsidRPr="00BE6F81">
              <w:rPr>
                <w:rFonts w:ascii="Times New Roman" w:hAnsi="Times New Roman" w:cs="Times New Roman"/>
                <w:b w:val="0"/>
                <w:sz w:val="22"/>
                <w:szCs w:val="22"/>
              </w:rPr>
              <w:t xml:space="preserve"> / 1000 чел.</w:t>
            </w:r>
            <w:r w:rsidR="009C0835" w:rsidRPr="00BE6F81">
              <w:rPr>
                <w:rFonts w:ascii="Times New Roman" w:hAnsi="Times New Roman" w:cs="Times New Roman"/>
                <w:b w:val="0"/>
                <w:spacing w:val="-2"/>
                <w:sz w:val="22"/>
                <w:szCs w:val="22"/>
              </w:rPr>
              <w:t xml:space="preserve"> </w:t>
            </w:r>
          </w:p>
        </w:tc>
        <w:tc>
          <w:tcPr>
            <w:tcW w:w="2451" w:type="dxa"/>
            <w:tcBorders>
              <w:bottom w:val="single" w:sz="4" w:space="0" w:color="auto"/>
            </w:tcBorders>
          </w:tcPr>
          <w:p w:rsidR="009C0835" w:rsidRPr="00BE6F81" w:rsidRDefault="009C0835" w:rsidP="00675F1A">
            <w:pPr>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радиус пешеходной доступн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w:t>
            </w:r>
          </w:p>
          <w:p w:rsidR="009C0835" w:rsidRPr="00BE6F81" w:rsidRDefault="009C0835" w:rsidP="00675F1A">
            <w:pPr>
              <w:spacing w:line="240" w:lineRule="auto"/>
              <w:ind w:left="142"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 многоэтажной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стройке –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w:t>
            </w:r>
          </w:p>
          <w:p w:rsidR="009C0835" w:rsidRPr="00BE6F81" w:rsidRDefault="009C0835" w:rsidP="00675F1A">
            <w:pPr>
              <w:suppressAutoHyphen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BE6F81">
                <w:rPr>
                  <w:rFonts w:ascii="Times New Roman" w:hAnsi="Times New Roman" w:cs="Times New Roman"/>
                  <w:b w:val="0"/>
                  <w:sz w:val="22"/>
                  <w:szCs w:val="22"/>
                </w:rPr>
                <w:t>800 м</w:t>
              </w:r>
            </w:smartTag>
          </w:p>
        </w:tc>
        <w:tc>
          <w:tcPr>
            <w:tcW w:w="3345" w:type="dxa"/>
            <w:tcBorders>
              <w:bottom w:val="single" w:sz="4" w:space="0" w:color="auto"/>
            </w:tcBorders>
          </w:tcPr>
          <w:p w:rsidR="009C0835" w:rsidRPr="00BE6F81" w:rsidRDefault="009C0835" w:rsidP="00675F1A">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площади торговых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 xml:space="preserve">тов, га на </w:t>
            </w:r>
            <w:smartTag w:uri="urn:schemas-microsoft-com:office:smarttags" w:element="metricconverter">
              <w:smartTagPr>
                <w:attr w:name="ProductID" w:val="100 м2"/>
              </w:smartTagPr>
              <w:r w:rsidRPr="00BE6F81">
                <w:rPr>
                  <w:rFonts w:ascii="Times New Roman" w:hAnsi="Times New Roman" w:cs="Times New Roman"/>
                  <w:b w:val="0"/>
                  <w:bCs w:val="0"/>
                  <w:sz w:val="22"/>
                  <w:szCs w:val="22"/>
                </w:rPr>
                <w:t>100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торговой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щади:</w:t>
            </w:r>
          </w:p>
          <w:p w:rsidR="009C0835" w:rsidRPr="00BE6F81" w:rsidRDefault="009C0835" w:rsidP="00675F1A">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до </w:t>
            </w:r>
            <w:smartTag w:uri="urn:schemas-microsoft-com:office:smarttags" w:element="metricconverter">
              <w:smartTagPr>
                <w:attr w:name="ProductID" w:val="250 м2"/>
              </w:smartTagPr>
              <w:r w:rsidRPr="00BE6F81">
                <w:rPr>
                  <w:rFonts w:ascii="Times New Roman" w:hAnsi="Times New Roman" w:cs="Times New Roman"/>
                  <w:b w:val="0"/>
                  <w:bCs w:val="0"/>
                  <w:sz w:val="22"/>
                  <w:szCs w:val="22"/>
                </w:rPr>
                <w:t>250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торговой площади – 0,08;</w:t>
            </w:r>
          </w:p>
          <w:p w:rsidR="009C0835" w:rsidRPr="00BE6F81" w:rsidRDefault="009C0835" w:rsidP="00675F1A">
            <w:pPr>
              <w:spacing w:line="240" w:lineRule="auto"/>
              <w:ind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250</w:t>
            </w:r>
            <w:r w:rsidRPr="00BE6F81">
              <w:rPr>
                <w:rFonts w:ascii="Times New Roman" w:hAnsi="Times New Roman" w:cs="Times New Roman"/>
                <w:b w:val="0"/>
                <w:sz w:val="22"/>
                <w:szCs w:val="22"/>
              </w:rPr>
              <w:t xml:space="preserve"> – </w:t>
            </w:r>
            <w:smartTag w:uri="urn:schemas-microsoft-com:office:smarttags" w:element="metricconverter">
              <w:smartTagPr>
                <w:attr w:name="ProductID" w:val="650 м2"/>
              </w:smartTagPr>
              <w:r w:rsidRPr="00BE6F81">
                <w:rPr>
                  <w:rFonts w:ascii="Times New Roman" w:hAnsi="Times New Roman" w:cs="Times New Roman"/>
                  <w:b w:val="0"/>
                  <w:bCs w:val="0"/>
                  <w:sz w:val="22"/>
                  <w:szCs w:val="22"/>
                </w:rPr>
                <w:t>650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торговой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щади – 0,08</w:t>
            </w:r>
            <w:r w:rsidRPr="00BE6F81">
              <w:rPr>
                <w:rFonts w:ascii="Times New Roman" w:hAnsi="Times New Roman" w:cs="Times New Roman"/>
                <w:b w:val="0"/>
                <w:sz w:val="22"/>
                <w:szCs w:val="22"/>
              </w:rPr>
              <w:t xml:space="preserve"> – </w:t>
            </w:r>
            <w:r w:rsidRPr="00BE6F81">
              <w:rPr>
                <w:rFonts w:ascii="Times New Roman" w:hAnsi="Times New Roman" w:cs="Times New Roman"/>
                <w:b w:val="0"/>
                <w:bCs w:val="0"/>
                <w:sz w:val="22"/>
                <w:szCs w:val="22"/>
              </w:rPr>
              <w:t>0,06;</w:t>
            </w:r>
          </w:p>
          <w:p w:rsidR="009C0835" w:rsidRPr="00BE6F81" w:rsidRDefault="009C0835" w:rsidP="00675F1A">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650</w:t>
            </w:r>
            <w:r w:rsidRPr="00BE6F81">
              <w:rPr>
                <w:rFonts w:ascii="Times New Roman" w:hAnsi="Times New Roman" w:cs="Times New Roman"/>
                <w:b w:val="0"/>
                <w:spacing w:val="-2"/>
                <w:sz w:val="22"/>
                <w:szCs w:val="22"/>
              </w:rPr>
              <w:t xml:space="preserve"> – </w:t>
            </w:r>
            <w:smartTag w:uri="urn:schemas-microsoft-com:office:smarttags" w:element="metricconverter">
              <w:smartTagPr>
                <w:attr w:name="ProductID" w:val="1500 м2"/>
              </w:smartTagPr>
              <w:r w:rsidRPr="00BE6F81">
                <w:rPr>
                  <w:rFonts w:ascii="Times New Roman" w:hAnsi="Times New Roman" w:cs="Times New Roman"/>
                  <w:b w:val="0"/>
                  <w:bCs w:val="0"/>
                  <w:spacing w:val="-2"/>
                  <w:sz w:val="22"/>
                  <w:szCs w:val="22"/>
                </w:rPr>
                <w:t>1500 м</w:t>
              </w:r>
              <w:r w:rsidRPr="00BE6F81">
                <w:rPr>
                  <w:rFonts w:ascii="Times New Roman" w:hAnsi="Times New Roman" w:cs="Times New Roman"/>
                  <w:b w:val="0"/>
                  <w:bCs w:val="0"/>
                  <w:spacing w:val="-2"/>
                  <w:sz w:val="22"/>
                  <w:szCs w:val="22"/>
                  <w:vertAlign w:val="superscript"/>
                </w:rPr>
                <w:t>2</w:t>
              </w:r>
            </w:smartTag>
            <w:r w:rsidRPr="00BE6F81">
              <w:rPr>
                <w:rFonts w:ascii="Times New Roman" w:hAnsi="Times New Roman" w:cs="Times New Roman"/>
                <w:b w:val="0"/>
                <w:bCs w:val="0"/>
                <w:spacing w:val="-2"/>
                <w:sz w:val="22"/>
                <w:szCs w:val="22"/>
              </w:rPr>
              <w:t xml:space="preserve"> торговой пл</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щади –</w:t>
            </w:r>
            <w:r w:rsidRPr="00BE6F81">
              <w:rPr>
                <w:rFonts w:ascii="Times New Roman" w:hAnsi="Times New Roman" w:cs="Times New Roman"/>
                <w:b w:val="0"/>
                <w:bCs w:val="0"/>
                <w:sz w:val="22"/>
                <w:szCs w:val="22"/>
              </w:rPr>
              <w:t xml:space="preserve"> 0,06</w:t>
            </w:r>
            <w:r w:rsidRPr="00BE6F81">
              <w:rPr>
                <w:rFonts w:ascii="Times New Roman" w:hAnsi="Times New Roman" w:cs="Times New Roman"/>
                <w:b w:val="0"/>
                <w:sz w:val="22"/>
                <w:szCs w:val="22"/>
              </w:rPr>
              <w:t xml:space="preserve"> – </w:t>
            </w:r>
            <w:r w:rsidRPr="00BE6F81">
              <w:rPr>
                <w:rFonts w:ascii="Times New Roman" w:hAnsi="Times New Roman" w:cs="Times New Roman"/>
                <w:b w:val="0"/>
                <w:bCs w:val="0"/>
                <w:sz w:val="22"/>
                <w:szCs w:val="22"/>
              </w:rPr>
              <w:t>0,04;</w:t>
            </w:r>
          </w:p>
          <w:p w:rsidR="009C0835" w:rsidRPr="00BE6F81" w:rsidRDefault="009C0835" w:rsidP="00675F1A">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1"/>
                <w:sz w:val="22"/>
                <w:szCs w:val="22"/>
              </w:rPr>
              <w:t>1500</w:t>
            </w:r>
            <w:r w:rsidRPr="00BE6F81">
              <w:rPr>
                <w:rFonts w:ascii="Times New Roman" w:hAnsi="Times New Roman" w:cs="Times New Roman"/>
                <w:b w:val="0"/>
                <w:spacing w:val="1"/>
                <w:sz w:val="22"/>
                <w:szCs w:val="22"/>
              </w:rPr>
              <w:t xml:space="preserve"> – </w:t>
            </w:r>
            <w:smartTag w:uri="urn:schemas-microsoft-com:office:smarttags" w:element="metricconverter">
              <w:smartTagPr>
                <w:attr w:name="ProductID" w:val="3500 м2"/>
              </w:smartTagPr>
              <w:r w:rsidRPr="00BE6F81">
                <w:rPr>
                  <w:rFonts w:ascii="Times New Roman" w:hAnsi="Times New Roman" w:cs="Times New Roman"/>
                  <w:b w:val="0"/>
                  <w:bCs w:val="0"/>
                  <w:spacing w:val="1"/>
                  <w:sz w:val="22"/>
                  <w:szCs w:val="22"/>
                </w:rPr>
                <w:t>3500 м</w:t>
              </w:r>
              <w:r w:rsidRPr="00BE6F81">
                <w:rPr>
                  <w:rFonts w:ascii="Times New Roman" w:hAnsi="Times New Roman" w:cs="Times New Roman"/>
                  <w:b w:val="0"/>
                  <w:bCs w:val="0"/>
                  <w:spacing w:val="1"/>
                  <w:sz w:val="22"/>
                  <w:szCs w:val="22"/>
                  <w:vertAlign w:val="superscript"/>
                </w:rPr>
                <w:t>2</w:t>
              </w:r>
            </w:smartTag>
            <w:r w:rsidRPr="00BE6F81">
              <w:rPr>
                <w:rFonts w:ascii="Times New Roman" w:hAnsi="Times New Roman" w:cs="Times New Roman"/>
                <w:b w:val="0"/>
                <w:bCs w:val="0"/>
                <w:spacing w:val="1"/>
                <w:sz w:val="22"/>
                <w:szCs w:val="22"/>
              </w:rPr>
              <w:t xml:space="preserve"> торговой площ</w:t>
            </w:r>
            <w:r w:rsidRPr="00BE6F81">
              <w:rPr>
                <w:rFonts w:ascii="Times New Roman" w:hAnsi="Times New Roman" w:cs="Times New Roman"/>
                <w:b w:val="0"/>
                <w:bCs w:val="0"/>
                <w:spacing w:val="1"/>
                <w:sz w:val="22"/>
                <w:szCs w:val="22"/>
              </w:rPr>
              <w:t>а</w:t>
            </w:r>
            <w:r w:rsidRPr="00BE6F81">
              <w:rPr>
                <w:rFonts w:ascii="Times New Roman" w:hAnsi="Times New Roman" w:cs="Times New Roman"/>
                <w:b w:val="0"/>
                <w:bCs w:val="0"/>
                <w:spacing w:val="1"/>
                <w:sz w:val="22"/>
                <w:szCs w:val="22"/>
              </w:rPr>
              <w:t xml:space="preserve">ди </w:t>
            </w:r>
            <w:r w:rsidRPr="00BE6F81">
              <w:rPr>
                <w:rFonts w:ascii="Times New Roman" w:hAnsi="Times New Roman" w:cs="Times New Roman"/>
                <w:b w:val="0"/>
                <w:bCs w:val="0"/>
                <w:sz w:val="22"/>
                <w:szCs w:val="22"/>
              </w:rPr>
              <w:t>– 0,04</w:t>
            </w:r>
            <w:r w:rsidRPr="00BE6F81">
              <w:rPr>
                <w:rFonts w:ascii="Times New Roman" w:hAnsi="Times New Roman" w:cs="Times New Roman"/>
                <w:b w:val="0"/>
                <w:sz w:val="22"/>
                <w:szCs w:val="22"/>
              </w:rPr>
              <w:t xml:space="preserve"> – </w:t>
            </w:r>
            <w:r w:rsidRPr="00BE6F81">
              <w:rPr>
                <w:rFonts w:ascii="Times New Roman" w:hAnsi="Times New Roman" w:cs="Times New Roman"/>
                <w:b w:val="0"/>
                <w:bCs w:val="0"/>
                <w:sz w:val="22"/>
                <w:szCs w:val="22"/>
              </w:rPr>
              <w:t>0,02</w:t>
            </w:r>
          </w:p>
        </w:tc>
      </w:tr>
      <w:tr w:rsidR="009C0835" w:rsidRPr="00BE6F81">
        <w:trPr>
          <w:trHeight w:val="539"/>
          <w:jc w:val="center"/>
        </w:trPr>
        <w:tc>
          <w:tcPr>
            <w:tcW w:w="2164" w:type="dxa"/>
            <w:tcBorders>
              <w:bottom w:val="single" w:sz="4" w:space="0" w:color="auto"/>
            </w:tcBorders>
            <w:shd w:val="clear" w:color="auto" w:fill="auto"/>
            <w:vAlign w:val="center"/>
          </w:tcPr>
          <w:p w:rsidR="009C0835" w:rsidRPr="00BE6F81" w:rsidRDefault="009C0835" w:rsidP="00675F1A">
            <w:pPr>
              <w:suppressAutoHyphens/>
              <w:spacing w:line="240" w:lineRule="auto"/>
              <w:ind w:left="-28" w:right="-1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Торговые объекты местного значения </w:t>
            </w:r>
            <w:r w:rsidR="00DE2AF2"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w:t>
            </w:r>
          </w:p>
        </w:tc>
        <w:tc>
          <w:tcPr>
            <w:tcW w:w="2180" w:type="dxa"/>
            <w:tcBorders>
              <w:bottom w:val="single" w:sz="4" w:space="0" w:color="auto"/>
            </w:tcBorders>
            <w:shd w:val="clear" w:color="auto" w:fill="auto"/>
            <w:vAlign w:val="center"/>
          </w:tcPr>
          <w:p w:rsidR="009C0835" w:rsidRPr="00BE6F81" w:rsidRDefault="00DE2AF2" w:rsidP="00675F1A">
            <w:pPr>
              <w:spacing w:line="240" w:lineRule="auto"/>
              <w:ind w:left="-28"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304 о</w:t>
            </w:r>
            <w:r w:rsidR="009C0835" w:rsidRPr="00BE6F81">
              <w:rPr>
                <w:rFonts w:ascii="Times New Roman" w:hAnsi="Times New Roman" w:cs="Times New Roman"/>
                <w:b w:val="0"/>
                <w:sz w:val="22"/>
                <w:szCs w:val="22"/>
              </w:rPr>
              <w:t>бъект</w:t>
            </w:r>
            <w:r w:rsidRPr="00BE6F81">
              <w:rPr>
                <w:rFonts w:ascii="Times New Roman" w:hAnsi="Times New Roman" w:cs="Times New Roman"/>
                <w:b w:val="0"/>
                <w:sz w:val="22"/>
                <w:szCs w:val="22"/>
              </w:rPr>
              <w:t>а</w:t>
            </w:r>
          </w:p>
        </w:tc>
        <w:tc>
          <w:tcPr>
            <w:tcW w:w="2451" w:type="dxa"/>
            <w:tcBorders>
              <w:bottom w:val="single" w:sz="4" w:space="0" w:color="auto"/>
            </w:tcBorders>
            <w:vAlign w:val="center"/>
          </w:tcPr>
          <w:p w:rsidR="009C0835" w:rsidRPr="00BE6F81" w:rsidRDefault="009C0835"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3345" w:type="dxa"/>
            <w:tcBorders>
              <w:bottom w:val="single" w:sz="4" w:space="0" w:color="auto"/>
            </w:tcBorders>
            <w:vAlign w:val="center"/>
          </w:tcPr>
          <w:p w:rsidR="009C0835" w:rsidRPr="00BE6F81" w:rsidRDefault="009C0835"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 же</w:t>
            </w:r>
          </w:p>
        </w:tc>
      </w:tr>
      <w:tr w:rsidR="009C0835" w:rsidRPr="00BE6F81">
        <w:trPr>
          <w:trHeight w:val="1049"/>
          <w:jc w:val="center"/>
        </w:trPr>
        <w:tc>
          <w:tcPr>
            <w:tcW w:w="2164" w:type="dxa"/>
            <w:tcBorders>
              <w:bottom w:val="single" w:sz="4" w:space="0" w:color="auto"/>
            </w:tcBorders>
            <w:shd w:val="clear" w:color="auto" w:fill="auto"/>
          </w:tcPr>
          <w:p w:rsidR="009C0835" w:rsidRPr="00BE6F81" w:rsidRDefault="009C0835" w:rsidP="00675F1A">
            <w:pPr>
              <w:suppressAutoHyphens/>
              <w:spacing w:line="240" w:lineRule="auto"/>
              <w:ind w:left="-28"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Рыночные комплексы</w:t>
            </w:r>
          </w:p>
        </w:tc>
        <w:tc>
          <w:tcPr>
            <w:tcW w:w="2180" w:type="dxa"/>
            <w:tcBorders>
              <w:bottom w:val="single" w:sz="4" w:space="0" w:color="auto"/>
            </w:tcBorders>
            <w:shd w:val="clear" w:color="auto" w:fill="auto"/>
            <w:vAlign w:val="center"/>
          </w:tcPr>
          <w:p w:rsidR="009C0835" w:rsidRPr="00BE6F81" w:rsidRDefault="009C0835" w:rsidP="00675F1A">
            <w:pPr>
              <w:suppressAutoHyphens/>
              <w:spacing w:line="240"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24 м2"/>
              </w:smartTagPr>
              <w:r w:rsidRPr="00BE6F81">
                <w:rPr>
                  <w:rFonts w:ascii="Times New Roman" w:hAnsi="Times New Roman" w:cs="Times New Roman"/>
                  <w:b w:val="0"/>
                  <w:sz w:val="22"/>
                  <w:szCs w:val="22"/>
                </w:rPr>
                <w:t>24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w:t>
            </w:r>
            <w:r w:rsidRPr="00BE6F81">
              <w:rPr>
                <w:rFonts w:ascii="Times New Roman" w:hAnsi="Times New Roman" w:cs="Times New Roman"/>
                <w:b w:val="0"/>
                <w:spacing w:val="-2"/>
                <w:sz w:val="22"/>
                <w:szCs w:val="22"/>
              </w:rPr>
              <w:t>торговой</w:t>
            </w:r>
            <w:r w:rsidRPr="00BE6F81">
              <w:rPr>
                <w:rFonts w:ascii="Times New Roman" w:hAnsi="Times New Roman" w:cs="Times New Roman"/>
                <w:b w:val="0"/>
                <w:sz w:val="22"/>
                <w:szCs w:val="22"/>
              </w:rPr>
              <w:t xml:space="preserve"> </w:t>
            </w:r>
          </w:p>
          <w:p w:rsidR="009C0835" w:rsidRPr="00BE6F81" w:rsidRDefault="009C0835" w:rsidP="00675F1A">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площади </w:t>
            </w:r>
            <w:r w:rsidRPr="00BE6F81">
              <w:rPr>
                <w:rFonts w:ascii="Times New Roman" w:hAnsi="Times New Roman" w:cs="Times New Roman"/>
                <w:b w:val="0"/>
                <w:bCs w:val="0"/>
                <w:spacing w:val="-2"/>
                <w:sz w:val="22"/>
                <w:szCs w:val="22"/>
              </w:rPr>
              <w:t>/ 1000 чел.</w:t>
            </w:r>
          </w:p>
        </w:tc>
        <w:tc>
          <w:tcPr>
            <w:tcW w:w="2451" w:type="dxa"/>
            <w:tcBorders>
              <w:bottom w:val="single" w:sz="4" w:space="0" w:color="auto"/>
            </w:tcBorders>
            <w:vAlign w:val="center"/>
          </w:tcPr>
          <w:p w:rsidR="009C0835" w:rsidRPr="00BE6F81" w:rsidRDefault="009C0835"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3345" w:type="dxa"/>
            <w:tcBorders>
              <w:bottom w:val="single" w:sz="4" w:space="0" w:color="auto"/>
            </w:tcBorders>
            <w:vAlign w:val="center"/>
          </w:tcPr>
          <w:p w:rsidR="009C0835" w:rsidRPr="00BE6F81" w:rsidRDefault="009C0835"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7-</w:t>
            </w:r>
            <w:smartTag w:uri="urn:schemas-microsoft-com:office:smarttags" w:element="metricconverter">
              <w:smartTagPr>
                <w:attr w:name="ProductID" w:val="14 м2"/>
              </w:smartTagPr>
              <w:r w:rsidRPr="00BE6F81">
                <w:rPr>
                  <w:rFonts w:ascii="Times New Roman" w:hAnsi="Times New Roman" w:cs="Times New Roman"/>
                  <w:b w:val="0"/>
                  <w:bCs w:val="0"/>
                  <w:sz w:val="22"/>
                  <w:szCs w:val="22"/>
                </w:rPr>
                <w:t>14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1 м2"/>
              </w:smartTagPr>
              <w:r w:rsidRPr="00BE6F81">
                <w:rPr>
                  <w:rFonts w:ascii="Times New Roman" w:hAnsi="Times New Roman" w:cs="Times New Roman"/>
                  <w:b w:val="0"/>
                  <w:bCs w:val="0"/>
                  <w:sz w:val="22"/>
                  <w:szCs w:val="22"/>
                </w:rPr>
                <w:t>1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торговой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щади в зависимости от вм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стимости:</w:t>
            </w:r>
          </w:p>
          <w:p w:rsidR="009C0835" w:rsidRPr="00BE6F81" w:rsidRDefault="009C0835" w:rsidP="00675F1A">
            <w:pPr>
              <w:spacing w:line="240" w:lineRule="auto"/>
              <w:ind w:left="-28"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до </w:t>
            </w:r>
            <w:smartTag w:uri="urn:schemas-microsoft-com:office:smarttags" w:element="metricconverter">
              <w:smartTagPr>
                <w:attr w:name="ProductID" w:val="600 м2"/>
              </w:smartTagPr>
              <w:r w:rsidRPr="00BE6F81">
                <w:rPr>
                  <w:rFonts w:ascii="Times New Roman" w:hAnsi="Times New Roman" w:cs="Times New Roman"/>
                  <w:b w:val="0"/>
                  <w:bCs w:val="0"/>
                  <w:sz w:val="22"/>
                  <w:szCs w:val="22"/>
                </w:rPr>
                <w:t>600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торг. площ. – 14;</w:t>
            </w:r>
          </w:p>
          <w:p w:rsidR="009C0835" w:rsidRPr="00BE6F81" w:rsidRDefault="009C0835" w:rsidP="00675F1A">
            <w:pPr>
              <w:spacing w:line="240" w:lineRule="auto"/>
              <w:ind w:left="-28" w:right="-28" w:firstLine="0"/>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 xml:space="preserve">свыше </w:t>
            </w:r>
            <w:smartTag w:uri="urn:schemas-microsoft-com:office:smarttags" w:element="metricconverter">
              <w:smartTagPr>
                <w:attr w:name="ProductID" w:val="3000 м2"/>
              </w:smartTagPr>
              <w:r w:rsidRPr="00BE6F81">
                <w:rPr>
                  <w:rFonts w:ascii="Times New Roman" w:hAnsi="Times New Roman" w:cs="Times New Roman"/>
                  <w:b w:val="0"/>
                  <w:bCs w:val="0"/>
                  <w:spacing w:val="-2"/>
                  <w:sz w:val="22"/>
                  <w:szCs w:val="22"/>
                </w:rPr>
                <w:t>3000 м</w:t>
              </w:r>
              <w:r w:rsidRPr="00BE6F81">
                <w:rPr>
                  <w:rFonts w:ascii="Times New Roman" w:hAnsi="Times New Roman" w:cs="Times New Roman"/>
                  <w:b w:val="0"/>
                  <w:bCs w:val="0"/>
                  <w:spacing w:val="-2"/>
                  <w:sz w:val="22"/>
                  <w:szCs w:val="22"/>
                  <w:vertAlign w:val="superscript"/>
                </w:rPr>
                <w:t>2</w:t>
              </w:r>
            </w:smartTag>
            <w:r w:rsidRPr="00BE6F81">
              <w:rPr>
                <w:rFonts w:ascii="Times New Roman" w:hAnsi="Times New Roman" w:cs="Times New Roman"/>
                <w:b w:val="0"/>
                <w:bCs w:val="0"/>
                <w:spacing w:val="-2"/>
                <w:sz w:val="22"/>
                <w:szCs w:val="22"/>
              </w:rPr>
              <w:t xml:space="preserve"> торг. площ. – 7</w:t>
            </w:r>
          </w:p>
        </w:tc>
      </w:tr>
      <w:tr w:rsidR="009C0835" w:rsidRPr="00BE6F81">
        <w:trPr>
          <w:trHeight w:val="1304"/>
          <w:jc w:val="center"/>
        </w:trPr>
        <w:tc>
          <w:tcPr>
            <w:tcW w:w="2164" w:type="dxa"/>
            <w:tcBorders>
              <w:bottom w:val="single" w:sz="4" w:space="0" w:color="auto"/>
            </w:tcBorders>
            <w:shd w:val="clear" w:color="auto" w:fill="auto"/>
            <w:vAlign w:val="center"/>
          </w:tcPr>
          <w:p w:rsidR="009C0835" w:rsidRPr="00BE6F81" w:rsidRDefault="009C0835" w:rsidP="00675F1A">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Мелкооптовый, оптовый рынок, ярмарка, база продовольственной проду</w:t>
            </w:r>
            <w:r w:rsidRPr="00BE6F81">
              <w:rPr>
                <w:rFonts w:ascii="Times New Roman" w:hAnsi="Times New Roman" w:cs="Times New Roman"/>
                <w:b w:val="0"/>
                <w:spacing w:val="-2"/>
                <w:sz w:val="22"/>
                <w:szCs w:val="22"/>
              </w:rPr>
              <w:t>к</w:t>
            </w:r>
            <w:r w:rsidRPr="00BE6F81">
              <w:rPr>
                <w:rFonts w:ascii="Times New Roman" w:hAnsi="Times New Roman" w:cs="Times New Roman"/>
                <w:b w:val="0"/>
                <w:spacing w:val="-2"/>
                <w:sz w:val="22"/>
                <w:szCs w:val="22"/>
              </w:rPr>
              <w:t>ции</w:t>
            </w:r>
          </w:p>
        </w:tc>
        <w:tc>
          <w:tcPr>
            <w:tcW w:w="2180" w:type="dxa"/>
            <w:tcBorders>
              <w:bottom w:val="single" w:sz="4" w:space="0" w:color="auto"/>
            </w:tcBorders>
            <w:shd w:val="clear" w:color="auto" w:fill="auto"/>
            <w:vAlign w:val="center"/>
          </w:tcPr>
          <w:p w:rsidR="009C0835" w:rsidRPr="00BE6F81" w:rsidRDefault="009C0835"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9C0835" w:rsidRPr="00BE6F81" w:rsidRDefault="009C0835"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прое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тирование</w:t>
            </w:r>
          </w:p>
        </w:tc>
        <w:tc>
          <w:tcPr>
            <w:tcW w:w="2451" w:type="dxa"/>
            <w:tcBorders>
              <w:bottom w:val="single" w:sz="4" w:space="0" w:color="auto"/>
            </w:tcBorders>
            <w:vAlign w:val="center"/>
          </w:tcPr>
          <w:p w:rsidR="009C0835" w:rsidRPr="00BE6F81" w:rsidRDefault="009C0835"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3345" w:type="dxa"/>
            <w:tcBorders>
              <w:bottom w:val="single" w:sz="4" w:space="0" w:color="auto"/>
            </w:tcBorders>
            <w:vAlign w:val="center"/>
          </w:tcPr>
          <w:p w:rsidR="009C0835" w:rsidRPr="00BE6F81" w:rsidRDefault="009C0835"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9C0835" w:rsidRPr="00BE6F81" w:rsidRDefault="009C0835"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r>
    </w:tbl>
    <w:p w:rsidR="009C0835" w:rsidRPr="00BE6F81" w:rsidRDefault="009C0835" w:rsidP="00675F1A">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 xml:space="preserve">В таблице приведены </w:t>
      </w:r>
      <w:r w:rsidR="00B36B02" w:rsidRPr="00BE6F81">
        <w:rPr>
          <w:rFonts w:ascii="Times New Roman" w:hAnsi="Times New Roman" w:cs="Times New Roman"/>
          <w:b w:val="0"/>
          <w:bCs w:val="0"/>
          <w:sz w:val="22"/>
          <w:szCs w:val="22"/>
        </w:rPr>
        <w:t>нормативы минимальной обеспеченности населения муниципального обр</w:t>
      </w:r>
      <w:r w:rsidR="00B36B02" w:rsidRPr="00BE6F81">
        <w:rPr>
          <w:rFonts w:ascii="Times New Roman" w:hAnsi="Times New Roman" w:cs="Times New Roman"/>
          <w:b w:val="0"/>
          <w:bCs w:val="0"/>
          <w:sz w:val="22"/>
          <w:szCs w:val="22"/>
        </w:rPr>
        <w:t>а</w:t>
      </w:r>
      <w:r w:rsidR="00B36B02" w:rsidRPr="00BE6F81">
        <w:rPr>
          <w:rFonts w:ascii="Times New Roman" w:hAnsi="Times New Roman" w:cs="Times New Roman"/>
          <w:b w:val="0"/>
          <w:bCs w:val="0"/>
          <w:sz w:val="22"/>
          <w:szCs w:val="22"/>
        </w:rPr>
        <w:t xml:space="preserve">зования город Ковров площадью стационарных торговых объектов </w:t>
      </w:r>
      <w:r w:rsidRPr="00BE6F81">
        <w:rPr>
          <w:rFonts w:ascii="Times New Roman" w:hAnsi="Times New Roman" w:cs="Times New Roman"/>
          <w:b w:val="0"/>
          <w:bCs w:val="0"/>
          <w:sz w:val="22"/>
          <w:szCs w:val="22"/>
        </w:rPr>
        <w:t xml:space="preserve">в соответствии с постановлением </w:t>
      </w:r>
      <w:r w:rsidR="00B36B02"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shd w:val="clear" w:color="auto" w:fill="FFFFFF"/>
        </w:rPr>
        <w:t xml:space="preserve">Департамента развития предпринимательства, торговли и сферы услуг </w:t>
      </w:r>
      <w:r w:rsidRPr="00BE6F81">
        <w:rPr>
          <w:rFonts w:ascii="Times New Roman" w:hAnsi="Times New Roman" w:cs="Times New Roman"/>
          <w:b w:val="0"/>
          <w:sz w:val="22"/>
          <w:szCs w:val="22"/>
        </w:rPr>
        <w:t xml:space="preserve">администрации Владимирской </w:t>
      </w:r>
      <w:r w:rsidR="00B36B0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области</w:t>
      </w:r>
      <w:r w:rsidRPr="00BE6F81">
        <w:rPr>
          <w:rFonts w:ascii="Times New Roman" w:hAnsi="Times New Roman" w:cs="Times New Roman"/>
          <w:b w:val="0"/>
          <w:sz w:val="24"/>
          <w:szCs w:val="24"/>
        </w:rPr>
        <w:t xml:space="preserve"> </w:t>
      </w:r>
      <w:r w:rsidRPr="00BE6F81">
        <w:rPr>
          <w:rFonts w:ascii="Times New Roman" w:hAnsi="Times New Roman" w:cs="Times New Roman"/>
          <w:b w:val="0"/>
          <w:sz w:val="22"/>
          <w:szCs w:val="22"/>
          <w:shd w:val="clear" w:color="auto" w:fill="FFFFFF"/>
        </w:rPr>
        <w:t xml:space="preserve">от 05.12.2016 № 11 «Об утверждении </w:t>
      </w:r>
      <w:r w:rsidRPr="00BE6F81">
        <w:rPr>
          <w:rFonts w:ascii="Times New Roman" w:hAnsi="Times New Roman" w:cs="Times New Roman"/>
          <w:b w:val="0"/>
          <w:sz w:val="22"/>
          <w:szCs w:val="22"/>
        </w:rPr>
        <w:t xml:space="preserve">нормативов минимальной обеспеченности населения </w:t>
      </w:r>
      <w:r w:rsidR="00B36B0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Владимирской области площадью торговых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w:t>
      </w:r>
      <w:r w:rsidR="00B36B02" w:rsidRPr="00BE6F81">
        <w:rPr>
          <w:rFonts w:ascii="Times New Roman" w:hAnsi="Times New Roman" w:cs="Times New Roman"/>
          <w:b w:val="0"/>
          <w:sz w:val="22"/>
          <w:szCs w:val="22"/>
        </w:rPr>
        <w:t xml:space="preserve"> (приложение № 1 к постановлению)</w:t>
      </w:r>
      <w:r w:rsidRPr="00BE6F81">
        <w:rPr>
          <w:rFonts w:ascii="Times New Roman" w:hAnsi="Times New Roman" w:cs="Times New Roman"/>
          <w:b w:val="0"/>
          <w:sz w:val="22"/>
          <w:szCs w:val="22"/>
        </w:rPr>
        <w:t>.</w:t>
      </w:r>
    </w:p>
    <w:p w:rsidR="009C0835" w:rsidRPr="00BE6F81" w:rsidRDefault="009C0835" w:rsidP="00675F1A">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00B36B02" w:rsidRPr="00BE6F81">
        <w:rPr>
          <w:rFonts w:ascii="Times New Roman" w:hAnsi="Times New Roman" w:cs="Times New Roman"/>
          <w:b w:val="0"/>
          <w:bCs w:val="0"/>
          <w:sz w:val="22"/>
          <w:szCs w:val="22"/>
        </w:rPr>
        <w:t xml:space="preserve">В </w:t>
      </w:r>
      <w:r w:rsidR="00B36B02" w:rsidRPr="00BE6F81">
        <w:rPr>
          <w:rFonts w:ascii="Times New Roman" w:hAnsi="Times New Roman" w:cs="Times New Roman"/>
          <w:b w:val="0"/>
          <w:sz w:val="22"/>
          <w:szCs w:val="22"/>
        </w:rPr>
        <w:t xml:space="preserve">таблице приведен норматив минимальной обеспеченности населения </w:t>
      </w:r>
      <w:r w:rsidR="00BC58F5" w:rsidRPr="00BE6F81">
        <w:rPr>
          <w:rFonts w:ascii="Times New Roman" w:hAnsi="Times New Roman" w:cs="Times New Roman"/>
          <w:b w:val="0"/>
          <w:sz w:val="22"/>
          <w:szCs w:val="22"/>
        </w:rPr>
        <w:t>му</w:t>
      </w:r>
      <w:r w:rsidR="00B36B02" w:rsidRPr="00BE6F81">
        <w:rPr>
          <w:rFonts w:ascii="Times New Roman" w:hAnsi="Times New Roman" w:cs="Times New Roman"/>
          <w:b w:val="0"/>
          <w:bCs w:val="0"/>
          <w:sz w:val="22"/>
          <w:szCs w:val="22"/>
        </w:rPr>
        <w:t>ниципального образ</w:t>
      </w:r>
      <w:r w:rsidR="00B36B02" w:rsidRPr="00BE6F81">
        <w:rPr>
          <w:rFonts w:ascii="Times New Roman" w:hAnsi="Times New Roman" w:cs="Times New Roman"/>
          <w:b w:val="0"/>
          <w:bCs w:val="0"/>
          <w:sz w:val="22"/>
          <w:szCs w:val="22"/>
        </w:rPr>
        <w:t>о</w:t>
      </w:r>
      <w:r w:rsidR="00B36B02" w:rsidRPr="00BE6F81">
        <w:rPr>
          <w:rFonts w:ascii="Times New Roman" w:hAnsi="Times New Roman" w:cs="Times New Roman"/>
          <w:b w:val="0"/>
          <w:bCs w:val="0"/>
          <w:sz w:val="22"/>
          <w:szCs w:val="22"/>
        </w:rPr>
        <w:lastRenderedPageBreak/>
        <w:t>вания город Ковров</w:t>
      </w:r>
      <w:r w:rsidR="00837EAC" w:rsidRPr="00BE6F81">
        <w:rPr>
          <w:rFonts w:ascii="Times New Roman" w:hAnsi="Times New Roman" w:cs="Times New Roman"/>
          <w:b w:val="0"/>
          <w:bCs w:val="0"/>
          <w:sz w:val="22"/>
          <w:szCs w:val="22"/>
        </w:rPr>
        <w:t xml:space="preserve"> площадью торговых объектов местного значения (количество торговых объектов)</w:t>
      </w:r>
      <w:r w:rsidR="00B36B02" w:rsidRPr="00BE6F81">
        <w:rPr>
          <w:rFonts w:ascii="Times New Roman" w:hAnsi="Times New Roman" w:cs="Times New Roman"/>
          <w:b w:val="0"/>
          <w:bCs w:val="0"/>
          <w:sz w:val="22"/>
          <w:szCs w:val="22"/>
        </w:rPr>
        <w:t xml:space="preserve"> </w:t>
      </w:r>
      <w:r w:rsidR="00B36B02" w:rsidRPr="00BE6F81">
        <w:rPr>
          <w:rFonts w:ascii="Times New Roman" w:hAnsi="Times New Roman" w:cs="Times New Roman"/>
          <w:b w:val="0"/>
          <w:sz w:val="22"/>
          <w:szCs w:val="22"/>
        </w:rPr>
        <w:t xml:space="preserve">в соответствии с </w:t>
      </w:r>
      <w:r w:rsidR="00B36B02" w:rsidRPr="00BE6F81">
        <w:rPr>
          <w:rFonts w:ascii="Times New Roman" w:hAnsi="Times New Roman" w:cs="Times New Roman"/>
          <w:b w:val="0"/>
          <w:bCs w:val="0"/>
          <w:sz w:val="22"/>
          <w:szCs w:val="22"/>
        </w:rPr>
        <w:t xml:space="preserve">постановлением </w:t>
      </w:r>
      <w:r w:rsidR="00B36B02" w:rsidRPr="00BE6F81">
        <w:rPr>
          <w:rFonts w:ascii="Times New Roman" w:hAnsi="Times New Roman" w:cs="Times New Roman"/>
          <w:b w:val="0"/>
          <w:sz w:val="22"/>
          <w:szCs w:val="22"/>
          <w:shd w:val="clear" w:color="auto" w:fill="FFFFFF"/>
        </w:rPr>
        <w:t>Департамента развития предпринимательства,</w:t>
      </w:r>
      <w:r w:rsidR="00837EAC" w:rsidRPr="00BE6F81">
        <w:rPr>
          <w:rFonts w:ascii="Times New Roman" w:hAnsi="Times New Roman" w:cs="Times New Roman"/>
          <w:b w:val="0"/>
          <w:sz w:val="22"/>
          <w:szCs w:val="22"/>
          <w:shd w:val="clear" w:color="auto" w:fill="FFFFFF"/>
        </w:rPr>
        <w:t xml:space="preserve"> </w:t>
      </w:r>
      <w:r w:rsidR="00B36B02" w:rsidRPr="00BE6F81">
        <w:rPr>
          <w:rFonts w:ascii="Times New Roman" w:hAnsi="Times New Roman" w:cs="Times New Roman"/>
          <w:b w:val="0"/>
          <w:sz w:val="22"/>
          <w:szCs w:val="22"/>
          <w:shd w:val="clear" w:color="auto" w:fill="FFFFFF"/>
        </w:rPr>
        <w:t xml:space="preserve">торговли и сферы услуг </w:t>
      </w:r>
      <w:r w:rsidR="00837EAC" w:rsidRPr="00BE6F81">
        <w:rPr>
          <w:rFonts w:ascii="Times New Roman" w:hAnsi="Times New Roman" w:cs="Times New Roman"/>
          <w:b w:val="0"/>
          <w:sz w:val="22"/>
          <w:szCs w:val="22"/>
          <w:shd w:val="clear" w:color="auto" w:fill="FFFFFF"/>
        </w:rPr>
        <w:t xml:space="preserve">   </w:t>
      </w:r>
      <w:r w:rsidR="00B36B02" w:rsidRPr="00BE6F81">
        <w:rPr>
          <w:rFonts w:ascii="Times New Roman" w:hAnsi="Times New Roman" w:cs="Times New Roman"/>
          <w:b w:val="0"/>
          <w:sz w:val="22"/>
          <w:szCs w:val="22"/>
        </w:rPr>
        <w:t>администрации Владимирской области</w:t>
      </w:r>
      <w:r w:rsidR="00B36B02" w:rsidRPr="00BE6F81">
        <w:rPr>
          <w:rFonts w:ascii="Times New Roman" w:hAnsi="Times New Roman" w:cs="Times New Roman"/>
          <w:b w:val="0"/>
          <w:sz w:val="24"/>
          <w:szCs w:val="24"/>
        </w:rPr>
        <w:t xml:space="preserve"> </w:t>
      </w:r>
      <w:r w:rsidR="00B36B02" w:rsidRPr="00BE6F81">
        <w:rPr>
          <w:rFonts w:ascii="Times New Roman" w:hAnsi="Times New Roman" w:cs="Times New Roman"/>
          <w:b w:val="0"/>
          <w:sz w:val="22"/>
          <w:szCs w:val="22"/>
          <w:shd w:val="clear" w:color="auto" w:fill="FFFFFF"/>
        </w:rPr>
        <w:t xml:space="preserve">от 05.12.2016 № 11 «Об утверждении </w:t>
      </w:r>
      <w:r w:rsidR="00B36B02" w:rsidRPr="00BE6F81">
        <w:rPr>
          <w:rFonts w:ascii="Times New Roman" w:hAnsi="Times New Roman" w:cs="Times New Roman"/>
          <w:b w:val="0"/>
          <w:sz w:val="22"/>
          <w:szCs w:val="22"/>
        </w:rPr>
        <w:t xml:space="preserve">нормативов минимальной обеспеченности населения Владимирской области площадью торговых объектов» (приложение № 2 к </w:t>
      </w:r>
      <w:r w:rsidR="00837EAC" w:rsidRPr="00BE6F81">
        <w:rPr>
          <w:rFonts w:ascii="Times New Roman" w:hAnsi="Times New Roman" w:cs="Times New Roman"/>
          <w:b w:val="0"/>
          <w:sz w:val="22"/>
          <w:szCs w:val="22"/>
        </w:rPr>
        <w:t xml:space="preserve">    </w:t>
      </w:r>
      <w:r w:rsidR="00B36B02" w:rsidRPr="00BE6F81">
        <w:rPr>
          <w:rFonts w:ascii="Times New Roman" w:hAnsi="Times New Roman" w:cs="Times New Roman"/>
          <w:b w:val="0"/>
          <w:sz w:val="22"/>
          <w:szCs w:val="22"/>
        </w:rPr>
        <w:t>п</w:t>
      </w:r>
      <w:r w:rsidR="00B36B02" w:rsidRPr="00BE6F81">
        <w:rPr>
          <w:rFonts w:ascii="Times New Roman" w:hAnsi="Times New Roman" w:cs="Times New Roman"/>
          <w:b w:val="0"/>
          <w:sz w:val="22"/>
          <w:szCs w:val="22"/>
        </w:rPr>
        <w:t>о</w:t>
      </w:r>
      <w:r w:rsidR="00B36B02" w:rsidRPr="00BE6F81">
        <w:rPr>
          <w:rFonts w:ascii="Times New Roman" w:hAnsi="Times New Roman" w:cs="Times New Roman"/>
          <w:b w:val="0"/>
          <w:sz w:val="22"/>
          <w:szCs w:val="22"/>
        </w:rPr>
        <w:t>становлению)</w:t>
      </w:r>
      <w:r w:rsidRPr="00BE6F81">
        <w:rPr>
          <w:rFonts w:ascii="Times New Roman" w:hAnsi="Times New Roman" w:cs="Times New Roman"/>
          <w:b w:val="0"/>
          <w:sz w:val="22"/>
          <w:szCs w:val="22"/>
        </w:rPr>
        <w:t>.</w:t>
      </w:r>
    </w:p>
    <w:p w:rsidR="009C0835" w:rsidRPr="00BE6F81" w:rsidRDefault="009C0835" w:rsidP="00675F1A">
      <w:pPr>
        <w:spacing w:before="120" w:line="240"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 xml:space="preserve">Примечание: </w:t>
      </w:r>
      <w:r w:rsidRPr="00BE6F81">
        <w:rPr>
          <w:rFonts w:ascii="Times New Roman" w:hAnsi="Times New Roman" w:cs="Times New Roman"/>
          <w:b w:val="0"/>
          <w:bCs w:val="0"/>
          <w:sz w:val="22"/>
          <w:szCs w:val="22"/>
        </w:rPr>
        <w:t>Торговые объекты местного значения – магазины и торговые павильоны по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даже продовольственных товаров и товаров смешанного ассортимента общей площадью до </w:t>
      </w:r>
      <w:smartTag w:uri="urn:schemas-microsoft-com:office:smarttags" w:element="metricconverter">
        <w:smartTagPr>
          <w:attr w:name="ProductID" w:val="300 м2"/>
        </w:smartTagPr>
        <w:r w:rsidRPr="00BE6F81">
          <w:rPr>
            <w:rFonts w:ascii="Times New Roman" w:hAnsi="Times New Roman" w:cs="Times New Roman"/>
            <w:b w:val="0"/>
            <w:bCs w:val="0"/>
            <w:sz w:val="22"/>
            <w:szCs w:val="22"/>
          </w:rPr>
          <w:t>300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вкл</w:t>
      </w:r>
      <w:r w:rsidRPr="00BE6F81">
        <w:rPr>
          <w:rFonts w:ascii="Times New Roman" w:hAnsi="Times New Roman" w:cs="Times New Roman"/>
          <w:b w:val="0"/>
          <w:bCs w:val="0"/>
          <w:sz w:val="22"/>
          <w:szCs w:val="22"/>
        </w:rPr>
        <w:t>ю</w:t>
      </w:r>
      <w:r w:rsidRPr="00BE6F81">
        <w:rPr>
          <w:rFonts w:ascii="Times New Roman" w:hAnsi="Times New Roman" w:cs="Times New Roman"/>
          <w:b w:val="0"/>
          <w:bCs w:val="0"/>
          <w:sz w:val="22"/>
          <w:szCs w:val="22"/>
        </w:rPr>
        <w:t xml:space="preserve">чительно, кроме магазинов и торговых павильонов, расположенных в крупных (более </w:t>
      </w:r>
      <w:smartTag w:uri="urn:schemas-microsoft-com:office:smarttags" w:element="metricconverter">
        <w:smartTagPr>
          <w:attr w:name="ProductID" w:val="3000 м2"/>
        </w:smartTagPr>
        <w:r w:rsidR="00B36B02" w:rsidRPr="00BE6F81">
          <w:rPr>
            <w:rFonts w:ascii="Times New Roman" w:hAnsi="Times New Roman" w:cs="Times New Roman"/>
            <w:b w:val="0"/>
            <w:bCs w:val="0"/>
            <w:sz w:val="22"/>
            <w:szCs w:val="22"/>
          </w:rPr>
          <w:t>30</w:t>
        </w:r>
        <w:r w:rsidRPr="00BE6F81">
          <w:rPr>
            <w:rFonts w:ascii="Times New Roman" w:hAnsi="Times New Roman" w:cs="Times New Roman"/>
            <w:b w:val="0"/>
            <w:bCs w:val="0"/>
            <w:sz w:val="22"/>
            <w:szCs w:val="22"/>
          </w:rPr>
          <w:t>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торговых центрах (компле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сах).</w:t>
      </w:r>
    </w:p>
    <w:p w:rsidR="007750CC" w:rsidRPr="00BE6F81" w:rsidRDefault="007750CC" w:rsidP="00675F1A">
      <w:pPr>
        <w:spacing w:line="240" w:lineRule="auto"/>
        <w:ind w:firstLine="709"/>
        <w:rPr>
          <w:rFonts w:ascii="Times New Roman" w:hAnsi="Times New Roman" w:cs="Times New Roman"/>
          <w:b w:val="0"/>
          <w:bCs w:val="0"/>
          <w:spacing w:val="-2"/>
          <w:sz w:val="24"/>
          <w:szCs w:val="24"/>
        </w:rPr>
      </w:pPr>
    </w:p>
    <w:p w:rsidR="000E7187" w:rsidRPr="00BE6F81" w:rsidRDefault="00475039" w:rsidP="00675F1A">
      <w:pPr>
        <w:tabs>
          <w:tab w:val="left" w:pos="6946"/>
        </w:tabs>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5.2.</w:t>
      </w:r>
      <w:r w:rsidR="008A1AE7" w:rsidRPr="00BE6F81">
        <w:rPr>
          <w:rFonts w:ascii="Times New Roman" w:hAnsi="Times New Roman" w:cs="Times New Roman"/>
          <w:b w:val="0"/>
          <w:bCs w:val="0"/>
          <w:sz w:val="24"/>
          <w:szCs w:val="24"/>
        </w:rPr>
        <w:t>9</w:t>
      </w:r>
      <w:r w:rsidR="00E666DB" w:rsidRPr="00BE6F81">
        <w:rPr>
          <w:rFonts w:ascii="Times New Roman" w:hAnsi="Times New Roman" w:cs="Times New Roman"/>
          <w:b w:val="0"/>
          <w:bCs w:val="0"/>
          <w:sz w:val="24"/>
          <w:szCs w:val="24"/>
        </w:rPr>
        <w:t xml:space="preserve">. </w:t>
      </w:r>
      <w:r w:rsidR="000E7187" w:rsidRPr="00BE6F81">
        <w:rPr>
          <w:rFonts w:ascii="Times New Roman" w:hAnsi="Times New Roman" w:cs="Times New Roman"/>
          <w:b w:val="0"/>
          <w:bCs w:val="0"/>
          <w:sz w:val="24"/>
          <w:szCs w:val="24"/>
        </w:rPr>
        <w:t>Р</w:t>
      </w:r>
      <w:r w:rsidR="000E7187"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0E7187" w:rsidRPr="00BE6F81">
        <w:rPr>
          <w:rFonts w:ascii="Times New Roman" w:hAnsi="Times New Roman" w:cs="Times New Roman"/>
          <w:sz w:val="24"/>
          <w:szCs w:val="24"/>
        </w:rPr>
        <w:t>услугами</w:t>
      </w:r>
      <w:r w:rsidR="000E7187" w:rsidRPr="00BE6F81">
        <w:rPr>
          <w:rFonts w:ascii="Times New Roman" w:hAnsi="Times New Roman" w:cs="Times New Roman"/>
          <w:b w:val="0"/>
          <w:sz w:val="24"/>
          <w:szCs w:val="24"/>
        </w:rPr>
        <w:t xml:space="preserve"> </w:t>
      </w:r>
      <w:r w:rsidR="000E7187" w:rsidRPr="00BE6F81">
        <w:rPr>
          <w:rFonts w:ascii="Times New Roman" w:hAnsi="Times New Roman" w:cs="Times New Roman"/>
          <w:sz w:val="24"/>
          <w:szCs w:val="24"/>
        </w:rPr>
        <w:t>бытового обслуживания</w:t>
      </w:r>
      <w:r w:rsidR="000E7187" w:rsidRPr="00BE6F81">
        <w:rPr>
          <w:rFonts w:ascii="Times New Roman" w:hAnsi="Times New Roman" w:cs="Times New Roman"/>
          <w:b w:val="0"/>
          <w:sz w:val="24"/>
          <w:szCs w:val="24"/>
        </w:rPr>
        <w:t xml:space="preserve">, и максимально </w:t>
      </w:r>
      <w:r w:rsidR="000E7187" w:rsidRPr="00BE6F81">
        <w:rPr>
          <w:rFonts w:ascii="Times New Roman" w:hAnsi="Times New Roman" w:cs="Times New Roman"/>
          <w:b w:val="0"/>
          <w:spacing w:val="-2"/>
          <w:sz w:val="24"/>
          <w:szCs w:val="24"/>
        </w:rPr>
        <w:t xml:space="preserve">допустимого уровня территориальной доступности таких объектов населения </w:t>
      </w:r>
      <w:r w:rsidR="00865756" w:rsidRPr="00BE6F81">
        <w:rPr>
          <w:rFonts w:ascii="Times New Roman" w:hAnsi="Times New Roman" w:cs="Times New Roman"/>
          <w:b w:val="0"/>
          <w:sz w:val="24"/>
          <w:szCs w:val="24"/>
        </w:rPr>
        <w:t>городского округа</w:t>
      </w:r>
      <w:r w:rsidR="000E7187" w:rsidRPr="00BE6F81">
        <w:rPr>
          <w:rFonts w:ascii="Times New Roman" w:hAnsi="Times New Roman" w:cs="Times New Roman"/>
          <w:b w:val="0"/>
          <w:sz w:val="24"/>
          <w:szCs w:val="24"/>
        </w:rPr>
        <w:t>, а также размеры земельных участков приведены в та</w:t>
      </w:r>
      <w:r w:rsidR="000E7187" w:rsidRPr="00BE6F81">
        <w:rPr>
          <w:rFonts w:ascii="Times New Roman" w:hAnsi="Times New Roman" w:cs="Times New Roman"/>
          <w:b w:val="0"/>
          <w:sz w:val="24"/>
          <w:szCs w:val="24"/>
        </w:rPr>
        <w:t>б</w:t>
      </w:r>
      <w:r w:rsidR="000E7187" w:rsidRPr="00BE6F81">
        <w:rPr>
          <w:rFonts w:ascii="Times New Roman" w:hAnsi="Times New Roman" w:cs="Times New Roman"/>
          <w:b w:val="0"/>
          <w:sz w:val="24"/>
          <w:szCs w:val="24"/>
        </w:rPr>
        <w:t>лице 5.2.9.</w:t>
      </w:r>
    </w:p>
    <w:p w:rsidR="00E666DB" w:rsidRPr="00BE6F81" w:rsidRDefault="00E666DB" w:rsidP="00675F1A">
      <w:pPr>
        <w:tabs>
          <w:tab w:val="left" w:pos="6946"/>
        </w:tabs>
        <w:spacing w:line="240" w:lineRule="auto"/>
        <w:ind w:firstLine="709"/>
        <w:rPr>
          <w:rFonts w:ascii="Times New Roman" w:hAnsi="Times New Roman" w:cs="Times New Roman"/>
          <w:b w:val="0"/>
          <w:bCs w:val="0"/>
          <w:sz w:val="24"/>
          <w:szCs w:val="24"/>
        </w:rPr>
      </w:pPr>
    </w:p>
    <w:p w:rsidR="00E666DB" w:rsidRPr="00BE6F81" w:rsidRDefault="00E666DB" w:rsidP="00675F1A">
      <w:pPr>
        <w:tabs>
          <w:tab w:val="left" w:pos="6946"/>
        </w:tabs>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475039" w:rsidRPr="00BE6F81">
        <w:rPr>
          <w:rFonts w:ascii="Times New Roman" w:hAnsi="Times New Roman" w:cs="Times New Roman"/>
          <w:b w:val="0"/>
          <w:bCs w:val="0"/>
          <w:sz w:val="24"/>
          <w:szCs w:val="24"/>
        </w:rPr>
        <w:t>5.2.</w:t>
      </w:r>
      <w:r w:rsidR="008A1AE7" w:rsidRPr="00BE6F81">
        <w:rPr>
          <w:rFonts w:ascii="Times New Roman" w:hAnsi="Times New Roman" w:cs="Times New Roman"/>
          <w:b w:val="0"/>
          <w:bCs w:val="0"/>
          <w:sz w:val="24"/>
          <w:szCs w:val="24"/>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523"/>
        <w:gridCol w:w="2215"/>
        <w:gridCol w:w="2934"/>
        <w:gridCol w:w="2438"/>
      </w:tblGrid>
      <w:tr w:rsidR="008A1AE7" w:rsidRPr="00BE6F81">
        <w:trPr>
          <w:trHeight w:val="340"/>
          <w:jc w:val="center"/>
        </w:trPr>
        <w:tc>
          <w:tcPr>
            <w:tcW w:w="2523" w:type="dxa"/>
            <w:vMerge w:val="restart"/>
            <w:shd w:val="clear" w:color="auto" w:fill="auto"/>
            <w:vAlign w:val="center"/>
          </w:tcPr>
          <w:p w:rsidR="008A1AE7" w:rsidRPr="00BE6F81" w:rsidRDefault="008A1AE7"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8A1AE7" w:rsidRPr="00BE6F81" w:rsidRDefault="008A1AE7"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149" w:type="dxa"/>
            <w:gridSpan w:val="2"/>
            <w:vAlign w:val="center"/>
          </w:tcPr>
          <w:p w:rsidR="008A1AE7" w:rsidRPr="00BE6F81" w:rsidRDefault="008A1AE7" w:rsidP="00675F1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2438" w:type="dxa"/>
            <w:vMerge w:val="restart"/>
            <w:vAlign w:val="center"/>
          </w:tcPr>
          <w:p w:rsidR="008A1AE7" w:rsidRPr="00BE6F81" w:rsidRDefault="008A1AE7"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8A1AE7" w:rsidRPr="00BE6F81" w:rsidRDefault="008A1AE7"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8A1AE7" w:rsidRPr="00BE6F81" w:rsidRDefault="008A1AE7"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участков</w:t>
            </w:r>
          </w:p>
        </w:tc>
      </w:tr>
      <w:tr w:rsidR="008A1AE7" w:rsidRPr="00BE6F81">
        <w:trPr>
          <w:trHeight w:val="822"/>
          <w:jc w:val="center"/>
        </w:trPr>
        <w:tc>
          <w:tcPr>
            <w:tcW w:w="2523" w:type="dxa"/>
            <w:vMerge/>
            <w:shd w:val="clear" w:color="auto" w:fill="auto"/>
            <w:vAlign w:val="center"/>
          </w:tcPr>
          <w:p w:rsidR="008A1AE7" w:rsidRPr="00BE6F81" w:rsidRDefault="008A1AE7" w:rsidP="00675F1A">
            <w:pPr>
              <w:spacing w:line="240" w:lineRule="auto"/>
              <w:ind w:left="-57" w:right="-57" w:firstLine="0"/>
              <w:jc w:val="center"/>
              <w:rPr>
                <w:rFonts w:ascii="Times New Roman" w:hAnsi="Times New Roman" w:cs="Times New Roman"/>
                <w:bCs w:val="0"/>
                <w:sz w:val="22"/>
                <w:szCs w:val="22"/>
              </w:rPr>
            </w:pPr>
          </w:p>
        </w:tc>
        <w:tc>
          <w:tcPr>
            <w:tcW w:w="2215" w:type="dxa"/>
            <w:vAlign w:val="center"/>
          </w:tcPr>
          <w:p w:rsidR="008A1AE7" w:rsidRPr="00BE6F81" w:rsidRDefault="008A1AE7" w:rsidP="00675F1A">
            <w:pPr>
              <w:spacing w:line="240" w:lineRule="auto"/>
              <w:ind w:left="-85" w:right="-85" w:firstLine="0"/>
              <w:jc w:val="center"/>
              <w:rPr>
                <w:rFonts w:ascii="Times New Roman" w:hAnsi="Times New Roman" w:cs="Times New Roman"/>
                <w:bCs w:val="0"/>
                <w:spacing w:val="-2"/>
                <w:sz w:val="22"/>
                <w:szCs w:val="22"/>
              </w:rPr>
            </w:pPr>
            <w:r w:rsidRPr="00BE6F81">
              <w:rPr>
                <w:rFonts w:ascii="Times New Roman Полужирный" w:hAnsi="Times New Roman Полужирный" w:cs="Times New Roman"/>
                <w:bCs w:val="0"/>
                <w:spacing w:val="-2"/>
                <w:sz w:val="22"/>
                <w:szCs w:val="22"/>
              </w:rPr>
              <w:t xml:space="preserve">минимально </w:t>
            </w:r>
          </w:p>
          <w:p w:rsidR="008A1AE7" w:rsidRPr="00BE6F81" w:rsidRDefault="008A1AE7" w:rsidP="00675F1A">
            <w:pPr>
              <w:spacing w:line="240" w:lineRule="auto"/>
              <w:ind w:left="-85" w:right="-85"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допуст</w:t>
            </w:r>
            <w:r w:rsidRPr="00BE6F81">
              <w:rPr>
                <w:rFonts w:ascii="Times New Roman Полужирный" w:hAnsi="Times New Roman Полужирный" w:cs="Times New Roman"/>
                <w:bCs w:val="0"/>
                <w:spacing w:val="-2"/>
                <w:sz w:val="22"/>
                <w:szCs w:val="22"/>
              </w:rPr>
              <w:t>и</w:t>
            </w:r>
            <w:r w:rsidRPr="00BE6F81">
              <w:rPr>
                <w:rFonts w:ascii="Times New Roman Полужирный" w:hAnsi="Times New Roman Полужирный" w:cs="Times New Roman"/>
                <w:bCs w:val="0"/>
                <w:spacing w:val="-2"/>
                <w:sz w:val="22"/>
                <w:szCs w:val="22"/>
              </w:rPr>
              <w:t>мого</w:t>
            </w:r>
            <w:r w:rsidRPr="00BE6F81">
              <w:rPr>
                <w:rFonts w:ascii="Times New Roman" w:hAnsi="Times New Roman" w:cs="Times New Roman"/>
                <w:bCs w:val="0"/>
                <w:sz w:val="22"/>
                <w:szCs w:val="22"/>
              </w:rPr>
              <w:t xml:space="preserve"> уровня обесп</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 xml:space="preserve">ченности </w:t>
            </w:r>
          </w:p>
        </w:tc>
        <w:tc>
          <w:tcPr>
            <w:tcW w:w="2934" w:type="dxa"/>
            <w:vAlign w:val="center"/>
          </w:tcPr>
          <w:p w:rsidR="008A1AE7" w:rsidRPr="00BE6F81" w:rsidRDefault="008A1AE7" w:rsidP="00675F1A">
            <w:pPr>
              <w:spacing w:line="240" w:lineRule="auto"/>
              <w:ind w:left="-113" w:right="-113"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допустим</w:t>
            </w:r>
            <w:r w:rsidRPr="00BE6F81">
              <w:rPr>
                <w:rFonts w:ascii="Times New Roman Полужирный" w:hAnsi="Times New Roman Полужирный" w:cs="Times New Roman"/>
                <w:bCs w:val="0"/>
                <w:spacing w:val="-2"/>
                <w:sz w:val="22"/>
                <w:szCs w:val="22"/>
              </w:rPr>
              <w:t>о</w:t>
            </w:r>
            <w:r w:rsidRPr="00BE6F81">
              <w:rPr>
                <w:rFonts w:ascii="Times New Roman Полужирный" w:hAnsi="Times New Roman Полужирный" w:cs="Times New Roman"/>
                <w:bCs w:val="0"/>
                <w:spacing w:val="-2"/>
                <w:sz w:val="22"/>
                <w:szCs w:val="22"/>
              </w:rPr>
              <w:t>го</w:t>
            </w:r>
            <w:r w:rsidRPr="00BE6F81">
              <w:rPr>
                <w:rFonts w:ascii="Times New Roman" w:hAnsi="Times New Roman" w:cs="Times New Roman"/>
                <w:bCs w:val="0"/>
                <w:sz w:val="22"/>
                <w:szCs w:val="22"/>
              </w:rPr>
              <w:t xml:space="preserve">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2438" w:type="dxa"/>
            <w:vMerge/>
            <w:vAlign w:val="center"/>
          </w:tcPr>
          <w:p w:rsidR="008A1AE7" w:rsidRPr="00BE6F81" w:rsidRDefault="008A1AE7" w:rsidP="00675F1A">
            <w:pPr>
              <w:spacing w:line="240" w:lineRule="auto"/>
              <w:ind w:left="-57" w:right="-57" w:firstLine="0"/>
              <w:jc w:val="center"/>
              <w:rPr>
                <w:rFonts w:ascii="Times New Roman" w:hAnsi="Times New Roman" w:cs="Times New Roman"/>
                <w:bCs w:val="0"/>
                <w:sz w:val="22"/>
                <w:szCs w:val="22"/>
              </w:rPr>
            </w:pPr>
          </w:p>
        </w:tc>
      </w:tr>
      <w:tr w:rsidR="008A1AE7" w:rsidRPr="00BE6F81">
        <w:trPr>
          <w:trHeight w:val="93"/>
          <w:jc w:val="center"/>
        </w:trPr>
        <w:tc>
          <w:tcPr>
            <w:tcW w:w="2523" w:type="dxa"/>
            <w:tcBorders>
              <w:bottom w:val="single" w:sz="4" w:space="0" w:color="auto"/>
            </w:tcBorders>
            <w:shd w:val="clear" w:color="auto" w:fill="auto"/>
          </w:tcPr>
          <w:p w:rsidR="008A1AE7" w:rsidRPr="00BE6F81" w:rsidRDefault="008A1AE7" w:rsidP="00675F1A">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Объекты бытового обслуживания, </w:t>
            </w:r>
          </w:p>
          <w:p w:rsidR="008A1AE7" w:rsidRPr="00BE6F81" w:rsidRDefault="008A1AE7" w:rsidP="00675F1A">
            <w:pPr>
              <w:spacing w:line="240" w:lineRule="auto"/>
              <w:ind w:left="-28" w:right="-28" w:firstLine="0"/>
              <w:jc w:val="left"/>
              <w:rPr>
                <w:rFonts w:ascii="Times New Roman" w:hAnsi="Times New Roman" w:cs="Times New Roman"/>
                <w:b w:val="0"/>
                <w:bCs w:val="0"/>
                <w:sz w:val="12"/>
                <w:szCs w:val="12"/>
              </w:rPr>
            </w:pPr>
          </w:p>
          <w:p w:rsidR="008A1AE7" w:rsidRPr="00BE6F81" w:rsidRDefault="008A1AE7" w:rsidP="00675F1A">
            <w:pPr>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том числе </w:t>
            </w:r>
          </w:p>
          <w:p w:rsidR="008A1AE7" w:rsidRPr="00BE6F81" w:rsidRDefault="008A1AE7" w:rsidP="00675F1A">
            <w:pPr>
              <w:suppressAutoHyphens/>
              <w:spacing w:line="240"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непосредственного обслуживания населения</w:t>
            </w:r>
          </w:p>
        </w:tc>
        <w:tc>
          <w:tcPr>
            <w:tcW w:w="2215" w:type="dxa"/>
            <w:tcBorders>
              <w:bottom w:val="single" w:sz="4" w:space="0" w:color="auto"/>
            </w:tcBorders>
          </w:tcPr>
          <w:p w:rsidR="008A1AE7" w:rsidRPr="00BE6F81" w:rsidRDefault="008A1AE7" w:rsidP="00675F1A">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 (2)</w:t>
            </w:r>
            <w:r w:rsidR="00552B5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рабочих мест / </w:t>
            </w:r>
          </w:p>
          <w:p w:rsidR="008A1AE7" w:rsidRPr="00BE6F81" w:rsidRDefault="008A1AE7" w:rsidP="00675F1A">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 чел.</w:t>
            </w:r>
          </w:p>
          <w:p w:rsidR="008A1AE7" w:rsidRPr="00BE6F81" w:rsidRDefault="008A1AE7" w:rsidP="00675F1A">
            <w:pPr>
              <w:spacing w:line="240" w:lineRule="auto"/>
              <w:ind w:left="-28" w:right="-28" w:firstLine="0"/>
              <w:jc w:val="center"/>
              <w:rPr>
                <w:rFonts w:ascii="Times New Roman" w:hAnsi="Times New Roman" w:cs="Times New Roman"/>
                <w:b w:val="0"/>
                <w:bCs w:val="0"/>
                <w:sz w:val="12"/>
                <w:szCs w:val="12"/>
              </w:rPr>
            </w:pPr>
          </w:p>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p>
          <w:p w:rsidR="008A1AE7" w:rsidRPr="00BE6F81" w:rsidRDefault="008A1AE7" w:rsidP="00675F1A">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 (2)</w:t>
            </w:r>
            <w:r w:rsidR="00552B5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рабочих мест / </w:t>
            </w:r>
          </w:p>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 чел.</w:t>
            </w:r>
          </w:p>
        </w:tc>
        <w:tc>
          <w:tcPr>
            <w:tcW w:w="2934" w:type="dxa"/>
            <w:tcBorders>
              <w:bottom w:val="single" w:sz="4" w:space="0" w:color="auto"/>
            </w:tcBorders>
          </w:tcPr>
          <w:p w:rsidR="008A1AE7" w:rsidRPr="00BE6F81" w:rsidRDefault="0051592A" w:rsidP="00675F1A">
            <w:pPr>
              <w:suppressAutoHyphens/>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8A1AE7" w:rsidRPr="00BE6F81">
              <w:rPr>
                <w:rFonts w:ascii="Times New Roman" w:hAnsi="Times New Roman" w:cs="Times New Roman"/>
                <w:b w:val="0"/>
                <w:sz w:val="22"/>
                <w:szCs w:val="22"/>
              </w:rPr>
              <w:t xml:space="preserve"> пешеходной доступности:</w:t>
            </w:r>
          </w:p>
          <w:p w:rsidR="008A1AE7" w:rsidRPr="00BE6F81" w:rsidRDefault="008A1AE7" w:rsidP="00675F1A">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w:t>
            </w:r>
            <w:r w:rsidR="006E5E41" w:rsidRPr="00BE6F81">
              <w:rPr>
                <w:rFonts w:ascii="Times New Roman" w:hAnsi="Times New Roman" w:cs="Times New Roman"/>
                <w:b w:val="0"/>
                <w:sz w:val="22"/>
                <w:szCs w:val="22"/>
              </w:rPr>
              <w:t xml:space="preserve">многоэтажной </w:t>
            </w:r>
            <w:r w:rsidRPr="00BE6F81">
              <w:rPr>
                <w:rFonts w:ascii="Times New Roman" w:hAnsi="Times New Roman" w:cs="Times New Roman"/>
                <w:b w:val="0"/>
                <w:sz w:val="22"/>
                <w:szCs w:val="22"/>
              </w:rPr>
              <w:t>застро</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 xml:space="preserve">ке –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w:t>
            </w:r>
          </w:p>
          <w:p w:rsidR="008A1AE7" w:rsidRPr="00BE6F81" w:rsidRDefault="00506BDB" w:rsidP="00675F1A">
            <w:pPr>
              <w:suppressAutoHyphens/>
              <w:spacing w:line="240" w:lineRule="auto"/>
              <w:ind w:left="114"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при одно- и двухэтаж</w:t>
            </w:r>
            <w:r w:rsidR="008A1AE7" w:rsidRPr="00BE6F81">
              <w:rPr>
                <w:rFonts w:ascii="Times New Roman" w:hAnsi="Times New Roman" w:cs="Times New Roman"/>
                <w:b w:val="0"/>
                <w:sz w:val="22"/>
                <w:szCs w:val="22"/>
              </w:rPr>
              <w:t xml:space="preserve">ной застройке – </w:t>
            </w:r>
            <w:smartTag w:uri="urn:schemas-microsoft-com:office:smarttags" w:element="metricconverter">
              <w:smartTagPr>
                <w:attr w:name="ProductID" w:val="800 м"/>
              </w:smartTagPr>
              <w:r w:rsidR="008A1AE7" w:rsidRPr="00BE6F81">
                <w:rPr>
                  <w:rFonts w:ascii="Times New Roman" w:hAnsi="Times New Roman" w:cs="Times New Roman"/>
                  <w:b w:val="0"/>
                  <w:sz w:val="22"/>
                  <w:szCs w:val="22"/>
                </w:rPr>
                <w:t>800 м</w:t>
              </w:r>
            </w:smartTag>
          </w:p>
        </w:tc>
        <w:tc>
          <w:tcPr>
            <w:tcW w:w="2438" w:type="dxa"/>
            <w:tcBorders>
              <w:bottom w:val="single" w:sz="4" w:space="0" w:color="auto"/>
            </w:tcBorders>
          </w:tcPr>
          <w:p w:rsidR="006A34AA" w:rsidRPr="00BE6F81" w:rsidRDefault="006A34AA" w:rsidP="00675F1A">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при </w:t>
            </w:r>
            <w:r w:rsidRPr="00BE6F81">
              <w:rPr>
                <w:rFonts w:ascii="Times New Roman" w:hAnsi="Times New Roman" w:cs="Times New Roman"/>
                <w:b w:val="0"/>
                <w:bCs w:val="0"/>
                <w:sz w:val="22"/>
                <w:szCs w:val="22"/>
              </w:rPr>
              <w:t>мощности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та, га / 10 раб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чих мест:</w:t>
            </w:r>
          </w:p>
          <w:p w:rsidR="006A34AA" w:rsidRPr="00BE6F81" w:rsidRDefault="006A34AA" w:rsidP="00675F1A">
            <w:pPr>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- 10</w:t>
            </w: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50 рабочих мест – 0,1-0,2;</w:t>
            </w:r>
          </w:p>
          <w:p w:rsidR="008A1AE7" w:rsidRPr="00BE6F81" w:rsidRDefault="006A34AA" w:rsidP="00675F1A">
            <w:pPr>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- 50-150 рабочих мест – 0,05-0,08</w:t>
            </w:r>
          </w:p>
        </w:tc>
      </w:tr>
      <w:tr w:rsidR="008A1AE7" w:rsidRPr="00BE6F81">
        <w:trPr>
          <w:trHeight w:val="93"/>
          <w:jc w:val="center"/>
        </w:trPr>
        <w:tc>
          <w:tcPr>
            <w:tcW w:w="2523" w:type="dxa"/>
            <w:tcBorders>
              <w:bottom w:val="single" w:sz="4" w:space="0" w:color="auto"/>
            </w:tcBorders>
            <w:shd w:val="clear" w:color="auto" w:fill="auto"/>
          </w:tcPr>
          <w:p w:rsidR="008A1AE7" w:rsidRPr="00BE6F81" w:rsidRDefault="001F1EAC" w:rsidP="00675F1A">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Предприятия</w:t>
            </w:r>
            <w:r w:rsidR="008A1AE7" w:rsidRPr="00BE6F81">
              <w:rPr>
                <w:rFonts w:ascii="Times New Roman" w:hAnsi="Times New Roman" w:cs="Times New Roman"/>
                <w:b w:val="0"/>
                <w:sz w:val="22"/>
                <w:szCs w:val="22"/>
              </w:rPr>
              <w:t xml:space="preserve"> по стирке белья (пр</w:t>
            </w:r>
            <w:r w:rsidR="008A1AE7" w:rsidRPr="00BE6F81">
              <w:rPr>
                <w:rFonts w:ascii="Times New Roman" w:hAnsi="Times New Roman" w:cs="Times New Roman"/>
                <w:b w:val="0"/>
                <w:sz w:val="22"/>
                <w:szCs w:val="22"/>
              </w:rPr>
              <w:t>а</w:t>
            </w:r>
            <w:r w:rsidR="008A1AE7" w:rsidRPr="00BE6F81">
              <w:rPr>
                <w:rFonts w:ascii="Times New Roman" w:hAnsi="Times New Roman" w:cs="Times New Roman"/>
                <w:b w:val="0"/>
                <w:sz w:val="22"/>
                <w:szCs w:val="22"/>
              </w:rPr>
              <w:t>чечн</w:t>
            </w:r>
            <w:r w:rsidR="00274728" w:rsidRPr="00BE6F81">
              <w:rPr>
                <w:rFonts w:ascii="Times New Roman" w:hAnsi="Times New Roman" w:cs="Times New Roman"/>
                <w:b w:val="0"/>
                <w:sz w:val="22"/>
                <w:szCs w:val="22"/>
              </w:rPr>
              <w:t>ые</w:t>
            </w:r>
            <w:r w:rsidR="008A1AE7" w:rsidRPr="00BE6F81">
              <w:rPr>
                <w:rFonts w:ascii="Times New Roman" w:hAnsi="Times New Roman" w:cs="Times New Roman"/>
                <w:b w:val="0"/>
                <w:sz w:val="22"/>
                <w:szCs w:val="22"/>
              </w:rPr>
              <w:t>)</w:t>
            </w:r>
          </w:p>
        </w:tc>
        <w:tc>
          <w:tcPr>
            <w:tcW w:w="2215" w:type="dxa"/>
            <w:tcBorders>
              <w:bottom w:val="single" w:sz="4" w:space="0" w:color="auto"/>
            </w:tcBorders>
          </w:tcPr>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120 (10)</w:t>
            </w:r>
            <w:r w:rsidR="00552B5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кг белья </w:t>
            </w:r>
          </w:p>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ну / 1000 чел.</w:t>
            </w:r>
          </w:p>
        </w:tc>
        <w:tc>
          <w:tcPr>
            <w:tcW w:w="2934" w:type="dxa"/>
            <w:tcBorders>
              <w:bottom w:val="single" w:sz="4" w:space="0" w:color="auto"/>
            </w:tcBorders>
            <w:vAlign w:val="center"/>
          </w:tcPr>
          <w:p w:rsidR="008A1AE7" w:rsidRPr="00BE6F81" w:rsidRDefault="0051592A" w:rsidP="00675F1A">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w:t>
            </w:r>
            <w:r w:rsidR="008A1AE7" w:rsidRPr="00BE6F81">
              <w:rPr>
                <w:rFonts w:ascii="Times New Roman" w:hAnsi="Times New Roman" w:cs="Times New Roman"/>
                <w:b w:val="0"/>
                <w:sz w:val="22"/>
                <w:szCs w:val="22"/>
              </w:rPr>
              <w:t xml:space="preserve"> пешеходно-транс</w:t>
            </w:r>
            <w:r w:rsidR="00F44D7E" w:rsidRPr="00BE6F81">
              <w:rPr>
                <w:rFonts w:ascii="Times New Roman" w:hAnsi="Times New Roman" w:cs="Times New Roman"/>
                <w:b w:val="0"/>
                <w:sz w:val="22"/>
                <w:szCs w:val="22"/>
              </w:rPr>
              <w:t>-порт</w:t>
            </w:r>
            <w:r w:rsidR="008A1AE7" w:rsidRPr="00BE6F81">
              <w:rPr>
                <w:rFonts w:ascii="Times New Roman" w:hAnsi="Times New Roman" w:cs="Times New Roman"/>
                <w:b w:val="0"/>
                <w:sz w:val="22"/>
                <w:szCs w:val="22"/>
              </w:rPr>
              <w:t>ной доступности 30 мин.</w:t>
            </w:r>
          </w:p>
        </w:tc>
        <w:tc>
          <w:tcPr>
            <w:tcW w:w="2438" w:type="dxa"/>
            <w:tcBorders>
              <w:bottom w:val="single" w:sz="4" w:space="0" w:color="auto"/>
            </w:tcBorders>
            <w:vAlign w:val="center"/>
          </w:tcPr>
          <w:p w:rsidR="008A1AE7" w:rsidRPr="00BE6F81" w:rsidRDefault="008A1AE7" w:rsidP="00675F1A">
            <w:pPr>
              <w:spacing w:before="80"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w:t>
            </w:r>
            <w:r w:rsidRPr="00BE6F81">
              <w:rPr>
                <w:rFonts w:ascii="Times New Roman" w:hAnsi="Times New Roman" w:cs="Times New Roman"/>
                <w:b w:val="0"/>
                <w:sz w:val="22"/>
                <w:szCs w:val="22"/>
              </w:rPr>
              <w:t xml:space="preserve">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smartTag w:uri="urn:schemas-microsoft-com:office:smarttags" w:element="metricconverter">
              <w:smartTagPr>
                <w:attr w:name="ProductID" w:val="0,2 га"/>
              </w:smartTagPr>
              <w:r w:rsidRPr="00BE6F81">
                <w:rPr>
                  <w:rFonts w:ascii="Times New Roman" w:hAnsi="Times New Roman" w:cs="Times New Roman"/>
                  <w:b w:val="0"/>
                  <w:bCs w:val="0"/>
                  <w:sz w:val="22"/>
                  <w:szCs w:val="22"/>
                </w:rPr>
                <w:t>0,2 га</w:t>
              </w:r>
            </w:smartTag>
            <w:r w:rsidRPr="00BE6F81">
              <w:rPr>
                <w:rFonts w:ascii="Times New Roman" w:hAnsi="Times New Roman" w:cs="Times New Roman"/>
                <w:b w:val="0"/>
                <w:bCs w:val="0"/>
                <w:sz w:val="22"/>
                <w:szCs w:val="22"/>
              </w:rPr>
              <w:t xml:space="preserve"> на объект</w:t>
            </w:r>
          </w:p>
        </w:tc>
      </w:tr>
      <w:tr w:rsidR="008A1AE7" w:rsidRPr="00BE6F81">
        <w:trPr>
          <w:trHeight w:val="93"/>
          <w:jc w:val="center"/>
        </w:trPr>
        <w:tc>
          <w:tcPr>
            <w:tcW w:w="2523" w:type="dxa"/>
            <w:tcBorders>
              <w:top w:val="single" w:sz="4" w:space="0" w:color="auto"/>
              <w:bottom w:val="single" w:sz="4" w:space="0" w:color="auto"/>
            </w:tcBorders>
            <w:shd w:val="clear" w:color="auto" w:fill="auto"/>
          </w:tcPr>
          <w:p w:rsidR="008A1AE7" w:rsidRPr="00BE6F81" w:rsidRDefault="001F1EAC" w:rsidP="00675F1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Х</w:t>
            </w:r>
            <w:r w:rsidR="008A1AE7" w:rsidRPr="00BE6F81">
              <w:rPr>
                <w:rFonts w:ascii="Times New Roman" w:hAnsi="Times New Roman" w:cs="Times New Roman"/>
                <w:b w:val="0"/>
                <w:sz w:val="22"/>
                <w:szCs w:val="22"/>
              </w:rPr>
              <w:t>имчис</w:t>
            </w:r>
            <w:r w:rsidR="008A1AE7" w:rsidRPr="00BE6F81">
              <w:rPr>
                <w:rFonts w:ascii="Times New Roman" w:hAnsi="Times New Roman" w:cs="Times New Roman"/>
                <w:b w:val="0"/>
                <w:sz w:val="22"/>
                <w:szCs w:val="22"/>
              </w:rPr>
              <w:t>т</w:t>
            </w:r>
            <w:r w:rsidR="008A1AE7" w:rsidRPr="00BE6F81">
              <w:rPr>
                <w:rFonts w:ascii="Times New Roman" w:hAnsi="Times New Roman" w:cs="Times New Roman"/>
                <w:b w:val="0"/>
                <w:sz w:val="22"/>
                <w:szCs w:val="22"/>
              </w:rPr>
              <w:t>к</w:t>
            </w:r>
            <w:r w:rsidRPr="00BE6F81">
              <w:rPr>
                <w:rFonts w:ascii="Times New Roman" w:hAnsi="Times New Roman" w:cs="Times New Roman"/>
                <w:b w:val="0"/>
                <w:sz w:val="22"/>
                <w:szCs w:val="22"/>
              </w:rPr>
              <w:t>и</w:t>
            </w:r>
          </w:p>
        </w:tc>
        <w:tc>
          <w:tcPr>
            <w:tcW w:w="2215" w:type="dxa"/>
            <w:tcBorders>
              <w:top w:val="single" w:sz="4" w:space="0" w:color="auto"/>
              <w:bottom w:val="single" w:sz="4" w:space="0" w:color="auto"/>
            </w:tcBorders>
          </w:tcPr>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11,4 (4)</w:t>
            </w:r>
            <w:r w:rsidR="00552B5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кг вещей </w:t>
            </w:r>
          </w:p>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ну / 1000 чел.</w:t>
            </w:r>
          </w:p>
        </w:tc>
        <w:tc>
          <w:tcPr>
            <w:tcW w:w="2934" w:type="dxa"/>
            <w:tcBorders>
              <w:top w:val="single" w:sz="4" w:space="0" w:color="auto"/>
              <w:bottom w:val="single" w:sz="4" w:space="0" w:color="auto"/>
            </w:tcBorders>
            <w:vAlign w:val="center"/>
          </w:tcPr>
          <w:p w:rsidR="008A1AE7" w:rsidRPr="00BE6F81" w:rsidRDefault="008A1AE7"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438" w:type="dxa"/>
            <w:tcBorders>
              <w:top w:val="single" w:sz="4" w:space="0" w:color="auto"/>
              <w:bottom w:val="single" w:sz="4" w:space="0" w:color="auto"/>
            </w:tcBorders>
            <w:vAlign w:val="center"/>
          </w:tcPr>
          <w:p w:rsidR="008A1AE7" w:rsidRPr="00BE6F81" w:rsidRDefault="008A1AE7" w:rsidP="00675F1A">
            <w:pPr>
              <w:spacing w:before="60"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w:t>
            </w:r>
            <w:r w:rsidRPr="00BE6F81">
              <w:rPr>
                <w:rFonts w:ascii="Times New Roman" w:hAnsi="Times New Roman" w:cs="Times New Roman"/>
                <w:b w:val="0"/>
                <w:sz w:val="22"/>
                <w:szCs w:val="22"/>
              </w:rPr>
              <w:t xml:space="preserve">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smartTag w:uri="urn:schemas-microsoft-com:office:smarttags" w:element="metricconverter">
              <w:smartTagPr>
                <w:attr w:name="ProductID" w:val="0,2 га"/>
              </w:smartTagPr>
              <w:r w:rsidRPr="00BE6F81">
                <w:rPr>
                  <w:rFonts w:ascii="Times New Roman" w:hAnsi="Times New Roman" w:cs="Times New Roman"/>
                  <w:b w:val="0"/>
                  <w:bCs w:val="0"/>
                  <w:sz w:val="22"/>
                  <w:szCs w:val="22"/>
                </w:rPr>
                <w:t>0,2 га</w:t>
              </w:r>
            </w:smartTag>
            <w:r w:rsidRPr="00BE6F81">
              <w:rPr>
                <w:rFonts w:ascii="Times New Roman" w:hAnsi="Times New Roman" w:cs="Times New Roman"/>
                <w:b w:val="0"/>
                <w:bCs w:val="0"/>
                <w:sz w:val="22"/>
                <w:szCs w:val="22"/>
              </w:rPr>
              <w:t xml:space="preserve"> на объект</w:t>
            </w:r>
          </w:p>
        </w:tc>
      </w:tr>
      <w:tr w:rsidR="008A1AE7" w:rsidRPr="00BE6F81">
        <w:trPr>
          <w:trHeight w:val="93"/>
          <w:jc w:val="center"/>
        </w:trPr>
        <w:tc>
          <w:tcPr>
            <w:tcW w:w="2523" w:type="dxa"/>
            <w:tcBorders>
              <w:bottom w:val="single" w:sz="4" w:space="0" w:color="auto"/>
            </w:tcBorders>
            <w:shd w:val="clear" w:color="auto" w:fill="auto"/>
          </w:tcPr>
          <w:p w:rsidR="008A1AE7" w:rsidRPr="00BE6F81" w:rsidRDefault="008A1AE7" w:rsidP="00675F1A">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Банно-оздорови</w:t>
            </w:r>
            <w:r w:rsidRPr="00BE6F81">
              <w:rPr>
                <w:rFonts w:ascii="Times New Roman" w:hAnsi="Times New Roman" w:cs="Times New Roman"/>
                <w:b w:val="0"/>
                <w:spacing w:val="-2"/>
                <w:sz w:val="22"/>
                <w:szCs w:val="22"/>
              </w:rPr>
              <w:t>тельный комплекс,</w:t>
            </w:r>
            <w:r w:rsidRPr="00BE6F81">
              <w:rPr>
                <w:rFonts w:ascii="Times New Roman" w:hAnsi="Times New Roman" w:cs="Times New Roman"/>
                <w:b w:val="0"/>
                <w:sz w:val="22"/>
                <w:szCs w:val="22"/>
              </w:rPr>
              <w:t xml:space="preserve"> баня, са</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на</w:t>
            </w:r>
          </w:p>
        </w:tc>
        <w:tc>
          <w:tcPr>
            <w:tcW w:w="2215" w:type="dxa"/>
            <w:tcBorders>
              <w:bottom w:val="single" w:sz="4" w:space="0" w:color="auto"/>
            </w:tcBorders>
            <w:vAlign w:val="center"/>
          </w:tcPr>
          <w:p w:rsidR="008A1AE7" w:rsidRPr="00BE6F81" w:rsidRDefault="009B185D"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r w:rsidR="008A1AE7" w:rsidRPr="00BE6F81">
              <w:rPr>
                <w:rFonts w:ascii="Times New Roman" w:hAnsi="Times New Roman" w:cs="Times New Roman"/>
                <w:b w:val="0"/>
                <w:bCs w:val="0"/>
                <w:sz w:val="22"/>
                <w:szCs w:val="22"/>
              </w:rPr>
              <w:t xml:space="preserve"> помыво</w:t>
            </w:r>
            <w:r w:rsidR="008A1AE7" w:rsidRPr="00BE6F81">
              <w:rPr>
                <w:rFonts w:ascii="Times New Roman" w:hAnsi="Times New Roman" w:cs="Times New Roman"/>
                <w:b w:val="0"/>
                <w:bCs w:val="0"/>
                <w:sz w:val="22"/>
                <w:szCs w:val="22"/>
              </w:rPr>
              <w:t>ч</w:t>
            </w:r>
            <w:r w:rsidR="008A1AE7" w:rsidRPr="00BE6F81">
              <w:rPr>
                <w:rFonts w:ascii="Times New Roman" w:hAnsi="Times New Roman" w:cs="Times New Roman"/>
                <w:b w:val="0"/>
                <w:bCs w:val="0"/>
                <w:sz w:val="22"/>
                <w:szCs w:val="22"/>
              </w:rPr>
              <w:t xml:space="preserve">ных мест / </w:t>
            </w:r>
          </w:p>
          <w:p w:rsidR="008A1AE7" w:rsidRPr="00BE6F81" w:rsidRDefault="008A1AE7" w:rsidP="00675F1A">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 чел.</w:t>
            </w:r>
            <w:r w:rsidRPr="00BE6F81">
              <w:rPr>
                <w:rFonts w:ascii="Times New Roman" w:hAnsi="Times New Roman" w:cs="Times New Roman"/>
                <w:b w:val="0"/>
                <w:bCs w:val="0"/>
                <w:spacing w:val="-2"/>
                <w:sz w:val="22"/>
                <w:szCs w:val="22"/>
              </w:rPr>
              <w:t xml:space="preserve"> </w:t>
            </w:r>
          </w:p>
        </w:tc>
        <w:tc>
          <w:tcPr>
            <w:tcW w:w="2934" w:type="dxa"/>
            <w:tcBorders>
              <w:bottom w:val="single" w:sz="4" w:space="0" w:color="auto"/>
            </w:tcBorders>
            <w:vAlign w:val="center"/>
          </w:tcPr>
          <w:p w:rsidR="008A1AE7" w:rsidRPr="00BE6F81" w:rsidRDefault="008A1AE7"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438" w:type="dxa"/>
            <w:tcBorders>
              <w:bottom w:val="single" w:sz="4" w:space="0" w:color="auto"/>
            </w:tcBorders>
            <w:vAlign w:val="center"/>
          </w:tcPr>
          <w:p w:rsidR="008A1AE7" w:rsidRPr="00BE6F81" w:rsidRDefault="008A1AE7" w:rsidP="00675F1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0,2</w:t>
            </w:r>
            <w:r w:rsidRPr="00BE6F81">
              <w:rPr>
                <w:rFonts w:ascii="Times New Roman" w:hAnsi="Times New Roman" w:cs="Times New Roman"/>
                <w:b w:val="0"/>
                <w:sz w:val="22"/>
                <w:szCs w:val="22"/>
              </w:rPr>
              <w:t xml:space="preserve">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smartTag w:uri="urn:schemas-microsoft-com:office:smarttags" w:element="metricconverter">
              <w:smartTagPr>
                <w:attr w:name="ProductID" w:val="0,4 га"/>
              </w:smartTagPr>
              <w:r w:rsidRPr="00BE6F81">
                <w:rPr>
                  <w:rFonts w:ascii="Times New Roman" w:hAnsi="Times New Roman" w:cs="Times New Roman"/>
                  <w:b w:val="0"/>
                  <w:bCs w:val="0"/>
                  <w:sz w:val="22"/>
                  <w:szCs w:val="22"/>
                </w:rPr>
                <w:t>0,4 га</w:t>
              </w:r>
            </w:smartTag>
            <w:r w:rsidRPr="00BE6F81">
              <w:rPr>
                <w:rFonts w:ascii="Times New Roman" w:hAnsi="Times New Roman" w:cs="Times New Roman"/>
                <w:b w:val="0"/>
                <w:bCs w:val="0"/>
                <w:sz w:val="22"/>
                <w:szCs w:val="22"/>
              </w:rPr>
              <w:t xml:space="preserve"> на объект</w:t>
            </w:r>
          </w:p>
        </w:tc>
      </w:tr>
    </w:tbl>
    <w:p w:rsidR="00E666DB" w:rsidRPr="00BE6F81" w:rsidRDefault="00E666DB" w:rsidP="00675F1A">
      <w:pPr>
        <w:spacing w:before="100"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 В скобках приведены нормы расчета объектов, которые соответствуют организации систем </w:t>
      </w:r>
      <w:r w:rsidR="00552B57"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обслуживания в квартале (ми</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рорайоне)</w:t>
      </w:r>
      <w:r w:rsidR="00552B57" w:rsidRPr="00BE6F81">
        <w:rPr>
          <w:rFonts w:ascii="Times New Roman" w:hAnsi="Times New Roman" w:cs="Times New Roman"/>
          <w:b w:val="0"/>
          <w:sz w:val="22"/>
          <w:szCs w:val="22"/>
        </w:rPr>
        <w:t xml:space="preserve"> и жилом районе</w:t>
      </w:r>
      <w:r w:rsidRPr="00BE6F81">
        <w:rPr>
          <w:rFonts w:ascii="Times New Roman" w:hAnsi="Times New Roman" w:cs="Times New Roman"/>
          <w:b w:val="0"/>
          <w:sz w:val="22"/>
          <w:szCs w:val="22"/>
        </w:rPr>
        <w:t>.</w:t>
      </w:r>
    </w:p>
    <w:p w:rsidR="00B76BFF" w:rsidRPr="00BE6F81" w:rsidRDefault="00B76BFF" w:rsidP="00675F1A">
      <w:pPr>
        <w:spacing w:line="240" w:lineRule="auto"/>
        <w:ind w:firstLine="720"/>
        <w:rPr>
          <w:rFonts w:ascii="Times New Roman" w:hAnsi="Times New Roman" w:cs="Times New Roman"/>
          <w:b w:val="0"/>
          <w:bCs w:val="0"/>
          <w:sz w:val="24"/>
          <w:szCs w:val="24"/>
        </w:rPr>
      </w:pPr>
    </w:p>
    <w:p w:rsidR="00653D48" w:rsidRPr="00BE6F81" w:rsidRDefault="00653D48" w:rsidP="00675F1A">
      <w:pPr>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Объекты материально-технического обеспечения деятельности органов местного     самоуправления</w:t>
      </w:r>
    </w:p>
    <w:p w:rsidR="00653D48" w:rsidRPr="00BE6F81" w:rsidRDefault="00653D48" w:rsidP="00675F1A">
      <w:pPr>
        <w:spacing w:line="240" w:lineRule="auto"/>
        <w:ind w:firstLine="709"/>
        <w:rPr>
          <w:rFonts w:ascii="Times New Roman" w:hAnsi="Times New Roman" w:cs="Times New Roman"/>
          <w:b w:val="0"/>
          <w:bCs w:val="0"/>
          <w:sz w:val="22"/>
          <w:szCs w:val="22"/>
        </w:rPr>
      </w:pPr>
    </w:p>
    <w:p w:rsidR="00653D48" w:rsidRPr="00BE6F81" w:rsidRDefault="00653D48" w:rsidP="00675F1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5.2.10. </w:t>
      </w:r>
      <w:r w:rsidRPr="00BE6F81">
        <w:rPr>
          <w:rFonts w:ascii="Times New Roman" w:hAnsi="Times New Roman" w:cs="Times New Roman"/>
          <w:b w:val="0"/>
          <w:sz w:val="24"/>
          <w:szCs w:val="24"/>
        </w:rPr>
        <w:t xml:space="preserve">Расчетные показатели минимально допустимого уровня обеспеченности объектами материально-технического обеспечения деятельности органов местного самоуправления </w:t>
      </w:r>
      <w:r w:rsidR="00226738" w:rsidRPr="00BE6F81">
        <w:rPr>
          <w:rFonts w:ascii="Times New Roman" w:hAnsi="Times New Roman" w:cs="Times New Roman"/>
          <w:b w:val="0"/>
          <w:sz w:val="24"/>
          <w:szCs w:val="24"/>
        </w:rPr>
        <w:t>горо</w:t>
      </w:r>
      <w:r w:rsidR="00226738" w:rsidRPr="00BE6F81">
        <w:rPr>
          <w:rFonts w:ascii="Times New Roman" w:hAnsi="Times New Roman" w:cs="Times New Roman"/>
          <w:b w:val="0"/>
          <w:sz w:val="24"/>
          <w:szCs w:val="24"/>
        </w:rPr>
        <w:t>д</w:t>
      </w:r>
      <w:r w:rsidR="00226738" w:rsidRPr="00BE6F81">
        <w:rPr>
          <w:rFonts w:ascii="Times New Roman" w:hAnsi="Times New Roman" w:cs="Times New Roman"/>
          <w:b w:val="0"/>
          <w:sz w:val="24"/>
          <w:szCs w:val="24"/>
        </w:rPr>
        <w:t>ского</w:t>
      </w:r>
      <w:r w:rsidRPr="00BE6F81">
        <w:rPr>
          <w:rFonts w:ascii="Times New Roman" w:hAnsi="Times New Roman" w:cs="Times New Roman"/>
          <w:b w:val="0"/>
          <w:sz w:val="24"/>
          <w:szCs w:val="24"/>
        </w:rPr>
        <w:t xml:space="preserve"> </w:t>
      </w:r>
      <w:r w:rsidR="004D39FA" w:rsidRPr="00BE6F81">
        <w:rPr>
          <w:rFonts w:ascii="Times New Roman" w:hAnsi="Times New Roman" w:cs="Times New Roman"/>
          <w:b w:val="0"/>
          <w:sz w:val="24"/>
          <w:szCs w:val="24"/>
        </w:rPr>
        <w:t>округа</w:t>
      </w:r>
      <w:r w:rsidRPr="00BE6F81">
        <w:rPr>
          <w:rFonts w:ascii="Times New Roman" w:hAnsi="Times New Roman" w:cs="Times New Roman"/>
          <w:b w:val="0"/>
          <w:sz w:val="24"/>
          <w:szCs w:val="24"/>
        </w:rPr>
        <w:t xml:space="preserve"> и максимально допустимого уровня территориальной доступности таких объе</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 xml:space="preserve">тов для населения </w:t>
      </w:r>
      <w:r w:rsidR="00216658"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sz w:val="24"/>
          <w:szCs w:val="24"/>
        </w:rPr>
        <w:t>приведены в таблице 5.2.10.</w:t>
      </w:r>
    </w:p>
    <w:p w:rsidR="00653D48" w:rsidRPr="00BE6F81" w:rsidRDefault="00653D48" w:rsidP="00675F1A">
      <w:pPr>
        <w:spacing w:line="240" w:lineRule="auto"/>
        <w:ind w:firstLine="709"/>
        <w:rPr>
          <w:rFonts w:ascii="Times New Roman" w:hAnsi="Times New Roman" w:cs="Times New Roman"/>
          <w:b w:val="0"/>
          <w:sz w:val="22"/>
          <w:szCs w:val="22"/>
        </w:rPr>
      </w:pPr>
    </w:p>
    <w:p w:rsidR="00653D48" w:rsidRPr="00BE6F81" w:rsidRDefault="00653D48" w:rsidP="00675F1A">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5.2.10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487"/>
        <w:gridCol w:w="2240"/>
        <w:gridCol w:w="2792"/>
        <w:gridCol w:w="1644"/>
      </w:tblGrid>
      <w:tr w:rsidR="00653D48" w:rsidRPr="00BE6F81">
        <w:trPr>
          <w:trHeight w:val="340"/>
          <w:jc w:val="center"/>
        </w:trPr>
        <w:tc>
          <w:tcPr>
            <w:tcW w:w="3487" w:type="dxa"/>
            <w:vMerge w:val="restart"/>
            <w:shd w:val="clear" w:color="auto" w:fill="auto"/>
            <w:vAlign w:val="center"/>
          </w:tcPr>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ние объект</w:t>
            </w:r>
            <w:r w:rsidR="00B35B13" w:rsidRPr="00BE6F81">
              <w:rPr>
                <w:rFonts w:ascii="Times New Roman" w:hAnsi="Times New Roman" w:cs="Times New Roman"/>
                <w:bCs w:val="0"/>
                <w:sz w:val="22"/>
                <w:szCs w:val="22"/>
              </w:rPr>
              <w:t>ов</w:t>
            </w:r>
          </w:p>
        </w:tc>
        <w:tc>
          <w:tcPr>
            <w:tcW w:w="2240" w:type="dxa"/>
            <w:gridSpan w:val="2"/>
            <w:shd w:val="clear" w:color="auto" w:fill="auto"/>
            <w:vAlign w:val="center"/>
          </w:tcPr>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sz w:val="22"/>
                <w:szCs w:val="22"/>
              </w:rPr>
              <w:t>Р</w:t>
            </w:r>
            <w:r w:rsidRPr="00BE6F81">
              <w:rPr>
                <w:rFonts w:ascii="Times New Roman" w:hAnsi="Times New Roman" w:cs="Times New Roman"/>
                <w:bCs w:val="0"/>
                <w:sz w:val="22"/>
                <w:szCs w:val="22"/>
              </w:rPr>
              <w:t>асчетные показатели</w:t>
            </w:r>
          </w:p>
        </w:tc>
        <w:tc>
          <w:tcPr>
            <w:tcW w:w="1644" w:type="dxa"/>
            <w:vMerge w:val="restart"/>
            <w:shd w:val="clear" w:color="auto" w:fill="auto"/>
            <w:vAlign w:val="center"/>
          </w:tcPr>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земельных</w:t>
            </w:r>
          </w:p>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w:t>
            </w:r>
            <w:r w:rsidRPr="00BE6F81">
              <w:rPr>
                <w:rFonts w:ascii="Times New Roman" w:hAnsi="Times New Roman" w:cs="Times New Roman"/>
                <w:bCs w:val="0"/>
                <w:sz w:val="22"/>
                <w:szCs w:val="22"/>
              </w:rPr>
              <w:t>т</w:t>
            </w:r>
            <w:r w:rsidRPr="00BE6F81">
              <w:rPr>
                <w:rFonts w:ascii="Times New Roman" w:hAnsi="Times New Roman" w:cs="Times New Roman"/>
                <w:bCs w:val="0"/>
                <w:sz w:val="22"/>
                <w:szCs w:val="22"/>
              </w:rPr>
              <w:t xml:space="preserve">ков </w:t>
            </w:r>
          </w:p>
        </w:tc>
      </w:tr>
      <w:tr w:rsidR="00653D48" w:rsidRPr="00BE6F81">
        <w:trPr>
          <w:trHeight w:val="794"/>
          <w:jc w:val="center"/>
        </w:trPr>
        <w:tc>
          <w:tcPr>
            <w:tcW w:w="3487" w:type="dxa"/>
            <w:vMerge/>
            <w:shd w:val="clear" w:color="auto" w:fill="auto"/>
            <w:vAlign w:val="center"/>
          </w:tcPr>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p>
        </w:tc>
        <w:tc>
          <w:tcPr>
            <w:tcW w:w="2240" w:type="dxa"/>
            <w:shd w:val="clear" w:color="auto" w:fill="auto"/>
            <w:vAlign w:val="center"/>
          </w:tcPr>
          <w:p w:rsidR="00653D48" w:rsidRPr="00BE6F81" w:rsidRDefault="00653D48"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653D48" w:rsidRPr="00BE6F81" w:rsidRDefault="00653D48" w:rsidP="00675F1A">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обеспеченности</w:t>
            </w:r>
          </w:p>
        </w:tc>
        <w:tc>
          <w:tcPr>
            <w:tcW w:w="2792" w:type="dxa"/>
            <w:vAlign w:val="center"/>
          </w:tcPr>
          <w:p w:rsidR="00653D48" w:rsidRPr="00BE6F81" w:rsidRDefault="00653D48" w:rsidP="00675F1A">
            <w:pPr>
              <w:suppressAutoHyphens/>
              <w:spacing w:line="240"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644" w:type="dxa"/>
            <w:vMerge/>
            <w:shd w:val="clear" w:color="auto" w:fill="auto"/>
            <w:vAlign w:val="center"/>
          </w:tcPr>
          <w:p w:rsidR="00653D48" w:rsidRPr="00BE6F81" w:rsidRDefault="00653D48" w:rsidP="00675F1A">
            <w:pPr>
              <w:spacing w:line="240" w:lineRule="auto"/>
              <w:ind w:left="-28" w:right="-28" w:firstLine="0"/>
              <w:jc w:val="center"/>
              <w:rPr>
                <w:rFonts w:ascii="Times New Roman" w:hAnsi="Times New Roman" w:cs="Times New Roman"/>
                <w:bCs w:val="0"/>
                <w:sz w:val="22"/>
                <w:szCs w:val="22"/>
              </w:rPr>
            </w:pPr>
          </w:p>
        </w:tc>
      </w:tr>
      <w:tr w:rsidR="00653D48" w:rsidRPr="00BE6F81">
        <w:tblPrEx>
          <w:tblBorders>
            <w:bottom w:val="single" w:sz="4" w:space="0" w:color="auto"/>
          </w:tblBorders>
        </w:tblPrEx>
        <w:trPr>
          <w:trHeight w:val="539"/>
          <w:jc w:val="center"/>
        </w:trPr>
        <w:tc>
          <w:tcPr>
            <w:tcW w:w="3487" w:type="dxa"/>
            <w:shd w:val="clear" w:color="auto" w:fill="auto"/>
            <w:vAlign w:val="center"/>
          </w:tcPr>
          <w:p w:rsidR="00653D48" w:rsidRPr="00BE6F81" w:rsidRDefault="00653D48" w:rsidP="00675F1A">
            <w:pPr>
              <w:suppressAutoHyphens/>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Здания (помещения), занимаемые </w:t>
            </w:r>
            <w:r w:rsidRPr="00BE6F81">
              <w:rPr>
                <w:rFonts w:ascii="Times New Roman" w:hAnsi="Times New Roman" w:cs="Times New Roman"/>
                <w:b w:val="0"/>
                <w:spacing w:val="-2"/>
                <w:sz w:val="22"/>
                <w:szCs w:val="22"/>
              </w:rPr>
              <w:t>органами местного самоуправления</w:t>
            </w:r>
            <w:r w:rsidRPr="00BE6F81">
              <w:rPr>
                <w:rFonts w:ascii="Times New Roman" w:hAnsi="Times New Roman" w:cs="Times New Roman"/>
                <w:b w:val="0"/>
                <w:sz w:val="22"/>
                <w:szCs w:val="22"/>
              </w:rPr>
              <w:t xml:space="preserve"> </w:t>
            </w:r>
            <w:r w:rsidR="00226738" w:rsidRPr="00BE6F81">
              <w:rPr>
                <w:rFonts w:ascii="Times New Roman" w:hAnsi="Times New Roman" w:cs="Times New Roman"/>
                <w:b w:val="0"/>
                <w:sz w:val="22"/>
                <w:szCs w:val="22"/>
              </w:rPr>
              <w:t xml:space="preserve">городского </w:t>
            </w:r>
            <w:r w:rsidR="004D39FA" w:rsidRPr="00BE6F81">
              <w:rPr>
                <w:rFonts w:ascii="Times New Roman" w:hAnsi="Times New Roman" w:cs="Times New Roman"/>
                <w:b w:val="0"/>
                <w:sz w:val="22"/>
                <w:szCs w:val="22"/>
              </w:rPr>
              <w:t>округа</w:t>
            </w:r>
          </w:p>
        </w:tc>
        <w:tc>
          <w:tcPr>
            <w:tcW w:w="2240" w:type="dxa"/>
            <w:shd w:val="clear" w:color="auto" w:fill="auto"/>
            <w:vAlign w:val="center"/>
          </w:tcPr>
          <w:p w:rsidR="00653D48" w:rsidRPr="00BE6F81" w:rsidRDefault="00653D48" w:rsidP="00675F1A">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проектирование, </w:t>
            </w:r>
          </w:p>
          <w:p w:rsidR="00653D48" w:rsidRPr="00BE6F81" w:rsidRDefault="00653D48" w:rsidP="00675F1A">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но не менее 1 объекта</w:t>
            </w:r>
          </w:p>
        </w:tc>
        <w:tc>
          <w:tcPr>
            <w:tcW w:w="2792" w:type="dxa"/>
            <w:vAlign w:val="center"/>
          </w:tcPr>
          <w:p w:rsidR="00653D48" w:rsidRPr="00BE6F81" w:rsidRDefault="00A5258D" w:rsidP="00675F1A">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00653D48" w:rsidRPr="00BE6F81">
              <w:rPr>
                <w:rFonts w:ascii="Times New Roman" w:hAnsi="Times New Roman" w:cs="Times New Roman"/>
                <w:b w:val="0"/>
                <w:bCs w:val="0"/>
                <w:sz w:val="22"/>
                <w:szCs w:val="22"/>
              </w:rPr>
              <w:t xml:space="preserve">адиус </w:t>
            </w:r>
            <w:r w:rsidR="00653D48" w:rsidRPr="00BE6F81">
              <w:rPr>
                <w:rFonts w:ascii="Times New Roman" w:hAnsi="Times New Roman" w:cs="Times New Roman"/>
                <w:b w:val="0"/>
                <w:sz w:val="22"/>
                <w:szCs w:val="22"/>
              </w:rPr>
              <w:t>транспортной доступности 1 ч.</w:t>
            </w:r>
          </w:p>
        </w:tc>
        <w:tc>
          <w:tcPr>
            <w:tcW w:w="1644" w:type="dxa"/>
            <w:shd w:val="clear" w:color="auto" w:fill="auto"/>
            <w:vAlign w:val="center"/>
          </w:tcPr>
          <w:p w:rsidR="00653D48" w:rsidRPr="00BE6F81" w:rsidRDefault="00653D48" w:rsidP="00675F1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653D48" w:rsidRPr="00BE6F81" w:rsidRDefault="00653D48" w:rsidP="00675F1A">
            <w:pPr>
              <w:spacing w:line="240" w:lineRule="auto"/>
              <w:ind w:left="-57" w:right="-57"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проектиров</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ние</w:t>
            </w:r>
          </w:p>
        </w:tc>
      </w:tr>
      <w:tr w:rsidR="00653D48" w:rsidRPr="00BE6F81">
        <w:tblPrEx>
          <w:tblBorders>
            <w:bottom w:val="single" w:sz="4" w:space="0" w:color="auto"/>
          </w:tblBorders>
        </w:tblPrEx>
        <w:trPr>
          <w:trHeight w:val="567"/>
          <w:jc w:val="center"/>
        </w:trPr>
        <w:tc>
          <w:tcPr>
            <w:tcW w:w="3487" w:type="dxa"/>
            <w:shd w:val="clear" w:color="auto" w:fill="auto"/>
          </w:tcPr>
          <w:p w:rsidR="00653D48" w:rsidRPr="00BE6F81" w:rsidRDefault="00653D48" w:rsidP="00675F1A">
            <w:pPr>
              <w:suppressAutoHyphens/>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Гаражи служебных автомобилей</w:t>
            </w:r>
          </w:p>
        </w:tc>
        <w:tc>
          <w:tcPr>
            <w:tcW w:w="2240" w:type="dxa"/>
            <w:shd w:val="clear" w:color="auto" w:fill="auto"/>
            <w:vAlign w:val="center"/>
          </w:tcPr>
          <w:p w:rsidR="00653D48" w:rsidRPr="00BE6F81" w:rsidRDefault="00A5258D" w:rsidP="00675F1A">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c>
          <w:tcPr>
            <w:tcW w:w="2792" w:type="dxa"/>
            <w:vAlign w:val="center"/>
          </w:tcPr>
          <w:p w:rsidR="00653D48" w:rsidRPr="00BE6F81" w:rsidRDefault="00653D48" w:rsidP="00675F1A">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644" w:type="dxa"/>
            <w:shd w:val="clear" w:color="auto" w:fill="auto"/>
            <w:vAlign w:val="center"/>
          </w:tcPr>
          <w:p w:rsidR="00653D48" w:rsidRPr="00BE6F81" w:rsidRDefault="00653D48" w:rsidP="00675F1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216658" w:rsidRPr="00BE6F81" w:rsidRDefault="00216658" w:rsidP="00687858">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Cs w:val="0"/>
          <w:sz w:val="24"/>
          <w:szCs w:val="24"/>
        </w:rPr>
        <w:lastRenderedPageBreak/>
        <w:t>Объекты, необходимые для формирования и содержания муниципального архива</w:t>
      </w:r>
    </w:p>
    <w:p w:rsidR="00216658" w:rsidRPr="00BE6F81" w:rsidRDefault="00216658" w:rsidP="00687858">
      <w:pPr>
        <w:spacing w:line="245" w:lineRule="auto"/>
        <w:ind w:firstLine="720"/>
        <w:rPr>
          <w:rFonts w:ascii="Times New Roman" w:hAnsi="Times New Roman" w:cs="Times New Roman"/>
          <w:b w:val="0"/>
          <w:bCs w:val="0"/>
          <w:sz w:val="24"/>
          <w:szCs w:val="24"/>
        </w:rPr>
      </w:pPr>
    </w:p>
    <w:p w:rsidR="004D39FA" w:rsidRPr="00BE6F81" w:rsidRDefault="004D39FA" w:rsidP="00687858">
      <w:pPr>
        <w:spacing w:line="245" w:lineRule="auto"/>
        <w:ind w:firstLine="720"/>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5.2.11. </w:t>
      </w:r>
      <w:r w:rsidR="00B35B13" w:rsidRPr="00BE6F81">
        <w:rPr>
          <w:rFonts w:ascii="Times New Roman" w:hAnsi="Times New Roman" w:cs="Times New Roman"/>
          <w:b w:val="0"/>
          <w:sz w:val="24"/>
          <w:szCs w:val="24"/>
        </w:rPr>
        <w:t>Расчетные показатели минимально допустимого уровня обеспеченности объектами, необходимыми для формирования и содержания муниципального архива, и максимально допу</w:t>
      </w:r>
      <w:r w:rsidR="00B35B13" w:rsidRPr="00BE6F81">
        <w:rPr>
          <w:rFonts w:ascii="Times New Roman" w:hAnsi="Times New Roman" w:cs="Times New Roman"/>
          <w:b w:val="0"/>
          <w:sz w:val="24"/>
          <w:szCs w:val="24"/>
        </w:rPr>
        <w:t>с</w:t>
      </w:r>
      <w:r w:rsidR="00B35B13" w:rsidRPr="00BE6F81">
        <w:rPr>
          <w:rFonts w:ascii="Times New Roman" w:hAnsi="Times New Roman" w:cs="Times New Roman"/>
          <w:b w:val="0"/>
          <w:sz w:val="24"/>
          <w:szCs w:val="24"/>
        </w:rPr>
        <w:t xml:space="preserve">тимого уровня территориальной доступности таких объектов для населения </w:t>
      </w:r>
      <w:r w:rsidR="00216658" w:rsidRPr="00BE6F81">
        <w:rPr>
          <w:rFonts w:ascii="Times New Roman" w:hAnsi="Times New Roman" w:cs="Times New Roman"/>
          <w:b w:val="0"/>
          <w:sz w:val="24"/>
          <w:szCs w:val="24"/>
        </w:rPr>
        <w:t>городского округа</w:t>
      </w:r>
      <w:r w:rsidR="00B35B13" w:rsidRPr="00BE6F81">
        <w:rPr>
          <w:rFonts w:ascii="Times New Roman" w:hAnsi="Times New Roman" w:cs="Times New Roman"/>
          <w:b w:val="0"/>
          <w:sz w:val="24"/>
          <w:szCs w:val="24"/>
        </w:rPr>
        <w:t xml:space="preserve"> приведены в таблице 5.2.11.</w:t>
      </w:r>
    </w:p>
    <w:p w:rsidR="00B35B13" w:rsidRPr="00BE6F81" w:rsidRDefault="00B35B13" w:rsidP="00687858">
      <w:pPr>
        <w:spacing w:line="245" w:lineRule="auto"/>
        <w:ind w:firstLine="720"/>
        <w:rPr>
          <w:rFonts w:ascii="Times New Roman" w:hAnsi="Times New Roman" w:cs="Times New Roman"/>
          <w:b w:val="0"/>
          <w:sz w:val="24"/>
          <w:szCs w:val="24"/>
        </w:rPr>
      </w:pPr>
    </w:p>
    <w:p w:rsidR="00B35B13" w:rsidRPr="00BE6F81" w:rsidRDefault="00B35B13" w:rsidP="00687858">
      <w:pPr>
        <w:spacing w:line="245"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Таблица 5.2.11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873"/>
        <w:gridCol w:w="3292"/>
        <w:gridCol w:w="2982"/>
        <w:gridCol w:w="1921"/>
      </w:tblGrid>
      <w:tr w:rsidR="00B35B13" w:rsidRPr="00BE6F81">
        <w:trPr>
          <w:trHeight w:val="340"/>
          <w:jc w:val="center"/>
        </w:trPr>
        <w:tc>
          <w:tcPr>
            <w:tcW w:w="1873" w:type="dxa"/>
            <w:vMerge w:val="restart"/>
            <w:shd w:val="clear" w:color="auto" w:fill="auto"/>
            <w:vAlign w:val="center"/>
          </w:tcPr>
          <w:p w:rsidR="00B35B13" w:rsidRPr="00BE6F81" w:rsidRDefault="00B35B13" w:rsidP="00687858">
            <w:pPr>
              <w:suppressAutoHyphens/>
              <w:spacing w:line="247"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объекта</w:t>
            </w:r>
          </w:p>
        </w:tc>
        <w:tc>
          <w:tcPr>
            <w:tcW w:w="6274" w:type="dxa"/>
            <w:gridSpan w:val="2"/>
            <w:shd w:val="clear" w:color="auto" w:fill="auto"/>
            <w:vAlign w:val="center"/>
          </w:tcPr>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sz w:val="22"/>
                <w:szCs w:val="22"/>
              </w:rPr>
              <w:t>Р</w:t>
            </w:r>
            <w:r w:rsidRPr="00BE6F81">
              <w:rPr>
                <w:rFonts w:ascii="Times New Roman" w:hAnsi="Times New Roman" w:cs="Times New Roman"/>
                <w:bCs w:val="0"/>
                <w:sz w:val="22"/>
                <w:szCs w:val="22"/>
              </w:rPr>
              <w:t>асчетные показатели</w:t>
            </w:r>
          </w:p>
        </w:tc>
        <w:tc>
          <w:tcPr>
            <w:tcW w:w="1921" w:type="dxa"/>
            <w:vMerge w:val="restart"/>
            <w:shd w:val="clear" w:color="auto" w:fill="auto"/>
            <w:vAlign w:val="center"/>
          </w:tcPr>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 </w:t>
            </w:r>
          </w:p>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земел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ного</w:t>
            </w:r>
          </w:p>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w:t>
            </w:r>
            <w:r w:rsidRPr="00BE6F81">
              <w:rPr>
                <w:rFonts w:ascii="Times New Roman" w:hAnsi="Times New Roman" w:cs="Times New Roman"/>
                <w:bCs w:val="0"/>
                <w:sz w:val="22"/>
                <w:szCs w:val="22"/>
              </w:rPr>
              <w:t>т</w:t>
            </w:r>
            <w:r w:rsidRPr="00BE6F81">
              <w:rPr>
                <w:rFonts w:ascii="Times New Roman" w:hAnsi="Times New Roman" w:cs="Times New Roman"/>
                <w:bCs w:val="0"/>
                <w:sz w:val="22"/>
                <w:szCs w:val="22"/>
              </w:rPr>
              <w:t xml:space="preserve">ка </w:t>
            </w:r>
          </w:p>
        </w:tc>
      </w:tr>
      <w:tr w:rsidR="00B35B13" w:rsidRPr="00BE6F81">
        <w:trPr>
          <w:trHeight w:val="851"/>
          <w:jc w:val="center"/>
        </w:trPr>
        <w:tc>
          <w:tcPr>
            <w:tcW w:w="1873" w:type="dxa"/>
            <w:vMerge/>
            <w:shd w:val="clear" w:color="auto" w:fill="auto"/>
            <w:vAlign w:val="center"/>
          </w:tcPr>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p>
        </w:tc>
        <w:tc>
          <w:tcPr>
            <w:tcW w:w="3292" w:type="dxa"/>
            <w:shd w:val="clear" w:color="auto" w:fill="auto"/>
            <w:vAlign w:val="center"/>
          </w:tcPr>
          <w:p w:rsidR="00B41D79" w:rsidRPr="00BE6F81" w:rsidRDefault="00B35B13" w:rsidP="00687858">
            <w:pPr>
              <w:suppressAutoHyphens/>
              <w:spacing w:line="247"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B35B13" w:rsidRPr="00BE6F81" w:rsidRDefault="00B35B13" w:rsidP="00687858">
            <w:pPr>
              <w:suppressAutoHyphens/>
              <w:spacing w:line="247"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обеспеченности</w:t>
            </w:r>
          </w:p>
        </w:tc>
        <w:tc>
          <w:tcPr>
            <w:tcW w:w="2982" w:type="dxa"/>
            <w:vAlign w:val="center"/>
          </w:tcPr>
          <w:p w:rsidR="00B35B13" w:rsidRPr="00BE6F81" w:rsidRDefault="00B35B13" w:rsidP="00687858">
            <w:pPr>
              <w:suppressAutoHyphens/>
              <w:spacing w:line="247"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921" w:type="dxa"/>
            <w:vMerge/>
            <w:shd w:val="clear" w:color="auto" w:fill="auto"/>
            <w:vAlign w:val="center"/>
          </w:tcPr>
          <w:p w:rsidR="00B35B13" w:rsidRPr="00BE6F81" w:rsidRDefault="00B35B13" w:rsidP="00687858">
            <w:pPr>
              <w:spacing w:line="247" w:lineRule="auto"/>
              <w:ind w:left="-28" w:right="-28" w:firstLine="0"/>
              <w:jc w:val="center"/>
              <w:rPr>
                <w:rFonts w:ascii="Times New Roman" w:hAnsi="Times New Roman" w:cs="Times New Roman"/>
                <w:bCs w:val="0"/>
                <w:sz w:val="22"/>
                <w:szCs w:val="22"/>
              </w:rPr>
            </w:pPr>
          </w:p>
        </w:tc>
      </w:tr>
      <w:tr w:rsidR="00B35B13" w:rsidRPr="00BE6F81">
        <w:tblPrEx>
          <w:tblBorders>
            <w:bottom w:val="single" w:sz="4" w:space="0" w:color="auto"/>
          </w:tblBorders>
        </w:tblPrEx>
        <w:trPr>
          <w:trHeight w:val="567"/>
          <w:jc w:val="center"/>
        </w:trPr>
        <w:tc>
          <w:tcPr>
            <w:tcW w:w="1873" w:type="dxa"/>
            <w:shd w:val="clear" w:color="auto" w:fill="auto"/>
            <w:vAlign w:val="center"/>
          </w:tcPr>
          <w:p w:rsidR="00B35B13" w:rsidRPr="00BE6F81" w:rsidRDefault="00B35B13" w:rsidP="00687858">
            <w:pPr>
              <w:suppressAutoHyphens/>
              <w:spacing w:line="247"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Муниципальный архив</w:t>
            </w:r>
          </w:p>
        </w:tc>
        <w:tc>
          <w:tcPr>
            <w:tcW w:w="3292" w:type="dxa"/>
            <w:shd w:val="clear" w:color="auto" w:fill="auto"/>
            <w:vAlign w:val="center"/>
          </w:tcPr>
          <w:p w:rsidR="00B35B13" w:rsidRPr="00BE6F81" w:rsidRDefault="00B35B13" w:rsidP="00687858">
            <w:pPr>
              <w:suppressAutoHyphens/>
              <w:spacing w:line="247"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 но не менее 1 объекта</w:t>
            </w:r>
          </w:p>
        </w:tc>
        <w:tc>
          <w:tcPr>
            <w:tcW w:w="2982" w:type="dxa"/>
            <w:vAlign w:val="center"/>
          </w:tcPr>
          <w:p w:rsidR="00B35B13" w:rsidRPr="00BE6F81" w:rsidRDefault="00B35B13" w:rsidP="00687858">
            <w:pPr>
              <w:suppressAutoHyphens/>
              <w:spacing w:line="247"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921" w:type="dxa"/>
            <w:shd w:val="clear" w:color="auto" w:fill="auto"/>
            <w:vAlign w:val="center"/>
          </w:tcPr>
          <w:p w:rsidR="00B35B13" w:rsidRPr="00BE6F81" w:rsidRDefault="00B35B13" w:rsidP="00687858">
            <w:pPr>
              <w:spacing w:line="247"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B35B13" w:rsidRPr="00BE6F81" w:rsidRDefault="00B35B13" w:rsidP="00687858">
            <w:pPr>
              <w:spacing w:line="247" w:lineRule="auto"/>
              <w:ind w:left="-57" w:right="-57"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проектиров</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ние</w:t>
            </w:r>
          </w:p>
        </w:tc>
      </w:tr>
    </w:tbl>
    <w:p w:rsidR="00675F1A" w:rsidRPr="00BE6F81" w:rsidRDefault="00675F1A" w:rsidP="00687858">
      <w:pPr>
        <w:spacing w:line="245" w:lineRule="auto"/>
        <w:ind w:firstLine="720"/>
        <w:rPr>
          <w:rFonts w:ascii="Times New Roman" w:hAnsi="Times New Roman" w:cs="Times New Roman"/>
          <w:bCs w:val="0"/>
          <w:sz w:val="24"/>
          <w:szCs w:val="24"/>
        </w:rPr>
      </w:pPr>
    </w:p>
    <w:p w:rsidR="00675F1A" w:rsidRPr="00BE6F81" w:rsidRDefault="00675F1A" w:rsidP="00687858">
      <w:pPr>
        <w:spacing w:line="245" w:lineRule="auto"/>
        <w:ind w:firstLine="720"/>
        <w:rPr>
          <w:rFonts w:ascii="Times New Roman" w:hAnsi="Times New Roman" w:cs="Times New Roman"/>
          <w:bCs w:val="0"/>
          <w:sz w:val="24"/>
          <w:szCs w:val="24"/>
        </w:rPr>
      </w:pPr>
    </w:p>
    <w:p w:rsidR="005B3D47" w:rsidRPr="00BE6F81" w:rsidRDefault="00FB7AD5" w:rsidP="00687858">
      <w:pPr>
        <w:spacing w:line="245"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6</w:t>
      </w:r>
      <w:r w:rsidR="005B3D47" w:rsidRPr="00BE6F81">
        <w:rPr>
          <w:rFonts w:ascii="Times New Roman" w:hAnsi="Times New Roman" w:cs="Times New Roman"/>
          <w:bCs w:val="0"/>
          <w:sz w:val="24"/>
          <w:szCs w:val="24"/>
        </w:rPr>
        <w:t xml:space="preserve">. </w:t>
      </w:r>
      <w:r w:rsidR="005B3D47" w:rsidRPr="00BE6F81">
        <w:rPr>
          <w:rFonts w:ascii="Times New Roman" w:hAnsi="Times New Roman" w:cs="Times New Roman"/>
          <w:sz w:val="24"/>
          <w:szCs w:val="24"/>
        </w:rPr>
        <w:t xml:space="preserve">НОРМАТИВЫ ГРАДОСТРОИТЕЛЬНОГО ПРОЕКТИРОВАНИЯ </w:t>
      </w:r>
      <w:r w:rsidR="005B3D47" w:rsidRPr="00BE6F81">
        <w:rPr>
          <w:rFonts w:ascii="Times New Roman" w:hAnsi="Times New Roman" w:cs="Times New Roman"/>
          <w:bCs w:val="0"/>
          <w:sz w:val="24"/>
          <w:szCs w:val="24"/>
        </w:rPr>
        <w:t>РЕКРЕАЦ</w:t>
      </w:r>
      <w:r w:rsidR="005B3D47" w:rsidRPr="00BE6F81">
        <w:rPr>
          <w:rFonts w:ascii="Times New Roman" w:hAnsi="Times New Roman" w:cs="Times New Roman"/>
          <w:bCs w:val="0"/>
          <w:sz w:val="24"/>
          <w:szCs w:val="24"/>
        </w:rPr>
        <w:t>И</w:t>
      </w:r>
      <w:r w:rsidR="005B3D47" w:rsidRPr="00BE6F81">
        <w:rPr>
          <w:rFonts w:ascii="Times New Roman" w:hAnsi="Times New Roman" w:cs="Times New Roman"/>
          <w:bCs w:val="0"/>
          <w:sz w:val="24"/>
          <w:szCs w:val="24"/>
        </w:rPr>
        <w:t>ОННЫХ</w:t>
      </w:r>
      <w:r w:rsidR="005B3D47" w:rsidRPr="00BE6F81">
        <w:rPr>
          <w:rFonts w:ascii="Times New Roman" w:hAnsi="Times New Roman" w:cs="Times New Roman"/>
          <w:sz w:val="24"/>
          <w:szCs w:val="24"/>
        </w:rPr>
        <w:t xml:space="preserve"> ЗОН</w:t>
      </w:r>
    </w:p>
    <w:p w:rsidR="005B3D47" w:rsidRPr="00BE6F81" w:rsidRDefault="005B3D47" w:rsidP="00687858">
      <w:pPr>
        <w:spacing w:line="245" w:lineRule="auto"/>
        <w:ind w:firstLine="720"/>
        <w:rPr>
          <w:rFonts w:ascii="Times New Roman" w:hAnsi="Times New Roman" w:cs="Times New Roman"/>
          <w:b w:val="0"/>
          <w:bCs w:val="0"/>
          <w:sz w:val="24"/>
          <w:szCs w:val="24"/>
        </w:rPr>
      </w:pPr>
    </w:p>
    <w:p w:rsidR="005B3D47" w:rsidRPr="00BE6F81" w:rsidRDefault="00764ED6" w:rsidP="00687858">
      <w:pPr>
        <w:spacing w:line="245"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6.</w:t>
      </w:r>
      <w:r w:rsidR="005B3D47" w:rsidRPr="00BE6F81">
        <w:rPr>
          <w:rFonts w:ascii="Times New Roman" w:hAnsi="Times New Roman" w:cs="Times New Roman"/>
          <w:bCs w:val="0"/>
          <w:sz w:val="24"/>
          <w:szCs w:val="24"/>
        </w:rPr>
        <w:t xml:space="preserve">1. </w:t>
      </w:r>
      <w:r w:rsidR="005B3D47" w:rsidRPr="00BE6F81">
        <w:rPr>
          <w:rFonts w:ascii="Times New Roman" w:hAnsi="Times New Roman" w:cs="Times New Roman"/>
          <w:sz w:val="24"/>
          <w:szCs w:val="24"/>
        </w:rPr>
        <w:t xml:space="preserve">Состав </w:t>
      </w:r>
      <w:r w:rsidR="001D36E9" w:rsidRPr="00BE6F81">
        <w:rPr>
          <w:rFonts w:ascii="Times New Roman" w:hAnsi="Times New Roman" w:cs="Times New Roman"/>
          <w:sz w:val="24"/>
          <w:szCs w:val="24"/>
        </w:rPr>
        <w:t xml:space="preserve">и размещение </w:t>
      </w:r>
      <w:r w:rsidR="005B3D47" w:rsidRPr="00BE6F81">
        <w:rPr>
          <w:rFonts w:ascii="Times New Roman" w:hAnsi="Times New Roman" w:cs="Times New Roman"/>
          <w:sz w:val="24"/>
          <w:szCs w:val="24"/>
        </w:rPr>
        <w:t xml:space="preserve">рекреационных зон </w:t>
      </w:r>
    </w:p>
    <w:p w:rsidR="005B3D47" w:rsidRPr="00BE6F81" w:rsidRDefault="005B3D47" w:rsidP="00687858">
      <w:pPr>
        <w:spacing w:line="245" w:lineRule="auto"/>
        <w:ind w:firstLine="720"/>
        <w:rPr>
          <w:rFonts w:ascii="Times New Roman" w:hAnsi="Times New Roman" w:cs="Times New Roman"/>
          <w:b w:val="0"/>
          <w:bCs w:val="0"/>
          <w:sz w:val="24"/>
          <w:szCs w:val="24"/>
        </w:rPr>
      </w:pPr>
    </w:p>
    <w:p w:rsidR="005B3D47" w:rsidRPr="00BE6F81" w:rsidRDefault="00764ED6" w:rsidP="00687858">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 xml:space="preserve">1.1. В состав рекреационных зон могут включаться зоны в границах территорий, занятых </w:t>
      </w:r>
      <w:r w:rsidR="005B3D47" w:rsidRPr="00BE6F81">
        <w:rPr>
          <w:rFonts w:ascii="Times New Roman" w:hAnsi="Times New Roman" w:cs="Times New Roman"/>
          <w:b w:val="0"/>
          <w:bCs w:val="0"/>
          <w:spacing w:val="-2"/>
          <w:sz w:val="24"/>
          <w:szCs w:val="24"/>
        </w:rPr>
        <w:t>городскими лесами, скверами, парками, городскими садами, прудами, озерами, водохранил</w:t>
      </w:r>
      <w:r w:rsidR="005B3D47" w:rsidRPr="00BE6F81">
        <w:rPr>
          <w:rFonts w:ascii="Times New Roman" w:hAnsi="Times New Roman" w:cs="Times New Roman"/>
          <w:b w:val="0"/>
          <w:bCs w:val="0"/>
          <w:spacing w:val="-2"/>
          <w:sz w:val="24"/>
          <w:szCs w:val="24"/>
        </w:rPr>
        <w:t>и</w:t>
      </w:r>
      <w:r w:rsidR="005B3D47" w:rsidRPr="00BE6F81">
        <w:rPr>
          <w:rFonts w:ascii="Times New Roman" w:hAnsi="Times New Roman" w:cs="Times New Roman"/>
          <w:b w:val="0"/>
          <w:bCs w:val="0"/>
          <w:spacing w:val="-2"/>
          <w:sz w:val="24"/>
          <w:szCs w:val="24"/>
        </w:rPr>
        <w:t>щами, пляжами, береговыми полосами водных объектов общего пользования, а также иные территории,</w:t>
      </w:r>
      <w:r w:rsidR="005B3D47" w:rsidRPr="00BE6F81">
        <w:rPr>
          <w:rFonts w:ascii="Times New Roman" w:hAnsi="Times New Roman" w:cs="Times New Roman"/>
          <w:b w:val="0"/>
          <w:bCs w:val="0"/>
          <w:sz w:val="24"/>
          <w:szCs w:val="24"/>
        </w:rPr>
        <w:t xml:space="preserve"> используемые и предназначенные для отдыха, туризма, занятий физической культ</w:t>
      </w:r>
      <w:r w:rsidR="005B3D47" w:rsidRPr="00BE6F81">
        <w:rPr>
          <w:rFonts w:ascii="Times New Roman" w:hAnsi="Times New Roman" w:cs="Times New Roman"/>
          <w:b w:val="0"/>
          <w:bCs w:val="0"/>
          <w:sz w:val="24"/>
          <w:szCs w:val="24"/>
        </w:rPr>
        <w:t>у</w:t>
      </w:r>
      <w:r w:rsidR="005B3D47" w:rsidRPr="00BE6F81">
        <w:rPr>
          <w:rFonts w:ascii="Times New Roman" w:hAnsi="Times New Roman" w:cs="Times New Roman"/>
          <w:b w:val="0"/>
          <w:bCs w:val="0"/>
          <w:sz w:val="24"/>
          <w:szCs w:val="24"/>
        </w:rPr>
        <w:t>рой и спортом.</w:t>
      </w:r>
    </w:p>
    <w:p w:rsidR="005B3D47" w:rsidRPr="00BE6F81" w:rsidRDefault="00540B68" w:rsidP="00687858">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w:t>
      </w:r>
      <w:r w:rsidR="00DC617B"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значения.</w:t>
      </w:r>
    </w:p>
    <w:p w:rsidR="005B3D47" w:rsidRPr="00BE6F81" w:rsidRDefault="002B7EFF" w:rsidP="00687858">
      <w:pPr>
        <w:pStyle w:val="S5"/>
        <w:widowControl w:val="0"/>
        <w:spacing w:line="245" w:lineRule="auto"/>
        <w:rPr>
          <w:rFonts w:ascii="Times New Roman" w:hAnsi="Times New Roman" w:cs="Times New Roman"/>
        </w:rPr>
      </w:pPr>
      <w:r w:rsidRPr="00BE6F81">
        <w:rPr>
          <w:rFonts w:ascii="Times New Roman" w:hAnsi="Times New Roman" w:cs="Times New Roman"/>
          <w:bCs/>
        </w:rPr>
        <w:t>6.1.</w:t>
      </w:r>
      <w:r w:rsidR="008F41B9" w:rsidRPr="00BE6F81">
        <w:rPr>
          <w:rFonts w:ascii="Times New Roman" w:hAnsi="Times New Roman" w:cs="Times New Roman"/>
          <w:bCs/>
        </w:rPr>
        <w:t>2</w:t>
      </w:r>
      <w:r w:rsidRPr="00BE6F81">
        <w:rPr>
          <w:rFonts w:ascii="Times New Roman" w:hAnsi="Times New Roman" w:cs="Times New Roman"/>
          <w:bCs/>
        </w:rPr>
        <w:t xml:space="preserve">. </w:t>
      </w:r>
      <w:r w:rsidR="005B3D47" w:rsidRPr="00BE6F81">
        <w:rPr>
          <w:rFonts w:ascii="Times New Roman" w:hAnsi="Times New Roman" w:cs="Times New Roman"/>
          <w:bCs/>
        </w:rPr>
        <w:t xml:space="preserve">Состав </w:t>
      </w:r>
      <w:r w:rsidR="005B3D47" w:rsidRPr="00BE6F81">
        <w:rPr>
          <w:rFonts w:ascii="Times New Roman" w:hAnsi="Times New Roman" w:cs="Times New Roman"/>
        </w:rPr>
        <w:t xml:space="preserve">объектов (зеленых насаждений) </w:t>
      </w:r>
      <w:r w:rsidR="005B3D47" w:rsidRPr="00BE6F81">
        <w:rPr>
          <w:rFonts w:ascii="Times New Roman" w:hAnsi="Times New Roman" w:cs="Times New Roman"/>
          <w:bCs/>
        </w:rPr>
        <w:t>рекреационных зон</w:t>
      </w:r>
      <w:r w:rsidR="005B3D47" w:rsidRPr="00BE6F81">
        <w:rPr>
          <w:rFonts w:ascii="Times New Roman" w:hAnsi="Times New Roman" w:cs="Times New Roman"/>
        </w:rPr>
        <w:t xml:space="preserve"> по функциональному </w:t>
      </w:r>
      <w:r w:rsidR="00130679" w:rsidRPr="00BE6F81">
        <w:rPr>
          <w:rFonts w:ascii="Times New Roman" w:hAnsi="Times New Roman" w:cs="Times New Roman"/>
        </w:rPr>
        <w:t xml:space="preserve">   </w:t>
      </w:r>
      <w:r w:rsidR="005B3D47" w:rsidRPr="00BE6F81">
        <w:rPr>
          <w:rFonts w:ascii="Times New Roman" w:hAnsi="Times New Roman" w:cs="Times New Roman"/>
        </w:rPr>
        <w:t>назначению подразделяется на группы, прив</w:t>
      </w:r>
      <w:r w:rsidR="005B3D47" w:rsidRPr="00BE6F81">
        <w:rPr>
          <w:rFonts w:ascii="Times New Roman" w:hAnsi="Times New Roman" w:cs="Times New Roman"/>
        </w:rPr>
        <w:t>е</w:t>
      </w:r>
      <w:r w:rsidR="005B3D47" w:rsidRPr="00BE6F81">
        <w:rPr>
          <w:rFonts w:ascii="Times New Roman" w:hAnsi="Times New Roman" w:cs="Times New Roman"/>
        </w:rPr>
        <w:t xml:space="preserve">денные в таблице </w:t>
      </w:r>
      <w:r w:rsidR="00764ED6" w:rsidRPr="00BE6F81">
        <w:rPr>
          <w:rFonts w:ascii="Times New Roman" w:hAnsi="Times New Roman" w:cs="Times New Roman"/>
        </w:rPr>
        <w:t>6.</w:t>
      </w:r>
      <w:r w:rsidR="005B3D47" w:rsidRPr="00BE6F81">
        <w:rPr>
          <w:rFonts w:ascii="Times New Roman" w:hAnsi="Times New Roman" w:cs="Times New Roman"/>
        </w:rPr>
        <w:t>1.1.</w:t>
      </w:r>
    </w:p>
    <w:p w:rsidR="004144A7" w:rsidRPr="00BE6F81" w:rsidRDefault="004144A7" w:rsidP="00687858">
      <w:pPr>
        <w:pStyle w:val="S5"/>
        <w:widowControl w:val="0"/>
        <w:spacing w:line="245" w:lineRule="auto"/>
        <w:rPr>
          <w:rFonts w:ascii="Times New Roman" w:hAnsi="Times New Roman" w:cs="Times New Roman"/>
        </w:rPr>
      </w:pPr>
    </w:p>
    <w:p w:rsidR="005B3D47" w:rsidRPr="00BE6F81" w:rsidRDefault="005B3D47" w:rsidP="00687858">
      <w:pPr>
        <w:pStyle w:val="S5"/>
        <w:widowControl w:val="0"/>
        <w:spacing w:line="245" w:lineRule="auto"/>
        <w:jc w:val="right"/>
        <w:rPr>
          <w:rFonts w:ascii="Times New Roman" w:hAnsi="Times New Roman" w:cs="Times New Roman"/>
        </w:rPr>
      </w:pPr>
      <w:r w:rsidRPr="00BE6F81">
        <w:rPr>
          <w:rFonts w:ascii="Times New Roman" w:hAnsi="Times New Roman" w:cs="Times New Roman"/>
        </w:rPr>
        <w:t xml:space="preserve">Таблица </w:t>
      </w:r>
      <w:r w:rsidR="00764ED6" w:rsidRPr="00BE6F81">
        <w:rPr>
          <w:rFonts w:ascii="Times New Roman" w:hAnsi="Times New Roman" w:cs="Times New Roman"/>
        </w:rPr>
        <w:t>6.</w:t>
      </w:r>
      <w:r w:rsidRPr="00BE6F81">
        <w:rPr>
          <w:rFonts w:ascii="Times New Roman" w:hAnsi="Times New Roman" w:cs="Times New Roman"/>
        </w:rPr>
        <w:t>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871"/>
        <w:gridCol w:w="8199"/>
      </w:tblGrid>
      <w:tr w:rsidR="005B3D47" w:rsidRPr="00BE6F81">
        <w:trPr>
          <w:trHeight w:val="567"/>
          <w:jc w:val="center"/>
        </w:trPr>
        <w:tc>
          <w:tcPr>
            <w:tcW w:w="1871" w:type="dxa"/>
            <w:shd w:val="clear" w:color="auto" w:fill="auto"/>
            <w:vAlign w:val="center"/>
          </w:tcPr>
          <w:p w:rsidR="005B3D47" w:rsidRPr="00BE6F81" w:rsidRDefault="005B3D47" w:rsidP="00687858">
            <w:pPr>
              <w:tabs>
                <w:tab w:val="left" w:pos="7740"/>
              </w:tabs>
              <w:spacing w:line="247"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Функциональное назначение</w:t>
            </w:r>
          </w:p>
        </w:tc>
        <w:tc>
          <w:tcPr>
            <w:tcW w:w="8199" w:type="dxa"/>
            <w:shd w:val="clear" w:color="auto" w:fill="auto"/>
            <w:vAlign w:val="center"/>
          </w:tcPr>
          <w:p w:rsidR="005B3D47" w:rsidRPr="00BE6F81" w:rsidRDefault="005B3D47" w:rsidP="00687858">
            <w:pPr>
              <w:tabs>
                <w:tab w:val="left" w:pos="7740"/>
              </w:tabs>
              <w:spacing w:line="247"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Объекты</w:t>
            </w:r>
            <w:r w:rsidRPr="00BE6F81">
              <w:rPr>
                <w:rFonts w:ascii="Times New Roman" w:hAnsi="Times New Roman" w:cs="Times New Roman"/>
                <w:sz w:val="22"/>
                <w:szCs w:val="22"/>
              </w:rPr>
              <w:t xml:space="preserve"> </w:t>
            </w:r>
            <w:r w:rsidRPr="00BE6F81">
              <w:rPr>
                <w:rFonts w:ascii="Times New Roman" w:hAnsi="Times New Roman" w:cs="Times New Roman"/>
                <w:bCs w:val="0"/>
                <w:sz w:val="22"/>
                <w:szCs w:val="22"/>
              </w:rPr>
              <w:t>рекреацио</w:t>
            </w:r>
            <w:r w:rsidRPr="00BE6F81">
              <w:rPr>
                <w:rFonts w:ascii="Times New Roman" w:hAnsi="Times New Roman" w:cs="Times New Roman"/>
                <w:bCs w:val="0"/>
                <w:sz w:val="22"/>
                <w:szCs w:val="22"/>
              </w:rPr>
              <w:t>н</w:t>
            </w:r>
            <w:r w:rsidRPr="00BE6F81">
              <w:rPr>
                <w:rFonts w:ascii="Times New Roman" w:hAnsi="Times New Roman" w:cs="Times New Roman"/>
                <w:bCs w:val="0"/>
                <w:sz w:val="22"/>
                <w:szCs w:val="22"/>
              </w:rPr>
              <w:t>ных зон</w:t>
            </w:r>
          </w:p>
        </w:tc>
      </w:tr>
      <w:tr w:rsidR="005B3D47" w:rsidRPr="00BE6F81">
        <w:tblPrEx>
          <w:tblBorders>
            <w:bottom w:val="single" w:sz="4" w:space="0" w:color="auto"/>
          </w:tblBorders>
        </w:tblPrEx>
        <w:trPr>
          <w:jc w:val="center"/>
        </w:trPr>
        <w:tc>
          <w:tcPr>
            <w:tcW w:w="1871" w:type="dxa"/>
            <w:shd w:val="clear" w:color="auto" w:fill="auto"/>
          </w:tcPr>
          <w:p w:rsidR="005B3D47" w:rsidRPr="00BE6F81" w:rsidRDefault="005B3D47" w:rsidP="00687858">
            <w:pPr>
              <w:tabs>
                <w:tab w:val="left" w:pos="7740"/>
              </w:tabs>
              <w:suppressAutoHyphens/>
              <w:spacing w:line="247"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Общего пользования</w:t>
            </w:r>
          </w:p>
        </w:tc>
        <w:tc>
          <w:tcPr>
            <w:tcW w:w="8199" w:type="dxa"/>
            <w:shd w:val="clear" w:color="auto" w:fill="auto"/>
          </w:tcPr>
          <w:p w:rsidR="005B3D47" w:rsidRPr="00BE6F81" w:rsidRDefault="005B3D47" w:rsidP="00687858">
            <w:pPr>
              <w:spacing w:line="247"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Парки, сады, скверы</w:t>
            </w:r>
            <w:r w:rsidR="00D07FD8"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бульвары, рекреационные зоны прибрежных территорий</w:t>
            </w:r>
            <w:r w:rsidR="00D07FD8"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r w:rsidR="00D07FD8" w:rsidRPr="00BE6F81">
              <w:rPr>
                <w:rFonts w:ascii="Times New Roman" w:hAnsi="Times New Roman" w:cs="Times New Roman"/>
                <w:b w:val="0"/>
                <w:sz w:val="22"/>
                <w:szCs w:val="22"/>
              </w:rPr>
              <w:t>ле</w:t>
            </w:r>
            <w:r w:rsidR="00D07FD8" w:rsidRPr="00BE6F81">
              <w:rPr>
                <w:rFonts w:ascii="Times New Roman" w:hAnsi="Times New Roman" w:cs="Times New Roman"/>
                <w:b w:val="0"/>
                <w:sz w:val="22"/>
                <w:szCs w:val="22"/>
              </w:rPr>
              <w:t>с</w:t>
            </w:r>
            <w:r w:rsidR="00D07FD8" w:rsidRPr="00BE6F81">
              <w:rPr>
                <w:rFonts w:ascii="Times New Roman" w:hAnsi="Times New Roman" w:cs="Times New Roman"/>
                <w:b w:val="0"/>
                <w:sz w:val="22"/>
                <w:szCs w:val="22"/>
              </w:rPr>
              <w:t xml:space="preserve">ные и лесопарковые массивы, </w:t>
            </w:r>
            <w:r w:rsidRPr="00BE6F81">
              <w:rPr>
                <w:rFonts w:ascii="Times New Roman" w:hAnsi="Times New Roman" w:cs="Times New Roman"/>
                <w:b w:val="0"/>
                <w:sz w:val="22"/>
                <w:szCs w:val="22"/>
              </w:rPr>
              <w:t>природные территории</w:t>
            </w:r>
            <w:r w:rsidR="00D07FD8"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природные рекреацио</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ные комплексы, в том числе расположенные на особо охраняемых природных террит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риях</w:t>
            </w:r>
            <w:r w:rsidR="00D07FD8"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резервные территории (территории, зарезервированные для восст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новления нарушенных и воссоздания утраченных природных территорий, для 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ганизации новых озелененных те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риторий).</w:t>
            </w:r>
          </w:p>
        </w:tc>
      </w:tr>
      <w:tr w:rsidR="005B3D47" w:rsidRPr="00BE6F81">
        <w:tblPrEx>
          <w:tblBorders>
            <w:bottom w:val="single" w:sz="4" w:space="0" w:color="auto"/>
          </w:tblBorders>
        </w:tblPrEx>
        <w:trPr>
          <w:jc w:val="center"/>
        </w:trPr>
        <w:tc>
          <w:tcPr>
            <w:tcW w:w="1871" w:type="dxa"/>
            <w:shd w:val="clear" w:color="auto" w:fill="auto"/>
          </w:tcPr>
          <w:p w:rsidR="005B3D47" w:rsidRPr="00BE6F81" w:rsidRDefault="005B3D47" w:rsidP="00687858">
            <w:pPr>
              <w:tabs>
                <w:tab w:val="left" w:pos="7740"/>
              </w:tabs>
              <w:suppressAutoHyphens/>
              <w:spacing w:line="247"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Ограниченного пользования</w:t>
            </w:r>
          </w:p>
        </w:tc>
        <w:tc>
          <w:tcPr>
            <w:tcW w:w="8199" w:type="dxa"/>
            <w:shd w:val="clear" w:color="auto" w:fill="auto"/>
          </w:tcPr>
          <w:p w:rsidR="005B3D47" w:rsidRPr="00BE6F81" w:rsidRDefault="00D07FD8" w:rsidP="00687858">
            <w:pPr>
              <w:spacing w:line="247"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Зеленые насаждения н</w:t>
            </w:r>
            <w:r w:rsidR="005B3D47" w:rsidRPr="00BE6F81">
              <w:rPr>
                <w:rFonts w:ascii="Times New Roman" w:hAnsi="Times New Roman" w:cs="Times New Roman"/>
                <w:b w:val="0"/>
                <w:sz w:val="22"/>
                <w:szCs w:val="22"/>
              </w:rPr>
              <w:t>а участках жилых домов, образовательных организаций, об</w:t>
            </w:r>
            <w:r w:rsidR="005B3D47" w:rsidRPr="00BE6F81">
              <w:rPr>
                <w:rFonts w:ascii="Times New Roman" w:hAnsi="Times New Roman" w:cs="Times New Roman"/>
                <w:b w:val="0"/>
                <w:sz w:val="22"/>
                <w:szCs w:val="22"/>
              </w:rPr>
              <w:t>ъ</w:t>
            </w:r>
            <w:r w:rsidR="005B3D47" w:rsidRPr="00BE6F81">
              <w:rPr>
                <w:rFonts w:ascii="Times New Roman" w:hAnsi="Times New Roman" w:cs="Times New Roman"/>
                <w:b w:val="0"/>
                <w:sz w:val="22"/>
                <w:szCs w:val="22"/>
              </w:rPr>
              <w:t xml:space="preserve">ектов </w:t>
            </w:r>
            <w:r w:rsidR="00502565" w:rsidRPr="00BE6F81">
              <w:rPr>
                <w:rFonts w:ascii="Times New Roman" w:hAnsi="Times New Roman" w:cs="Times New Roman"/>
                <w:b w:val="0"/>
                <w:sz w:val="22"/>
                <w:szCs w:val="22"/>
              </w:rPr>
              <w:t xml:space="preserve">здравоохранения и </w:t>
            </w:r>
            <w:r w:rsidR="005B3D47" w:rsidRPr="00BE6F81">
              <w:rPr>
                <w:rFonts w:ascii="Times New Roman" w:hAnsi="Times New Roman" w:cs="Times New Roman"/>
                <w:b w:val="0"/>
                <w:sz w:val="22"/>
                <w:szCs w:val="22"/>
              </w:rPr>
              <w:t>социального обеспечения, культуры, спортивных соор</w:t>
            </w:r>
            <w:r w:rsidR="005B3D47" w:rsidRPr="00BE6F81">
              <w:rPr>
                <w:rFonts w:ascii="Times New Roman" w:hAnsi="Times New Roman" w:cs="Times New Roman"/>
                <w:b w:val="0"/>
                <w:sz w:val="22"/>
                <w:szCs w:val="22"/>
              </w:rPr>
              <w:t>у</w:t>
            </w:r>
            <w:r w:rsidR="005B3D47" w:rsidRPr="00BE6F81">
              <w:rPr>
                <w:rFonts w:ascii="Times New Roman" w:hAnsi="Times New Roman" w:cs="Times New Roman"/>
                <w:b w:val="0"/>
                <w:sz w:val="22"/>
                <w:szCs w:val="22"/>
              </w:rPr>
              <w:t>жений, административно-деловых учреждений, торговли и общественного п</w:t>
            </w:r>
            <w:r w:rsidR="005B3D47" w:rsidRPr="00BE6F81">
              <w:rPr>
                <w:rFonts w:ascii="Times New Roman" w:hAnsi="Times New Roman" w:cs="Times New Roman"/>
                <w:b w:val="0"/>
                <w:sz w:val="22"/>
                <w:szCs w:val="22"/>
              </w:rPr>
              <w:t>и</w:t>
            </w:r>
            <w:r w:rsidR="005B3D47" w:rsidRPr="00BE6F81">
              <w:rPr>
                <w:rFonts w:ascii="Times New Roman" w:hAnsi="Times New Roman" w:cs="Times New Roman"/>
                <w:b w:val="0"/>
                <w:sz w:val="22"/>
                <w:szCs w:val="22"/>
              </w:rPr>
              <w:t>тания, производственных объе</w:t>
            </w:r>
            <w:r w:rsidR="005B3D47" w:rsidRPr="00BE6F81">
              <w:rPr>
                <w:rFonts w:ascii="Times New Roman" w:hAnsi="Times New Roman" w:cs="Times New Roman"/>
                <w:b w:val="0"/>
                <w:sz w:val="22"/>
                <w:szCs w:val="22"/>
              </w:rPr>
              <w:t>к</w:t>
            </w:r>
            <w:r w:rsidR="005B3D47" w:rsidRPr="00BE6F81">
              <w:rPr>
                <w:rFonts w:ascii="Times New Roman" w:hAnsi="Times New Roman" w:cs="Times New Roman"/>
                <w:b w:val="0"/>
                <w:sz w:val="22"/>
                <w:szCs w:val="22"/>
              </w:rPr>
              <w:t>тов и др.</w:t>
            </w:r>
          </w:p>
        </w:tc>
      </w:tr>
      <w:tr w:rsidR="005B3D47" w:rsidRPr="00BE6F81">
        <w:tblPrEx>
          <w:tblBorders>
            <w:bottom w:val="single" w:sz="4" w:space="0" w:color="auto"/>
          </w:tblBorders>
        </w:tblPrEx>
        <w:trPr>
          <w:jc w:val="center"/>
        </w:trPr>
        <w:tc>
          <w:tcPr>
            <w:tcW w:w="1871" w:type="dxa"/>
            <w:shd w:val="clear" w:color="auto" w:fill="auto"/>
          </w:tcPr>
          <w:p w:rsidR="005B3D47" w:rsidRPr="00BE6F81" w:rsidRDefault="005B3D47" w:rsidP="00687858">
            <w:pPr>
              <w:tabs>
                <w:tab w:val="left" w:pos="7740"/>
              </w:tabs>
              <w:suppressAutoHyphens/>
              <w:spacing w:line="247"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Специального назначения</w:t>
            </w:r>
          </w:p>
        </w:tc>
        <w:tc>
          <w:tcPr>
            <w:tcW w:w="8199" w:type="dxa"/>
            <w:shd w:val="clear" w:color="auto" w:fill="auto"/>
          </w:tcPr>
          <w:p w:rsidR="005B3D47" w:rsidRPr="00BE6F81" w:rsidRDefault="005B3D47" w:rsidP="00687858">
            <w:pPr>
              <w:spacing w:line="247"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Озеленение технических зон, зон инженерных коммуникаций, водоохранных и сан</w:t>
            </w:r>
            <w:r w:rsidRPr="00BE6F81">
              <w:rPr>
                <w:rFonts w:ascii="Times New Roman" w:hAnsi="Times New Roman" w:cs="Times New Roman"/>
                <w:b w:val="0"/>
                <w:spacing w:val="-2"/>
                <w:sz w:val="22"/>
                <w:szCs w:val="22"/>
              </w:rPr>
              <w:t>и</w:t>
            </w:r>
            <w:r w:rsidRPr="00BE6F81">
              <w:rPr>
                <w:rFonts w:ascii="Times New Roman" w:hAnsi="Times New Roman" w:cs="Times New Roman"/>
                <w:b w:val="0"/>
                <w:sz w:val="22"/>
                <w:szCs w:val="22"/>
              </w:rPr>
              <w:t xml:space="preserve">тарно-защитных зон, </w:t>
            </w:r>
            <w:r w:rsidR="00130679" w:rsidRPr="00BE6F81">
              <w:rPr>
                <w:rFonts w:ascii="Times New Roman" w:hAnsi="Times New Roman" w:cs="Times New Roman"/>
                <w:b w:val="0"/>
                <w:sz w:val="22"/>
                <w:szCs w:val="22"/>
              </w:rPr>
              <w:t>улиц и дорог</w:t>
            </w:r>
            <w:r w:rsidRPr="00BE6F81">
              <w:rPr>
                <w:rFonts w:ascii="Times New Roman" w:hAnsi="Times New Roman" w:cs="Times New Roman"/>
                <w:b w:val="0"/>
                <w:sz w:val="22"/>
                <w:szCs w:val="22"/>
              </w:rPr>
              <w:t>, объектов зоны специального назн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чения, в том </w:t>
            </w:r>
            <w:r w:rsidRPr="00BE6F81">
              <w:rPr>
                <w:rFonts w:ascii="Times New Roman" w:hAnsi="Times New Roman" w:cs="Times New Roman"/>
                <w:b w:val="0"/>
                <w:spacing w:val="-2"/>
                <w:sz w:val="22"/>
                <w:szCs w:val="22"/>
              </w:rPr>
              <w:t>числе кладбищ, полигонов для отходов, ветрозащитные насаждения, пито</w:t>
            </w:r>
            <w:r w:rsidRPr="00BE6F81">
              <w:rPr>
                <w:rFonts w:ascii="Times New Roman" w:hAnsi="Times New Roman" w:cs="Times New Roman"/>
                <w:b w:val="0"/>
                <w:spacing w:val="-2"/>
                <w:sz w:val="22"/>
                <w:szCs w:val="22"/>
              </w:rPr>
              <w:t>м</w:t>
            </w:r>
            <w:r w:rsidRPr="00BE6F81">
              <w:rPr>
                <w:rFonts w:ascii="Times New Roman" w:hAnsi="Times New Roman" w:cs="Times New Roman"/>
                <w:b w:val="0"/>
                <w:spacing w:val="-2"/>
                <w:sz w:val="22"/>
                <w:szCs w:val="22"/>
              </w:rPr>
              <w:t>ники и др.</w:t>
            </w:r>
          </w:p>
        </w:tc>
      </w:tr>
    </w:tbl>
    <w:p w:rsidR="005B3D47" w:rsidRPr="00BE6F81" w:rsidRDefault="005B3D47" w:rsidP="00687858">
      <w:pPr>
        <w:spacing w:before="120" w:line="247" w:lineRule="auto"/>
        <w:ind w:firstLine="709"/>
        <w:rPr>
          <w:rFonts w:ascii="Times New Roman" w:hAnsi="Times New Roman" w:cs="Times New Roman"/>
          <w:b w:val="0"/>
          <w:bCs w:val="0"/>
          <w:i/>
          <w:spacing w:val="40"/>
          <w:sz w:val="22"/>
          <w:szCs w:val="22"/>
        </w:rPr>
      </w:pPr>
      <w:r w:rsidRPr="00BE6F81">
        <w:rPr>
          <w:rFonts w:ascii="Times New Roman" w:hAnsi="Times New Roman" w:cs="Times New Roman"/>
          <w:b w:val="0"/>
          <w:bCs w:val="0"/>
          <w:i/>
          <w:spacing w:val="40"/>
          <w:sz w:val="22"/>
          <w:szCs w:val="22"/>
        </w:rPr>
        <w:t>Примечани</w:t>
      </w:r>
      <w:r w:rsidR="00DC617B" w:rsidRPr="00BE6F81">
        <w:rPr>
          <w:rFonts w:ascii="Times New Roman" w:hAnsi="Times New Roman" w:cs="Times New Roman"/>
          <w:b w:val="0"/>
          <w:bCs w:val="0"/>
          <w:i/>
          <w:spacing w:val="40"/>
          <w:sz w:val="22"/>
          <w:szCs w:val="22"/>
        </w:rPr>
        <w:t>е</w:t>
      </w:r>
      <w:r w:rsidRPr="00BE6F81">
        <w:rPr>
          <w:rFonts w:ascii="Times New Roman" w:hAnsi="Times New Roman" w:cs="Times New Roman"/>
          <w:b w:val="0"/>
          <w:bCs w:val="0"/>
          <w:i/>
          <w:spacing w:val="40"/>
          <w:sz w:val="22"/>
          <w:szCs w:val="22"/>
        </w:rPr>
        <w:t>:</w:t>
      </w:r>
      <w:r w:rsidR="00DC617B" w:rsidRPr="00BE6F81">
        <w:rPr>
          <w:rFonts w:ascii="Times New Roman" w:hAnsi="Times New Roman" w:cs="Times New Roman"/>
          <w:bCs w:val="0"/>
          <w:sz w:val="22"/>
          <w:szCs w:val="22"/>
        </w:rPr>
        <w:t xml:space="preserve"> </w:t>
      </w:r>
      <w:r w:rsidR="00DC617B" w:rsidRPr="00BE6F81">
        <w:rPr>
          <w:rFonts w:ascii="Times New Roman" w:hAnsi="Times New Roman" w:cs="Times New Roman"/>
          <w:b w:val="0"/>
          <w:bCs w:val="0"/>
          <w:sz w:val="22"/>
          <w:szCs w:val="22"/>
        </w:rPr>
        <w:t>На особо охраняемых природных территориях любая деятельность осуществл</w:t>
      </w:r>
      <w:r w:rsidR="00DC617B" w:rsidRPr="00BE6F81">
        <w:rPr>
          <w:rFonts w:ascii="Times New Roman" w:hAnsi="Times New Roman" w:cs="Times New Roman"/>
          <w:b w:val="0"/>
          <w:bCs w:val="0"/>
          <w:sz w:val="22"/>
          <w:szCs w:val="22"/>
        </w:rPr>
        <w:t>я</w:t>
      </w:r>
      <w:r w:rsidR="00DC617B" w:rsidRPr="00BE6F81">
        <w:rPr>
          <w:rFonts w:ascii="Times New Roman" w:hAnsi="Times New Roman" w:cs="Times New Roman"/>
          <w:b w:val="0"/>
          <w:bCs w:val="0"/>
          <w:sz w:val="22"/>
          <w:szCs w:val="22"/>
        </w:rPr>
        <w:t>ется согласно ст</w:t>
      </w:r>
      <w:r w:rsidR="00DC617B" w:rsidRPr="00BE6F81">
        <w:rPr>
          <w:rFonts w:ascii="Times New Roman" w:hAnsi="Times New Roman" w:cs="Times New Roman"/>
          <w:b w:val="0"/>
          <w:bCs w:val="0"/>
          <w:sz w:val="22"/>
          <w:szCs w:val="22"/>
        </w:rPr>
        <w:t>а</w:t>
      </w:r>
      <w:r w:rsidR="00DC617B" w:rsidRPr="00BE6F81">
        <w:rPr>
          <w:rFonts w:ascii="Times New Roman" w:hAnsi="Times New Roman" w:cs="Times New Roman"/>
          <w:b w:val="0"/>
          <w:bCs w:val="0"/>
          <w:sz w:val="22"/>
          <w:szCs w:val="22"/>
        </w:rPr>
        <w:t>тусу территории и режимам особой охраны.</w:t>
      </w:r>
    </w:p>
    <w:p w:rsidR="005B3D47" w:rsidRPr="00BE6F81" w:rsidRDefault="005B3D47" w:rsidP="00DC617B">
      <w:pPr>
        <w:pStyle w:val="S5"/>
        <w:widowControl w:val="0"/>
        <w:spacing w:line="244" w:lineRule="auto"/>
        <w:rPr>
          <w:rFonts w:ascii="Times New Roman" w:hAnsi="Times New Roman" w:cs="Times New Roman"/>
        </w:rPr>
      </w:pPr>
    </w:p>
    <w:p w:rsidR="008F41B9" w:rsidRPr="00BE6F81" w:rsidRDefault="008F41B9" w:rsidP="00687858">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6.1.3. В состав рекреационных зон могут входить зеленые и лесопарковые зоны, в границах которых запрещается любая деятельность, не соответствующая их целевому назнач</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 xml:space="preserve">нию. </w:t>
      </w:r>
    </w:p>
    <w:p w:rsidR="008F41B9" w:rsidRPr="00BE6F81" w:rsidRDefault="008F41B9" w:rsidP="00687858">
      <w:pPr>
        <w:pStyle w:val="S5"/>
        <w:widowControl w:val="0"/>
        <w:spacing w:line="244" w:lineRule="auto"/>
        <w:rPr>
          <w:rFonts w:ascii="Times New Roman" w:hAnsi="Times New Roman" w:cs="Times New Roman"/>
          <w:bCs/>
        </w:rPr>
      </w:pPr>
      <w:r w:rsidRPr="00BE6F81">
        <w:rPr>
          <w:rFonts w:ascii="Times New Roman" w:hAnsi="Times New Roman" w:cs="Times New Roman"/>
          <w:bCs/>
        </w:rPr>
        <w:t>Функциональные зоны в лесопарковых зонах, площадь и границы лесопарковых зон, зел</w:t>
      </w:r>
      <w:r w:rsidRPr="00BE6F81">
        <w:rPr>
          <w:rFonts w:ascii="Times New Roman" w:hAnsi="Times New Roman" w:cs="Times New Roman"/>
          <w:bCs/>
        </w:rPr>
        <w:t>е</w:t>
      </w:r>
      <w:r w:rsidRPr="00BE6F81">
        <w:rPr>
          <w:rFonts w:ascii="Times New Roman" w:hAnsi="Times New Roman" w:cs="Times New Roman"/>
          <w:bCs/>
        </w:rPr>
        <w:t>ных зон определяются в порядке, установленном постановлением Правительства Российской    Ф</w:t>
      </w:r>
      <w:r w:rsidRPr="00BE6F81">
        <w:rPr>
          <w:rFonts w:ascii="Times New Roman" w:hAnsi="Times New Roman" w:cs="Times New Roman"/>
          <w:bCs/>
        </w:rPr>
        <w:t>е</w:t>
      </w:r>
      <w:r w:rsidRPr="00BE6F81">
        <w:rPr>
          <w:rFonts w:ascii="Times New Roman" w:hAnsi="Times New Roman" w:cs="Times New Roman"/>
          <w:bCs/>
        </w:rPr>
        <w:t>дерации от 14.12.2009 № 1007 «Об утверждении Положения об определении функциональных зон в лесопарковых зонах, площади и гр</w:t>
      </w:r>
      <w:r w:rsidRPr="00BE6F81">
        <w:rPr>
          <w:rFonts w:ascii="Times New Roman" w:hAnsi="Times New Roman" w:cs="Times New Roman"/>
          <w:bCs/>
        </w:rPr>
        <w:t>а</w:t>
      </w:r>
      <w:r w:rsidRPr="00BE6F81">
        <w:rPr>
          <w:rFonts w:ascii="Times New Roman" w:hAnsi="Times New Roman" w:cs="Times New Roman"/>
          <w:bCs/>
        </w:rPr>
        <w:t>ниц лесопарковых зон, зеленых зон».</w:t>
      </w:r>
    </w:p>
    <w:p w:rsidR="0010051C" w:rsidRPr="00BE6F81" w:rsidRDefault="00764ED6" w:rsidP="00687858">
      <w:pPr>
        <w:pStyle w:val="S5"/>
        <w:widowControl w:val="0"/>
        <w:spacing w:line="244" w:lineRule="auto"/>
        <w:rPr>
          <w:rFonts w:ascii="Times New Roman" w:hAnsi="Times New Roman" w:cs="Times New Roman"/>
        </w:rPr>
      </w:pPr>
      <w:r w:rsidRPr="00BE6F81">
        <w:rPr>
          <w:rFonts w:ascii="Times New Roman" w:hAnsi="Times New Roman" w:cs="Times New Roman"/>
          <w:bCs/>
        </w:rPr>
        <w:t>6.</w:t>
      </w:r>
      <w:r w:rsidR="005B3D47" w:rsidRPr="00BE6F81">
        <w:rPr>
          <w:rFonts w:ascii="Times New Roman" w:hAnsi="Times New Roman" w:cs="Times New Roman"/>
          <w:bCs/>
        </w:rPr>
        <w:t>1.</w:t>
      </w:r>
      <w:r w:rsidR="0010051C" w:rsidRPr="00BE6F81">
        <w:rPr>
          <w:rFonts w:ascii="Times New Roman" w:hAnsi="Times New Roman" w:cs="Times New Roman"/>
          <w:bCs/>
        </w:rPr>
        <w:t>4</w:t>
      </w:r>
      <w:r w:rsidR="005B3D47" w:rsidRPr="00BE6F81">
        <w:rPr>
          <w:rFonts w:ascii="Times New Roman" w:hAnsi="Times New Roman" w:cs="Times New Roman"/>
          <w:bCs/>
        </w:rPr>
        <w:t xml:space="preserve">. </w:t>
      </w:r>
      <w:r w:rsidR="0010051C" w:rsidRPr="00BE6F81">
        <w:rPr>
          <w:rFonts w:ascii="Times New Roman" w:hAnsi="Times New Roman" w:cs="Times New Roman"/>
        </w:rPr>
        <w:t>Рекреационная деятельность в границах городского округа может осущ</w:t>
      </w:r>
      <w:r w:rsidR="0010051C" w:rsidRPr="00BE6F81">
        <w:rPr>
          <w:rFonts w:ascii="Times New Roman" w:hAnsi="Times New Roman" w:cs="Times New Roman"/>
        </w:rPr>
        <w:t>е</w:t>
      </w:r>
      <w:r w:rsidR="0010051C" w:rsidRPr="00BE6F81">
        <w:rPr>
          <w:rFonts w:ascii="Times New Roman" w:hAnsi="Times New Roman" w:cs="Times New Roman"/>
        </w:rPr>
        <w:t>ствляться:</w:t>
      </w:r>
    </w:p>
    <w:p w:rsidR="0010051C" w:rsidRPr="00BE6F81" w:rsidRDefault="0010051C" w:rsidP="00687858">
      <w:pPr>
        <w:pStyle w:val="S5"/>
        <w:widowControl w:val="0"/>
        <w:spacing w:line="244" w:lineRule="auto"/>
        <w:rPr>
          <w:rFonts w:ascii="Times New Roman" w:hAnsi="Times New Roman" w:cs="Times New Roman"/>
        </w:rPr>
      </w:pPr>
      <w:r w:rsidRPr="00BE6F81">
        <w:rPr>
          <w:rFonts w:ascii="Times New Roman" w:hAnsi="Times New Roman" w:cs="Times New Roman"/>
        </w:rPr>
        <w:t>- на землях населенных пунктов;</w:t>
      </w:r>
    </w:p>
    <w:p w:rsidR="0010051C" w:rsidRPr="00BE6F81" w:rsidRDefault="0010051C" w:rsidP="00687858">
      <w:pPr>
        <w:pStyle w:val="S5"/>
        <w:widowControl w:val="0"/>
        <w:spacing w:line="244" w:lineRule="auto"/>
        <w:rPr>
          <w:rFonts w:ascii="Times New Roman" w:hAnsi="Times New Roman" w:cs="Times New Roman"/>
        </w:rPr>
      </w:pPr>
      <w:r w:rsidRPr="00BE6F81">
        <w:rPr>
          <w:rFonts w:ascii="Times New Roman" w:hAnsi="Times New Roman" w:cs="Times New Roman"/>
        </w:rPr>
        <w:t>- на землях особо охраняемых природных территорий (земли рекреационного н</w:t>
      </w:r>
      <w:r w:rsidRPr="00BE6F81">
        <w:rPr>
          <w:rFonts w:ascii="Times New Roman" w:hAnsi="Times New Roman" w:cs="Times New Roman"/>
        </w:rPr>
        <w:t>а</w:t>
      </w:r>
      <w:r w:rsidRPr="00BE6F81">
        <w:rPr>
          <w:rFonts w:ascii="Times New Roman" w:hAnsi="Times New Roman" w:cs="Times New Roman"/>
        </w:rPr>
        <w:t>значения);</w:t>
      </w:r>
    </w:p>
    <w:p w:rsidR="0010051C" w:rsidRPr="00BE6F81" w:rsidRDefault="0010051C" w:rsidP="00687858">
      <w:pPr>
        <w:pStyle w:val="S5"/>
        <w:widowControl w:val="0"/>
        <w:spacing w:line="244" w:lineRule="auto"/>
        <w:rPr>
          <w:rFonts w:ascii="Times New Roman" w:hAnsi="Times New Roman" w:cs="Times New Roman"/>
        </w:rPr>
      </w:pPr>
      <w:r w:rsidRPr="00BE6F81">
        <w:rPr>
          <w:rFonts w:ascii="Times New Roman" w:hAnsi="Times New Roman" w:cs="Times New Roman"/>
        </w:rPr>
        <w:t>- на землях историко-культурного назначения в соответствии с их целевым назн</w:t>
      </w:r>
      <w:r w:rsidRPr="00BE6F81">
        <w:rPr>
          <w:rFonts w:ascii="Times New Roman" w:hAnsi="Times New Roman" w:cs="Times New Roman"/>
        </w:rPr>
        <w:t>а</w:t>
      </w:r>
      <w:r w:rsidRPr="00BE6F81">
        <w:rPr>
          <w:rFonts w:ascii="Times New Roman" w:hAnsi="Times New Roman" w:cs="Times New Roman"/>
        </w:rPr>
        <w:t>чением;</w:t>
      </w:r>
    </w:p>
    <w:p w:rsidR="0010051C" w:rsidRPr="00BE6F81" w:rsidRDefault="0010051C" w:rsidP="00687858">
      <w:pPr>
        <w:pStyle w:val="S5"/>
        <w:widowControl w:val="0"/>
        <w:spacing w:line="244" w:lineRule="auto"/>
        <w:rPr>
          <w:rFonts w:ascii="Times New Roman" w:hAnsi="Times New Roman" w:cs="Times New Roman"/>
          <w:spacing w:val="-3"/>
        </w:rPr>
      </w:pPr>
      <w:r w:rsidRPr="00BE6F81">
        <w:rPr>
          <w:rFonts w:ascii="Times New Roman" w:hAnsi="Times New Roman" w:cs="Times New Roman"/>
          <w:spacing w:val="-3"/>
        </w:rPr>
        <w:t>- на землях лесного фонда в соответствии с Лесным кодексом Российской Федерации;</w:t>
      </w:r>
    </w:p>
    <w:p w:rsidR="0010051C" w:rsidRPr="00BE6F81" w:rsidRDefault="0010051C" w:rsidP="00687858">
      <w:pPr>
        <w:pStyle w:val="S5"/>
        <w:widowControl w:val="0"/>
        <w:spacing w:line="244" w:lineRule="auto"/>
        <w:rPr>
          <w:rFonts w:ascii="Times New Roman" w:hAnsi="Times New Roman" w:cs="Times New Roman"/>
          <w:spacing w:val="-3"/>
        </w:rPr>
      </w:pPr>
      <w:r w:rsidRPr="00BE6F81">
        <w:rPr>
          <w:rFonts w:ascii="Times New Roman" w:hAnsi="Times New Roman" w:cs="Times New Roman"/>
          <w:spacing w:val="-3"/>
        </w:rPr>
        <w:t>- на землях водного фонда в соответствии с Водным кодексом Российской Федер</w:t>
      </w:r>
      <w:r w:rsidRPr="00BE6F81">
        <w:rPr>
          <w:rFonts w:ascii="Times New Roman" w:hAnsi="Times New Roman" w:cs="Times New Roman"/>
          <w:spacing w:val="-3"/>
        </w:rPr>
        <w:t>а</w:t>
      </w:r>
      <w:r w:rsidRPr="00BE6F81">
        <w:rPr>
          <w:rFonts w:ascii="Times New Roman" w:hAnsi="Times New Roman" w:cs="Times New Roman"/>
          <w:spacing w:val="-3"/>
        </w:rPr>
        <w:t>ции.</w:t>
      </w:r>
    </w:p>
    <w:p w:rsidR="00DC617B" w:rsidRPr="00BE6F81" w:rsidRDefault="00DC617B" w:rsidP="00687858">
      <w:pPr>
        <w:pStyle w:val="Heading"/>
        <w:spacing w:line="244" w:lineRule="auto"/>
        <w:ind w:firstLine="709"/>
        <w:jc w:val="both"/>
        <w:rPr>
          <w:rFonts w:ascii="Times New Roman" w:hAnsi="Times New Roman" w:cs="Times New Roman"/>
          <w:b w:val="0"/>
          <w:sz w:val="24"/>
          <w:szCs w:val="24"/>
        </w:rPr>
      </w:pPr>
    </w:p>
    <w:p w:rsidR="005B3D47" w:rsidRPr="00BE6F81" w:rsidRDefault="00764ED6" w:rsidP="00687858">
      <w:pPr>
        <w:pStyle w:val="Heading"/>
        <w:spacing w:line="244" w:lineRule="auto"/>
        <w:ind w:firstLine="709"/>
        <w:jc w:val="both"/>
        <w:rPr>
          <w:rFonts w:ascii="Times New Roman" w:hAnsi="Times New Roman" w:cs="Times New Roman"/>
          <w:sz w:val="24"/>
          <w:szCs w:val="24"/>
        </w:rPr>
      </w:pPr>
      <w:r w:rsidRPr="00BE6F81">
        <w:rPr>
          <w:rFonts w:ascii="Times New Roman" w:hAnsi="Times New Roman" w:cs="Times New Roman"/>
          <w:sz w:val="24"/>
          <w:szCs w:val="24"/>
        </w:rPr>
        <w:t>6.</w:t>
      </w:r>
      <w:r w:rsidR="005B3D47" w:rsidRPr="00BE6F81">
        <w:rPr>
          <w:rFonts w:ascii="Times New Roman" w:hAnsi="Times New Roman" w:cs="Times New Roman"/>
          <w:sz w:val="24"/>
          <w:szCs w:val="24"/>
        </w:rPr>
        <w:t>2. Нормативные параметры озелененных территорий общего пользования</w:t>
      </w:r>
    </w:p>
    <w:p w:rsidR="005B3D47" w:rsidRPr="00BE6F81" w:rsidRDefault="005B3D47" w:rsidP="00687858">
      <w:pPr>
        <w:spacing w:line="244" w:lineRule="auto"/>
        <w:ind w:firstLine="709"/>
        <w:rPr>
          <w:rFonts w:ascii="Times New Roman" w:hAnsi="Times New Roman" w:cs="Times New Roman"/>
          <w:b w:val="0"/>
          <w:bCs w:val="0"/>
          <w:spacing w:val="-6"/>
          <w:sz w:val="24"/>
          <w:szCs w:val="24"/>
        </w:rPr>
      </w:pPr>
    </w:p>
    <w:p w:rsidR="005B3D47" w:rsidRPr="00BE6F81" w:rsidRDefault="00764ED6" w:rsidP="00687858">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 xml:space="preserve">2.1. </w:t>
      </w:r>
      <w:r w:rsidR="00B97EA3" w:rsidRPr="00BE6F81">
        <w:rPr>
          <w:rFonts w:ascii="Times New Roman" w:hAnsi="Times New Roman" w:cs="Times New Roman"/>
          <w:b w:val="0"/>
          <w:sz w:val="24"/>
          <w:szCs w:val="24"/>
        </w:rPr>
        <w:t>Н</w:t>
      </w:r>
      <w:r w:rsidR="00B97EA3" w:rsidRPr="00BE6F81">
        <w:rPr>
          <w:rFonts w:ascii="Times New Roman" w:hAnsi="Times New Roman" w:cs="Times New Roman"/>
          <w:b w:val="0"/>
          <w:bCs w:val="0"/>
          <w:sz w:val="24"/>
          <w:szCs w:val="24"/>
        </w:rPr>
        <w:t>ормативные параметры и расчетные показатели</w:t>
      </w:r>
      <w:r w:rsidR="00B97EA3" w:rsidRPr="00BE6F81">
        <w:rPr>
          <w:sz w:val="24"/>
          <w:szCs w:val="24"/>
        </w:rPr>
        <w:t xml:space="preserve"> </w:t>
      </w:r>
      <w:r w:rsidR="005B3D47" w:rsidRPr="00BE6F81">
        <w:rPr>
          <w:rFonts w:ascii="Times New Roman" w:hAnsi="Times New Roman" w:cs="Times New Roman"/>
          <w:b w:val="0"/>
          <w:sz w:val="24"/>
          <w:szCs w:val="24"/>
        </w:rPr>
        <w:t>градостроительного проектиров</w:t>
      </w:r>
      <w:r w:rsidR="005B3D47" w:rsidRPr="00BE6F81">
        <w:rPr>
          <w:rFonts w:ascii="Times New Roman" w:hAnsi="Times New Roman" w:cs="Times New Roman"/>
          <w:b w:val="0"/>
          <w:sz w:val="24"/>
          <w:szCs w:val="24"/>
        </w:rPr>
        <w:t>а</w:t>
      </w:r>
      <w:r w:rsidR="005B3D47" w:rsidRPr="00BE6F81">
        <w:rPr>
          <w:rFonts w:ascii="Times New Roman" w:hAnsi="Times New Roman" w:cs="Times New Roman"/>
          <w:b w:val="0"/>
          <w:sz w:val="24"/>
          <w:szCs w:val="24"/>
        </w:rPr>
        <w:t xml:space="preserve">ния озелененных территорий приведены в таблице </w:t>
      </w:r>
      <w:r w:rsidRPr="00BE6F81">
        <w:rPr>
          <w:rFonts w:ascii="Times New Roman" w:hAnsi="Times New Roman" w:cs="Times New Roman"/>
          <w:b w:val="0"/>
          <w:sz w:val="24"/>
          <w:szCs w:val="24"/>
        </w:rPr>
        <w:t>6.</w:t>
      </w:r>
      <w:r w:rsidR="005B3D47" w:rsidRPr="00BE6F81">
        <w:rPr>
          <w:rFonts w:ascii="Times New Roman" w:hAnsi="Times New Roman" w:cs="Times New Roman"/>
          <w:b w:val="0"/>
          <w:sz w:val="24"/>
          <w:szCs w:val="24"/>
        </w:rPr>
        <w:t>2.1.</w:t>
      </w:r>
    </w:p>
    <w:p w:rsidR="005B3D47" w:rsidRPr="00BE6F81" w:rsidRDefault="005B3D47" w:rsidP="00687858">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 xml:space="preserve">Таблица </w:t>
      </w:r>
      <w:r w:rsidR="00764ED6" w:rsidRPr="00BE6F81">
        <w:rPr>
          <w:rFonts w:ascii="Times New Roman" w:hAnsi="Times New Roman" w:cs="Times New Roman"/>
          <w:b w:val="0"/>
          <w:sz w:val="24"/>
          <w:szCs w:val="24"/>
        </w:rPr>
        <w:t>6.</w:t>
      </w:r>
      <w:r w:rsidRPr="00BE6F81">
        <w:rPr>
          <w:rFonts w:ascii="Times New Roman" w:hAnsi="Times New Roman" w:cs="Times New Roman"/>
          <w:b w:val="0"/>
          <w:sz w:val="24"/>
          <w:szCs w:val="24"/>
        </w:rPr>
        <w:t>2.1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09"/>
        <w:gridCol w:w="5783"/>
      </w:tblGrid>
      <w:tr w:rsidR="005B3D47" w:rsidRPr="00BE6F81">
        <w:trPr>
          <w:trHeight w:val="340"/>
          <w:jc w:val="center"/>
        </w:trPr>
        <w:tc>
          <w:tcPr>
            <w:tcW w:w="4309" w:type="dxa"/>
            <w:shd w:val="clear" w:color="auto" w:fill="auto"/>
            <w:vAlign w:val="center"/>
          </w:tcPr>
          <w:p w:rsidR="005B3D47" w:rsidRPr="00BE6F81" w:rsidRDefault="005B3D47" w:rsidP="00687858">
            <w:pPr>
              <w:tabs>
                <w:tab w:val="left" w:pos="7740"/>
              </w:tabs>
              <w:spacing w:line="244"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лей</w:t>
            </w:r>
          </w:p>
        </w:tc>
        <w:tc>
          <w:tcPr>
            <w:tcW w:w="5783" w:type="dxa"/>
            <w:shd w:val="clear" w:color="auto" w:fill="auto"/>
            <w:vAlign w:val="center"/>
          </w:tcPr>
          <w:p w:rsidR="005B3D47" w:rsidRPr="00BE6F81" w:rsidRDefault="00FE3D57" w:rsidP="00687858">
            <w:pPr>
              <w:tabs>
                <w:tab w:val="left" w:pos="7740"/>
              </w:tabs>
              <w:suppressAutoHyphens/>
              <w:spacing w:line="244"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Нормативные параметры и расчетные показатели</w:t>
            </w:r>
          </w:p>
        </w:tc>
      </w:tr>
      <w:tr w:rsidR="005B3D47" w:rsidRPr="00BE6F81">
        <w:tblPrEx>
          <w:tblBorders>
            <w:bottom w:val="single" w:sz="4" w:space="0" w:color="auto"/>
          </w:tblBorders>
        </w:tblPrEx>
        <w:trPr>
          <w:jc w:val="center"/>
        </w:trPr>
        <w:tc>
          <w:tcPr>
            <w:tcW w:w="4309" w:type="dxa"/>
            <w:tcBorders>
              <w:bottom w:val="nil"/>
            </w:tcBorders>
            <w:shd w:val="clear" w:color="auto" w:fill="auto"/>
          </w:tcPr>
          <w:p w:rsidR="005B3D47" w:rsidRPr="00BE6F81" w:rsidRDefault="005B3D47" w:rsidP="00687858">
            <w:pPr>
              <w:tabs>
                <w:tab w:val="left" w:pos="7740"/>
              </w:tabs>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Удельный вес озелененных территорий различного назначения:</w:t>
            </w:r>
          </w:p>
        </w:tc>
        <w:tc>
          <w:tcPr>
            <w:tcW w:w="5783" w:type="dxa"/>
            <w:tcBorders>
              <w:bottom w:val="nil"/>
            </w:tcBorders>
            <w:shd w:val="clear" w:color="auto" w:fill="auto"/>
          </w:tcPr>
          <w:p w:rsidR="005B3D47" w:rsidRPr="00BE6F81" w:rsidRDefault="005B3D47" w:rsidP="00687858">
            <w:pPr>
              <w:spacing w:line="244" w:lineRule="auto"/>
              <w:ind w:firstLine="0"/>
              <w:rPr>
                <w:rFonts w:ascii="Times New Roman" w:hAnsi="Times New Roman" w:cs="Times New Roman"/>
                <w:b w:val="0"/>
                <w:sz w:val="22"/>
                <w:szCs w:val="22"/>
              </w:rPr>
            </w:pPr>
          </w:p>
          <w:p w:rsidR="005B3D47" w:rsidRPr="00BE6F81" w:rsidRDefault="005B3D47" w:rsidP="00687858">
            <w:pPr>
              <w:spacing w:line="244" w:lineRule="auto"/>
              <w:ind w:firstLine="0"/>
              <w:rPr>
                <w:rFonts w:ascii="Times New Roman" w:hAnsi="Times New Roman" w:cs="Times New Roman"/>
                <w:b w:val="0"/>
                <w:bCs w:val="0"/>
                <w:sz w:val="22"/>
                <w:szCs w:val="22"/>
              </w:rPr>
            </w:pPr>
          </w:p>
        </w:tc>
      </w:tr>
      <w:tr w:rsidR="005B3D47" w:rsidRPr="00BE6F81">
        <w:tblPrEx>
          <w:tblBorders>
            <w:bottom w:val="single" w:sz="4" w:space="0" w:color="auto"/>
          </w:tblBorders>
        </w:tblPrEx>
        <w:trPr>
          <w:jc w:val="center"/>
        </w:trPr>
        <w:tc>
          <w:tcPr>
            <w:tcW w:w="4309" w:type="dxa"/>
            <w:tcBorders>
              <w:top w:val="nil"/>
              <w:bottom w:val="nil"/>
            </w:tcBorders>
            <w:shd w:val="clear" w:color="auto" w:fill="auto"/>
          </w:tcPr>
          <w:p w:rsidR="005B3D47" w:rsidRPr="00BE6F81" w:rsidRDefault="005B3D47" w:rsidP="00687858">
            <w:pPr>
              <w:tabs>
                <w:tab w:val="left" w:pos="7740"/>
              </w:tabs>
              <w:spacing w:line="244" w:lineRule="auto"/>
              <w:ind w:left="255" w:right="-57"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в границах территории жилого ра</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она;</w:t>
            </w:r>
          </w:p>
        </w:tc>
        <w:tc>
          <w:tcPr>
            <w:tcW w:w="5783" w:type="dxa"/>
            <w:tcBorders>
              <w:top w:val="nil"/>
              <w:bottom w:val="nil"/>
            </w:tcBorders>
            <w:shd w:val="clear" w:color="auto" w:fill="auto"/>
          </w:tcPr>
          <w:p w:rsidR="005B3D47" w:rsidRPr="00BE6F81" w:rsidRDefault="005B3D47" w:rsidP="00687858">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w:t>
            </w:r>
            <w:r w:rsidR="00B10A07"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не менее 25 %, включая суммарную площадь озелене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ной территории </w:t>
            </w:r>
            <w:r w:rsidRPr="00BE6F81">
              <w:rPr>
                <w:rFonts w:ascii="Times New Roman" w:hAnsi="Times New Roman" w:cs="Times New Roman"/>
                <w:b w:val="0"/>
                <w:sz w:val="22"/>
                <w:szCs w:val="22"/>
              </w:rPr>
              <w:t>квартала (микрора</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она)</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jc w:val="center"/>
        </w:trPr>
        <w:tc>
          <w:tcPr>
            <w:tcW w:w="4309" w:type="dxa"/>
            <w:tcBorders>
              <w:top w:val="nil"/>
            </w:tcBorders>
            <w:shd w:val="clear" w:color="auto" w:fill="auto"/>
          </w:tcPr>
          <w:p w:rsidR="005B3D47" w:rsidRPr="00BE6F81" w:rsidRDefault="005B3D47" w:rsidP="00687858">
            <w:pPr>
              <w:tabs>
                <w:tab w:val="left" w:pos="7740"/>
              </w:tabs>
              <w:suppressAutoHyphens/>
              <w:spacing w:line="244"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границах территории </w:t>
            </w:r>
            <w:r w:rsidRPr="00BE6F81">
              <w:rPr>
                <w:rFonts w:ascii="Times New Roman" w:hAnsi="Times New Roman" w:cs="Times New Roman"/>
                <w:b w:val="0"/>
                <w:sz w:val="22"/>
                <w:szCs w:val="22"/>
              </w:rPr>
              <w:t>квартала (микрорайона)</w:t>
            </w:r>
          </w:p>
        </w:tc>
        <w:tc>
          <w:tcPr>
            <w:tcW w:w="5783" w:type="dxa"/>
            <w:tcBorders>
              <w:top w:val="nil"/>
            </w:tcBorders>
            <w:shd w:val="clear" w:color="auto" w:fill="auto"/>
          </w:tcPr>
          <w:p w:rsidR="005B3D47" w:rsidRPr="00BE6F81" w:rsidRDefault="005B3D47" w:rsidP="00687858">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5273ED"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не менее 25 % </w:t>
            </w:r>
            <w:r w:rsidRPr="00BE6F81">
              <w:rPr>
                <w:rFonts w:ascii="Times New Roman" w:hAnsi="Times New Roman" w:cs="Times New Roman"/>
                <w:b w:val="0"/>
                <w:sz w:val="22"/>
                <w:szCs w:val="22"/>
                <w:shd w:val="clear" w:color="auto" w:fill="FFFFFF"/>
              </w:rPr>
              <w:t>(без учета участков общеобразовател</w:t>
            </w:r>
            <w:r w:rsidRPr="00BE6F81">
              <w:rPr>
                <w:rFonts w:ascii="Times New Roman" w:hAnsi="Times New Roman" w:cs="Times New Roman"/>
                <w:b w:val="0"/>
                <w:sz w:val="22"/>
                <w:szCs w:val="22"/>
                <w:shd w:val="clear" w:color="auto" w:fill="FFFFFF"/>
              </w:rPr>
              <w:t>ь</w:t>
            </w:r>
            <w:r w:rsidRPr="00BE6F81">
              <w:rPr>
                <w:rFonts w:ascii="Times New Roman" w:hAnsi="Times New Roman" w:cs="Times New Roman"/>
                <w:b w:val="0"/>
                <w:sz w:val="22"/>
                <w:szCs w:val="22"/>
                <w:shd w:val="clear" w:color="auto" w:fill="FFFFFF"/>
              </w:rPr>
              <w:t>ных и дошкольных образовательных организаций)</w:t>
            </w:r>
          </w:p>
        </w:tc>
      </w:tr>
      <w:tr w:rsidR="005B3D47" w:rsidRPr="00BE6F81">
        <w:tblPrEx>
          <w:tblBorders>
            <w:bottom w:val="single" w:sz="4" w:space="0" w:color="auto"/>
          </w:tblBorders>
        </w:tblPrEx>
        <w:trPr>
          <w:jc w:val="center"/>
        </w:trPr>
        <w:tc>
          <w:tcPr>
            <w:tcW w:w="4309" w:type="dxa"/>
            <w:shd w:val="clear" w:color="auto" w:fill="auto"/>
          </w:tcPr>
          <w:p w:rsidR="005B3D47" w:rsidRPr="00BE6F81" w:rsidRDefault="005B3D47" w:rsidP="00687858">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Общая площадь озелененных и благоустраиваемых территорий </w:t>
            </w:r>
            <w:r w:rsidRPr="00BE6F81">
              <w:rPr>
                <w:rFonts w:ascii="Times New Roman" w:hAnsi="Times New Roman" w:cs="Times New Roman"/>
                <w:b w:val="0"/>
                <w:sz w:val="22"/>
                <w:szCs w:val="22"/>
              </w:rPr>
              <w:t>квартала (микрорайона)</w:t>
            </w:r>
            <w:r w:rsidRPr="00BE6F81">
              <w:rPr>
                <w:rFonts w:ascii="Times New Roman" w:hAnsi="Times New Roman" w:cs="Times New Roman"/>
                <w:b w:val="0"/>
                <w:bCs w:val="0"/>
                <w:sz w:val="22"/>
                <w:szCs w:val="22"/>
              </w:rPr>
              <w:t xml:space="preserve"> жилой застро</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ки</w:t>
            </w:r>
          </w:p>
        </w:tc>
        <w:tc>
          <w:tcPr>
            <w:tcW w:w="5783" w:type="dxa"/>
            <w:shd w:val="clear" w:color="auto" w:fill="auto"/>
          </w:tcPr>
          <w:p w:rsidR="005B3D47" w:rsidRPr="00BE6F81" w:rsidRDefault="005B3D47" w:rsidP="00687858">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Формируется из озелененных территорий в составе 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ка жилого дома (комплекса) и озелененных территорий общего пользования. В площадь озелененных и благоус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раиваемых территорий включается вся территория </w:t>
            </w:r>
            <w:r w:rsidRPr="00BE6F81">
              <w:rPr>
                <w:rFonts w:ascii="Times New Roman" w:hAnsi="Times New Roman" w:cs="Times New Roman"/>
                <w:b w:val="0"/>
                <w:sz w:val="22"/>
                <w:szCs w:val="22"/>
              </w:rPr>
              <w:t>кварт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ла (микрорайона)</w:t>
            </w:r>
            <w:r w:rsidRPr="00BE6F81">
              <w:rPr>
                <w:rFonts w:ascii="Times New Roman" w:hAnsi="Times New Roman" w:cs="Times New Roman"/>
                <w:b w:val="0"/>
                <w:bCs w:val="0"/>
                <w:sz w:val="22"/>
                <w:szCs w:val="22"/>
              </w:rPr>
              <w:t>, кроме площади застройки жилых зд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ний, участков общественных учреждений, а также прое</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дов, стоянок и физкультурных площадок. В площадь 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дельных участков озелененных территорий включаются площадки для отдыха и игр детей, пешехо</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 xml:space="preserve">ные дорожки, </w:t>
            </w:r>
            <w:r w:rsidRPr="00BE6F81">
              <w:rPr>
                <w:rFonts w:ascii="Times New Roman" w:hAnsi="Times New Roman" w:cs="Times New Roman"/>
                <w:b w:val="0"/>
                <w:bCs w:val="0"/>
                <w:spacing w:val="-2"/>
                <w:sz w:val="22"/>
                <w:szCs w:val="22"/>
              </w:rPr>
              <w:t>если они составляют не более 30 % общей площади учас</w:t>
            </w:r>
            <w:r w:rsidRPr="00BE6F81">
              <w:rPr>
                <w:rFonts w:ascii="Times New Roman" w:hAnsi="Times New Roman" w:cs="Times New Roman"/>
                <w:b w:val="0"/>
                <w:bCs w:val="0"/>
                <w:spacing w:val="-2"/>
                <w:sz w:val="22"/>
                <w:szCs w:val="22"/>
              </w:rPr>
              <w:t>т</w:t>
            </w:r>
            <w:r w:rsidRPr="00BE6F81">
              <w:rPr>
                <w:rFonts w:ascii="Times New Roman" w:hAnsi="Times New Roman" w:cs="Times New Roman"/>
                <w:b w:val="0"/>
                <w:bCs w:val="0"/>
                <w:spacing w:val="-2"/>
                <w:sz w:val="22"/>
                <w:szCs w:val="22"/>
              </w:rPr>
              <w:t>ка</w:t>
            </w:r>
          </w:p>
        </w:tc>
      </w:tr>
      <w:tr w:rsidR="00875579" w:rsidRPr="00BE6F81">
        <w:tblPrEx>
          <w:tblBorders>
            <w:bottom w:val="single" w:sz="4" w:space="0" w:color="auto"/>
          </w:tblBorders>
        </w:tblPrEx>
        <w:trPr>
          <w:jc w:val="center"/>
        </w:trPr>
        <w:tc>
          <w:tcPr>
            <w:tcW w:w="4309" w:type="dxa"/>
            <w:shd w:val="clear" w:color="auto" w:fill="auto"/>
          </w:tcPr>
          <w:p w:rsidR="00875579" w:rsidRPr="00BE6F81" w:rsidRDefault="00875579" w:rsidP="00687858">
            <w:pPr>
              <w:tabs>
                <w:tab w:val="left" w:pos="7740"/>
              </w:tabs>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Площадь озелененных территорий общего пользования</w:t>
            </w:r>
            <w:r w:rsidRPr="00BE6F81">
              <w:rPr>
                <w:rFonts w:ascii="Times New Roman" w:hAnsi="Times New Roman" w:cs="Times New Roman"/>
                <w:b w:val="0"/>
                <w:bCs w:val="0"/>
                <w:sz w:val="22"/>
                <w:szCs w:val="22"/>
              </w:rPr>
              <w:t xml:space="preserve"> (парков, садов, бульваров, скверов)</w:t>
            </w:r>
          </w:p>
        </w:tc>
        <w:tc>
          <w:tcPr>
            <w:tcW w:w="5783" w:type="dxa"/>
            <w:shd w:val="clear" w:color="auto" w:fill="auto"/>
          </w:tcPr>
          <w:p w:rsidR="00875579" w:rsidRPr="00BE6F81" w:rsidRDefault="00875579" w:rsidP="00687858">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Следует принимать, не менее:</w:t>
            </w:r>
          </w:p>
          <w:p w:rsidR="00875579" w:rsidRPr="00BE6F81" w:rsidRDefault="00875579" w:rsidP="00687858">
            <w:pPr>
              <w:spacing w:line="244" w:lineRule="auto"/>
              <w:ind w:firstLine="0"/>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spacing w:val="-2"/>
                <w:sz w:val="22"/>
                <w:szCs w:val="22"/>
              </w:rPr>
              <w:t>общегоро</w:t>
            </w:r>
            <w:r w:rsidRPr="00BE6F81">
              <w:rPr>
                <w:rFonts w:ascii="Times New Roman" w:hAnsi="Times New Roman" w:cs="Times New Roman"/>
                <w:b w:val="0"/>
                <w:spacing w:val="-2"/>
                <w:sz w:val="22"/>
                <w:szCs w:val="22"/>
              </w:rPr>
              <w:t>д</w:t>
            </w:r>
            <w:r w:rsidRPr="00BE6F81">
              <w:rPr>
                <w:rFonts w:ascii="Times New Roman" w:hAnsi="Times New Roman" w:cs="Times New Roman"/>
                <w:b w:val="0"/>
                <w:spacing w:val="-2"/>
                <w:sz w:val="22"/>
                <w:szCs w:val="22"/>
              </w:rPr>
              <w:t xml:space="preserve">ские – </w:t>
            </w:r>
            <w:r w:rsidR="00C14720" w:rsidRPr="00BE6F81">
              <w:rPr>
                <w:rFonts w:ascii="Times New Roman" w:hAnsi="Times New Roman" w:cs="Times New Roman"/>
                <w:b w:val="0"/>
                <w:spacing w:val="-2"/>
                <w:sz w:val="22"/>
                <w:szCs w:val="22"/>
              </w:rPr>
              <w:t>10</w:t>
            </w: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p w:rsidR="00875579" w:rsidRPr="00BE6F81" w:rsidRDefault="00875579" w:rsidP="00687858">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 жилых ра</w:t>
            </w:r>
            <w:r w:rsidRPr="00BE6F81">
              <w:rPr>
                <w:rFonts w:ascii="Times New Roman" w:hAnsi="Times New Roman" w:cs="Times New Roman"/>
                <w:b w:val="0"/>
                <w:spacing w:val="-2"/>
                <w:sz w:val="22"/>
                <w:szCs w:val="22"/>
              </w:rPr>
              <w:t>й</w:t>
            </w:r>
            <w:r w:rsidRPr="00BE6F81">
              <w:rPr>
                <w:rFonts w:ascii="Times New Roman" w:hAnsi="Times New Roman" w:cs="Times New Roman"/>
                <w:b w:val="0"/>
                <w:spacing w:val="-2"/>
                <w:sz w:val="22"/>
                <w:szCs w:val="22"/>
              </w:rPr>
              <w:t xml:space="preserve">онов – 6 </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r>
      <w:tr w:rsidR="005B3D47" w:rsidRPr="00BE6F81">
        <w:tblPrEx>
          <w:tblBorders>
            <w:bottom w:val="single" w:sz="4" w:space="0" w:color="auto"/>
          </w:tblBorders>
        </w:tblPrEx>
        <w:trPr>
          <w:trHeight w:val="533"/>
          <w:jc w:val="center"/>
        </w:trPr>
        <w:tc>
          <w:tcPr>
            <w:tcW w:w="4309" w:type="dxa"/>
            <w:shd w:val="clear" w:color="auto" w:fill="auto"/>
            <w:vAlign w:val="center"/>
          </w:tcPr>
          <w:p w:rsidR="005B3D47" w:rsidRPr="00BE6F81" w:rsidRDefault="005B3D47" w:rsidP="00687858">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Суммарная площадь озелененных территорий общего пользования</w:t>
            </w:r>
            <w:r w:rsidR="00B078C6" w:rsidRPr="00BE6F81">
              <w:rPr>
                <w:rFonts w:ascii="Times New Roman" w:hAnsi="Times New Roman" w:cs="Times New Roman"/>
                <w:b w:val="0"/>
                <w:bCs w:val="0"/>
                <w:sz w:val="22"/>
                <w:szCs w:val="22"/>
              </w:rPr>
              <w:t xml:space="preserve"> </w:t>
            </w:r>
          </w:p>
        </w:tc>
        <w:tc>
          <w:tcPr>
            <w:tcW w:w="5783" w:type="dxa"/>
            <w:shd w:val="clear" w:color="auto" w:fill="auto"/>
          </w:tcPr>
          <w:p w:rsidR="005B3D47" w:rsidRPr="00BE6F81" w:rsidRDefault="005B3D47" w:rsidP="00687858">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Не менее </w:t>
            </w:r>
            <w:r w:rsidR="00C14720" w:rsidRPr="00BE6F81">
              <w:rPr>
                <w:rFonts w:ascii="Times New Roman" w:hAnsi="Times New Roman" w:cs="Times New Roman"/>
                <w:b w:val="0"/>
                <w:sz w:val="22"/>
                <w:szCs w:val="22"/>
              </w:rPr>
              <w:t>16</w:t>
            </w:r>
            <w:r w:rsidRPr="00BE6F81">
              <w:rPr>
                <w:rFonts w:ascii="Times New Roman" w:hAnsi="Times New Roman" w:cs="Times New Roman"/>
                <w:b w:val="0"/>
                <w:sz w:val="22"/>
                <w:szCs w:val="22"/>
              </w:rPr>
              <w:t xml:space="preserve"> </w:t>
            </w:r>
            <w:r w:rsidR="006903F6" w:rsidRPr="00BE6F81">
              <w:rPr>
                <w:rFonts w:ascii="Times New Roman" w:hAnsi="Times New Roman" w:cs="Times New Roman"/>
                <w:b w:val="0"/>
                <w:bCs w:val="0"/>
                <w:sz w:val="22"/>
                <w:szCs w:val="22"/>
              </w:rPr>
              <w:t>м</w:t>
            </w:r>
            <w:r w:rsidR="006903F6" w:rsidRPr="00BE6F81">
              <w:rPr>
                <w:rFonts w:ascii="Times New Roman" w:hAnsi="Times New Roman" w:cs="Times New Roman"/>
                <w:b w:val="0"/>
                <w:bCs w:val="0"/>
                <w:sz w:val="22"/>
                <w:szCs w:val="22"/>
                <w:vertAlign w:val="superscript"/>
              </w:rPr>
              <w:t>2</w:t>
            </w:r>
            <w:r w:rsidR="006903F6" w:rsidRPr="00BE6F81">
              <w:rPr>
                <w:rFonts w:ascii="Times New Roman" w:hAnsi="Times New Roman" w:cs="Times New Roman"/>
                <w:b w:val="0"/>
                <w:sz w:val="22"/>
                <w:szCs w:val="22"/>
              </w:rPr>
              <w:t>/чел</w:t>
            </w:r>
            <w:r w:rsidRPr="00BE6F81">
              <w:rPr>
                <w:rFonts w:ascii="Times New Roman" w:hAnsi="Times New Roman" w:cs="Times New Roman"/>
                <w:b w:val="0"/>
                <w:sz w:val="22"/>
                <w:szCs w:val="22"/>
              </w:rPr>
              <w:t>.</w:t>
            </w:r>
          </w:p>
        </w:tc>
      </w:tr>
      <w:tr w:rsidR="005B3D47" w:rsidRPr="00BE6F81">
        <w:tblPrEx>
          <w:tblBorders>
            <w:bottom w:val="single" w:sz="4" w:space="0" w:color="auto"/>
          </w:tblBorders>
        </w:tblPrEx>
        <w:trPr>
          <w:trHeight w:val="272"/>
          <w:jc w:val="center"/>
        </w:trPr>
        <w:tc>
          <w:tcPr>
            <w:tcW w:w="4309" w:type="dxa"/>
            <w:shd w:val="clear" w:color="auto" w:fill="auto"/>
            <w:vAlign w:val="center"/>
          </w:tcPr>
          <w:p w:rsidR="005B3D47" w:rsidRPr="00BE6F81" w:rsidRDefault="005B3D47" w:rsidP="00687858">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Доля озеленения деревьями в грунте</w:t>
            </w:r>
          </w:p>
        </w:tc>
        <w:tc>
          <w:tcPr>
            <w:tcW w:w="5783" w:type="dxa"/>
            <w:shd w:val="clear" w:color="auto" w:fill="auto"/>
            <w:vAlign w:val="center"/>
          </w:tcPr>
          <w:p w:rsidR="005B3D47" w:rsidRPr="00BE6F81" w:rsidRDefault="005B3D47" w:rsidP="00687858">
            <w:pPr>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Не менее 50 % от нормы озеленения.</w:t>
            </w:r>
          </w:p>
        </w:tc>
      </w:tr>
      <w:tr w:rsidR="005B3D47" w:rsidRPr="00BE6F81">
        <w:tblPrEx>
          <w:tblBorders>
            <w:bottom w:val="single" w:sz="4" w:space="0" w:color="auto"/>
          </w:tblBorders>
        </w:tblPrEx>
        <w:trPr>
          <w:jc w:val="center"/>
        </w:trPr>
        <w:tc>
          <w:tcPr>
            <w:tcW w:w="4309" w:type="dxa"/>
            <w:shd w:val="clear" w:color="auto" w:fill="auto"/>
          </w:tcPr>
          <w:p w:rsidR="005B3D47" w:rsidRPr="00BE6F81" w:rsidRDefault="005B3D47" w:rsidP="00687858">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Доля крупных парков, лесопарков шириной </w:t>
            </w:r>
            <w:smartTag w:uri="urn:schemas-microsoft-com:office:smarttags" w:element="metricconverter">
              <w:smartTagPr>
                <w:attr w:name="ProductID" w:val="0,5 км"/>
              </w:smartTagPr>
              <w:r w:rsidRPr="00BE6F81">
                <w:rPr>
                  <w:rFonts w:ascii="Times New Roman" w:hAnsi="Times New Roman" w:cs="Times New Roman"/>
                  <w:b w:val="0"/>
                  <w:sz w:val="22"/>
                  <w:szCs w:val="22"/>
                </w:rPr>
                <w:t>0,5 км</w:t>
              </w:r>
            </w:smartTag>
            <w:r w:rsidRPr="00BE6F81">
              <w:rPr>
                <w:rFonts w:ascii="Times New Roman" w:hAnsi="Times New Roman" w:cs="Times New Roman"/>
                <w:b w:val="0"/>
                <w:sz w:val="22"/>
                <w:szCs w:val="22"/>
              </w:rPr>
              <w:t xml:space="preserve"> и более в структуре озелененных </w:t>
            </w:r>
            <w:r w:rsidRPr="00BE6F81">
              <w:rPr>
                <w:rFonts w:ascii="Times New Roman" w:hAnsi="Times New Roman" w:cs="Times New Roman"/>
                <w:b w:val="0"/>
                <w:bCs w:val="0"/>
                <w:sz w:val="22"/>
                <w:szCs w:val="22"/>
              </w:rPr>
              <w:t>территорий общего пользования</w:t>
            </w:r>
          </w:p>
        </w:tc>
        <w:tc>
          <w:tcPr>
            <w:tcW w:w="5783" w:type="dxa"/>
            <w:shd w:val="clear" w:color="auto" w:fill="auto"/>
          </w:tcPr>
          <w:p w:rsidR="005B3D47" w:rsidRPr="00BE6F81" w:rsidRDefault="005B3D47" w:rsidP="00687858">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Не менее 10 %.</w:t>
            </w:r>
          </w:p>
        </w:tc>
      </w:tr>
    </w:tbl>
    <w:p w:rsidR="005B3D47" w:rsidRPr="00BE6F81" w:rsidRDefault="005B3D47" w:rsidP="00687858">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w:t>
      </w:r>
      <w:r w:rsidR="00875579" w:rsidRPr="00BE6F81">
        <w:rPr>
          <w:rFonts w:ascii="Times New Roman" w:hAnsi="Times New Roman" w:cs="Times New Roman"/>
          <w:b w:val="0"/>
          <w:bCs w:val="0"/>
          <w:i/>
          <w:spacing w:val="40"/>
          <w:sz w:val="22"/>
          <w:szCs w:val="22"/>
        </w:rPr>
        <w:t>я</w:t>
      </w:r>
      <w:r w:rsidRPr="00BE6F81">
        <w:rPr>
          <w:rFonts w:ascii="Times New Roman" w:hAnsi="Times New Roman" w:cs="Times New Roman"/>
          <w:b w:val="0"/>
          <w:bCs w:val="0"/>
          <w:i/>
          <w:spacing w:val="40"/>
          <w:sz w:val="22"/>
          <w:szCs w:val="22"/>
        </w:rPr>
        <w:t>:</w:t>
      </w:r>
      <w:r w:rsidRPr="00BE6F81">
        <w:rPr>
          <w:rFonts w:ascii="Times New Roman" w:hAnsi="Times New Roman" w:cs="Times New Roman"/>
          <w:b w:val="0"/>
          <w:bCs w:val="0"/>
          <w:sz w:val="22"/>
          <w:szCs w:val="22"/>
        </w:rPr>
        <w:t xml:space="preserve"> </w:t>
      </w:r>
    </w:p>
    <w:p w:rsidR="00875579" w:rsidRPr="00BE6F81" w:rsidRDefault="00875579" w:rsidP="00687858">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На территориях с предприятиями, требующими устройства санитарно-защитных зон шириной более </w:t>
      </w:r>
      <w:smartTag w:uri="urn:schemas-microsoft-com:office:smarttags" w:element="metricconverter">
        <w:smartTagPr>
          <w:attr w:name="ProductID" w:val="1 000 м"/>
        </w:smartTagPr>
        <w:r w:rsidRPr="00BE6F81">
          <w:rPr>
            <w:rFonts w:ascii="Times New Roman" w:hAnsi="Times New Roman" w:cs="Times New Roman"/>
            <w:b w:val="0"/>
            <w:bCs w:val="0"/>
            <w:sz w:val="22"/>
            <w:szCs w:val="22"/>
          </w:rPr>
          <w:t>1 000 м</w:t>
        </w:r>
      </w:smartTag>
      <w:r w:rsidRPr="00BE6F81">
        <w:rPr>
          <w:rFonts w:ascii="Times New Roman" w:hAnsi="Times New Roman" w:cs="Times New Roman"/>
          <w:b w:val="0"/>
          <w:bCs w:val="0"/>
          <w:sz w:val="22"/>
          <w:szCs w:val="22"/>
        </w:rPr>
        <w:t>, уровень озелененности территории застройки следует увеличивать не менее чем на 15 %.</w:t>
      </w:r>
    </w:p>
    <w:p w:rsidR="00C30C71" w:rsidRPr="00BE6F81" w:rsidRDefault="00875579" w:rsidP="00687858">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При размещении парков и лесопарков следует максимально сохранять природные комплексы ландшафта территорий, существующие зеленые насаждения, имеющие средоохранное и средоформиру</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щее значение.</w:t>
      </w:r>
    </w:p>
    <w:p w:rsidR="00875579" w:rsidRPr="00BE6F81" w:rsidRDefault="00875579" w:rsidP="00687858">
      <w:pPr>
        <w:spacing w:line="244" w:lineRule="auto"/>
        <w:ind w:firstLine="709"/>
        <w:rPr>
          <w:rFonts w:ascii="Times New Roman" w:hAnsi="Times New Roman" w:cs="Times New Roman"/>
          <w:b w:val="0"/>
          <w:bCs w:val="0"/>
          <w:sz w:val="24"/>
          <w:szCs w:val="24"/>
        </w:rPr>
      </w:pPr>
    </w:p>
    <w:p w:rsidR="005B3D47" w:rsidRPr="00BE6F81" w:rsidRDefault="00764ED6" w:rsidP="00687858">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2.2. Расчетные показатели и параметры общего баланса озелененной территории рек</w:t>
      </w:r>
      <w:r w:rsidR="005B3D47" w:rsidRPr="00BE6F81">
        <w:rPr>
          <w:rFonts w:ascii="Times New Roman" w:hAnsi="Times New Roman" w:cs="Times New Roman"/>
          <w:b w:val="0"/>
          <w:bCs w:val="0"/>
          <w:sz w:val="24"/>
          <w:szCs w:val="24"/>
        </w:rPr>
        <w:t>о</w:t>
      </w:r>
      <w:r w:rsidR="005B3D47" w:rsidRPr="00BE6F81">
        <w:rPr>
          <w:rFonts w:ascii="Times New Roman" w:hAnsi="Times New Roman" w:cs="Times New Roman"/>
          <w:b w:val="0"/>
          <w:bCs w:val="0"/>
          <w:sz w:val="24"/>
          <w:szCs w:val="24"/>
        </w:rPr>
        <w:t xml:space="preserve">мендуется принимать по таблице </w:t>
      </w: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2.2.</w:t>
      </w:r>
    </w:p>
    <w:p w:rsidR="005B3D47" w:rsidRPr="00BE6F81" w:rsidRDefault="005B3D47"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 xml:space="preserve">Таблица </w:t>
      </w:r>
      <w:r w:rsidR="00764ED6"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2.2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440"/>
        <w:gridCol w:w="5994"/>
        <w:gridCol w:w="2642"/>
      </w:tblGrid>
      <w:tr w:rsidR="005B3D47" w:rsidRPr="00BE6F81">
        <w:trPr>
          <w:trHeight w:val="567"/>
          <w:jc w:val="center"/>
        </w:trPr>
        <w:tc>
          <w:tcPr>
            <w:tcW w:w="7434" w:type="dxa"/>
            <w:gridSpan w:val="2"/>
            <w:shd w:val="clear" w:color="auto" w:fill="auto"/>
            <w:vAlign w:val="center"/>
          </w:tcPr>
          <w:p w:rsidR="005B3D47" w:rsidRPr="00BE6F81" w:rsidRDefault="005B3D47" w:rsidP="00687858">
            <w:pPr>
              <w:spacing w:line="240" w:lineRule="auto"/>
              <w:jc w:val="center"/>
              <w:rPr>
                <w:rFonts w:ascii="Times New Roman" w:hAnsi="Times New Roman" w:cs="Times New Roman"/>
                <w:sz w:val="22"/>
                <w:szCs w:val="22"/>
              </w:rPr>
            </w:pPr>
            <w:r w:rsidRPr="00BE6F81">
              <w:rPr>
                <w:rFonts w:ascii="Times New Roman" w:hAnsi="Times New Roman" w:cs="Times New Roman"/>
                <w:sz w:val="22"/>
                <w:szCs w:val="22"/>
              </w:rPr>
              <w:t>Территории</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Расчетные показатели баланса те</w:t>
            </w:r>
            <w:r w:rsidRPr="00BE6F81">
              <w:rPr>
                <w:rFonts w:ascii="Times New Roman" w:hAnsi="Times New Roman" w:cs="Times New Roman"/>
                <w:sz w:val="22"/>
                <w:szCs w:val="22"/>
              </w:rPr>
              <w:t>р</w:t>
            </w:r>
            <w:r w:rsidRPr="00BE6F81">
              <w:rPr>
                <w:rFonts w:ascii="Times New Roman" w:hAnsi="Times New Roman" w:cs="Times New Roman"/>
                <w:sz w:val="22"/>
                <w:szCs w:val="22"/>
              </w:rPr>
              <w:t>ритории, %</w:t>
            </w:r>
          </w:p>
        </w:tc>
      </w:tr>
      <w:tr w:rsidR="005B3D47" w:rsidRPr="00BE6F81">
        <w:tblPrEx>
          <w:tblBorders>
            <w:bottom w:val="single" w:sz="4" w:space="0" w:color="auto"/>
          </w:tblBorders>
        </w:tblPrEx>
        <w:trPr>
          <w:trHeight w:val="272"/>
          <w:jc w:val="center"/>
        </w:trPr>
        <w:tc>
          <w:tcPr>
            <w:tcW w:w="1440" w:type="dxa"/>
            <w:vMerge w:val="restart"/>
            <w:shd w:val="clear" w:color="auto" w:fill="auto"/>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Открытые </w:t>
            </w:r>
          </w:p>
          <w:p w:rsidR="005B3D47" w:rsidRPr="00BE6F81" w:rsidRDefault="005B3D47" w:rsidP="00687858">
            <w:pPr>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пространс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ва</w:t>
            </w: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зеленые насаждения</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65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75</w:t>
            </w:r>
          </w:p>
        </w:tc>
      </w:tr>
      <w:tr w:rsidR="005B3D47" w:rsidRPr="00BE6F81">
        <w:tblPrEx>
          <w:tblBorders>
            <w:bottom w:val="single" w:sz="4" w:space="0" w:color="auto"/>
          </w:tblBorders>
        </w:tblPrEx>
        <w:trPr>
          <w:trHeight w:val="272"/>
          <w:jc w:val="center"/>
        </w:trPr>
        <w:tc>
          <w:tcPr>
            <w:tcW w:w="1440" w:type="dxa"/>
            <w:vMerge/>
            <w:shd w:val="clear" w:color="auto" w:fill="auto"/>
          </w:tcPr>
          <w:p w:rsidR="005B3D47" w:rsidRPr="00BE6F81" w:rsidRDefault="005B3D47" w:rsidP="00687858">
            <w:pPr>
              <w:spacing w:line="240" w:lineRule="auto"/>
              <w:ind w:firstLine="0"/>
              <w:jc w:val="left"/>
              <w:rPr>
                <w:rFonts w:ascii="Times New Roman" w:hAnsi="Times New Roman" w:cs="Times New Roman"/>
                <w:b w:val="0"/>
                <w:sz w:val="22"/>
                <w:szCs w:val="22"/>
              </w:rPr>
            </w:pP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аллеи и дороги</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10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15</w:t>
            </w:r>
          </w:p>
        </w:tc>
      </w:tr>
      <w:tr w:rsidR="005B3D47" w:rsidRPr="00BE6F81">
        <w:tblPrEx>
          <w:tblBorders>
            <w:bottom w:val="single" w:sz="4" w:space="0" w:color="auto"/>
          </w:tblBorders>
        </w:tblPrEx>
        <w:trPr>
          <w:trHeight w:val="272"/>
          <w:jc w:val="center"/>
        </w:trPr>
        <w:tc>
          <w:tcPr>
            <w:tcW w:w="1440" w:type="dxa"/>
            <w:vMerge/>
            <w:shd w:val="clear" w:color="auto" w:fill="auto"/>
          </w:tcPr>
          <w:p w:rsidR="005B3D47" w:rsidRPr="00BE6F81" w:rsidRDefault="005B3D47" w:rsidP="00687858">
            <w:pPr>
              <w:spacing w:line="240" w:lineRule="auto"/>
              <w:ind w:firstLine="0"/>
              <w:jc w:val="left"/>
              <w:rPr>
                <w:rFonts w:ascii="Times New Roman" w:hAnsi="Times New Roman" w:cs="Times New Roman"/>
                <w:b w:val="0"/>
                <w:sz w:val="22"/>
                <w:szCs w:val="22"/>
              </w:rPr>
            </w:pP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площадки</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8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12</w:t>
            </w:r>
          </w:p>
        </w:tc>
      </w:tr>
      <w:tr w:rsidR="005B3D47" w:rsidRPr="00BE6F81">
        <w:tblPrEx>
          <w:tblBorders>
            <w:bottom w:val="single" w:sz="4" w:space="0" w:color="auto"/>
          </w:tblBorders>
        </w:tblPrEx>
        <w:trPr>
          <w:trHeight w:val="272"/>
          <w:jc w:val="center"/>
        </w:trPr>
        <w:tc>
          <w:tcPr>
            <w:tcW w:w="1440" w:type="dxa"/>
            <w:vMerge/>
            <w:shd w:val="clear" w:color="auto" w:fill="auto"/>
          </w:tcPr>
          <w:p w:rsidR="005B3D47" w:rsidRPr="00BE6F81" w:rsidRDefault="005B3D47" w:rsidP="00687858">
            <w:pPr>
              <w:spacing w:line="240" w:lineRule="auto"/>
              <w:ind w:firstLine="0"/>
              <w:jc w:val="left"/>
              <w:rPr>
                <w:rFonts w:ascii="Times New Roman" w:hAnsi="Times New Roman" w:cs="Times New Roman"/>
                <w:b w:val="0"/>
                <w:sz w:val="22"/>
                <w:szCs w:val="22"/>
              </w:rPr>
            </w:pP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сооружения</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5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7</w:t>
            </w:r>
          </w:p>
        </w:tc>
      </w:tr>
      <w:tr w:rsidR="005B3D47" w:rsidRPr="00BE6F81">
        <w:tblPrEx>
          <w:tblBorders>
            <w:bottom w:val="single" w:sz="4" w:space="0" w:color="auto"/>
          </w:tblBorders>
        </w:tblPrEx>
        <w:trPr>
          <w:trHeight w:val="533"/>
          <w:jc w:val="center"/>
        </w:trPr>
        <w:tc>
          <w:tcPr>
            <w:tcW w:w="1440" w:type="dxa"/>
            <w:vMerge w:val="restart"/>
            <w:shd w:val="clear" w:color="auto" w:fill="auto"/>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Зона </w:t>
            </w:r>
          </w:p>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родных </w:t>
            </w:r>
          </w:p>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ландша</w:t>
            </w:r>
            <w:r w:rsidRPr="00BE6F81">
              <w:rPr>
                <w:rFonts w:ascii="Times New Roman" w:hAnsi="Times New Roman" w:cs="Times New Roman"/>
                <w:b w:val="0"/>
                <w:sz w:val="22"/>
                <w:szCs w:val="22"/>
              </w:rPr>
              <w:t>ф</w:t>
            </w:r>
            <w:r w:rsidRPr="00BE6F81">
              <w:rPr>
                <w:rFonts w:ascii="Times New Roman" w:hAnsi="Times New Roman" w:cs="Times New Roman"/>
                <w:b w:val="0"/>
                <w:sz w:val="22"/>
                <w:szCs w:val="22"/>
              </w:rPr>
              <w:t>тов</w:t>
            </w:r>
          </w:p>
        </w:tc>
        <w:tc>
          <w:tcPr>
            <w:tcW w:w="5994" w:type="dxa"/>
            <w:shd w:val="clear" w:color="auto" w:fill="auto"/>
            <w:vAlign w:val="center"/>
          </w:tcPr>
          <w:p w:rsidR="005B3D47" w:rsidRPr="00BE6F81" w:rsidRDefault="005B3D47" w:rsidP="00687858">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древесно-кустарниковые насаждения, открытые луговые  простра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ства и водоемы</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93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97</w:t>
            </w:r>
          </w:p>
        </w:tc>
      </w:tr>
      <w:tr w:rsidR="005B3D47" w:rsidRPr="00BE6F81">
        <w:tblPrEx>
          <w:tblBorders>
            <w:bottom w:val="single" w:sz="4" w:space="0" w:color="auto"/>
          </w:tblBorders>
        </w:tblPrEx>
        <w:trPr>
          <w:trHeight w:val="272"/>
          <w:jc w:val="center"/>
        </w:trPr>
        <w:tc>
          <w:tcPr>
            <w:tcW w:w="1440" w:type="dxa"/>
            <w:vMerge/>
            <w:shd w:val="clear" w:color="auto" w:fill="auto"/>
          </w:tcPr>
          <w:p w:rsidR="005B3D47" w:rsidRPr="00BE6F81" w:rsidRDefault="005B3D47" w:rsidP="00687858">
            <w:pPr>
              <w:spacing w:line="240" w:lineRule="auto"/>
              <w:ind w:left="170" w:firstLine="57"/>
              <w:rPr>
                <w:rFonts w:ascii="Times New Roman" w:hAnsi="Times New Roman" w:cs="Times New Roman"/>
                <w:b w:val="0"/>
                <w:sz w:val="22"/>
                <w:szCs w:val="22"/>
              </w:rPr>
            </w:pP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дорожно-транспортная сеть, спортивные и игровые пл</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щадки</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2 </w:t>
            </w:r>
            <w:r w:rsidR="00B078C6"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5</w:t>
            </w:r>
          </w:p>
        </w:tc>
      </w:tr>
      <w:tr w:rsidR="005B3D47" w:rsidRPr="00BE6F81">
        <w:tblPrEx>
          <w:tblBorders>
            <w:bottom w:val="single" w:sz="4" w:space="0" w:color="auto"/>
          </w:tblBorders>
        </w:tblPrEx>
        <w:trPr>
          <w:trHeight w:val="272"/>
          <w:jc w:val="center"/>
        </w:trPr>
        <w:tc>
          <w:tcPr>
            <w:tcW w:w="1440" w:type="dxa"/>
            <w:vMerge/>
            <w:shd w:val="clear" w:color="auto" w:fill="auto"/>
          </w:tcPr>
          <w:p w:rsidR="005B3D47" w:rsidRPr="00BE6F81" w:rsidRDefault="005B3D47" w:rsidP="00687858">
            <w:pPr>
              <w:spacing w:line="240" w:lineRule="auto"/>
              <w:ind w:left="170" w:firstLine="57"/>
              <w:rPr>
                <w:rFonts w:ascii="Times New Roman" w:hAnsi="Times New Roman" w:cs="Times New Roman"/>
                <w:b w:val="0"/>
                <w:sz w:val="22"/>
                <w:szCs w:val="22"/>
              </w:rPr>
            </w:pPr>
          </w:p>
        </w:tc>
        <w:tc>
          <w:tcPr>
            <w:tcW w:w="5994" w:type="dxa"/>
            <w:shd w:val="clear" w:color="auto" w:fill="auto"/>
            <w:vAlign w:val="center"/>
          </w:tcPr>
          <w:p w:rsidR="005B3D47" w:rsidRPr="00BE6F81" w:rsidRDefault="005B3D47" w:rsidP="00687858">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обслуживающие сооружения и хозяйстве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ные постройки</w:t>
            </w:r>
          </w:p>
        </w:tc>
        <w:tc>
          <w:tcPr>
            <w:tcW w:w="2642" w:type="dxa"/>
            <w:shd w:val="clear" w:color="auto" w:fill="auto"/>
            <w:vAlign w:val="center"/>
          </w:tcPr>
          <w:p w:rsidR="005B3D47" w:rsidRPr="00BE6F81" w:rsidRDefault="005B3D47" w:rsidP="00687858">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p>
        </w:tc>
      </w:tr>
    </w:tbl>
    <w:p w:rsidR="000C48B8" w:rsidRPr="00BE6F81" w:rsidRDefault="000C48B8" w:rsidP="00687858">
      <w:pPr>
        <w:spacing w:line="240" w:lineRule="auto"/>
        <w:ind w:firstLine="709"/>
        <w:rPr>
          <w:rFonts w:ascii="Times New Roman" w:hAnsi="Times New Roman" w:cs="Times New Roman"/>
          <w:b w:val="0"/>
          <w:bCs w:val="0"/>
          <w:sz w:val="24"/>
          <w:szCs w:val="24"/>
        </w:rPr>
      </w:pPr>
    </w:p>
    <w:p w:rsidR="00BA734E" w:rsidRPr="00BE6F81" w:rsidRDefault="00764ED6" w:rsidP="00687858">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 xml:space="preserve">2.3. </w:t>
      </w:r>
      <w:r w:rsidR="00BA734E" w:rsidRPr="00BE6F81">
        <w:rPr>
          <w:rFonts w:ascii="Times New Roman" w:hAnsi="Times New Roman" w:cs="Times New Roman"/>
          <w:b w:val="0"/>
          <w:bCs w:val="0"/>
          <w:sz w:val="24"/>
          <w:szCs w:val="24"/>
        </w:rPr>
        <w:t xml:space="preserve">В составе озелененных территорий общего пользования могут проектироваться </w:t>
      </w:r>
      <w:r w:rsidR="00861D84" w:rsidRPr="00BE6F81">
        <w:rPr>
          <w:rFonts w:ascii="Times New Roman" w:hAnsi="Times New Roman" w:cs="Times New Roman"/>
          <w:b w:val="0"/>
          <w:bCs w:val="0"/>
          <w:sz w:val="24"/>
          <w:szCs w:val="24"/>
        </w:rPr>
        <w:t xml:space="preserve">    </w:t>
      </w:r>
      <w:r w:rsidR="00BA734E" w:rsidRPr="00BE6F81">
        <w:rPr>
          <w:rFonts w:ascii="Times New Roman" w:hAnsi="Times New Roman" w:cs="Times New Roman"/>
          <w:b w:val="0"/>
          <w:bCs w:val="0"/>
          <w:sz w:val="24"/>
          <w:szCs w:val="24"/>
        </w:rPr>
        <w:t>парки, сады скверы</w:t>
      </w:r>
      <w:r w:rsidR="00861D84" w:rsidRPr="00BE6F81">
        <w:rPr>
          <w:rFonts w:ascii="Times New Roman" w:hAnsi="Times New Roman" w:cs="Times New Roman"/>
          <w:b w:val="0"/>
          <w:bCs w:val="0"/>
          <w:sz w:val="24"/>
          <w:szCs w:val="24"/>
        </w:rPr>
        <w:t>, бульвары</w:t>
      </w:r>
      <w:r w:rsidR="00BA734E" w:rsidRPr="00BE6F81">
        <w:rPr>
          <w:rFonts w:ascii="Times New Roman" w:hAnsi="Times New Roman" w:cs="Times New Roman"/>
          <w:b w:val="0"/>
          <w:bCs w:val="0"/>
          <w:sz w:val="24"/>
          <w:szCs w:val="24"/>
        </w:rPr>
        <w:t>.</w:t>
      </w:r>
    </w:p>
    <w:p w:rsidR="005B3D47" w:rsidRPr="00BE6F81" w:rsidRDefault="00B97EA3" w:rsidP="00687858">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Нормативные параметры и расчетные показатели </w:t>
      </w:r>
      <w:r w:rsidR="005B3D47" w:rsidRPr="00BE6F81">
        <w:rPr>
          <w:rFonts w:ascii="Times New Roman" w:hAnsi="Times New Roman" w:cs="Times New Roman"/>
          <w:b w:val="0"/>
          <w:sz w:val="24"/>
          <w:szCs w:val="24"/>
        </w:rPr>
        <w:t xml:space="preserve">градостроительного проектирования </w:t>
      </w:r>
      <w:r w:rsidR="005B3D47" w:rsidRPr="00BE6F81">
        <w:rPr>
          <w:rFonts w:ascii="Times New Roman" w:hAnsi="Times New Roman" w:cs="Times New Roman"/>
          <w:bCs w:val="0"/>
          <w:sz w:val="24"/>
          <w:szCs w:val="24"/>
        </w:rPr>
        <w:t>парков</w:t>
      </w:r>
      <w:r w:rsidR="005B3D47" w:rsidRPr="00BE6F81">
        <w:rPr>
          <w:rFonts w:ascii="Times New Roman" w:hAnsi="Times New Roman" w:cs="Times New Roman"/>
          <w:b w:val="0"/>
          <w:bCs w:val="0"/>
          <w:sz w:val="24"/>
          <w:szCs w:val="24"/>
        </w:rPr>
        <w:t xml:space="preserve"> приведены в таблице </w:t>
      </w:r>
      <w:r w:rsidR="00764ED6"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w:t>
      </w:r>
      <w:r w:rsidR="00ED7345" w:rsidRPr="00BE6F81">
        <w:rPr>
          <w:rFonts w:ascii="Times New Roman" w:hAnsi="Times New Roman" w:cs="Times New Roman"/>
          <w:b w:val="0"/>
          <w:bCs w:val="0"/>
          <w:sz w:val="24"/>
          <w:szCs w:val="24"/>
        </w:rPr>
        <w:t>3</w:t>
      </w:r>
      <w:r w:rsidR="005B3D47" w:rsidRPr="00BE6F81">
        <w:rPr>
          <w:rFonts w:ascii="Times New Roman" w:hAnsi="Times New Roman" w:cs="Times New Roman"/>
          <w:b w:val="0"/>
          <w:bCs w:val="0"/>
          <w:sz w:val="24"/>
          <w:szCs w:val="24"/>
        </w:rPr>
        <w:t>.</w:t>
      </w:r>
    </w:p>
    <w:p w:rsidR="00687858" w:rsidRPr="00BE6F81" w:rsidRDefault="00687858" w:rsidP="00687858">
      <w:pPr>
        <w:spacing w:line="240" w:lineRule="auto"/>
        <w:ind w:firstLine="709"/>
        <w:rPr>
          <w:rFonts w:ascii="Times New Roman" w:hAnsi="Times New Roman" w:cs="Times New Roman"/>
          <w:b w:val="0"/>
          <w:bCs w:val="0"/>
          <w:sz w:val="24"/>
          <w:szCs w:val="24"/>
        </w:rPr>
      </w:pPr>
    </w:p>
    <w:p w:rsidR="005B3D47" w:rsidRPr="00BE6F81" w:rsidRDefault="005B3D47"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64ED6"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2.</w:t>
      </w:r>
      <w:r w:rsidR="00ED7345" w:rsidRPr="00BE6F81">
        <w:rPr>
          <w:rFonts w:ascii="Times New Roman" w:hAnsi="Times New Roman" w:cs="Times New Roman"/>
          <w:b w:val="0"/>
          <w:bCs w:val="0"/>
          <w:sz w:val="24"/>
          <w:szCs w:val="24"/>
        </w:rPr>
        <w:t>3</w:t>
      </w:r>
    </w:p>
    <w:tbl>
      <w:tblPr>
        <w:tblW w:w="101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18"/>
        <w:gridCol w:w="5300"/>
      </w:tblGrid>
      <w:tr w:rsidR="005B3D47" w:rsidRPr="00BE6F81">
        <w:trPr>
          <w:trHeight w:val="340"/>
          <w:jc w:val="center"/>
        </w:trPr>
        <w:tc>
          <w:tcPr>
            <w:tcW w:w="4818" w:type="dxa"/>
            <w:shd w:val="clear" w:color="auto" w:fill="auto"/>
            <w:vAlign w:val="center"/>
          </w:tcPr>
          <w:p w:rsidR="005B3D47" w:rsidRPr="00BE6F81" w:rsidRDefault="005B3D47"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5300" w:type="dxa"/>
            <w:shd w:val="clear" w:color="auto" w:fill="auto"/>
            <w:vAlign w:val="center"/>
          </w:tcPr>
          <w:p w:rsidR="005B3D47" w:rsidRPr="00BE6F81" w:rsidRDefault="00B97EA3"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BA734E" w:rsidRPr="00BE6F81">
        <w:tblPrEx>
          <w:tblBorders>
            <w:bottom w:val="single" w:sz="4" w:space="0" w:color="auto"/>
          </w:tblBorders>
        </w:tblPrEx>
        <w:trPr>
          <w:jc w:val="center"/>
        </w:trPr>
        <w:tc>
          <w:tcPr>
            <w:tcW w:w="4818" w:type="dxa"/>
            <w:shd w:val="clear" w:color="auto" w:fill="auto"/>
          </w:tcPr>
          <w:p w:rsidR="00BA734E" w:rsidRPr="00BE6F81" w:rsidRDefault="00BA734E"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Назначение парка</w:t>
            </w:r>
          </w:p>
        </w:tc>
        <w:tc>
          <w:tcPr>
            <w:tcW w:w="5300" w:type="dxa"/>
            <w:shd w:val="clear" w:color="auto" w:fill="auto"/>
          </w:tcPr>
          <w:p w:rsidR="00BA734E" w:rsidRPr="00BE6F81" w:rsidRDefault="00BA734E"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Озелененная территория многофункционального или сп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циализированного направления рекреационной деятел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 xml:space="preserve">ности с развитой системой благоустройства, предназначенная для периодического массового </w:t>
            </w:r>
            <w:r w:rsidR="009D6626"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дыха населения.</w:t>
            </w:r>
          </w:p>
        </w:tc>
      </w:tr>
      <w:tr w:rsidR="00BA734E" w:rsidRPr="00BE6F81">
        <w:tblPrEx>
          <w:tblBorders>
            <w:bottom w:val="single" w:sz="4" w:space="0" w:color="auto"/>
          </w:tblBorders>
        </w:tblPrEx>
        <w:trPr>
          <w:trHeight w:val="272"/>
          <w:jc w:val="center"/>
        </w:trPr>
        <w:tc>
          <w:tcPr>
            <w:tcW w:w="4818" w:type="dxa"/>
            <w:shd w:val="clear" w:color="auto" w:fill="auto"/>
          </w:tcPr>
          <w:p w:rsidR="00BA734E" w:rsidRPr="00BE6F81" w:rsidRDefault="00BA734E"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Площадь территории парка</w:t>
            </w:r>
          </w:p>
        </w:tc>
        <w:tc>
          <w:tcPr>
            <w:tcW w:w="5300" w:type="dxa"/>
            <w:shd w:val="clear" w:color="auto" w:fill="auto"/>
          </w:tcPr>
          <w:p w:rsidR="00BA734E" w:rsidRPr="00BE6F81" w:rsidRDefault="00BA734E"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От 5 до </w:t>
            </w:r>
            <w:smartTag w:uri="urn:schemas-microsoft-com:office:smarttags" w:element="metricconverter">
              <w:smartTagPr>
                <w:attr w:name="ProductID" w:val="15 га"/>
              </w:smartTagPr>
              <w:r w:rsidRPr="00BE6F81">
                <w:rPr>
                  <w:rFonts w:ascii="Times New Roman" w:hAnsi="Times New Roman" w:cs="Times New Roman"/>
                  <w:b w:val="0"/>
                  <w:bCs w:val="0"/>
                  <w:sz w:val="22"/>
                  <w:szCs w:val="22"/>
                </w:rPr>
                <w:t>15 га</w:t>
              </w:r>
            </w:smartTag>
            <w:r w:rsidRPr="00BE6F81">
              <w:rPr>
                <w:rFonts w:ascii="Times New Roman" w:hAnsi="Times New Roman" w:cs="Times New Roman"/>
                <w:b w:val="0"/>
                <w:bCs w:val="0"/>
                <w:sz w:val="22"/>
                <w:szCs w:val="22"/>
              </w:rPr>
              <w:t>.</w:t>
            </w:r>
          </w:p>
        </w:tc>
      </w:tr>
      <w:tr w:rsidR="00581E81" w:rsidRPr="00BE6F81">
        <w:tblPrEx>
          <w:tblBorders>
            <w:bottom w:val="single" w:sz="4" w:space="0" w:color="auto"/>
          </w:tblBorders>
        </w:tblPrEx>
        <w:trPr>
          <w:jc w:val="center"/>
        </w:trPr>
        <w:tc>
          <w:tcPr>
            <w:tcW w:w="4818" w:type="dxa"/>
            <w:shd w:val="clear" w:color="auto" w:fill="auto"/>
          </w:tcPr>
          <w:p w:rsidR="00581E81" w:rsidRPr="00BE6F81" w:rsidRDefault="00581E81" w:rsidP="00687858">
            <w:pPr>
              <w:tabs>
                <w:tab w:val="left" w:pos="7740"/>
              </w:tabs>
              <w:spacing w:line="240"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xml:space="preserve">Удельные </w:t>
            </w:r>
            <w:r w:rsidRPr="00BE6F81">
              <w:rPr>
                <w:rFonts w:ascii="Times New Roman" w:hAnsi="Times New Roman" w:cs="Times New Roman"/>
                <w:b w:val="0"/>
                <w:bCs w:val="0"/>
                <w:spacing w:val="-2"/>
                <w:sz w:val="22"/>
                <w:szCs w:val="22"/>
              </w:rPr>
              <w:t>размеры функциональных зон па</w:t>
            </w:r>
            <w:r w:rsidRPr="00BE6F81">
              <w:rPr>
                <w:rFonts w:ascii="Times New Roman" w:hAnsi="Times New Roman" w:cs="Times New Roman"/>
                <w:b w:val="0"/>
                <w:bCs w:val="0"/>
                <w:spacing w:val="-2"/>
                <w:sz w:val="22"/>
                <w:szCs w:val="22"/>
              </w:rPr>
              <w:t>р</w:t>
            </w:r>
            <w:r w:rsidRPr="00BE6F81">
              <w:rPr>
                <w:rFonts w:ascii="Times New Roman" w:hAnsi="Times New Roman" w:cs="Times New Roman"/>
                <w:b w:val="0"/>
                <w:bCs w:val="0"/>
                <w:spacing w:val="-2"/>
                <w:sz w:val="22"/>
                <w:szCs w:val="22"/>
              </w:rPr>
              <w:t>ка:</w:t>
            </w:r>
          </w:p>
          <w:p w:rsidR="00581E81" w:rsidRPr="00BE6F81" w:rsidRDefault="00581E81"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зона культурно-просветительных мероприятий;</w:t>
            </w:r>
          </w:p>
          <w:p w:rsidR="00581E81" w:rsidRPr="00BE6F81" w:rsidRDefault="00581E81"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прогулочная зона;</w:t>
            </w:r>
          </w:p>
          <w:p w:rsidR="00581E81" w:rsidRPr="00BE6F81" w:rsidRDefault="00581E81"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физкультурно-оздоровительная зона;</w:t>
            </w:r>
          </w:p>
          <w:p w:rsidR="00581E81" w:rsidRPr="00BE6F81" w:rsidRDefault="00581E81"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зона массовых мероприятий;</w:t>
            </w:r>
          </w:p>
          <w:p w:rsidR="00581E81" w:rsidRPr="00BE6F81" w:rsidRDefault="00581E81"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зона отдыха детей</w:t>
            </w:r>
          </w:p>
        </w:tc>
        <w:tc>
          <w:tcPr>
            <w:tcW w:w="5300" w:type="dxa"/>
            <w:shd w:val="clear" w:color="auto" w:fill="auto"/>
          </w:tcPr>
          <w:p w:rsidR="00581E81" w:rsidRPr="00BE6F81" w:rsidRDefault="00581E81" w:rsidP="00687858">
            <w:pPr>
              <w:spacing w:line="240" w:lineRule="auto"/>
              <w:ind w:firstLine="0"/>
              <w:rPr>
                <w:rFonts w:ascii="Times New Roman" w:hAnsi="Times New Roman" w:cs="Times New Roman"/>
                <w:b w:val="0"/>
                <w:bCs w:val="0"/>
                <w:sz w:val="22"/>
                <w:szCs w:val="22"/>
              </w:rPr>
            </w:pPr>
          </w:p>
          <w:p w:rsidR="00581E81" w:rsidRPr="00BE6F81" w:rsidRDefault="00581E81"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- 10 - </w:t>
            </w:r>
            <w:smartTag w:uri="urn:schemas-microsoft-com:office:smarttags" w:element="metricconverter">
              <w:smartTagPr>
                <w:attr w:name="ProductID" w:val="20 м2"/>
              </w:smartTagPr>
              <w:r w:rsidRPr="00BE6F81">
                <w:rPr>
                  <w:rFonts w:ascii="Times New Roman" w:hAnsi="Times New Roman" w:cs="Times New Roman"/>
                  <w:b w:val="0"/>
                  <w:bCs w:val="0"/>
                  <w:sz w:val="22"/>
                  <w:szCs w:val="22"/>
                </w:rPr>
                <w:t>20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посетителя;</w:t>
            </w:r>
          </w:p>
          <w:p w:rsidR="00581E81" w:rsidRPr="00BE6F81" w:rsidRDefault="00581E81"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200 м2"/>
              </w:smartTagPr>
              <w:r w:rsidRPr="00BE6F81">
                <w:rPr>
                  <w:rFonts w:ascii="Times New Roman" w:hAnsi="Times New Roman" w:cs="Times New Roman"/>
                  <w:b w:val="0"/>
                  <w:bCs w:val="0"/>
                  <w:sz w:val="22"/>
                  <w:szCs w:val="22"/>
                </w:rPr>
                <w:t>200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посетителя;</w:t>
            </w:r>
          </w:p>
          <w:p w:rsidR="00581E81" w:rsidRPr="00BE6F81" w:rsidRDefault="00581E81"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- 75 - </w:t>
            </w:r>
            <w:smartTag w:uri="urn:schemas-microsoft-com:office:smarttags" w:element="metricconverter">
              <w:smartTagPr>
                <w:attr w:name="ProductID" w:val="200 м2"/>
              </w:smartTagPr>
              <w:r w:rsidRPr="00BE6F81">
                <w:rPr>
                  <w:rFonts w:ascii="Times New Roman" w:hAnsi="Times New Roman" w:cs="Times New Roman"/>
                  <w:b w:val="0"/>
                  <w:bCs w:val="0"/>
                  <w:sz w:val="22"/>
                  <w:szCs w:val="22"/>
                </w:rPr>
                <w:t>200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посетителя;</w:t>
            </w:r>
          </w:p>
          <w:p w:rsidR="00581E81" w:rsidRPr="00BE6F81" w:rsidRDefault="00581E81"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- 30 - </w:t>
            </w:r>
            <w:smartTag w:uri="urn:schemas-microsoft-com:office:smarttags" w:element="metricconverter">
              <w:smartTagPr>
                <w:attr w:name="ProductID" w:val="40 м2"/>
              </w:smartTagPr>
              <w:r w:rsidRPr="00BE6F81">
                <w:rPr>
                  <w:rFonts w:ascii="Times New Roman" w:hAnsi="Times New Roman" w:cs="Times New Roman"/>
                  <w:b w:val="0"/>
                  <w:bCs w:val="0"/>
                  <w:sz w:val="22"/>
                  <w:szCs w:val="22"/>
                </w:rPr>
                <w:t>40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посетителя;</w:t>
            </w:r>
          </w:p>
          <w:p w:rsidR="00581E81" w:rsidRPr="00BE6F81" w:rsidRDefault="00581E81"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- 80 - </w:t>
            </w:r>
            <w:smartTag w:uri="urn:schemas-microsoft-com:office:smarttags" w:element="metricconverter">
              <w:smartTagPr>
                <w:attr w:name="ProductID" w:val="170 м2"/>
              </w:smartTagPr>
              <w:r w:rsidRPr="00BE6F81">
                <w:rPr>
                  <w:rFonts w:ascii="Times New Roman" w:hAnsi="Times New Roman" w:cs="Times New Roman"/>
                  <w:b w:val="0"/>
                  <w:bCs w:val="0"/>
                  <w:sz w:val="22"/>
                  <w:szCs w:val="22"/>
                </w:rPr>
                <w:t>170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 посетителя;</w:t>
            </w:r>
          </w:p>
        </w:tc>
      </w:tr>
      <w:tr w:rsidR="005B3D47" w:rsidRPr="00BE6F81">
        <w:tblPrEx>
          <w:tblBorders>
            <w:bottom w:val="single" w:sz="4" w:space="0" w:color="auto"/>
          </w:tblBorders>
        </w:tblPrEx>
        <w:trPr>
          <w:jc w:val="center"/>
        </w:trPr>
        <w:tc>
          <w:tcPr>
            <w:tcW w:w="4818" w:type="dxa"/>
            <w:shd w:val="clear" w:color="auto" w:fill="auto"/>
          </w:tcPr>
          <w:p w:rsidR="005B3D47" w:rsidRPr="00BE6F81" w:rsidRDefault="00BA734E"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Высота зданий и сооружений, </w:t>
            </w:r>
            <w:r w:rsidRPr="00BE6F81">
              <w:rPr>
                <w:rFonts w:ascii="Times New Roman" w:hAnsi="Times New Roman" w:cs="Times New Roman"/>
                <w:b w:val="0"/>
                <w:bCs w:val="0"/>
                <w:spacing w:val="-2"/>
                <w:sz w:val="22"/>
                <w:szCs w:val="22"/>
              </w:rPr>
              <w:t>необходимых</w:t>
            </w:r>
            <w:r w:rsidRPr="00BE6F81">
              <w:rPr>
                <w:rFonts w:ascii="Times New Roman" w:hAnsi="Times New Roman" w:cs="Times New Roman"/>
                <w:b w:val="0"/>
                <w:spacing w:val="-2"/>
                <w:sz w:val="22"/>
                <w:szCs w:val="22"/>
              </w:rPr>
              <w:t xml:space="preserve"> для </w:t>
            </w:r>
            <w:r w:rsidRPr="00BE6F81">
              <w:rPr>
                <w:rFonts w:ascii="Times New Roman" w:hAnsi="Times New Roman" w:cs="Times New Roman"/>
                <w:b w:val="0"/>
                <w:spacing w:val="-3"/>
                <w:sz w:val="22"/>
                <w:szCs w:val="22"/>
              </w:rPr>
              <w:t>обслуживания посетителей и эксплуатации парка</w:t>
            </w:r>
          </w:p>
        </w:tc>
        <w:tc>
          <w:tcPr>
            <w:tcW w:w="5300" w:type="dxa"/>
            <w:shd w:val="clear" w:color="auto" w:fill="auto"/>
          </w:tcPr>
          <w:p w:rsidR="00BA734E" w:rsidRPr="00BE6F81" w:rsidRDefault="00BA734E"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Не должна превышать </w:t>
            </w:r>
            <w:smartTag w:uri="urn:schemas-microsoft-com:office:smarttags" w:element="metricconverter">
              <w:smartTagPr>
                <w:attr w:name="ProductID" w:val="8 м"/>
              </w:smartTagPr>
              <w:r w:rsidRPr="00BE6F81">
                <w:rPr>
                  <w:rFonts w:ascii="Times New Roman" w:hAnsi="Times New Roman" w:cs="Times New Roman"/>
                  <w:b w:val="0"/>
                  <w:sz w:val="22"/>
                  <w:szCs w:val="22"/>
                </w:rPr>
                <w:t>8 м</w:t>
              </w:r>
            </w:smartTag>
            <w:r w:rsidRPr="00BE6F81">
              <w:rPr>
                <w:rFonts w:ascii="Times New Roman" w:hAnsi="Times New Roman" w:cs="Times New Roman"/>
                <w:b w:val="0"/>
                <w:sz w:val="22"/>
                <w:szCs w:val="22"/>
              </w:rPr>
              <w:t xml:space="preserve">, </w:t>
            </w:r>
          </w:p>
          <w:p w:rsidR="005B3D47" w:rsidRPr="00BE6F81" w:rsidRDefault="00BA734E"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высота аттракционов – не ограничивается.</w:t>
            </w:r>
          </w:p>
        </w:tc>
      </w:tr>
      <w:tr w:rsidR="005B3D47" w:rsidRPr="00BE6F81">
        <w:tblPrEx>
          <w:tblBorders>
            <w:bottom w:val="single" w:sz="4" w:space="0" w:color="auto"/>
          </w:tblBorders>
        </w:tblPrEx>
        <w:trPr>
          <w:jc w:val="center"/>
        </w:trPr>
        <w:tc>
          <w:tcPr>
            <w:tcW w:w="481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Площадь хозяйственного двора парка</w:t>
            </w:r>
          </w:p>
        </w:tc>
        <w:tc>
          <w:tcPr>
            <w:tcW w:w="5300"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Определяется по единовременной нагрузке на парк из расчета </w:t>
            </w:r>
            <w:smartTag w:uri="urn:schemas-microsoft-com:office:smarttags" w:element="metricconverter">
              <w:smartTagPr>
                <w:attr w:name="ProductID" w:val="0,2 м2"/>
              </w:smartTagPr>
              <w:r w:rsidRPr="00BE6F81">
                <w:rPr>
                  <w:rFonts w:ascii="Times New Roman" w:hAnsi="Times New Roman" w:cs="Times New Roman"/>
                  <w:b w:val="0"/>
                  <w:sz w:val="22"/>
                  <w:szCs w:val="22"/>
                </w:rPr>
                <w:t xml:space="preserve">0,2 </w:t>
              </w:r>
              <w:r w:rsidRPr="00BE6F81">
                <w:rPr>
                  <w:rFonts w:ascii="Times New Roman" w:hAnsi="Times New Roman" w:cs="Times New Roman"/>
                  <w:b w:val="0"/>
                  <w:bCs w:val="0"/>
                  <w:sz w:val="22"/>
                  <w:szCs w:val="22"/>
                </w:rPr>
                <w:t>м</w:t>
              </w:r>
              <w:r w:rsidR="00F72CE1"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sz w:val="22"/>
                <w:szCs w:val="22"/>
              </w:rPr>
              <w:t xml:space="preserve"> на 1 посетит</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ля.</w:t>
            </w:r>
          </w:p>
        </w:tc>
      </w:tr>
      <w:tr w:rsidR="005B3D47" w:rsidRPr="00BE6F81">
        <w:tblPrEx>
          <w:tblBorders>
            <w:bottom w:val="single" w:sz="4" w:space="0" w:color="auto"/>
          </w:tblBorders>
        </w:tblPrEx>
        <w:trPr>
          <w:jc w:val="center"/>
        </w:trPr>
        <w:tc>
          <w:tcPr>
            <w:tcW w:w="481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Расстояние между границей территории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лой застройки и ближним краем паркового ма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сива</w:t>
            </w:r>
          </w:p>
        </w:tc>
        <w:tc>
          <w:tcPr>
            <w:tcW w:w="5300"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 м</w:t>
              </w:r>
            </w:smartTag>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jc w:val="center"/>
        </w:trPr>
        <w:tc>
          <w:tcPr>
            <w:tcW w:w="4818" w:type="dxa"/>
            <w:shd w:val="clear" w:color="auto" w:fill="auto"/>
          </w:tcPr>
          <w:p w:rsidR="005B3D47" w:rsidRPr="00BE6F81" w:rsidRDefault="00BB5514" w:rsidP="0068785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Стоянки транспортных средств посетителей парка</w:t>
            </w:r>
          </w:p>
        </w:tc>
        <w:tc>
          <w:tcPr>
            <w:tcW w:w="5300" w:type="dxa"/>
            <w:shd w:val="clear" w:color="auto" w:fill="auto"/>
          </w:tcPr>
          <w:p w:rsidR="00BB5514" w:rsidRPr="00BE6F81" w:rsidRDefault="00BB5514"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Размещаются за пределами территории парка на ра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стоянии не 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лее </w:t>
            </w:r>
            <w:smartTag w:uri="urn:schemas-microsoft-com:office:smarttags" w:element="metricconverter">
              <w:smartTagPr>
                <w:attr w:name="ProductID" w:val="400 м"/>
              </w:smartTagPr>
              <w:r w:rsidRPr="00BE6F81">
                <w:rPr>
                  <w:rFonts w:ascii="Times New Roman" w:hAnsi="Times New Roman" w:cs="Times New Roman"/>
                  <w:b w:val="0"/>
                  <w:bCs w:val="0"/>
                  <w:sz w:val="22"/>
                  <w:szCs w:val="22"/>
                </w:rPr>
                <w:t>400 м</w:t>
              </w:r>
            </w:smartTag>
            <w:r w:rsidRPr="00BE6F81">
              <w:rPr>
                <w:rFonts w:ascii="Times New Roman" w:hAnsi="Times New Roman" w:cs="Times New Roman"/>
                <w:b w:val="0"/>
                <w:bCs w:val="0"/>
                <w:sz w:val="22"/>
                <w:szCs w:val="22"/>
              </w:rPr>
              <w:t xml:space="preserve"> от входа.</w:t>
            </w:r>
          </w:p>
          <w:p w:rsidR="00BB5514" w:rsidRPr="00BE6F81" w:rsidRDefault="00BB5514"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Количество машино-мест – по таблице 9.3.8 насто</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щих но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мативов.</w:t>
            </w:r>
          </w:p>
          <w:p w:rsidR="005B3D47" w:rsidRPr="00BE6F81" w:rsidRDefault="00BB5514"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Размер земельного участка следует определять с уч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том типов транспортных средств, размещаемых на стоянке, и размера машино-места в соответствии с таблицей 9.3.7 настоящих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r>
      <w:tr w:rsidR="00067872" w:rsidRPr="00BE6F81">
        <w:tblPrEx>
          <w:tblBorders>
            <w:bottom w:val="single" w:sz="4" w:space="0" w:color="auto"/>
          </w:tblBorders>
        </w:tblPrEx>
        <w:trPr>
          <w:jc w:val="center"/>
        </w:trPr>
        <w:tc>
          <w:tcPr>
            <w:tcW w:w="4818" w:type="dxa"/>
            <w:shd w:val="clear" w:color="auto" w:fill="auto"/>
          </w:tcPr>
          <w:p w:rsidR="00067872" w:rsidRPr="00BE6F81" w:rsidRDefault="00067872"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максимально допустим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уровня территориальной досту</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 xml:space="preserve">ности </w:t>
            </w:r>
          </w:p>
        </w:tc>
        <w:tc>
          <w:tcPr>
            <w:tcW w:w="5300" w:type="dxa"/>
            <w:shd w:val="clear" w:color="auto" w:fill="auto"/>
          </w:tcPr>
          <w:p w:rsidR="00067872" w:rsidRPr="00BE6F81" w:rsidRDefault="00067872"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20 мин на общественном транспорте</w:t>
            </w:r>
            <w:r w:rsidR="00EC7253"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или </w:t>
            </w:r>
            <w:smartTag w:uri="urn:schemas-microsoft-com:office:smarttags" w:element="metricconverter">
              <w:smartTagPr>
                <w:attr w:name="ProductID" w:val="1500 м"/>
              </w:smartTagPr>
              <w:r w:rsidRPr="00BE6F81">
                <w:rPr>
                  <w:rFonts w:ascii="Times New Roman" w:hAnsi="Times New Roman" w:cs="Times New Roman"/>
                  <w:b w:val="0"/>
                  <w:bCs w:val="0"/>
                  <w:sz w:val="22"/>
                  <w:szCs w:val="22"/>
                </w:rPr>
                <w:t>1500 м</w:t>
              </w:r>
            </w:smartTag>
            <w:r w:rsidRPr="00BE6F81">
              <w:rPr>
                <w:rFonts w:ascii="Times New Roman" w:hAnsi="Times New Roman" w:cs="Times New Roman"/>
                <w:b w:val="0"/>
                <w:bCs w:val="0"/>
                <w:sz w:val="22"/>
                <w:szCs w:val="22"/>
              </w:rPr>
              <w:t xml:space="preserve"> </w:t>
            </w:r>
            <w:r w:rsidR="003631F9"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пешеходной доступн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w:t>
            </w:r>
          </w:p>
        </w:tc>
      </w:tr>
    </w:tbl>
    <w:p w:rsidR="00950123" w:rsidRPr="00BE6F81" w:rsidRDefault="00950123" w:rsidP="00687858">
      <w:pPr>
        <w:spacing w:before="12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В городском округе наряду с многофункциональными парками возможно разм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щение специализированных парков (детских, спортивных, выставочных и др.). </w:t>
      </w:r>
      <w:r w:rsidRPr="00BE6F81">
        <w:rPr>
          <w:rFonts w:ascii="Times New Roman" w:hAnsi="Times New Roman" w:cs="Times New Roman"/>
          <w:b w:val="0"/>
          <w:bCs w:val="0"/>
          <w:sz w:val="22"/>
          <w:szCs w:val="22"/>
        </w:rPr>
        <w:t>Нормативные пар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метры и расчетные показатели </w:t>
      </w:r>
      <w:r w:rsidRPr="00BE6F81">
        <w:rPr>
          <w:rFonts w:ascii="Times New Roman" w:hAnsi="Times New Roman" w:cs="Times New Roman"/>
          <w:b w:val="0"/>
          <w:sz w:val="22"/>
          <w:szCs w:val="22"/>
        </w:rPr>
        <w:t xml:space="preserve">градостроительного проектирования </w:t>
      </w:r>
      <w:r w:rsidRPr="00BE6F81">
        <w:rPr>
          <w:rFonts w:ascii="Times New Roman" w:hAnsi="Times New Roman" w:cs="Times New Roman"/>
          <w:b w:val="0"/>
          <w:bCs w:val="0"/>
          <w:sz w:val="22"/>
          <w:szCs w:val="22"/>
        </w:rPr>
        <w:t>данных парков следует принимать в соответс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вии с Нормативами градостроительного проектирования Владимирской области.</w:t>
      </w:r>
    </w:p>
    <w:p w:rsidR="005B3D47" w:rsidRPr="00BE6F81" w:rsidRDefault="005B3D47" w:rsidP="00687858">
      <w:pPr>
        <w:spacing w:line="240" w:lineRule="auto"/>
        <w:ind w:firstLine="709"/>
        <w:rPr>
          <w:rFonts w:ascii="Times New Roman" w:hAnsi="Times New Roman" w:cs="Times New Roman"/>
          <w:b w:val="0"/>
          <w:bCs w:val="0"/>
          <w:sz w:val="24"/>
          <w:szCs w:val="24"/>
        </w:rPr>
      </w:pPr>
    </w:p>
    <w:p w:rsidR="005B3D47" w:rsidRPr="00BE6F81" w:rsidRDefault="00764ED6" w:rsidP="00687858">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w:t>
      </w:r>
      <w:r w:rsidR="00ED7345" w:rsidRPr="00BE6F81">
        <w:rPr>
          <w:rFonts w:ascii="Times New Roman" w:hAnsi="Times New Roman" w:cs="Times New Roman"/>
          <w:b w:val="0"/>
          <w:bCs w:val="0"/>
          <w:sz w:val="24"/>
          <w:szCs w:val="24"/>
        </w:rPr>
        <w:t>4</w:t>
      </w:r>
      <w:r w:rsidR="005B3D47" w:rsidRPr="00BE6F81">
        <w:rPr>
          <w:rFonts w:ascii="Times New Roman" w:hAnsi="Times New Roman" w:cs="Times New Roman"/>
          <w:b w:val="0"/>
          <w:bCs w:val="0"/>
          <w:sz w:val="24"/>
          <w:szCs w:val="24"/>
        </w:rPr>
        <w:t xml:space="preserve">. </w:t>
      </w:r>
      <w:r w:rsidR="00B97EA3" w:rsidRPr="00BE6F81">
        <w:rPr>
          <w:rFonts w:ascii="Times New Roman" w:hAnsi="Times New Roman" w:cs="Times New Roman"/>
          <w:b w:val="0"/>
          <w:bCs w:val="0"/>
          <w:sz w:val="24"/>
          <w:szCs w:val="24"/>
        </w:rPr>
        <w:t xml:space="preserve">Нормативные параметры и расчетные показатели </w:t>
      </w:r>
      <w:r w:rsidR="005B3D47" w:rsidRPr="00BE6F81">
        <w:rPr>
          <w:rFonts w:ascii="Times New Roman" w:hAnsi="Times New Roman" w:cs="Times New Roman"/>
          <w:b w:val="0"/>
          <w:sz w:val="24"/>
          <w:szCs w:val="24"/>
        </w:rPr>
        <w:t>градостроительного проектиров</w:t>
      </w:r>
      <w:r w:rsidR="005B3D47" w:rsidRPr="00BE6F81">
        <w:rPr>
          <w:rFonts w:ascii="Times New Roman" w:hAnsi="Times New Roman" w:cs="Times New Roman"/>
          <w:b w:val="0"/>
          <w:sz w:val="24"/>
          <w:szCs w:val="24"/>
        </w:rPr>
        <w:t>а</w:t>
      </w:r>
      <w:r w:rsidR="005B3D47" w:rsidRPr="00BE6F81">
        <w:rPr>
          <w:rFonts w:ascii="Times New Roman" w:hAnsi="Times New Roman" w:cs="Times New Roman"/>
          <w:b w:val="0"/>
          <w:sz w:val="24"/>
          <w:szCs w:val="24"/>
        </w:rPr>
        <w:t xml:space="preserve">ния </w:t>
      </w:r>
      <w:r w:rsidR="00D032A3" w:rsidRPr="00BE6F81">
        <w:rPr>
          <w:rFonts w:ascii="Times New Roman" w:hAnsi="Times New Roman" w:cs="Times New Roman"/>
          <w:sz w:val="24"/>
          <w:szCs w:val="24"/>
        </w:rPr>
        <w:t>садов</w:t>
      </w:r>
      <w:r w:rsidR="00D032A3" w:rsidRPr="00BE6F81">
        <w:rPr>
          <w:rFonts w:ascii="Times New Roman" w:hAnsi="Times New Roman" w:cs="Times New Roman"/>
          <w:b w:val="0"/>
          <w:sz w:val="24"/>
          <w:szCs w:val="24"/>
        </w:rPr>
        <w:t xml:space="preserve"> </w:t>
      </w:r>
      <w:r w:rsidR="005B3D47" w:rsidRPr="00BE6F81">
        <w:rPr>
          <w:rFonts w:ascii="Times New Roman" w:hAnsi="Times New Roman" w:cs="Times New Roman"/>
          <w:b w:val="0"/>
          <w:sz w:val="24"/>
          <w:szCs w:val="24"/>
        </w:rPr>
        <w:t xml:space="preserve">приведены в таблице </w:t>
      </w:r>
      <w:r w:rsidRPr="00BE6F81">
        <w:rPr>
          <w:rFonts w:ascii="Times New Roman" w:hAnsi="Times New Roman" w:cs="Times New Roman"/>
          <w:b w:val="0"/>
          <w:sz w:val="24"/>
          <w:szCs w:val="24"/>
        </w:rPr>
        <w:t>6.</w:t>
      </w:r>
      <w:r w:rsidR="005B3D47" w:rsidRPr="00BE6F81">
        <w:rPr>
          <w:rFonts w:ascii="Times New Roman" w:hAnsi="Times New Roman" w:cs="Times New Roman"/>
          <w:b w:val="0"/>
          <w:sz w:val="24"/>
          <w:szCs w:val="24"/>
        </w:rPr>
        <w:t>2.</w:t>
      </w:r>
      <w:r w:rsidR="00ED7345" w:rsidRPr="00BE6F81">
        <w:rPr>
          <w:rFonts w:ascii="Times New Roman" w:hAnsi="Times New Roman" w:cs="Times New Roman"/>
          <w:b w:val="0"/>
          <w:sz w:val="24"/>
          <w:szCs w:val="24"/>
        </w:rPr>
        <w:t>4</w:t>
      </w:r>
      <w:r w:rsidR="005B3D47" w:rsidRPr="00BE6F81">
        <w:rPr>
          <w:rFonts w:ascii="Times New Roman" w:hAnsi="Times New Roman" w:cs="Times New Roman"/>
          <w:b w:val="0"/>
          <w:sz w:val="24"/>
          <w:szCs w:val="24"/>
        </w:rPr>
        <w:t>.</w:t>
      </w:r>
    </w:p>
    <w:p w:rsidR="005B3D47" w:rsidRPr="00BE6F81" w:rsidRDefault="005B3D47"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lastRenderedPageBreak/>
        <w:t xml:space="preserve">Таблица </w:t>
      </w:r>
      <w:r w:rsidR="00764ED6" w:rsidRPr="00BE6F81">
        <w:rPr>
          <w:rFonts w:ascii="Times New Roman" w:hAnsi="Times New Roman" w:cs="Times New Roman"/>
          <w:b w:val="0"/>
          <w:sz w:val="24"/>
          <w:szCs w:val="24"/>
        </w:rPr>
        <w:t>6.</w:t>
      </w:r>
      <w:r w:rsidRPr="00BE6F81">
        <w:rPr>
          <w:rFonts w:ascii="Times New Roman" w:hAnsi="Times New Roman" w:cs="Times New Roman"/>
          <w:b w:val="0"/>
          <w:sz w:val="24"/>
          <w:szCs w:val="24"/>
        </w:rPr>
        <w:t>2.</w:t>
      </w:r>
      <w:r w:rsidR="00ED7345" w:rsidRPr="00BE6F81">
        <w:rPr>
          <w:rFonts w:ascii="Times New Roman" w:hAnsi="Times New Roman" w:cs="Times New Roman"/>
          <w:b w:val="0"/>
          <w:sz w:val="24"/>
          <w:szCs w:val="24"/>
        </w:rPr>
        <w:t>4</w:t>
      </w: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58"/>
        <w:gridCol w:w="5739"/>
      </w:tblGrid>
      <w:tr w:rsidR="005B3D47" w:rsidRPr="00BE6F81">
        <w:trPr>
          <w:trHeight w:val="340"/>
          <w:jc w:val="center"/>
        </w:trPr>
        <w:tc>
          <w:tcPr>
            <w:tcW w:w="4358" w:type="dxa"/>
            <w:shd w:val="clear" w:color="auto" w:fill="auto"/>
            <w:vAlign w:val="center"/>
          </w:tcPr>
          <w:p w:rsidR="005B3D47" w:rsidRPr="00BE6F81" w:rsidRDefault="005B3D47"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5739" w:type="dxa"/>
            <w:shd w:val="clear" w:color="auto" w:fill="auto"/>
            <w:vAlign w:val="center"/>
          </w:tcPr>
          <w:p w:rsidR="005B3D47" w:rsidRPr="00BE6F81" w:rsidRDefault="00B97EA3"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5B3D47" w:rsidRPr="00BE6F81">
        <w:tblPrEx>
          <w:tblBorders>
            <w:bottom w:val="single" w:sz="4" w:space="0" w:color="auto"/>
          </w:tblBorders>
        </w:tblPrEx>
        <w:trPr>
          <w:trHeight w:val="20"/>
          <w:jc w:val="center"/>
        </w:trPr>
        <w:tc>
          <w:tcPr>
            <w:tcW w:w="435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Назначение сада</w:t>
            </w:r>
          </w:p>
        </w:tc>
        <w:tc>
          <w:tcPr>
            <w:tcW w:w="5739"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Озелененная территория с ограниченным набором в</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дов </w:t>
            </w:r>
            <w:r w:rsidRPr="00BE6F81">
              <w:rPr>
                <w:rFonts w:ascii="Times New Roman" w:hAnsi="Times New Roman" w:cs="Times New Roman"/>
                <w:b w:val="0"/>
                <w:bCs w:val="0"/>
                <w:spacing w:val="-3"/>
                <w:sz w:val="22"/>
                <w:szCs w:val="22"/>
              </w:rPr>
              <w:t>рекреационной деятельности, предназначенная преимущ</w:t>
            </w:r>
            <w:r w:rsidRPr="00BE6F81">
              <w:rPr>
                <w:rFonts w:ascii="Times New Roman" w:hAnsi="Times New Roman" w:cs="Times New Roman"/>
                <w:b w:val="0"/>
                <w:bCs w:val="0"/>
                <w:spacing w:val="-3"/>
                <w:sz w:val="22"/>
                <w:szCs w:val="22"/>
              </w:rPr>
              <w:t>е</w:t>
            </w:r>
            <w:r w:rsidRPr="00BE6F81">
              <w:rPr>
                <w:rFonts w:ascii="Times New Roman" w:hAnsi="Times New Roman" w:cs="Times New Roman"/>
                <w:b w:val="0"/>
                <w:bCs w:val="0"/>
                <w:sz w:val="22"/>
                <w:szCs w:val="22"/>
              </w:rPr>
              <w:t>ственно для прогулок и повседневного отдыха насел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r>
      <w:tr w:rsidR="005B3D47" w:rsidRPr="00BE6F81">
        <w:tblPrEx>
          <w:tblBorders>
            <w:bottom w:val="single" w:sz="4" w:space="0" w:color="auto"/>
          </w:tblBorders>
        </w:tblPrEx>
        <w:trPr>
          <w:trHeight w:val="272"/>
          <w:jc w:val="center"/>
        </w:trPr>
        <w:tc>
          <w:tcPr>
            <w:tcW w:w="435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Площадь территории сада</w:t>
            </w:r>
          </w:p>
        </w:tc>
        <w:tc>
          <w:tcPr>
            <w:tcW w:w="5739"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От 3 до </w:t>
            </w:r>
            <w:smartTag w:uri="urn:schemas-microsoft-com:office:smarttags" w:element="metricconverter">
              <w:smartTagPr>
                <w:attr w:name="ProductID" w:val="5 га"/>
              </w:smartTagPr>
              <w:r w:rsidRPr="00BE6F81">
                <w:rPr>
                  <w:rFonts w:ascii="Times New Roman" w:hAnsi="Times New Roman" w:cs="Times New Roman"/>
                  <w:b w:val="0"/>
                  <w:sz w:val="22"/>
                  <w:szCs w:val="22"/>
                </w:rPr>
                <w:t>5 га</w:t>
              </w:r>
            </w:smartTag>
            <w:r w:rsidRPr="00BE6F81">
              <w:rPr>
                <w:rFonts w:ascii="Times New Roman" w:hAnsi="Times New Roman" w:cs="Times New Roman"/>
                <w:b w:val="0"/>
                <w:sz w:val="22"/>
                <w:szCs w:val="22"/>
              </w:rPr>
              <w:t>.</w:t>
            </w:r>
          </w:p>
        </w:tc>
      </w:tr>
      <w:tr w:rsidR="005B3D47" w:rsidRPr="00BE6F81">
        <w:tblPrEx>
          <w:tblBorders>
            <w:bottom w:val="single" w:sz="4" w:space="0" w:color="auto"/>
          </w:tblBorders>
        </w:tblPrEx>
        <w:trPr>
          <w:trHeight w:val="20"/>
          <w:jc w:val="center"/>
        </w:trPr>
        <w:tc>
          <w:tcPr>
            <w:tcW w:w="435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Соотношение элементов территории сада:</w:t>
            </w:r>
          </w:p>
          <w:p w:rsidR="005B3D47" w:rsidRPr="00BE6F81" w:rsidRDefault="005B3D47" w:rsidP="00687858">
            <w:pPr>
              <w:tabs>
                <w:tab w:val="left" w:pos="7740"/>
              </w:tabs>
              <w:spacing w:line="240" w:lineRule="auto"/>
              <w:ind w:left="170"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зеленые насаждения и водоемы;</w:t>
            </w:r>
          </w:p>
          <w:p w:rsidR="005B3D47" w:rsidRPr="00BE6F81" w:rsidRDefault="005B3D47" w:rsidP="00687858">
            <w:pPr>
              <w:tabs>
                <w:tab w:val="left" w:pos="7740"/>
              </w:tabs>
              <w:spacing w:line="240" w:lineRule="auto"/>
              <w:ind w:left="170"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аллеи, дорожки, площадки;</w:t>
            </w:r>
          </w:p>
          <w:p w:rsidR="005B3D47" w:rsidRPr="00BE6F81" w:rsidRDefault="005B3D47" w:rsidP="00687858">
            <w:pPr>
              <w:tabs>
                <w:tab w:val="left" w:pos="7740"/>
              </w:tabs>
              <w:spacing w:line="240" w:lineRule="auto"/>
              <w:ind w:left="170"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здани</w:t>
            </w:r>
            <w:r w:rsidR="003D5A4C" w:rsidRPr="00BE6F81">
              <w:rPr>
                <w:rFonts w:ascii="Times New Roman" w:hAnsi="Times New Roman" w:cs="Times New Roman"/>
                <w:b w:val="0"/>
                <w:sz w:val="22"/>
                <w:szCs w:val="22"/>
              </w:rPr>
              <w:t>я и сооружения</w:t>
            </w:r>
          </w:p>
        </w:tc>
        <w:tc>
          <w:tcPr>
            <w:tcW w:w="5739"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- 80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90 % от общей площади;</w:t>
            </w: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- 8 </w:t>
            </w:r>
            <w:r w:rsidR="00752B6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15 % от общей площади;</w:t>
            </w: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- 2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5 % от общей площади.</w:t>
            </w:r>
          </w:p>
          <w:p w:rsidR="000C48B8" w:rsidRPr="00BE6F81" w:rsidRDefault="000C48B8" w:rsidP="00687858">
            <w:pPr>
              <w:spacing w:before="20" w:line="240" w:lineRule="auto"/>
              <w:ind w:firstLine="0"/>
              <w:rPr>
                <w:rFonts w:ascii="Times New Roman" w:hAnsi="Times New Roman" w:cs="Times New Roman"/>
                <w:b w:val="0"/>
                <w:sz w:val="22"/>
                <w:szCs w:val="22"/>
              </w:rPr>
            </w:pPr>
            <w:r w:rsidRPr="00BE6F81">
              <w:rPr>
                <w:rFonts w:ascii="Times New Roman" w:hAnsi="Times New Roman" w:cs="Times New Roman"/>
                <w:b w:val="0"/>
                <w:bCs w:val="0"/>
                <w:i/>
                <w:iCs/>
                <w:spacing w:val="40"/>
                <w:sz w:val="22"/>
                <w:szCs w:val="22"/>
              </w:rPr>
              <w:t>Примечание:</w:t>
            </w:r>
            <w:r w:rsidRPr="00BE6F81">
              <w:rPr>
                <w:rFonts w:ascii="Times New Roman" w:hAnsi="Times New Roman" w:cs="Times New Roman"/>
                <w:b w:val="0"/>
                <w:bCs w:val="0"/>
                <w:iCs/>
                <w:sz w:val="22"/>
                <w:szCs w:val="22"/>
              </w:rPr>
              <w:t xml:space="preserve"> </w:t>
            </w:r>
            <w:r w:rsidRPr="00BE6F81">
              <w:rPr>
                <w:rFonts w:ascii="Times New Roman" w:hAnsi="Times New Roman" w:cs="Times New Roman"/>
                <w:b w:val="0"/>
                <w:bCs w:val="0"/>
                <w:sz w:val="22"/>
                <w:szCs w:val="22"/>
              </w:rPr>
              <w:t>Общая площадь застройки не должна превышать 5 % те</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ритории сада.</w:t>
            </w:r>
          </w:p>
        </w:tc>
      </w:tr>
      <w:tr w:rsidR="005B3D47" w:rsidRPr="00BE6F81">
        <w:tblPrEx>
          <w:tblBorders>
            <w:bottom w:val="single" w:sz="4" w:space="0" w:color="auto"/>
          </w:tblBorders>
        </w:tblPrEx>
        <w:trPr>
          <w:trHeight w:val="20"/>
          <w:jc w:val="center"/>
        </w:trPr>
        <w:tc>
          <w:tcPr>
            <w:tcW w:w="4358" w:type="dxa"/>
            <w:shd w:val="clear" w:color="auto" w:fill="auto"/>
          </w:tcPr>
          <w:p w:rsidR="005B3D47" w:rsidRPr="00BE6F81" w:rsidRDefault="00783683" w:rsidP="0068785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Высота</w:t>
            </w:r>
            <w:r w:rsidR="005B3D47" w:rsidRPr="00BE6F81">
              <w:rPr>
                <w:rFonts w:ascii="Times New Roman" w:hAnsi="Times New Roman" w:cs="Times New Roman"/>
                <w:b w:val="0"/>
                <w:sz w:val="22"/>
                <w:szCs w:val="22"/>
              </w:rPr>
              <w:t xml:space="preserve"> зданий, </w:t>
            </w:r>
            <w:r w:rsidR="005B3D47" w:rsidRPr="00BE6F81">
              <w:rPr>
                <w:rFonts w:ascii="Times New Roman" w:hAnsi="Times New Roman" w:cs="Times New Roman"/>
                <w:b w:val="0"/>
                <w:bCs w:val="0"/>
                <w:sz w:val="22"/>
                <w:szCs w:val="22"/>
              </w:rPr>
              <w:t>необходимых для обслуживания посетителей и обеспечения хозяйственной деятел</w:t>
            </w:r>
            <w:r w:rsidR="005B3D47" w:rsidRPr="00BE6F81">
              <w:rPr>
                <w:rFonts w:ascii="Times New Roman" w:hAnsi="Times New Roman" w:cs="Times New Roman"/>
                <w:b w:val="0"/>
                <w:bCs w:val="0"/>
                <w:sz w:val="22"/>
                <w:szCs w:val="22"/>
              </w:rPr>
              <w:t>ь</w:t>
            </w:r>
            <w:r w:rsidR="005B3D47" w:rsidRPr="00BE6F81">
              <w:rPr>
                <w:rFonts w:ascii="Times New Roman" w:hAnsi="Times New Roman" w:cs="Times New Roman"/>
                <w:b w:val="0"/>
                <w:bCs w:val="0"/>
                <w:sz w:val="22"/>
                <w:szCs w:val="22"/>
              </w:rPr>
              <w:t>ности сада</w:t>
            </w:r>
          </w:p>
        </w:tc>
        <w:tc>
          <w:tcPr>
            <w:tcW w:w="5739"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Не более </w:t>
            </w:r>
            <w:smartTag w:uri="urn:schemas-microsoft-com:office:smarttags" w:element="metricconverter">
              <w:smartTagPr>
                <w:attr w:name="ProductID" w:val="8 м"/>
              </w:smartTagPr>
              <w:r w:rsidRPr="00BE6F81">
                <w:rPr>
                  <w:rFonts w:ascii="Times New Roman" w:hAnsi="Times New Roman" w:cs="Times New Roman"/>
                  <w:b w:val="0"/>
                  <w:sz w:val="22"/>
                  <w:szCs w:val="22"/>
                </w:rPr>
                <w:t xml:space="preserve">8 </w:t>
              </w:r>
              <w:r w:rsidR="000957A6" w:rsidRPr="00BE6F81">
                <w:rPr>
                  <w:rFonts w:ascii="Times New Roman" w:hAnsi="Times New Roman" w:cs="Times New Roman"/>
                  <w:b w:val="0"/>
                  <w:sz w:val="22"/>
                  <w:szCs w:val="22"/>
                </w:rPr>
                <w:t>м</w:t>
              </w:r>
            </w:smartTag>
            <w:r w:rsidRPr="00BE6F81">
              <w:rPr>
                <w:rFonts w:ascii="Times New Roman" w:hAnsi="Times New Roman" w:cs="Times New Roman"/>
                <w:b w:val="0"/>
                <w:sz w:val="22"/>
                <w:szCs w:val="22"/>
              </w:rPr>
              <w:t>.</w:t>
            </w:r>
          </w:p>
        </w:tc>
      </w:tr>
      <w:tr w:rsidR="005B3D47" w:rsidRPr="00BE6F81">
        <w:tblPrEx>
          <w:tblBorders>
            <w:bottom w:val="single" w:sz="4" w:space="0" w:color="auto"/>
          </w:tblBorders>
        </w:tblPrEx>
        <w:trPr>
          <w:trHeight w:val="20"/>
          <w:jc w:val="center"/>
        </w:trPr>
        <w:tc>
          <w:tcPr>
            <w:tcW w:w="4358"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Расстояние от сада до автостоянок</w:t>
            </w:r>
          </w:p>
        </w:tc>
        <w:tc>
          <w:tcPr>
            <w:tcW w:w="5739"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Не более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w:t>
            </w:r>
          </w:p>
        </w:tc>
      </w:tr>
      <w:tr w:rsidR="00067872" w:rsidRPr="00BE6F81">
        <w:tblPrEx>
          <w:tblBorders>
            <w:bottom w:val="single" w:sz="4" w:space="0" w:color="auto"/>
          </w:tblBorders>
        </w:tblPrEx>
        <w:trPr>
          <w:trHeight w:val="20"/>
          <w:jc w:val="center"/>
        </w:trPr>
        <w:tc>
          <w:tcPr>
            <w:tcW w:w="4358" w:type="dxa"/>
            <w:shd w:val="clear" w:color="auto" w:fill="auto"/>
          </w:tcPr>
          <w:p w:rsidR="00067872" w:rsidRPr="00BE6F81" w:rsidRDefault="00067872" w:rsidP="00687858">
            <w:pPr>
              <w:tabs>
                <w:tab w:val="left" w:pos="7740"/>
              </w:tabs>
              <w:suppressAutoHyphens/>
              <w:spacing w:line="240" w:lineRule="auto"/>
              <w:ind w:right="-85"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максимально допустимого уровня территориальной доступн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w:t>
            </w:r>
          </w:p>
        </w:tc>
        <w:tc>
          <w:tcPr>
            <w:tcW w:w="5739" w:type="dxa"/>
            <w:shd w:val="clear" w:color="auto" w:fill="auto"/>
          </w:tcPr>
          <w:p w:rsidR="00067872" w:rsidRPr="00BE6F81" w:rsidRDefault="00067872"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15 мин на общественном транспорте или </w:t>
            </w:r>
            <w:smartTag w:uri="urn:schemas-microsoft-com:office:smarttags" w:element="metricconverter">
              <w:smartTagPr>
                <w:attr w:name="ProductID" w:val="1200 м"/>
              </w:smartTagPr>
              <w:r w:rsidRPr="00BE6F81">
                <w:rPr>
                  <w:rFonts w:ascii="Times New Roman" w:hAnsi="Times New Roman" w:cs="Times New Roman"/>
                  <w:b w:val="0"/>
                  <w:bCs w:val="0"/>
                  <w:sz w:val="22"/>
                  <w:szCs w:val="22"/>
                </w:rPr>
                <w:t>1200 м</w:t>
              </w:r>
            </w:smartTag>
            <w:r w:rsidRPr="00BE6F81">
              <w:rPr>
                <w:rFonts w:ascii="Times New Roman" w:hAnsi="Times New Roman" w:cs="Times New Roman"/>
                <w:b w:val="0"/>
                <w:bCs w:val="0"/>
                <w:sz w:val="22"/>
                <w:szCs w:val="22"/>
              </w:rPr>
              <w:t xml:space="preserve"> пеш</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ходной доступн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w:t>
            </w:r>
          </w:p>
        </w:tc>
      </w:tr>
    </w:tbl>
    <w:p w:rsidR="00E37B1A" w:rsidRPr="00BE6F81" w:rsidRDefault="00E37B1A" w:rsidP="00687858">
      <w:pPr>
        <w:spacing w:line="240" w:lineRule="auto"/>
        <w:ind w:firstLine="709"/>
        <w:rPr>
          <w:rFonts w:ascii="Times New Roman" w:hAnsi="Times New Roman" w:cs="Times New Roman"/>
          <w:b w:val="0"/>
          <w:bCs w:val="0"/>
          <w:sz w:val="24"/>
          <w:szCs w:val="24"/>
        </w:rPr>
      </w:pPr>
    </w:p>
    <w:p w:rsidR="00992DE0" w:rsidRPr="00BE6F81" w:rsidRDefault="00992DE0" w:rsidP="00687858">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6.2.</w:t>
      </w:r>
      <w:r w:rsidR="00ED7345"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Нормативные параметры и расчетные показатели </w:t>
      </w:r>
      <w:r w:rsidRPr="00BE6F81">
        <w:rPr>
          <w:rFonts w:ascii="Times New Roman" w:hAnsi="Times New Roman" w:cs="Times New Roman"/>
          <w:b w:val="0"/>
          <w:sz w:val="24"/>
          <w:szCs w:val="24"/>
        </w:rPr>
        <w:t>градостроительного проектиров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ния </w:t>
      </w:r>
      <w:r w:rsidRPr="00BE6F81">
        <w:rPr>
          <w:rFonts w:ascii="Times New Roman" w:hAnsi="Times New Roman" w:cs="Times New Roman"/>
          <w:sz w:val="24"/>
          <w:szCs w:val="24"/>
        </w:rPr>
        <w:t>бульваров и пешеходных аллей</w:t>
      </w:r>
      <w:r w:rsidRPr="00BE6F81">
        <w:rPr>
          <w:rFonts w:ascii="Times New Roman" w:hAnsi="Times New Roman" w:cs="Times New Roman"/>
          <w:b w:val="0"/>
          <w:sz w:val="24"/>
          <w:szCs w:val="24"/>
        </w:rPr>
        <w:t xml:space="preserve"> прив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дены в таблице 6.2.</w:t>
      </w:r>
      <w:r w:rsidR="00ED7345" w:rsidRPr="00BE6F81">
        <w:rPr>
          <w:rFonts w:ascii="Times New Roman" w:hAnsi="Times New Roman" w:cs="Times New Roman"/>
          <w:b w:val="0"/>
          <w:sz w:val="24"/>
          <w:szCs w:val="24"/>
        </w:rPr>
        <w:t>5</w:t>
      </w:r>
      <w:r w:rsidRPr="00BE6F81">
        <w:rPr>
          <w:rFonts w:ascii="Times New Roman" w:hAnsi="Times New Roman" w:cs="Times New Roman"/>
          <w:b w:val="0"/>
          <w:sz w:val="24"/>
          <w:szCs w:val="24"/>
        </w:rPr>
        <w:t>.</w:t>
      </w:r>
    </w:p>
    <w:p w:rsidR="00214B04" w:rsidRPr="00BE6F81" w:rsidRDefault="00214B04" w:rsidP="00687858">
      <w:pPr>
        <w:spacing w:line="240" w:lineRule="auto"/>
        <w:ind w:firstLine="709"/>
        <w:rPr>
          <w:rFonts w:ascii="Times New Roman" w:hAnsi="Times New Roman" w:cs="Times New Roman"/>
          <w:b w:val="0"/>
          <w:sz w:val="24"/>
          <w:szCs w:val="24"/>
        </w:rPr>
      </w:pPr>
    </w:p>
    <w:p w:rsidR="00992DE0" w:rsidRPr="00BE6F81" w:rsidRDefault="00992DE0"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Таблица 6.2.</w:t>
      </w:r>
      <w:r w:rsidR="00ED7345" w:rsidRPr="00BE6F81">
        <w:rPr>
          <w:rFonts w:ascii="Times New Roman" w:hAnsi="Times New Roman" w:cs="Times New Roman"/>
          <w:b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532"/>
        <w:gridCol w:w="5585"/>
      </w:tblGrid>
      <w:tr w:rsidR="00992DE0" w:rsidRPr="00BE6F81">
        <w:trPr>
          <w:trHeight w:val="340"/>
          <w:jc w:val="center"/>
        </w:trPr>
        <w:tc>
          <w:tcPr>
            <w:tcW w:w="4532" w:type="dxa"/>
            <w:shd w:val="clear" w:color="auto" w:fill="auto"/>
            <w:vAlign w:val="center"/>
          </w:tcPr>
          <w:p w:rsidR="00992DE0" w:rsidRPr="00BE6F81" w:rsidRDefault="00992DE0"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5585" w:type="dxa"/>
            <w:shd w:val="clear" w:color="auto" w:fill="auto"/>
            <w:vAlign w:val="center"/>
          </w:tcPr>
          <w:p w:rsidR="00992DE0" w:rsidRPr="00BE6F81" w:rsidRDefault="00992DE0"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5B3D47" w:rsidRPr="00BE6F81">
        <w:tblPrEx>
          <w:tblBorders>
            <w:bottom w:val="single" w:sz="4" w:space="0" w:color="auto"/>
          </w:tblBorders>
        </w:tblPrEx>
        <w:trPr>
          <w:jc w:val="center"/>
        </w:trPr>
        <w:tc>
          <w:tcPr>
            <w:tcW w:w="4532"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Назначение бульваров, пешеходных аллей</w:t>
            </w:r>
          </w:p>
        </w:tc>
        <w:tc>
          <w:tcPr>
            <w:tcW w:w="5585"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Озелененные территории линейной формы, </w:t>
            </w:r>
            <w:r w:rsidRPr="00BE6F81">
              <w:rPr>
                <w:rFonts w:ascii="Times New Roman" w:hAnsi="Times New Roman" w:cs="Times New Roman"/>
                <w:b w:val="0"/>
                <w:sz w:val="22"/>
                <w:szCs w:val="22"/>
              </w:rPr>
              <w:t>распол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женные, как правило, вдоль улиц и рек, </w:t>
            </w:r>
            <w:r w:rsidRPr="00BE6F81">
              <w:rPr>
                <w:rFonts w:ascii="Times New Roman" w:hAnsi="Times New Roman" w:cs="Times New Roman"/>
                <w:b w:val="0"/>
                <w:bCs w:val="0"/>
                <w:sz w:val="22"/>
                <w:szCs w:val="22"/>
              </w:rPr>
              <w:t>предназначе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ные для транзитного пешеходного движения, прогулок, организ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ции кратковременного отдыха. </w:t>
            </w: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Бульвары и пешеходные аллеи следует предусматр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вать в направлении массовых потоков пешеходного 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ния. </w:t>
            </w:r>
            <w:r w:rsidRPr="00BE6F81">
              <w:rPr>
                <w:rFonts w:ascii="Times New Roman" w:hAnsi="Times New Roman" w:cs="Times New Roman"/>
                <w:b w:val="0"/>
                <w:sz w:val="22"/>
                <w:szCs w:val="22"/>
              </w:rPr>
              <w:t>На бульварах и пешеходных аллеях следует пред</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сматр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вать площадки для отдыха.</w:t>
            </w:r>
          </w:p>
        </w:tc>
      </w:tr>
      <w:tr w:rsidR="004A775F" w:rsidRPr="00BE6F81">
        <w:tblPrEx>
          <w:tblBorders>
            <w:bottom w:val="single" w:sz="4" w:space="0" w:color="auto"/>
          </w:tblBorders>
        </w:tblPrEx>
        <w:trPr>
          <w:cantSplit/>
          <w:jc w:val="center"/>
        </w:trPr>
        <w:tc>
          <w:tcPr>
            <w:tcW w:w="4532" w:type="dxa"/>
            <w:shd w:val="clear" w:color="auto" w:fill="auto"/>
          </w:tcPr>
          <w:p w:rsidR="004A775F" w:rsidRPr="00BE6F81" w:rsidRDefault="004A775F"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бульвара</w:t>
            </w:r>
          </w:p>
        </w:tc>
        <w:tc>
          <w:tcPr>
            <w:tcW w:w="5585" w:type="dxa"/>
            <w:shd w:val="clear" w:color="auto" w:fill="auto"/>
          </w:tcPr>
          <w:p w:rsidR="004A775F" w:rsidRPr="00BE6F81" w:rsidRDefault="004A775F"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Следует определять с учетом арх</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тектурно-планировоч-ного решения улицы и ее застройки.</w:t>
            </w:r>
          </w:p>
        </w:tc>
      </w:tr>
      <w:tr w:rsidR="005B3D47" w:rsidRPr="00BE6F81">
        <w:tblPrEx>
          <w:tblBorders>
            <w:bottom w:val="single" w:sz="4" w:space="0" w:color="auto"/>
          </w:tblBorders>
        </w:tblPrEx>
        <w:trPr>
          <w:jc w:val="center"/>
        </w:trPr>
        <w:tc>
          <w:tcPr>
            <w:tcW w:w="4532" w:type="dxa"/>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бульваров с одной продольной пешеходной аллеей:</w:t>
            </w:r>
          </w:p>
          <w:p w:rsidR="005B3D47" w:rsidRPr="00BE6F81" w:rsidRDefault="005B3D47" w:rsidP="00687858">
            <w:pPr>
              <w:tabs>
                <w:tab w:val="left" w:pos="7740"/>
              </w:tabs>
              <w:spacing w:line="240"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размещаемых по оси улиц;</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размещаемых с одной стороны улицы между проезжей частью и застройкой</w:t>
            </w:r>
          </w:p>
        </w:tc>
        <w:tc>
          <w:tcPr>
            <w:tcW w:w="5585"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не менее </w:t>
            </w:r>
            <w:smartTag w:uri="urn:schemas-microsoft-com:office:smarttags" w:element="metricconverter">
              <w:smartTagPr>
                <w:attr w:name="ProductID" w:val="18 м"/>
              </w:smartTagPr>
              <w:r w:rsidRPr="00BE6F81">
                <w:rPr>
                  <w:rFonts w:ascii="Times New Roman" w:hAnsi="Times New Roman" w:cs="Times New Roman"/>
                  <w:b w:val="0"/>
                  <w:sz w:val="22"/>
                  <w:szCs w:val="22"/>
                </w:rPr>
                <w:t>18 м</w:t>
              </w:r>
            </w:smartTag>
            <w:r w:rsidRPr="00BE6F81">
              <w:rPr>
                <w:rFonts w:ascii="Times New Roman" w:hAnsi="Times New Roman" w:cs="Times New Roman"/>
                <w:b w:val="0"/>
                <w:sz w:val="22"/>
                <w:szCs w:val="22"/>
              </w:rPr>
              <w:t>;</w:t>
            </w: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не менее </w:t>
            </w:r>
            <w:smartTag w:uri="urn:schemas-microsoft-com:office:smarttags" w:element="metricconverter">
              <w:smartTagPr>
                <w:attr w:name="ProductID" w:val="10 м"/>
              </w:smartTagPr>
              <w:r w:rsidRPr="00BE6F81">
                <w:rPr>
                  <w:rFonts w:ascii="Times New Roman" w:hAnsi="Times New Roman" w:cs="Times New Roman"/>
                  <w:b w:val="0"/>
                  <w:sz w:val="22"/>
                  <w:szCs w:val="22"/>
                </w:rPr>
                <w:t>10 м</w:t>
              </w:r>
            </w:smartTag>
            <w:r w:rsidRPr="00BE6F81">
              <w:rPr>
                <w:rFonts w:ascii="Times New Roman" w:hAnsi="Times New Roman" w:cs="Times New Roman"/>
                <w:b w:val="0"/>
                <w:sz w:val="22"/>
                <w:szCs w:val="22"/>
              </w:rPr>
              <w:t>.</w:t>
            </w:r>
          </w:p>
        </w:tc>
      </w:tr>
      <w:tr w:rsidR="005B3D47" w:rsidRPr="00BE6F81">
        <w:tblPrEx>
          <w:tblBorders>
            <w:bottom w:val="single" w:sz="4" w:space="0" w:color="auto"/>
          </w:tblBorders>
        </w:tblPrEx>
        <w:trPr>
          <w:jc w:val="center"/>
        </w:trPr>
        <w:tc>
          <w:tcPr>
            <w:tcW w:w="4532" w:type="dxa"/>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Минимальное соотношение ширины и длины бульвара</w:t>
            </w:r>
          </w:p>
        </w:tc>
        <w:tc>
          <w:tcPr>
            <w:tcW w:w="5585" w:type="dxa"/>
            <w:shd w:val="clear" w:color="auto" w:fill="auto"/>
          </w:tcPr>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Не менее 1:3.</w:t>
            </w:r>
          </w:p>
        </w:tc>
      </w:tr>
      <w:tr w:rsidR="005B3D47" w:rsidRPr="00BE6F81">
        <w:tblPrEx>
          <w:tblBorders>
            <w:bottom w:val="single" w:sz="4" w:space="0" w:color="auto"/>
          </w:tblBorders>
        </w:tblPrEx>
        <w:trPr>
          <w:jc w:val="center"/>
        </w:trPr>
        <w:tc>
          <w:tcPr>
            <w:tcW w:w="4532"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Обустройство бульвара</w:t>
            </w:r>
          </w:p>
        </w:tc>
        <w:tc>
          <w:tcPr>
            <w:tcW w:w="5585" w:type="dxa"/>
            <w:shd w:val="clear" w:color="auto" w:fill="auto"/>
          </w:tcPr>
          <w:p w:rsidR="005B3D47" w:rsidRPr="00BE6F81" w:rsidRDefault="009D6626"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При ширине бульвара 18 - </w:t>
            </w: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 м</w:t>
              </w:r>
            </w:smartTag>
            <w:r w:rsidRPr="00BE6F81">
              <w:rPr>
                <w:rFonts w:ascii="Times New Roman" w:hAnsi="Times New Roman" w:cs="Times New Roman"/>
                <w:b w:val="0"/>
                <w:spacing w:val="-2"/>
                <w:sz w:val="22"/>
                <w:szCs w:val="22"/>
              </w:rPr>
              <w:t xml:space="preserve"> </w:t>
            </w:r>
            <w:r w:rsidR="005B3D47" w:rsidRPr="00BE6F81">
              <w:rPr>
                <w:rFonts w:ascii="Times New Roman" w:hAnsi="Times New Roman" w:cs="Times New Roman"/>
                <w:b w:val="0"/>
                <w:bCs w:val="0"/>
                <w:spacing w:val="-2"/>
                <w:sz w:val="22"/>
                <w:szCs w:val="22"/>
              </w:rPr>
              <w:t>следует проектировать одн</w:t>
            </w:r>
            <w:r w:rsidRPr="00BE6F81">
              <w:rPr>
                <w:rFonts w:ascii="Times New Roman" w:hAnsi="Times New Roman" w:cs="Times New Roman"/>
                <w:b w:val="0"/>
                <w:bCs w:val="0"/>
                <w:spacing w:val="-2"/>
                <w:sz w:val="22"/>
                <w:szCs w:val="22"/>
              </w:rPr>
              <w:t>у</w:t>
            </w:r>
            <w:r w:rsidR="005B3D47" w:rsidRPr="00BE6F81">
              <w:rPr>
                <w:rFonts w:ascii="Times New Roman" w:hAnsi="Times New Roman" w:cs="Times New Roman"/>
                <w:b w:val="0"/>
                <w:bCs w:val="0"/>
                <w:spacing w:val="-2"/>
                <w:sz w:val="22"/>
                <w:szCs w:val="22"/>
              </w:rPr>
              <w:t xml:space="preserve"> алле</w:t>
            </w:r>
            <w:r w:rsidRPr="00BE6F81">
              <w:rPr>
                <w:rFonts w:ascii="Times New Roman" w:hAnsi="Times New Roman" w:cs="Times New Roman"/>
                <w:b w:val="0"/>
                <w:bCs w:val="0"/>
                <w:spacing w:val="-2"/>
                <w:sz w:val="22"/>
                <w:szCs w:val="22"/>
              </w:rPr>
              <w:t>ю</w:t>
            </w:r>
            <w:r w:rsidR="005B3D47" w:rsidRPr="00BE6F81">
              <w:rPr>
                <w:rFonts w:ascii="Times New Roman" w:hAnsi="Times New Roman" w:cs="Times New Roman"/>
                <w:b w:val="0"/>
                <w:bCs w:val="0"/>
                <w:spacing w:val="-2"/>
                <w:sz w:val="22"/>
                <w:szCs w:val="22"/>
              </w:rPr>
              <w:t xml:space="preserve"> ш</w:t>
            </w:r>
            <w:r w:rsidR="005B3D47" w:rsidRPr="00BE6F81">
              <w:rPr>
                <w:rFonts w:ascii="Times New Roman" w:hAnsi="Times New Roman" w:cs="Times New Roman"/>
                <w:b w:val="0"/>
                <w:bCs w:val="0"/>
                <w:spacing w:val="-2"/>
                <w:sz w:val="22"/>
                <w:szCs w:val="22"/>
              </w:rPr>
              <w:t>и</w:t>
            </w:r>
            <w:r w:rsidR="005B3D47" w:rsidRPr="00BE6F81">
              <w:rPr>
                <w:rFonts w:ascii="Times New Roman" w:hAnsi="Times New Roman" w:cs="Times New Roman"/>
                <w:b w:val="0"/>
                <w:bCs w:val="0"/>
                <w:spacing w:val="-2"/>
                <w:sz w:val="22"/>
                <w:szCs w:val="22"/>
              </w:rPr>
              <w:t xml:space="preserve">риной 3 </w:t>
            </w:r>
            <w:r w:rsidR="00817B9F" w:rsidRPr="00BE6F81">
              <w:rPr>
                <w:rFonts w:ascii="Times New Roman" w:hAnsi="Times New Roman" w:cs="Times New Roman"/>
                <w:b w:val="0"/>
                <w:bCs w:val="0"/>
                <w:spacing w:val="-2"/>
                <w:sz w:val="22"/>
                <w:szCs w:val="22"/>
              </w:rPr>
              <w:t>-</w:t>
            </w:r>
            <w:r w:rsidR="005B3D47"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6 м"/>
              </w:smartTagPr>
              <w:r w:rsidR="005B3D47" w:rsidRPr="00BE6F81">
                <w:rPr>
                  <w:rFonts w:ascii="Times New Roman" w:hAnsi="Times New Roman" w:cs="Times New Roman"/>
                  <w:b w:val="0"/>
                  <w:bCs w:val="0"/>
                  <w:sz w:val="22"/>
                  <w:szCs w:val="22"/>
                </w:rPr>
                <w:t>6</w:t>
              </w:r>
              <w:r w:rsidR="008A3E49" w:rsidRPr="00BE6F81">
                <w:rPr>
                  <w:rFonts w:ascii="Times New Roman" w:hAnsi="Times New Roman" w:cs="Times New Roman"/>
                  <w:b w:val="0"/>
                  <w:bCs w:val="0"/>
                  <w:sz w:val="22"/>
                  <w:szCs w:val="22"/>
                </w:rPr>
                <w:t xml:space="preserve"> </w:t>
              </w:r>
              <w:r w:rsidR="005B3D47" w:rsidRPr="00BE6F81">
                <w:rPr>
                  <w:rFonts w:ascii="Times New Roman" w:hAnsi="Times New Roman" w:cs="Times New Roman"/>
                  <w:b w:val="0"/>
                  <w:bCs w:val="0"/>
                  <w:sz w:val="22"/>
                  <w:szCs w:val="22"/>
                </w:rPr>
                <w:t>м</w:t>
              </w:r>
            </w:smartTag>
            <w:r w:rsidRPr="00BE6F81">
              <w:rPr>
                <w:rFonts w:ascii="Times New Roman" w:hAnsi="Times New Roman" w:cs="Times New Roman"/>
                <w:b w:val="0"/>
                <w:bCs w:val="0"/>
                <w:sz w:val="22"/>
                <w:szCs w:val="22"/>
              </w:rPr>
              <w:t>.</w:t>
            </w:r>
          </w:p>
          <w:p w:rsidR="00B01549" w:rsidRPr="00BE6F81" w:rsidRDefault="00B01549"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Высота зданий не должна превышать </w:t>
            </w:r>
            <w:smartTag w:uri="urn:schemas-microsoft-com:office:smarttags" w:element="metricconverter">
              <w:smartTagPr>
                <w:attr w:name="ProductID" w:val="6 м"/>
              </w:smartTagPr>
              <w:r w:rsidRPr="00BE6F81">
                <w:rPr>
                  <w:rFonts w:ascii="Times New Roman" w:hAnsi="Times New Roman" w:cs="Times New Roman"/>
                  <w:b w:val="0"/>
                  <w:bCs w:val="0"/>
                  <w:sz w:val="22"/>
                  <w:szCs w:val="22"/>
                </w:rPr>
                <w:t>6 м</w:t>
              </w:r>
            </w:smartTag>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jc w:val="center"/>
        </w:trPr>
        <w:tc>
          <w:tcPr>
            <w:tcW w:w="4532"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Система входов на бульвар (дополнител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w:t>
            </w:r>
          </w:p>
        </w:tc>
        <w:tc>
          <w:tcPr>
            <w:tcW w:w="5585"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Проектируется по длинным сторонам бульвара с шагом не более </w:t>
            </w:r>
            <w:smartTag w:uri="urn:schemas-microsoft-com:office:smarttags" w:element="metricconverter">
              <w:smartTagPr>
                <w:attr w:name="ProductID" w:val="250 м"/>
              </w:smartTagPr>
              <w:r w:rsidRPr="00BE6F81">
                <w:rPr>
                  <w:rFonts w:ascii="Times New Roman" w:hAnsi="Times New Roman" w:cs="Times New Roman"/>
                  <w:b w:val="0"/>
                  <w:bCs w:val="0"/>
                  <w:sz w:val="22"/>
                  <w:szCs w:val="22"/>
                </w:rPr>
                <w:t>250 м</w:t>
              </w:r>
            </w:smartTag>
            <w:r w:rsidRPr="00BE6F81">
              <w:rPr>
                <w:rFonts w:ascii="Times New Roman" w:hAnsi="Times New Roman" w:cs="Times New Roman"/>
                <w:b w:val="0"/>
                <w:bCs w:val="0"/>
                <w:sz w:val="22"/>
                <w:szCs w:val="22"/>
              </w:rPr>
              <w:t>, а на улицах с интенсивным движением – в увязке с пешеходными переход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ми.</w:t>
            </w:r>
          </w:p>
        </w:tc>
      </w:tr>
      <w:tr w:rsidR="00277822" w:rsidRPr="00BE6F81">
        <w:tblPrEx>
          <w:tblBorders>
            <w:bottom w:val="single" w:sz="4" w:space="0" w:color="auto"/>
          </w:tblBorders>
        </w:tblPrEx>
        <w:trPr>
          <w:trHeight w:val="227"/>
          <w:jc w:val="center"/>
        </w:trPr>
        <w:tc>
          <w:tcPr>
            <w:tcW w:w="4532" w:type="dxa"/>
            <w:tcBorders>
              <w:bottom w:val="nil"/>
            </w:tcBorders>
            <w:shd w:val="clear" w:color="auto" w:fill="auto"/>
          </w:tcPr>
          <w:p w:rsidR="00277822" w:rsidRPr="00BE6F81" w:rsidRDefault="00277822" w:rsidP="00687858">
            <w:pPr>
              <w:tabs>
                <w:tab w:val="left" w:pos="7740"/>
              </w:tabs>
              <w:suppressAutoHyphens/>
              <w:spacing w:line="240"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Соотношение элементов территории бульвара:</w:t>
            </w:r>
          </w:p>
        </w:tc>
        <w:tc>
          <w:tcPr>
            <w:tcW w:w="5585" w:type="dxa"/>
            <w:vMerge w:val="restart"/>
            <w:shd w:val="clear" w:color="auto" w:fill="auto"/>
            <w:vAlign w:val="center"/>
          </w:tcPr>
          <w:p w:rsidR="00277822" w:rsidRPr="00BE6F81" w:rsidRDefault="008506BB" w:rsidP="0068785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Рекомендуется принимать, % от общей площади</w:t>
            </w:r>
            <w:r w:rsidR="00277822" w:rsidRPr="00BE6F81">
              <w:rPr>
                <w:rFonts w:ascii="Times New Roman" w:hAnsi="Times New Roman" w:cs="Times New Roman"/>
                <w:b w:val="0"/>
                <w:bCs w:val="0"/>
                <w:sz w:val="22"/>
                <w:szCs w:val="22"/>
              </w:rPr>
              <w:t>:</w:t>
            </w:r>
          </w:p>
          <w:p w:rsidR="00277822" w:rsidRPr="00BE6F81" w:rsidRDefault="00277822"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- 70 </w:t>
            </w:r>
            <w:r w:rsidR="008506BB"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75 %;</w:t>
            </w:r>
          </w:p>
          <w:p w:rsidR="00277822" w:rsidRPr="00BE6F81" w:rsidRDefault="00277822"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- 25 </w:t>
            </w:r>
            <w:r w:rsidR="008506BB"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30 %;</w:t>
            </w:r>
          </w:p>
          <w:p w:rsidR="00277822" w:rsidRPr="00BE6F81" w:rsidRDefault="00277822"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63627D" w:rsidRPr="00BE6F81">
              <w:rPr>
                <w:rFonts w:ascii="Times New Roman" w:hAnsi="Times New Roman" w:cs="Times New Roman"/>
                <w:b w:val="0"/>
                <w:bCs w:val="0"/>
                <w:sz w:val="22"/>
                <w:szCs w:val="22"/>
              </w:rPr>
              <w:t xml:space="preserve">1 </w:t>
            </w:r>
            <w:r w:rsidR="008506BB" w:rsidRPr="00BE6F81">
              <w:rPr>
                <w:rFonts w:ascii="Times New Roman" w:hAnsi="Times New Roman" w:cs="Times New Roman"/>
                <w:b w:val="0"/>
                <w:bCs w:val="0"/>
                <w:sz w:val="22"/>
                <w:szCs w:val="22"/>
              </w:rPr>
              <w:t xml:space="preserve">- </w:t>
            </w:r>
            <w:r w:rsidR="0063627D" w:rsidRPr="00BE6F81">
              <w:rPr>
                <w:rFonts w:ascii="Times New Roman" w:hAnsi="Times New Roman" w:cs="Times New Roman"/>
                <w:b w:val="0"/>
                <w:bCs w:val="0"/>
                <w:sz w:val="22"/>
                <w:szCs w:val="22"/>
              </w:rPr>
              <w:t xml:space="preserve">3 % </w:t>
            </w:r>
            <w:r w:rsidRPr="00BE6F81">
              <w:rPr>
                <w:rFonts w:ascii="Times New Roman" w:hAnsi="Times New Roman" w:cs="Times New Roman"/>
                <w:b w:val="0"/>
                <w:bCs w:val="0"/>
                <w:sz w:val="22"/>
                <w:szCs w:val="22"/>
              </w:rPr>
              <w:t>.</w:t>
            </w:r>
          </w:p>
        </w:tc>
      </w:tr>
      <w:tr w:rsidR="00277822" w:rsidRPr="00BE6F81">
        <w:tblPrEx>
          <w:tblBorders>
            <w:bottom w:val="single" w:sz="4" w:space="0" w:color="auto"/>
          </w:tblBorders>
        </w:tblPrEx>
        <w:trPr>
          <w:trHeight w:val="227"/>
          <w:jc w:val="center"/>
        </w:trPr>
        <w:tc>
          <w:tcPr>
            <w:tcW w:w="4532" w:type="dxa"/>
            <w:tcBorders>
              <w:top w:val="nil"/>
              <w:bottom w:val="nil"/>
            </w:tcBorders>
            <w:shd w:val="clear" w:color="auto" w:fill="auto"/>
          </w:tcPr>
          <w:p w:rsidR="00277822" w:rsidRPr="00BE6F81" w:rsidRDefault="00277822" w:rsidP="00687858">
            <w:pPr>
              <w:tabs>
                <w:tab w:val="left" w:pos="7740"/>
              </w:tabs>
              <w:spacing w:line="240"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зеленые насаждения, водоемы;</w:t>
            </w:r>
          </w:p>
        </w:tc>
        <w:tc>
          <w:tcPr>
            <w:tcW w:w="5585" w:type="dxa"/>
            <w:vMerge/>
            <w:shd w:val="clear" w:color="auto" w:fill="auto"/>
            <w:vAlign w:val="center"/>
          </w:tcPr>
          <w:p w:rsidR="00277822" w:rsidRPr="00BE6F81" w:rsidRDefault="00277822" w:rsidP="00687858">
            <w:pPr>
              <w:spacing w:line="240" w:lineRule="auto"/>
              <w:rPr>
                <w:rFonts w:ascii="Times New Roman" w:hAnsi="Times New Roman" w:cs="Times New Roman"/>
                <w:b w:val="0"/>
                <w:bCs w:val="0"/>
                <w:sz w:val="22"/>
                <w:szCs w:val="22"/>
              </w:rPr>
            </w:pPr>
          </w:p>
        </w:tc>
      </w:tr>
      <w:tr w:rsidR="00277822" w:rsidRPr="00BE6F81">
        <w:tblPrEx>
          <w:tblBorders>
            <w:bottom w:val="single" w:sz="4" w:space="0" w:color="auto"/>
          </w:tblBorders>
        </w:tblPrEx>
        <w:trPr>
          <w:trHeight w:val="227"/>
          <w:jc w:val="center"/>
        </w:trPr>
        <w:tc>
          <w:tcPr>
            <w:tcW w:w="4532" w:type="dxa"/>
            <w:tcBorders>
              <w:top w:val="nil"/>
              <w:bottom w:val="nil"/>
            </w:tcBorders>
            <w:shd w:val="clear" w:color="auto" w:fill="auto"/>
          </w:tcPr>
          <w:p w:rsidR="00277822" w:rsidRPr="00BE6F81" w:rsidRDefault="00277822" w:rsidP="00687858">
            <w:pPr>
              <w:tabs>
                <w:tab w:val="left" w:pos="7740"/>
              </w:tabs>
              <w:spacing w:line="240"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аллеи, дорожки, площадки;</w:t>
            </w:r>
          </w:p>
        </w:tc>
        <w:tc>
          <w:tcPr>
            <w:tcW w:w="5585" w:type="dxa"/>
            <w:vMerge/>
            <w:shd w:val="clear" w:color="auto" w:fill="auto"/>
            <w:vAlign w:val="center"/>
          </w:tcPr>
          <w:p w:rsidR="00277822" w:rsidRPr="00BE6F81" w:rsidRDefault="00277822" w:rsidP="00687858">
            <w:pPr>
              <w:spacing w:line="240" w:lineRule="auto"/>
              <w:rPr>
                <w:rFonts w:ascii="Times New Roman" w:hAnsi="Times New Roman" w:cs="Times New Roman"/>
                <w:b w:val="0"/>
                <w:bCs w:val="0"/>
                <w:sz w:val="22"/>
                <w:szCs w:val="22"/>
              </w:rPr>
            </w:pPr>
          </w:p>
        </w:tc>
      </w:tr>
      <w:tr w:rsidR="00277822" w:rsidRPr="00BE6F81">
        <w:tblPrEx>
          <w:tblBorders>
            <w:bottom w:val="single" w:sz="4" w:space="0" w:color="auto"/>
          </w:tblBorders>
        </w:tblPrEx>
        <w:trPr>
          <w:trHeight w:val="227"/>
          <w:jc w:val="center"/>
        </w:trPr>
        <w:tc>
          <w:tcPr>
            <w:tcW w:w="4532" w:type="dxa"/>
            <w:tcBorders>
              <w:top w:val="nil"/>
            </w:tcBorders>
            <w:shd w:val="clear" w:color="auto" w:fill="auto"/>
          </w:tcPr>
          <w:p w:rsidR="00277822" w:rsidRPr="00BE6F81" w:rsidRDefault="00277822" w:rsidP="00687858">
            <w:pPr>
              <w:tabs>
                <w:tab w:val="left" w:pos="7740"/>
              </w:tabs>
              <w:spacing w:line="240"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здания и сооружения.</w:t>
            </w:r>
          </w:p>
        </w:tc>
        <w:tc>
          <w:tcPr>
            <w:tcW w:w="5585" w:type="dxa"/>
            <w:vMerge/>
            <w:shd w:val="clear" w:color="auto" w:fill="auto"/>
            <w:vAlign w:val="center"/>
          </w:tcPr>
          <w:p w:rsidR="00277822" w:rsidRPr="00BE6F81" w:rsidRDefault="00277822" w:rsidP="00687858">
            <w:pPr>
              <w:spacing w:line="240" w:lineRule="auto"/>
              <w:ind w:firstLine="0"/>
              <w:rPr>
                <w:rFonts w:ascii="Times New Roman" w:hAnsi="Times New Roman" w:cs="Times New Roman"/>
                <w:b w:val="0"/>
                <w:bCs w:val="0"/>
                <w:sz w:val="22"/>
                <w:szCs w:val="22"/>
              </w:rPr>
            </w:pPr>
          </w:p>
        </w:tc>
      </w:tr>
    </w:tbl>
    <w:p w:rsidR="00992DE0" w:rsidRPr="00BE6F81" w:rsidRDefault="00992DE0" w:rsidP="00687858">
      <w:pPr>
        <w:spacing w:line="240" w:lineRule="auto"/>
        <w:ind w:firstLine="709"/>
        <w:rPr>
          <w:rFonts w:ascii="Times New Roman" w:hAnsi="Times New Roman" w:cs="Times New Roman"/>
          <w:b w:val="0"/>
          <w:sz w:val="24"/>
          <w:szCs w:val="24"/>
        </w:rPr>
      </w:pPr>
    </w:p>
    <w:p w:rsidR="00992DE0" w:rsidRPr="00BE6F81" w:rsidRDefault="00992DE0" w:rsidP="00687858">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6.2.</w:t>
      </w:r>
      <w:r w:rsidR="00ED7345"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 xml:space="preserve">. Нормативные параметры и расчетные показатели </w:t>
      </w:r>
      <w:r w:rsidRPr="00BE6F81">
        <w:rPr>
          <w:rFonts w:ascii="Times New Roman" w:hAnsi="Times New Roman" w:cs="Times New Roman"/>
          <w:b w:val="0"/>
          <w:sz w:val="24"/>
          <w:szCs w:val="24"/>
        </w:rPr>
        <w:t>градостроительного проектиров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ния </w:t>
      </w:r>
      <w:r w:rsidRPr="00BE6F81">
        <w:rPr>
          <w:rFonts w:ascii="Times New Roman" w:hAnsi="Times New Roman" w:cs="Times New Roman"/>
          <w:sz w:val="24"/>
          <w:szCs w:val="24"/>
        </w:rPr>
        <w:t>скверов</w:t>
      </w:r>
      <w:r w:rsidRPr="00BE6F81">
        <w:rPr>
          <w:rFonts w:ascii="Times New Roman" w:hAnsi="Times New Roman" w:cs="Times New Roman"/>
          <w:b w:val="0"/>
          <w:sz w:val="24"/>
          <w:szCs w:val="24"/>
        </w:rPr>
        <w:t xml:space="preserve"> приведены в таблице 6.2.</w:t>
      </w:r>
      <w:r w:rsidR="00ED7345" w:rsidRPr="00BE6F81">
        <w:rPr>
          <w:rFonts w:ascii="Times New Roman" w:hAnsi="Times New Roman" w:cs="Times New Roman"/>
          <w:b w:val="0"/>
          <w:sz w:val="24"/>
          <w:szCs w:val="24"/>
        </w:rPr>
        <w:t>6</w:t>
      </w:r>
      <w:r w:rsidRPr="00BE6F81">
        <w:rPr>
          <w:rFonts w:ascii="Times New Roman" w:hAnsi="Times New Roman" w:cs="Times New Roman"/>
          <w:b w:val="0"/>
          <w:sz w:val="24"/>
          <w:szCs w:val="24"/>
        </w:rPr>
        <w:t>.</w:t>
      </w:r>
    </w:p>
    <w:p w:rsidR="00992DE0" w:rsidRPr="00BE6F81" w:rsidRDefault="00992DE0"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lastRenderedPageBreak/>
        <w:t>Таблица 6.2.</w:t>
      </w:r>
      <w:r w:rsidR="00ED7345" w:rsidRPr="00BE6F81">
        <w:rPr>
          <w:rFonts w:ascii="Times New Roman" w:hAnsi="Times New Roman" w:cs="Times New Roman"/>
          <w:b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763"/>
        <w:gridCol w:w="5340"/>
      </w:tblGrid>
      <w:tr w:rsidR="00992DE0" w:rsidRPr="00BE6F81">
        <w:trPr>
          <w:trHeight w:val="340"/>
          <w:jc w:val="center"/>
        </w:trPr>
        <w:tc>
          <w:tcPr>
            <w:tcW w:w="4763" w:type="dxa"/>
            <w:shd w:val="clear" w:color="auto" w:fill="auto"/>
            <w:vAlign w:val="center"/>
          </w:tcPr>
          <w:p w:rsidR="00992DE0" w:rsidRPr="00BE6F81" w:rsidRDefault="00992DE0"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5340" w:type="dxa"/>
            <w:shd w:val="clear" w:color="auto" w:fill="auto"/>
            <w:vAlign w:val="center"/>
          </w:tcPr>
          <w:p w:rsidR="00992DE0" w:rsidRPr="00BE6F81" w:rsidRDefault="00992DE0"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5B3D47" w:rsidRPr="00BE6F81">
        <w:tblPrEx>
          <w:tblBorders>
            <w:bottom w:val="single" w:sz="4" w:space="0" w:color="auto"/>
          </w:tblBorders>
        </w:tblPrEx>
        <w:trPr>
          <w:jc w:val="center"/>
        </w:trPr>
        <w:tc>
          <w:tcPr>
            <w:tcW w:w="4763"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Назначение сквера</w:t>
            </w:r>
          </w:p>
        </w:tc>
        <w:tc>
          <w:tcPr>
            <w:tcW w:w="5340" w:type="dxa"/>
            <w:shd w:val="clear" w:color="auto" w:fill="auto"/>
          </w:tcPr>
          <w:p w:rsidR="005B3D47" w:rsidRPr="00BE6F81" w:rsidRDefault="005B3D47" w:rsidP="00687858">
            <w:pPr>
              <w:spacing w:line="240"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Компактная озелененная территория, предназначе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ная для повседневного кратковременного отдыха и </w:t>
            </w:r>
            <w:r w:rsidRPr="00BE6F81">
              <w:rPr>
                <w:rFonts w:ascii="Times New Roman" w:hAnsi="Times New Roman" w:cs="Times New Roman"/>
                <w:b w:val="0"/>
                <w:bCs w:val="0"/>
                <w:spacing w:val="-2"/>
                <w:sz w:val="22"/>
                <w:szCs w:val="22"/>
              </w:rPr>
              <w:t>пешеходного передвижения нас</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ления.</w:t>
            </w:r>
          </w:p>
        </w:tc>
      </w:tr>
      <w:tr w:rsidR="005B3D47" w:rsidRPr="00BE6F81">
        <w:tblPrEx>
          <w:tblBorders>
            <w:bottom w:val="single" w:sz="4" w:space="0" w:color="auto"/>
          </w:tblBorders>
        </w:tblPrEx>
        <w:trPr>
          <w:trHeight w:val="272"/>
          <w:jc w:val="center"/>
        </w:trPr>
        <w:tc>
          <w:tcPr>
            <w:tcW w:w="4763"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Площадь территории сквера</w:t>
            </w:r>
          </w:p>
        </w:tc>
        <w:tc>
          <w:tcPr>
            <w:tcW w:w="5340"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От 0,5 до </w:t>
            </w:r>
            <w:smartTag w:uri="urn:schemas-microsoft-com:office:smarttags" w:element="metricconverter">
              <w:smartTagPr>
                <w:attr w:name="ProductID" w:val="2,0 га"/>
              </w:smartTagPr>
              <w:r w:rsidRPr="00BE6F81">
                <w:rPr>
                  <w:rFonts w:ascii="Times New Roman" w:hAnsi="Times New Roman" w:cs="Times New Roman"/>
                  <w:b w:val="0"/>
                  <w:bCs w:val="0"/>
                  <w:sz w:val="22"/>
                  <w:szCs w:val="22"/>
                </w:rPr>
                <w:t>2,0 га</w:t>
              </w:r>
            </w:smartTag>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266"/>
          <w:jc w:val="center"/>
        </w:trPr>
        <w:tc>
          <w:tcPr>
            <w:tcW w:w="4763" w:type="dxa"/>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Соотношение элементов территории </w:t>
            </w:r>
            <w:r w:rsidRPr="00BE6F81">
              <w:rPr>
                <w:rFonts w:ascii="Times New Roman" w:hAnsi="Times New Roman" w:cs="Times New Roman"/>
                <w:b w:val="0"/>
                <w:bCs w:val="0"/>
                <w:spacing w:val="-2"/>
                <w:sz w:val="22"/>
                <w:szCs w:val="22"/>
              </w:rPr>
              <w:t>скверов, размещаемых на улицах и площадях:</w:t>
            </w:r>
          </w:p>
          <w:p w:rsidR="005B3D47" w:rsidRPr="00BE6F81" w:rsidRDefault="005B3D47" w:rsidP="00687858">
            <w:pPr>
              <w:tabs>
                <w:tab w:val="left" w:pos="7740"/>
              </w:tabs>
              <w:spacing w:line="240" w:lineRule="auto"/>
              <w:ind w:left="170"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зеленые насаждения и водоемы;</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аллеи, дорожки, площадки, малые архитек</w:t>
            </w:r>
            <w:r w:rsidR="00D54848" w:rsidRPr="00BE6F81">
              <w:rPr>
                <w:rFonts w:ascii="Times New Roman" w:hAnsi="Times New Roman" w:cs="Times New Roman"/>
                <w:b w:val="0"/>
                <w:sz w:val="22"/>
                <w:szCs w:val="22"/>
              </w:rPr>
              <w:t>турные формы</w:t>
            </w:r>
          </w:p>
        </w:tc>
        <w:tc>
          <w:tcPr>
            <w:tcW w:w="5340"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- 60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75 </w:t>
            </w:r>
            <w:r w:rsidRPr="00BE6F81">
              <w:rPr>
                <w:rFonts w:ascii="Times New Roman" w:hAnsi="Times New Roman" w:cs="Times New Roman"/>
                <w:b w:val="0"/>
                <w:sz w:val="22"/>
                <w:szCs w:val="22"/>
              </w:rPr>
              <w:t>% от общей площади;</w:t>
            </w:r>
          </w:p>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- 25</w:t>
            </w:r>
            <w:r w:rsidRPr="00BE6F81">
              <w:rPr>
                <w:rFonts w:ascii="Times New Roman" w:hAnsi="Times New Roman" w:cs="Times New Roman"/>
                <w:b w:val="0"/>
                <w:bCs w:val="0"/>
                <w:sz w:val="22"/>
                <w:szCs w:val="22"/>
              </w:rPr>
              <w:t xml:space="preserve">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40 % от общей площади.</w:t>
            </w:r>
          </w:p>
        </w:tc>
      </w:tr>
      <w:tr w:rsidR="005B3D47" w:rsidRPr="00BE6F81">
        <w:tblPrEx>
          <w:tblBorders>
            <w:bottom w:val="single" w:sz="4" w:space="0" w:color="auto"/>
          </w:tblBorders>
        </w:tblPrEx>
        <w:trPr>
          <w:trHeight w:val="266"/>
          <w:jc w:val="center"/>
        </w:trPr>
        <w:tc>
          <w:tcPr>
            <w:tcW w:w="4763" w:type="dxa"/>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Соотношение элементов территории скверов, размещаемых </w:t>
            </w:r>
            <w:r w:rsidRPr="00BE6F81">
              <w:rPr>
                <w:rFonts w:ascii="Times New Roman" w:hAnsi="Times New Roman" w:cs="Times New Roman"/>
                <w:b w:val="0"/>
                <w:bCs w:val="0"/>
                <w:spacing w:val="-2"/>
                <w:sz w:val="22"/>
                <w:szCs w:val="22"/>
              </w:rPr>
              <w:t>в жилых районах между зданиями, перед отдельными зданиями</w:t>
            </w:r>
            <w:r w:rsidRPr="00BE6F81">
              <w:rPr>
                <w:rFonts w:ascii="Times New Roman" w:hAnsi="Times New Roman" w:cs="Times New Roman"/>
                <w:b w:val="0"/>
                <w:bCs w:val="0"/>
                <w:sz w:val="22"/>
                <w:szCs w:val="22"/>
              </w:rPr>
              <w:t>:</w:t>
            </w:r>
          </w:p>
          <w:p w:rsidR="005B3D47" w:rsidRPr="00BE6F81" w:rsidRDefault="005B3D47" w:rsidP="00687858">
            <w:pPr>
              <w:tabs>
                <w:tab w:val="left" w:pos="7740"/>
              </w:tabs>
              <w:spacing w:line="240" w:lineRule="auto"/>
              <w:ind w:left="170"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зеленые насаждения и водоемы;</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аллеи, дорожки, площ</w:t>
            </w:r>
            <w:r w:rsidR="00D54848" w:rsidRPr="00BE6F81">
              <w:rPr>
                <w:rFonts w:ascii="Times New Roman" w:hAnsi="Times New Roman" w:cs="Times New Roman"/>
                <w:b w:val="0"/>
                <w:sz w:val="22"/>
                <w:szCs w:val="22"/>
              </w:rPr>
              <w:t>адки, малые архитектурные формы</w:t>
            </w:r>
          </w:p>
        </w:tc>
        <w:tc>
          <w:tcPr>
            <w:tcW w:w="5340"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- 70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80 </w:t>
            </w:r>
            <w:r w:rsidRPr="00BE6F81">
              <w:rPr>
                <w:rFonts w:ascii="Times New Roman" w:hAnsi="Times New Roman" w:cs="Times New Roman"/>
                <w:b w:val="0"/>
                <w:sz w:val="22"/>
                <w:szCs w:val="22"/>
              </w:rPr>
              <w:t>% от общей площади;</w:t>
            </w:r>
          </w:p>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- 20</w:t>
            </w:r>
            <w:r w:rsidRPr="00BE6F81">
              <w:rPr>
                <w:rFonts w:ascii="Times New Roman" w:hAnsi="Times New Roman" w:cs="Times New Roman"/>
                <w:b w:val="0"/>
                <w:bCs w:val="0"/>
                <w:sz w:val="22"/>
                <w:szCs w:val="22"/>
              </w:rPr>
              <w:t xml:space="preserve">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30 % от общей площади.</w:t>
            </w:r>
          </w:p>
        </w:tc>
      </w:tr>
      <w:tr w:rsidR="004A775F" w:rsidRPr="00BE6F81">
        <w:tblPrEx>
          <w:tblBorders>
            <w:bottom w:val="single" w:sz="4" w:space="0" w:color="auto"/>
          </w:tblBorders>
        </w:tblPrEx>
        <w:trPr>
          <w:trHeight w:val="266"/>
          <w:jc w:val="center"/>
        </w:trPr>
        <w:tc>
          <w:tcPr>
            <w:tcW w:w="4763" w:type="dxa"/>
            <w:shd w:val="clear" w:color="auto" w:fill="auto"/>
          </w:tcPr>
          <w:p w:rsidR="004A775F" w:rsidRPr="00BE6F81" w:rsidRDefault="004A775F"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зданий и сооружений</w:t>
            </w:r>
          </w:p>
        </w:tc>
        <w:tc>
          <w:tcPr>
            <w:tcW w:w="5340" w:type="dxa"/>
            <w:shd w:val="clear" w:color="auto" w:fill="auto"/>
          </w:tcPr>
          <w:p w:rsidR="004A775F" w:rsidRPr="00BE6F81" w:rsidRDefault="004A775F"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Запрещае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ся.</w:t>
            </w:r>
          </w:p>
        </w:tc>
      </w:tr>
      <w:tr w:rsidR="00067872" w:rsidRPr="00BE6F81">
        <w:tblPrEx>
          <w:tblBorders>
            <w:bottom w:val="single" w:sz="4" w:space="0" w:color="auto"/>
          </w:tblBorders>
        </w:tblPrEx>
        <w:trPr>
          <w:trHeight w:val="527"/>
          <w:jc w:val="center"/>
        </w:trPr>
        <w:tc>
          <w:tcPr>
            <w:tcW w:w="4763" w:type="dxa"/>
            <w:shd w:val="clear" w:color="auto" w:fill="auto"/>
          </w:tcPr>
          <w:p w:rsidR="00067872" w:rsidRPr="00BE6F81" w:rsidRDefault="00067872" w:rsidP="0068785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Расчетные показатели максимально допустимого</w:t>
            </w:r>
            <w:r w:rsidRPr="00BE6F81">
              <w:rPr>
                <w:rFonts w:ascii="Times New Roman" w:hAnsi="Times New Roman" w:cs="Times New Roman"/>
                <w:b w:val="0"/>
                <w:sz w:val="22"/>
                <w:szCs w:val="22"/>
              </w:rPr>
              <w:t xml:space="preserve"> уровня территориальной доступности</w:t>
            </w:r>
          </w:p>
        </w:tc>
        <w:tc>
          <w:tcPr>
            <w:tcW w:w="5340" w:type="dxa"/>
            <w:shd w:val="clear" w:color="auto" w:fill="auto"/>
          </w:tcPr>
          <w:p w:rsidR="00067872" w:rsidRPr="00BE6F81" w:rsidRDefault="00067872"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400 м"/>
              </w:smartTagPr>
              <w:r w:rsidRPr="00BE6F81">
                <w:rPr>
                  <w:rFonts w:ascii="Times New Roman" w:hAnsi="Times New Roman" w:cs="Times New Roman"/>
                  <w:b w:val="0"/>
                  <w:bCs w:val="0"/>
                  <w:sz w:val="22"/>
                  <w:szCs w:val="22"/>
                </w:rPr>
                <w:t>400 м</w:t>
              </w:r>
            </w:smartTag>
            <w:r w:rsidRPr="00BE6F81">
              <w:rPr>
                <w:rFonts w:ascii="Times New Roman" w:hAnsi="Times New Roman" w:cs="Times New Roman"/>
                <w:b w:val="0"/>
                <w:bCs w:val="0"/>
                <w:sz w:val="22"/>
                <w:szCs w:val="22"/>
              </w:rPr>
              <w:t>.</w:t>
            </w:r>
          </w:p>
        </w:tc>
      </w:tr>
    </w:tbl>
    <w:p w:rsidR="005B3D47" w:rsidRPr="00BE6F81" w:rsidRDefault="005B3D47" w:rsidP="00687858">
      <w:pPr>
        <w:spacing w:line="240" w:lineRule="auto"/>
        <w:ind w:firstLine="709"/>
        <w:rPr>
          <w:rFonts w:ascii="Times New Roman" w:hAnsi="Times New Roman" w:cs="Times New Roman"/>
          <w:b w:val="0"/>
          <w:bCs w:val="0"/>
          <w:sz w:val="24"/>
          <w:szCs w:val="24"/>
        </w:rPr>
      </w:pPr>
    </w:p>
    <w:p w:rsidR="005B3D47" w:rsidRPr="00BE6F81" w:rsidRDefault="00764ED6" w:rsidP="00687858">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w:t>
      </w:r>
      <w:r w:rsidR="00ED7345" w:rsidRPr="00BE6F81">
        <w:rPr>
          <w:rFonts w:ascii="Times New Roman" w:hAnsi="Times New Roman" w:cs="Times New Roman"/>
          <w:b w:val="0"/>
          <w:bCs w:val="0"/>
          <w:sz w:val="24"/>
          <w:szCs w:val="24"/>
        </w:rPr>
        <w:t>7</w:t>
      </w:r>
      <w:r w:rsidR="005B3D47" w:rsidRPr="00BE6F81">
        <w:rPr>
          <w:rFonts w:ascii="Times New Roman" w:hAnsi="Times New Roman" w:cs="Times New Roman"/>
          <w:b w:val="0"/>
          <w:bCs w:val="0"/>
          <w:sz w:val="24"/>
          <w:szCs w:val="24"/>
        </w:rPr>
        <w:t>. В целях создания экологического каркаса кроме объектов градострои</w:t>
      </w:r>
      <w:r w:rsidR="005B3D47" w:rsidRPr="00BE6F81">
        <w:rPr>
          <w:rFonts w:ascii="Times New Roman" w:hAnsi="Times New Roman" w:cs="Times New Roman"/>
          <w:b w:val="0"/>
          <w:bCs w:val="0"/>
          <w:spacing w:val="-2"/>
          <w:sz w:val="24"/>
          <w:szCs w:val="24"/>
        </w:rPr>
        <w:t>тельного но</w:t>
      </w:r>
      <w:r w:rsidR="005B3D47" w:rsidRPr="00BE6F81">
        <w:rPr>
          <w:rFonts w:ascii="Times New Roman" w:hAnsi="Times New Roman" w:cs="Times New Roman"/>
          <w:b w:val="0"/>
          <w:bCs w:val="0"/>
          <w:spacing w:val="-2"/>
          <w:sz w:val="24"/>
          <w:szCs w:val="24"/>
        </w:rPr>
        <w:t>р</w:t>
      </w:r>
      <w:r w:rsidR="005B3D47" w:rsidRPr="00BE6F81">
        <w:rPr>
          <w:rFonts w:ascii="Times New Roman" w:hAnsi="Times New Roman" w:cs="Times New Roman"/>
          <w:b w:val="0"/>
          <w:bCs w:val="0"/>
          <w:spacing w:val="-2"/>
          <w:sz w:val="24"/>
          <w:szCs w:val="24"/>
        </w:rPr>
        <w:t>мирования (парки, сады, скверы, бульвары) рекомендуется фор</w:t>
      </w:r>
      <w:r w:rsidR="005B3D47" w:rsidRPr="00BE6F81">
        <w:rPr>
          <w:rFonts w:ascii="Times New Roman" w:hAnsi="Times New Roman" w:cs="Times New Roman"/>
          <w:b w:val="0"/>
          <w:bCs w:val="0"/>
          <w:sz w:val="24"/>
          <w:szCs w:val="24"/>
        </w:rPr>
        <w:t xml:space="preserve">мировать непрерывную систему озеленения, в том числе вдоль набережных, на территориях кварталов (микрорайонов) и на </w:t>
      </w:r>
      <w:r w:rsidR="00306753" w:rsidRPr="00BE6F81">
        <w:rPr>
          <w:rFonts w:ascii="Times New Roman" w:hAnsi="Times New Roman" w:cs="Times New Roman"/>
          <w:b w:val="0"/>
          <w:bCs w:val="0"/>
          <w:sz w:val="24"/>
          <w:szCs w:val="24"/>
        </w:rPr>
        <w:t xml:space="preserve">     </w:t>
      </w:r>
      <w:r w:rsidR="005B3D47" w:rsidRPr="00BE6F81">
        <w:rPr>
          <w:rFonts w:ascii="Times New Roman" w:hAnsi="Times New Roman" w:cs="Times New Roman"/>
          <w:b w:val="0"/>
          <w:bCs w:val="0"/>
          <w:sz w:val="24"/>
          <w:szCs w:val="24"/>
        </w:rPr>
        <w:t>д</w:t>
      </w:r>
      <w:r w:rsidR="000E2D0A" w:rsidRPr="00BE6F81">
        <w:rPr>
          <w:rFonts w:ascii="Times New Roman" w:hAnsi="Times New Roman" w:cs="Times New Roman"/>
          <w:b w:val="0"/>
          <w:bCs w:val="0"/>
          <w:sz w:val="24"/>
          <w:szCs w:val="24"/>
        </w:rPr>
        <w:t xml:space="preserve">ругих территориях городского </w:t>
      </w:r>
      <w:r w:rsidR="004C1AF8" w:rsidRPr="00BE6F81">
        <w:rPr>
          <w:rFonts w:ascii="Times New Roman" w:hAnsi="Times New Roman" w:cs="Times New Roman"/>
          <w:b w:val="0"/>
          <w:bCs w:val="0"/>
          <w:sz w:val="24"/>
          <w:szCs w:val="24"/>
        </w:rPr>
        <w:t>округа</w:t>
      </w:r>
      <w:r w:rsidR="005B3D47" w:rsidRPr="00BE6F81">
        <w:rPr>
          <w:rFonts w:ascii="Times New Roman" w:hAnsi="Times New Roman" w:cs="Times New Roman"/>
          <w:b w:val="0"/>
          <w:bCs w:val="0"/>
          <w:sz w:val="24"/>
          <w:szCs w:val="24"/>
        </w:rPr>
        <w:t>.</w:t>
      </w:r>
    </w:p>
    <w:p w:rsidR="005B3D47" w:rsidRPr="00BE6F81" w:rsidRDefault="0077369A" w:rsidP="00687858">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Нормативные параметры и расчетные показатели </w:t>
      </w:r>
      <w:r w:rsidR="005B3D47" w:rsidRPr="00BE6F81">
        <w:rPr>
          <w:rFonts w:ascii="Times New Roman" w:hAnsi="Times New Roman" w:cs="Times New Roman"/>
          <w:b w:val="0"/>
          <w:sz w:val="24"/>
          <w:szCs w:val="24"/>
        </w:rPr>
        <w:t xml:space="preserve">градостроительного проектирования </w:t>
      </w:r>
      <w:r w:rsidR="000E2D0A" w:rsidRPr="00BE6F81">
        <w:rPr>
          <w:rFonts w:ascii="Times New Roman" w:hAnsi="Times New Roman" w:cs="Times New Roman"/>
          <w:b w:val="0"/>
          <w:sz w:val="24"/>
          <w:szCs w:val="24"/>
        </w:rPr>
        <w:t>оз</w:t>
      </w:r>
      <w:r w:rsidR="000E2D0A" w:rsidRPr="00BE6F81">
        <w:rPr>
          <w:rFonts w:ascii="Times New Roman" w:hAnsi="Times New Roman" w:cs="Times New Roman"/>
          <w:b w:val="0"/>
          <w:sz w:val="24"/>
          <w:szCs w:val="24"/>
        </w:rPr>
        <w:t>е</w:t>
      </w:r>
      <w:r w:rsidR="000E2D0A" w:rsidRPr="00BE6F81">
        <w:rPr>
          <w:rFonts w:ascii="Times New Roman" w:hAnsi="Times New Roman" w:cs="Times New Roman"/>
          <w:b w:val="0"/>
          <w:sz w:val="24"/>
          <w:szCs w:val="24"/>
        </w:rPr>
        <w:t xml:space="preserve">ленения </w:t>
      </w:r>
      <w:r w:rsidR="005B3D47" w:rsidRPr="00BE6F81">
        <w:rPr>
          <w:rFonts w:ascii="Times New Roman" w:hAnsi="Times New Roman" w:cs="Times New Roman"/>
          <w:b w:val="0"/>
          <w:sz w:val="24"/>
          <w:szCs w:val="24"/>
        </w:rPr>
        <w:t xml:space="preserve">различных </w:t>
      </w:r>
      <w:r w:rsidR="000E2D0A" w:rsidRPr="00BE6F81">
        <w:rPr>
          <w:rFonts w:ascii="Times New Roman" w:hAnsi="Times New Roman" w:cs="Times New Roman"/>
          <w:b w:val="0"/>
          <w:sz w:val="24"/>
          <w:szCs w:val="24"/>
        </w:rPr>
        <w:t>объектов</w:t>
      </w:r>
      <w:r w:rsidR="005B3D47" w:rsidRPr="00BE6F81">
        <w:rPr>
          <w:rFonts w:ascii="Times New Roman" w:hAnsi="Times New Roman" w:cs="Times New Roman"/>
          <w:b w:val="0"/>
          <w:sz w:val="24"/>
          <w:szCs w:val="24"/>
        </w:rPr>
        <w:t xml:space="preserve"> приведены в таблице </w:t>
      </w:r>
      <w:r w:rsidR="00764ED6" w:rsidRPr="00BE6F81">
        <w:rPr>
          <w:rFonts w:ascii="Times New Roman" w:hAnsi="Times New Roman" w:cs="Times New Roman"/>
          <w:b w:val="0"/>
          <w:sz w:val="24"/>
          <w:szCs w:val="24"/>
        </w:rPr>
        <w:t>6.</w:t>
      </w:r>
      <w:r w:rsidR="005B3D47" w:rsidRPr="00BE6F81">
        <w:rPr>
          <w:rFonts w:ascii="Times New Roman" w:hAnsi="Times New Roman" w:cs="Times New Roman"/>
          <w:b w:val="0"/>
          <w:sz w:val="24"/>
          <w:szCs w:val="24"/>
        </w:rPr>
        <w:t>2.</w:t>
      </w:r>
      <w:r w:rsidR="00ED7345" w:rsidRPr="00BE6F81">
        <w:rPr>
          <w:rFonts w:ascii="Times New Roman" w:hAnsi="Times New Roman" w:cs="Times New Roman"/>
          <w:b w:val="0"/>
          <w:sz w:val="24"/>
          <w:szCs w:val="24"/>
        </w:rPr>
        <w:t>7</w:t>
      </w:r>
      <w:r w:rsidR="005B3D47" w:rsidRPr="00BE6F81">
        <w:rPr>
          <w:rFonts w:ascii="Times New Roman" w:hAnsi="Times New Roman" w:cs="Times New Roman"/>
          <w:b w:val="0"/>
          <w:sz w:val="24"/>
          <w:szCs w:val="24"/>
        </w:rPr>
        <w:t>.</w:t>
      </w:r>
    </w:p>
    <w:p w:rsidR="00ED7345" w:rsidRPr="00BE6F81" w:rsidRDefault="00ED7345" w:rsidP="00687858">
      <w:pPr>
        <w:spacing w:line="240" w:lineRule="auto"/>
        <w:ind w:firstLine="709"/>
        <w:rPr>
          <w:rFonts w:ascii="Times New Roman" w:hAnsi="Times New Roman" w:cs="Times New Roman"/>
          <w:b w:val="0"/>
          <w:sz w:val="24"/>
          <w:szCs w:val="24"/>
        </w:rPr>
      </w:pPr>
    </w:p>
    <w:p w:rsidR="005B3D47" w:rsidRPr="00BE6F81" w:rsidRDefault="005B3D47"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 xml:space="preserve">Таблица </w:t>
      </w:r>
      <w:r w:rsidR="00764ED6" w:rsidRPr="00BE6F81">
        <w:rPr>
          <w:rFonts w:ascii="Times New Roman" w:hAnsi="Times New Roman" w:cs="Times New Roman"/>
          <w:b w:val="0"/>
          <w:sz w:val="24"/>
          <w:szCs w:val="24"/>
        </w:rPr>
        <w:t>6.</w:t>
      </w:r>
      <w:r w:rsidRPr="00BE6F81">
        <w:rPr>
          <w:rFonts w:ascii="Times New Roman" w:hAnsi="Times New Roman" w:cs="Times New Roman"/>
          <w:b w:val="0"/>
          <w:sz w:val="24"/>
          <w:szCs w:val="24"/>
        </w:rPr>
        <w:t>2.</w:t>
      </w:r>
      <w:r w:rsidR="00ED7345" w:rsidRPr="00BE6F81">
        <w:rPr>
          <w:rFonts w:ascii="Times New Roman" w:hAnsi="Times New Roman" w:cs="Times New Roman"/>
          <w:b w:val="0"/>
          <w:sz w:val="24"/>
          <w:szCs w:val="24"/>
        </w:rPr>
        <w:t>7</w:t>
      </w:r>
    </w:p>
    <w:tbl>
      <w:tblPr>
        <w:tblW w:w="1013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50"/>
        <w:gridCol w:w="6186"/>
      </w:tblGrid>
      <w:tr w:rsidR="005B3D47" w:rsidRPr="00BE6F81">
        <w:trPr>
          <w:trHeight w:val="340"/>
          <w:jc w:val="center"/>
        </w:trPr>
        <w:tc>
          <w:tcPr>
            <w:tcW w:w="3950" w:type="dxa"/>
            <w:shd w:val="clear" w:color="auto" w:fill="auto"/>
            <w:vAlign w:val="center"/>
          </w:tcPr>
          <w:p w:rsidR="005B3D47" w:rsidRPr="00BE6F81" w:rsidRDefault="005B3D47"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6186" w:type="dxa"/>
            <w:shd w:val="clear" w:color="auto" w:fill="auto"/>
            <w:vAlign w:val="center"/>
          </w:tcPr>
          <w:p w:rsidR="005B3D47" w:rsidRPr="00BE6F81" w:rsidRDefault="0077369A"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950123" w:rsidRPr="00BE6F81" w:rsidRDefault="00950123" w:rsidP="00950123">
      <w:pPr>
        <w:spacing w:line="20" w:lineRule="exact"/>
        <w:ind w:firstLine="221"/>
      </w:pPr>
    </w:p>
    <w:tbl>
      <w:tblPr>
        <w:tblW w:w="1013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50"/>
        <w:gridCol w:w="6186"/>
      </w:tblGrid>
      <w:tr w:rsidR="00950123" w:rsidRPr="00BE6F81">
        <w:trPr>
          <w:trHeight w:val="227"/>
          <w:tblHeader/>
          <w:jc w:val="center"/>
        </w:trPr>
        <w:tc>
          <w:tcPr>
            <w:tcW w:w="3950" w:type="dxa"/>
            <w:shd w:val="clear" w:color="auto" w:fill="auto"/>
            <w:vAlign w:val="center"/>
          </w:tcPr>
          <w:p w:rsidR="00950123" w:rsidRPr="00BE6F81" w:rsidRDefault="00950123" w:rsidP="00401590">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186" w:type="dxa"/>
            <w:shd w:val="clear" w:color="auto" w:fill="auto"/>
            <w:vAlign w:val="center"/>
          </w:tcPr>
          <w:p w:rsidR="00950123" w:rsidRPr="00BE6F81" w:rsidRDefault="00950123" w:rsidP="00401590">
            <w:pPr>
              <w:tabs>
                <w:tab w:val="left" w:pos="7740"/>
              </w:tabs>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5B3D47" w:rsidRPr="00BE6F81">
        <w:tblPrEx>
          <w:tblBorders>
            <w:bottom w:val="single" w:sz="4" w:space="0" w:color="auto"/>
          </w:tblBorders>
        </w:tblPrEx>
        <w:trPr>
          <w:trHeight w:val="510"/>
          <w:jc w:val="center"/>
        </w:trPr>
        <w:tc>
          <w:tcPr>
            <w:tcW w:w="3950" w:type="dxa"/>
            <w:tcBorders>
              <w:bottom w:val="single" w:sz="4" w:space="0" w:color="auto"/>
            </w:tcBorders>
            <w:shd w:val="clear" w:color="auto" w:fill="auto"/>
          </w:tcPr>
          <w:p w:rsidR="005B3D47" w:rsidRPr="00BE6F81" w:rsidRDefault="0060211E" w:rsidP="00687858">
            <w:pPr>
              <w:tabs>
                <w:tab w:val="left" w:pos="7740"/>
              </w:tabs>
              <w:suppressAutoHyphens/>
              <w:spacing w:line="240" w:lineRule="auto"/>
              <w:ind w:right="-113"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Уровень</w:t>
            </w:r>
            <w:r w:rsidR="005B3D47" w:rsidRPr="00BE6F81">
              <w:rPr>
                <w:rFonts w:ascii="Times New Roman" w:hAnsi="Times New Roman" w:cs="Times New Roman"/>
                <w:b w:val="0"/>
                <w:bCs w:val="0"/>
                <w:spacing w:val="-2"/>
                <w:sz w:val="22"/>
                <w:szCs w:val="22"/>
              </w:rPr>
              <w:t xml:space="preserve"> озеленения участков застройки:</w:t>
            </w:r>
          </w:p>
          <w:p w:rsidR="005B3D47" w:rsidRPr="00BE6F81" w:rsidRDefault="005B3D47" w:rsidP="00687858">
            <w:pPr>
              <w:tabs>
                <w:tab w:val="left" w:pos="7740"/>
              </w:tab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жилой застройки;</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не менее </w:t>
            </w:r>
            <w:r w:rsidR="00F825F1" w:rsidRPr="00BE6F81">
              <w:rPr>
                <w:rFonts w:ascii="Times New Roman" w:hAnsi="Times New Roman" w:cs="Times New Roman"/>
                <w:b w:val="0"/>
                <w:sz w:val="22"/>
                <w:szCs w:val="22"/>
              </w:rPr>
              <w:t>25</w:t>
            </w:r>
            <w:r w:rsidRPr="00BE6F81">
              <w:rPr>
                <w:rFonts w:ascii="Times New Roman" w:hAnsi="Times New Roman" w:cs="Times New Roman"/>
                <w:b w:val="0"/>
                <w:sz w:val="22"/>
                <w:szCs w:val="22"/>
              </w:rPr>
              <w:t xml:space="preserve"> %;</w:t>
            </w:r>
          </w:p>
        </w:tc>
      </w:tr>
      <w:tr w:rsidR="005B3D47" w:rsidRPr="00BE6F81">
        <w:tblPrEx>
          <w:tblBorders>
            <w:bottom w:val="single" w:sz="4" w:space="0" w:color="auto"/>
          </w:tblBorders>
        </w:tblPrEx>
        <w:trPr>
          <w:trHeight w:val="510"/>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дошкольных образовательных организаций;</w:t>
            </w:r>
          </w:p>
        </w:tc>
        <w:tc>
          <w:tcPr>
            <w:tcW w:w="6186" w:type="dxa"/>
            <w:tcBorders>
              <w:bottom w:val="single" w:sz="4" w:space="0" w:color="auto"/>
            </w:tcBorders>
            <w:shd w:val="clear" w:color="auto" w:fill="auto"/>
          </w:tcPr>
          <w:p w:rsidR="005B3D47" w:rsidRPr="00BE6F81" w:rsidRDefault="005B3D47" w:rsidP="00687858">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не менее 50 %;</w:t>
            </w:r>
          </w:p>
        </w:tc>
      </w:tr>
      <w:tr w:rsidR="005B3D47" w:rsidRPr="00BE6F81">
        <w:tblPrEx>
          <w:tblBorders>
            <w:bottom w:val="single" w:sz="4" w:space="0" w:color="auto"/>
          </w:tblBorders>
        </w:tblPrEx>
        <w:trPr>
          <w:trHeight w:val="272"/>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общеобразовательных организаций;</w:t>
            </w:r>
          </w:p>
        </w:tc>
        <w:tc>
          <w:tcPr>
            <w:tcW w:w="6186" w:type="dxa"/>
            <w:tcBorders>
              <w:bottom w:val="single" w:sz="4" w:space="0" w:color="auto"/>
            </w:tcBorders>
            <w:shd w:val="clear" w:color="auto" w:fill="auto"/>
          </w:tcPr>
          <w:p w:rsidR="005B3D47" w:rsidRPr="00BE6F81" w:rsidRDefault="005B3D47"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не менее 50 %;</w:t>
            </w:r>
          </w:p>
        </w:tc>
      </w:tr>
      <w:tr w:rsidR="005B3D47" w:rsidRPr="00BE6F81">
        <w:tblPrEx>
          <w:tblBorders>
            <w:bottom w:val="single" w:sz="4" w:space="0" w:color="auto"/>
          </w:tblBorders>
        </w:tblPrEx>
        <w:trPr>
          <w:trHeight w:val="272"/>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B6446F" w:rsidRPr="00BE6F81">
              <w:rPr>
                <w:rFonts w:ascii="Times New Roman" w:hAnsi="Times New Roman" w:cs="Times New Roman"/>
                <w:b w:val="0"/>
                <w:sz w:val="22"/>
                <w:szCs w:val="22"/>
              </w:rPr>
              <w:t>медицинских организаций</w:t>
            </w:r>
            <w:r w:rsidRPr="00BE6F81">
              <w:rPr>
                <w:rFonts w:ascii="Times New Roman" w:hAnsi="Times New Roman" w:cs="Times New Roman"/>
                <w:b w:val="0"/>
                <w:sz w:val="22"/>
                <w:szCs w:val="22"/>
              </w:rPr>
              <w:t>;</w:t>
            </w:r>
          </w:p>
        </w:tc>
        <w:tc>
          <w:tcPr>
            <w:tcW w:w="6186" w:type="dxa"/>
            <w:tcBorders>
              <w:bottom w:val="single" w:sz="4" w:space="0" w:color="auto"/>
            </w:tcBorders>
            <w:shd w:val="clear" w:color="auto" w:fill="auto"/>
          </w:tcPr>
          <w:p w:rsidR="005B3D47" w:rsidRPr="00BE6F81" w:rsidRDefault="005B3D47"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не менее 50 %;</w:t>
            </w:r>
          </w:p>
        </w:tc>
      </w:tr>
      <w:tr w:rsidR="005B3D47" w:rsidRPr="00BE6F81">
        <w:tblPrEx>
          <w:tblBorders>
            <w:bottom w:val="single" w:sz="4" w:space="0" w:color="auto"/>
          </w:tblBorders>
        </w:tblPrEx>
        <w:trPr>
          <w:trHeight w:val="272"/>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714824" w:rsidRPr="00BE6F81">
              <w:rPr>
                <w:rFonts w:ascii="Times New Roman" w:hAnsi="Times New Roman" w:cs="Times New Roman"/>
                <w:b w:val="0"/>
                <w:sz w:val="22"/>
                <w:szCs w:val="22"/>
              </w:rPr>
              <w:t>объектов культуры и искусства</w:t>
            </w:r>
            <w:r w:rsidRPr="00BE6F81">
              <w:rPr>
                <w:rFonts w:ascii="Times New Roman" w:hAnsi="Times New Roman" w:cs="Times New Roman"/>
                <w:b w:val="0"/>
                <w:sz w:val="22"/>
                <w:szCs w:val="22"/>
              </w:rPr>
              <w:t>;</w:t>
            </w:r>
          </w:p>
        </w:tc>
        <w:tc>
          <w:tcPr>
            <w:tcW w:w="6186" w:type="dxa"/>
            <w:tcBorders>
              <w:bottom w:val="single" w:sz="4" w:space="0" w:color="auto"/>
            </w:tcBorders>
            <w:shd w:val="clear" w:color="auto" w:fill="auto"/>
          </w:tcPr>
          <w:p w:rsidR="005B3D47" w:rsidRPr="00BE6F81" w:rsidRDefault="005B3D47"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- 20</w:t>
            </w:r>
            <w:r w:rsidRPr="00BE6F81">
              <w:rPr>
                <w:rFonts w:ascii="Times New Roman" w:hAnsi="Times New Roman" w:cs="Times New Roman"/>
                <w:b w:val="0"/>
                <w:bCs w:val="0"/>
                <w:sz w:val="22"/>
                <w:szCs w:val="22"/>
              </w:rPr>
              <w:t xml:space="preserve">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30 %;</w:t>
            </w:r>
          </w:p>
        </w:tc>
      </w:tr>
      <w:tr w:rsidR="005B3D47" w:rsidRPr="00BE6F81">
        <w:tblPrEx>
          <w:tblBorders>
            <w:bottom w:val="single" w:sz="4" w:space="0" w:color="auto"/>
          </w:tblBorders>
        </w:tblPrEx>
        <w:trPr>
          <w:trHeight w:val="272"/>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производственной застройки</w:t>
            </w:r>
            <w:r w:rsidRPr="00BE6F81">
              <w:rPr>
                <w:rFonts w:ascii="Times New Roman" w:hAnsi="Times New Roman" w:cs="Times New Roman"/>
                <w:b w:val="0"/>
                <w:bCs w:val="0"/>
                <w:sz w:val="22"/>
                <w:szCs w:val="22"/>
              </w:rPr>
              <w:t>.</w:t>
            </w:r>
          </w:p>
        </w:tc>
        <w:tc>
          <w:tcPr>
            <w:tcW w:w="6186" w:type="dxa"/>
            <w:tcBorders>
              <w:bottom w:val="single" w:sz="4" w:space="0" w:color="auto"/>
            </w:tcBorders>
            <w:shd w:val="clear" w:color="auto" w:fill="auto"/>
          </w:tcPr>
          <w:p w:rsidR="005B3D47" w:rsidRPr="00BE6F81" w:rsidRDefault="005B3D47"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- 10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15 % (в </w:t>
            </w:r>
            <w:r w:rsidRPr="00BE6F81">
              <w:rPr>
                <w:rFonts w:ascii="Times New Roman" w:hAnsi="Times New Roman" w:cs="Times New Roman"/>
                <w:b w:val="0"/>
                <w:sz w:val="22"/>
                <w:szCs w:val="22"/>
              </w:rPr>
              <w:t>зависимости от отраслевой направленности)</w:t>
            </w:r>
            <w:r w:rsidR="00F825F1" w:rsidRPr="00BE6F81">
              <w:rPr>
                <w:rFonts w:ascii="Times New Roman" w:hAnsi="Times New Roman" w:cs="Times New Roman"/>
                <w:b w:val="0"/>
                <w:sz w:val="22"/>
                <w:szCs w:val="22"/>
              </w:rPr>
              <w:t>.</w:t>
            </w:r>
          </w:p>
        </w:tc>
      </w:tr>
      <w:tr w:rsidR="00A775F4" w:rsidRPr="00BE6F81">
        <w:tblPrEx>
          <w:tblBorders>
            <w:bottom w:val="single" w:sz="4" w:space="0" w:color="auto"/>
          </w:tblBorders>
        </w:tblPrEx>
        <w:trPr>
          <w:trHeight w:val="510"/>
          <w:jc w:val="center"/>
        </w:trPr>
        <w:tc>
          <w:tcPr>
            <w:tcW w:w="3950" w:type="dxa"/>
            <w:tcBorders>
              <w:bottom w:val="single" w:sz="4" w:space="0" w:color="auto"/>
            </w:tcBorders>
            <w:shd w:val="clear" w:color="auto" w:fill="auto"/>
          </w:tcPr>
          <w:p w:rsidR="00A775F4" w:rsidRPr="00BE6F81" w:rsidRDefault="000A024C"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w:t>
            </w:r>
            <w:r w:rsidR="00A775F4" w:rsidRPr="00BE6F81">
              <w:rPr>
                <w:rFonts w:ascii="Times New Roman" w:hAnsi="Times New Roman" w:cs="Times New Roman"/>
                <w:b w:val="0"/>
                <w:sz w:val="22"/>
                <w:szCs w:val="22"/>
              </w:rPr>
              <w:t>ормы посадки деревьев и кустарников в зависимости от объекта</w:t>
            </w:r>
            <w:r w:rsidR="00A775F4" w:rsidRPr="00BE6F81">
              <w:rPr>
                <w:rStyle w:val="apple-converted-space"/>
                <w:rFonts w:ascii="Times New Roman" w:hAnsi="Times New Roman" w:cs="Times New Roman"/>
                <w:b w:val="0"/>
                <w:sz w:val="22"/>
                <w:szCs w:val="22"/>
              </w:rPr>
              <w:t xml:space="preserve"> озеленения </w:t>
            </w:r>
          </w:p>
        </w:tc>
        <w:tc>
          <w:tcPr>
            <w:tcW w:w="6186" w:type="dxa"/>
            <w:tcBorders>
              <w:bottom w:val="single" w:sz="4" w:space="0" w:color="auto"/>
            </w:tcBorders>
            <w:shd w:val="clear" w:color="auto" w:fill="auto"/>
          </w:tcPr>
          <w:p w:rsidR="00A775F4" w:rsidRPr="00BE6F81" w:rsidRDefault="00B6446F" w:rsidP="00687858">
            <w:pPr>
              <w:spacing w:line="240" w:lineRule="auto"/>
              <w:ind w:left="142" w:hanging="142"/>
              <w:rPr>
                <w:rFonts w:ascii="Times New Roman" w:hAnsi="Times New Roman" w:cs="Times New Roman"/>
                <w:b w:val="0"/>
                <w:bCs w:val="0"/>
                <w:sz w:val="22"/>
                <w:szCs w:val="22"/>
              </w:rPr>
            </w:pPr>
            <w:r w:rsidRPr="00BE6F81">
              <w:rPr>
                <w:rStyle w:val="apple-converted-space"/>
                <w:rFonts w:ascii="Times New Roman" w:hAnsi="Times New Roman" w:cs="Times New Roman"/>
                <w:b w:val="0"/>
                <w:sz w:val="22"/>
                <w:szCs w:val="22"/>
              </w:rPr>
              <w:t>В</w:t>
            </w:r>
            <w:r w:rsidR="00A775F4" w:rsidRPr="00BE6F81">
              <w:rPr>
                <w:rStyle w:val="apple-converted-space"/>
                <w:rFonts w:ascii="Times New Roman" w:hAnsi="Times New Roman" w:cs="Times New Roman"/>
                <w:b w:val="0"/>
                <w:sz w:val="22"/>
                <w:szCs w:val="22"/>
              </w:rPr>
              <w:t xml:space="preserve"> соответствии с МДС 13-5.2000.</w:t>
            </w:r>
          </w:p>
        </w:tc>
      </w:tr>
      <w:tr w:rsidR="005B3D47" w:rsidRPr="00BE6F81">
        <w:tblPrEx>
          <w:tblBorders>
            <w:bottom w:val="single" w:sz="4" w:space="0" w:color="auto"/>
          </w:tblBorders>
        </w:tblPrEx>
        <w:trPr>
          <w:trHeight w:val="794"/>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Озеленение площадок различного функционального назначения</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Рекомендуется периметральное озеленение и одиночные 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садки деревьев и кустарников с учетом назначения и размеров площадок.</w:t>
            </w:r>
          </w:p>
        </w:tc>
      </w:tr>
      <w:tr w:rsidR="005B3D47" w:rsidRPr="00BE6F81">
        <w:tblPrEx>
          <w:tblBorders>
            <w:bottom w:val="single" w:sz="4" w:space="0" w:color="auto"/>
          </w:tblBorders>
        </w:tblPrEx>
        <w:trPr>
          <w:trHeight w:val="510"/>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Озеленение улично-дорожной сети</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Рекомендуется в виде линейных и одиночных посадок дерев</w:t>
            </w:r>
            <w:r w:rsidRPr="00BE6F81">
              <w:rPr>
                <w:rFonts w:ascii="Times New Roman" w:hAnsi="Times New Roman" w:cs="Times New Roman"/>
                <w:b w:val="0"/>
                <w:bCs w:val="0"/>
                <w:spacing w:val="-2"/>
                <w:sz w:val="22"/>
                <w:szCs w:val="22"/>
              </w:rPr>
              <w:t>ь</w:t>
            </w:r>
            <w:r w:rsidRPr="00BE6F81">
              <w:rPr>
                <w:rFonts w:ascii="Times New Roman" w:hAnsi="Times New Roman" w:cs="Times New Roman"/>
                <w:b w:val="0"/>
                <w:bCs w:val="0"/>
                <w:spacing w:val="-2"/>
                <w:sz w:val="22"/>
                <w:szCs w:val="22"/>
              </w:rPr>
              <w:t>ев</w:t>
            </w:r>
            <w:r w:rsidRPr="00BE6F81">
              <w:rPr>
                <w:rFonts w:ascii="Times New Roman" w:hAnsi="Times New Roman" w:cs="Times New Roman"/>
                <w:b w:val="0"/>
                <w:bCs w:val="0"/>
                <w:sz w:val="22"/>
                <w:szCs w:val="22"/>
              </w:rPr>
              <w:t xml:space="preserve"> и кустарников.</w:t>
            </w:r>
          </w:p>
        </w:tc>
      </w:tr>
      <w:tr w:rsidR="005B3D47" w:rsidRPr="00BE6F81">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Минимальные расстояния от пос</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док до улично-дорожной сети, в том числе:</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магистральных улиц общегородского значения;</w:t>
            </w:r>
          </w:p>
          <w:p w:rsidR="005B3D47" w:rsidRPr="00BE6F81" w:rsidRDefault="005B3D47" w:rsidP="00687858">
            <w:pPr>
              <w:tabs>
                <w:tab w:val="left" w:pos="7740"/>
              </w:tabs>
              <w:spacing w:line="240"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магистральных улиц районного   значения;</w:t>
            </w:r>
          </w:p>
          <w:p w:rsidR="005B3D47" w:rsidRPr="00BE6F81" w:rsidRDefault="005B3D47" w:rsidP="00687858">
            <w:pPr>
              <w:tabs>
                <w:tab w:val="left" w:pos="7740"/>
              </w:tabs>
              <w:spacing w:line="240"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улиц и дорог местного значения</w:t>
            </w:r>
            <w:r w:rsidR="008D568E" w:rsidRPr="00BE6F81">
              <w:rPr>
                <w:rFonts w:ascii="Times New Roman" w:hAnsi="Times New Roman" w:cs="Times New Roman"/>
                <w:b w:val="0"/>
                <w:bCs w:val="0"/>
                <w:sz w:val="22"/>
                <w:szCs w:val="22"/>
              </w:rPr>
              <w:t>, проездов</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- 5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7 м"/>
              </w:smartTagPr>
              <w:r w:rsidRPr="00BE6F81">
                <w:rPr>
                  <w:rFonts w:ascii="Times New Roman" w:hAnsi="Times New Roman" w:cs="Times New Roman"/>
                  <w:b w:val="0"/>
                  <w:bCs w:val="0"/>
                  <w:sz w:val="22"/>
                  <w:szCs w:val="22"/>
                </w:rPr>
                <w:t>7</w:t>
              </w:r>
              <w:r w:rsidR="006D6CC0"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м</w:t>
              </w:r>
            </w:smartTag>
            <w:r w:rsidRPr="00BE6F81">
              <w:rPr>
                <w:rFonts w:ascii="Times New Roman" w:hAnsi="Times New Roman" w:cs="Times New Roman"/>
                <w:b w:val="0"/>
                <w:bCs w:val="0"/>
                <w:sz w:val="22"/>
                <w:szCs w:val="22"/>
              </w:rPr>
              <w:t xml:space="preserve"> от оси ствола дерева, кустарника;</w:t>
            </w: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- 3 </w:t>
            </w:r>
            <w:r w:rsidR="00752B6A"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4 м"/>
              </w:smartTagPr>
              <w:r w:rsidRPr="00BE6F81">
                <w:rPr>
                  <w:rFonts w:ascii="Times New Roman" w:hAnsi="Times New Roman" w:cs="Times New Roman"/>
                  <w:b w:val="0"/>
                  <w:bCs w:val="0"/>
                  <w:sz w:val="22"/>
                  <w:szCs w:val="22"/>
                </w:rPr>
                <w:t>4</w:t>
              </w:r>
              <w:r w:rsidR="006D6CC0"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м</w:t>
              </w:r>
            </w:smartTag>
            <w:r w:rsidRPr="00BE6F81">
              <w:rPr>
                <w:rFonts w:ascii="Times New Roman" w:hAnsi="Times New Roman" w:cs="Times New Roman"/>
                <w:b w:val="0"/>
                <w:bCs w:val="0"/>
                <w:sz w:val="22"/>
                <w:szCs w:val="22"/>
              </w:rPr>
              <w:t xml:space="preserve"> от оси ствола дерева, кустарника;</w:t>
            </w: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8D568E" w:rsidRPr="00BE6F81">
              <w:rPr>
                <w:rFonts w:ascii="Times New Roman" w:hAnsi="Times New Roman" w:cs="Times New Roman"/>
                <w:b w:val="0"/>
                <w:bCs w:val="0"/>
                <w:sz w:val="22"/>
                <w:szCs w:val="22"/>
              </w:rPr>
              <w:t>по таблице 6.2.</w:t>
            </w:r>
            <w:r w:rsidR="002D04D5" w:rsidRPr="00BE6F81">
              <w:rPr>
                <w:rFonts w:ascii="Times New Roman" w:hAnsi="Times New Roman" w:cs="Times New Roman"/>
                <w:b w:val="0"/>
                <w:bCs w:val="0"/>
                <w:sz w:val="22"/>
                <w:szCs w:val="22"/>
              </w:rPr>
              <w:t>8</w:t>
            </w:r>
            <w:r w:rsidR="008D568E" w:rsidRPr="00BE6F81">
              <w:rPr>
                <w:rFonts w:ascii="Times New Roman" w:hAnsi="Times New Roman" w:cs="Times New Roman"/>
                <w:b w:val="0"/>
                <w:bCs w:val="0"/>
                <w:sz w:val="22"/>
                <w:szCs w:val="22"/>
              </w:rPr>
              <w:t xml:space="preserve"> настоящих нормативов</w:t>
            </w:r>
          </w:p>
        </w:tc>
      </w:tr>
      <w:tr w:rsidR="005B3D47" w:rsidRPr="00BE6F81">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xml:space="preserve">Озеленение </w:t>
            </w:r>
            <w:r w:rsidRPr="00BE6F81">
              <w:rPr>
                <w:rFonts w:ascii="Times New Roman" w:hAnsi="Times New Roman" w:cs="Times New Roman"/>
                <w:b w:val="0"/>
                <w:sz w:val="22"/>
                <w:szCs w:val="22"/>
              </w:rPr>
              <w:t>пешеходных коммуникаций</w:t>
            </w:r>
            <w:r w:rsidRPr="00BE6F81">
              <w:rPr>
                <w:rFonts w:ascii="Times New Roman" w:hAnsi="Times New Roman" w:cs="Times New Roman"/>
                <w:b w:val="0"/>
                <w:bCs w:val="0"/>
                <w:sz w:val="22"/>
                <w:szCs w:val="22"/>
              </w:rPr>
              <w:t xml:space="preserve"> (тротуаров, аллей, дорожек, троп</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нок)</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Рекомендуется в виде линейных и одиночных посадок дерев</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ев и кустарников. Насаждения, расположенные вдоль осно</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ных пешеходных коммуникаций, не должны сокращать шир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ну дорожек, а также высоту свободного пространства над уровнем покрытия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рожки более </w:t>
            </w:r>
            <w:smartTag w:uri="urn:schemas-microsoft-com:office:smarttags" w:element="metricconverter">
              <w:smartTagPr>
                <w:attr w:name="ProductID" w:val="2 м"/>
              </w:smartTagPr>
              <w:r w:rsidRPr="00BE6F81">
                <w:rPr>
                  <w:rFonts w:ascii="Times New Roman" w:hAnsi="Times New Roman" w:cs="Times New Roman"/>
                  <w:b w:val="0"/>
                  <w:bCs w:val="0"/>
                  <w:sz w:val="22"/>
                  <w:szCs w:val="22"/>
                </w:rPr>
                <w:t>2 м</w:t>
              </w:r>
            </w:smartTag>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533"/>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от края тротуаров, дор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жек до зеленых насаждений</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 таблице </w:t>
            </w:r>
            <w:r w:rsidR="00764ED6" w:rsidRPr="00BE6F81">
              <w:rPr>
                <w:rFonts w:ascii="Times New Roman" w:hAnsi="Times New Roman" w:cs="Times New Roman"/>
                <w:b w:val="0"/>
                <w:bCs w:val="0"/>
                <w:sz w:val="22"/>
                <w:szCs w:val="22"/>
              </w:rPr>
              <w:t>6</w:t>
            </w:r>
            <w:r w:rsidRPr="00BE6F81">
              <w:rPr>
                <w:rFonts w:ascii="Times New Roman" w:hAnsi="Times New Roman" w:cs="Times New Roman"/>
                <w:b w:val="0"/>
                <w:bCs w:val="0"/>
                <w:sz w:val="22"/>
                <w:szCs w:val="22"/>
              </w:rPr>
              <w:t>.2.</w:t>
            </w:r>
            <w:r w:rsidR="002D04D5"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w:t>
            </w:r>
            <w:r w:rsidR="00526F0B"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794"/>
          <w:jc w:val="center"/>
        </w:trPr>
        <w:tc>
          <w:tcPr>
            <w:tcW w:w="3950" w:type="dxa"/>
            <w:tcBorders>
              <w:bottom w:val="single" w:sz="4" w:space="0" w:color="auto"/>
            </w:tcBorders>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Озеленение технических зон инженерных коммуникаций</w:t>
            </w:r>
          </w:p>
        </w:tc>
        <w:tc>
          <w:tcPr>
            <w:tcW w:w="6186" w:type="dxa"/>
            <w:tcBorders>
              <w:bottom w:val="single" w:sz="4" w:space="0" w:color="auto"/>
            </w:tcBorders>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 учетом минимальных расстояний от инженерных коммун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каций до посадок в соответствии с таблицей </w:t>
            </w:r>
            <w:r w:rsidR="00764ED6" w:rsidRPr="00BE6F81">
              <w:rPr>
                <w:rFonts w:ascii="Times New Roman" w:hAnsi="Times New Roman" w:cs="Times New Roman"/>
                <w:b w:val="0"/>
                <w:bCs w:val="0"/>
                <w:sz w:val="22"/>
                <w:szCs w:val="22"/>
              </w:rPr>
              <w:t>6</w:t>
            </w:r>
            <w:r w:rsidRPr="00BE6F81">
              <w:rPr>
                <w:rFonts w:ascii="Times New Roman" w:hAnsi="Times New Roman" w:cs="Times New Roman"/>
                <w:b w:val="0"/>
                <w:bCs w:val="0"/>
                <w:sz w:val="22"/>
                <w:szCs w:val="22"/>
              </w:rPr>
              <w:t>.2.</w:t>
            </w:r>
            <w:r w:rsidR="002D04D5"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w:t>
            </w:r>
            <w:r w:rsidR="00526F0B" w:rsidRPr="00BE6F81">
              <w:rPr>
                <w:rFonts w:ascii="Times New Roman" w:hAnsi="Times New Roman" w:cs="Times New Roman"/>
                <w:b w:val="0"/>
                <w:sz w:val="22"/>
                <w:szCs w:val="22"/>
              </w:rPr>
              <w:t>настоящих но</w:t>
            </w:r>
            <w:r w:rsidR="00526F0B" w:rsidRPr="00BE6F81">
              <w:rPr>
                <w:rFonts w:ascii="Times New Roman" w:hAnsi="Times New Roman" w:cs="Times New Roman"/>
                <w:b w:val="0"/>
                <w:sz w:val="22"/>
                <w:szCs w:val="22"/>
              </w:rPr>
              <w:t>р</w:t>
            </w:r>
            <w:r w:rsidR="00526F0B" w:rsidRPr="00BE6F81">
              <w:rPr>
                <w:rFonts w:ascii="Times New Roman" w:hAnsi="Times New Roman" w:cs="Times New Roman"/>
                <w:b w:val="0"/>
                <w:sz w:val="22"/>
                <w:szCs w:val="22"/>
              </w:rPr>
              <w:t>мативов</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533"/>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Озеленение производственных зон</w:t>
            </w:r>
          </w:p>
        </w:tc>
        <w:tc>
          <w:tcPr>
            <w:tcW w:w="6186" w:type="dxa"/>
            <w:tcBorders>
              <w:bottom w:val="single" w:sz="4" w:space="0" w:color="auto"/>
            </w:tcBorders>
            <w:shd w:val="clear" w:color="auto" w:fill="auto"/>
          </w:tcPr>
          <w:p w:rsidR="005B3D47" w:rsidRPr="00BE6F81" w:rsidRDefault="005B3D47" w:rsidP="00687858">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соответствии с таблицами </w:t>
            </w:r>
            <w:r w:rsidR="00935BA5" w:rsidRPr="00BE6F81">
              <w:rPr>
                <w:rFonts w:ascii="Times New Roman" w:hAnsi="Times New Roman" w:cs="Times New Roman"/>
                <w:b w:val="0"/>
                <w:bCs w:val="0"/>
                <w:sz w:val="22"/>
                <w:szCs w:val="22"/>
              </w:rPr>
              <w:t>7</w:t>
            </w:r>
            <w:r w:rsidRPr="00BE6F81">
              <w:rPr>
                <w:rFonts w:ascii="Times New Roman" w:hAnsi="Times New Roman" w:cs="Times New Roman"/>
                <w:b w:val="0"/>
                <w:bCs w:val="0"/>
                <w:sz w:val="22"/>
                <w:szCs w:val="22"/>
              </w:rPr>
              <w:t>.</w:t>
            </w:r>
            <w:r w:rsidR="00D7571A" w:rsidRPr="00BE6F81">
              <w:rPr>
                <w:rFonts w:ascii="Times New Roman" w:hAnsi="Times New Roman" w:cs="Times New Roman"/>
                <w:b w:val="0"/>
                <w:bCs w:val="0"/>
                <w:sz w:val="22"/>
                <w:szCs w:val="22"/>
              </w:rPr>
              <w:t>1</w:t>
            </w:r>
            <w:r w:rsidRPr="00BE6F81">
              <w:rPr>
                <w:rFonts w:ascii="Times New Roman" w:hAnsi="Times New Roman" w:cs="Times New Roman"/>
                <w:b w:val="0"/>
                <w:bCs w:val="0"/>
                <w:sz w:val="22"/>
                <w:szCs w:val="22"/>
              </w:rPr>
              <w:t xml:space="preserve">.3 и </w:t>
            </w:r>
            <w:r w:rsidR="00764ED6" w:rsidRPr="00BE6F81">
              <w:rPr>
                <w:rFonts w:ascii="Times New Roman" w:hAnsi="Times New Roman" w:cs="Times New Roman"/>
                <w:b w:val="0"/>
                <w:bCs w:val="0"/>
                <w:sz w:val="22"/>
                <w:szCs w:val="22"/>
              </w:rPr>
              <w:t>6</w:t>
            </w:r>
            <w:r w:rsidRPr="00BE6F81">
              <w:rPr>
                <w:rFonts w:ascii="Times New Roman" w:hAnsi="Times New Roman" w:cs="Times New Roman"/>
                <w:b w:val="0"/>
                <w:bCs w:val="0"/>
                <w:sz w:val="22"/>
                <w:szCs w:val="22"/>
              </w:rPr>
              <w:t>.2.</w:t>
            </w:r>
            <w:r w:rsidR="002D04D5"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w:t>
            </w:r>
            <w:r w:rsidR="00526F0B"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533"/>
          <w:jc w:val="center"/>
        </w:trPr>
        <w:tc>
          <w:tcPr>
            <w:tcW w:w="3950" w:type="dxa"/>
            <w:tcBorders>
              <w:bottom w:val="single" w:sz="4" w:space="0" w:color="auto"/>
            </w:tcBorders>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Озеленение санитарно-защитных зон</w:t>
            </w:r>
          </w:p>
        </w:tc>
        <w:tc>
          <w:tcPr>
            <w:tcW w:w="6186" w:type="dxa"/>
            <w:tcBorders>
              <w:bottom w:val="single" w:sz="4" w:space="0" w:color="auto"/>
            </w:tcBorders>
            <w:shd w:val="clear" w:color="auto" w:fill="auto"/>
          </w:tcPr>
          <w:p w:rsidR="005B3D47" w:rsidRPr="00BE6F81" w:rsidRDefault="005B3D47" w:rsidP="00687858">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соответствии с таблицами </w:t>
            </w:r>
            <w:r w:rsidR="00304C6F" w:rsidRPr="00BE6F81">
              <w:rPr>
                <w:rFonts w:ascii="Times New Roman" w:hAnsi="Times New Roman" w:cs="Times New Roman"/>
                <w:b w:val="0"/>
                <w:bCs w:val="0"/>
                <w:sz w:val="22"/>
                <w:szCs w:val="22"/>
              </w:rPr>
              <w:t>20</w:t>
            </w:r>
            <w:r w:rsidRPr="00BE6F81">
              <w:rPr>
                <w:rFonts w:ascii="Times New Roman" w:hAnsi="Times New Roman" w:cs="Times New Roman"/>
                <w:b w:val="0"/>
                <w:bCs w:val="0"/>
                <w:sz w:val="22"/>
                <w:szCs w:val="22"/>
              </w:rPr>
              <w:t>.</w:t>
            </w:r>
            <w:r w:rsidR="005D678A" w:rsidRPr="00BE6F81">
              <w:rPr>
                <w:rFonts w:ascii="Times New Roman" w:hAnsi="Times New Roman" w:cs="Times New Roman"/>
                <w:b w:val="0"/>
                <w:bCs w:val="0"/>
                <w:sz w:val="22"/>
                <w:szCs w:val="22"/>
              </w:rPr>
              <w:t>5</w:t>
            </w:r>
            <w:r w:rsidRPr="00BE6F81">
              <w:rPr>
                <w:rFonts w:ascii="Times New Roman" w:hAnsi="Times New Roman" w:cs="Times New Roman"/>
                <w:b w:val="0"/>
                <w:bCs w:val="0"/>
                <w:sz w:val="22"/>
                <w:szCs w:val="22"/>
              </w:rPr>
              <w:t xml:space="preserve"> и </w:t>
            </w:r>
            <w:r w:rsidR="00764ED6" w:rsidRPr="00BE6F81">
              <w:rPr>
                <w:rFonts w:ascii="Times New Roman" w:hAnsi="Times New Roman" w:cs="Times New Roman"/>
                <w:b w:val="0"/>
                <w:bCs w:val="0"/>
                <w:sz w:val="22"/>
                <w:szCs w:val="22"/>
              </w:rPr>
              <w:t>6</w:t>
            </w:r>
            <w:r w:rsidRPr="00BE6F81">
              <w:rPr>
                <w:rFonts w:ascii="Times New Roman" w:hAnsi="Times New Roman" w:cs="Times New Roman"/>
                <w:b w:val="0"/>
                <w:bCs w:val="0"/>
                <w:sz w:val="22"/>
                <w:szCs w:val="22"/>
              </w:rPr>
              <w:t>.2.</w:t>
            </w:r>
            <w:r w:rsidR="002D04D5"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w:t>
            </w:r>
            <w:r w:rsidR="00526F0B"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trHeight w:val="20"/>
          <w:jc w:val="center"/>
        </w:trPr>
        <w:tc>
          <w:tcPr>
            <w:tcW w:w="3950" w:type="dxa"/>
            <w:shd w:val="clear" w:color="auto" w:fill="auto"/>
          </w:tcPr>
          <w:p w:rsidR="005B3D47" w:rsidRPr="00BE6F81" w:rsidRDefault="005B3D47" w:rsidP="0068785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Назначение </w:t>
            </w:r>
            <w:r w:rsidRPr="00BE6F81">
              <w:rPr>
                <w:rFonts w:ascii="Times New Roman" w:hAnsi="Times New Roman" w:cs="Times New Roman"/>
                <w:b w:val="0"/>
                <w:sz w:val="22"/>
                <w:szCs w:val="22"/>
              </w:rPr>
              <w:t>озелененных террит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рий, выполняющих средозащитные и рекреационные фун</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ции:</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spacing w:val="-3"/>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pacing w:val="-3"/>
                <w:sz w:val="22"/>
                <w:szCs w:val="22"/>
              </w:rPr>
              <w:t>озелененные территории ограниченного пользования;</w:t>
            </w: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spacing w:val="-3"/>
                <w:sz w:val="22"/>
                <w:szCs w:val="22"/>
              </w:rPr>
            </w:pPr>
          </w:p>
          <w:p w:rsidR="005B3D47" w:rsidRPr="00BE6F81" w:rsidRDefault="005B3D47" w:rsidP="00687858">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xml:space="preserve">- </w:t>
            </w:r>
            <w:r w:rsidRPr="00BE6F81">
              <w:rPr>
                <w:rFonts w:ascii="Times New Roman" w:hAnsi="Times New Roman" w:cs="Times New Roman"/>
                <w:b w:val="0"/>
                <w:bCs w:val="0"/>
                <w:sz w:val="22"/>
                <w:szCs w:val="22"/>
              </w:rPr>
              <w:t>озелененные территории специаль</w:t>
            </w:r>
            <w:r w:rsidR="00BE31AE" w:rsidRPr="00BE6F81">
              <w:rPr>
                <w:rFonts w:ascii="Times New Roman" w:hAnsi="Times New Roman" w:cs="Times New Roman"/>
                <w:b w:val="0"/>
                <w:bCs w:val="0"/>
                <w:sz w:val="22"/>
                <w:szCs w:val="22"/>
              </w:rPr>
              <w:t>ного назначения</w:t>
            </w:r>
          </w:p>
        </w:tc>
        <w:tc>
          <w:tcPr>
            <w:tcW w:w="6186"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firstLine="0"/>
              <w:rPr>
                <w:rFonts w:ascii="Times New Roman" w:hAnsi="Times New Roman" w:cs="Times New Roman"/>
                <w:b w:val="0"/>
                <w:bCs w:val="0"/>
                <w:sz w:val="22"/>
                <w:szCs w:val="22"/>
              </w:rPr>
            </w:pPr>
          </w:p>
          <w:p w:rsidR="005B3D47" w:rsidRPr="00BE6F81" w:rsidRDefault="005B3D47" w:rsidP="00687858">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w:t>
            </w:r>
            <w:r w:rsidR="008E26F3" w:rsidRPr="00BE6F81">
              <w:rPr>
                <w:rFonts w:ascii="Times New Roman" w:hAnsi="Times New Roman" w:cs="Times New Roman"/>
                <w:b w:val="0"/>
                <w:sz w:val="22"/>
                <w:szCs w:val="22"/>
              </w:rPr>
              <w:t> </w:t>
            </w:r>
            <w:r w:rsidRPr="00BE6F81">
              <w:rPr>
                <w:rFonts w:ascii="Times New Roman" w:hAnsi="Times New Roman" w:cs="Times New Roman"/>
                <w:b w:val="0"/>
                <w:spacing w:val="-3"/>
                <w:sz w:val="22"/>
                <w:szCs w:val="22"/>
              </w:rPr>
              <w:t>территории с зелеными</w:t>
            </w:r>
            <w:r w:rsidRPr="00BE6F81">
              <w:rPr>
                <w:rFonts w:ascii="Times New Roman" w:hAnsi="Times New Roman" w:cs="Times New Roman"/>
                <w:b w:val="0"/>
                <w:sz w:val="22"/>
                <w:szCs w:val="22"/>
              </w:rPr>
              <w:t xml:space="preserve"> насаждениями ограниченного пос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щения, предназначенные для создания благоприятной окр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жающей среды на территории предприятий</w:t>
            </w:r>
            <w:r w:rsidR="00252425" w:rsidRPr="00BE6F81">
              <w:rPr>
                <w:rFonts w:ascii="Times New Roman" w:hAnsi="Times New Roman" w:cs="Times New Roman"/>
                <w:b w:val="0"/>
                <w:sz w:val="22"/>
                <w:szCs w:val="22"/>
              </w:rPr>
              <w:t xml:space="preserve"> и</w:t>
            </w:r>
            <w:r w:rsidRPr="00BE6F81">
              <w:rPr>
                <w:rFonts w:ascii="Times New Roman" w:hAnsi="Times New Roman" w:cs="Times New Roman"/>
                <w:b w:val="0"/>
                <w:sz w:val="22"/>
                <w:szCs w:val="22"/>
              </w:rPr>
              <w:t xml:space="preserve"> учреждений;</w:t>
            </w:r>
          </w:p>
          <w:p w:rsidR="005B3D47" w:rsidRPr="00BE6F81" w:rsidRDefault="005B3D47" w:rsidP="00687858">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008E26F3"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территории с зелеными насаждениями, имеющие специал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ное целевое назначение (санитарно-защитные и др.), или оз</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ленение на территориях специальных объектов с закрытым для населения доступом.</w:t>
            </w:r>
          </w:p>
        </w:tc>
      </w:tr>
      <w:tr w:rsidR="005B3D47" w:rsidRPr="00BE6F81">
        <w:tblPrEx>
          <w:tblBorders>
            <w:bottom w:val="single" w:sz="4" w:space="0" w:color="auto"/>
          </w:tblBorders>
        </w:tblPrEx>
        <w:trPr>
          <w:trHeight w:val="151"/>
          <w:jc w:val="center"/>
        </w:trPr>
        <w:tc>
          <w:tcPr>
            <w:tcW w:w="3950" w:type="dxa"/>
            <w:shd w:val="clear" w:color="auto" w:fill="auto"/>
          </w:tcPr>
          <w:p w:rsidR="005B3D47" w:rsidRPr="00BE6F81" w:rsidRDefault="005B3D47" w:rsidP="00687858">
            <w:pPr>
              <w:tabs>
                <w:tab w:val="left" w:pos="7740"/>
              </w:tab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Уровень озелененности озелененных территорий </w:t>
            </w:r>
            <w:r w:rsidRPr="00BE6F81">
              <w:rPr>
                <w:rFonts w:ascii="Times New Roman" w:hAnsi="Times New Roman" w:cs="Times New Roman"/>
                <w:b w:val="0"/>
                <w:spacing w:val="-3"/>
                <w:sz w:val="22"/>
                <w:szCs w:val="22"/>
              </w:rPr>
              <w:t>ограниче</w:t>
            </w:r>
            <w:r w:rsidRPr="00BE6F81">
              <w:rPr>
                <w:rFonts w:ascii="Times New Roman" w:hAnsi="Times New Roman" w:cs="Times New Roman"/>
                <w:b w:val="0"/>
                <w:spacing w:val="-3"/>
                <w:sz w:val="22"/>
                <w:szCs w:val="22"/>
              </w:rPr>
              <w:t>н</w:t>
            </w:r>
            <w:r w:rsidRPr="00BE6F81">
              <w:rPr>
                <w:rFonts w:ascii="Times New Roman" w:hAnsi="Times New Roman" w:cs="Times New Roman"/>
                <w:b w:val="0"/>
                <w:spacing w:val="-3"/>
                <w:sz w:val="22"/>
                <w:szCs w:val="22"/>
              </w:rPr>
              <w:t xml:space="preserve">ного пользования и </w:t>
            </w:r>
            <w:r w:rsidRPr="00BE6F81">
              <w:rPr>
                <w:rFonts w:ascii="Times New Roman" w:hAnsi="Times New Roman" w:cs="Times New Roman"/>
                <w:b w:val="0"/>
                <w:bCs w:val="0"/>
                <w:sz w:val="22"/>
                <w:szCs w:val="22"/>
              </w:rPr>
              <w:t>специал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ного назначения</w:t>
            </w:r>
          </w:p>
        </w:tc>
        <w:tc>
          <w:tcPr>
            <w:tcW w:w="6186" w:type="dxa"/>
            <w:shd w:val="clear" w:color="auto" w:fill="auto"/>
          </w:tcPr>
          <w:p w:rsidR="005B3D47" w:rsidRPr="00BE6F81" w:rsidRDefault="005B3D47"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Не менее 20 %.</w:t>
            </w:r>
          </w:p>
        </w:tc>
      </w:tr>
    </w:tbl>
    <w:p w:rsidR="00ED7345" w:rsidRPr="00BE6F81" w:rsidRDefault="00ED7345" w:rsidP="00687858">
      <w:pPr>
        <w:pStyle w:val="ConsNormal"/>
        <w:ind w:right="0" w:firstLine="709"/>
        <w:jc w:val="both"/>
        <w:rPr>
          <w:rFonts w:ascii="Times New Roman" w:hAnsi="Times New Roman" w:cs="Times New Roman"/>
          <w:sz w:val="24"/>
          <w:szCs w:val="24"/>
        </w:rPr>
      </w:pPr>
    </w:p>
    <w:p w:rsidR="005B3D47" w:rsidRPr="00BE6F81" w:rsidRDefault="00764ED6" w:rsidP="00687858">
      <w:pPr>
        <w:pStyle w:val="ConsNormal"/>
        <w:ind w:right="0" w:firstLine="709"/>
        <w:jc w:val="both"/>
        <w:rPr>
          <w:rFonts w:ascii="Times New Roman" w:hAnsi="Times New Roman" w:cs="Times New Roman"/>
          <w:sz w:val="24"/>
          <w:szCs w:val="24"/>
        </w:rPr>
      </w:pPr>
      <w:r w:rsidRPr="00BE6F81">
        <w:rPr>
          <w:rFonts w:ascii="Times New Roman" w:hAnsi="Times New Roman" w:cs="Times New Roman"/>
          <w:sz w:val="24"/>
          <w:szCs w:val="24"/>
        </w:rPr>
        <w:t>6.</w:t>
      </w:r>
      <w:r w:rsidR="005B3D47" w:rsidRPr="00BE6F81">
        <w:rPr>
          <w:rFonts w:ascii="Times New Roman" w:hAnsi="Times New Roman" w:cs="Times New Roman"/>
          <w:sz w:val="24"/>
          <w:szCs w:val="24"/>
        </w:rPr>
        <w:t>2.</w:t>
      </w:r>
      <w:r w:rsidR="002D04D5" w:rsidRPr="00BE6F81">
        <w:rPr>
          <w:rFonts w:ascii="Times New Roman" w:hAnsi="Times New Roman" w:cs="Times New Roman"/>
          <w:sz w:val="24"/>
          <w:szCs w:val="24"/>
        </w:rPr>
        <w:t>8</w:t>
      </w:r>
      <w:r w:rsidR="005B3D47" w:rsidRPr="00BE6F81">
        <w:rPr>
          <w:rFonts w:ascii="Times New Roman" w:hAnsi="Times New Roman" w:cs="Times New Roman"/>
          <w:sz w:val="24"/>
          <w:szCs w:val="24"/>
        </w:rPr>
        <w:t>. Расстояния от зданий и сооружений до зеленых насаждений (при условии беспрепя</w:t>
      </w:r>
      <w:r w:rsidR="005B3D47" w:rsidRPr="00BE6F81">
        <w:rPr>
          <w:rFonts w:ascii="Times New Roman" w:hAnsi="Times New Roman" w:cs="Times New Roman"/>
          <w:sz w:val="24"/>
          <w:szCs w:val="24"/>
        </w:rPr>
        <w:t>т</w:t>
      </w:r>
      <w:r w:rsidR="005B3D47" w:rsidRPr="00BE6F81">
        <w:rPr>
          <w:rFonts w:ascii="Times New Roman" w:hAnsi="Times New Roman" w:cs="Times New Roman"/>
          <w:sz w:val="24"/>
          <w:szCs w:val="24"/>
        </w:rPr>
        <w:t>ственного подъезда и работы пожарного а</w:t>
      </w:r>
      <w:r w:rsidR="005B3D47" w:rsidRPr="00BE6F81">
        <w:rPr>
          <w:rFonts w:ascii="Times New Roman" w:hAnsi="Times New Roman" w:cs="Times New Roman"/>
          <w:sz w:val="24"/>
          <w:szCs w:val="24"/>
        </w:rPr>
        <w:t>в</w:t>
      </w:r>
      <w:r w:rsidR="005B3D47" w:rsidRPr="00BE6F81">
        <w:rPr>
          <w:rFonts w:ascii="Times New Roman" w:hAnsi="Times New Roman" w:cs="Times New Roman"/>
          <w:sz w:val="24"/>
          <w:szCs w:val="24"/>
        </w:rPr>
        <w:t xml:space="preserve">тотранспорта) следует принимать по таблице </w:t>
      </w:r>
      <w:r w:rsidRPr="00BE6F81">
        <w:rPr>
          <w:rFonts w:ascii="Times New Roman" w:hAnsi="Times New Roman" w:cs="Times New Roman"/>
          <w:sz w:val="24"/>
          <w:szCs w:val="24"/>
        </w:rPr>
        <w:t>6.</w:t>
      </w:r>
      <w:r w:rsidR="005B3D47" w:rsidRPr="00BE6F81">
        <w:rPr>
          <w:rFonts w:ascii="Times New Roman" w:hAnsi="Times New Roman" w:cs="Times New Roman"/>
          <w:sz w:val="24"/>
          <w:szCs w:val="24"/>
        </w:rPr>
        <w:t>2.</w:t>
      </w:r>
      <w:r w:rsidR="002D04D5" w:rsidRPr="00BE6F81">
        <w:rPr>
          <w:rFonts w:ascii="Times New Roman" w:hAnsi="Times New Roman" w:cs="Times New Roman"/>
          <w:sz w:val="24"/>
          <w:szCs w:val="24"/>
        </w:rPr>
        <w:t>8</w:t>
      </w:r>
      <w:r w:rsidR="005B3D47" w:rsidRPr="00BE6F81">
        <w:rPr>
          <w:rFonts w:ascii="Times New Roman" w:hAnsi="Times New Roman" w:cs="Times New Roman"/>
          <w:sz w:val="24"/>
          <w:szCs w:val="24"/>
        </w:rPr>
        <w:t xml:space="preserve">; </w:t>
      </w:r>
      <w:r w:rsidR="002525E6" w:rsidRPr="00BE6F81">
        <w:rPr>
          <w:rFonts w:ascii="Times New Roman" w:hAnsi="Times New Roman" w:cs="Times New Roman"/>
          <w:sz w:val="24"/>
          <w:szCs w:val="24"/>
        </w:rPr>
        <w:t xml:space="preserve">     </w:t>
      </w:r>
      <w:r w:rsidR="005B3D47" w:rsidRPr="00BE6F81">
        <w:rPr>
          <w:rFonts w:ascii="Times New Roman" w:hAnsi="Times New Roman" w:cs="Times New Roman"/>
          <w:sz w:val="24"/>
          <w:szCs w:val="24"/>
        </w:rPr>
        <w:t>от воздушных линий электропередачи – в соответствии с ПУЭ.</w:t>
      </w:r>
    </w:p>
    <w:p w:rsidR="00950123" w:rsidRPr="00BE6F81" w:rsidRDefault="00950123" w:rsidP="00687858">
      <w:pPr>
        <w:pStyle w:val="ConsNormal"/>
        <w:ind w:right="0" w:firstLine="709"/>
        <w:jc w:val="both"/>
        <w:rPr>
          <w:rFonts w:ascii="Times New Roman" w:hAnsi="Times New Roman" w:cs="Times New Roman"/>
          <w:sz w:val="24"/>
          <w:szCs w:val="24"/>
        </w:rPr>
      </w:pPr>
    </w:p>
    <w:p w:rsidR="005B3D47" w:rsidRPr="00BE6F81" w:rsidRDefault="005B3D47" w:rsidP="00687858">
      <w:pPr>
        <w:spacing w:line="240"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64ED6"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2.</w:t>
      </w:r>
      <w:r w:rsidR="002D04D5" w:rsidRPr="00BE6F81">
        <w:rPr>
          <w:rFonts w:ascii="Times New Roman" w:hAnsi="Times New Roman" w:cs="Times New Roman"/>
          <w:b w:val="0"/>
          <w:bCs w:val="0"/>
          <w:sz w:val="24"/>
          <w:szCs w:val="24"/>
        </w:rPr>
        <w:t>8</w:t>
      </w: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066"/>
        <w:gridCol w:w="2022"/>
        <w:gridCol w:w="2022"/>
      </w:tblGrid>
      <w:tr w:rsidR="005B3D47" w:rsidRPr="00BE6F81">
        <w:tblPrEx>
          <w:tblCellMar>
            <w:top w:w="0" w:type="dxa"/>
            <w:bottom w:w="0" w:type="dxa"/>
          </w:tblCellMar>
        </w:tblPrEx>
        <w:trPr>
          <w:trHeight w:val="567"/>
          <w:jc w:val="center"/>
        </w:trPr>
        <w:tc>
          <w:tcPr>
            <w:tcW w:w="6066" w:type="dxa"/>
            <w:vMerge w:val="restart"/>
            <w:vAlign w:val="center"/>
          </w:tcPr>
          <w:p w:rsidR="005B3D47" w:rsidRPr="00BE6F81" w:rsidRDefault="005B3D47" w:rsidP="0068785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Наименования зданий, сооружений</w:t>
            </w:r>
          </w:p>
        </w:tc>
        <w:tc>
          <w:tcPr>
            <w:tcW w:w="4044" w:type="dxa"/>
            <w:gridSpan w:val="2"/>
            <w:vAlign w:val="center"/>
          </w:tcPr>
          <w:p w:rsidR="004A2A2F" w:rsidRPr="00BE6F81" w:rsidRDefault="004A2A2F" w:rsidP="0068785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w:t>
            </w:r>
            <w:r w:rsidR="005B3D47" w:rsidRPr="00BE6F81">
              <w:rPr>
                <w:rFonts w:ascii="Times New Roman" w:hAnsi="Times New Roman" w:cs="Times New Roman"/>
                <w:sz w:val="22"/>
                <w:szCs w:val="22"/>
              </w:rPr>
              <w:t>асстояни</w:t>
            </w:r>
            <w:r w:rsidRPr="00BE6F81">
              <w:rPr>
                <w:rFonts w:ascii="Times New Roman" w:hAnsi="Times New Roman" w:cs="Times New Roman"/>
                <w:sz w:val="22"/>
                <w:szCs w:val="22"/>
              </w:rPr>
              <w:t>я</w:t>
            </w:r>
            <w:r w:rsidR="005B3D47" w:rsidRPr="00BE6F81">
              <w:rPr>
                <w:rFonts w:ascii="Times New Roman" w:hAnsi="Times New Roman" w:cs="Times New Roman"/>
                <w:sz w:val="22"/>
                <w:szCs w:val="22"/>
              </w:rPr>
              <w:t xml:space="preserve">, м, </w:t>
            </w:r>
          </w:p>
          <w:p w:rsidR="005B3D47" w:rsidRPr="00BE6F81" w:rsidRDefault="005B3D47" w:rsidP="0068785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от здания, </w:t>
            </w:r>
            <w:r w:rsidRPr="00BE6F81">
              <w:rPr>
                <w:rFonts w:ascii="Times New Roman" w:hAnsi="Times New Roman" w:cs="Times New Roman"/>
                <w:spacing w:val="-2"/>
                <w:sz w:val="22"/>
                <w:szCs w:val="22"/>
              </w:rPr>
              <w:t>с</w:t>
            </w:r>
            <w:r w:rsidRPr="00BE6F81">
              <w:rPr>
                <w:rFonts w:ascii="Times New Roman" w:hAnsi="Times New Roman" w:cs="Times New Roman"/>
                <w:spacing w:val="-2"/>
                <w:sz w:val="22"/>
                <w:szCs w:val="22"/>
              </w:rPr>
              <w:t>о</w:t>
            </w:r>
            <w:r w:rsidRPr="00BE6F81">
              <w:rPr>
                <w:rFonts w:ascii="Times New Roman" w:hAnsi="Times New Roman" w:cs="Times New Roman"/>
                <w:spacing w:val="-2"/>
                <w:sz w:val="22"/>
                <w:szCs w:val="22"/>
              </w:rPr>
              <w:t>оружения, объекта до оси</w:t>
            </w:r>
          </w:p>
        </w:tc>
      </w:tr>
      <w:tr w:rsidR="005B3D47" w:rsidRPr="00BE6F81">
        <w:tblPrEx>
          <w:tblCellMar>
            <w:top w:w="0" w:type="dxa"/>
            <w:bottom w:w="0" w:type="dxa"/>
          </w:tblCellMar>
        </w:tblPrEx>
        <w:trPr>
          <w:trHeight w:val="284"/>
          <w:jc w:val="center"/>
        </w:trPr>
        <w:tc>
          <w:tcPr>
            <w:tcW w:w="6066" w:type="dxa"/>
            <w:vMerge/>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ствола дерева</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кустарника</w:t>
            </w:r>
          </w:p>
        </w:tc>
      </w:tr>
      <w:tr w:rsidR="005B3D47" w:rsidRPr="00BE6F81">
        <w:tblPrEx>
          <w:tblBorders>
            <w:bottom w:val="single" w:sz="4" w:space="0" w:color="auto"/>
          </w:tblBorders>
          <w:tblCellMar>
            <w:top w:w="0" w:type="dxa"/>
            <w:bottom w:w="0" w:type="dxa"/>
          </w:tblCellMar>
        </w:tblPrEx>
        <w:trPr>
          <w:trHeight w:val="272"/>
          <w:jc w:val="center"/>
        </w:trPr>
        <w:tc>
          <w:tcPr>
            <w:tcW w:w="6066" w:type="dxa"/>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Наружная стена здания и сооружения </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5B3D47" w:rsidRPr="00BE6F81">
        <w:tblPrEx>
          <w:tblBorders>
            <w:bottom w:val="single" w:sz="4" w:space="0" w:color="auto"/>
          </w:tblBorders>
          <w:tblCellMar>
            <w:top w:w="0" w:type="dxa"/>
            <w:bottom w:w="0" w:type="dxa"/>
          </w:tblCellMar>
        </w:tblPrEx>
        <w:trPr>
          <w:trHeight w:val="272"/>
          <w:jc w:val="center"/>
        </w:trPr>
        <w:tc>
          <w:tcPr>
            <w:tcW w:w="6066" w:type="dxa"/>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Край тротуара и садовой дорожки</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0,7</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r>
      <w:tr w:rsidR="005B3D47" w:rsidRPr="00BE6F81">
        <w:tblPrEx>
          <w:tblBorders>
            <w:bottom w:val="single" w:sz="4" w:space="0" w:color="auto"/>
          </w:tblBorders>
          <w:tblCellMar>
            <w:top w:w="0" w:type="dxa"/>
            <w:bottom w:w="0" w:type="dxa"/>
          </w:tblCellMar>
        </w:tblPrEx>
        <w:trPr>
          <w:trHeight w:val="272"/>
          <w:jc w:val="center"/>
        </w:trPr>
        <w:tc>
          <w:tcPr>
            <w:tcW w:w="6066" w:type="dxa"/>
            <w:vAlign w:val="center"/>
          </w:tcPr>
          <w:p w:rsidR="005B3D47" w:rsidRPr="00BE6F81" w:rsidRDefault="005B3D47" w:rsidP="00687858">
            <w:pPr>
              <w:suppressAutoHyphens/>
              <w:spacing w:line="240" w:lineRule="auto"/>
              <w:ind w:left="57" w:right="6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Край проезжей части улиц, кромка укрепленной полосы обочины дороги или бровка канавы</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5B3D47" w:rsidRPr="00BE6F81">
        <w:tblPrEx>
          <w:tblBorders>
            <w:bottom w:val="single" w:sz="4" w:space="0" w:color="auto"/>
          </w:tblBorders>
          <w:tblCellMar>
            <w:top w:w="0" w:type="dxa"/>
            <w:bottom w:w="0" w:type="dxa"/>
          </w:tblCellMar>
        </w:tblPrEx>
        <w:trPr>
          <w:trHeight w:val="272"/>
          <w:jc w:val="center"/>
        </w:trPr>
        <w:tc>
          <w:tcPr>
            <w:tcW w:w="6066" w:type="dxa"/>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Мачта и опора осветительной сети, мостовая опора и эст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када</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r>
      <w:tr w:rsidR="005B3D47" w:rsidRPr="00BE6F81">
        <w:tblPrEx>
          <w:tblBorders>
            <w:bottom w:val="single" w:sz="4" w:space="0" w:color="auto"/>
          </w:tblBorders>
          <w:tblCellMar>
            <w:top w:w="0" w:type="dxa"/>
            <w:bottom w:w="0" w:type="dxa"/>
          </w:tblCellMar>
        </w:tblPrEx>
        <w:trPr>
          <w:trHeight w:val="272"/>
          <w:jc w:val="center"/>
        </w:trPr>
        <w:tc>
          <w:tcPr>
            <w:tcW w:w="6066" w:type="dxa"/>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Подошва откоса, террасы и др.</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2022" w:type="dxa"/>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r>
      <w:tr w:rsidR="005B3D47" w:rsidRPr="00BE6F81">
        <w:tblPrEx>
          <w:tblBorders>
            <w:bottom w:val="single" w:sz="4" w:space="0" w:color="auto"/>
          </w:tblBorders>
          <w:tblCellMar>
            <w:top w:w="0" w:type="dxa"/>
            <w:bottom w:w="0" w:type="dxa"/>
          </w:tblCellMar>
        </w:tblPrEx>
        <w:trPr>
          <w:trHeight w:val="272"/>
          <w:jc w:val="center"/>
        </w:trPr>
        <w:tc>
          <w:tcPr>
            <w:tcW w:w="6066" w:type="dxa"/>
            <w:tcBorders>
              <w:bottom w:val="single" w:sz="4" w:space="0" w:color="auto"/>
            </w:tcBorders>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Подошва или внутренняя грань подпорной стенки</w:t>
            </w:r>
          </w:p>
        </w:tc>
        <w:tc>
          <w:tcPr>
            <w:tcW w:w="2022" w:type="dxa"/>
            <w:tcBorders>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w:t>
            </w:r>
          </w:p>
        </w:tc>
        <w:tc>
          <w:tcPr>
            <w:tcW w:w="2022" w:type="dxa"/>
            <w:tcBorders>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5B3D47" w:rsidRPr="00BE6F81">
        <w:tblPrEx>
          <w:tblBorders>
            <w:bottom w:val="single" w:sz="4" w:space="0" w:color="auto"/>
          </w:tblBorders>
          <w:tblCellMar>
            <w:top w:w="0" w:type="dxa"/>
            <w:bottom w:w="0" w:type="dxa"/>
          </w:tblCellMar>
        </w:tblPrEx>
        <w:trPr>
          <w:trHeight w:val="539"/>
          <w:jc w:val="center"/>
        </w:trPr>
        <w:tc>
          <w:tcPr>
            <w:tcW w:w="6066" w:type="dxa"/>
            <w:tcBorders>
              <w:bottom w:val="single" w:sz="4" w:space="0" w:color="auto"/>
            </w:tcBorders>
            <w:vAlign w:val="center"/>
          </w:tcPr>
          <w:p w:rsidR="005B3D47" w:rsidRPr="00BE6F81" w:rsidRDefault="005B3D47" w:rsidP="00687858">
            <w:pPr>
              <w:spacing w:line="240" w:lineRule="auto"/>
              <w:ind w:left="57" w:right="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Подземные сети: </w:t>
            </w:r>
          </w:p>
          <w:p w:rsidR="005B3D47" w:rsidRPr="00BE6F81" w:rsidRDefault="005B3D47" w:rsidP="00687858">
            <w:pPr>
              <w:spacing w:line="240" w:lineRule="auto"/>
              <w:ind w:left="170" w:right="6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газопровод, канализация</w:t>
            </w:r>
          </w:p>
        </w:tc>
        <w:tc>
          <w:tcPr>
            <w:tcW w:w="2022" w:type="dxa"/>
            <w:tcBorders>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p>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22" w:type="dxa"/>
            <w:tcBorders>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p>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r>
      <w:tr w:rsidR="005B3D47" w:rsidRPr="00BE6F81">
        <w:tblPrEx>
          <w:tblBorders>
            <w:bottom w:val="single" w:sz="4" w:space="0" w:color="auto"/>
          </w:tblBorders>
          <w:tblCellMar>
            <w:top w:w="0" w:type="dxa"/>
            <w:bottom w:w="0" w:type="dxa"/>
          </w:tblCellMar>
        </w:tblPrEx>
        <w:trPr>
          <w:trHeight w:val="539"/>
          <w:jc w:val="center"/>
        </w:trPr>
        <w:tc>
          <w:tcPr>
            <w:tcW w:w="6066" w:type="dxa"/>
            <w:tcBorders>
              <w:top w:val="single" w:sz="4" w:space="0" w:color="auto"/>
              <w:bottom w:val="single" w:sz="4" w:space="0" w:color="auto"/>
            </w:tcBorders>
            <w:vAlign w:val="center"/>
          </w:tcPr>
          <w:p w:rsidR="005B3D47" w:rsidRPr="00BE6F81" w:rsidRDefault="005B3D47" w:rsidP="00687858">
            <w:pPr>
              <w:spacing w:line="240" w:lineRule="auto"/>
              <w:ind w:left="170" w:right="6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тепловая сеть (стенка канала, тоннеля или оболочка при бесканальной прокладке)</w:t>
            </w:r>
          </w:p>
        </w:tc>
        <w:tc>
          <w:tcPr>
            <w:tcW w:w="2022" w:type="dxa"/>
            <w:tcBorders>
              <w:top w:val="single" w:sz="4" w:space="0" w:color="auto"/>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c>
          <w:tcPr>
            <w:tcW w:w="2022" w:type="dxa"/>
            <w:tcBorders>
              <w:top w:val="single" w:sz="4" w:space="0" w:color="auto"/>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5B3D47" w:rsidRPr="00BE6F81">
        <w:tblPrEx>
          <w:tblBorders>
            <w:bottom w:val="single" w:sz="4" w:space="0" w:color="auto"/>
          </w:tblBorders>
          <w:tblCellMar>
            <w:top w:w="0" w:type="dxa"/>
            <w:bottom w:w="0" w:type="dxa"/>
          </w:tblCellMar>
        </w:tblPrEx>
        <w:trPr>
          <w:trHeight w:val="272"/>
          <w:jc w:val="center"/>
        </w:trPr>
        <w:tc>
          <w:tcPr>
            <w:tcW w:w="6066" w:type="dxa"/>
            <w:tcBorders>
              <w:top w:val="single" w:sz="4" w:space="0" w:color="auto"/>
              <w:bottom w:val="single" w:sz="4" w:space="0" w:color="auto"/>
            </w:tcBorders>
            <w:vAlign w:val="center"/>
          </w:tcPr>
          <w:p w:rsidR="005B3D47" w:rsidRPr="00BE6F81" w:rsidRDefault="005B3D47" w:rsidP="00687858">
            <w:pPr>
              <w:spacing w:line="240" w:lineRule="auto"/>
              <w:ind w:left="170" w:right="6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водопровод, дренаж</w:t>
            </w:r>
          </w:p>
        </w:tc>
        <w:tc>
          <w:tcPr>
            <w:tcW w:w="2022" w:type="dxa"/>
            <w:tcBorders>
              <w:top w:val="single" w:sz="4" w:space="0" w:color="auto"/>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c>
          <w:tcPr>
            <w:tcW w:w="2022" w:type="dxa"/>
            <w:tcBorders>
              <w:top w:val="single" w:sz="4" w:space="0" w:color="auto"/>
              <w:bottom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r>
      <w:tr w:rsidR="005B3D47" w:rsidRPr="00BE6F81">
        <w:tblPrEx>
          <w:tblBorders>
            <w:bottom w:val="single" w:sz="4" w:space="0" w:color="auto"/>
          </w:tblBorders>
          <w:tblCellMar>
            <w:top w:w="0" w:type="dxa"/>
            <w:bottom w:w="0" w:type="dxa"/>
          </w:tblCellMar>
        </w:tblPrEx>
        <w:trPr>
          <w:trHeight w:val="272"/>
          <w:jc w:val="center"/>
        </w:trPr>
        <w:tc>
          <w:tcPr>
            <w:tcW w:w="6066" w:type="dxa"/>
            <w:tcBorders>
              <w:top w:val="single" w:sz="4" w:space="0" w:color="auto"/>
            </w:tcBorders>
            <w:vAlign w:val="center"/>
          </w:tcPr>
          <w:p w:rsidR="005B3D47" w:rsidRPr="00BE6F81" w:rsidRDefault="005B3D47" w:rsidP="00687858">
            <w:pPr>
              <w:spacing w:line="240" w:lineRule="auto"/>
              <w:ind w:left="170" w:right="6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силовой кабель и кабель связи</w:t>
            </w:r>
          </w:p>
        </w:tc>
        <w:tc>
          <w:tcPr>
            <w:tcW w:w="2022" w:type="dxa"/>
            <w:tcBorders>
              <w:top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c>
          <w:tcPr>
            <w:tcW w:w="2022" w:type="dxa"/>
            <w:tcBorders>
              <w:top w:val="single" w:sz="4" w:space="0" w:color="auto"/>
            </w:tcBorders>
            <w:vAlign w:val="center"/>
          </w:tcPr>
          <w:p w:rsidR="005B3D47" w:rsidRPr="00BE6F81" w:rsidRDefault="005B3D47"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0,7</w:t>
            </w:r>
          </w:p>
        </w:tc>
      </w:tr>
    </w:tbl>
    <w:p w:rsidR="005B3D47" w:rsidRPr="00BE6F81" w:rsidRDefault="005B3D47" w:rsidP="00687858">
      <w:pPr>
        <w:spacing w:before="120" w:line="240" w:lineRule="auto"/>
        <w:ind w:firstLine="709"/>
        <w:rPr>
          <w:rFonts w:ascii="Times New Roman" w:hAnsi="Times New Roman" w:cs="Times New Roman"/>
          <w:b w:val="0"/>
          <w:bCs w:val="0"/>
          <w:spacing w:val="40"/>
          <w:sz w:val="22"/>
          <w:szCs w:val="22"/>
        </w:rPr>
      </w:pPr>
      <w:r w:rsidRPr="00BE6F81">
        <w:rPr>
          <w:rFonts w:ascii="Times New Roman" w:hAnsi="Times New Roman" w:cs="Times New Roman"/>
          <w:b w:val="0"/>
          <w:bCs w:val="0"/>
          <w:i/>
          <w:iCs/>
          <w:spacing w:val="40"/>
          <w:sz w:val="22"/>
          <w:szCs w:val="22"/>
        </w:rPr>
        <w:t>Примечания:</w:t>
      </w:r>
    </w:p>
    <w:p w:rsidR="005B3D47" w:rsidRPr="00BE6F81" w:rsidRDefault="005B3D47" w:rsidP="0068785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BE6F81">
          <w:rPr>
            <w:rFonts w:ascii="Times New Roman" w:hAnsi="Times New Roman" w:cs="Times New Roman"/>
            <w:b w:val="0"/>
            <w:bCs w:val="0"/>
            <w:sz w:val="22"/>
            <w:szCs w:val="22"/>
          </w:rPr>
          <w:t>5 м</w:t>
        </w:r>
      </w:smartTag>
      <w:r w:rsidRPr="00BE6F81">
        <w:rPr>
          <w:rFonts w:ascii="Times New Roman" w:hAnsi="Times New Roman" w:cs="Times New Roman"/>
          <w:b w:val="0"/>
          <w:bCs w:val="0"/>
          <w:sz w:val="22"/>
          <w:szCs w:val="22"/>
        </w:rPr>
        <w:t xml:space="preserve"> и должны быть ув</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личены для деревьев с кроной большего диаме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ра.</w:t>
      </w:r>
    </w:p>
    <w:p w:rsidR="005B3D47" w:rsidRPr="00BE6F81" w:rsidRDefault="005B3D47" w:rsidP="0068785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Деревья, высаживаемые у зданий, не должны препятствовать инсоляции и освещенности жилых </w:t>
      </w:r>
      <w:r w:rsidRPr="00BE6F81">
        <w:rPr>
          <w:rFonts w:ascii="Times New Roman" w:hAnsi="Times New Roman" w:cs="Times New Roman"/>
          <w:b w:val="0"/>
          <w:bCs w:val="0"/>
          <w:sz w:val="22"/>
          <w:szCs w:val="22"/>
        </w:rPr>
        <w:lastRenderedPageBreak/>
        <w:t>и общественных помещений.</w:t>
      </w:r>
      <w:r w:rsidR="002525E6" w:rsidRPr="00BE6F81">
        <w:rPr>
          <w:rFonts w:ascii="Times New Roman" w:hAnsi="Times New Roman" w:cs="Times New Roman"/>
          <w:b w:val="0"/>
          <w:bCs w:val="0"/>
          <w:sz w:val="22"/>
          <w:szCs w:val="22"/>
        </w:rPr>
        <w:t xml:space="preserve"> При односторонней юго-западной и южной ориентации жилых помещений необходимо предусматривать дополнительное озеленение, препя</w:t>
      </w:r>
      <w:r w:rsidR="002525E6" w:rsidRPr="00BE6F81">
        <w:rPr>
          <w:rFonts w:ascii="Times New Roman" w:hAnsi="Times New Roman" w:cs="Times New Roman"/>
          <w:b w:val="0"/>
          <w:bCs w:val="0"/>
          <w:sz w:val="22"/>
          <w:szCs w:val="22"/>
        </w:rPr>
        <w:t>т</w:t>
      </w:r>
      <w:r w:rsidR="002525E6" w:rsidRPr="00BE6F81">
        <w:rPr>
          <w:rFonts w:ascii="Times New Roman" w:hAnsi="Times New Roman" w:cs="Times New Roman"/>
          <w:b w:val="0"/>
          <w:bCs w:val="0"/>
          <w:sz w:val="22"/>
          <w:szCs w:val="22"/>
        </w:rPr>
        <w:t>ствующее перегреву помещений.</w:t>
      </w:r>
    </w:p>
    <w:p w:rsidR="003631F9" w:rsidRPr="00BE6F81" w:rsidRDefault="003631F9" w:rsidP="00687858">
      <w:pPr>
        <w:spacing w:line="240" w:lineRule="auto"/>
        <w:ind w:firstLine="709"/>
        <w:rPr>
          <w:rFonts w:ascii="Times New Roman" w:hAnsi="Times New Roman" w:cs="Times New Roman"/>
          <w:b w:val="0"/>
          <w:bCs w:val="0"/>
          <w:sz w:val="24"/>
          <w:szCs w:val="24"/>
        </w:rPr>
      </w:pPr>
    </w:p>
    <w:p w:rsidR="005B3D47" w:rsidRPr="00BE6F81" w:rsidRDefault="00764ED6" w:rsidP="00687858">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6.</w:t>
      </w:r>
      <w:r w:rsidR="005B3D47" w:rsidRPr="00BE6F81">
        <w:rPr>
          <w:rFonts w:ascii="Times New Roman" w:hAnsi="Times New Roman" w:cs="Times New Roman"/>
          <w:b w:val="0"/>
          <w:bCs w:val="0"/>
          <w:sz w:val="24"/>
          <w:szCs w:val="24"/>
        </w:rPr>
        <w:t>2.</w:t>
      </w:r>
      <w:r w:rsidR="00BF33C2" w:rsidRPr="00BE6F81">
        <w:rPr>
          <w:rFonts w:ascii="Times New Roman" w:hAnsi="Times New Roman" w:cs="Times New Roman"/>
          <w:b w:val="0"/>
          <w:bCs w:val="0"/>
          <w:sz w:val="24"/>
          <w:szCs w:val="24"/>
        </w:rPr>
        <w:t>9</w:t>
      </w:r>
      <w:r w:rsidR="005B3D47" w:rsidRPr="00BE6F81">
        <w:rPr>
          <w:rFonts w:ascii="Times New Roman" w:hAnsi="Times New Roman" w:cs="Times New Roman"/>
          <w:b w:val="0"/>
          <w:bCs w:val="0"/>
          <w:sz w:val="24"/>
          <w:szCs w:val="24"/>
        </w:rPr>
        <w:t xml:space="preserve">. </w:t>
      </w:r>
      <w:r w:rsidR="00BF33C2" w:rsidRPr="00BE6F81">
        <w:rPr>
          <w:rFonts w:ascii="Times New Roman" w:hAnsi="Times New Roman" w:cs="Times New Roman"/>
          <w:b w:val="0"/>
          <w:bCs w:val="0"/>
          <w:sz w:val="24"/>
          <w:szCs w:val="24"/>
        </w:rPr>
        <w:t>При проектировании нового рекреационного объекта ориентировочный уровень пр</w:t>
      </w:r>
      <w:r w:rsidR="00BF33C2" w:rsidRPr="00BE6F81">
        <w:rPr>
          <w:rFonts w:ascii="Times New Roman" w:hAnsi="Times New Roman" w:cs="Times New Roman"/>
          <w:b w:val="0"/>
          <w:bCs w:val="0"/>
          <w:sz w:val="24"/>
          <w:szCs w:val="24"/>
        </w:rPr>
        <w:t>е</w:t>
      </w:r>
      <w:r w:rsidR="00BF33C2" w:rsidRPr="00BE6F81">
        <w:rPr>
          <w:rFonts w:ascii="Times New Roman" w:hAnsi="Times New Roman" w:cs="Times New Roman"/>
          <w:b w:val="0"/>
          <w:bCs w:val="0"/>
          <w:sz w:val="24"/>
          <w:szCs w:val="24"/>
        </w:rPr>
        <w:t>дельной рекреационной нагрузки следует предусматривать в с</w:t>
      </w:r>
      <w:r w:rsidR="00BF33C2" w:rsidRPr="00BE6F81">
        <w:rPr>
          <w:rFonts w:ascii="Times New Roman" w:hAnsi="Times New Roman" w:cs="Times New Roman"/>
          <w:b w:val="0"/>
          <w:bCs w:val="0"/>
          <w:sz w:val="24"/>
          <w:szCs w:val="24"/>
        </w:rPr>
        <w:t>о</w:t>
      </w:r>
      <w:r w:rsidR="00BF33C2" w:rsidRPr="00BE6F81">
        <w:rPr>
          <w:rFonts w:ascii="Times New Roman" w:hAnsi="Times New Roman" w:cs="Times New Roman"/>
          <w:b w:val="0"/>
          <w:bCs w:val="0"/>
          <w:sz w:val="24"/>
          <w:szCs w:val="24"/>
        </w:rPr>
        <w:t>ответствии с таблицей 6.2.9.</w:t>
      </w:r>
    </w:p>
    <w:p w:rsidR="00401590" w:rsidRPr="00BE6F81" w:rsidRDefault="00401590" w:rsidP="00687858">
      <w:pPr>
        <w:spacing w:line="240" w:lineRule="auto"/>
        <w:ind w:firstLine="709"/>
        <w:rPr>
          <w:rFonts w:ascii="Times New Roman" w:hAnsi="Times New Roman" w:cs="Times New Roman"/>
          <w:b w:val="0"/>
          <w:bCs w:val="0"/>
          <w:sz w:val="24"/>
          <w:szCs w:val="24"/>
        </w:rPr>
      </w:pPr>
    </w:p>
    <w:p w:rsidR="005B3D47" w:rsidRPr="00BE6F81" w:rsidRDefault="005B3D47" w:rsidP="0068785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64ED6"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2.</w:t>
      </w:r>
      <w:r w:rsidR="00BF33C2" w:rsidRPr="00BE6F81">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3"/>
        <w:gridCol w:w="6292"/>
      </w:tblGrid>
      <w:tr w:rsidR="000A73CF" w:rsidRPr="00BE6F81">
        <w:trPr>
          <w:trHeight w:val="340"/>
          <w:jc w:val="center"/>
        </w:trPr>
        <w:tc>
          <w:tcPr>
            <w:tcW w:w="3863" w:type="dxa"/>
            <w:shd w:val="clear" w:color="auto" w:fill="auto"/>
            <w:vAlign w:val="center"/>
          </w:tcPr>
          <w:p w:rsidR="000A73CF" w:rsidRPr="00BE6F81" w:rsidRDefault="000A73CF" w:rsidP="0068785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Тип рекреационного объе</w:t>
            </w:r>
            <w:r w:rsidRPr="00BE6F81">
              <w:rPr>
                <w:rFonts w:ascii="Times New Roman" w:hAnsi="Times New Roman" w:cs="Times New Roman"/>
                <w:sz w:val="22"/>
                <w:szCs w:val="22"/>
              </w:rPr>
              <w:t>к</w:t>
            </w:r>
            <w:r w:rsidRPr="00BE6F81">
              <w:rPr>
                <w:rFonts w:ascii="Times New Roman" w:hAnsi="Times New Roman" w:cs="Times New Roman"/>
                <w:sz w:val="22"/>
                <w:szCs w:val="22"/>
              </w:rPr>
              <w:t xml:space="preserve">та </w:t>
            </w:r>
          </w:p>
        </w:tc>
        <w:tc>
          <w:tcPr>
            <w:tcW w:w="6292" w:type="dxa"/>
            <w:shd w:val="clear" w:color="auto" w:fill="auto"/>
            <w:vAlign w:val="center"/>
          </w:tcPr>
          <w:p w:rsidR="000A73CF" w:rsidRPr="00BE6F81" w:rsidRDefault="00D35F7A" w:rsidP="00687858">
            <w:pPr>
              <w:spacing w:line="240" w:lineRule="auto"/>
              <w:ind w:firstLine="0"/>
              <w:jc w:val="center"/>
              <w:rPr>
                <w:rFonts w:ascii="Times New Roman" w:hAnsi="Times New Roman" w:cs="Times New Roman"/>
                <w:spacing w:val="-2"/>
                <w:sz w:val="22"/>
                <w:szCs w:val="22"/>
              </w:rPr>
            </w:pPr>
            <w:r w:rsidRPr="00BE6F81">
              <w:rPr>
                <w:rFonts w:ascii="Times New Roman" w:hAnsi="Times New Roman" w:cs="Times New Roman"/>
                <w:sz w:val="22"/>
                <w:szCs w:val="22"/>
              </w:rPr>
              <w:t>Расчетное ч</w:t>
            </w:r>
            <w:r w:rsidR="000A73CF" w:rsidRPr="00BE6F81">
              <w:rPr>
                <w:rFonts w:ascii="Times New Roman Полужирный" w:hAnsi="Times New Roman Полужирный" w:cs="Times New Roman"/>
                <w:sz w:val="22"/>
                <w:szCs w:val="22"/>
              </w:rPr>
              <w:t>исло единовременных посетителей, чел./га</w:t>
            </w:r>
          </w:p>
        </w:tc>
      </w:tr>
      <w:tr w:rsidR="000A73CF" w:rsidRPr="00BE6F81">
        <w:trPr>
          <w:trHeight w:val="272"/>
          <w:jc w:val="center"/>
        </w:trPr>
        <w:tc>
          <w:tcPr>
            <w:tcW w:w="3863" w:type="dxa"/>
            <w:tcBorders>
              <w:bottom w:val="nil"/>
            </w:tcBorders>
            <w:shd w:val="clear" w:color="auto" w:fill="auto"/>
          </w:tcPr>
          <w:p w:rsidR="000A73CF" w:rsidRPr="00BE6F81" w:rsidRDefault="000A73CF"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Леса</w:t>
            </w:r>
          </w:p>
        </w:tc>
        <w:tc>
          <w:tcPr>
            <w:tcW w:w="6292" w:type="dxa"/>
            <w:tcBorders>
              <w:bottom w:val="nil"/>
            </w:tcBorders>
            <w:shd w:val="clear" w:color="auto" w:fill="auto"/>
          </w:tcPr>
          <w:p w:rsidR="000A73CF" w:rsidRPr="00BE6F81" w:rsidRDefault="000A73CF"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более 3</w:t>
            </w:r>
          </w:p>
        </w:tc>
      </w:tr>
      <w:tr w:rsidR="000A73CF" w:rsidRPr="00BE6F81">
        <w:trPr>
          <w:trHeight w:val="272"/>
          <w:jc w:val="center"/>
        </w:trPr>
        <w:tc>
          <w:tcPr>
            <w:tcW w:w="3863" w:type="dxa"/>
            <w:shd w:val="clear" w:color="auto" w:fill="auto"/>
          </w:tcPr>
          <w:p w:rsidR="000A73CF" w:rsidRPr="00BE6F81" w:rsidRDefault="000A73CF" w:rsidP="00687858">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Лесопарки</w:t>
            </w:r>
            <w:r w:rsidR="00095AF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лугопарки</w:t>
            </w:r>
            <w:r w:rsidR="00E03E83" w:rsidRPr="00BE6F81">
              <w:rPr>
                <w:rFonts w:ascii="Times New Roman" w:hAnsi="Times New Roman" w:cs="Times New Roman"/>
                <w:b w:val="0"/>
                <w:bCs w:val="0"/>
                <w:sz w:val="22"/>
                <w:szCs w:val="22"/>
              </w:rPr>
              <w:t>, гидропарки</w:t>
            </w:r>
          </w:p>
        </w:tc>
        <w:tc>
          <w:tcPr>
            <w:tcW w:w="6292" w:type="dxa"/>
            <w:shd w:val="clear" w:color="auto" w:fill="auto"/>
          </w:tcPr>
          <w:p w:rsidR="000A73CF" w:rsidRPr="00BE6F81" w:rsidRDefault="000A73CF"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более 10</w:t>
            </w:r>
          </w:p>
        </w:tc>
      </w:tr>
      <w:tr w:rsidR="000A73CF" w:rsidRPr="00BE6F81">
        <w:trPr>
          <w:trHeight w:val="272"/>
          <w:jc w:val="center"/>
        </w:trPr>
        <w:tc>
          <w:tcPr>
            <w:tcW w:w="3863" w:type="dxa"/>
            <w:shd w:val="clear" w:color="auto" w:fill="auto"/>
          </w:tcPr>
          <w:p w:rsidR="000A73CF" w:rsidRPr="00BE6F81" w:rsidRDefault="000A73CF" w:rsidP="00687858">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Парки</w:t>
            </w:r>
            <w:r w:rsidR="000A024C" w:rsidRPr="00BE6F81">
              <w:rPr>
                <w:rFonts w:ascii="Times New Roman" w:hAnsi="Times New Roman" w:cs="Times New Roman"/>
                <w:b w:val="0"/>
                <w:bCs w:val="0"/>
                <w:sz w:val="22"/>
                <w:szCs w:val="22"/>
              </w:rPr>
              <w:t>, сады</w:t>
            </w:r>
            <w:r w:rsidRPr="00BE6F81">
              <w:rPr>
                <w:rFonts w:ascii="Times New Roman" w:hAnsi="Times New Roman" w:cs="Times New Roman"/>
                <w:b w:val="0"/>
                <w:bCs w:val="0"/>
                <w:sz w:val="22"/>
                <w:szCs w:val="22"/>
              </w:rPr>
              <w:t xml:space="preserve"> </w:t>
            </w:r>
          </w:p>
        </w:tc>
        <w:tc>
          <w:tcPr>
            <w:tcW w:w="6292" w:type="dxa"/>
            <w:shd w:val="clear" w:color="auto" w:fill="auto"/>
          </w:tcPr>
          <w:p w:rsidR="000A73CF" w:rsidRPr="00BE6F81" w:rsidRDefault="000A73CF"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более 100</w:t>
            </w:r>
          </w:p>
        </w:tc>
      </w:tr>
      <w:tr w:rsidR="000A73CF" w:rsidRPr="00BE6F81">
        <w:trPr>
          <w:trHeight w:val="272"/>
          <w:jc w:val="center"/>
        </w:trPr>
        <w:tc>
          <w:tcPr>
            <w:tcW w:w="3863" w:type="dxa"/>
            <w:shd w:val="clear" w:color="auto" w:fill="auto"/>
          </w:tcPr>
          <w:p w:rsidR="000A73CF" w:rsidRPr="00BE6F81" w:rsidRDefault="000A73CF" w:rsidP="0068785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Скверы, бульвары</w:t>
            </w:r>
          </w:p>
        </w:tc>
        <w:tc>
          <w:tcPr>
            <w:tcW w:w="6292" w:type="dxa"/>
            <w:shd w:val="clear" w:color="auto" w:fill="auto"/>
          </w:tcPr>
          <w:p w:rsidR="000A73CF" w:rsidRPr="00BE6F81" w:rsidRDefault="000A73CF" w:rsidP="0068785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и более</w:t>
            </w:r>
          </w:p>
        </w:tc>
      </w:tr>
    </w:tbl>
    <w:p w:rsidR="005B3D47" w:rsidRPr="00BE6F81" w:rsidRDefault="005B3D47" w:rsidP="00687858">
      <w:pPr>
        <w:pStyle w:val="ConsNormal"/>
        <w:spacing w:before="120"/>
        <w:ind w:right="0" w:firstLine="709"/>
        <w:jc w:val="both"/>
        <w:rPr>
          <w:rFonts w:ascii="Times New Roman" w:hAnsi="Times New Roman" w:cs="Times New Roman"/>
          <w:sz w:val="22"/>
          <w:szCs w:val="22"/>
        </w:rPr>
      </w:pPr>
      <w:r w:rsidRPr="00BE6F81">
        <w:rPr>
          <w:rFonts w:ascii="Times New Roman" w:hAnsi="Times New Roman" w:cs="Times New Roman"/>
          <w:i/>
          <w:iCs/>
          <w:spacing w:val="40"/>
          <w:sz w:val="22"/>
          <w:szCs w:val="22"/>
        </w:rPr>
        <w:t>Примечания</w:t>
      </w:r>
      <w:r w:rsidRPr="00BE6F81">
        <w:rPr>
          <w:rFonts w:ascii="Times New Roman" w:hAnsi="Times New Roman" w:cs="Times New Roman"/>
          <w:sz w:val="22"/>
          <w:szCs w:val="22"/>
        </w:rPr>
        <w:t>:</w:t>
      </w:r>
    </w:p>
    <w:p w:rsidR="005B3D47" w:rsidRPr="00BE6F81" w:rsidRDefault="005B3D47" w:rsidP="00687858">
      <w:pPr>
        <w:pStyle w:val="ConsNormal"/>
        <w:ind w:right="0" w:firstLine="709"/>
        <w:jc w:val="both"/>
        <w:rPr>
          <w:rFonts w:ascii="Times New Roman" w:hAnsi="Times New Roman" w:cs="Times New Roman"/>
          <w:sz w:val="22"/>
          <w:szCs w:val="22"/>
        </w:rPr>
      </w:pPr>
      <w:r w:rsidRPr="00BE6F81">
        <w:rPr>
          <w:rFonts w:ascii="Times New Roman" w:hAnsi="Times New Roman" w:cs="Times New Roman"/>
          <w:sz w:val="22"/>
          <w:szCs w:val="22"/>
        </w:rPr>
        <w:t>1. На территории одного объекта рекреации могут быть выделены зоны с различным уровнем пр</w:t>
      </w:r>
      <w:r w:rsidRPr="00BE6F81">
        <w:rPr>
          <w:rFonts w:ascii="Times New Roman" w:hAnsi="Times New Roman" w:cs="Times New Roman"/>
          <w:sz w:val="22"/>
          <w:szCs w:val="22"/>
        </w:rPr>
        <w:t>е</w:t>
      </w:r>
      <w:r w:rsidRPr="00BE6F81">
        <w:rPr>
          <w:rFonts w:ascii="Times New Roman" w:hAnsi="Times New Roman" w:cs="Times New Roman"/>
          <w:sz w:val="22"/>
          <w:szCs w:val="22"/>
        </w:rPr>
        <w:t>дельной рекреационной нагрузки.</w:t>
      </w:r>
    </w:p>
    <w:p w:rsidR="005B3D47" w:rsidRPr="00BE6F81" w:rsidRDefault="005B3D47" w:rsidP="00687858">
      <w:pPr>
        <w:pStyle w:val="ConsNormal"/>
        <w:ind w:right="0" w:firstLine="709"/>
        <w:jc w:val="both"/>
        <w:rPr>
          <w:rFonts w:ascii="Times New Roman" w:hAnsi="Times New Roman" w:cs="Times New Roman"/>
          <w:sz w:val="22"/>
          <w:szCs w:val="22"/>
        </w:rPr>
      </w:pPr>
      <w:r w:rsidRPr="00BE6F81">
        <w:rPr>
          <w:rFonts w:ascii="Times New Roman" w:hAnsi="Times New Roman" w:cs="Times New Roman"/>
          <w:sz w:val="22"/>
          <w:szCs w:val="22"/>
        </w:rPr>
        <w:t>2. Фактическая рекреационная нагрузка определяется замерами, ожидаемая – рассчитывается по формуле:</w:t>
      </w:r>
      <w:r w:rsidR="00D94700" w:rsidRPr="00BE6F81">
        <w:rPr>
          <w:rFonts w:ascii="Times New Roman" w:hAnsi="Times New Roman" w:cs="Times New Roman"/>
          <w:sz w:val="22"/>
          <w:szCs w:val="22"/>
        </w:rPr>
        <w:t xml:space="preserve"> </w:t>
      </w:r>
      <w:r w:rsidR="00D94700" w:rsidRPr="00BE6F81">
        <w:rPr>
          <w:rFonts w:ascii="Times New Roman" w:hAnsi="Times New Roman" w:cs="Times New Roman"/>
        </w:rPr>
        <w:t xml:space="preserve">    </w:t>
      </w:r>
      <w:r w:rsidR="00D94700" w:rsidRPr="00BE6F81">
        <w:rPr>
          <w:rFonts w:ascii="Times New Roman" w:hAnsi="Times New Roman" w:cs="Times New Roman"/>
          <w:bCs/>
          <w:sz w:val="22"/>
          <w:szCs w:val="22"/>
          <w:lang w:val="en-US"/>
        </w:rPr>
        <w:t>R</w:t>
      </w:r>
      <w:r w:rsidR="00D94700" w:rsidRPr="00BE6F81">
        <w:rPr>
          <w:rFonts w:ascii="Times New Roman" w:hAnsi="Times New Roman" w:cs="Times New Roman"/>
          <w:bCs/>
          <w:sz w:val="22"/>
          <w:szCs w:val="22"/>
        </w:rPr>
        <w:t xml:space="preserve"> = </w:t>
      </w:r>
      <w:r w:rsidR="00D94700" w:rsidRPr="00BE6F81">
        <w:rPr>
          <w:rFonts w:ascii="Times New Roman" w:hAnsi="Times New Roman" w:cs="Times New Roman"/>
          <w:bCs/>
          <w:sz w:val="22"/>
          <w:szCs w:val="22"/>
          <w:lang w:val="en-US"/>
        </w:rPr>
        <w:t>N</w:t>
      </w:r>
      <w:r w:rsidR="00D94700" w:rsidRPr="00BE6F81">
        <w:rPr>
          <w:rFonts w:ascii="Times New Roman" w:hAnsi="Times New Roman" w:cs="Times New Roman"/>
          <w:bCs/>
          <w:sz w:val="22"/>
          <w:szCs w:val="22"/>
        </w:rPr>
        <w:t xml:space="preserve"> / </w:t>
      </w:r>
      <w:r w:rsidR="00D94700" w:rsidRPr="00BE6F81">
        <w:rPr>
          <w:rFonts w:ascii="Times New Roman" w:hAnsi="Times New Roman" w:cs="Times New Roman"/>
          <w:bCs/>
          <w:sz w:val="22"/>
          <w:szCs w:val="22"/>
          <w:lang w:val="en-US"/>
        </w:rPr>
        <w:t>S</w:t>
      </w:r>
      <w:r w:rsidR="00D94700" w:rsidRPr="00BE6F81">
        <w:rPr>
          <w:rFonts w:ascii="Times New Roman" w:hAnsi="Times New Roman" w:cs="Times New Roman"/>
          <w:bCs/>
          <w:sz w:val="22"/>
          <w:szCs w:val="22"/>
        </w:rPr>
        <w:t>,</w:t>
      </w:r>
    </w:p>
    <w:p w:rsidR="005B3D47" w:rsidRPr="00BE6F81" w:rsidRDefault="005B3D47" w:rsidP="00687858">
      <w:pPr>
        <w:pStyle w:val="ConsNormal"/>
        <w:ind w:right="0" w:firstLine="709"/>
        <w:jc w:val="both"/>
        <w:rPr>
          <w:rFonts w:ascii="Times New Roman" w:hAnsi="Times New Roman" w:cs="Times New Roman"/>
          <w:sz w:val="22"/>
          <w:szCs w:val="22"/>
        </w:rPr>
      </w:pPr>
      <w:r w:rsidRPr="00BE6F81">
        <w:rPr>
          <w:rFonts w:ascii="Times New Roman" w:hAnsi="Times New Roman" w:cs="Times New Roman"/>
          <w:sz w:val="22"/>
          <w:szCs w:val="22"/>
        </w:rPr>
        <w:t>где: R – рекреационная нагрузка, чел./га;</w:t>
      </w:r>
    </w:p>
    <w:p w:rsidR="005B3D47" w:rsidRPr="00BE6F81" w:rsidRDefault="005B3D47" w:rsidP="00687858">
      <w:pPr>
        <w:pStyle w:val="ConsNormal"/>
        <w:ind w:right="0" w:firstLine="1134"/>
        <w:jc w:val="both"/>
        <w:rPr>
          <w:rFonts w:ascii="Times New Roman" w:hAnsi="Times New Roman" w:cs="Times New Roman"/>
          <w:sz w:val="22"/>
          <w:szCs w:val="22"/>
        </w:rPr>
      </w:pPr>
      <w:r w:rsidRPr="00BE6F81">
        <w:rPr>
          <w:rFonts w:ascii="Times New Roman" w:hAnsi="Times New Roman" w:cs="Times New Roman"/>
          <w:sz w:val="22"/>
          <w:szCs w:val="22"/>
        </w:rPr>
        <w:t>N – количество посетителей объектов рекреации, чел.;</w:t>
      </w:r>
    </w:p>
    <w:p w:rsidR="005B3D47" w:rsidRPr="00BE6F81" w:rsidRDefault="005B3D47" w:rsidP="00687858">
      <w:pPr>
        <w:pStyle w:val="ConsNormal"/>
        <w:ind w:right="0" w:firstLine="1134"/>
        <w:jc w:val="both"/>
        <w:rPr>
          <w:rFonts w:ascii="Times New Roman" w:hAnsi="Times New Roman" w:cs="Times New Roman"/>
          <w:sz w:val="22"/>
          <w:szCs w:val="22"/>
        </w:rPr>
      </w:pPr>
      <w:r w:rsidRPr="00BE6F81">
        <w:rPr>
          <w:rFonts w:ascii="Times New Roman" w:hAnsi="Times New Roman" w:cs="Times New Roman"/>
          <w:sz w:val="22"/>
          <w:szCs w:val="22"/>
        </w:rPr>
        <w:t>S – площадь рекреационной территории, га.</w:t>
      </w:r>
    </w:p>
    <w:p w:rsidR="005B3D47" w:rsidRPr="00BE6F81" w:rsidRDefault="005B3D47" w:rsidP="00687858">
      <w:pPr>
        <w:pStyle w:val="ConsNormal"/>
        <w:ind w:right="0" w:firstLine="709"/>
        <w:jc w:val="both"/>
        <w:rPr>
          <w:rFonts w:ascii="Times New Roman" w:hAnsi="Times New Roman" w:cs="Times New Roman"/>
          <w:sz w:val="22"/>
          <w:szCs w:val="22"/>
        </w:rPr>
      </w:pPr>
      <w:r w:rsidRPr="00BE6F81">
        <w:rPr>
          <w:rFonts w:ascii="Times New Roman" w:hAnsi="Times New Roman" w:cs="Times New Roman"/>
          <w:sz w:val="22"/>
          <w:szCs w:val="22"/>
        </w:rPr>
        <w:t>3. Количество посетителей, одновременно находящихся на территории рекреации, рекомендуется принимать 10</w:t>
      </w:r>
      <w:r w:rsidRPr="00BE6F81">
        <w:rPr>
          <w:rFonts w:ascii="Times New Roman" w:hAnsi="Times New Roman" w:cs="Times New Roman"/>
          <w:bCs/>
          <w:sz w:val="22"/>
          <w:szCs w:val="22"/>
        </w:rPr>
        <w:t xml:space="preserve"> </w:t>
      </w:r>
      <w:r w:rsidR="00BA2182" w:rsidRPr="00BE6F81">
        <w:rPr>
          <w:rFonts w:ascii="Times New Roman" w:hAnsi="Times New Roman" w:cs="Times New Roman"/>
          <w:bCs/>
          <w:sz w:val="22"/>
          <w:szCs w:val="22"/>
        </w:rPr>
        <w:t>-</w:t>
      </w:r>
      <w:r w:rsidRPr="00BE6F81">
        <w:rPr>
          <w:rFonts w:ascii="Times New Roman" w:hAnsi="Times New Roman" w:cs="Times New Roman"/>
          <w:bCs/>
          <w:sz w:val="22"/>
          <w:szCs w:val="22"/>
        </w:rPr>
        <w:t xml:space="preserve"> </w:t>
      </w:r>
      <w:r w:rsidRPr="00BE6F81">
        <w:rPr>
          <w:rFonts w:ascii="Times New Roman" w:hAnsi="Times New Roman" w:cs="Times New Roman"/>
          <w:sz w:val="22"/>
          <w:szCs w:val="22"/>
        </w:rPr>
        <w:t>15 % от численности населения, проживающего в радиусе доступности объекта рекреации.</w:t>
      </w:r>
    </w:p>
    <w:p w:rsidR="005B3D47" w:rsidRPr="00BE6F81" w:rsidRDefault="005B3D47" w:rsidP="00687858">
      <w:pPr>
        <w:spacing w:line="240" w:lineRule="auto"/>
        <w:ind w:firstLine="709"/>
        <w:rPr>
          <w:rFonts w:ascii="Times New Roman" w:hAnsi="Times New Roman" w:cs="Times New Roman"/>
          <w:b w:val="0"/>
          <w:bCs w:val="0"/>
          <w:sz w:val="24"/>
          <w:szCs w:val="24"/>
        </w:rPr>
      </w:pPr>
    </w:p>
    <w:p w:rsidR="005B3D47" w:rsidRPr="00BE6F81" w:rsidRDefault="00764ED6" w:rsidP="00687858">
      <w:pPr>
        <w:pStyle w:val="Heading"/>
        <w:ind w:firstLine="709"/>
        <w:jc w:val="both"/>
        <w:rPr>
          <w:rFonts w:ascii="Times New Roman" w:hAnsi="Times New Roman" w:cs="Times New Roman"/>
          <w:sz w:val="24"/>
          <w:szCs w:val="24"/>
        </w:rPr>
      </w:pPr>
      <w:r w:rsidRPr="00BE6F81">
        <w:rPr>
          <w:rFonts w:ascii="Times New Roman" w:hAnsi="Times New Roman" w:cs="Times New Roman"/>
          <w:sz w:val="24"/>
          <w:szCs w:val="24"/>
        </w:rPr>
        <w:t>6.</w:t>
      </w:r>
      <w:r w:rsidR="005B3D47" w:rsidRPr="00BE6F81">
        <w:rPr>
          <w:rFonts w:ascii="Times New Roman" w:hAnsi="Times New Roman" w:cs="Times New Roman"/>
          <w:sz w:val="24"/>
          <w:szCs w:val="24"/>
        </w:rPr>
        <w:t xml:space="preserve">3. Нормативные параметры </w:t>
      </w:r>
      <w:r w:rsidR="00AC53F1" w:rsidRPr="00BE6F81">
        <w:rPr>
          <w:rFonts w:ascii="Times New Roman" w:hAnsi="Times New Roman" w:cs="Times New Roman"/>
          <w:sz w:val="24"/>
          <w:szCs w:val="24"/>
        </w:rPr>
        <w:t xml:space="preserve">зон </w:t>
      </w:r>
      <w:r w:rsidR="00306753" w:rsidRPr="00BE6F81">
        <w:rPr>
          <w:rFonts w:ascii="Times New Roman" w:hAnsi="Times New Roman" w:cs="Times New Roman"/>
          <w:sz w:val="24"/>
          <w:szCs w:val="24"/>
        </w:rPr>
        <w:t xml:space="preserve">массового </w:t>
      </w:r>
      <w:r w:rsidR="00AC53F1" w:rsidRPr="00BE6F81">
        <w:rPr>
          <w:rFonts w:ascii="Times New Roman" w:hAnsi="Times New Roman" w:cs="Times New Roman"/>
          <w:sz w:val="24"/>
          <w:szCs w:val="24"/>
        </w:rPr>
        <w:t>отдыха населения</w:t>
      </w:r>
    </w:p>
    <w:p w:rsidR="005B3D47" w:rsidRPr="00BE6F81" w:rsidRDefault="005B3D47" w:rsidP="00687858">
      <w:pPr>
        <w:spacing w:line="240" w:lineRule="auto"/>
        <w:ind w:firstLine="709"/>
        <w:rPr>
          <w:rFonts w:ascii="Times New Roman" w:hAnsi="Times New Roman" w:cs="Times New Roman"/>
          <w:b w:val="0"/>
          <w:bCs w:val="0"/>
          <w:sz w:val="24"/>
          <w:szCs w:val="24"/>
        </w:rPr>
      </w:pPr>
    </w:p>
    <w:p w:rsidR="00050103" w:rsidRPr="00BE6F81" w:rsidRDefault="00764ED6" w:rsidP="00687858">
      <w:pPr>
        <w:pStyle w:val="S5"/>
        <w:widowControl w:val="0"/>
        <w:spacing w:line="240" w:lineRule="auto"/>
        <w:rPr>
          <w:rFonts w:ascii="Times New Roman" w:hAnsi="Times New Roman" w:cs="Times New Roman"/>
        </w:rPr>
      </w:pPr>
      <w:r w:rsidRPr="00BE6F81">
        <w:rPr>
          <w:rFonts w:ascii="Times New Roman" w:hAnsi="Times New Roman" w:cs="Times New Roman"/>
        </w:rPr>
        <w:t>6.</w:t>
      </w:r>
      <w:r w:rsidR="005B3D47" w:rsidRPr="00BE6F81">
        <w:rPr>
          <w:rFonts w:ascii="Times New Roman" w:hAnsi="Times New Roman" w:cs="Times New Roman"/>
        </w:rPr>
        <w:t>3.1</w:t>
      </w:r>
      <w:r w:rsidR="00885D80" w:rsidRPr="00BE6F81">
        <w:rPr>
          <w:rFonts w:ascii="Times New Roman" w:hAnsi="Times New Roman" w:cs="Times New Roman"/>
        </w:rPr>
        <w:t>.</w:t>
      </w:r>
      <w:r w:rsidR="005B3D47" w:rsidRPr="00BE6F81">
        <w:rPr>
          <w:rFonts w:ascii="Times New Roman" w:hAnsi="Times New Roman" w:cs="Times New Roman"/>
        </w:rPr>
        <w:t xml:space="preserve"> </w:t>
      </w:r>
      <w:r w:rsidR="00306753" w:rsidRPr="00BE6F81">
        <w:rPr>
          <w:rFonts w:ascii="Times New Roman" w:hAnsi="Times New Roman" w:cs="Times New Roman"/>
        </w:rPr>
        <w:t xml:space="preserve">На территории городского округа </w:t>
      </w:r>
      <w:r w:rsidR="00306753" w:rsidRPr="00BE6F81">
        <w:rPr>
          <w:rFonts w:ascii="Times New Roman" w:hAnsi="Times New Roman" w:cs="Times New Roman"/>
          <w:bCs/>
        </w:rPr>
        <w:t>в составе рекреационных зон</w:t>
      </w:r>
      <w:r w:rsidR="00306753" w:rsidRPr="00BE6F81">
        <w:rPr>
          <w:rFonts w:ascii="Times New Roman" w:hAnsi="Times New Roman" w:cs="Times New Roman"/>
        </w:rPr>
        <w:t xml:space="preserve"> могут быть сформ</w:t>
      </w:r>
      <w:r w:rsidR="00306753" w:rsidRPr="00BE6F81">
        <w:rPr>
          <w:rFonts w:ascii="Times New Roman" w:hAnsi="Times New Roman" w:cs="Times New Roman"/>
        </w:rPr>
        <w:t>и</w:t>
      </w:r>
      <w:r w:rsidR="00306753" w:rsidRPr="00BE6F81">
        <w:rPr>
          <w:rFonts w:ascii="Times New Roman" w:hAnsi="Times New Roman" w:cs="Times New Roman"/>
        </w:rPr>
        <w:t xml:space="preserve">рованы </w:t>
      </w:r>
      <w:r w:rsidR="00050103" w:rsidRPr="00BE6F81">
        <w:rPr>
          <w:rFonts w:ascii="Times New Roman" w:hAnsi="Times New Roman" w:cs="Times New Roman"/>
        </w:rPr>
        <w:t>специализированные пространства с элементами природной и урбанизирова</w:t>
      </w:r>
      <w:r w:rsidR="00050103" w:rsidRPr="00BE6F81">
        <w:rPr>
          <w:rFonts w:ascii="Times New Roman" w:hAnsi="Times New Roman" w:cs="Times New Roman"/>
        </w:rPr>
        <w:t>н</w:t>
      </w:r>
      <w:r w:rsidR="00050103" w:rsidRPr="00BE6F81">
        <w:rPr>
          <w:rFonts w:ascii="Times New Roman" w:hAnsi="Times New Roman" w:cs="Times New Roman"/>
        </w:rPr>
        <w:t>ной среды, обладающие ценными экологическими и эстетическими свойствами, исторической и художес</w:t>
      </w:r>
      <w:r w:rsidR="00050103" w:rsidRPr="00BE6F81">
        <w:rPr>
          <w:rFonts w:ascii="Times New Roman" w:hAnsi="Times New Roman" w:cs="Times New Roman"/>
        </w:rPr>
        <w:t>т</w:t>
      </w:r>
      <w:r w:rsidR="00050103" w:rsidRPr="00BE6F81">
        <w:rPr>
          <w:rFonts w:ascii="Times New Roman" w:hAnsi="Times New Roman" w:cs="Times New Roman"/>
        </w:rPr>
        <w:t>венной ценностью, которые могут использ</w:t>
      </w:r>
      <w:r w:rsidR="00050103" w:rsidRPr="00BE6F81">
        <w:rPr>
          <w:rFonts w:ascii="Times New Roman" w:hAnsi="Times New Roman" w:cs="Times New Roman"/>
        </w:rPr>
        <w:t>о</w:t>
      </w:r>
      <w:r w:rsidR="00050103" w:rsidRPr="00BE6F81">
        <w:rPr>
          <w:rFonts w:ascii="Times New Roman" w:hAnsi="Times New Roman" w:cs="Times New Roman"/>
        </w:rPr>
        <w:t>ваться для организации различных видов туристско-рекреационной деятельности, а также для ма</w:t>
      </w:r>
      <w:r w:rsidR="00050103" w:rsidRPr="00BE6F81">
        <w:rPr>
          <w:rFonts w:ascii="Times New Roman" w:hAnsi="Times New Roman" w:cs="Times New Roman"/>
        </w:rPr>
        <w:t>с</w:t>
      </w:r>
      <w:r w:rsidR="00050103" w:rsidRPr="00BE6F81">
        <w:rPr>
          <w:rFonts w:ascii="Times New Roman" w:hAnsi="Times New Roman" w:cs="Times New Roman"/>
        </w:rPr>
        <w:t>сового отдыха населения городского округа.</w:t>
      </w:r>
    </w:p>
    <w:p w:rsidR="005B3D47" w:rsidRPr="00BE6F81" w:rsidRDefault="00206B08" w:rsidP="00687858">
      <w:pPr>
        <w:pStyle w:val="S5"/>
        <w:widowControl w:val="0"/>
        <w:spacing w:line="240" w:lineRule="auto"/>
        <w:rPr>
          <w:rFonts w:ascii="Times New Roman" w:hAnsi="Times New Roman" w:cs="Times New Roman"/>
        </w:rPr>
      </w:pPr>
      <w:r w:rsidRPr="00BE6F81">
        <w:rPr>
          <w:rFonts w:ascii="Times New Roman" w:hAnsi="Times New Roman" w:cs="Times New Roman"/>
          <w:bCs/>
        </w:rPr>
        <w:t xml:space="preserve">Нормативные параметры и расчетные показатели </w:t>
      </w:r>
      <w:r w:rsidR="005B3D47" w:rsidRPr="00BE6F81">
        <w:rPr>
          <w:rFonts w:ascii="Times New Roman" w:hAnsi="Times New Roman" w:cs="Times New Roman"/>
          <w:bCs/>
        </w:rPr>
        <w:t xml:space="preserve">градостроительного проектирования </w:t>
      </w:r>
      <w:r w:rsidR="005B3D47" w:rsidRPr="00BE6F81">
        <w:rPr>
          <w:rFonts w:ascii="Times New Roman" w:hAnsi="Times New Roman" w:cs="Times New Roman"/>
        </w:rPr>
        <w:t>зон массового кратковременного отдыха населения</w:t>
      </w:r>
      <w:r w:rsidR="005B3D47" w:rsidRPr="00BE6F81">
        <w:rPr>
          <w:rFonts w:ascii="Times New Roman" w:hAnsi="Times New Roman" w:cs="Times New Roman"/>
          <w:bCs/>
        </w:rPr>
        <w:t xml:space="preserve"> </w:t>
      </w:r>
      <w:r w:rsidR="005B3D47" w:rsidRPr="00BE6F81">
        <w:rPr>
          <w:rFonts w:ascii="Times New Roman" w:hAnsi="Times New Roman" w:cs="Times New Roman"/>
        </w:rPr>
        <w:t>приведены в та</w:t>
      </w:r>
      <w:r w:rsidR="005B3D47" w:rsidRPr="00BE6F81">
        <w:rPr>
          <w:rFonts w:ascii="Times New Roman" w:hAnsi="Times New Roman" w:cs="Times New Roman"/>
        </w:rPr>
        <w:t>б</w:t>
      </w:r>
      <w:r w:rsidR="005B3D47" w:rsidRPr="00BE6F81">
        <w:rPr>
          <w:rFonts w:ascii="Times New Roman" w:hAnsi="Times New Roman" w:cs="Times New Roman"/>
        </w:rPr>
        <w:t xml:space="preserve">лице </w:t>
      </w:r>
      <w:r w:rsidR="00764ED6" w:rsidRPr="00BE6F81">
        <w:rPr>
          <w:rFonts w:ascii="Times New Roman" w:hAnsi="Times New Roman" w:cs="Times New Roman"/>
        </w:rPr>
        <w:t>6.</w:t>
      </w:r>
      <w:r w:rsidR="005B3D47" w:rsidRPr="00BE6F81">
        <w:rPr>
          <w:rFonts w:ascii="Times New Roman" w:hAnsi="Times New Roman" w:cs="Times New Roman"/>
        </w:rPr>
        <w:t>3.</w:t>
      </w:r>
      <w:r w:rsidR="00400894" w:rsidRPr="00BE6F81">
        <w:rPr>
          <w:rFonts w:ascii="Times New Roman" w:hAnsi="Times New Roman" w:cs="Times New Roman"/>
        </w:rPr>
        <w:t>1</w:t>
      </w:r>
      <w:r w:rsidR="005B3D47" w:rsidRPr="00BE6F81">
        <w:rPr>
          <w:rFonts w:ascii="Times New Roman" w:hAnsi="Times New Roman" w:cs="Times New Roman"/>
        </w:rPr>
        <w:t>.</w:t>
      </w:r>
    </w:p>
    <w:p w:rsidR="005B3D47" w:rsidRPr="00BE6F81" w:rsidRDefault="005B3D47" w:rsidP="00687858">
      <w:pPr>
        <w:pStyle w:val="S5"/>
        <w:widowControl w:val="0"/>
        <w:spacing w:line="240" w:lineRule="auto"/>
        <w:rPr>
          <w:rFonts w:ascii="Times New Roman" w:hAnsi="Times New Roman" w:cs="Times New Roman"/>
          <w:sz w:val="22"/>
          <w:szCs w:val="22"/>
        </w:rPr>
      </w:pPr>
    </w:p>
    <w:p w:rsidR="005B3D47" w:rsidRPr="00BE6F81" w:rsidRDefault="005B3D47" w:rsidP="00687858">
      <w:pPr>
        <w:pStyle w:val="S5"/>
        <w:widowControl w:val="0"/>
        <w:spacing w:line="240" w:lineRule="auto"/>
        <w:jc w:val="right"/>
        <w:rPr>
          <w:rFonts w:ascii="Times New Roman" w:hAnsi="Times New Roman" w:cs="Times New Roman"/>
        </w:rPr>
      </w:pPr>
      <w:r w:rsidRPr="00BE6F81">
        <w:rPr>
          <w:rFonts w:ascii="Times New Roman" w:hAnsi="Times New Roman" w:cs="Times New Roman"/>
        </w:rPr>
        <w:t xml:space="preserve">Таблица </w:t>
      </w:r>
      <w:r w:rsidR="00764ED6" w:rsidRPr="00BE6F81">
        <w:rPr>
          <w:rFonts w:ascii="Times New Roman" w:hAnsi="Times New Roman" w:cs="Times New Roman"/>
        </w:rPr>
        <w:t>6.</w:t>
      </w:r>
      <w:r w:rsidRPr="00BE6F81">
        <w:rPr>
          <w:rFonts w:ascii="Times New Roman" w:hAnsi="Times New Roman" w:cs="Times New Roman"/>
        </w:rPr>
        <w:t>3.</w:t>
      </w:r>
      <w:r w:rsidR="00400894" w:rsidRPr="00BE6F81">
        <w:rPr>
          <w:rFonts w:ascii="Times New Roman" w:hAnsi="Times New Roman" w:cs="Times New Roman"/>
        </w:rPr>
        <w:t>1</w:t>
      </w:r>
    </w:p>
    <w:tbl>
      <w:tblPr>
        <w:tblW w:w="1008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18"/>
        <w:gridCol w:w="7169"/>
      </w:tblGrid>
      <w:tr w:rsidR="005B3D47" w:rsidRPr="00BE6F81">
        <w:trPr>
          <w:trHeight w:val="340"/>
          <w:jc w:val="center"/>
        </w:trPr>
        <w:tc>
          <w:tcPr>
            <w:tcW w:w="2918" w:type="dxa"/>
            <w:shd w:val="clear" w:color="auto" w:fill="auto"/>
            <w:vAlign w:val="center"/>
          </w:tcPr>
          <w:p w:rsidR="005B3D47" w:rsidRPr="00BE6F81" w:rsidRDefault="005B3D47" w:rsidP="00687858">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169" w:type="dxa"/>
            <w:shd w:val="clear" w:color="auto" w:fill="auto"/>
            <w:vAlign w:val="center"/>
          </w:tcPr>
          <w:p w:rsidR="005B3D47" w:rsidRPr="00BE6F81" w:rsidRDefault="00206B08" w:rsidP="00687858">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CC2DEC" w:rsidRPr="00BE6F81" w:rsidRDefault="00CC2DEC" w:rsidP="00CC2DEC">
      <w:pPr>
        <w:spacing w:line="20" w:lineRule="exact"/>
        <w:ind w:firstLine="221"/>
      </w:pPr>
    </w:p>
    <w:tbl>
      <w:tblPr>
        <w:tblW w:w="1008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18"/>
        <w:gridCol w:w="7169"/>
      </w:tblGrid>
      <w:tr w:rsidR="00CC2DEC" w:rsidRPr="00BE6F81">
        <w:trPr>
          <w:trHeight w:val="170"/>
          <w:tblHeader/>
          <w:jc w:val="center"/>
        </w:trPr>
        <w:tc>
          <w:tcPr>
            <w:tcW w:w="2918" w:type="dxa"/>
            <w:shd w:val="clear" w:color="auto" w:fill="auto"/>
            <w:vAlign w:val="center"/>
          </w:tcPr>
          <w:p w:rsidR="00CC2DEC" w:rsidRPr="00BE6F81" w:rsidRDefault="00CC2DEC" w:rsidP="00D03921">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169" w:type="dxa"/>
            <w:shd w:val="clear" w:color="auto" w:fill="auto"/>
            <w:vAlign w:val="center"/>
          </w:tcPr>
          <w:p w:rsidR="00CC2DEC" w:rsidRPr="00BE6F81" w:rsidRDefault="00CC2DEC" w:rsidP="00D03921">
            <w:pPr>
              <w:tabs>
                <w:tab w:val="left" w:pos="7740"/>
              </w:tabs>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5B3D47" w:rsidRPr="00BE6F81">
        <w:tblPrEx>
          <w:tblBorders>
            <w:bottom w:val="single" w:sz="4" w:space="0" w:color="auto"/>
          </w:tblBorders>
        </w:tblPrEx>
        <w:trPr>
          <w:jc w:val="center"/>
        </w:trPr>
        <w:tc>
          <w:tcPr>
            <w:tcW w:w="2918" w:type="dxa"/>
            <w:shd w:val="clear" w:color="auto" w:fill="auto"/>
          </w:tcPr>
          <w:p w:rsidR="005B3D47" w:rsidRPr="00BE6F81" w:rsidRDefault="005B3D47" w:rsidP="00D03921">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Формирование зон </w:t>
            </w:r>
            <w:r w:rsidRPr="00BE6F81">
              <w:rPr>
                <w:rFonts w:ascii="Times New Roman" w:hAnsi="Times New Roman" w:cs="Times New Roman"/>
                <w:b w:val="0"/>
                <w:sz w:val="22"/>
                <w:szCs w:val="22"/>
              </w:rPr>
              <w:t xml:space="preserve">массового кратковременного отдыха населения </w:t>
            </w:r>
            <w:r w:rsidR="008E68A0" w:rsidRPr="00BE6F81">
              <w:rPr>
                <w:rFonts w:ascii="Times New Roman" w:hAnsi="Times New Roman" w:cs="Times New Roman"/>
                <w:b w:val="0"/>
                <w:sz w:val="22"/>
                <w:szCs w:val="22"/>
              </w:rPr>
              <w:t xml:space="preserve">в </w:t>
            </w:r>
            <w:r w:rsidRPr="00BE6F81">
              <w:rPr>
                <w:rFonts w:ascii="Times New Roman" w:hAnsi="Times New Roman" w:cs="Times New Roman"/>
                <w:b w:val="0"/>
                <w:sz w:val="22"/>
                <w:szCs w:val="22"/>
              </w:rPr>
              <w:t>городско</w:t>
            </w:r>
            <w:r w:rsidR="008E68A0" w:rsidRPr="00BE6F81">
              <w:rPr>
                <w:rFonts w:ascii="Times New Roman" w:hAnsi="Times New Roman" w:cs="Times New Roman"/>
                <w:b w:val="0"/>
                <w:sz w:val="22"/>
                <w:szCs w:val="22"/>
              </w:rPr>
              <w:t>м</w:t>
            </w:r>
            <w:r w:rsidRPr="00BE6F81">
              <w:rPr>
                <w:rFonts w:ascii="Times New Roman" w:hAnsi="Times New Roman" w:cs="Times New Roman"/>
                <w:b w:val="0"/>
                <w:sz w:val="22"/>
                <w:szCs w:val="22"/>
              </w:rPr>
              <w:t xml:space="preserve"> </w:t>
            </w:r>
            <w:r w:rsidR="000853F0" w:rsidRPr="00BE6F81">
              <w:rPr>
                <w:rFonts w:ascii="Times New Roman" w:hAnsi="Times New Roman" w:cs="Times New Roman"/>
                <w:b w:val="0"/>
                <w:sz w:val="22"/>
                <w:szCs w:val="22"/>
              </w:rPr>
              <w:t>округ</w:t>
            </w:r>
            <w:r w:rsidR="008E68A0" w:rsidRPr="00BE6F81">
              <w:rPr>
                <w:rFonts w:ascii="Times New Roman" w:hAnsi="Times New Roman" w:cs="Times New Roman"/>
                <w:b w:val="0"/>
                <w:sz w:val="22"/>
                <w:szCs w:val="22"/>
              </w:rPr>
              <w:t>е</w:t>
            </w:r>
          </w:p>
        </w:tc>
        <w:tc>
          <w:tcPr>
            <w:tcW w:w="7169" w:type="dxa"/>
            <w:shd w:val="clear" w:color="auto" w:fill="auto"/>
          </w:tcPr>
          <w:p w:rsidR="005B3D47" w:rsidRPr="00BE6F81" w:rsidRDefault="005B3D47"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E6423" w:rsidRPr="00BE6F81">
              <w:rPr>
                <w:rFonts w:ascii="Times New Roman" w:hAnsi="Times New Roman" w:cs="Times New Roman"/>
                <w:b w:val="0"/>
                <w:sz w:val="22"/>
                <w:szCs w:val="22"/>
              </w:rPr>
              <w:t> </w:t>
            </w:r>
            <w:r w:rsidRPr="00BE6F81">
              <w:rPr>
                <w:rFonts w:ascii="Times New Roman" w:hAnsi="Times New Roman" w:cs="Times New Roman"/>
                <w:b w:val="0"/>
                <w:sz w:val="22"/>
                <w:szCs w:val="22"/>
              </w:rPr>
              <w:t>на базе озелененных территорий общего пол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зования;</w:t>
            </w:r>
          </w:p>
          <w:p w:rsidR="005B3D47" w:rsidRPr="00BE6F81" w:rsidRDefault="005B3D47"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E6423"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на территории лесопарков и лесов (20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45 % их те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ритории);</w:t>
            </w:r>
          </w:p>
          <w:p w:rsidR="005B3D47" w:rsidRPr="00BE6F81" w:rsidRDefault="005B3D47"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E6423" w:rsidRPr="00BE6F81">
              <w:rPr>
                <w:rFonts w:ascii="Times New Roman" w:hAnsi="Times New Roman" w:cs="Times New Roman"/>
                <w:b w:val="0"/>
                <w:sz w:val="22"/>
                <w:szCs w:val="22"/>
              </w:rPr>
              <w:t> </w:t>
            </w:r>
            <w:r w:rsidRPr="00BE6F81">
              <w:rPr>
                <w:rFonts w:ascii="Times New Roman" w:hAnsi="Times New Roman" w:cs="Times New Roman"/>
                <w:b w:val="0"/>
                <w:sz w:val="22"/>
                <w:szCs w:val="22"/>
              </w:rPr>
              <w:t>на природных и искусственных водоемах, реках</w:t>
            </w:r>
            <w:r w:rsidR="00A151A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(25 % их терр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тории);</w:t>
            </w:r>
          </w:p>
          <w:p w:rsidR="005B3D47" w:rsidRPr="00BE6F81" w:rsidRDefault="005B3D47"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E6423" w:rsidRPr="00BE6F81">
              <w:rPr>
                <w:rFonts w:ascii="Times New Roman" w:hAnsi="Times New Roman" w:cs="Times New Roman"/>
                <w:b w:val="0"/>
                <w:sz w:val="22"/>
                <w:szCs w:val="22"/>
              </w:rPr>
              <w:t> </w:t>
            </w:r>
            <w:r w:rsidRPr="00BE6F81">
              <w:rPr>
                <w:rFonts w:ascii="Times New Roman" w:hAnsi="Times New Roman" w:cs="Times New Roman"/>
                <w:b w:val="0"/>
                <w:sz w:val="22"/>
                <w:szCs w:val="22"/>
              </w:rPr>
              <w:t>в местах с заливными прибрежными лугами (лугопарки могут зан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мать 15 </w:t>
            </w:r>
            <w:r w:rsidR="00752B6A"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20 % территории лугов);</w:t>
            </w:r>
          </w:p>
          <w:p w:rsidR="005B3D47" w:rsidRPr="00BE6F81" w:rsidRDefault="005B3D47"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E6423" w:rsidRPr="00BE6F81">
              <w:rPr>
                <w:rFonts w:ascii="Times New Roman" w:hAnsi="Times New Roman" w:cs="Times New Roman"/>
                <w:b w:val="0"/>
                <w:sz w:val="22"/>
                <w:szCs w:val="22"/>
              </w:rPr>
              <w:t> </w:t>
            </w:r>
            <w:r w:rsidRPr="00BE6F81">
              <w:rPr>
                <w:rFonts w:ascii="Times New Roman" w:hAnsi="Times New Roman" w:cs="Times New Roman"/>
                <w:b w:val="0"/>
                <w:sz w:val="22"/>
                <w:szCs w:val="22"/>
              </w:rPr>
              <w:t>на других территориях, предназначенных для организации акти</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ного массового отдыха насел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p>
          <w:p w:rsidR="005B3D47" w:rsidRPr="00BE6F81" w:rsidRDefault="005B3D47" w:rsidP="00D03921">
            <w:pPr>
              <w:spacing w:before="20" w:line="240" w:lineRule="auto"/>
              <w:ind w:firstLine="0"/>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5B3D47" w:rsidRPr="00BE6F81" w:rsidRDefault="005B3D47" w:rsidP="00D03921">
            <w:pPr>
              <w:spacing w:line="240" w:lineRule="auto"/>
              <w:ind w:left="227" w:hanging="227"/>
              <w:rPr>
                <w:rFonts w:ascii="Times New Roman" w:hAnsi="Times New Roman" w:cs="Times New Roman"/>
                <w:b w:val="0"/>
                <w:sz w:val="22"/>
                <w:szCs w:val="22"/>
              </w:rPr>
            </w:pPr>
            <w:r w:rsidRPr="00BE6F81">
              <w:rPr>
                <w:rFonts w:ascii="Times New Roman" w:hAnsi="Times New Roman" w:cs="Times New Roman"/>
                <w:b w:val="0"/>
                <w:sz w:val="22"/>
                <w:szCs w:val="22"/>
              </w:rPr>
              <w:t>1.</w:t>
            </w:r>
            <w:r w:rsidR="00D04CCB" w:rsidRPr="00BE6F81">
              <w:rPr>
                <w:rFonts w:ascii="Times New Roman" w:hAnsi="Times New Roman" w:cs="Times New Roman"/>
                <w:b w:val="0"/>
                <w:sz w:val="22"/>
                <w:szCs w:val="22"/>
              </w:rPr>
              <w:t> </w:t>
            </w:r>
            <w:r w:rsidRPr="00BE6F81">
              <w:rPr>
                <w:rFonts w:ascii="Times New Roman" w:hAnsi="Times New Roman" w:cs="Times New Roman"/>
                <w:b w:val="0"/>
                <w:sz w:val="22"/>
                <w:szCs w:val="22"/>
              </w:rPr>
              <w:t>На рекреационных территориях, где водные поверхности соста</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 xml:space="preserve">ляют не менее 40 </w:t>
            </w:r>
            <w:r w:rsidR="00400894"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50</w:t>
            </w:r>
            <w:r w:rsidR="008A3E49"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всей площади, следует проектировать гидропа</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ки, предназначенные для организации всех видов отдыха у воды, к</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пания, спортивно-оздоровительных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нятий.</w:t>
            </w:r>
          </w:p>
          <w:p w:rsidR="005B3D47" w:rsidRPr="00BE6F81" w:rsidRDefault="005B3D47" w:rsidP="00D03921">
            <w:pPr>
              <w:spacing w:line="240" w:lineRule="auto"/>
              <w:ind w:left="227" w:hanging="227"/>
              <w:rPr>
                <w:rFonts w:ascii="Times New Roman" w:hAnsi="Times New Roman" w:cs="Times New Roman"/>
                <w:i/>
                <w:sz w:val="22"/>
                <w:szCs w:val="22"/>
              </w:rPr>
            </w:pPr>
            <w:r w:rsidRPr="00BE6F81">
              <w:rPr>
                <w:rFonts w:ascii="Times New Roman" w:hAnsi="Times New Roman" w:cs="Times New Roman"/>
                <w:b w:val="0"/>
                <w:sz w:val="22"/>
                <w:szCs w:val="22"/>
              </w:rPr>
              <w:t>2.</w:t>
            </w:r>
            <w:r w:rsidR="00D04CCB" w:rsidRPr="00BE6F81">
              <w:rPr>
                <w:rFonts w:ascii="Times New Roman" w:hAnsi="Times New Roman" w:cs="Times New Roman"/>
                <w:b w:val="0"/>
                <w:sz w:val="22"/>
                <w:szCs w:val="22"/>
              </w:rPr>
              <w:t> </w:t>
            </w:r>
            <w:r w:rsidR="00400894" w:rsidRPr="00BE6F81">
              <w:rPr>
                <w:rFonts w:ascii="Times New Roman" w:hAnsi="Times New Roman" w:cs="Times New Roman"/>
                <w:b w:val="0"/>
                <w:sz w:val="22"/>
                <w:szCs w:val="22"/>
              </w:rPr>
              <w:t>В зонах массового кратковременного отдыха насел</w:t>
            </w:r>
            <w:r w:rsidR="00400894" w:rsidRPr="00BE6F81">
              <w:rPr>
                <w:rFonts w:ascii="Times New Roman" w:hAnsi="Times New Roman" w:cs="Times New Roman"/>
                <w:b w:val="0"/>
                <w:sz w:val="22"/>
                <w:szCs w:val="22"/>
              </w:rPr>
              <w:t>е</w:t>
            </w:r>
            <w:r w:rsidR="00400894" w:rsidRPr="00BE6F81">
              <w:rPr>
                <w:rFonts w:ascii="Times New Roman" w:hAnsi="Times New Roman" w:cs="Times New Roman"/>
                <w:b w:val="0"/>
                <w:sz w:val="22"/>
                <w:szCs w:val="22"/>
              </w:rPr>
              <w:t>ния также следует предусматривать объекты для организации зимнего и летнего отдыха (лыжное катание, экскурсии, прогулки, спортивные игры и др.).</w:t>
            </w:r>
          </w:p>
        </w:tc>
      </w:tr>
      <w:tr w:rsidR="005B3D47" w:rsidRPr="00BE6F81">
        <w:tblPrEx>
          <w:tblBorders>
            <w:bottom w:val="single" w:sz="4" w:space="0" w:color="auto"/>
          </w:tblBorders>
        </w:tblPrEx>
        <w:trPr>
          <w:jc w:val="center"/>
        </w:trPr>
        <w:tc>
          <w:tcPr>
            <w:tcW w:w="2918" w:type="dxa"/>
            <w:shd w:val="clear" w:color="auto" w:fill="auto"/>
          </w:tcPr>
          <w:p w:rsidR="005B3D47" w:rsidRPr="00BE6F81" w:rsidRDefault="005B3D47" w:rsidP="00D03921">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Максимально допустимый уровень территориальной доступности </w:t>
            </w:r>
          </w:p>
        </w:tc>
        <w:tc>
          <w:tcPr>
            <w:tcW w:w="7169" w:type="dxa"/>
            <w:shd w:val="clear" w:color="auto" w:fill="auto"/>
          </w:tcPr>
          <w:p w:rsidR="005B3D47" w:rsidRPr="00BE6F81" w:rsidRDefault="003F2369"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Радиус т</w:t>
            </w:r>
            <w:r w:rsidR="005B3D47" w:rsidRPr="00BE6F81">
              <w:rPr>
                <w:rFonts w:ascii="Times New Roman" w:hAnsi="Times New Roman" w:cs="Times New Roman"/>
                <w:b w:val="0"/>
                <w:bCs w:val="0"/>
                <w:sz w:val="22"/>
                <w:szCs w:val="22"/>
              </w:rPr>
              <w:t>ранспортн</w:t>
            </w:r>
            <w:r w:rsidRPr="00BE6F81">
              <w:rPr>
                <w:rFonts w:ascii="Times New Roman" w:hAnsi="Times New Roman" w:cs="Times New Roman"/>
                <w:b w:val="0"/>
                <w:bCs w:val="0"/>
                <w:sz w:val="22"/>
                <w:szCs w:val="22"/>
              </w:rPr>
              <w:t>ой</w:t>
            </w:r>
            <w:r w:rsidR="005B3D47" w:rsidRPr="00BE6F81">
              <w:rPr>
                <w:rFonts w:ascii="Times New Roman" w:hAnsi="Times New Roman" w:cs="Times New Roman"/>
                <w:b w:val="0"/>
                <w:bCs w:val="0"/>
                <w:sz w:val="22"/>
                <w:szCs w:val="22"/>
              </w:rPr>
              <w:t xml:space="preserve"> доступност</w:t>
            </w:r>
            <w:r w:rsidRPr="00BE6F81">
              <w:rPr>
                <w:rFonts w:ascii="Times New Roman" w:hAnsi="Times New Roman" w:cs="Times New Roman"/>
                <w:b w:val="0"/>
                <w:bCs w:val="0"/>
                <w:sz w:val="22"/>
                <w:szCs w:val="22"/>
              </w:rPr>
              <w:t xml:space="preserve">и </w:t>
            </w:r>
            <w:r w:rsidR="00751187" w:rsidRPr="00BE6F81">
              <w:rPr>
                <w:rFonts w:ascii="Times New Roman" w:hAnsi="Times New Roman" w:cs="Times New Roman"/>
                <w:b w:val="0"/>
                <w:bCs w:val="0"/>
                <w:sz w:val="22"/>
                <w:szCs w:val="22"/>
              </w:rPr>
              <w:t xml:space="preserve">зон </w:t>
            </w:r>
            <w:r w:rsidR="00751187" w:rsidRPr="00BE6F81">
              <w:rPr>
                <w:rFonts w:ascii="Times New Roman" w:hAnsi="Times New Roman" w:cs="Times New Roman"/>
                <w:b w:val="0"/>
                <w:sz w:val="22"/>
                <w:szCs w:val="22"/>
              </w:rPr>
              <w:t xml:space="preserve">массового кратковременного </w:t>
            </w:r>
            <w:r w:rsidR="00050103" w:rsidRPr="00BE6F81">
              <w:rPr>
                <w:rFonts w:ascii="Times New Roman" w:hAnsi="Times New Roman" w:cs="Times New Roman"/>
                <w:b w:val="0"/>
                <w:sz w:val="22"/>
                <w:szCs w:val="22"/>
              </w:rPr>
              <w:t xml:space="preserve">    </w:t>
            </w:r>
            <w:r w:rsidR="00751187" w:rsidRPr="00BE6F81">
              <w:rPr>
                <w:rFonts w:ascii="Times New Roman" w:hAnsi="Times New Roman" w:cs="Times New Roman"/>
                <w:b w:val="0"/>
                <w:sz w:val="22"/>
                <w:szCs w:val="22"/>
              </w:rPr>
              <w:t>о</w:t>
            </w:r>
            <w:r w:rsidR="00751187" w:rsidRPr="00BE6F81">
              <w:rPr>
                <w:rFonts w:ascii="Times New Roman" w:hAnsi="Times New Roman" w:cs="Times New Roman"/>
                <w:b w:val="0"/>
                <w:sz w:val="22"/>
                <w:szCs w:val="22"/>
              </w:rPr>
              <w:t>т</w:t>
            </w:r>
            <w:r w:rsidR="00751187" w:rsidRPr="00BE6F81">
              <w:rPr>
                <w:rFonts w:ascii="Times New Roman" w:hAnsi="Times New Roman" w:cs="Times New Roman"/>
                <w:b w:val="0"/>
                <w:sz w:val="22"/>
                <w:szCs w:val="22"/>
              </w:rPr>
              <w:t>дыха населения</w:t>
            </w:r>
            <w:r w:rsidR="0075118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w:t>
            </w:r>
            <w:r w:rsidR="005B3D47" w:rsidRPr="00BE6F81">
              <w:rPr>
                <w:rFonts w:ascii="Times New Roman" w:hAnsi="Times New Roman" w:cs="Times New Roman"/>
                <w:b w:val="0"/>
                <w:bCs w:val="0"/>
                <w:sz w:val="22"/>
                <w:szCs w:val="22"/>
              </w:rPr>
              <w:t xml:space="preserve"> не более </w:t>
            </w:r>
            <w:r w:rsidR="00747189" w:rsidRPr="00BE6F81">
              <w:rPr>
                <w:rFonts w:ascii="Times New Roman" w:hAnsi="Times New Roman" w:cs="Times New Roman"/>
                <w:b w:val="0"/>
                <w:bCs w:val="0"/>
                <w:sz w:val="22"/>
                <w:szCs w:val="22"/>
              </w:rPr>
              <w:t>30 мин</w:t>
            </w:r>
            <w:r w:rsidR="005B3D47" w:rsidRPr="00BE6F81">
              <w:rPr>
                <w:rFonts w:ascii="Times New Roman" w:hAnsi="Times New Roman" w:cs="Times New Roman"/>
                <w:b w:val="0"/>
                <w:bCs w:val="0"/>
                <w:sz w:val="22"/>
                <w:szCs w:val="22"/>
              </w:rPr>
              <w:t xml:space="preserve"> на общественном транспорте.</w:t>
            </w:r>
          </w:p>
        </w:tc>
      </w:tr>
      <w:tr w:rsidR="005B3D47" w:rsidRPr="00BE6F81">
        <w:tblPrEx>
          <w:tblBorders>
            <w:bottom w:val="single" w:sz="4" w:space="0" w:color="auto"/>
          </w:tblBorders>
        </w:tblPrEx>
        <w:trPr>
          <w:jc w:val="center"/>
        </w:trPr>
        <w:tc>
          <w:tcPr>
            <w:tcW w:w="2918" w:type="dxa"/>
            <w:shd w:val="clear" w:color="auto" w:fill="auto"/>
          </w:tcPr>
          <w:p w:rsidR="003C6017" w:rsidRPr="00BE6F81" w:rsidRDefault="005B3D47" w:rsidP="00D03921">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Размеры террит</w:t>
            </w:r>
            <w:r w:rsidR="001B5BA7" w:rsidRPr="00BE6F81">
              <w:rPr>
                <w:rFonts w:ascii="Times New Roman" w:hAnsi="Times New Roman" w:cs="Times New Roman"/>
                <w:b w:val="0"/>
                <w:bCs w:val="0"/>
                <w:sz w:val="22"/>
                <w:szCs w:val="22"/>
              </w:rPr>
              <w:t>ории зон отдыха</w:t>
            </w:r>
          </w:p>
          <w:p w:rsidR="005B3D47" w:rsidRPr="00BE6F81" w:rsidRDefault="005B3D47" w:rsidP="00D03921">
            <w:pPr>
              <w:tabs>
                <w:tab w:val="left" w:pos="7740"/>
              </w:tabs>
              <w:suppressAutoHyphens/>
              <w:spacing w:line="240" w:lineRule="auto"/>
              <w:ind w:right="-57" w:firstLine="0"/>
              <w:jc w:val="left"/>
              <w:rPr>
                <w:rFonts w:ascii="Times New Roman" w:hAnsi="Times New Roman" w:cs="Times New Roman"/>
                <w:b w:val="0"/>
                <w:bCs w:val="0"/>
                <w:sz w:val="22"/>
                <w:szCs w:val="22"/>
              </w:rPr>
            </w:pPr>
          </w:p>
        </w:tc>
        <w:tc>
          <w:tcPr>
            <w:tcW w:w="7169" w:type="dxa"/>
            <w:shd w:val="clear" w:color="auto" w:fill="auto"/>
          </w:tcPr>
          <w:p w:rsidR="005B3D47" w:rsidRPr="00BE6F81" w:rsidRDefault="001B5BA7"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принимать из расчета </w:t>
            </w:r>
            <w:r w:rsidR="005B3D47" w:rsidRPr="00BE6F81">
              <w:rPr>
                <w:rFonts w:ascii="Times New Roman" w:hAnsi="Times New Roman" w:cs="Times New Roman"/>
                <w:b w:val="0"/>
                <w:bCs w:val="0"/>
                <w:sz w:val="22"/>
                <w:szCs w:val="22"/>
              </w:rPr>
              <w:t xml:space="preserve">не менее 500 </w:t>
            </w:r>
            <w:r w:rsidR="00B84EAE" w:rsidRPr="00BE6F81">
              <w:rPr>
                <w:rFonts w:ascii="Times New Roman" w:hAnsi="Times New Roman" w:cs="Times New Roman"/>
                <w:b w:val="0"/>
                <w:bCs w:val="0"/>
                <w:sz w:val="22"/>
                <w:szCs w:val="22"/>
              </w:rPr>
              <w:t>-</w:t>
            </w:r>
            <w:r w:rsidR="005B3D47"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000 м2"/>
              </w:smartTagPr>
              <w:r w:rsidR="005B3D47" w:rsidRPr="00BE6F81">
                <w:rPr>
                  <w:rFonts w:ascii="Times New Roman" w:hAnsi="Times New Roman" w:cs="Times New Roman"/>
                  <w:b w:val="0"/>
                  <w:bCs w:val="0"/>
                  <w:sz w:val="22"/>
                  <w:szCs w:val="22"/>
                </w:rPr>
                <w:t>1000 м</w:t>
              </w:r>
              <w:r w:rsidR="00A301DB" w:rsidRPr="00BE6F81">
                <w:rPr>
                  <w:rFonts w:ascii="Times New Roman" w:hAnsi="Times New Roman" w:cs="Times New Roman"/>
                  <w:b w:val="0"/>
                  <w:bCs w:val="0"/>
                  <w:sz w:val="22"/>
                  <w:szCs w:val="22"/>
                  <w:vertAlign w:val="superscript"/>
                </w:rPr>
                <w:t>2</w:t>
              </w:r>
            </w:smartTag>
            <w:r w:rsidR="005B3D47" w:rsidRPr="00BE6F81">
              <w:rPr>
                <w:rFonts w:ascii="Times New Roman" w:hAnsi="Times New Roman" w:cs="Times New Roman"/>
                <w:b w:val="0"/>
                <w:bCs w:val="0"/>
                <w:sz w:val="22"/>
                <w:szCs w:val="22"/>
              </w:rPr>
              <w:t xml:space="preserve"> на 1 посетит</w:t>
            </w:r>
            <w:r w:rsidR="005B3D47" w:rsidRPr="00BE6F81">
              <w:rPr>
                <w:rFonts w:ascii="Times New Roman" w:hAnsi="Times New Roman" w:cs="Times New Roman"/>
                <w:b w:val="0"/>
                <w:bCs w:val="0"/>
                <w:sz w:val="22"/>
                <w:szCs w:val="22"/>
              </w:rPr>
              <w:t>е</w:t>
            </w:r>
            <w:r w:rsidR="005B3D47" w:rsidRPr="00BE6F81">
              <w:rPr>
                <w:rFonts w:ascii="Times New Roman" w:hAnsi="Times New Roman" w:cs="Times New Roman"/>
                <w:b w:val="0"/>
                <w:bCs w:val="0"/>
                <w:sz w:val="22"/>
                <w:szCs w:val="22"/>
              </w:rPr>
              <w:t>ля</w:t>
            </w:r>
            <w:r w:rsidRPr="00BE6F81">
              <w:rPr>
                <w:rFonts w:ascii="Times New Roman" w:hAnsi="Times New Roman" w:cs="Times New Roman"/>
                <w:b w:val="0"/>
                <w:bCs w:val="0"/>
                <w:sz w:val="22"/>
                <w:szCs w:val="22"/>
              </w:rPr>
              <w:t xml:space="preserve">, в том числе интенсивно используемая часть для активных видов отдыха – </w:t>
            </w:r>
            <w:r w:rsidR="005B3D47" w:rsidRPr="00BE6F81">
              <w:rPr>
                <w:rFonts w:ascii="Times New Roman" w:hAnsi="Times New Roman" w:cs="Times New Roman"/>
                <w:b w:val="0"/>
                <w:bCs w:val="0"/>
                <w:sz w:val="22"/>
                <w:szCs w:val="22"/>
              </w:rPr>
              <w:t>не</w:t>
            </w:r>
            <w:r w:rsidRPr="00BE6F81">
              <w:rPr>
                <w:rFonts w:ascii="Times New Roman" w:hAnsi="Times New Roman" w:cs="Times New Roman"/>
                <w:b w:val="0"/>
                <w:bCs w:val="0"/>
                <w:sz w:val="22"/>
                <w:szCs w:val="22"/>
              </w:rPr>
              <w:t xml:space="preserve"> </w:t>
            </w:r>
            <w:r w:rsidR="005B3D47" w:rsidRPr="00BE6F81">
              <w:rPr>
                <w:rFonts w:ascii="Times New Roman" w:hAnsi="Times New Roman" w:cs="Times New Roman"/>
                <w:b w:val="0"/>
                <w:bCs w:val="0"/>
                <w:sz w:val="22"/>
                <w:szCs w:val="22"/>
              </w:rPr>
              <w:t xml:space="preserve">менее </w:t>
            </w:r>
            <w:smartTag w:uri="urn:schemas-microsoft-com:office:smarttags" w:element="metricconverter">
              <w:smartTagPr>
                <w:attr w:name="ProductID" w:val="100 м2"/>
              </w:smartTagPr>
              <w:r w:rsidR="005B3D47" w:rsidRPr="00BE6F81">
                <w:rPr>
                  <w:rFonts w:ascii="Times New Roman" w:hAnsi="Times New Roman" w:cs="Times New Roman"/>
                  <w:b w:val="0"/>
                  <w:bCs w:val="0"/>
                  <w:sz w:val="22"/>
                  <w:szCs w:val="22"/>
                </w:rPr>
                <w:t>100</w:t>
              </w:r>
              <w:r w:rsidR="00A301DB" w:rsidRPr="00BE6F81">
                <w:rPr>
                  <w:rFonts w:ascii="Times New Roman" w:hAnsi="Times New Roman" w:cs="Times New Roman"/>
                  <w:b w:val="0"/>
                  <w:bCs w:val="0"/>
                  <w:sz w:val="22"/>
                  <w:szCs w:val="22"/>
                </w:rPr>
                <w:t xml:space="preserve"> </w:t>
              </w:r>
              <w:r w:rsidR="005B3D47" w:rsidRPr="00BE6F81">
                <w:rPr>
                  <w:rFonts w:ascii="Times New Roman" w:hAnsi="Times New Roman" w:cs="Times New Roman"/>
                  <w:b w:val="0"/>
                  <w:bCs w:val="0"/>
                  <w:sz w:val="22"/>
                  <w:szCs w:val="22"/>
                </w:rPr>
                <w:t>м</w:t>
              </w:r>
              <w:r w:rsidR="00A301DB" w:rsidRPr="00BE6F81">
                <w:rPr>
                  <w:rFonts w:ascii="Times New Roman" w:hAnsi="Times New Roman" w:cs="Times New Roman"/>
                  <w:b w:val="0"/>
                  <w:bCs w:val="0"/>
                  <w:sz w:val="22"/>
                  <w:szCs w:val="22"/>
                  <w:vertAlign w:val="superscript"/>
                </w:rPr>
                <w:t>2</w:t>
              </w:r>
            </w:smartTag>
            <w:r w:rsidR="005B3D47" w:rsidRPr="00BE6F81">
              <w:rPr>
                <w:rFonts w:ascii="Times New Roman" w:hAnsi="Times New Roman" w:cs="Times New Roman"/>
                <w:b w:val="0"/>
                <w:bCs w:val="0"/>
                <w:sz w:val="22"/>
                <w:szCs w:val="22"/>
              </w:rPr>
              <w:t xml:space="preserve"> на 1 посет</w:t>
            </w:r>
            <w:r w:rsidR="005B3D47" w:rsidRPr="00BE6F81">
              <w:rPr>
                <w:rFonts w:ascii="Times New Roman" w:hAnsi="Times New Roman" w:cs="Times New Roman"/>
                <w:b w:val="0"/>
                <w:bCs w:val="0"/>
                <w:sz w:val="22"/>
                <w:szCs w:val="22"/>
              </w:rPr>
              <w:t>и</w:t>
            </w:r>
            <w:r w:rsidR="005B3D47" w:rsidRPr="00BE6F81">
              <w:rPr>
                <w:rFonts w:ascii="Times New Roman" w:hAnsi="Times New Roman" w:cs="Times New Roman"/>
                <w:b w:val="0"/>
                <w:bCs w:val="0"/>
                <w:sz w:val="22"/>
                <w:szCs w:val="22"/>
              </w:rPr>
              <w:t>теля.</w:t>
            </w:r>
          </w:p>
          <w:p w:rsidR="00747189" w:rsidRPr="00BE6F81" w:rsidRDefault="001B5BA7"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Площадь отдельных участков зон массового кратковременного отдыха – не менее </w:t>
            </w:r>
            <w:smartTag w:uri="urn:schemas-microsoft-com:office:smarttags" w:element="metricconverter">
              <w:smartTagPr>
                <w:attr w:name="ProductID" w:val="50 га"/>
              </w:smartTagPr>
              <w:r w:rsidRPr="00BE6F81">
                <w:rPr>
                  <w:rFonts w:ascii="Times New Roman" w:hAnsi="Times New Roman" w:cs="Times New Roman"/>
                  <w:b w:val="0"/>
                  <w:bCs w:val="0"/>
                  <w:sz w:val="22"/>
                  <w:szCs w:val="22"/>
                </w:rPr>
                <w:t>50 га</w:t>
              </w:r>
            </w:smartTag>
            <w:r w:rsidRPr="00BE6F81">
              <w:rPr>
                <w:rFonts w:ascii="Times New Roman" w:hAnsi="Times New Roman" w:cs="Times New Roman"/>
                <w:b w:val="0"/>
                <w:bCs w:val="0"/>
                <w:sz w:val="22"/>
                <w:szCs w:val="22"/>
              </w:rPr>
              <w:t>.</w:t>
            </w:r>
            <w:r w:rsidR="00A81806" w:rsidRPr="00BE6F81">
              <w:rPr>
                <w:rFonts w:ascii="Times New Roman" w:hAnsi="Times New Roman" w:cs="Times New Roman"/>
                <w:b w:val="0"/>
                <w:bCs w:val="0"/>
                <w:sz w:val="22"/>
                <w:szCs w:val="22"/>
              </w:rPr>
              <w:t xml:space="preserve"> </w:t>
            </w:r>
          </w:p>
          <w:p w:rsidR="005B3D47" w:rsidRPr="00BE6F81" w:rsidRDefault="005B3D47"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выделении территорий для рекреационной деятельности необход</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мо учитывать допустимые нагрузки на природный ко</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плекс с учетом типа ландшафта, его состояния.</w:t>
            </w:r>
          </w:p>
        </w:tc>
      </w:tr>
      <w:tr w:rsidR="005B3D47" w:rsidRPr="00BE6F81">
        <w:tblPrEx>
          <w:tblBorders>
            <w:bottom w:val="single" w:sz="4" w:space="0" w:color="auto"/>
          </w:tblBorders>
        </w:tblPrEx>
        <w:trPr>
          <w:jc w:val="center"/>
        </w:trPr>
        <w:tc>
          <w:tcPr>
            <w:tcW w:w="2918" w:type="dxa"/>
            <w:shd w:val="clear" w:color="auto" w:fill="auto"/>
          </w:tcPr>
          <w:p w:rsidR="005B3D47" w:rsidRPr="00BE6F81" w:rsidRDefault="005B3D47" w:rsidP="00D03921">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объектов в зонах отдыха</w:t>
            </w:r>
          </w:p>
        </w:tc>
        <w:tc>
          <w:tcPr>
            <w:tcW w:w="7169" w:type="dxa"/>
            <w:shd w:val="clear" w:color="auto" w:fill="auto"/>
          </w:tcPr>
          <w:p w:rsidR="005B3D47" w:rsidRPr="00BE6F81" w:rsidRDefault="005B3D47"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размещение объектов, непосредственно связанных с ре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реационной деятельностью (пансионаты, кемпинги, базы отдыха, пляжи, спортивные и игровые площадки и др.), а также с о</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 xml:space="preserve">служиванием зоны отдыха (кафе, </w:t>
            </w:r>
            <w:r w:rsidR="003C6017" w:rsidRPr="00BE6F81">
              <w:rPr>
                <w:rFonts w:ascii="Times New Roman" w:hAnsi="Times New Roman" w:cs="Times New Roman"/>
                <w:b w:val="0"/>
                <w:bCs w:val="0"/>
                <w:sz w:val="22"/>
                <w:szCs w:val="22"/>
              </w:rPr>
              <w:t>объекты</w:t>
            </w:r>
            <w:r w:rsidRPr="00BE6F81">
              <w:rPr>
                <w:rFonts w:ascii="Times New Roman" w:hAnsi="Times New Roman" w:cs="Times New Roman"/>
                <w:b w:val="0"/>
                <w:bCs w:val="0"/>
                <w:sz w:val="22"/>
                <w:szCs w:val="22"/>
              </w:rPr>
              <w:t xml:space="preserve"> развлечения, пункты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ката и др.).</w:t>
            </w:r>
          </w:p>
        </w:tc>
      </w:tr>
    </w:tbl>
    <w:p w:rsidR="002F7C7F" w:rsidRPr="00BE6F81" w:rsidRDefault="002F7C7F" w:rsidP="00D03921">
      <w:pPr>
        <w:spacing w:line="240" w:lineRule="auto"/>
        <w:ind w:firstLine="709"/>
        <w:rPr>
          <w:rFonts w:ascii="Times New Roman" w:hAnsi="Times New Roman" w:cs="Times New Roman"/>
          <w:b w:val="0"/>
          <w:bCs w:val="0"/>
          <w:spacing w:val="-2"/>
          <w:sz w:val="24"/>
          <w:szCs w:val="24"/>
        </w:rPr>
      </w:pPr>
    </w:p>
    <w:p w:rsidR="000830AF" w:rsidRPr="00BE6F81" w:rsidRDefault="000830AF" w:rsidP="00D03921">
      <w:pPr>
        <w:autoSpaceDE w:val="0"/>
        <w:autoSpaceDN w:val="0"/>
        <w:adjustRightInd w:val="0"/>
        <w:spacing w:line="240"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6.3.2. При планировке зон массового кратковременного отдыха населения следует пред</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сматривать объекты обслуживания и объекты турист</w:t>
      </w:r>
      <w:r w:rsidR="004B01FF" w:rsidRPr="00BE6F81">
        <w:rPr>
          <w:rFonts w:ascii="Times New Roman" w:hAnsi="Times New Roman" w:cs="Times New Roman"/>
          <w:b w:val="0"/>
          <w:bCs w:val="0"/>
          <w:sz w:val="24"/>
          <w:szCs w:val="24"/>
        </w:rPr>
        <w:t>с</w:t>
      </w:r>
      <w:r w:rsidRPr="00BE6F81">
        <w:rPr>
          <w:rFonts w:ascii="Times New Roman" w:hAnsi="Times New Roman" w:cs="Times New Roman"/>
          <w:b w:val="0"/>
          <w:bCs w:val="0"/>
          <w:sz w:val="24"/>
          <w:szCs w:val="24"/>
        </w:rPr>
        <w:t>кой инфраструктуры. Расчетные показ</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тели минимально допустимого уровня обеспеченности указанными объектами и максимально допу</w:t>
      </w:r>
      <w:r w:rsidRPr="00BE6F81">
        <w:rPr>
          <w:rFonts w:ascii="Times New Roman" w:hAnsi="Times New Roman" w:cs="Times New Roman"/>
          <w:b w:val="0"/>
          <w:bCs w:val="0"/>
          <w:sz w:val="24"/>
          <w:szCs w:val="24"/>
        </w:rPr>
        <w:t>с</w:t>
      </w:r>
      <w:r w:rsidRPr="00BE6F81">
        <w:rPr>
          <w:rFonts w:ascii="Times New Roman" w:hAnsi="Times New Roman" w:cs="Times New Roman"/>
          <w:b w:val="0"/>
          <w:bCs w:val="0"/>
          <w:sz w:val="24"/>
          <w:szCs w:val="24"/>
        </w:rPr>
        <w:t xml:space="preserve">тимого уровня территориальной доступности таких объектов для населения, а также размеры </w:t>
      </w:r>
      <w:r w:rsidR="004B01FF"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земельных участков пр</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ведены в таблице 6.3.2.</w:t>
      </w:r>
    </w:p>
    <w:p w:rsidR="000830AF" w:rsidRPr="00BE6F81" w:rsidRDefault="000830AF" w:rsidP="00D03921">
      <w:pPr>
        <w:autoSpaceDE w:val="0"/>
        <w:autoSpaceDN w:val="0"/>
        <w:adjustRightInd w:val="0"/>
        <w:spacing w:line="240" w:lineRule="auto"/>
        <w:ind w:firstLine="720"/>
        <w:rPr>
          <w:rFonts w:ascii="Times New Roman" w:hAnsi="Times New Roman" w:cs="Times New Roman"/>
          <w:b w:val="0"/>
          <w:sz w:val="22"/>
          <w:szCs w:val="22"/>
        </w:rPr>
      </w:pPr>
    </w:p>
    <w:p w:rsidR="000830AF" w:rsidRPr="00BE6F81" w:rsidRDefault="000830AF" w:rsidP="00D03921">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6.3.2</w:t>
      </w:r>
    </w:p>
    <w:tbl>
      <w:tblPr>
        <w:tblW w:w="1011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482"/>
        <w:gridCol w:w="2690"/>
        <w:gridCol w:w="2463"/>
        <w:gridCol w:w="2480"/>
      </w:tblGrid>
      <w:tr w:rsidR="000830AF" w:rsidRPr="00BE6F81">
        <w:trPr>
          <w:trHeight w:val="340"/>
          <w:jc w:val="center"/>
        </w:trPr>
        <w:tc>
          <w:tcPr>
            <w:tcW w:w="2482" w:type="dxa"/>
            <w:vMerge w:val="restart"/>
            <w:shd w:val="clear" w:color="auto" w:fill="auto"/>
            <w:vAlign w:val="center"/>
          </w:tcPr>
          <w:p w:rsidR="000830AF" w:rsidRPr="00BE6F81" w:rsidRDefault="000830AF" w:rsidP="00D03921">
            <w:pPr>
              <w:suppressAutoHyphens/>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объектов</w:t>
            </w:r>
          </w:p>
        </w:tc>
        <w:tc>
          <w:tcPr>
            <w:tcW w:w="5153" w:type="dxa"/>
            <w:gridSpan w:val="2"/>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2480" w:type="dxa"/>
            <w:vMerge w:val="restart"/>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w:t>
            </w:r>
          </w:p>
          <w:p w:rsidR="000830AF" w:rsidRPr="00BE6F81" w:rsidRDefault="000830AF" w:rsidP="00D03921">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земельных </w:t>
            </w:r>
          </w:p>
          <w:p w:rsidR="000830AF" w:rsidRPr="00BE6F81" w:rsidRDefault="000830AF" w:rsidP="00D03921">
            <w:pPr>
              <w:spacing w:line="240" w:lineRule="auto"/>
              <w:ind w:left="-28" w:right="-28"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w:t>
            </w:r>
            <w:r w:rsidRPr="00BE6F81">
              <w:rPr>
                <w:rFonts w:ascii="Times New Roman" w:hAnsi="Times New Roman" w:cs="Times New Roman"/>
                <w:bCs w:val="0"/>
                <w:sz w:val="22"/>
                <w:szCs w:val="22"/>
              </w:rPr>
              <w:t>т</w:t>
            </w:r>
            <w:r w:rsidRPr="00BE6F81">
              <w:rPr>
                <w:rFonts w:ascii="Times New Roman" w:hAnsi="Times New Roman" w:cs="Times New Roman"/>
                <w:bCs w:val="0"/>
                <w:sz w:val="22"/>
                <w:szCs w:val="22"/>
              </w:rPr>
              <w:t>ков</w:t>
            </w:r>
          </w:p>
        </w:tc>
      </w:tr>
      <w:tr w:rsidR="000830AF" w:rsidRPr="00BE6F81">
        <w:trPr>
          <w:trHeight w:val="822"/>
          <w:jc w:val="center"/>
        </w:trPr>
        <w:tc>
          <w:tcPr>
            <w:tcW w:w="2482" w:type="dxa"/>
            <w:vMerge/>
            <w:shd w:val="clear" w:color="auto" w:fill="auto"/>
            <w:vAlign w:val="center"/>
          </w:tcPr>
          <w:p w:rsidR="000830AF" w:rsidRPr="00BE6F81" w:rsidRDefault="000830AF" w:rsidP="00D03921">
            <w:pPr>
              <w:suppressAutoHyphens/>
              <w:spacing w:line="240" w:lineRule="auto"/>
              <w:ind w:left="-28" w:right="-28" w:firstLine="0"/>
              <w:jc w:val="center"/>
              <w:rPr>
                <w:rFonts w:ascii="Times New Roman" w:hAnsi="Times New Roman" w:cs="Times New Roman"/>
                <w:bCs w:val="0"/>
                <w:sz w:val="22"/>
                <w:szCs w:val="22"/>
              </w:rPr>
            </w:pPr>
          </w:p>
        </w:tc>
        <w:tc>
          <w:tcPr>
            <w:tcW w:w="2690" w:type="dxa"/>
            <w:shd w:val="clear" w:color="auto" w:fill="auto"/>
            <w:vAlign w:val="center"/>
          </w:tcPr>
          <w:p w:rsidR="000830AF" w:rsidRPr="00BE6F81" w:rsidRDefault="000830AF" w:rsidP="00D03921">
            <w:pPr>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 xml:space="preserve">минимально </w:t>
            </w:r>
          </w:p>
          <w:p w:rsidR="000830AF" w:rsidRPr="00BE6F81" w:rsidRDefault="000830AF" w:rsidP="00D03921">
            <w:pPr>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допустимого уровня обеспеченн</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сти</w:t>
            </w:r>
          </w:p>
        </w:tc>
        <w:tc>
          <w:tcPr>
            <w:tcW w:w="2463" w:type="dxa"/>
            <w:vAlign w:val="center"/>
          </w:tcPr>
          <w:p w:rsidR="000830AF" w:rsidRPr="00BE6F81" w:rsidRDefault="000830AF" w:rsidP="00D03921">
            <w:pPr>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максимально допуст</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мого уровня террит</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риальной доступности</w:t>
            </w:r>
          </w:p>
        </w:tc>
        <w:tc>
          <w:tcPr>
            <w:tcW w:w="2480" w:type="dxa"/>
            <w:vMerge/>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Cs w:val="0"/>
                <w:sz w:val="22"/>
                <w:szCs w:val="22"/>
              </w:rPr>
            </w:pPr>
          </w:p>
        </w:tc>
      </w:tr>
      <w:tr w:rsidR="000830AF" w:rsidRPr="00BE6F81">
        <w:tblPrEx>
          <w:tblBorders>
            <w:bottom w:val="single" w:sz="4" w:space="0" w:color="auto"/>
          </w:tblBorders>
        </w:tblPrEx>
        <w:trPr>
          <w:trHeight w:val="454"/>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Очаги самостоятельного приготовления пищи</w:t>
            </w:r>
          </w:p>
        </w:tc>
        <w:tc>
          <w:tcPr>
            <w:tcW w:w="2690" w:type="dxa"/>
            <w:shd w:val="clear" w:color="auto" w:fill="auto"/>
            <w:vAlign w:val="center"/>
          </w:tcPr>
          <w:p w:rsidR="000830AF" w:rsidRPr="00BE6F81" w:rsidRDefault="000830AF" w:rsidP="00D03921">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5 объектов </w:t>
            </w:r>
            <w:r w:rsidRPr="00BE6F81">
              <w:rPr>
                <w:rFonts w:ascii="Times New Roman" w:hAnsi="Times New Roman" w:cs="Times New Roman"/>
                <w:b w:val="0"/>
                <w:bCs w:val="0"/>
                <w:sz w:val="22"/>
                <w:szCs w:val="22"/>
              </w:rPr>
              <w:t>/</w:t>
            </w:r>
          </w:p>
          <w:p w:rsidR="000830AF" w:rsidRPr="00BE6F81" w:rsidRDefault="000830AF" w:rsidP="00D03921">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1000 отд</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хающих</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не нормируется</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рования</w:t>
            </w:r>
          </w:p>
        </w:tc>
      </w:tr>
      <w:tr w:rsidR="000830AF" w:rsidRPr="00BE6F81">
        <w:tblPrEx>
          <w:tblBorders>
            <w:bottom w:val="single" w:sz="4" w:space="0" w:color="auto"/>
          </w:tblBorders>
        </w:tblPrEx>
        <w:trPr>
          <w:trHeight w:val="794"/>
          <w:jc w:val="center"/>
        </w:trPr>
        <w:tc>
          <w:tcPr>
            <w:tcW w:w="2482" w:type="dxa"/>
            <w:shd w:val="clear" w:color="auto" w:fill="auto"/>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общественного питания</w:t>
            </w:r>
          </w:p>
        </w:tc>
        <w:tc>
          <w:tcPr>
            <w:tcW w:w="2690" w:type="dxa"/>
            <w:shd w:val="clear" w:color="auto" w:fill="auto"/>
          </w:tcPr>
          <w:p w:rsidR="000830AF" w:rsidRPr="00BE6F81" w:rsidRDefault="000830AF" w:rsidP="00D03921">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28 посадочных мест </w:t>
            </w:r>
            <w:r w:rsidRPr="00BE6F81">
              <w:rPr>
                <w:rFonts w:ascii="Times New Roman" w:hAnsi="Times New Roman" w:cs="Times New Roman"/>
                <w:b w:val="0"/>
                <w:bCs w:val="0"/>
                <w:sz w:val="22"/>
                <w:szCs w:val="22"/>
              </w:rPr>
              <w:t xml:space="preserve">/ </w:t>
            </w:r>
          </w:p>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1000 отд</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хающих</w:t>
            </w:r>
          </w:p>
        </w:tc>
        <w:tc>
          <w:tcPr>
            <w:tcW w:w="2463" w:type="dxa"/>
          </w:tcPr>
          <w:p w:rsidR="000830AF" w:rsidRPr="00BE6F81" w:rsidRDefault="004B01FF" w:rsidP="00D03921">
            <w:pPr>
              <w:suppressAutoHyphens/>
              <w:spacing w:line="240" w:lineRule="auto"/>
              <w:ind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iCs/>
                <w:spacing w:val="-2"/>
                <w:sz w:val="22"/>
                <w:szCs w:val="22"/>
              </w:rPr>
              <w:t xml:space="preserve">радиус пешеходной доступности </w:t>
            </w:r>
            <w:smartTag w:uri="urn:schemas-microsoft-com:office:smarttags" w:element="metricconverter">
              <w:smartTagPr>
                <w:attr w:name="ProductID" w:val="500 м"/>
              </w:smartTagPr>
              <w:r w:rsidRPr="00BE6F81">
                <w:rPr>
                  <w:rFonts w:ascii="Times New Roman" w:hAnsi="Times New Roman" w:cs="Times New Roman"/>
                  <w:b w:val="0"/>
                  <w:bCs w:val="0"/>
                  <w:iCs/>
                  <w:spacing w:val="-2"/>
                  <w:sz w:val="22"/>
                  <w:szCs w:val="22"/>
                </w:rPr>
                <w:t>500 м</w:t>
              </w:r>
            </w:smartTag>
          </w:p>
        </w:tc>
        <w:tc>
          <w:tcPr>
            <w:tcW w:w="2480" w:type="dxa"/>
            <w:shd w:val="clear" w:color="auto" w:fill="auto"/>
          </w:tcPr>
          <w:p w:rsidR="00451415" w:rsidRPr="00BE6F81" w:rsidRDefault="000830AF" w:rsidP="00D03921">
            <w:pPr>
              <w:suppressAutoHyphens/>
              <w:spacing w:line="240" w:lineRule="auto"/>
              <w:ind w:left="-28"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количестве посадочных мест</w:t>
            </w:r>
            <w:r w:rsidR="00451415" w:rsidRPr="00BE6F81">
              <w:rPr>
                <w:rFonts w:ascii="Times New Roman" w:hAnsi="Times New Roman" w:cs="Times New Roman"/>
                <w:b w:val="0"/>
                <w:sz w:val="22"/>
                <w:szCs w:val="22"/>
              </w:rPr>
              <w:t>:</w:t>
            </w:r>
          </w:p>
          <w:p w:rsidR="000830AF" w:rsidRPr="00BE6F81" w:rsidRDefault="00451415" w:rsidP="00D03921">
            <w:pPr>
              <w:suppressAutoHyphens/>
              <w:spacing w:line="240" w:lineRule="auto"/>
              <w:ind w:left="114"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до 50 – 0,2</w:t>
            </w:r>
            <w:r w:rsidR="000830AF" w:rsidRPr="00BE6F81">
              <w:rPr>
                <w:rFonts w:ascii="Times New Roman" w:hAnsi="Times New Roman" w:cs="Times New Roman"/>
                <w:b w:val="0"/>
                <w:sz w:val="22"/>
                <w:szCs w:val="22"/>
              </w:rPr>
              <w:t>-</w:t>
            </w:r>
            <w:smartTag w:uri="urn:schemas-microsoft-com:office:smarttags" w:element="metricconverter">
              <w:smartTagPr>
                <w:attr w:name="ProductID" w:val="0,25 га"/>
              </w:smartTagPr>
              <w:r w:rsidR="000830AF" w:rsidRPr="00BE6F81">
                <w:rPr>
                  <w:rFonts w:ascii="Times New Roman" w:hAnsi="Times New Roman" w:cs="Times New Roman"/>
                  <w:b w:val="0"/>
                  <w:sz w:val="22"/>
                  <w:szCs w:val="22"/>
                </w:rPr>
                <w:t>0,25 га</w:t>
              </w:r>
            </w:smartTag>
            <w:r w:rsidR="000830AF" w:rsidRPr="00BE6F81">
              <w:rPr>
                <w:rFonts w:ascii="Times New Roman" w:hAnsi="Times New Roman" w:cs="Times New Roman"/>
                <w:b w:val="0"/>
                <w:sz w:val="22"/>
                <w:szCs w:val="22"/>
              </w:rPr>
              <w:t xml:space="preserve"> / </w:t>
            </w:r>
            <w:r w:rsidRPr="00BE6F81">
              <w:rPr>
                <w:rFonts w:ascii="Times New Roman" w:hAnsi="Times New Roman" w:cs="Times New Roman"/>
                <w:b w:val="0"/>
                <w:sz w:val="22"/>
                <w:szCs w:val="22"/>
              </w:rPr>
              <w:t xml:space="preserve">  </w:t>
            </w:r>
            <w:r w:rsidR="000830AF" w:rsidRPr="00BE6F81">
              <w:rPr>
                <w:rFonts w:ascii="Times New Roman" w:hAnsi="Times New Roman" w:cs="Times New Roman"/>
                <w:b w:val="0"/>
                <w:sz w:val="22"/>
                <w:szCs w:val="22"/>
              </w:rPr>
              <w:t>100 мест</w:t>
            </w:r>
            <w:r w:rsidRPr="00BE6F81">
              <w:rPr>
                <w:rFonts w:ascii="Times New Roman" w:hAnsi="Times New Roman" w:cs="Times New Roman"/>
                <w:b w:val="0"/>
                <w:sz w:val="22"/>
                <w:szCs w:val="22"/>
              </w:rPr>
              <w:t>;</w:t>
            </w:r>
          </w:p>
          <w:p w:rsidR="00451415" w:rsidRPr="00BE6F81" w:rsidRDefault="00451415" w:rsidP="00D03921">
            <w:pPr>
              <w:suppressAutoHyphens/>
              <w:spacing w:line="240" w:lineRule="auto"/>
              <w:ind w:left="114"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свыше 50 до 150 – 0,15-</w:t>
            </w:r>
            <w:smartTag w:uri="urn:schemas-microsoft-com:office:smarttags" w:element="metricconverter">
              <w:smartTagPr>
                <w:attr w:name="ProductID" w:val="0,2 га"/>
              </w:smartTagPr>
              <w:r w:rsidRPr="00BE6F81">
                <w:rPr>
                  <w:rFonts w:ascii="Times New Roman" w:hAnsi="Times New Roman" w:cs="Times New Roman"/>
                  <w:b w:val="0"/>
                  <w:sz w:val="22"/>
                  <w:szCs w:val="22"/>
                </w:rPr>
                <w:t>0,2 га</w:t>
              </w:r>
            </w:smartTag>
            <w:r w:rsidRPr="00BE6F81">
              <w:rPr>
                <w:rFonts w:ascii="Times New Roman" w:hAnsi="Times New Roman" w:cs="Times New Roman"/>
                <w:b w:val="0"/>
                <w:sz w:val="22"/>
                <w:szCs w:val="22"/>
              </w:rPr>
              <w:t xml:space="preserve"> / 100 мест</w:t>
            </w:r>
          </w:p>
        </w:tc>
      </w:tr>
      <w:tr w:rsidR="000830AF" w:rsidRPr="00BE6F81">
        <w:tblPrEx>
          <w:tblBorders>
            <w:bottom w:val="single" w:sz="4" w:space="0" w:color="auto"/>
          </w:tblBorders>
        </w:tblPrEx>
        <w:trPr>
          <w:trHeight w:val="227"/>
          <w:jc w:val="center"/>
        </w:trPr>
        <w:tc>
          <w:tcPr>
            <w:tcW w:w="2482" w:type="dxa"/>
            <w:shd w:val="clear" w:color="auto" w:fill="auto"/>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Торговые объекты:</w:t>
            </w:r>
          </w:p>
          <w:p w:rsidR="000830AF" w:rsidRPr="00BE6F81" w:rsidRDefault="000830AF" w:rsidP="00D03921">
            <w:pPr>
              <w:spacing w:line="240" w:lineRule="auto"/>
              <w:ind w:left="199"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довольственных товаров;</w:t>
            </w:r>
          </w:p>
          <w:p w:rsidR="000830AF" w:rsidRPr="00BE6F81" w:rsidRDefault="000830AF" w:rsidP="00D03921">
            <w:pPr>
              <w:spacing w:before="80" w:line="240" w:lineRule="auto"/>
              <w:ind w:left="199"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продовольственных 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варов</w:t>
            </w:r>
          </w:p>
        </w:tc>
        <w:tc>
          <w:tcPr>
            <w:tcW w:w="2690" w:type="dxa"/>
            <w:shd w:val="clear" w:color="auto" w:fill="auto"/>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p>
          <w:p w:rsidR="000830AF" w:rsidRPr="00BE6F81" w:rsidRDefault="000830AF" w:rsidP="00D03921">
            <w:pPr>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50 м2"/>
              </w:smartTagPr>
              <w:r w:rsidRPr="00BE6F81">
                <w:rPr>
                  <w:rFonts w:ascii="Times New Roman" w:hAnsi="Times New Roman" w:cs="Times New Roman"/>
                  <w:b w:val="0"/>
                  <w:sz w:val="22"/>
                  <w:szCs w:val="22"/>
                </w:rPr>
                <w:t>50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торговой площади </w:t>
            </w:r>
            <w:r w:rsidRPr="00BE6F81">
              <w:rPr>
                <w:rFonts w:ascii="Times New Roman" w:hAnsi="Times New Roman" w:cs="Times New Roman"/>
                <w:b w:val="0"/>
                <w:bCs w:val="0"/>
                <w:sz w:val="22"/>
                <w:szCs w:val="22"/>
              </w:rPr>
              <w:t xml:space="preserve">/ </w:t>
            </w:r>
          </w:p>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1000 отд</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хающих</w:t>
            </w:r>
          </w:p>
          <w:p w:rsidR="000830AF" w:rsidRPr="00BE6F81" w:rsidRDefault="000830AF" w:rsidP="00D03921">
            <w:pPr>
              <w:spacing w:before="80"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BE6F81">
                <w:rPr>
                  <w:rFonts w:ascii="Times New Roman" w:hAnsi="Times New Roman" w:cs="Times New Roman"/>
                  <w:b w:val="0"/>
                  <w:sz w:val="22"/>
                  <w:szCs w:val="22"/>
                </w:rPr>
                <w:t>30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торговой площади </w:t>
            </w:r>
            <w:r w:rsidRPr="00BE6F81">
              <w:rPr>
                <w:rFonts w:ascii="Times New Roman" w:hAnsi="Times New Roman" w:cs="Times New Roman"/>
                <w:b w:val="0"/>
                <w:bCs w:val="0"/>
                <w:sz w:val="22"/>
                <w:szCs w:val="22"/>
              </w:rPr>
              <w:t xml:space="preserve">/ </w:t>
            </w:r>
          </w:p>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1000 отд</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хающих</w:t>
            </w:r>
          </w:p>
        </w:tc>
        <w:tc>
          <w:tcPr>
            <w:tcW w:w="2463" w:type="dxa"/>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tcPr>
          <w:p w:rsidR="000830AF" w:rsidRPr="00BE6F81" w:rsidRDefault="000830AF" w:rsidP="00D03921">
            <w:pPr>
              <w:spacing w:line="240"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для объектов торговой площадью,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w:t>
            </w:r>
          </w:p>
          <w:p w:rsidR="000830AF" w:rsidRPr="00BE6F81" w:rsidRDefault="000830AF" w:rsidP="00D03921">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до 250 – </w:t>
            </w:r>
            <w:smartTag w:uri="urn:schemas-microsoft-com:office:smarttags" w:element="metricconverter">
              <w:smartTagPr>
                <w:attr w:name="ProductID" w:val="0,08 га"/>
              </w:smartTagPr>
              <w:r w:rsidRPr="00BE6F81">
                <w:rPr>
                  <w:rFonts w:ascii="Times New Roman" w:hAnsi="Times New Roman" w:cs="Times New Roman"/>
                  <w:b w:val="0"/>
                  <w:sz w:val="22"/>
                  <w:szCs w:val="22"/>
                </w:rPr>
                <w:t>0,08 га</w:t>
              </w:r>
            </w:smartTag>
            <w:r w:rsidRPr="00BE6F81">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BE6F81">
                <w:rPr>
                  <w:rFonts w:ascii="Times New Roman" w:hAnsi="Times New Roman" w:cs="Times New Roman"/>
                  <w:b w:val="0"/>
                  <w:sz w:val="22"/>
                  <w:szCs w:val="22"/>
                </w:rPr>
                <w:t>100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торговой площади;</w:t>
            </w:r>
          </w:p>
          <w:p w:rsidR="000830AF" w:rsidRPr="00BE6F81" w:rsidRDefault="000830AF" w:rsidP="00D03921">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свыше 250 до 650 – 0,08 - </w:t>
            </w:r>
            <w:smartTag w:uri="urn:schemas-microsoft-com:office:smarttags" w:element="metricconverter">
              <w:smartTagPr>
                <w:attr w:name="ProductID" w:val="0,06 га"/>
              </w:smartTagPr>
              <w:r w:rsidRPr="00BE6F81">
                <w:rPr>
                  <w:rFonts w:ascii="Times New Roman" w:hAnsi="Times New Roman" w:cs="Times New Roman"/>
                  <w:b w:val="0"/>
                  <w:sz w:val="22"/>
                  <w:szCs w:val="22"/>
                </w:rPr>
                <w:t>0,06 га</w:t>
              </w:r>
            </w:smartTag>
            <w:r w:rsidRPr="00BE6F81">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BE6F81">
                <w:rPr>
                  <w:rFonts w:ascii="Times New Roman" w:hAnsi="Times New Roman" w:cs="Times New Roman"/>
                  <w:b w:val="0"/>
                  <w:sz w:val="22"/>
                  <w:szCs w:val="22"/>
                </w:rPr>
                <w:t>100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торговой площади;</w:t>
            </w:r>
          </w:p>
          <w:p w:rsidR="000830AF" w:rsidRPr="00BE6F81" w:rsidRDefault="000830AF" w:rsidP="00D03921">
            <w:pPr>
              <w:spacing w:line="240" w:lineRule="auto"/>
              <w:ind w:left="114" w:right="-28"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свыше 650 до 1500 – 0,06 - </w:t>
            </w:r>
            <w:smartTag w:uri="urn:schemas-microsoft-com:office:smarttags" w:element="metricconverter">
              <w:smartTagPr>
                <w:attr w:name="ProductID" w:val="0,04 га"/>
              </w:smartTagPr>
              <w:r w:rsidRPr="00BE6F81">
                <w:rPr>
                  <w:rFonts w:ascii="Times New Roman" w:hAnsi="Times New Roman" w:cs="Times New Roman"/>
                  <w:b w:val="0"/>
                  <w:sz w:val="22"/>
                  <w:szCs w:val="22"/>
                </w:rPr>
                <w:t>0,04 га</w:t>
              </w:r>
            </w:smartTag>
            <w:r w:rsidRPr="00BE6F81">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BE6F81">
                <w:rPr>
                  <w:rFonts w:ascii="Times New Roman" w:hAnsi="Times New Roman" w:cs="Times New Roman"/>
                  <w:b w:val="0"/>
                  <w:sz w:val="22"/>
                  <w:szCs w:val="22"/>
                </w:rPr>
                <w:t>100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торговой площади</w:t>
            </w:r>
          </w:p>
        </w:tc>
      </w:tr>
      <w:tr w:rsidR="000830AF" w:rsidRPr="00BE6F81">
        <w:tblPrEx>
          <w:tblBorders>
            <w:bottom w:val="single" w:sz="4" w:space="0" w:color="auto"/>
          </w:tblBorders>
        </w:tblPrEx>
        <w:trPr>
          <w:trHeight w:val="454"/>
          <w:jc w:val="center"/>
        </w:trPr>
        <w:tc>
          <w:tcPr>
            <w:tcW w:w="2482" w:type="dxa"/>
            <w:shd w:val="clear" w:color="auto" w:fill="auto"/>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Пункты проката</w:t>
            </w:r>
          </w:p>
        </w:tc>
        <w:tc>
          <w:tcPr>
            <w:tcW w:w="2690" w:type="dxa"/>
            <w:shd w:val="clear" w:color="auto" w:fill="auto"/>
            <w:vAlign w:val="center"/>
          </w:tcPr>
          <w:p w:rsidR="000830AF" w:rsidRPr="00BE6F81" w:rsidRDefault="000830AF" w:rsidP="00D03921">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0,2 рабочих мест </w:t>
            </w:r>
            <w:r w:rsidRPr="00BE6F81">
              <w:rPr>
                <w:rFonts w:ascii="Times New Roman" w:hAnsi="Times New Roman" w:cs="Times New Roman"/>
                <w:b w:val="0"/>
                <w:bCs w:val="0"/>
                <w:sz w:val="22"/>
                <w:szCs w:val="22"/>
              </w:rPr>
              <w:t>/</w:t>
            </w:r>
          </w:p>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1000 отд</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хающих</w:t>
            </w:r>
          </w:p>
        </w:tc>
        <w:tc>
          <w:tcPr>
            <w:tcW w:w="2463" w:type="dxa"/>
            <w:vAlign w:val="center"/>
          </w:tcPr>
          <w:p w:rsidR="000830AF" w:rsidRPr="00BE6F81" w:rsidRDefault="00451415"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не нормируется</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Лодочные станции</w:t>
            </w:r>
          </w:p>
        </w:tc>
        <w:tc>
          <w:tcPr>
            <w:tcW w:w="2690" w:type="dxa"/>
            <w:shd w:val="clear" w:color="auto" w:fill="auto"/>
            <w:vAlign w:val="center"/>
          </w:tcPr>
          <w:p w:rsidR="000830AF" w:rsidRPr="00BE6F81" w:rsidRDefault="000830AF" w:rsidP="00D03921">
            <w:pPr>
              <w:spacing w:line="240" w:lineRule="auto"/>
              <w:ind w:left="-57" w:right="-57" w:firstLine="0"/>
              <w:jc w:val="center"/>
              <w:rPr>
                <w:rFonts w:ascii="Times New Roman" w:hAnsi="Times New Roman" w:cs="Times New Roman"/>
                <w:b w:val="0"/>
                <w:spacing w:val="-4"/>
                <w:sz w:val="22"/>
                <w:szCs w:val="22"/>
              </w:rPr>
            </w:pPr>
            <w:r w:rsidRPr="00BE6F81">
              <w:rPr>
                <w:rFonts w:ascii="Times New Roman" w:hAnsi="Times New Roman" w:cs="Times New Roman"/>
                <w:b w:val="0"/>
                <w:spacing w:val="-4"/>
                <w:sz w:val="22"/>
                <w:szCs w:val="22"/>
              </w:rPr>
              <w:t>15 лодок</w:t>
            </w:r>
            <w:r w:rsidRPr="00BE6F81">
              <w:rPr>
                <w:rFonts w:ascii="Times New Roman" w:hAnsi="Times New Roman" w:cs="Times New Roman"/>
                <w:b w:val="0"/>
                <w:spacing w:val="-4"/>
                <w:sz w:val="12"/>
                <w:szCs w:val="12"/>
              </w:rPr>
              <w:t xml:space="preserve"> </w:t>
            </w:r>
            <w:r w:rsidRPr="00BE6F81">
              <w:rPr>
                <w:rFonts w:ascii="Times New Roman" w:hAnsi="Times New Roman" w:cs="Times New Roman"/>
                <w:b w:val="0"/>
                <w:bCs w:val="0"/>
                <w:spacing w:val="-4"/>
                <w:sz w:val="22"/>
                <w:szCs w:val="22"/>
              </w:rPr>
              <w:t>/</w:t>
            </w:r>
            <w:r w:rsidRPr="00BE6F81">
              <w:rPr>
                <w:rFonts w:ascii="Times New Roman" w:hAnsi="Times New Roman" w:cs="Times New Roman"/>
                <w:b w:val="0"/>
                <w:bCs w:val="0"/>
                <w:spacing w:val="-4"/>
                <w:sz w:val="12"/>
                <w:szCs w:val="12"/>
              </w:rPr>
              <w:t xml:space="preserve"> </w:t>
            </w:r>
            <w:r w:rsidRPr="00BE6F81">
              <w:rPr>
                <w:rFonts w:ascii="Times New Roman" w:hAnsi="Times New Roman" w:cs="Times New Roman"/>
                <w:b w:val="0"/>
                <w:bCs w:val="0"/>
                <w:spacing w:val="-4"/>
                <w:sz w:val="22"/>
                <w:szCs w:val="22"/>
              </w:rPr>
              <w:t>1000 отдыха</w:t>
            </w:r>
            <w:r w:rsidRPr="00BE6F81">
              <w:rPr>
                <w:rFonts w:ascii="Times New Roman" w:hAnsi="Times New Roman" w:cs="Times New Roman"/>
                <w:b w:val="0"/>
                <w:bCs w:val="0"/>
                <w:spacing w:val="-4"/>
                <w:sz w:val="22"/>
                <w:szCs w:val="22"/>
              </w:rPr>
              <w:t>ю</w:t>
            </w:r>
            <w:r w:rsidRPr="00BE6F81">
              <w:rPr>
                <w:rFonts w:ascii="Times New Roman" w:hAnsi="Times New Roman" w:cs="Times New Roman"/>
                <w:b w:val="0"/>
                <w:bCs w:val="0"/>
                <w:spacing w:val="-4"/>
                <w:sz w:val="22"/>
                <w:szCs w:val="22"/>
              </w:rPr>
              <w:t>щих</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Велолыжные станции</w:t>
            </w:r>
          </w:p>
        </w:tc>
        <w:tc>
          <w:tcPr>
            <w:tcW w:w="2690" w:type="dxa"/>
            <w:shd w:val="clear" w:color="auto" w:fill="auto"/>
            <w:vAlign w:val="center"/>
          </w:tcPr>
          <w:p w:rsidR="000830AF" w:rsidRPr="00BE6F81" w:rsidRDefault="000830AF" w:rsidP="00D03921">
            <w:pPr>
              <w:spacing w:line="240" w:lineRule="auto"/>
              <w:ind w:left="-57" w:right="-57" w:firstLine="0"/>
              <w:jc w:val="center"/>
              <w:rPr>
                <w:rFonts w:ascii="Times New Roman" w:hAnsi="Times New Roman" w:cs="Times New Roman"/>
                <w:b w:val="0"/>
                <w:spacing w:val="-4"/>
                <w:sz w:val="22"/>
                <w:szCs w:val="22"/>
              </w:rPr>
            </w:pPr>
            <w:r w:rsidRPr="00BE6F81">
              <w:rPr>
                <w:rFonts w:ascii="Times New Roman" w:hAnsi="Times New Roman" w:cs="Times New Roman"/>
                <w:b w:val="0"/>
                <w:spacing w:val="-4"/>
                <w:sz w:val="22"/>
                <w:szCs w:val="22"/>
              </w:rPr>
              <w:t>200 мест</w:t>
            </w:r>
            <w:r w:rsidRPr="00BE6F81">
              <w:rPr>
                <w:rFonts w:ascii="Times New Roman" w:hAnsi="Times New Roman" w:cs="Times New Roman"/>
                <w:b w:val="0"/>
                <w:spacing w:val="-4"/>
                <w:sz w:val="12"/>
                <w:szCs w:val="12"/>
              </w:rPr>
              <w:t xml:space="preserve"> </w:t>
            </w:r>
            <w:r w:rsidRPr="00BE6F81">
              <w:rPr>
                <w:rFonts w:ascii="Times New Roman" w:hAnsi="Times New Roman" w:cs="Times New Roman"/>
                <w:b w:val="0"/>
                <w:bCs w:val="0"/>
                <w:spacing w:val="-4"/>
                <w:sz w:val="22"/>
                <w:szCs w:val="22"/>
              </w:rPr>
              <w:t>/</w:t>
            </w:r>
            <w:r w:rsidRPr="00BE6F81">
              <w:rPr>
                <w:rFonts w:ascii="Times New Roman" w:hAnsi="Times New Roman" w:cs="Times New Roman"/>
                <w:b w:val="0"/>
                <w:bCs w:val="0"/>
                <w:spacing w:val="-4"/>
                <w:sz w:val="12"/>
                <w:szCs w:val="12"/>
              </w:rPr>
              <w:t xml:space="preserve"> </w:t>
            </w:r>
            <w:r w:rsidRPr="00BE6F81">
              <w:rPr>
                <w:rFonts w:ascii="Times New Roman" w:hAnsi="Times New Roman" w:cs="Times New Roman"/>
                <w:b w:val="0"/>
                <w:bCs w:val="0"/>
                <w:spacing w:val="-4"/>
                <w:sz w:val="22"/>
                <w:szCs w:val="22"/>
              </w:rPr>
              <w:t>1000 отдыха</w:t>
            </w:r>
            <w:r w:rsidRPr="00BE6F81">
              <w:rPr>
                <w:rFonts w:ascii="Times New Roman" w:hAnsi="Times New Roman" w:cs="Times New Roman"/>
                <w:b w:val="0"/>
                <w:bCs w:val="0"/>
                <w:spacing w:val="-4"/>
                <w:sz w:val="22"/>
                <w:szCs w:val="22"/>
              </w:rPr>
              <w:t>ю</w:t>
            </w:r>
            <w:r w:rsidRPr="00BE6F81">
              <w:rPr>
                <w:rFonts w:ascii="Times New Roman" w:hAnsi="Times New Roman" w:cs="Times New Roman"/>
                <w:b w:val="0"/>
                <w:bCs w:val="0"/>
                <w:spacing w:val="-4"/>
                <w:sz w:val="22"/>
                <w:szCs w:val="22"/>
              </w:rPr>
              <w:t>щих</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BC61AE" w:rsidRPr="00BE6F81">
        <w:tblPrEx>
          <w:tblBorders>
            <w:bottom w:val="single" w:sz="4" w:space="0" w:color="auto"/>
          </w:tblBorders>
        </w:tblPrEx>
        <w:trPr>
          <w:trHeight w:val="227"/>
          <w:jc w:val="center"/>
        </w:trPr>
        <w:tc>
          <w:tcPr>
            <w:tcW w:w="2482" w:type="dxa"/>
            <w:shd w:val="clear" w:color="auto" w:fill="auto"/>
            <w:vAlign w:val="center"/>
          </w:tcPr>
          <w:p w:rsidR="00BC61AE" w:rsidRPr="00BE6F81" w:rsidRDefault="00BC61AE" w:rsidP="00D03921">
            <w:pPr>
              <w:suppressAutoHyphens/>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Пляжи общего пользования</w:t>
            </w:r>
          </w:p>
        </w:tc>
        <w:tc>
          <w:tcPr>
            <w:tcW w:w="7633" w:type="dxa"/>
            <w:gridSpan w:val="3"/>
            <w:shd w:val="clear" w:color="auto" w:fill="auto"/>
            <w:vAlign w:val="center"/>
          </w:tcPr>
          <w:p w:rsidR="00BC61AE" w:rsidRPr="00BE6F81" w:rsidRDefault="00BC61AE" w:rsidP="00D03921">
            <w:pPr>
              <w:suppressAutoHyphens/>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6.3.3 настоящих нормативов</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Туристские гостиницы</w:t>
            </w:r>
          </w:p>
        </w:tc>
        <w:tc>
          <w:tcPr>
            <w:tcW w:w="269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не нормируется</w:t>
            </w:r>
          </w:p>
        </w:tc>
        <w:tc>
          <w:tcPr>
            <w:tcW w:w="2463" w:type="dxa"/>
            <w:vAlign w:val="center"/>
          </w:tcPr>
          <w:p w:rsidR="000830AF" w:rsidRPr="00BE6F81" w:rsidRDefault="00BC61AE"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не нормируется</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50 - 75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Мотели</w:t>
            </w:r>
          </w:p>
        </w:tc>
        <w:tc>
          <w:tcPr>
            <w:tcW w:w="269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то же</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75 - 100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Кемпинги</w:t>
            </w:r>
          </w:p>
        </w:tc>
        <w:tc>
          <w:tcPr>
            <w:tcW w:w="269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то же</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135 - 150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r>
      <w:tr w:rsidR="000830AF" w:rsidRPr="00BE6F81">
        <w:tblPrEx>
          <w:tblBorders>
            <w:bottom w:val="single" w:sz="4" w:space="0" w:color="auto"/>
          </w:tblBorders>
        </w:tblPrEx>
        <w:trPr>
          <w:trHeight w:val="272"/>
          <w:jc w:val="center"/>
        </w:trPr>
        <w:tc>
          <w:tcPr>
            <w:tcW w:w="2482" w:type="dxa"/>
            <w:shd w:val="clear" w:color="auto" w:fill="auto"/>
            <w:vAlign w:val="center"/>
          </w:tcPr>
          <w:p w:rsidR="000830AF" w:rsidRPr="00BE6F81" w:rsidRDefault="000830AF" w:rsidP="00D03921">
            <w:pPr>
              <w:spacing w:line="240" w:lineRule="auto"/>
              <w:ind w:left="-28" w:right="-113"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Приюты</w:t>
            </w:r>
          </w:p>
        </w:tc>
        <w:tc>
          <w:tcPr>
            <w:tcW w:w="269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то же</w:t>
            </w:r>
          </w:p>
        </w:tc>
        <w:tc>
          <w:tcPr>
            <w:tcW w:w="2463" w:type="dxa"/>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iCs/>
                <w:spacing w:val="-2"/>
                <w:sz w:val="22"/>
                <w:szCs w:val="22"/>
              </w:rPr>
            </w:pPr>
            <w:r w:rsidRPr="00BE6F81">
              <w:rPr>
                <w:rFonts w:ascii="Times New Roman" w:hAnsi="Times New Roman" w:cs="Times New Roman"/>
                <w:b w:val="0"/>
                <w:bCs w:val="0"/>
                <w:sz w:val="22"/>
                <w:szCs w:val="22"/>
              </w:rPr>
              <w:t>то же</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35 - 50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r>
      <w:tr w:rsidR="000830AF" w:rsidRPr="00BE6F81">
        <w:tblPrEx>
          <w:tblBorders>
            <w:bottom w:val="single" w:sz="4" w:space="0" w:color="auto"/>
          </w:tblBorders>
        </w:tblPrEx>
        <w:trPr>
          <w:trHeight w:val="454"/>
          <w:jc w:val="center"/>
        </w:trPr>
        <w:tc>
          <w:tcPr>
            <w:tcW w:w="2482" w:type="dxa"/>
            <w:shd w:val="clear" w:color="auto" w:fill="auto"/>
            <w:vAlign w:val="center"/>
          </w:tcPr>
          <w:p w:rsidR="000830AF" w:rsidRPr="00BE6F81" w:rsidRDefault="000830AF" w:rsidP="00D03921">
            <w:pPr>
              <w:suppressAutoHyphens/>
              <w:spacing w:line="240" w:lineRule="auto"/>
              <w:ind w:left="-28"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для паркования легковых автом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билей</w:t>
            </w:r>
          </w:p>
        </w:tc>
        <w:tc>
          <w:tcPr>
            <w:tcW w:w="5153" w:type="dxa"/>
            <w:gridSpan w:val="2"/>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по таблице 9.3.8 настоящих нормативов</w:t>
            </w:r>
          </w:p>
        </w:tc>
        <w:tc>
          <w:tcPr>
            <w:tcW w:w="2480" w:type="dxa"/>
            <w:shd w:val="clear" w:color="auto" w:fill="auto"/>
            <w:vAlign w:val="center"/>
          </w:tcPr>
          <w:p w:rsidR="000830AF" w:rsidRPr="00BE6F81" w:rsidRDefault="000830AF" w:rsidP="00D03921">
            <w:pPr>
              <w:spacing w:line="240"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25 м2"/>
              </w:smartTagPr>
              <w:r w:rsidRPr="00BE6F81">
                <w:rPr>
                  <w:rFonts w:ascii="Times New Roman" w:hAnsi="Times New Roman" w:cs="Times New Roman"/>
                  <w:b w:val="0"/>
                  <w:sz w:val="22"/>
                  <w:szCs w:val="22"/>
                </w:rPr>
                <w:t>25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 машино-место</w:t>
            </w:r>
          </w:p>
        </w:tc>
      </w:tr>
    </w:tbl>
    <w:p w:rsidR="005B3D47" w:rsidRPr="00BE6F81" w:rsidRDefault="00764ED6" w:rsidP="00D03921">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pacing w:val="-2"/>
          <w:sz w:val="24"/>
          <w:szCs w:val="24"/>
        </w:rPr>
        <w:lastRenderedPageBreak/>
        <w:t>6.</w:t>
      </w:r>
      <w:r w:rsidR="005B3D47" w:rsidRPr="00BE6F81">
        <w:rPr>
          <w:rFonts w:ascii="Times New Roman" w:hAnsi="Times New Roman" w:cs="Times New Roman"/>
          <w:b w:val="0"/>
          <w:bCs w:val="0"/>
          <w:spacing w:val="-2"/>
          <w:sz w:val="24"/>
          <w:szCs w:val="24"/>
        </w:rPr>
        <w:t>3.</w:t>
      </w:r>
      <w:r w:rsidR="00A448EF" w:rsidRPr="00BE6F81">
        <w:rPr>
          <w:rFonts w:ascii="Times New Roman" w:hAnsi="Times New Roman" w:cs="Times New Roman"/>
          <w:b w:val="0"/>
          <w:bCs w:val="0"/>
          <w:spacing w:val="-2"/>
          <w:sz w:val="24"/>
          <w:szCs w:val="24"/>
        </w:rPr>
        <w:t>3</w:t>
      </w:r>
      <w:r w:rsidR="005B3D47" w:rsidRPr="00BE6F81">
        <w:rPr>
          <w:rFonts w:ascii="Times New Roman" w:hAnsi="Times New Roman" w:cs="Times New Roman"/>
          <w:b w:val="0"/>
          <w:bCs w:val="0"/>
          <w:spacing w:val="-2"/>
          <w:sz w:val="24"/>
          <w:szCs w:val="24"/>
        </w:rPr>
        <w:t xml:space="preserve">. </w:t>
      </w:r>
      <w:r w:rsidR="005B3D47" w:rsidRPr="00BE6F81">
        <w:rPr>
          <w:rFonts w:ascii="Times New Roman" w:hAnsi="Times New Roman" w:cs="Times New Roman"/>
          <w:b w:val="0"/>
          <w:spacing w:val="-2"/>
          <w:sz w:val="24"/>
          <w:szCs w:val="24"/>
        </w:rPr>
        <w:t xml:space="preserve">На территории городского </w:t>
      </w:r>
      <w:r w:rsidR="000B0D89" w:rsidRPr="00BE6F81">
        <w:rPr>
          <w:rFonts w:ascii="Times New Roman" w:hAnsi="Times New Roman" w:cs="Times New Roman"/>
          <w:b w:val="0"/>
          <w:spacing w:val="-2"/>
          <w:sz w:val="24"/>
          <w:szCs w:val="24"/>
        </w:rPr>
        <w:t>округа</w:t>
      </w:r>
      <w:r w:rsidR="005B3D47" w:rsidRPr="00BE6F81">
        <w:rPr>
          <w:rFonts w:ascii="Times New Roman" w:hAnsi="Times New Roman" w:cs="Times New Roman"/>
          <w:b w:val="0"/>
          <w:spacing w:val="-2"/>
          <w:sz w:val="24"/>
          <w:szCs w:val="24"/>
        </w:rPr>
        <w:t xml:space="preserve"> могут проектироваться </w:t>
      </w:r>
      <w:r w:rsidR="005B3D47" w:rsidRPr="00BE6F81">
        <w:rPr>
          <w:rFonts w:ascii="Times New Roman" w:hAnsi="Times New Roman" w:cs="Times New Roman"/>
          <w:spacing w:val="-2"/>
          <w:sz w:val="24"/>
          <w:szCs w:val="24"/>
        </w:rPr>
        <w:t xml:space="preserve">зоны рекреации водных </w:t>
      </w:r>
      <w:r w:rsidR="005B3D47" w:rsidRPr="00BE6F81">
        <w:rPr>
          <w:rFonts w:ascii="Times New Roman" w:hAnsi="Times New Roman" w:cs="Times New Roman"/>
          <w:sz w:val="24"/>
          <w:szCs w:val="24"/>
        </w:rPr>
        <w:t>объектов</w:t>
      </w:r>
      <w:r w:rsidR="005B3D47" w:rsidRPr="00BE6F81">
        <w:rPr>
          <w:rFonts w:ascii="Times New Roman" w:hAnsi="Times New Roman" w:cs="Times New Roman"/>
          <w:b w:val="0"/>
          <w:sz w:val="24"/>
          <w:szCs w:val="24"/>
        </w:rPr>
        <w:t>.</w:t>
      </w:r>
      <w:r w:rsidR="00694C1C" w:rsidRPr="00BE6F81">
        <w:rPr>
          <w:rFonts w:ascii="Times New Roman" w:hAnsi="Times New Roman" w:cs="Times New Roman"/>
          <w:b w:val="0"/>
          <w:sz w:val="24"/>
          <w:szCs w:val="24"/>
        </w:rPr>
        <w:t xml:space="preserve"> </w:t>
      </w:r>
      <w:r w:rsidR="00206B08" w:rsidRPr="00BE6F81">
        <w:rPr>
          <w:rFonts w:ascii="Times New Roman" w:hAnsi="Times New Roman" w:cs="Times New Roman"/>
          <w:b w:val="0"/>
          <w:sz w:val="24"/>
          <w:szCs w:val="24"/>
        </w:rPr>
        <w:t xml:space="preserve">Нормативные параметры и расчетные показатели </w:t>
      </w:r>
      <w:r w:rsidR="005B3D47" w:rsidRPr="00BE6F81">
        <w:rPr>
          <w:rFonts w:ascii="Times New Roman" w:hAnsi="Times New Roman" w:cs="Times New Roman"/>
          <w:b w:val="0"/>
          <w:sz w:val="24"/>
          <w:szCs w:val="24"/>
        </w:rPr>
        <w:t>градостроительного проектир</w:t>
      </w:r>
      <w:r w:rsidR="005B3D47" w:rsidRPr="00BE6F81">
        <w:rPr>
          <w:rFonts w:ascii="Times New Roman" w:hAnsi="Times New Roman" w:cs="Times New Roman"/>
          <w:b w:val="0"/>
          <w:sz w:val="24"/>
          <w:szCs w:val="24"/>
        </w:rPr>
        <w:t>о</w:t>
      </w:r>
      <w:r w:rsidR="005B3D47" w:rsidRPr="00BE6F81">
        <w:rPr>
          <w:rFonts w:ascii="Times New Roman" w:hAnsi="Times New Roman" w:cs="Times New Roman"/>
          <w:b w:val="0"/>
          <w:sz w:val="24"/>
          <w:szCs w:val="24"/>
        </w:rPr>
        <w:t>вания зон рекреации водных объектов приведены в та</w:t>
      </w:r>
      <w:r w:rsidR="005B3D47" w:rsidRPr="00BE6F81">
        <w:rPr>
          <w:rFonts w:ascii="Times New Roman" w:hAnsi="Times New Roman" w:cs="Times New Roman"/>
          <w:b w:val="0"/>
          <w:sz w:val="24"/>
          <w:szCs w:val="24"/>
        </w:rPr>
        <w:t>б</w:t>
      </w:r>
      <w:r w:rsidR="005B3D47" w:rsidRPr="00BE6F81">
        <w:rPr>
          <w:rFonts w:ascii="Times New Roman" w:hAnsi="Times New Roman" w:cs="Times New Roman"/>
          <w:b w:val="0"/>
          <w:sz w:val="24"/>
          <w:szCs w:val="24"/>
        </w:rPr>
        <w:t xml:space="preserve">лице </w:t>
      </w:r>
      <w:r w:rsidRPr="00BE6F81">
        <w:rPr>
          <w:rFonts w:ascii="Times New Roman" w:hAnsi="Times New Roman" w:cs="Times New Roman"/>
          <w:b w:val="0"/>
          <w:sz w:val="24"/>
          <w:szCs w:val="24"/>
        </w:rPr>
        <w:t>6.</w:t>
      </w:r>
      <w:r w:rsidR="005B3D47" w:rsidRPr="00BE6F81">
        <w:rPr>
          <w:rFonts w:ascii="Times New Roman" w:hAnsi="Times New Roman" w:cs="Times New Roman"/>
          <w:b w:val="0"/>
          <w:sz w:val="24"/>
          <w:szCs w:val="24"/>
        </w:rPr>
        <w:t>3.</w:t>
      </w:r>
      <w:r w:rsidR="00A448EF" w:rsidRPr="00BE6F81">
        <w:rPr>
          <w:rFonts w:ascii="Times New Roman" w:hAnsi="Times New Roman" w:cs="Times New Roman"/>
          <w:b w:val="0"/>
          <w:sz w:val="24"/>
          <w:szCs w:val="24"/>
        </w:rPr>
        <w:t>3</w:t>
      </w:r>
      <w:r w:rsidR="005B3D47" w:rsidRPr="00BE6F81">
        <w:rPr>
          <w:rFonts w:ascii="Times New Roman" w:hAnsi="Times New Roman" w:cs="Times New Roman"/>
          <w:b w:val="0"/>
          <w:sz w:val="24"/>
          <w:szCs w:val="24"/>
        </w:rPr>
        <w:t>.</w:t>
      </w:r>
    </w:p>
    <w:p w:rsidR="005B3D47" w:rsidRPr="00BE6F81" w:rsidRDefault="005B3D47" w:rsidP="00D03921">
      <w:pPr>
        <w:pStyle w:val="S5"/>
        <w:widowControl w:val="0"/>
        <w:spacing w:line="245" w:lineRule="auto"/>
        <w:rPr>
          <w:rFonts w:ascii="Times New Roman" w:hAnsi="Times New Roman" w:cs="Times New Roman"/>
        </w:rPr>
      </w:pPr>
    </w:p>
    <w:p w:rsidR="005B3D47" w:rsidRPr="00BE6F81" w:rsidRDefault="005B3D47" w:rsidP="00D03921">
      <w:pPr>
        <w:pStyle w:val="S5"/>
        <w:widowControl w:val="0"/>
        <w:spacing w:line="245" w:lineRule="auto"/>
        <w:jc w:val="right"/>
        <w:rPr>
          <w:rFonts w:ascii="Times New Roman" w:hAnsi="Times New Roman" w:cs="Times New Roman"/>
        </w:rPr>
      </w:pPr>
      <w:r w:rsidRPr="00BE6F81">
        <w:rPr>
          <w:rFonts w:ascii="Times New Roman" w:hAnsi="Times New Roman" w:cs="Times New Roman"/>
        </w:rPr>
        <w:t xml:space="preserve">Таблица </w:t>
      </w:r>
      <w:r w:rsidR="00764ED6" w:rsidRPr="00BE6F81">
        <w:rPr>
          <w:rFonts w:ascii="Times New Roman" w:hAnsi="Times New Roman" w:cs="Times New Roman"/>
        </w:rPr>
        <w:t>6.</w:t>
      </w:r>
      <w:r w:rsidRPr="00BE6F81">
        <w:rPr>
          <w:rFonts w:ascii="Times New Roman" w:hAnsi="Times New Roman" w:cs="Times New Roman"/>
        </w:rPr>
        <w:t>3.</w:t>
      </w:r>
      <w:r w:rsidR="00A448EF" w:rsidRPr="00BE6F81">
        <w:rPr>
          <w:rFonts w:ascii="Times New Roman" w:hAnsi="Times New Roman" w:cs="Times New Roman"/>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511"/>
        <w:gridCol w:w="2918"/>
        <w:gridCol w:w="3686"/>
      </w:tblGrid>
      <w:tr w:rsidR="008741BA" w:rsidRPr="00BE6F81">
        <w:trPr>
          <w:trHeight w:val="340"/>
          <w:jc w:val="center"/>
        </w:trPr>
        <w:tc>
          <w:tcPr>
            <w:tcW w:w="3511" w:type="dxa"/>
            <w:shd w:val="clear" w:color="auto" w:fill="auto"/>
            <w:vAlign w:val="center"/>
          </w:tcPr>
          <w:p w:rsidR="008741BA" w:rsidRPr="00BE6F81" w:rsidRDefault="008741BA" w:rsidP="00D03921">
            <w:pPr>
              <w:tabs>
                <w:tab w:val="left" w:pos="7740"/>
              </w:tabs>
              <w:suppressAutoHyphens/>
              <w:spacing w:line="245" w:lineRule="auto"/>
              <w:ind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6604" w:type="dxa"/>
            <w:gridSpan w:val="2"/>
            <w:shd w:val="clear" w:color="auto" w:fill="auto"/>
            <w:vAlign w:val="center"/>
          </w:tcPr>
          <w:p w:rsidR="008741BA" w:rsidRPr="00BE6F81" w:rsidRDefault="008741BA" w:rsidP="00D03921">
            <w:pPr>
              <w:spacing w:line="245" w:lineRule="auto"/>
              <w:ind w:left="142" w:hanging="142"/>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зоны рекреации водных объектов</w:t>
            </w:r>
          </w:p>
        </w:tc>
        <w:tc>
          <w:tcPr>
            <w:tcW w:w="6604" w:type="dxa"/>
            <w:gridSpan w:val="2"/>
            <w:shd w:val="clear" w:color="auto" w:fill="auto"/>
          </w:tcPr>
          <w:p w:rsidR="005B3D47" w:rsidRPr="00BE6F81" w:rsidRDefault="005B3D47"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должна быть удалена от мест сброса сточных вод, а также др</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гих источников загрязнения;</w:t>
            </w:r>
          </w:p>
          <w:p w:rsidR="005B3D47" w:rsidRPr="00BE6F81" w:rsidRDefault="005B3D47" w:rsidP="00D03921">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 должна быть размещена за пределами санитарно-защитных зон и с навет</w:t>
            </w:r>
            <w:r w:rsidRPr="00BE6F81">
              <w:rPr>
                <w:rFonts w:ascii="Times New Roman" w:hAnsi="Times New Roman" w:cs="Times New Roman"/>
                <w:b w:val="0"/>
                <w:bCs w:val="0"/>
                <w:spacing w:val="-2"/>
                <w:sz w:val="22"/>
                <w:szCs w:val="22"/>
              </w:rPr>
              <w:t>ренной стороны по отношению к источникам загрязнения о</w:t>
            </w:r>
            <w:r w:rsidRPr="00BE6F81">
              <w:rPr>
                <w:rFonts w:ascii="Times New Roman" w:hAnsi="Times New Roman" w:cs="Times New Roman"/>
                <w:b w:val="0"/>
                <w:bCs w:val="0"/>
                <w:spacing w:val="-2"/>
                <w:sz w:val="22"/>
                <w:szCs w:val="22"/>
              </w:rPr>
              <w:t>к</w:t>
            </w:r>
            <w:r w:rsidRPr="00BE6F81">
              <w:rPr>
                <w:rFonts w:ascii="Times New Roman" w:hAnsi="Times New Roman" w:cs="Times New Roman"/>
                <w:b w:val="0"/>
                <w:bCs w:val="0"/>
                <w:spacing w:val="-2"/>
                <w:sz w:val="22"/>
                <w:szCs w:val="22"/>
              </w:rPr>
              <w:t>ружающей среды и источникам шума.</w:t>
            </w:r>
          </w:p>
        </w:tc>
      </w:tr>
      <w:tr w:rsidR="002C7446" w:rsidRPr="00BE6F81">
        <w:tblPrEx>
          <w:tblBorders>
            <w:bottom w:val="single" w:sz="4" w:space="0" w:color="auto"/>
          </w:tblBorders>
        </w:tblPrEx>
        <w:trPr>
          <w:trHeight w:val="340"/>
          <w:jc w:val="center"/>
        </w:trPr>
        <w:tc>
          <w:tcPr>
            <w:tcW w:w="3511" w:type="dxa"/>
            <w:vMerge w:val="restart"/>
            <w:shd w:val="clear" w:color="auto" w:fill="auto"/>
          </w:tcPr>
          <w:p w:rsidR="002C7446" w:rsidRPr="00BE6F81" w:rsidRDefault="002C7446"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пляжей</w:t>
            </w:r>
            <w:r w:rsidR="00DD7853" w:rsidRPr="00BE6F81">
              <w:rPr>
                <w:rFonts w:ascii="Times New Roman" w:hAnsi="Times New Roman" w:cs="Times New Roman"/>
                <w:b w:val="0"/>
                <w:bCs w:val="0"/>
                <w:sz w:val="22"/>
                <w:szCs w:val="22"/>
              </w:rPr>
              <w:t>, размещаемых в зонах отдыха</w:t>
            </w:r>
            <w:r w:rsidRPr="00BE6F81">
              <w:rPr>
                <w:rFonts w:ascii="Times New Roman" w:hAnsi="Times New Roman" w:cs="Times New Roman"/>
                <w:b w:val="0"/>
                <w:bCs w:val="0"/>
                <w:sz w:val="22"/>
                <w:szCs w:val="22"/>
              </w:rPr>
              <w:t>:</w:t>
            </w:r>
          </w:p>
        </w:tc>
        <w:tc>
          <w:tcPr>
            <w:tcW w:w="6604" w:type="dxa"/>
            <w:gridSpan w:val="2"/>
            <w:shd w:val="clear" w:color="auto" w:fill="auto"/>
            <w:vAlign w:val="center"/>
          </w:tcPr>
          <w:p w:rsidR="002C7446" w:rsidRPr="00BE6F81" w:rsidRDefault="002C7446" w:rsidP="00D0392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w:t>
            </w:r>
          </w:p>
        </w:tc>
      </w:tr>
      <w:tr w:rsidR="002C7446" w:rsidRPr="00BE6F81">
        <w:tblPrEx>
          <w:tblBorders>
            <w:bottom w:val="single" w:sz="4" w:space="0" w:color="auto"/>
          </w:tblBorders>
        </w:tblPrEx>
        <w:trPr>
          <w:trHeight w:val="533"/>
          <w:jc w:val="center"/>
        </w:trPr>
        <w:tc>
          <w:tcPr>
            <w:tcW w:w="3511" w:type="dxa"/>
            <w:vMerge/>
            <w:shd w:val="clear" w:color="auto" w:fill="auto"/>
          </w:tcPr>
          <w:p w:rsidR="002C7446" w:rsidRPr="00BE6F81" w:rsidRDefault="002C7446" w:rsidP="00D03921">
            <w:pPr>
              <w:tabs>
                <w:tab w:val="left" w:pos="7740"/>
              </w:tabs>
              <w:suppressAutoHyphens/>
              <w:spacing w:line="245" w:lineRule="auto"/>
              <w:ind w:right="-57" w:firstLine="0"/>
              <w:jc w:val="left"/>
              <w:rPr>
                <w:rFonts w:ascii="Times New Roman" w:hAnsi="Times New Roman" w:cs="Times New Roman"/>
                <w:b w:val="0"/>
                <w:bCs w:val="0"/>
                <w:sz w:val="22"/>
                <w:szCs w:val="22"/>
              </w:rPr>
            </w:pPr>
          </w:p>
        </w:tc>
        <w:tc>
          <w:tcPr>
            <w:tcW w:w="2918" w:type="dxa"/>
            <w:shd w:val="clear" w:color="auto" w:fill="auto"/>
            <w:vAlign w:val="center"/>
          </w:tcPr>
          <w:p w:rsidR="002C7446" w:rsidRPr="00BE6F81" w:rsidRDefault="002C7446" w:rsidP="00D0392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минимально допустимого уровня обеспеченности</w:t>
            </w:r>
          </w:p>
        </w:tc>
        <w:tc>
          <w:tcPr>
            <w:tcW w:w="3686" w:type="dxa"/>
            <w:shd w:val="clear" w:color="auto" w:fill="auto"/>
            <w:vAlign w:val="center"/>
          </w:tcPr>
          <w:p w:rsidR="002C7446" w:rsidRPr="00BE6F81" w:rsidRDefault="002C7446" w:rsidP="00D0392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максимально допустимого уровня территориальной доступн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w:t>
            </w:r>
          </w:p>
        </w:tc>
      </w:tr>
      <w:tr w:rsidR="002C7446" w:rsidRPr="00BE6F81">
        <w:tblPrEx>
          <w:tblBorders>
            <w:bottom w:val="single" w:sz="4" w:space="0" w:color="auto"/>
          </w:tblBorders>
        </w:tblPrEx>
        <w:trPr>
          <w:trHeight w:val="272"/>
          <w:jc w:val="center"/>
        </w:trPr>
        <w:tc>
          <w:tcPr>
            <w:tcW w:w="3511" w:type="dxa"/>
            <w:shd w:val="clear" w:color="auto" w:fill="auto"/>
            <w:vAlign w:val="center"/>
          </w:tcPr>
          <w:p w:rsidR="002C7446" w:rsidRPr="00BE6F81" w:rsidRDefault="00DD7853" w:rsidP="00D03921">
            <w:pPr>
              <w:tabs>
                <w:tab w:val="left" w:pos="7740"/>
              </w:tabs>
              <w:suppressAutoHyphens/>
              <w:spacing w:line="245"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речных, озерных</w:t>
            </w:r>
          </w:p>
        </w:tc>
        <w:tc>
          <w:tcPr>
            <w:tcW w:w="2918" w:type="dxa"/>
            <w:shd w:val="clear" w:color="auto" w:fill="auto"/>
            <w:vAlign w:val="center"/>
          </w:tcPr>
          <w:p w:rsidR="002C7446" w:rsidRPr="00BE6F81" w:rsidRDefault="00DD7853" w:rsidP="00D03921">
            <w:pPr>
              <w:spacing w:line="245"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8 м2"/>
              </w:smartTagPr>
              <w:r w:rsidRPr="00BE6F81">
                <w:rPr>
                  <w:rFonts w:ascii="Times New Roman" w:hAnsi="Times New Roman" w:cs="Times New Roman"/>
                  <w:b w:val="0"/>
                  <w:bCs w:val="0"/>
                  <w:sz w:val="22"/>
                  <w:szCs w:val="22"/>
                </w:rPr>
                <w:t>8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 1 посет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теля</w:t>
            </w:r>
          </w:p>
        </w:tc>
        <w:tc>
          <w:tcPr>
            <w:tcW w:w="3686" w:type="dxa"/>
            <w:shd w:val="clear" w:color="auto" w:fill="auto"/>
            <w:vAlign w:val="center"/>
          </w:tcPr>
          <w:p w:rsidR="002C7446" w:rsidRPr="00BE6F81" w:rsidRDefault="00DD7853" w:rsidP="00D0392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iCs/>
                <w:sz w:val="22"/>
                <w:szCs w:val="22"/>
              </w:rPr>
              <w:t>не нормируется</w:t>
            </w:r>
          </w:p>
        </w:tc>
      </w:tr>
      <w:tr w:rsidR="002C7446" w:rsidRPr="00BE6F81">
        <w:tblPrEx>
          <w:tblBorders>
            <w:bottom w:val="single" w:sz="4" w:space="0" w:color="auto"/>
          </w:tblBorders>
        </w:tblPrEx>
        <w:trPr>
          <w:trHeight w:val="272"/>
          <w:jc w:val="center"/>
        </w:trPr>
        <w:tc>
          <w:tcPr>
            <w:tcW w:w="3511" w:type="dxa"/>
            <w:shd w:val="clear" w:color="auto" w:fill="auto"/>
            <w:vAlign w:val="center"/>
          </w:tcPr>
          <w:p w:rsidR="002C7446" w:rsidRPr="00BE6F81" w:rsidRDefault="00DD7853" w:rsidP="00D03921">
            <w:pPr>
              <w:tabs>
                <w:tab w:val="left" w:pos="7740"/>
              </w:tabs>
              <w:suppressAutoHyphens/>
              <w:spacing w:line="245"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для детей (речных, озерных)</w:t>
            </w:r>
          </w:p>
        </w:tc>
        <w:tc>
          <w:tcPr>
            <w:tcW w:w="2918" w:type="dxa"/>
            <w:shd w:val="clear" w:color="auto" w:fill="auto"/>
            <w:vAlign w:val="center"/>
          </w:tcPr>
          <w:p w:rsidR="002C7446" w:rsidRPr="00BE6F81" w:rsidRDefault="00DD7853" w:rsidP="00D03921">
            <w:pPr>
              <w:spacing w:line="245"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5 м2"/>
              </w:smartTagPr>
              <w:r w:rsidRPr="00BE6F81">
                <w:rPr>
                  <w:rFonts w:ascii="Times New Roman" w:hAnsi="Times New Roman" w:cs="Times New Roman"/>
                  <w:b w:val="0"/>
                  <w:bCs w:val="0"/>
                  <w:sz w:val="22"/>
                  <w:szCs w:val="22"/>
                </w:rPr>
                <w:t>5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 1 посет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теля</w:t>
            </w:r>
          </w:p>
        </w:tc>
        <w:tc>
          <w:tcPr>
            <w:tcW w:w="3686" w:type="dxa"/>
            <w:shd w:val="clear" w:color="auto" w:fill="auto"/>
            <w:vAlign w:val="center"/>
          </w:tcPr>
          <w:p w:rsidR="002C7446" w:rsidRPr="00BE6F81" w:rsidRDefault="00DD7853" w:rsidP="00D0392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iCs/>
                <w:sz w:val="22"/>
                <w:szCs w:val="22"/>
              </w:rPr>
              <w:t>не нормируется</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Минимальная протяженность береговой полосы </w:t>
            </w:r>
          </w:p>
        </w:tc>
        <w:tc>
          <w:tcPr>
            <w:tcW w:w="6604" w:type="dxa"/>
            <w:gridSpan w:val="2"/>
            <w:shd w:val="clear" w:color="auto" w:fill="auto"/>
          </w:tcPr>
          <w:p w:rsidR="005B3D47" w:rsidRPr="00BE6F81" w:rsidRDefault="00DD7853" w:rsidP="00D0392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Для </w:t>
            </w:r>
            <w:r w:rsidR="00A151A2" w:rsidRPr="00BE6F81">
              <w:rPr>
                <w:rFonts w:ascii="Times New Roman" w:hAnsi="Times New Roman" w:cs="Times New Roman"/>
                <w:b w:val="0"/>
                <w:bCs w:val="0"/>
                <w:sz w:val="22"/>
                <w:szCs w:val="22"/>
              </w:rPr>
              <w:t>речных, озерных</w:t>
            </w:r>
            <w:r w:rsidRPr="00BE6F81">
              <w:rPr>
                <w:rFonts w:ascii="Times New Roman" w:hAnsi="Times New Roman" w:cs="Times New Roman"/>
                <w:b w:val="0"/>
                <w:bCs w:val="0"/>
                <w:sz w:val="22"/>
                <w:szCs w:val="22"/>
              </w:rPr>
              <w:t xml:space="preserve"> пляжей </w:t>
            </w:r>
            <w:r w:rsidR="00A151A2" w:rsidRPr="00BE6F81">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0,25 м"/>
              </w:smartTagPr>
              <w:r w:rsidR="00A151A2" w:rsidRPr="00BE6F81">
                <w:rPr>
                  <w:rFonts w:ascii="Times New Roman" w:hAnsi="Times New Roman" w:cs="Times New Roman"/>
                  <w:b w:val="0"/>
                  <w:bCs w:val="0"/>
                  <w:sz w:val="22"/>
                  <w:szCs w:val="22"/>
                </w:rPr>
                <w:t>0,25 м</w:t>
              </w:r>
            </w:smartTag>
            <w:r w:rsidR="00A151A2" w:rsidRPr="00BE6F81">
              <w:rPr>
                <w:rFonts w:ascii="Times New Roman" w:hAnsi="Times New Roman" w:cs="Times New Roman"/>
                <w:b w:val="0"/>
                <w:bCs w:val="0"/>
                <w:sz w:val="22"/>
                <w:szCs w:val="22"/>
              </w:rPr>
              <w:t xml:space="preserve"> </w:t>
            </w:r>
            <w:r w:rsidR="0099696E" w:rsidRPr="00BE6F81">
              <w:rPr>
                <w:rFonts w:ascii="Times New Roman" w:hAnsi="Times New Roman" w:cs="Times New Roman"/>
                <w:b w:val="0"/>
                <w:bCs w:val="0"/>
                <w:sz w:val="22"/>
                <w:szCs w:val="22"/>
              </w:rPr>
              <w:t>/</w:t>
            </w:r>
            <w:r w:rsidR="00A151A2" w:rsidRPr="00BE6F81">
              <w:rPr>
                <w:rFonts w:ascii="Times New Roman" w:hAnsi="Times New Roman" w:cs="Times New Roman"/>
                <w:b w:val="0"/>
                <w:bCs w:val="0"/>
                <w:sz w:val="22"/>
                <w:szCs w:val="22"/>
              </w:rPr>
              <w:t xml:space="preserve"> 1 посетителя</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Ориентировочная длина берег</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вой линии пляжа для водоемов с площадью поверхности:</w:t>
            </w:r>
          </w:p>
          <w:p w:rsidR="005B3D47" w:rsidRPr="00BE6F81" w:rsidRDefault="005B3D47" w:rsidP="00D03921">
            <w:pPr>
              <w:tabs>
                <w:tab w:val="left" w:pos="7740"/>
              </w:tabs>
              <w:spacing w:line="245"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10 га"/>
              </w:smartTagPr>
              <w:r w:rsidRPr="00BE6F81">
                <w:rPr>
                  <w:rFonts w:ascii="Times New Roman" w:hAnsi="Times New Roman" w:cs="Times New Roman"/>
                  <w:b w:val="0"/>
                  <w:bCs w:val="0"/>
                  <w:sz w:val="22"/>
                  <w:szCs w:val="22"/>
                </w:rPr>
                <w:t>10 га</w:t>
              </w:r>
            </w:smartTag>
            <w:r w:rsidRPr="00BE6F81">
              <w:rPr>
                <w:rFonts w:ascii="Times New Roman" w:hAnsi="Times New Roman" w:cs="Times New Roman"/>
                <w:b w:val="0"/>
                <w:bCs w:val="0"/>
                <w:sz w:val="22"/>
                <w:szCs w:val="22"/>
              </w:rPr>
              <w:t>;</w:t>
            </w:r>
          </w:p>
          <w:p w:rsidR="005B3D47" w:rsidRPr="00BE6F81" w:rsidRDefault="005B3D47" w:rsidP="00D03921">
            <w:pPr>
              <w:tabs>
                <w:tab w:val="left" w:pos="7740"/>
              </w:tabs>
              <w:spacing w:line="245"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5 га"/>
              </w:smartTagPr>
              <w:r w:rsidRPr="00BE6F81">
                <w:rPr>
                  <w:rFonts w:ascii="Times New Roman" w:hAnsi="Times New Roman" w:cs="Times New Roman"/>
                  <w:b w:val="0"/>
                  <w:bCs w:val="0"/>
                  <w:sz w:val="22"/>
                  <w:szCs w:val="22"/>
                </w:rPr>
                <w:t>5 га</w:t>
              </w:r>
            </w:smartTag>
            <w:r w:rsidRPr="00BE6F81">
              <w:rPr>
                <w:rFonts w:ascii="Times New Roman" w:hAnsi="Times New Roman" w:cs="Times New Roman"/>
                <w:b w:val="0"/>
                <w:bCs w:val="0"/>
                <w:sz w:val="22"/>
                <w:szCs w:val="22"/>
              </w:rPr>
              <w:t>;</w:t>
            </w:r>
          </w:p>
          <w:p w:rsidR="005B3D47" w:rsidRPr="00BE6F81" w:rsidRDefault="005B3D47" w:rsidP="00D03921">
            <w:pPr>
              <w:tabs>
                <w:tab w:val="left" w:pos="7740"/>
              </w:tabs>
              <w:spacing w:line="245"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3 га"/>
              </w:smartTagPr>
              <w:r w:rsidRPr="00BE6F81">
                <w:rPr>
                  <w:rFonts w:ascii="Times New Roman" w:hAnsi="Times New Roman" w:cs="Times New Roman"/>
                  <w:b w:val="0"/>
                  <w:bCs w:val="0"/>
                  <w:sz w:val="22"/>
                  <w:szCs w:val="22"/>
                </w:rPr>
                <w:t>3 га</w:t>
              </w:r>
            </w:smartTag>
            <w:r w:rsidRPr="00BE6F81">
              <w:rPr>
                <w:rFonts w:ascii="Times New Roman" w:hAnsi="Times New Roman" w:cs="Times New Roman"/>
                <w:b w:val="0"/>
                <w:bCs w:val="0"/>
                <w:sz w:val="22"/>
                <w:szCs w:val="22"/>
              </w:rPr>
              <w:t>.</w:t>
            </w:r>
          </w:p>
        </w:tc>
        <w:tc>
          <w:tcPr>
            <w:tcW w:w="6604" w:type="dxa"/>
            <w:gridSpan w:val="2"/>
            <w:shd w:val="clear" w:color="auto" w:fill="auto"/>
          </w:tcPr>
          <w:p w:rsidR="005B3D47" w:rsidRPr="00BE6F81" w:rsidRDefault="005B3D47" w:rsidP="00D03921">
            <w:pPr>
              <w:spacing w:line="245" w:lineRule="auto"/>
              <w:ind w:firstLine="0"/>
              <w:rPr>
                <w:rFonts w:ascii="Times New Roman" w:hAnsi="Times New Roman" w:cs="Times New Roman"/>
                <w:b w:val="0"/>
                <w:bCs w:val="0"/>
                <w:sz w:val="22"/>
                <w:szCs w:val="22"/>
              </w:rPr>
            </w:pPr>
          </w:p>
          <w:p w:rsidR="005B3D47" w:rsidRPr="00BE6F81" w:rsidRDefault="005B3D47" w:rsidP="00D03921">
            <w:pPr>
              <w:spacing w:line="245" w:lineRule="auto"/>
              <w:ind w:firstLine="0"/>
              <w:rPr>
                <w:rFonts w:ascii="Times New Roman" w:hAnsi="Times New Roman" w:cs="Times New Roman"/>
                <w:b w:val="0"/>
                <w:bCs w:val="0"/>
                <w:sz w:val="22"/>
                <w:szCs w:val="22"/>
              </w:rPr>
            </w:pPr>
          </w:p>
          <w:p w:rsidR="005B3D47" w:rsidRPr="00BE6F81" w:rsidRDefault="005B3D47" w:rsidP="00D03921">
            <w:pPr>
              <w:spacing w:line="245" w:lineRule="auto"/>
              <w:ind w:firstLine="0"/>
              <w:rPr>
                <w:rFonts w:ascii="Times New Roman" w:hAnsi="Times New Roman" w:cs="Times New Roman"/>
                <w:b w:val="0"/>
                <w:bCs w:val="0"/>
                <w:sz w:val="22"/>
                <w:szCs w:val="22"/>
              </w:rPr>
            </w:pPr>
          </w:p>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60 м"/>
              </w:smartTagPr>
              <w:r w:rsidRPr="00BE6F81">
                <w:rPr>
                  <w:rFonts w:ascii="Times New Roman" w:hAnsi="Times New Roman" w:cs="Times New Roman"/>
                  <w:b w:val="0"/>
                  <w:bCs w:val="0"/>
                  <w:sz w:val="22"/>
                  <w:szCs w:val="22"/>
                </w:rPr>
                <w:t>60 м</w:t>
              </w:r>
            </w:smartTag>
            <w:r w:rsidRPr="00BE6F81">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2 га"/>
              </w:smartTagPr>
              <w:r w:rsidRPr="00BE6F81">
                <w:rPr>
                  <w:rFonts w:ascii="Times New Roman" w:hAnsi="Times New Roman" w:cs="Times New Roman"/>
                  <w:b w:val="0"/>
                  <w:bCs w:val="0"/>
                  <w:sz w:val="22"/>
                  <w:szCs w:val="22"/>
                </w:rPr>
                <w:t>0,2 га</w:t>
              </w:r>
            </w:smartTag>
            <w:r w:rsidRPr="00BE6F81">
              <w:rPr>
                <w:rFonts w:ascii="Times New Roman" w:hAnsi="Times New Roman" w:cs="Times New Roman"/>
                <w:b w:val="0"/>
                <w:bCs w:val="0"/>
                <w:sz w:val="22"/>
                <w:szCs w:val="22"/>
              </w:rPr>
              <w:t>);</w:t>
            </w:r>
          </w:p>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40 м"/>
              </w:smartTagPr>
              <w:r w:rsidRPr="00BE6F81">
                <w:rPr>
                  <w:rFonts w:ascii="Times New Roman" w:hAnsi="Times New Roman" w:cs="Times New Roman"/>
                  <w:b w:val="0"/>
                  <w:bCs w:val="0"/>
                  <w:sz w:val="22"/>
                  <w:szCs w:val="22"/>
                </w:rPr>
                <w:t>40 м</w:t>
              </w:r>
            </w:smartTag>
            <w:r w:rsidRPr="00BE6F81">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13 га"/>
              </w:smartTagPr>
              <w:r w:rsidRPr="00BE6F81">
                <w:rPr>
                  <w:rFonts w:ascii="Times New Roman" w:hAnsi="Times New Roman" w:cs="Times New Roman"/>
                  <w:b w:val="0"/>
                  <w:bCs w:val="0"/>
                  <w:sz w:val="22"/>
                  <w:szCs w:val="22"/>
                </w:rPr>
                <w:t>0,13 га</w:t>
              </w:r>
            </w:smartTag>
            <w:r w:rsidRPr="00BE6F81">
              <w:rPr>
                <w:rFonts w:ascii="Times New Roman" w:hAnsi="Times New Roman" w:cs="Times New Roman"/>
                <w:b w:val="0"/>
                <w:bCs w:val="0"/>
                <w:sz w:val="22"/>
                <w:szCs w:val="22"/>
              </w:rPr>
              <w:t>);</w:t>
            </w:r>
          </w:p>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 м</w:t>
              </w:r>
            </w:smartTag>
            <w:r w:rsidRPr="00BE6F81">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1 га"/>
              </w:smartTagPr>
              <w:r w:rsidRPr="00BE6F81">
                <w:rPr>
                  <w:rFonts w:ascii="Times New Roman" w:hAnsi="Times New Roman" w:cs="Times New Roman"/>
                  <w:b w:val="0"/>
                  <w:bCs w:val="0"/>
                  <w:sz w:val="22"/>
                  <w:szCs w:val="22"/>
                </w:rPr>
                <w:t>0,1 га</w:t>
              </w:r>
            </w:smartTag>
            <w:r w:rsidRPr="00BE6F81">
              <w:rPr>
                <w:rFonts w:ascii="Times New Roman" w:hAnsi="Times New Roman" w:cs="Times New Roman"/>
                <w:b w:val="0"/>
                <w:bCs w:val="0"/>
                <w:sz w:val="22"/>
                <w:szCs w:val="22"/>
              </w:rPr>
              <w:t xml:space="preserve">). </w:t>
            </w:r>
          </w:p>
          <w:p w:rsidR="00FC4243" w:rsidRPr="00BE6F81" w:rsidRDefault="00394E9B" w:rsidP="00D03921">
            <w:pPr>
              <w:spacing w:before="40" w:line="245" w:lineRule="auto"/>
              <w:ind w:firstLine="0"/>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w:t>
            </w:r>
            <w:r w:rsidR="00FC4243" w:rsidRPr="00BE6F81">
              <w:rPr>
                <w:rFonts w:ascii="Times New Roman" w:hAnsi="Times New Roman" w:cs="Times New Roman"/>
                <w:b w:val="0"/>
                <w:i/>
                <w:spacing w:val="40"/>
                <w:sz w:val="22"/>
                <w:szCs w:val="22"/>
              </w:rPr>
              <w:t>я</w:t>
            </w:r>
            <w:r w:rsidRPr="00BE6F81">
              <w:rPr>
                <w:rFonts w:ascii="Times New Roman" w:hAnsi="Times New Roman" w:cs="Times New Roman"/>
                <w:b w:val="0"/>
                <w:i/>
                <w:spacing w:val="40"/>
                <w:sz w:val="22"/>
                <w:szCs w:val="22"/>
              </w:rPr>
              <w:t>:</w:t>
            </w:r>
            <w:r w:rsidR="005B3D47" w:rsidRPr="00BE6F81">
              <w:rPr>
                <w:rFonts w:ascii="Times New Roman" w:hAnsi="Times New Roman" w:cs="Times New Roman"/>
                <w:b w:val="0"/>
                <w:bCs w:val="0"/>
                <w:sz w:val="22"/>
                <w:szCs w:val="22"/>
              </w:rPr>
              <w:t xml:space="preserve"> </w:t>
            </w:r>
          </w:p>
          <w:p w:rsidR="005B3D47" w:rsidRPr="00BE6F81" w:rsidRDefault="00FC4243" w:rsidP="00D03921">
            <w:pPr>
              <w:spacing w:line="245" w:lineRule="auto"/>
              <w:ind w:left="227" w:hanging="227"/>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w:t>
            </w:r>
            <w:r w:rsidR="005B3D47" w:rsidRPr="00BE6F81">
              <w:rPr>
                <w:rFonts w:ascii="Times New Roman" w:hAnsi="Times New Roman" w:cs="Times New Roman"/>
                <w:b w:val="0"/>
                <w:bCs w:val="0"/>
                <w:sz w:val="22"/>
                <w:szCs w:val="22"/>
              </w:rPr>
              <w:t>П</w:t>
            </w:r>
            <w:r w:rsidR="00394E9B" w:rsidRPr="00BE6F81">
              <w:rPr>
                <w:rFonts w:ascii="Times New Roman" w:hAnsi="Times New Roman" w:cs="Times New Roman"/>
                <w:b w:val="0"/>
                <w:bCs w:val="0"/>
                <w:sz w:val="22"/>
                <w:szCs w:val="22"/>
              </w:rPr>
              <w:t>лощадь территории пляжа приведена п</w:t>
            </w:r>
            <w:r w:rsidR="005B3D47" w:rsidRPr="00BE6F81">
              <w:rPr>
                <w:rFonts w:ascii="Times New Roman" w:hAnsi="Times New Roman" w:cs="Times New Roman"/>
                <w:b w:val="0"/>
                <w:bCs w:val="0"/>
                <w:sz w:val="22"/>
                <w:szCs w:val="22"/>
              </w:rPr>
              <w:t>ри ра</w:t>
            </w:r>
            <w:r w:rsidR="005B3D47" w:rsidRPr="00BE6F81">
              <w:rPr>
                <w:rFonts w:ascii="Times New Roman" w:hAnsi="Times New Roman" w:cs="Times New Roman"/>
                <w:b w:val="0"/>
                <w:bCs w:val="0"/>
                <w:sz w:val="22"/>
                <w:szCs w:val="22"/>
              </w:rPr>
              <w:t>с</w:t>
            </w:r>
            <w:r w:rsidR="005B3D47" w:rsidRPr="00BE6F81">
              <w:rPr>
                <w:rFonts w:ascii="Times New Roman" w:hAnsi="Times New Roman" w:cs="Times New Roman"/>
                <w:b w:val="0"/>
                <w:bCs w:val="0"/>
                <w:sz w:val="22"/>
                <w:szCs w:val="22"/>
              </w:rPr>
              <w:t>четно</w:t>
            </w:r>
            <w:r w:rsidR="00394E9B" w:rsidRPr="00BE6F81">
              <w:rPr>
                <w:rFonts w:ascii="Times New Roman" w:hAnsi="Times New Roman" w:cs="Times New Roman"/>
                <w:b w:val="0"/>
                <w:bCs w:val="0"/>
                <w:sz w:val="22"/>
                <w:szCs w:val="22"/>
              </w:rPr>
              <w:t>м удельном показателе</w:t>
            </w:r>
            <w:r w:rsidR="005B3D47" w:rsidRPr="00BE6F81">
              <w:rPr>
                <w:rFonts w:ascii="Times New Roman" w:hAnsi="Times New Roman" w:cs="Times New Roman"/>
                <w:b w:val="0"/>
                <w:bCs w:val="0"/>
                <w:sz w:val="22"/>
                <w:szCs w:val="22"/>
              </w:rPr>
              <w:t xml:space="preserve"> площади территории пляжа не менее </w:t>
            </w:r>
            <w:smartTag w:uri="urn:schemas-microsoft-com:office:smarttags" w:element="metricconverter">
              <w:smartTagPr>
                <w:attr w:name="ProductID" w:val="8 м2"/>
              </w:smartTagPr>
              <w:r w:rsidR="005B3D47" w:rsidRPr="00BE6F81">
                <w:rPr>
                  <w:rFonts w:ascii="Times New Roman" w:hAnsi="Times New Roman" w:cs="Times New Roman"/>
                  <w:b w:val="0"/>
                  <w:bCs w:val="0"/>
                  <w:sz w:val="22"/>
                  <w:szCs w:val="22"/>
                </w:rPr>
                <w:t>8 м</w:t>
              </w:r>
              <w:r w:rsidR="00694C1C" w:rsidRPr="00BE6F81">
                <w:rPr>
                  <w:rFonts w:ascii="Times New Roman" w:hAnsi="Times New Roman" w:cs="Times New Roman"/>
                  <w:b w:val="0"/>
                  <w:bCs w:val="0"/>
                  <w:sz w:val="22"/>
                  <w:szCs w:val="22"/>
                  <w:vertAlign w:val="superscript"/>
                </w:rPr>
                <w:t>2</w:t>
              </w:r>
            </w:smartTag>
            <w:r w:rsidR="005B3D47" w:rsidRPr="00BE6F81">
              <w:rPr>
                <w:rFonts w:ascii="Times New Roman" w:hAnsi="Times New Roman" w:cs="Times New Roman"/>
                <w:b w:val="0"/>
                <w:bCs w:val="0"/>
                <w:sz w:val="22"/>
                <w:szCs w:val="22"/>
              </w:rPr>
              <w:t xml:space="preserve"> на 1 пос</w:t>
            </w:r>
            <w:r w:rsidR="005B3D47" w:rsidRPr="00BE6F81">
              <w:rPr>
                <w:rFonts w:ascii="Times New Roman" w:hAnsi="Times New Roman" w:cs="Times New Roman"/>
                <w:b w:val="0"/>
                <w:bCs w:val="0"/>
                <w:sz w:val="22"/>
                <w:szCs w:val="22"/>
              </w:rPr>
              <w:t>е</w:t>
            </w:r>
            <w:r w:rsidR="005B3D47" w:rsidRPr="00BE6F81">
              <w:rPr>
                <w:rFonts w:ascii="Times New Roman" w:hAnsi="Times New Roman" w:cs="Times New Roman"/>
                <w:b w:val="0"/>
                <w:bCs w:val="0"/>
                <w:sz w:val="22"/>
                <w:szCs w:val="22"/>
              </w:rPr>
              <w:t>тителя.</w:t>
            </w:r>
            <w:r w:rsidRPr="00BE6F81">
              <w:rPr>
                <w:rFonts w:ascii="Times New Roman" w:hAnsi="Times New Roman" w:cs="Times New Roman"/>
                <w:b w:val="0"/>
                <w:bCs w:val="0"/>
                <w:sz w:val="22"/>
                <w:szCs w:val="22"/>
              </w:rPr>
              <w:t xml:space="preserve">  </w:t>
            </w:r>
          </w:p>
          <w:p w:rsidR="00FC4243" w:rsidRPr="00BE6F81" w:rsidRDefault="00FC4243" w:rsidP="00D03921">
            <w:pPr>
              <w:spacing w:line="245" w:lineRule="auto"/>
              <w:ind w:left="227" w:hanging="227"/>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Для водоемов с площадью поверхности более </w:t>
            </w:r>
            <w:smartTag w:uri="urn:schemas-microsoft-com:office:smarttags" w:element="metricconverter">
              <w:smartTagPr>
                <w:attr w:name="ProductID" w:val="10 га"/>
              </w:smartTagPr>
              <w:r w:rsidRPr="00BE6F81">
                <w:rPr>
                  <w:rFonts w:ascii="Times New Roman" w:hAnsi="Times New Roman" w:cs="Times New Roman"/>
                  <w:b w:val="0"/>
                  <w:bCs w:val="0"/>
                  <w:sz w:val="22"/>
                  <w:szCs w:val="22"/>
                </w:rPr>
                <w:t>10 га</w:t>
              </w:r>
            </w:smartTag>
            <w:r w:rsidRPr="00BE6F81">
              <w:rPr>
                <w:rFonts w:ascii="Times New Roman" w:hAnsi="Times New Roman" w:cs="Times New Roman"/>
                <w:b w:val="0"/>
                <w:bCs w:val="0"/>
                <w:sz w:val="22"/>
                <w:szCs w:val="22"/>
              </w:rPr>
              <w:t xml:space="preserve"> длину бер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говой линии пляжа следует принимать не более 1 / 20 части суммарной длины береговой линии вод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ема.</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Количество единовременных посетителей на пляжах</w:t>
            </w:r>
          </w:p>
        </w:tc>
        <w:tc>
          <w:tcPr>
            <w:tcW w:w="6604" w:type="dxa"/>
            <w:gridSpan w:val="2"/>
            <w:shd w:val="clear" w:color="auto" w:fill="auto"/>
          </w:tcPr>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рассчитывать с учетом коэффициентов одновременной</w:t>
            </w:r>
            <w:r w:rsidR="0099696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грузки пляжей:</w:t>
            </w:r>
          </w:p>
          <w:p w:rsidR="005B3D47" w:rsidRPr="00BE6F81" w:rsidRDefault="005B3D47" w:rsidP="00D03921">
            <w:pPr>
              <w:tabs>
                <w:tab w:val="left" w:pos="7479"/>
              </w:tabs>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объекты отдыха и туризма – 0,7 </w:t>
            </w:r>
            <w:r w:rsidR="008E76C8"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0,9;</w:t>
            </w:r>
          </w:p>
          <w:p w:rsidR="005B3D47" w:rsidRPr="00BE6F81" w:rsidRDefault="005B3D47" w:rsidP="00D03921">
            <w:pPr>
              <w:tabs>
                <w:tab w:val="left" w:pos="7479"/>
              </w:tabs>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объекты отдыха и оздоровления детей – 0,5 </w:t>
            </w:r>
            <w:r w:rsidR="008E76C8"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1,0;</w:t>
            </w:r>
          </w:p>
          <w:p w:rsidR="005B3D47" w:rsidRPr="00BE6F81" w:rsidRDefault="005B3D47" w:rsidP="00D03921">
            <w:pPr>
              <w:tabs>
                <w:tab w:val="left" w:pos="7479"/>
              </w:tabs>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общего пользования для населения – 0,</w:t>
            </w:r>
            <w:r w:rsidR="00966956" w:rsidRPr="00BE6F81">
              <w:rPr>
                <w:rFonts w:ascii="Times New Roman" w:hAnsi="Times New Roman" w:cs="Times New Roman"/>
                <w:b w:val="0"/>
                <w:bCs w:val="0"/>
                <w:sz w:val="22"/>
                <w:szCs w:val="22"/>
              </w:rPr>
              <w:t>5.</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объектов в зонах рекреации водных объектов</w:t>
            </w:r>
          </w:p>
        </w:tc>
        <w:tc>
          <w:tcPr>
            <w:tcW w:w="6604" w:type="dxa"/>
            <w:gridSpan w:val="2"/>
            <w:shd w:val="clear" w:color="auto" w:fill="auto"/>
          </w:tcPr>
          <w:p w:rsidR="00603FC0"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проектировать:</w:t>
            </w:r>
          </w:p>
          <w:p w:rsidR="00603FC0" w:rsidRPr="00BE6F81" w:rsidRDefault="00603FC0"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5B3D47" w:rsidRPr="00BE6F81">
              <w:rPr>
                <w:rFonts w:ascii="Times New Roman" w:hAnsi="Times New Roman" w:cs="Times New Roman"/>
                <w:b w:val="0"/>
                <w:bCs w:val="0"/>
                <w:sz w:val="22"/>
                <w:szCs w:val="22"/>
              </w:rPr>
              <w:t xml:space="preserve"> пункт медицинского обслуживания</w:t>
            </w:r>
            <w:r w:rsidRPr="00BE6F81">
              <w:rPr>
                <w:rFonts w:ascii="Times New Roman" w:hAnsi="Times New Roman" w:cs="Times New Roman"/>
                <w:b w:val="0"/>
                <w:bCs w:val="0"/>
                <w:sz w:val="22"/>
                <w:szCs w:val="22"/>
              </w:rPr>
              <w:t>;</w:t>
            </w:r>
          </w:p>
          <w:p w:rsidR="00603FC0" w:rsidRPr="00BE6F81" w:rsidRDefault="00603FC0"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5B3D47" w:rsidRPr="00BE6F81">
              <w:rPr>
                <w:rFonts w:ascii="Times New Roman" w:hAnsi="Times New Roman" w:cs="Times New Roman"/>
                <w:b w:val="0"/>
                <w:bCs w:val="0"/>
                <w:sz w:val="22"/>
                <w:szCs w:val="22"/>
              </w:rPr>
              <w:t xml:space="preserve"> спасательную станцию</w:t>
            </w:r>
            <w:r w:rsidRPr="00BE6F81">
              <w:rPr>
                <w:rFonts w:ascii="Times New Roman" w:hAnsi="Times New Roman" w:cs="Times New Roman"/>
                <w:b w:val="0"/>
                <w:bCs w:val="0"/>
                <w:sz w:val="22"/>
                <w:szCs w:val="22"/>
              </w:rPr>
              <w:t>;</w:t>
            </w:r>
          </w:p>
          <w:p w:rsidR="00603FC0" w:rsidRPr="00BE6F81" w:rsidRDefault="00603FC0"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5B3D47" w:rsidRPr="00BE6F81">
              <w:rPr>
                <w:rFonts w:ascii="Times New Roman" w:hAnsi="Times New Roman" w:cs="Times New Roman"/>
                <w:b w:val="0"/>
                <w:bCs w:val="0"/>
                <w:sz w:val="22"/>
                <w:szCs w:val="22"/>
              </w:rPr>
              <w:t xml:space="preserve"> пешеходные дорожки</w:t>
            </w:r>
            <w:r w:rsidRPr="00BE6F81">
              <w:rPr>
                <w:rFonts w:ascii="Times New Roman" w:hAnsi="Times New Roman" w:cs="Times New Roman"/>
                <w:b w:val="0"/>
                <w:bCs w:val="0"/>
                <w:sz w:val="22"/>
                <w:szCs w:val="22"/>
              </w:rPr>
              <w:t>;</w:t>
            </w:r>
          </w:p>
          <w:p w:rsidR="00603FC0" w:rsidRPr="00BE6F81" w:rsidRDefault="00603FC0"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09011C" w:rsidRPr="00BE6F81">
              <w:rPr>
                <w:rFonts w:ascii="Times New Roman" w:hAnsi="Times New Roman" w:cs="Times New Roman"/>
                <w:b w:val="0"/>
                <w:bCs w:val="0"/>
                <w:sz w:val="22"/>
                <w:szCs w:val="22"/>
              </w:rPr>
              <w:t> </w:t>
            </w:r>
            <w:r w:rsidR="005B3D47" w:rsidRPr="00BE6F81">
              <w:rPr>
                <w:rFonts w:ascii="Times New Roman" w:hAnsi="Times New Roman" w:cs="Times New Roman"/>
                <w:b w:val="0"/>
                <w:bCs w:val="0"/>
                <w:sz w:val="22"/>
                <w:szCs w:val="22"/>
              </w:rPr>
              <w:t>инженерное оборудование (питьевое водоснабжение, водоотвед</w:t>
            </w:r>
            <w:r w:rsidR="005B3D47" w:rsidRPr="00BE6F81">
              <w:rPr>
                <w:rFonts w:ascii="Times New Roman" w:hAnsi="Times New Roman" w:cs="Times New Roman"/>
                <w:b w:val="0"/>
                <w:bCs w:val="0"/>
                <w:sz w:val="22"/>
                <w:szCs w:val="22"/>
              </w:rPr>
              <w:t>е</w:t>
            </w:r>
            <w:r w:rsidR="005B3D47" w:rsidRPr="00BE6F81">
              <w:rPr>
                <w:rFonts w:ascii="Times New Roman" w:hAnsi="Times New Roman" w:cs="Times New Roman"/>
                <w:b w:val="0"/>
                <w:bCs w:val="0"/>
                <w:sz w:val="22"/>
                <w:szCs w:val="22"/>
              </w:rPr>
              <w:t>ние, защиту от попадания загрязненного поверхностного стока в вод</w:t>
            </w:r>
            <w:r w:rsidRPr="00BE6F81">
              <w:rPr>
                <w:rFonts w:ascii="Times New Roman" w:hAnsi="Times New Roman" w:cs="Times New Roman"/>
                <w:b w:val="0"/>
                <w:bCs w:val="0"/>
                <w:sz w:val="22"/>
                <w:szCs w:val="22"/>
              </w:rPr>
              <w:t>ный объект</w:t>
            </w:r>
            <w:r w:rsidR="005B3D47"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w:t>
            </w:r>
            <w:r w:rsidR="0009011C" w:rsidRPr="00BE6F81">
              <w:rPr>
                <w:rFonts w:ascii="Times New Roman" w:hAnsi="Times New Roman" w:cs="Times New Roman"/>
                <w:b w:val="0"/>
                <w:bCs w:val="0"/>
                <w:sz w:val="22"/>
                <w:szCs w:val="22"/>
              </w:rPr>
              <w:t xml:space="preserve">  </w:t>
            </w:r>
          </w:p>
          <w:p w:rsidR="005B3D47" w:rsidRPr="00BE6F81" w:rsidRDefault="00603FC0"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09011C"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объекты благоустройства территории:</w:t>
            </w:r>
            <w:r w:rsidR="005B3D47" w:rsidRPr="00BE6F81">
              <w:rPr>
                <w:rFonts w:ascii="Times New Roman" w:hAnsi="Times New Roman" w:cs="Times New Roman"/>
                <w:b w:val="0"/>
                <w:bCs w:val="0"/>
                <w:sz w:val="22"/>
                <w:szCs w:val="22"/>
              </w:rPr>
              <w:t xml:space="preserve"> озеленение, мусоросборн</w:t>
            </w:r>
            <w:r w:rsidR="005B3D47" w:rsidRPr="00BE6F81">
              <w:rPr>
                <w:rFonts w:ascii="Times New Roman" w:hAnsi="Times New Roman" w:cs="Times New Roman"/>
                <w:b w:val="0"/>
                <w:bCs w:val="0"/>
                <w:sz w:val="22"/>
                <w:szCs w:val="22"/>
              </w:rPr>
              <w:t>и</w:t>
            </w:r>
            <w:r w:rsidR="005B3D47" w:rsidRPr="00BE6F81">
              <w:rPr>
                <w:rFonts w:ascii="Times New Roman" w:hAnsi="Times New Roman" w:cs="Times New Roman"/>
                <w:b w:val="0"/>
                <w:bCs w:val="0"/>
                <w:sz w:val="22"/>
                <w:szCs w:val="22"/>
              </w:rPr>
              <w:t>ки, теневые навесы, кабины для переодевания (из ра</w:t>
            </w:r>
            <w:r w:rsidR="005B3D47" w:rsidRPr="00BE6F81">
              <w:rPr>
                <w:rFonts w:ascii="Times New Roman" w:hAnsi="Times New Roman" w:cs="Times New Roman"/>
                <w:b w:val="0"/>
                <w:bCs w:val="0"/>
                <w:sz w:val="22"/>
                <w:szCs w:val="22"/>
              </w:rPr>
              <w:t>с</w:t>
            </w:r>
            <w:r w:rsidR="005B3D47" w:rsidRPr="00BE6F81">
              <w:rPr>
                <w:rFonts w:ascii="Times New Roman" w:hAnsi="Times New Roman" w:cs="Times New Roman"/>
                <w:b w:val="0"/>
                <w:bCs w:val="0"/>
                <w:sz w:val="22"/>
                <w:szCs w:val="22"/>
              </w:rPr>
              <w:t>чета 1 на 50 человек), общественные туалеты (из расчета 1 на 75 ч</w:t>
            </w:r>
            <w:r w:rsidR="005B3D47" w:rsidRPr="00BE6F81">
              <w:rPr>
                <w:rFonts w:ascii="Times New Roman" w:hAnsi="Times New Roman" w:cs="Times New Roman"/>
                <w:b w:val="0"/>
                <w:bCs w:val="0"/>
                <w:sz w:val="22"/>
                <w:szCs w:val="22"/>
              </w:rPr>
              <w:t>е</w:t>
            </w:r>
            <w:r w:rsidR="005B3D47" w:rsidRPr="00BE6F81">
              <w:rPr>
                <w:rFonts w:ascii="Times New Roman" w:hAnsi="Times New Roman" w:cs="Times New Roman"/>
                <w:b w:val="0"/>
                <w:bCs w:val="0"/>
                <w:sz w:val="22"/>
                <w:szCs w:val="22"/>
              </w:rPr>
              <w:t>ловек).</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объектов на берегах рек, водоемов</w:t>
            </w:r>
          </w:p>
        </w:tc>
        <w:tc>
          <w:tcPr>
            <w:tcW w:w="6604" w:type="dxa"/>
            <w:gridSpan w:val="2"/>
            <w:shd w:val="clear" w:color="auto" w:fill="auto"/>
          </w:tcPr>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Необходимо предусматривать природоохранные меры в соответс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вии с требованиями раздела «</w:t>
            </w:r>
            <w:r w:rsidRPr="00BE6F81">
              <w:rPr>
                <w:rFonts w:ascii="Times New Roman" w:hAnsi="Times New Roman" w:cs="Times New Roman"/>
                <w:b w:val="0"/>
                <w:sz w:val="22"/>
                <w:szCs w:val="22"/>
              </w:rPr>
              <w:t>Норматив</w:t>
            </w:r>
            <w:r w:rsidR="00752E8C" w:rsidRPr="00BE6F81">
              <w:rPr>
                <w:rFonts w:ascii="Times New Roman" w:hAnsi="Times New Roman" w:cs="Times New Roman"/>
                <w:b w:val="0"/>
                <w:sz w:val="22"/>
                <w:szCs w:val="22"/>
              </w:rPr>
              <w:t>н</w:t>
            </w:r>
            <w:r w:rsidRPr="00BE6F81">
              <w:rPr>
                <w:rFonts w:ascii="Times New Roman" w:hAnsi="Times New Roman" w:cs="Times New Roman"/>
                <w:b w:val="0"/>
                <w:sz w:val="22"/>
                <w:szCs w:val="22"/>
              </w:rPr>
              <w:t>ы</w:t>
            </w:r>
            <w:r w:rsidR="00752E8C" w:rsidRPr="00BE6F81">
              <w:rPr>
                <w:rFonts w:ascii="Times New Roman" w:hAnsi="Times New Roman" w:cs="Times New Roman"/>
                <w:b w:val="0"/>
                <w:sz w:val="22"/>
                <w:szCs w:val="22"/>
              </w:rPr>
              <w:t>е требования к</w:t>
            </w:r>
            <w:r w:rsidRPr="00BE6F81">
              <w:rPr>
                <w:rFonts w:ascii="Times New Roman" w:hAnsi="Times New Roman" w:cs="Times New Roman"/>
                <w:b w:val="0"/>
                <w:sz w:val="22"/>
                <w:szCs w:val="22"/>
              </w:rPr>
              <w:t xml:space="preserve"> о</w:t>
            </w:r>
            <w:r w:rsidRPr="00BE6F81">
              <w:rPr>
                <w:rFonts w:ascii="Times New Roman" w:hAnsi="Times New Roman" w:cs="Times New Roman"/>
                <w:b w:val="0"/>
                <w:bCs w:val="0"/>
                <w:sz w:val="22"/>
                <w:szCs w:val="22"/>
              </w:rPr>
              <w:t>хран</w:t>
            </w:r>
            <w:r w:rsidR="00752E8C" w:rsidRPr="00BE6F81">
              <w:rPr>
                <w:rFonts w:ascii="Times New Roman" w:hAnsi="Times New Roman" w:cs="Times New Roman"/>
                <w:b w:val="0"/>
                <w:bCs w:val="0"/>
                <w:sz w:val="22"/>
                <w:szCs w:val="22"/>
              </w:rPr>
              <w:t xml:space="preserve">е   </w:t>
            </w:r>
            <w:r w:rsidRPr="00BE6F81">
              <w:rPr>
                <w:rFonts w:ascii="Times New Roman" w:hAnsi="Times New Roman" w:cs="Times New Roman"/>
                <w:b w:val="0"/>
                <w:bCs w:val="0"/>
                <w:sz w:val="22"/>
                <w:szCs w:val="22"/>
              </w:rPr>
              <w:t xml:space="preserve"> окружающей ср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ды» </w:t>
            </w:r>
            <w:r w:rsidR="00526F0B"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r w:rsidR="005B3D47" w:rsidRPr="00BE6F81">
        <w:tblPrEx>
          <w:tblBorders>
            <w:bottom w:val="single" w:sz="4" w:space="0" w:color="auto"/>
          </w:tblBorders>
        </w:tblPrEx>
        <w:trPr>
          <w:jc w:val="center"/>
        </w:trPr>
        <w:tc>
          <w:tcPr>
            <w:tcW w:w="3511" w:type="dxa"/>
            <w:shd w:val="clear" w:color="auto" w:fill="auto"/>
          </w:tcPr>
          <w:p w:rsidR="005B3D47" w:rsidRPr="00BE6F81" w:rsidRDefault="005B3D47" w:rsidP="00D03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автостоянок на территории зон отдыха</w:t>
            </w:r>
          </w:p>
        </w:tc>
        <w:tc>
          <w:tcPr>
            <w:tcW w:w="6604" w:type="dxa"/>
            <w:gridSpan w:val="2"/>
            <w:shd w:val="clear" w:color="auto" w:fill="auto"/>
          </w:tcPr>
          <w:p w:rsidR="005B3D47" w:rsidRPr="00BE6F81" w:rsidRDefault="005B3D47"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размещать у границ зон отдыха, лесопарков.</w:t>
            </w:r>
          </w:p>
          <w:p w:rsidR="00900D6A" w:rsidRPr="00BE6F81" w:rsidRDefault="00900D6A"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Размеры стоянок </w:t>
            </w:r>
            <w:r w:rsidRPr="00BE6F81">
              <w:rPr>
                <w:rFonts w:ascii="Times New Roman" w:hAnsi="Times New Roman" w:cs="Times New Roman"/>
                <w:b w:val="0"/>
                <w:spacing w:val="-2"/>
                <w:sz w:val="22"/>
                <w:szCs w:val="22"/>
              </w:rPr>
              <w:t>автомобильного транспорта</w:t>
            </w:r>
            <w:r w:rsidRPr="00BE6F81">
              <w:rPr>
                <w:rFonts w:ascii="Times New Roman" w:hAnsi="Times New Roman" w:cs="Times New Roman"/>
                <w:b w:val="0"/>
                <w:bCs w:val="0"/>
                <w:sz w:val="22"/>
                <w:szCs w:val="22"/>
              </w:rPr>
              <w:t xml:space="preserve"> следует опред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лять по заданию на проектирование, а при отсутствии данных – по та</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 xml:space="preserve">лице 9.3.8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bl>
    <w:p w:rsidR="00804292" w:rsidRPr="00BE6F81" w:rsidRDefault="00804292" w:rsidP="005161CC">
      <w:pPr>
        <w:spacing w:line="244" w:lineRule="auto"/>
        <w:ind w:firstLine="709"/>
        <w:rPr>
          <w:rFonts w:ascii="Times New Roman" w:hAnsi="Times New Roman" w:cs="Times New Roman"/>
          <w:b w:val="0"/>
          <w:bCs w:val="0"/>
          <w:sz w:val="24"/>
          <w:szCs w:val="24"/>
        </w:rPr>
      </w:pPr>
    </w:p>
    <w:p w:rsidR="00D70237" w:rsidRPr="00BE6F81" w:rsidRDefault="00D70237" w:rsidP="00D03921">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6.3.</w:t>
      </w:r>
      <w:r w:rsidR="00A448EF"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 xml:space="preserve">. Расстояние от границ земельных участков вновь проектируемых объектов </w:t>
      </w:r>
      <w:r w:rsidR="00966956" w:rsidRPr="00BE6F81">
        <w:rPr>
          <w:rFonts w:ascii="Times New Roman" w:hAnsi="Times New Roman" w:cs="Times New Roman"/>
          <w:b w:val="0"/>
          <w:sz w:val="24"/>
          <w:szCs w:val="24"/>
        </w:rPr>
        <w:t>массового кратковременного отдыха населения</w:t>
      </w:r>
      <w:r w:rsidRPr="00BE6F81">
        <w:rPr>
          <w:rFonts w:ascii="Times New Roman" w:hAnsi="Times New Roman" w:cs="Times New Roman"/>
          <w:b w:val="0"/>
          <w:bCs w:val="0"/>
          <w:sz w:val="24"/>
          <w:szCs w:val="24"/>
        </w:rPr>
        <w:t xml:space="preserve"> до других объектов </w:t>
      </w:r>
      <w:r w:rsidR="00966956" w:rsidRPr="00BE6F81">
        <w:rPr>
          <w:rFonts w:ascii="Times New Roman" w:hAnsi="Times New Roman" w:cs="Times New Roman"/>
          <w:b w:val="0"/>
          <w:bCs w:val="0"/>
          <w:sz w:val="24"/>
          <w:szCs w:val="24"/>
        </w:rPr>
        <w:t>приведены в</w:t>
      </w:r>
      <w:r w:rsidRPr="00BE6F81">
        <w:rPr>
          <w:rFonts w:ascii="Times New Roman" w:hAnsi="Times New Roman" w:cs="Times New Roman"/>
          <w:b w:val="0"/>
          <w:bCs w:val="0"/>
          <w:sz w:val="24"/>
          <w:szCs w:val="24"/>
        </w:rPr>
        <w:t xml:space="preserve"> таблице 6.3.</w:t>
      </w:r>
      <w:r w:rsidR="00A448EF"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w:t>
      </w:r>
    </w:p>
    <w:p w:rsidR="00D70237" w:rsidRPr="00BE6F81" w:rsidRDefault="00D70237" w:rsidP="00D03921">
      <w:pPr>
        <w:spacing w:line="245" w:lineRule="auto"/>
        <w:ind w:firstLine="709"/>
        <w:rPr>
          <w:rFonts w:ascii="Times New Roman" w:hAnsi="Times New Roman" w:cs="Times New Roman"/>
          <w:b w:val="0"/>
          <w:bCs w:val="0"/>
          <w:sz w:val="24"/>
          <w:szCs w:val="24"/>
        </w:rPr>
      </w:pPr>
    </w:p>
    <w:p w:rsidR="00D70237" w:rsidRPr="00BE6F81" w:rsidRDefault="00D70237" w:rsidP="00D03921">
      <w:pPr>
        <w:tabs>
          <w:tab w:val="left" w:pos="7479"/>
        </w:tabs>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6.3.</w:t>
      </w:r>
      <w:r w:rsidR="00A448EF"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1"/>
        <w:gridCol w:w="5301"/>
      </w:tblGrid>
      <w:tr w:rsidR="00D70237" w:rsidRPr="00BE6F81">
        <w:trPr>
          <w:trHeight w:val="340"/>
          <w:jc w:val="center"/>
        </w:trPr>
        <w:tc>
          <w:tcPr>
            <w:tcW w:w="4791" w:type="dxa"/>
            <w:shd w:val="clear" w:color="auto" w:fill="auto"/>
            <w:vAlign w:val="center"/>
          </w:tcPr>
          <w:p w:rsidR="00D70237" w:rsidRPr="00BE6F81" w:rsidRDefault="00D70237" w:rsidP="00D03921">
            <w:pPr>
              <w:spacing w:line="245"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Нормируемые объекты</w:t>
            </w:r>
          </w:p>
        </w:tc>
        <w:tc>
          <w:tcPr>
            <w:tcW w:w="5301" w:type="dxa"/>
            <w:shd w:val="clear" w:color="auto" w:fill="auto"/>
            <w:vAlign w:val="center"/>
          </w:tcPr>
          <w:p w:rsidR="00D70237" w:rsidRPr="00BE6F81" w:rsidRDefault="00D70237" w:rsidP="00D03921">
            <w:pPr>
              <w:spacing w:line="245"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Расстояние до нормируемых объектов, м, не м</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нее</w:t>
            </w:r>
          </w:p>
        </w:tc>
      </w:tr>
      <w:tr w:rsidR="00D70237" w:rsidRPr="00BE6F81">
        <w:trPr>
          <w:trHeight w:val="811"/>
          <w:jc w:val="center"/>
        </w:trPr>
        <w:tc>
          <w:tcPr>
            <w:tcW w:w="4791" w:type="dxa"/>
            <w:shd w:val="clear" w:color="auto" w:fill="auto"/>
            <w:vAlign w:val="center"/>
          </w:tcPr>
          <w:p w:rsidR="009D1FC0" w:rsidRPr="00BE6F81" w:rsidRDefault="00D70237" w:rsidP="00D0392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Жилая </w:t>
            </w:r>
            <w:r w:rsidR="008F3E38" w:rsidRPr="00BE6F81">
              <w:rPr>
                <w:rFonts w:ascii="Times New Roman" w:hAnsi="Times New Roman" w:cs="Times New Roman"/>
                <w:b w:val="0"/>
                <w:bCs w:val="0"/>
                <w:sz w:val="22"/>
                <w:szCs w:val="22"/>
              </w:rPr>
              <w:t xml:space="preserve">и общественная </w:t>
            </w:r>
            <w:r w:rsidRPr="00BE6F81">
              <w:rPr>
                <w:rFonts w:ascii="Times New Roman" w:hAnsi="Times New Roman" w:cs="Times New Roman"/>
                <w:b w:val="0"/>
                <w:bCs w:val="0"/>
                <w:sz w:val="22"/>
                <w:szCs w:val="22"/>
              </w:rPr>
              <w:t>застройка</w:t>
            </w:r>
            <w:r w:rsidR="008F3E38" w:rsidRPr="00BE6F81">
              <w:rPr>
                <w:rFonts w:ascii="Times New Roman" w:hAnsi="Times New Roman" w:cs="Times New Roman"/>
                <w:b w:val="0"/>
                <w:bCs w:val="0"/>
                <w:sz w:val="22"/>
                <w:szCs w:val="22"/>
              </w:rPr>
              <w:t xml:space="preserve"> </w:t>
            </w:r>
          </w:p>
          <w:p w:rsidR="00D70237" w:rsidRPr="00BE6F81" w:rsidRDefault="008F3E38" w:rsidP="00D0392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относящаяся к обслуживанию зон отдыха)</w:t>
            </w:r>
            <w:r w:rsidR="00D70237" w:rsidRPr="00BE6F81">
              <w:rPr>
                <w:rFonts w:ascii="Times New Roman" w:hAnsi="Times New Roman" w:cs="Times New Roman"/>
                <w:b w:val="0"/>
                <w:bCs w:val="0"/>
                <w:sz w:val="22"/>
                <w:szCs w:val="22"/>
              </w:rPr>
              <w:t>, объекты коммунального хозяйства и складов</w:t>
            </w:r>
          </w:p>
        </w:tc>
        <w:tc>
          <w:tcPr>
            <w:tcW w:w="5301" w:type="dxa"/>
            <w:shd w:val="clear" w:color="auto" w:fill="auto"/>
            <w:vAlign w:val="center"/>
          </w:tcPr>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500</w:t>
            </w:r>
          </w:p>
        </w:tc>
      </w:tr>
      <w:tr w:rsidR="00D70237" w:rsidRPr="00BE6F81">
        <w:trPr>
          <w:trHeight w:val="272"/>
          <w:jc w:val="center"/>
        </w:trPr>
        <w:tc>
          <w:tcPr>
            <w:tcW w:w="4791" w:type="dxa"/>
            <w:shd w:val="clear" w:color="auto" w:fill="auto"/>
            <w:vAlign w:val="center"/>
          </w:tcPr>
          <w:p w:rsidR="00D70237" w:rsidRPr="00BE6F81" w:rsidRDefault="00D70237"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 же в условиях реконструкции</w:t>
            </w:r>
          </w:p>
        </w:tc>
        <w:tc>
          <w:tcPr>
            <w:tcW w:w="5301" w:type="dxa"/>
            <w:shd w:val="clear" w:color="auto" w:fill="auto"/>
            <w:vAlign w:val="center"/>
          </w:tcPr>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100</w:t>
            </w:r>
          </w:p>
        </w:tc>
      </w:tr>
      <w:tr w:rsidR="000830AF" w:rsidRPr="00BE6F81">
        <w:trPr>
          <w:trHeight w:val="539"/>
          <w:jc w:val="center"/>
        </w:trPr>
        <w:tc>
          <w:tcPr>
            <w:tcW w:w="4791" w:type="dxa"/>
            <w:shd w:val="clear" w:color="auto" w:fill="auto"/>
            <w:vAlign w:val="center"/>
          </w:tcPr>
          <w:p w:rsidR="000830AF" w:rsidRPr="00BE6F81" w:rsidRDefault="000830AF"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Детские лагеря, дошкольные санаторно-оздоровитель</w:t>
            </w:r>
            <w:r w:rsidRPr="00BE6F81">
              <w:rPr>
                <w:rFonts w:ascii="Times New Roman" w:hAnsi="Times New Roman" w:cs="Times New Roman"/>
                <w:b w:val="0"/>
                <w:bCs w:val="0"/>
                <w:spacing w:val="-3"/>
                <w:sz w:val="22"/>
                <w:szCs w:val="22"/>
              </w:rPr>
              <w:t>ные учрежд</w:t>
            </w:r>
            <w:r w:rsidRPr="00BE6F81">
              <w:rPr>
                <w:rFonts w:ascii="Times New Roman" w:hAnsi="Times New Roman" w:cs="Times New Roman"/>
                <w:b w:val="0"/>
                <w:bCs w:val="0"/>
                <w:spacing w:val="-3"/>
                <w:sz w:val="22"/>
                <w:szCs w:val="22"/>
              </w:rPr>
              <w:t>е</w:t>
            </w:r>
            <w:r w:rsidRPr="00BE6F81">
              <w:rPr>
                <w:rFonts w:ascii="Times New Roman" w:hAnsi="Times New Roman" w:cs="Times New Roman"/>
                <w:b w:val="0"/>
                <w:bCs w:val="0"/>
                <w:spacing w:val="-3"/>
                <w:sz w:val="22"/>
                <w:szCs w:val="22"/>
              </w:rPr>
              <w:t>ния</w:t>
            </w:r>
          </w:p>
        </w:tc>
        <w:tc>
          <w:tcPr>
            <w:tcW w:w="5301" w:type="dxa"/>
            <w:shd w:val="clear" w:color="auto" w:fill="auto"/>
            <w:vAlign w:val="center"/>
          </w:tcPr>
          <w:p w:rsidR="000830AF" w:rsidRPr="00BE6F81" w:rsidRDefault="000830AF"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500</w:t>
            </w:r>
          </w:p>
        </w:tc>
      </w:tr>
      <w:tr w:rsidR="000830AF" w:rsidRPr="00BE6F81">
        <w:trPr>
          <w:trHeight w:val="272"/>
          <w:jc w:val="center"/>
        </w:trPr>
        <w:tc>
          <w:tcPr>
            <w:tcW w:w="4791" w:type="dxa"/>
            <w:shd w:val="clear" w:color="auto" w:fill="auto"/>
            <w:vAlign w:val="center"/>
          </w:tcPr>
          <w:p w:rsidR="000830AF" w:rsidRPr="00BE6F81" w:rsidRDefault="000830AF"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Дома отдыха</w:t>
            </w:r>
          </w:p>
        </w:tc>
        <w:tc>
          <w:tcPr>
            <w:tcW w:w="5301" w:type="dxa"/>
            <w:shd w:val="clear" w:color="auto" w:fill="auto"/>
            <w:vAlign w:val="center"/>
          </w:tcPr>
          <w:p w:rsidR="000830AF" w:rsidRPr="00BE6F81" w:rsidRDefault="000830AF"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300</w:t>
            </w:r>
          </w:p>
        </w:tc>
      </w:tr>
      <w:tr w:rsidR="001366D8" w:rsidRPr="00BE6F81">
        <w:trPr>
          <w:trHeight w:val="272"/>
          <w:jc w:val="center"/>
        </w:trPr>
        <w:tc>
          <w:tcPr>
            <w:tcW w:w="4791" w:type="dxa"/>
            <w:shd w:val="clear" w:color="auto" w:fill="auto"/>
            <w:vAlign w:val="center"/>
          </w:tcPr>
          <w:p w:rsidR="001366D8" w:rsidRPr="00BE6F81" w:rsidRDefault="001366D8"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Железные дороги общей сети</w:t>
            </w:r>
          </w:p>
        </w:tc>
        <w:tc>
          <w:tcPr>
            <w:tcW w:w="5301" w:type="dxa"/>
            <w:shd w:val="clear" w:color="auto" w:fill="auto"/>
            <w:vAlign w:val="center"/>
          </w:tcPr>
          <w:p w:rsidR="001366D8" w:rsidRPr="00BE6F81" w:rsidRDefault="001366D8"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500</w:t>
            </w:r>
          </w:p>
        </w:tc>
      </w:tr>
      <w:tr w:rsidR="00D70237" w:rsidRPr="00BE6F81">
        <w:trPr>
          <w:trHeight w:val="811"/>
          <w:jc w:val="center"/>
        </w:trPr>
        <w:tc>
          <w:tcPr>
            <w:tcW w:w="4791" w:type="dxa"/>
            <w:shd w:val="clear" w:color="auto" w:fill="auto"/>
            <w:vAlign w:val="center"/>
          </w:tcPr>
          <w:p w:rsidR="00D70237" w:rsidRPr="00BE6F81" w:rsidRDefault="00D70237"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Автомобильные дороги:</w:t>
            </w:r>
          </w:p>
          <w:p w:rsidR="00D70237" w:rsidRPr="00BE6F81" w:rsidRDefault="00C74FAF"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II</w:t>
            </w:r>
            <w:r w:rsidRPr="00BE6F81">
              <w:rPr>
                <w:rFonts w:ascii="Times New Roman" w:hAnsi="Times New Roman" w:cs="Times New Roman"/>
                <w:b w:val="0"/>
                <w:bCs w:val="0"/>
                <w:sz w:val="22"/>
                <w:szCs w:val="22"/>
              </w:rPr>
              <w:t xml:space="preserve">, </w:t>
            </w:r>
            <w:r w:rsidR="00D70237" w:rsidRPr="00BE6F81">
              <w:rPr>
                <w:rFonts w:ascii="Times New Roman" w:hAnsi="Times New Roman" w:cs="Times New Roman"/>
                <w:b w:val="0"/>
                <w:bCs w:val="0"/>
                <w:sz w:val="22"/>
                <w:szCs w:val="22"/>
                <w:lang w:val="en-US"/>
              </w:rPr>
              <w:t>III</w:t>
            </w:r>
            <w:r w:rsidR="005120E5" w:rsidRPr="00BE6F81">
              <w:rPr>
                <w:rFonts w:ascii="Times New Roman" w:hAnsi="Times New Roman" w:cs="Times New Roman"/>
                <w:b w:val="0"/>
                <w:bCs w:val="0"/>
                <w:sz w:val="22"/>
                <w:szCs w:val="22"/>
              </w:rPr>
              <w:t xml:space="preserve"> категории</w:t>
            </w:r>
            <w:r w:rsidR="00A0292F" w:rsidRPr="00BE6F81">
              <w:rPr>
                <w:rFonts w:ascii="Times New Roman" w:hAnsi="Times New Roman" w:cs="Times New Roman"/>
                <w:b w:val="0"/>
                <w:bCs w:val="0"/>
                <w:sz w:val="22"/>
                <w:szCs w:val="22"/>
              </w:rPr>
              <w:t>;</w:t>
            </w:r>
          </w:p>
          <w:p w:rsidR="00D70237" w:rsidRPr="00BE6F81" w:rsidRDefault="00D70237" w:rsidP="00D03921">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IV категории</w:t>
            </w:r>
          </w:p>
        </w:tc>
        <w:tc>
          <w:tcPr>
            <w:tcW w:w="5301" w:type="dxa"/>
            <w:shd w:val="clear" w:color="auto" w:fill="auto"/>
            <w:vAlign w:val="center"/>
          </w:tcPr>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p>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500</w:t>
            </w:r>
          </w:p>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200</w:t>
            </w:r>
          </w:p>
        </w:tc>
      </w:tr>
      <w:tr w:rsidR="00D70237" w:rsidRPr="00BE6F81">
        <w:trPr>
          <w:trHeight w:val="272"/>
          <w:jc w:val="center"/>
        </w:trPr>
        <w:tc>
          <w:tcPr>
            <w:tcW w:w="4791" w:type="dxa"/>
            <w:shd w:val="clear" w:color="auto" w:fill="auto"/>
            <w:vAlign w:val="center"/>
          </w:tcPr>
          <w:p w:rsidR="00D70237" w:rsidRPr="00BE6F81" w:rsidRDefault="00D70237" w:rsidP="00D0392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Садоводческие</w:t>
            </w:r>
            <w:r w:rsidR="00CD6107" w:rsidRPr="00BE6F81">
              <w:rPr>
                <w:rFonts w:ascii="Times New Roman" w:hAnsi="Times New Roman" w:cs="Times New Roman"/>
                <w:b w:val="0"/>
                <w:bCs w:val="0"/>
                <w:sz w:val="22"/>
                <w:szCs w:val="22"/>
              </w:rPr>
              <w:t xml:space="preserve"> и</w:t>
            </w:r>
            <w:r w:rsidRPr="00BE6F81">
              <w:rPr>
                <w:rFonts w:ascii="Times New Roman" w:hAnsi="Times New Roman" w:cs="Times New Roman"/>
                <w:b w:val="0"/>
                <w:bCs w:val="0"/>
                <w:sz w:val="22"/>
                <w:szCs w:val="22"/>
              </w:rPr>
              <w:t xml:space="preserve"> огороднические </w:t>
            </w:r>
            <w:r w:rsidR="00CD6107" w:rsidRPr="00BE6F81">
              <w:rPr>
                <w:rFonts w:ascii="Times New Roman" w:hAnsi="Times New Roman" w:cs="Times New Roman"/>
                <w:b w:val="0"/>
                <w:bCs w:val="0"/>
                <w:sz w:val="22"/>
                <w:szCs w:val="22"/>
              </w:rPr>
              <w:t>товарищества</w:t>
            </w:r>
          </w:p>
        </w:tc>
        <w:tc>
          <w:tcPr>
            <w:tcW w:w="5301" w:type="dxa"/>
            <w:shd w:val="clear" w:color="auto" w:fill="auto"/>
            <w:vAlign w:val="center"/>
          </w:tcPr>
          <w:p w:rsidR="00D70237" w:rsidRPr="00BE6F81" w:rsidRDefault="00D70237" w:rsidP="00D03921">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300</w:t>
            </w:r>
          </w:p>
        </w:tc>
      </w:tr>
    </w:tbl>
    <w:p w:rsidR="002C7446" w:rsidRPr="00BE6F81" w:rsidRDefault="002C7446" w:rsidP="00D03921">
      <w:pPr>
        <w:spacing w:before="20" w:line="245" w:lineRule="auto"/>
        <w:ind w:firstLine="709"/>
        <w:rPr>
          <w:rFonts w:ascii="Times New Roman" w:hAnsi="Times New Roman" w:cs="Times New Roman"/>
          <w:b w:val="0"/>
          <w:bCs w:val="0"/>
          <w:sz w:val="24"/>
          <w:szCs w:val="24"/>
        </w:rPr>
      </w:pPr>
    </w:p>
    <w:p w:rsidR="005161CC" w:rsidRPr="00BE6F81" w:rsidRDefault="005161CC" w:rsidP="00D03921">
      <w:pPr>
        <w:spacing w:line="245" w:lineRule="auto"/>
        <w:ind w:firstLine="709"/>
        <w:rPr>
          <w:rFonts w:ascii="Times New Roman" w:hAnsi="Times New Roman" w:cs="Times New Roman"/>
          <w:b w:val="0"/>
          <w:bCs w:val="0"/>
          <w:sz w:val="24"/>
          <w:szCs w:val="24"/>
        </w:rPr>
      </w:pPr>
    </w:p>
    <w:p w:rsidR="00B708C2" w:rsidRPr="00BE6F81" w:rsidRDefault="004162B1" w:rsidP="00D03921">
      <w:pPr>
        <w:spacing w:line="245"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7</w:t>
      </w:r>
      <w:r w:rsidR="00B708C2" w:rsidRPr="00BE6F81">
        <w:rPr>
          <w:rFonts w:ascii="Times New Roman" w:hAnsi="Times New Roman" w:cs="Times New Roman"/>
          <w:bCs w:val="0"/>
          <w:sz w:val="24"/>
          <w:szCs w:val="24"/>
        </w:rPr>
        <w:t xml:space="preserve">. </w:t>
      </w:r>
      <w:r w:rsidR="00B708C2" w:rsidRPr="00BE6F81">
        <w:rPr>
          <w:rFonts w:ascii="Times New Roman" w:hAnsi="Times New Roman" w:cs="Times New Roman"/>
          <w:sz w:val="24"/>
          <w:szCs w:val="24"/>
        </w:rPr>
        <w:t>НОРМАТИВЫ ГРАДОСТРОИТЕЛЬНОГО ПРОЕКТИРОВАНИЯ П</w:t>
      </w:r>
      <w:r w:rsidR="00B708C2" w:rsidRPr="00BE6F81">
        <w:rPr>
          <w:rFonts w:ascii="Times New Roman" w:hAnsi="Times New Roman" w:cs="Times New Roman"/>
          <w:bCs w:val="0"/>
          <w:sz w:val="24"/>
          <w:szCs w:val="24"/>
        </w:rPr>
        <w:t>РОИЗВОДС</w:t>
      </w:r>
      <w:r w:rsidR="00B708C2" w:rsidRPr="00BE6F81">
        <w:rPr>
          <w:rFonts w:ascii="Times New Roman" w:hAnsi="Times New Roman" w:cs="Times New Roman"/>
          <w:bCs w:val="0"/>
          <w:sz w:val="24"/>
          <w:szCs w:val="24"/>
        </w:rPr>
        <w:t>Т</w:t>
      </w:r>
      <w:r w:rsidR="00B708C2" w:rsidRPr="00BE6F81">
        <w:rPr>
          <w:rFonts w:ascii="Times New Roman" w:hAnsi="Times New Roman" w:cs="Times New Roman"/>
          <w:bCs w:val="0"/>
          <w:sz w:val="24"/>
          <w:szCs w:val="24"/>
        </w:rPr>
        <w:t>ВЕННЫХ ЗОН</w:t>
      </w:r>
    </w:p>
    <w:p w:rsidR="00B708C2" w:rsidRPr="00BE6F81" w:rsidRDefault="00B708C2" w:rsidP="00D03921">
      <w:pPr>
        <w:spacing w:before="20" w:line="245" w:lineRule="auto"/>
        <w:ind w:firstLine="720"/>
        <w:rPr>
          <w:rFonts w:ascii="Times New Roman" w:hAnsi="Times New Roman" w:cs="Times New Roman"/>
          <w:b w:val="0"/>
          <w:bCs w:val="0"/>
          <w:sz w:val="24"/>
          <w:szCs w:val="24"/>
        </w:rPr>
      </w:pPr>
    </w:p>
    <w:p w:rsidR="00852738" w:rsidRPr="00BE6F81" w:rsidRDefault="00983AB2" w:rsidP="00D03921">
      <w:pPr>
        <w:adjustRightInd w:val="0"/>
        <w:spacing w:line="245" w:lineRule="auto"/>
        <w:ind w:firstLine="709"/>
        <w:rPr>
          <w:rFonts w:ascii="Times New Roman" w:hAnsi="Times New Roman" w:cs="Times New Roman"/>
          <w:sz w:val="24"/>
          <w:szCs w:val="24"/>
        </w:rPr>
      </w:pPr>
      <w:r w:rsidRPr="00BE6F81">
        <w:rPr>
          <w:rFonts w:ascii="Times New Roman" w:hAnsi="Times New Roman" w:cs="Times New Roman"/>
          <w:bCs w:val="0"/>
          <w:sz w:val="24"/>
          <w:szCs w:val="24"/>
        </w:rPr>
        <w:t>7.</w:t>
      </w:r>
      <w:r w:rsidR="00B708C2" w:rsidRPr="00BE6F81">
        <w:rPr>
          <w:rFonts w:ascii="Times New Roman" w:hAnsi="Times New Roman" w:cs="Times New Roman"/>
          <w:bCs w:val="0"/>
          <w:sz w:val="24"/>
          <w:szCs w:val="24"/>
        </w:rPr>
        <w:t xml:space="preserve">1. </w:t>
      </w:r>
      <w:r w:rsidR="00852738" w:rsidRPr="00BE6F81">
        <w:rPr>
          <w:rFonts w:ascii="Times New Roman" w:hAnsi="Times New Roman" w:cs="Times New Roman"/>
          <w:sz w:val="24"/>
          <w:szCs w:val="24"/>
        </w:rPr>
        <w:t>Состав, размещение и нормативные параметры производственных зон</w:t>
      </w:r>
    </w:p>
    <w:p w:rsidR="00B708C2" w:rsidRPr="00BE6F81" w:rsidRDefault="00B708C2" w:rsidP="00D03921">
      <w:pPr>
        <w:spacing w:before="20" w:line="245" w:lineRule="auto"/>
        <w:ind w:firstLine="720"/>
        <w:rPr>
          <w:rFonts w:ascii="Times New Roman" w:hAnsi="Times New Roman" w:cs="Times New Roman"/>
          <w:b w:val="0"/>
          <w:bCs w:val="0"/>
          <w:sz w:val="24"/>
          <w:szCs w:val="24"/>
        </w:rPr>
      </w:pPr>
    </w:p>
    <w:p w:rsidR="00B708C2" w:rsidRPr="00BE6F81" w:rsidRDefault="00983AB2" w:rsidP="00D03921">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7.</w:t>
      </w:r>
      <w:r w:rsidR="00B708C2" w:rsidRPr="00BE6F81">
        <w:rPr>
          <w:rFonts w:ascii="Times New Roman" w:hAnsi="Times New Roman" w:cs="Times New Roman"/>
          <w:b w:val="0"/>
          <w:bCs w:val="0"/>
          <w:sz w:val="24"/>
          <w:szCs w:val="24"/>
        </w:rPr>
        <w:t>1.1.</w:t>
      </w:r>
      <w:r w:rsidR="005C16FF" w:rsidRPr="00BE6F81">
        <w:rPr>
          <w:rFonts w:ascii="Times New Roman" w:hAnsi="Times New Roman" w:cs="Times New Roman"/>
          <w:b w:val="0"/>
          <w:bCs w:val="0"/>
          <w:sz w:val="24"/>
          <w:szCs w:val="24"/>
        </w:rPr>
        <w:t> </w:t>
      </w:r>
      <w:r w:rsidR="00B708C2" w:rsidRPr="00BE6F81">
        <w:rPr>
          <w:rFonts w:ascii="Times New Roman" w:hAnsi="Times New Roman" w:cs="Times New Roman"/>
          <w:b w:val="0"/>
          <w:bCs w:val="0"/>
          <w:sz w:val="24"/>
          <w:szCs w:val="24"/>
        </w:rPr>
        <w:t xml:space="preserve">Состав </w:t>
      </w:r>
      <w:r w:rsidR="00666D44" w:rsidRPr="00BE6F81">
        <w:rPr>
          <w:rFonts w:ascii="Times New Roman" w:hAnsi="Times New Roman" w:cs="Times New Roman"/>
          <w:b w:val="0"/>
          <w:bCs w:val="0"/>
          <w:sz w:val="24"/>
          <w:szCs w:val="24"/>
        </w:rPr>
        <w:t xml:space="preserve">и классификация </w:t>
      </w:r>
      <w:r w:rsidR="00B708C2" w:rsidRPr="00BE6F81">
        <w:rPr>
          <w:rFonts w:ascii="Times New Roman" w:hAnsi="Times New Roman" w:cs="Times New Roman"/>
          <w:b w:val="0"/>
          <w:bCs w:val="0"/>
          <w:sz w:val="24"/>
          <w:szCs w:val="24"/>
        </w:rPr>
        <w:t>производственных зон</w:t>
      </w:r>
      <w:r w:rsidR="008E68A0" w:rsidRPr="00BE6F81">
        <w:rPr>
          <w:rFonts w:ascii="Times New Roman" w:hAnsi="Times New Roman" w:cs="Times New Roman"/>
          <w:b w:val="0"/>
          <w:bCs w:val="0"/>
          <w:sz w:val="24"/>
          <w:szCs w:val="24"/>
        </w:rPr>
        <w:t xml:space="preserve"> городского округа</w:t>
      </w:r>
      <w:r w:rsidR="00666D44" w:rsidRPr="00BE6F81">
        <w:rPr>
          <w:rFonts w:ascii="Times New Roman" w:hAnsi="Times New Roman" w:cs="Times New Roman"/>
          <w:b w:val="0"/>
          <w:bCs w:val="0"/>
          <w:sz w:val="24"/>
          <w:szCs w:val="24"/>
        </w:rPr>
        <w:t xml:space="preserve"> </w:t>
      </w:r>
      <w:r w:rsidR="00B708C2" w:rsidRPr="00BE6F81">
        <w:rPr>
          <w:rFonts w:ascii="Times New Roman" w:hAnsi="Times New Roman" w:cs="Times New Roman"/>
          <w:b w:val="0"/>
          <w:bCs w:val="0"/>
          <w:sz w:val="24"/>
          <w:szCs w:val="24"/>
        </w:rPr>
        <w:t xml:space="preserve">приведены в </w:t>
      </w:r>
      <w:r w:rsidR="005C16FF" w:rsidRPr="00BE6F81">
        <w:rPr>
          <w:rFonts w:ascii="Times New Roman" w:hAnsi="Times New Roman" w:cs="Times New Roman"/>
          <w:b w:val="0"/>
          <w:bCs w:val="0"/>
          <w:sz w:val="24"/>
          <w:szCs w:val="24"/>
        </w:rPr>
        <w:t xml:space="preserve">       </w:t>
      </w:r>
      <w:r w:rsidR="00B708C2" w:rsidRPr="00BE6F81">
        <w:rPr>
          <w:rFonts w:ascii="Times New Roman" w:hAnsi="Times New Roman" w:cs="Times New Roman"/>
          <w:b w:val="0"/>
          <w:bCs w:val="0"/>
          <w:sz w:val="24"/>
          <w:szCs w:val="24"/>
        </w:rPr>
        <w:t>та</w:t>
      </w:r>
      <w:r w:rsidR="00B708C2" w:rsidRPr="00BE6F81">
        <w:rPr>
          <w:rFonts w:ascii="Times New Roman" w:hAnsi="Times New Roman" w:cs="Times New Roman"/>
          <w:b w:val="0"/>
          <w:bCs w:val="0"/>
          <w:sz w:val="24"/>
          <w:szCs w:val="24"/>
        </w:rPr>
        <w:t>б</w:t>
      </w:r>
      <w:r w:rsidR="00B708C2" w:rsidRPr="00BE6F81">
        <w:rPr>
          <w:rFonts w:ascii="Times New Roman" w:hAnsi="Times New Roman" w:cs="Times New Roman"/>
          <w:b w:val="0"/>
          <w:bCs w:val="0"/>
          <w:sz w:val="24"/>
          <w:szCs w:val="24"/>
        </w:rPr>
        <w:t xml:space="preserve">лице </w:t>
      </w:r>
      <w:r w:rsidRPr="00BE6F81">
        <w:rPr>
          <w:rFonts w:ascii="Times New Roman" w:hAnsi="Times New Roman" w:cs="Times New Roman"/>
          <w:b w:val="0"/>
          <w:bCs w:val="0"/>
          <w:sz w:val="24"/>
          <w:szCs w:val="24"/>
        </w:rPr>
        <w:t>7.</w:t>
      </w:r>
      <w:r w:rsidR="00B708C2" w:rsidRPr="00BE6F81">
        <w:rPr>
          <w:rFonts w:ascii="Times New Roman" w:hAnsi="Times New Roman" w:cs="Times New Roman"/>
          <w:b w:val="0"/>
          <w:bCs w:val="0"/>
          <w:sz w:val="24"/>
          <w:szCs w:val="24"/>
        </w:rPr>
        <w:t>1.1.</w:t>
      </w:r>
      <w:r w:rsidR="005C16FF" w:rsidRPr="00BE6F81">
        <w:rPr>
          <w:rFonts w:ascii="Times New Roman" w:hAnsi="Times New Roman" w:cs="Times New Roman"/>
          <w:b w:val="0"/>
          <w:bCs w:val="0"/>
          <w:sz w:val="24"/>
          <w:szCs w:val="24"/>
        </w:rPr>
        <w:t xml:space="preserve">   </w:t>
      </w:r>
    </w:p>
    <w:p w:rsidR="00B708C2" w:rsidRPr="00BE6F81" w:rsidRDefault="00B708C2" w:rsidP="00D03921">
      <w:pPr>
        <w:spacing w:line="245" w:lineRule="auto"/>
        <w:ind w:firstLine="720"/>
        <w:rPr>
          <w:rFonts w:ascii="Times New Roman" w:hAnsi="Times New Roman" w:cs="Times New Roman"/>
          <w:b w:val="0"/>
          <w:bCs w:val="0"/>
          <w:sz w:val="24"/>
          <w:szCs w:val="24"/>
        </w:rPr>
      </w:pPr>
    </w:p>
    <w:p w:rsidR="00B708C2" w:rsidRPr="00BE6F81" w:rsidRDefault="00B708C2" w:rsidP="00D03921">
      <w:pPr>
        <w:spacing w:line="245"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983AB2" w:rsidRPr="00BE6F81">
        <w:rPr>
          <w:rFonts w:ascii="Times New Roman" w:hAnsi="Times New Roman" w:cs="Times New Roman"/>
          <w:b w:val="0"/>
          <w:bCs w:val="0"/>
          <w:sz w:val="24"/>
          <w:szCs w:val="24"/>
        </w:rPr>
        <w:t>7.</w:t>
      </w:r>
      <w:r w:rsidRPr="00BE6F81">
        <w:rPr>
          <w:rFonts w:ascii="Times New Roman" w:hAnsi="Times New Roman" w:cs="Times New Roman"/>
          <w:b w:val="0"/>
          <w:bCs w:val="0"/>
          <w:sz w:val="24"/>
          <w:szCs w:val="24"/>
        </w:rPr>
        <w:t>1.1</w:t>
      </w: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2"/>
        <w:gridCol w:w="7036"/>
      </w:tblGrid>
      <w:tr w:rsidR="00B708C2" w:rsidRPr="00BE6F81">
        <w:trPr>
          <w:trHeight w:val="340"/>
          <w:jc w:val="center"/>
        </w:trPr>
        <w:tc>
          <w:tcPr>
            <w:tcW w:w="3062" w:type="dxa"/>
            <w:shd w:val="clear" w:color="auto" w:fill="auto"/>
            <w:vAlign w:val="center"/>
          </w:tcPr>
          <w:p w:rsidR="00B708C2" w:rsidRPr="00BE6F81" w:rsidRDefault="00B708C2" w:rsidP="00D03921">
            <w:pPr>
              <w:tabs>
                <w:tab w:val="left" w:pos="7740"/>
              </w:tabs>
              <w:spacing w:line="245"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лей</w:t>
            </w:r>
          </w:p>
        </w:tc>
        <w:tc>
          <w:tcPr>
            <w:tcW w:w="7036" w:type="dxa"/>
            <w:shd w:val="clear" w:color="auto" w:fill="auto"/>
            <w:vAlign w:val="center"/>
          </w:tcPr>
          <w:p w:rsidR="00B708C2" w:rsidRPr="00BE6F81" w:rsidRDefault="00B708C2" w:rsidP="00D03921">
            <w:pPr>
              <w:tabs>
                <w:tab w:val="left" w:pos="7740"/>
              </w:tabs>
              <w:spacing w:line="245"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sz w:val="22"/>
                <w:szCs w:val="22"/>
              </w:rPr>
              <w:t xml:space="preserve">Нормативные параметры </w:t>
            </w:r>
          </w:p>
        </w:tc>
      </w:tr>
    </w:tbl>
    <w:p w:rsidR="00B17F55" w:rsidRPr="00BE6F81" w:rsidRDefault="00B17F55" w:rsidP="00B17F55">
      <w:pPr>
        <w:spacing w:line="20" w:lineRule="exact"/>
        <w:ind w:firstLine="221"/>
      </w:pP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2"/>
        <w:gridCol w:w="7036"/>
      </w:tblGrid>
      <w:tr w:rsidR="00B17F55" w:rsidRPr="00BE6F81">
        <w:trPr>
          <w:trHeight w:val="170"/>
          <w:tblHeader/>
          <w:jc w:val="center"/>
        </w:trPr>
        <w:tc>
          <w:tcPr>
            <w:tcW w:w="3062" w:type="dxa"/>
            <w:shd w:val="clear" w:color="auto" w:fill="auto"/>
            <w:vAlign w:val="center"/>
          </w:tcPr>
          <w:p w:rsidR="00B17F55" w:rsidRPr="00BE6F81" w:rsidRDefault="00B17F55" w:rsidP="00BF7A6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036" w:type="dxa"/>
            <w:shd w:val="clear" w:color="auto" w:fill="auto"/>
            <w:vAlign w:val="center"/>
          </w:tcPr>
          <w:p w:rsidR="00B17F55" w:rsidRPr="00BE6F81" w:rsidRDefault="00B17F55" w:rsidP="00BF7A69">
            <w:pPr>
              <w:tabs>
                <w:tab w:val="left" w:pos="7740"/>
              </w:tab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B708C2" w:rsidRPr="00BE6F81">
        <w:tblPrEx>
          <w:tblBorders>
            <w:bottom w:val="single" w:sz="4" w:space="0" w:color="auto"/>
          </w:tblBorders>
        </w:tblPrEx>
        <w:trPr>
          <w:jc w:val="center"/>
        </w:trPr>
        <w:tc>
          <w:tcPr>
            <w:tcW w:w="3062" w:type="dxa"/>
            <w:shd w:val="clear" w:color="auto" w:fill="auto"/>
          </w:tcPr>
          <w:p w:rsidR="00B708C2" w:rsidRPr="00BE6F81" w:rsidRDefault="00B708C2" w:rsidP="00D03921">
            <w:pPr>
              <w:tabs>
                <w:tab w:val="left" w:pos="7740"/>
              </w:tabs>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Состав производственных зон</w:t>
            </w:r>
          </w:p>
        </w:tc>
        <w:tc>
          <w:tcPr>
            <w:tcW w:w="7036" w:type="dxa"/>
            <w:shd w:val="clear" w:color="auto" w:fill="auto"/>
          </w:tcPr>
          <w:p w:rsidR="00B708C2" w:rsidRPr="00BE6F81" w:rsidRDefault="00B708C2" w:rsidP="00D03921">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A2AB8"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 xml:space="preserve">зоны размещения </w:t>
            </w:r>
            <w:r w:rsidR="00083442" w:rsidRPr="00BE6F81">
              <w:rPr>
                <w:rFonts w:ascii="Times New Roman" w:hAnsi="Times New Roman" w:cs="Times New Roman"/>
                <w:b w:val="0"/>
                <w:sz w:val="22"/>
                <w:szCs w:val="22"/>
              </w:rPr>
              <w:t>промышленных предприятий</w:t>
            </w:r>
            <w:r w:rsidRPr="00BE6F81">
              <w:rPr>
                <w:rFonts w:ascii="Times New Roman" w:hAnsi="Times New Roman" w:cs="Times New Roman"/>
                <w:b w:val="0"/>
                <w:sz w:val="22"/>
                <w:szCs w:val="22"/>
              </w:rPr>
              <w:t xml:space="preserve"> с различными норм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тивами воздействия на окружающую среду, требующие устройства санитарно-защитных зон шириной более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0075523D" w:rsidRPr="00BE6F81">
              <w:rPr>
                <w:rFonts w:ascii="Times New Roman" w:hAnsi="Times New Roman" w:cs="Times New Roman"/>
                <w:b w:val="0"/>
                <w:sz w:val="22"/>
                <w:szCs w:val="22"/>
              </w:rPr>
              <w:t>, а также железнодоро</w:t>
            </w:r>
            <w:r w:rsidR="0075523D" w:rsidRPr="00BE6F81">
              <w:rPr>
                <w:rFonts w:ascii="Times New Roman" w:hAnsi="Times New Roman" w:cs="Times New Roman"/>
                <w:b w:val="0"/>
                <w:sz w:val="22"/>
                <w:szCs w:val="22"/>
              </w:rPr>
              <w:t>ж</w:t>
            </w:r>
            <w:r w:rsidR="0075523D" w:rsidRPr="00BE6F81">
              <w:rPr>
                <w:rFonts w:ascii="Times New Roman" w:hAnsi="Times New Roman" w:cs="Times New Roman"/>
                <w:b w:val="0"/>
                <w:sz w:val="22"/>
                <w:szCs w:val="22"/>
              </w:rPr>
              <w:t>ных подъездных путей</w:t>
            </w:r>
            <w:r w:rsidR="00D75A36"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r w:rsidR="00083442" w:rsidRPr="00BE6F81">
              <w:rPr>
                <w:rFonts w:ascii="Times New Roman" w:hAnsi="Times New Roman" w:cs="Times New Roman"/>
                <w:b w:val="0"/>
                <w:sz w:val="22"/>
                <w:szCs w:val="22"/>
              </w:rPr>
              <w:t>промышленные</w:t>
            </w:r>
            <w:r w:rsidRPr="00BE6F81">
              <w:rPr>
                <w:rFonts w:ascii="Times New Roman" w:hAnsi="Times New Roman" w:cs="Times New Roman"/>
                <w:b w:val="0"/>
                <w:sz w:val="22"/>
                <w:szCs w:val="22"/>
              </w:rPr>
              <w:t xml:space="preserve"> 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ны);</w:t>
            </w:r>
          </w:p>
          <w:p w:rsidR="00B708C2" w:rsidRPr="00BE6F81" w:rsidRDefault="00B708C2"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1A2AB8"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зоны размещения </w:t>
            </w:r>
            <w:r w:rsidRPr="00BE6F81">
              <w:rPr>
                <w:rFonts w:ascii="Times New Roman" w:hAnsi="Times New Roman" w:cs="Times New Roman"/>
                <w:b w:val="0"/>
                <w:sz w:val="22"/>
                <w:szCs w:val="22"/>
              </w:rPr>
              <w:t>коммунальных и складских объектов, объектов ж</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лищно-коммунального хозяйства, объектов транспорта, объектов </w:t>
            </w:r>
            <w:r w:rsidR="0099696E"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оптовой торго</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ли (</w:t>
            </w:r>
            <w:r w:rsidRPr="00BE6F81">
              <w:rPr>
                <w:rFonts w:ascii="Times New Roman" w:hAnsi="Times New Roman" w:cs="Times New Roman"/>
                <w:b w:val="0"/>
                <w:bCs w:val="0"/>
                <w:sz w:val="22"/>
                <w:szCs w:val="22"/>
              </w:rPr>
              <w:t>коммунальные зоны</w:t>
            </w:r>
            <w:r w:rsidRPr="00BE6F81">
              <w:rPr>
                <w:rFonts w:ascii="Times New Roman" w:hAnsi="Times New Roman" w:cs="Times New Roman"/>
                <w:b w:val="0"/>
                <w:sz w:val="22"/>
                <w:szCs w:val="22"/>
              </w:rPr>
              <w:t>);</w:t>
            </w:r>
          </w:p>
          <w:p w:rsidR="00083442" w:rsidRPr="00BE6F81" w:rsidRDefault="00B708C2" w:rsidP="00D03921">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A2AB8"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иные виды производственн</w:t>
            </w:r>
            <w:r w:rsidR="00083442" w:rsidRPr="00BE6F81">
              <w:rPr>
                <w:rFonts w:ascii="Times New Roman" w:hAnsi="Times New Roman" w:cs="Times New Roman"/>
                <w:b w:val="0"/>
                <w:sz w:val="22"/>
                <w:szCs w:val="22"/>
              </w:rPr>
              <w:t>ой, инженерной и транспортной инфр</w:t>
            </w:r>
            <w:r w:rsidR="00083442" w:rsidRPr="00BE6F81">
              <w:rPr>
                <w:rFonts w:ascii="Times New Roman" w:hAnsi="Times New Roman" w:cs="Times New Roman"/>
                <w:b w:val="0"/>
                <w:sz w:val="22"/>
                <w:szCs w:val="22"/>
              </w:rPr>
              <w:t>а</w:t>
            </w:r>
            <w:r w:rsidR="00083442" w:rsidRPr="00BE6F81">
              <w:rPr>
                <w:rFonts w:ascii="Times New Roman" w:hAnsi="Times New Roman" w:cs="Times New Roman"/>
                <w:b w:val="0"/>
                <w:sz w:val="22"/>
                <w:szCs w:val="22"/>
              </w:rPr>
              <w:t>структуры;</w:t>
            </w:r>
          </w:p>
          <w:p w:rsidR="00B708C2" w:rsidRPr="00BE6F81" w:rsidRDefault="00083442" w:rsidP="00D03921">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1A2AB8"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сооружения и помещения объектов аварийно-спасательных служб, обслуживающих объекты, расположенные в производственной зоне.</w:t>
            </w:r>
          </w:p>
        </w:tc>
      </w:tr>
      <w:tr w:rsidR="00B708C2" w:rsidRPr="00BE6F81">
        <w:tblPrEx>
          <w:tblBorders>
            <w:bottom w:val="single" w:sz="4" w:space="0" w:color="auto"/>
          </w:tblBorders>
        </w:tblPrEx>
        <w:trPr>
          <w:jc w:val="center"/>
        </w:trPr>
        <w:tc>
          <w:tcPr>
            <w:tcW w:w="3062" w:type="dxa"/>
            <w:shd w:val="clear" w:color="auto" w:fill="auto"/>
          </w:tcPr>
          <w:p w:rsidR="00B708C2" w:rsidRPr="00BE6F81" w:rsidRDefault="00B708C2" w:rsidP="00D03921">
            <w:pPr>
              <w:tabs>
                <w:tab w:val="left" w:pos="7740"/>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Градостроительные категории производственных зон в зависимости от санитарной классификации расположенных в них производственных объектов</w:t>
            </w:r>
          </w:p>
        </w:tc>
        <w:tc>
          <w:tcPr>
            <w:tcW w:w="7036" w:type="dxa"/>
            <w:shd w:val="clear" w:color="auto" w:fill="auto"/>
          </w:tcPr>
          <w:p w:rsidR="00BF7A69" w:rsidRPr="00BE6F81" w:rsidRDefault="00BF7A69"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производственные зоны, предназначенные для размещения прои</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 xml:space="preserve">водств I и </w:t>
            </w:r>
            <w:r w:rsidRPr="00BE6F81">
              <w:rPr>
                <w:rFonts w:ascii="Times New Roman" w:hAnsi="Times New Roman" w:cs="Times New Roman"/>
                <w:b w:val="0"/>
                <w:bCs w:val="0"/>
                <w:sz w:val="22"/>
                <w:szCs w:val="22"/>
                <w:lang w:val="en-US"/>
              </w:rPr>
              <w:t>II</w:t>
            </w:r>
            <w:r w:rsidRPr="00BE6F81">
              <w:rPr>
                <w:rFonts w:ascii="Times New Roman" w:hAnsi="Times New Roman" w:cs="Times New Roman"/>
                <w:b w:val="0"/>
                <w:bCs w:val="0"/>
                <w:sz w:val="22"/>
                <w:szCs w:val="22"/>
              </w:rPr>
              <w:t xml:space="preserve"> класса опасности;</w:t>
            </w:r>
          </w:p>
          <w:p w:rsidR="00B708C2" w:rsidRPr="00BE6F81" w:rsidRDefault="00D75A36"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производственные зоны, застраиваемые производственными объект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ми </w:t>
            </w:r>
            <w:r w:rsidRPr="00BE6F81">
              <w:rPr>
                <w:rFonts w:ascii="Times New Roman" w:hAnsi="Times New Roman" w:cs="Times New Roman"/>
                <w:b w:val="0"/>
                <w:bCs w:val="0"/>
                <w:sz w:val="22"/>
                <w:szCs w:val="22"/>
                <w:lang w:val="en-US"/>
              </w:rPr>
              <w:t>III</w:t>
            </w:r>
            <w:r w:rsidRPr="00BE6F81">
              <w:rPr>
                <w:rFonts w:ascii="Times New Roman" w:hAnsi="Times New Roman" w:cs="Times New Roman"/>
                <w:b w:val="0"/>
                <w:bCs w:val="0"/>
                <w:sz w:val="22"/>
                <w:szCs w:val="22"/>
              </w:rPr>
              <w:t xml:space="preserve"> и </w:t>
            </w:r>
            <w:r w:rsidRPr="00BE6F81">
              <w:rPr>
                <w:rFonts w:ascii="Times New Roman" w:hAnsi="Times New Roman" w:cs="Times New Roman"/>
                <w:b w:val="0"/>
                <w:bCs w:val="0"/>
                <w:sz w:val="22"/>
                <w:szCs w:val="22"/>
                <w:lang w:val="en-US"/>
              </w:rPr>
              <w:t>IV</w:t>
            </w:r>
            <w:r w:rsidRPr="00BE6F81">
              <w:rPr>
                <w:rFonts w:ascii="Times New Roman" w:hAnsi="Times New Roman" w:cs="Times New Roman"/>
                <w:b w:val="0"/>
                <w:bCs w:val="0"/>
                <w:sz w:val="22"/>
                <w:szCs w:val="22"/>
              </w:rPr>
              <w:t xml:space="preserve"> классов опасности, независимо от характеристики тран</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портного обслуживания</w:t>
            </w:r>
            <w:r w:rsidR="0075523D" w:rsidRPr="00BE6F81">
              <w:rPr>
                <w:rFonts w:ascii="Times New Roman" w:hAnsi="Times New Roman" w:cs="Times New Roman"/>
                <w:b w:val="0"/>
                <w:bCs w:val="0"/>
                <w:sz w:val="22"/>
                <w:szCs w:val="22"/>
              </w:rPr>
              <w:t xml:space="preserve">, и производственными объектами </w:t>
            </w:r>
            <w:r w:rsidR="0075523D" w:rsidRPr="00BE6F81">
              <w:rPr>
                <w:rFonts w:ascii="Times New Roman" w:hAnsi="Times New Roman" w:cs="Times New Roman"/>
                <w:b w:val="0"/>
                <w:bCs w:val="0"/>
                <w:sz w:val="22"/>
                <w:szCs w:val="22"/>
                <w:lang w:val="en-US"/>
              </w:rPr>
              <w:t>V</w:t>
            </w:r>
            <w:r w:rsidR="0075523D" w:rsidRPr="00BE6F81">
              <w:rPr>
                <w:rFonts w:ascii="Times New Roman" w:hAnsi="Times New Roman" w:cs="Times New Roman"/>
                <w:b w:val="0"/>
                <w:bCs w:val="0"/>
                <w:sz w:val="22"/>
                <w:szCs w:val="22"/>
              </w:rPr>
              <w:t xml:space="preserve"> класса с подъездными железнодорожными путями</w:t>
            </w:r>
            <w:r w:rsidRPr="00BE6F81">
              <w:rPr>
                <w:rFonts w:ascii="Times New Roman" w:hAnsi="Times New Roman" w:cs="Times New Roman"/>
                <w:b w:val="0"/>
                <w:bCs w:val="0"/>
                <w:sz w:val="22"/>
                <w:szCs w:val="22"/>
              </w:rPr>
              <w:t>;</w:t>
            </w:r>
          </w:p>
          <w:p w:rsidR="00B708C2" w:rsidRPr="00BE6F81" w:rsidRDefault="00B708C2" w:rsidP="00D0392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D567B0"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производственные зоны, формируемые экологически безопа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ными объектами и производственными объектами </w:t>
            </w:r>
            <w:r w:rsidRPr="00BE6F81">
              <w:rPr>
                <w:rFonts w:ascii="Times New Roman" w:hAnsi="Times New Roman" w:cs="Times New Roman"/>
                <w:b w:val="0"/>
                <w:bCs w:val="0"/>
                <w:sz w:val="22"/>
                <w:szCs w:val="22"/>
                <w:lang w:val="en-US"/>
              </w:rPr>
              <w:t>V</w:t>
            </w:r>
            <w:r w:rsidR="00843E46" w:rsidRPr="00BE6F81">
              <w:rPr>
                <w:rFonts w:ascii="Times New Roman" w:hAnsi="Times New Roman" w:cs="Times New Roman"/>
                <w:b w:val="0"/>
                <w:bCs w:val="0"/>
                <w:sz w:val="22"/>
                <w:szCs w:val="22"/>
              </w:rPr>
              <w:t xml:space="preserve"> класса опасности</w:t>
            </w:r>
            <w:r w:rsidRPr="00BE6F81">
              <w:rPr>
                <w:rFonts w:ascii="Times New Roman" w:hAnsi="Times New Roman" w:cs="Times New Roman"/>
                <w:b w:val="0"/>
                <w:bCs w:val="0"/>
                <w:sz w:val="22"/>
                <w:szCs w:val="22"/>
              </w:rPr>
              <w:t>.</w:t>
            </w:r>
          </w:p>
          <w:p w:rsidR="00B708C2" w:rsidRPr="00BE6F81" w:rsidRDefault="00B708C2" w:rsidP="00D0392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Для всех категорий </w:t>
            </w:r>
            <w:r w:rsidR="00666D44" w:rsidRPr="00BE6F81">
              <w:rPr>
                <w:rFonts w:ascii="Times New Roman" w:hAnsi="Times New Roman" w:cs="Times New Roman"/>
                <w:b w:val="0"/>
                <w:bCs w:val="0"/>
                <w:sz w:val="22"/>
                <w:szCs w:val="22"/>
              </w:rPr>
              <w:t>производственных зон (объектов)</w:t>
            </w:r>
            <w:r w:rsidRPr="00BE6F81">
              <w:rPr>
                <w:rFonts w:ascii="Times New Roman" w:hAnsi="Times New Roman" w:cs="Times New Roman"/>
                <w:b w:val="0"/>
                <w:bCs w:val="0"/>
                <w:sz w:val="22"/>
                <w:szCs w:val="22"/>
              </w:rPr>
              <w:t xml:space="preserve"> устанавливаются санитарно-защитные зоны, проектирование осуществля</w:t>
            </w:r>
            <w:r w:rsidR="00666D44" w:rsidRPr="00BE6F81">
              <w:rPr>
                <w:rFonts w:ascii="Times New Roman" w:hAnsi="Times New Roman" w:cs="Times New Roman"/>
                <w:b w:val="0"/>
                <w:bCs w:val="0"/>
                <w:sz w:val="22"/>
                <w:szCs w:val="22"/>
              </w:rPr>
              <w:t xml:space="preserve">ется </w:t>
            </w:r>
            <w:r w:rsidRPr="00BE6F81">
              <w:rPr>
                <w:rFonts w:ascii="Times New Roman" w:hAnsi="Times New Roman" w:cs="Times New Roman"/>
                <w:b w:val="0"/>
                <w:bCs w:val="0"/>
                <w:sz w:val="22"/>
                <w:szCs w:val="22"/>
              </w:rPr>
              <w:t>в соотве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ствии с </w:t>
            </w:r>
            <w:r w:rsidR="00666D44" w:rsidRPr="00BE6F81">
              <w:rPr>
                <w:rFonts w:ascii="Times New Roman" w:hAnsi="Times New Roman" w:cs="Times New Roman"/>
                <w:b w:val="0"/>
                <w:bCs w:val="0"/>
                <w:sz w:val="22"/>
                <w:szCs w:val="22"/>
              </w:rPr>
              <w:t>требованиями СанПиН 2.2.1/2.1.1.1200-03</w:t>
            </w:r>
            <w:r w:rsidRPr="00BE6F81">
              <w:rPr>
                <w:rFonts w:ascii="Times New Roman" w:hAnsi="Times New Roman" w:cs="Times New Roman"/>
                <w:b w:val="0"/>
                <w:bCs w:val="0"/>
                <w:sz w:val="22"/>
                <w:szCs w:val="22"/>
              </w:rPr>
              <w:t>.</w:t>
            </w:r>
          </w:p>
        </w:tc>
      </w:tr>
      <w:tr w:rsidR="00B708C2" w:rsidRPr="00BE6F81">
        <w:tblPrEx>
          <w:tblBorders>
            <w:bottom w:val="single" w:sz="4" w:space="0" w:color="auto"/>
          </w:tblBorders>
        </w:tblPrEx>
        <w:trPr>
          <w:cantSplit/>
          <w:jc w:val="center"/>
        </w:trPr>
        <w:tc>
          <w:tcPr>
            <w:tcW w:w="3062" w:type="dxa"/>
            <w:shd w:val="clear" w:color="auto" w:fill="auto"/>
          </w:tcPr>
          <w:p w:rsidR="00B708C2" w:rsidRPr="00BE6F81" w:rsidRDefault="00B708C2" w:rsidP="00543713">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Структурные элементы производственных зон:</w:t>
            </w:r>
          </w:p>
          <w:p w:rsidR="00B708C2" w:rsidRPr="00BE6F81" w:rsidRDefault="00B708C2" w:rsidP="00543713">
            <w:pPr>
              <w:tabs>
                <w:tab w:val="left" w:pos="7740"/>
              </w:tabs>
              <w:suppressAutoHyphens/>
              <w:spacing w:line="242" w:lineRule="auto"/>
              <w:ind w:left="199"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участок производственной застройки (площадка </w:t>
            </w:r>
            <w:r w:rsidRPr="00BE6F81">
              <w:rPr>
                <w:rFonts w:ascii="Times New Roman" w:hAnsi="Times New Roman" w:cs="Times New Roman"/>
                <w:b w:val="0"/>
                <w:spacing w:val="-2"/>
                <w:sz w:val="22"/>
                <w:szCs w:val="22"/>
              </w:rPr>
              <w:t>производственного объекта);</w:t>
            </w:r>
          </w:p>
        </w:tc>
        <w:tc>
          <w:tcPr>
            <w:tcW w:w="7036" w:type="dxa"/>
            <w:shd w:val="clear" w:color="auto" w:fill="auto"/>
          </w:tcPr>
          <w:p w:rsidR="00B708C2" w:rsidRPr="00BE6F81" w:rsidRDefault="00B708C2" w:rsidP="00543713">
            <w:pPr>
              <w:spacing w:line="242" w:lineRule="auto"/>
              <w:ind w:left="142" w:hanging="142"/>
              <w:rPr>
                <w:rFonts w:ascii="Times New Roman" w:hAnsi="Times New Roman" w:cs="Times New Roman"/>
                <w:b w:val="0"/>
                <w:sz w:val="22"/>
                <w:szCs w:val="22"/>
              </w:rPr>
            </w:pPr>
          </w:p>
          <w:p w:rsidR="00B708C2" w:rsidRPr="00BE6F81" w:rsidRDefault="00B708C2" w:rsidP="00543713">
            <w:pPr>
              <w:spacing w:line="242" w:lineRule="auto"/>
              <w:ind w:left="142" w:hanging="142"/>
              <w:rPr>
                <w:rFonts w:ascii="Times New Roman" w:hAnsi="Times New Roman" w:cs="Times New Roman"/>
                <w:b w:val="0"/>
                <w:sz w:val="22"/>
                <w:szCs w:val="22"/>
              </w:rPr>
            </w:pPr>
          </w:p>
          <w:p w:rsidR="00B708C2" w:rsidRPr="00BE6F81" w:rsidRDefault="00B708C2" w:rsidP="00543713">
            <w:pPr>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территория до </w:t>
            </w:r>
            <w:smartTag w:uri="urn:schemas-microsoft-com:office:smarttags" w:element="metricconverter">
              <w:smartTagPr>
                <w:attr w:name="ProductID" w:val="25 га"/>
              </w:smartTagPr>
              <w:r w:rsidRPr="00BE6F81">
                <w:rPr>
                  <w:rFonts w:ascii="Times New Roman" w:hAnsi="Times New Roman" w:cs="Times New Roman"/>
                  <w:b w:val="0"/>
                  <w:sz w:val="22"/>
                  <w:szCs w:val="22"/>
                </w:rPr>
                <w:t>25 га</w:t>
              </w:r>
            </w:smartTag>
            <w:r w:rsidRPr="00BE6F81">
              <w:rPr>
                <w:rFonts w:ascii="Times New Roman" w:hAnsi="Times New Roman" w:cs="Times New Roman"/>
                <w:b w:val="0"/>
                <w:sz w:val="22"/>
                <w:szCs w:val="22"/>
              </w:rPr>
              <w:t xml:space="preserve"> в установленных границах, на которой размещены сооружения производственного и сопровождающего производство</w:t>
            </w:r>
            <w:r w:rsidR="0099696E"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назнач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p>
        </w:tc>
      </w:tr>
      <w:tr w:rsidR="00B708C2" w:rsidRPr="00BE6F81">
        <w:tblPrEx>
          <w:tblBorders>
            <w:bottom w:val="single" w:sz="4" w:space="0" w:color="auto"/>
          </w:tblBorders>
        </w:tblPrEx>
        <w:trPr>
          <w:jc w:val="center"/>
        </w:trPr>
        <w:tc>
          <w:tcPr>
            <w:tcW w:w="3062" w:type="dxa"/>
            <w:shd w:val="clear" w:color="auto" w:fill="auto"/>
          </w:tcPr>
          <w:p w:rsidR="00B708C2" w:rsidRPr="00BE6F81" w:rsidRDefault="00B708C2" w:rsidP="00543713">
            <w:pPr>
              <w:tabs>
                <w:tab w:val="left" w:pos="7740"/>
              </w:tabs>
              <w:suppressAutoHyphens/>
              <w:spacing w:line="240" w:lineRule="auto"/>
              <w:ind w:left="199"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производственная зона </w:t>
            </w:r>
          </w:p>
        </w:tc>
        <w:tc>
          <w:tcPr>
            <w:tcW w:w="7036" w:type="dxa"/>
            <w:shd w:val="clear" w:color="auto" w:fill="auto"/>
          </w:tcPr>
          <w:p w:rsidR="00B708C2" w:rsidRPr="00BE6F81" w:rsidRDefault="00B708C2" w:rsidP="0054371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территория специализированного использования от 25 до </w:t>
            </w:r>
            <w:smartTag w:uri="urn:schemas-microsoft-com:office:smarttags" w:element="metricconverter">
              <w:smartTagPr>
                <w:attr w:name="ProductID" w:val="200 га"/>
              </w:smartTagPr>
              <w:r w:rsidRPr="00BE6F81">
                <w:rPr>
                  <w:rFonts w:ascii="Times New Roman" w:hAnsi="Times New Roman" w:cs="Times New Roman"/>
                  <w:b w:val="0"/>
                  <w:sz w:val="22"/>
                  <w:szCs w:val="22"/>
                </w:rPr>
                <w:t>200 га</w:t>
              </w:r>
            </w:smartTag>
            <w:r w:rsidRPr="00BE6F81">
              <w:rPr>
                <w:rFonts w:ascii="Times New Roman" w:hAnsi="Times New Roman" w:cs="Times New Roman"/>
                <w:b w:val="0"/>
                <w:sz w:val="22"/>
                <w:szCs w:val="22"/>
              </w:rPr>
              <w:t xml:space="preserve"> в </w:t>
            </w:r>
            <w:r w:rsidR="00A0292F"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установленных границах, формируемая участками производственной застройки на минимально необходимых те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риториях.</w:t>
            </w:r>
          </w:p>
        </w:tc>
      </w:tr>
      <w:tr w:rsidR="00B708C2" w:rsidRPr="00BE6F81">
        <w:tblPrEx>
          <w:tblBorders>
            <w:bottom w:val="single" w:sz="4" w:space="0" w:color="auto"/>
          </w:tblBorders>
        </w:tblPrEx>
        <w:trPr>
          <w:jc w:val="center"/>
        </w:trPr>
        <w:tc>
          <w:tcPr>
            <w:tcW w:w="3062" w:type="dxa"/>
            <w:shd w:val="clear" w:color="auto" w:fill="auto"/>
          </w:tcPr>
          <w:p w:rsidR="00B708C2" w:rsidRPr="00BE6F81" w:rsidRDefault="00B708C2" w:rsidP="00543713">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Границы производственных зон</w:t>
            </w:r>
          </w:p>
        </w:tc>
        <w:tc>
          <w:tcPr>
            <w:tcW w:w="7036" w:type="dxa"/>
            <w:shd w:val="clear" w:color="auto" w:fill="auto"/>
          </w:tcPr>
          <w:p w:rsidR="00B708C2" w:rsidRPr="00BE6F81" w:rsidRDefault="00B708C2" w:rsidP="00543713">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Устанавливаются с учетом требуемых санитарно-защитных зон в соо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ветствии с раздел</w:t>
            </w:r>
            <w:r w:rsidR="00DA5DC8" w:rsidRPr="00BE6F81">
              <w:rPr>
                <w:rFonts w:ascii="Times New Roman" w:hAnsi="Times New Roman" w:cs="Times New Roman"/>
                <w:b w:val="0"/>
                <w:bCs w:val="0"/>
                <w:sz w:val="22"/>
                <w:szCs w:val="22"/>
              </w:rPr>
              <w:t>ом</w:t>
            </w:r>
            <w:r w:rsidRPr="00BE6F81">
              <w:rPr>
                <w:rFonts w:ascii="Times New Roman" w:hAnsi="Times New Roman" w:cs="Times New Roman"/>
                <w:b w:val="0"/>
                <w:bCs w:val="0"/>
                <w:sz w:val="22"/>
                <w:szCs w:val="22"/>
              </w:rPr>
              <w:t xml:space="preserve"> «Норматив</w:t>
            </w:r>
            <w:r w:rsidR="00752E8C"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ы</w:t>
            </w:r>
            <w:r w:rsidR="00752E8C" w:rsidRPr="00BE6F81">
              <w:rPr>
                <w:rFonts w:ascii="Times New Roman" w:hAnsi="Times New Roman" w:cs="Times New Roman"/>
                <w:b w:val="0"/>
                <w:bCs w:val="0"/>
                <w:sz w:val="22"/>
                <w:szCs w:val="22"/>
              </w:rPr>
              <w:t>е требования к</w:t>
            </w:r>
            <w:r w:rsidRPr="00BE6F81">
              <w:rPr>
                <w:rFonts w:ascii="Times New Roman" w:hAnsi="Times New Roman" w:cs="Times New Roman"/>
                <w:b w:val="0"/>
                <w:bCs w:val="0"/>
                <w:sz w:val="22"/>
                <w:szCs w:val="22"/>
              </w:rPr>
              <w:t xml:space="preserve"> охран</w:t>
            </w:r>
            <w:r w:rsidR="00752E8C"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 окружающей среды»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 обеспечивая максимально эффективное использование терр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тории.</w:t>
            </w:r>
          </w:p>
        </w:tc>
      </w:tr>
    </w:tbl>
    <w:p w:rsidR="00040B3D" w:rsidRPr="00BE6F81" w:rsidRDefault="00040B3D" w:rsidP="00543713">
      <w:pPr>
        <w:spacing w:line="240" w:lineRule="auto"/>
        <w:ind w:firstLine="709"/>
        <w:rPr>
          <w:rFonts w:ascii="Times New Roman" w:hAnsi="Times New Roman" w:cs="Times New Roman"/>
          <w:b w:val="0"/>
          <w:bCs w:val="0"/>
          <w:sz w:val="24"/>
          <w:szCs w:val="24"/>
        </w:rPr>
      </w:pPr>
    </w:p>
    <w:p w:rsidR="00B708C2" w:rsidRPr="00BE6F81" w:rsidRDefault="00983AB2" w:rsidP="00543713">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7.</w:t>
      </w:r>
      <w:r w:rsidR="00EB6B4D" w:rsidRPr="00BE6F81">
        <w:rPr>
          <w:rFonts w:ascii="Times New Roman" w:hAnsi="Times New Roman" w:cs="Times New Roman"/>
          <w:b w:val="0"/>
          <w:bCs w:val="0"/>
          <w:sz w:val="24"/>
          <w:szCs w:val="24"/>
        </w:rPr>
        <w:t>1</w:t>
      </w:r>
      <w:r w:rsidR="00B708C2" w:rsidRPr="00BE6F81">
        <w:rPr>
          <w:rFonts w:ascii="Times New Roman" w:hAnsi="Times New Roman" w:cs="Times New Roman"/>
          <w:b w:val="0"/>
          <w:bCs w:val="0"/>
          <w:sz w:val="24"/>
          <w:szCs w:val="24"/>
        </w:rPr>
        <w:t>.2. Размещение производственных зон и производственных объектов следует осущест</w:t>
      </w:r>
      <w:r w:rsidR="00B708C2" w:rsidRPr="00BE6F81">
        <w:rPr>
          <w:rFonts w:ascii="Times New Roman" w:hAnsi="Times New Roman" w:cs="Times New Roman"/>
          <w:b w:val="0"/>
          <w:bCs w:val="0"/>
          <w:sz w:val="24"/>
          <w:szCs w:val="24"/>
        </w:rPr>
        <w:t>в</w:t>
      </w:r>
      <w:r w:rsidR="00B708C2" w:rsidRPr="00BE6F81">
        <w:rPr>
          <w:rFonts w:ascii="Times New Roman" w:hAnsi="Times New Roman" w:cs="Times New Roman"/>
          <w:b w:val="0"/>
          <w:bCs w:val="0"/>
          <w:sz w:val="24"/>
          <w:szCs w:val="24"/>
        </w:rPr>
        <w:t xml:space="preserve">лять в соответствии с таблицей </w:t>
      </w:r>
      <w:r w:rsidRPr="00BE6F81">
        <w:rPr>
          <w:rFonts w:ascii="Times New Roman" w:hAnsi="Times New Roman" w:cs="Times New Roman"/>
          <w:b w:val="0"/>
          <w:bCs w:val="0"/>
          <w:sz w:val="24"/>
          <w:szCs w:val="24"/>
        </w:rPr>
        <w:t>7.</w:t>
      </w:r>
      <w:r w:rsidR="00EB6B4D" w:rsidRPr="00BE6F81">
        <w:rPr>
          <w:rFonts w:ascii="Times New Roman" w:hAnsi="Times New Roman" w:cs="Times New Roman"/>
          <w:b w:val="0"/>
          <w:bCs w:val="0"/>
          <w:sz w:val="24"/>
          <w:szCs w:val="24"/>
        </w:rPr>
        <w:t>1</w:t>
      </w:r>
      <w:r w:rsidR="00B708C2" w:rsidRPr="00BE6F81">
        <w:rPr>
          <w:rFonts w:ascii="Times New Roman" w:hAnsi="Times New Roman" w:cs="Times New Roman"/>
          <w:b w:val="0"/>
          <w:bCs w:val="0"/>
          <w:sz w:val="24"/>
          <w:szCs w:val="24"/>
        </w:rPr>
        <w:t xml:space="preserve">.2.   </w:t>
      </w:r>
    </w:p>
    <w:p w:rsidR="00B708C2" w:rsidRPr="00BE6F81" w:rsidRDefault="00B708C2" w:rsidP="00543713">
      <w:pPr>
        <w:spacing w:line="240" w:lineRule="auto"/>
        <w:ind w:firstLine="709"/>
        <w:rPr>
          <w:rFonts w:ascii="Times New Roman" w:hAnsi="Times New Roman" w:cs="Times New Roman"/>
          <w:b w:val="0"/>
          <w:bCs w:val="0"/>
          <w:sz w:val="24"/>
          <w:szCs w:val="24"/>
        </w:rPr>
      </w:pPr>
    </w:p>
    <w:p w:rsidR="00B708C2" w:rsidRPr="00BE6F81" w:rsidRDefault="00B708C2" w:rsidP="00543713">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983AB2" w:rsidRPr="00BE6F81">
        <w:rPr>
          <w:rFonts w:ascii="Times New Roman" w:hAnsi="Times New Roman" w:cs="Times New Roman"/>
          <w:b w:val="0"/>
          <w:bCs w:val="0"/>
          <w:sz w:val="24"/>
          <w:szCs w:val="24"/>
        </w:rPr>
        <w:t>7.</w:t>
      </w:r>
      <w:r w:rsidR="00EB6B4D"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.2</w:t>
      </w:r>
    </w:p>
    <w:tbl>
      <w:tblPr>
        <w:tblW w:w="1010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828"/>
        <w:gridCol w:w="6273"/>
      </w:tblGrid>
      <w:tr w:rsidR="00B708C2" w:rsidRPr="00BE6F81">
        <w:trPr>
          <w:trHeight w:val="340"/>
          <w:jc w:val="center"/>
        </w:trPr>
        <w:tc>
          <w:tcPr>
            <w:tcW w:w="3828" w:type="dxa"/>
            <w:shd w:val="clear" w:color="auto" w:fill="auto"/>
            <w:vAlign w:val="center"/>
          </w:tcPr>
          <w:p w:rsidR="00B708C2" w:rsidRPr="00BE6F81" w:rsidRDefault="00B708C2" w:rsidP="00543713">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лей</w:t>
            </w:r>
          </w:p>
        </w:tc>
        <w:tc>
          <w:tcPr>
            <w:tcW w:w="6273" w:type="dxa"/>
            <w:shd w:val="clear" w:color="auto" w:fill="auto"/>
            <w:vAlign w:val="center"/>
          </w:tcPr>
          <w:p w:rsidR="00B708C2" w:rsidRPr="00BE6F81" w:rsidRDefault="00B708C2" w:rsidP="0054371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sz w:val="22"/>
                <w:szCs w:val="22"/>
              </w:rPr>
              <w:t xml:space="preserve">Нормативные параметры </w:t>
            </w:r>
            <w:r w:rsidR="00EB6B4D" w:rsidRPr="00BE6F81">
              <w:rPr>
                <w:rFonts w:ascii="Times New Roman" w:hAnsi="Times New Roman" w:cs="Times New Roman"/>
                <w:sz w:val="22"/>
                <w:szCs w:val="22"/>
              </w:rPr>
              <w:t>размещения</w:t>
            </w:r>
          </w:p>
        </w:tc>
      </w:tr>
    </w:tbl>
    <w:p w:rsidR="00B708C2" w:rsidRPr="00BE6F81" w:rsidRDefault="00B708C2" w:rsidP="00B708C2">
      <w:pPr>
        <w:spacing w:line="20" w:lineRule="exact"/>
        <w:ind w:firstLine="221"/>
      </w:pPr>
    </w:p>
    <w:tbl>
      <w:tblPr>
        <w:tblW w:w="1010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828"/>
        <w:gridCol w:w="6273"/>
      </w:tblGrid>
      <w:tr w:rsidR="00B708C2" w:rsidRPr="00BE6F81">
        <w:trPr>
          <w:trHeight w:val="170"/>
          <w:tblHeader/>
          <w:jc w:val="center"/>
        </w:trPr>
        <w:tc>
          <w:tcPr>
            <w:tcW w:w="3828" w:type="dxa"/>
            <w:shd w:val="clear" w:color="auto" w:fill="auto"/>
            <w:vAlign w:val="center"/>
          </w:tcPr>
          <w:p w:rsidR="00B708C2" w:rsidRPr="00BE6F81" w:rsidRDefault="00B708C2" w:rsidP="00A81806">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273" w:type="dxa"/>
            <w:shd w:val="clear" w:color="auto" w:fill="auto"/>
            <w:vAlign w:val="center"/>
          </w:tcPr>
          <w:p w:rsidR="00B708C2" w:rsidRPr="00BE6F81" w:rsidRDefault="00B708C2" w:rsidP="00A81806">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Размещение производственной зоны </w:t>
            </w:r>
            <w:r w:rsidRPr="00BE6F81">
              <w:rPr>
                <w:rFonts w:ascii="Times New Roman" w:hAnsi="Times New Roman" w:cs="Times New Roman"/>
                <w:bCs w:val="0"/>
                <w:sz w:val="22"/>
                <w:szCs w:val="22"/>
              </w:rPr>
              <w:t>допускается</w:t>
            </w:r>
            <w:r w:rsidRPr="00BE6F81">
              <w:rPr>
                <w:rFonts w:ascii="Times New Roman" w:hAnsi="Times New Roman" w:cs="Times New Roman"/>
                <w:b w:val="0"/>
                <w:bCs w:val="0"/>
                <w:sz w:val="22"/>
                <w:szCs w:val="22"/>
              </w:rPr>
              <w:t>:</w:t>
            </w:r>
          </w:p>
          <w:p w:rsidR="00B708C2" w:rsidRPr="00BE6F81" w:rsidRDefault="00B708C2" w:rsidP="00D03921">
            <w:pPr>
              <w:tabs>
                <w:tab w:val="left" w:pos="7740"/>
              </w:tabs>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на площадях залегания полезных ископаемых;</w:t>
            </w:r>
          </w:p>
        </w:tc>
        <w:tc>
          <w:tcPr>
            <w:tcW w:w="6273" w:type="dxa"/>
            <w:shd w:val="clear" w:color="auto" w:fill="auto"/>
          </w:tcPr>
          <w:p w:rsidR="00B708C2" w:rsidRPr="00BE6F81" w:rsidRDefault="00B708C2" w:rsidP="00D03921">
            <w:pPr>
              <w:spacing w:line="240" w:lineRule="auto"/>
              <w:ind w:firstLine="0"/>
              <w:rPr>
                <w:rFonts w:ascii="Times New Roman" w:hAnsi="Times New Roman" w:cs="Times New Roman"/>
                <w:b w:val="0"/>
                <w:bCs w:val="0"/>
                <w:sz w:val="22"/>
                <w:szCs w:val="22"/>
              </w:rPr>
            </w:pPr>
          </w:p>
          <w:p w:rsidR="00B708C2" w:rsidRPr="00BE6F81" w:rsidRDefault="00B708C2" w:rsidP="00D03921">
            <w:pPr>
              <w:spacing w:line="240" w:lineRule="auto"/>
              <w:ind w:firstLine="0"/>
              <w:rPr>
                <w:rFonts w:ascii="Times New Roman" w:hAnsi="Times New Roman" w:cs="Times New Roman"/>
                <w:b w:val="0"/>
                <w:bCs w:val="0"/>
                <w:sz w:val="22"/>
                <w:szCs w:val="22"/>
              </w:rPr>
            </w:pPr>
          </w:p>
          <w:p w:rsidR="00B708C2" w:rsidRPr="00BE6F81" w:rsidRDefault="00B708C2" w:rsidP="00D03921">
            <w:pPr>
              <w:spacing w:line="240"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 по согласованию с </w:t>
            </w:r>
            <w:r w:rsidR="00083442" w:rsidRPr="00BE6F81">
              <w:rPr>
                <w:rFonts w:ascii="Times New Roman" w:hAnsi="Times New Roman" w:cs="Times New Roman"/>
                <w:b w:val="0"/>
                <w:bCs w:val="0"/>
                <w:spacing w:val="-2"/>
                <w:sz w:val="22"/>
                <w:szCs w:val="22"/>
              </w:rPr>
              <w:t xml:space="preserve">территориальными </w:t>
            </w:r>
            <w:r w:rsidRPr="00BE6F81">
              <w:rPr>
                <w:rFonts w:ascii="Times New Roman" w:hAnsi="Times New Roman" w:cs="Times New Roman"/>
                <w:b w:val="0"/>
                <w:bCs w:val="0"/>
                <w:spacing w:val="-2"/>
                <w:sz w:val="22"/>
                <w:szCs w:val="22"/>
              </w:rPr>
              <w:t xml:space="preserve">органами </w:t>
            </w:r>
            <w:r w:rsidR="00A67AEA" w:rsidRPr="00BE6F81">
              <w:rPr>
                <w:rFonts w:ascii="Times New Roman" w:hAnsi="Times New Roman" w:cs="Times New Roman"/>
                <w:b w:val="0"/>
                <w:bCs w:val="0"/>
                <w:spacing w:val="-2"/>
                <w:sz w:val="22"/>
                <w:szCs w:val="22"/>
              </w:rPr>
              <w:t xml:space="preserve">Федерального агентства по недропользованию и Федеральной службы по </w:t>
            </w:r>
            <w:r w:rsidR="00B17F55" w:rsidRPr="00BE6F81">
              <w:rPr>
                <w:rFonts w:ascii="Times New Roman" w:hAnsi="Times New Roman" w:cs="Times New Roman"/>
                <w:b w:val="0"/>
                <w:bCs w:val="0"/>
                <w:spacing w:val="-2"/>
                <w:sz w:val="22"/>
                <w:szCs w:val="22"/>
              </w:rPr>
              <w:t xml:space="preserve">  </w:t>
            </w:r>
            <w:r w:rsidR="00A67AEA" w:rsidRPr="00BE6F81">
              <w:rPr>
                <w:rFonts w:ascii="Times New Roman" w:hAnsi="Times New Roman" w:cs="Times New Roman"/>
                <w:b w:val="0"/>
                <w:bCs w:val="0"/>
                <w:spacing w:val="-2"/>
                <w:sz w:val="22"/>
                <w:szCs w:val="22"/>
              </w:rPr>
              <w:t>экологическому, технологическому и атомному надзору</w:t>
            </w:r>
            <w:r w:rsidRPr="00BE6F81">
              <w:rPr>
                <w:rFonts w:ascii="Times New Roman" w:hAnsi="Times New Roman" w:cs="Times New Roman"/>
                <w:b w:val="0"/>
                <w:bCs w:val="0"/>
                <w:spacing w:val="-2"/>
                <w:sz w:val="22"/>
                <w:szCs w:val="22"/>
              </w:rPr>
              <w:t>;</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в прибрежных зонах водных объектов;</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 При этом </w:t>
            </w:r>
            <w:r w:rsidRPr="00BE6F81">
              <w:rPr>
                <w:rFonts w:ascii="Times New Roman" w:hAnsi="Times New Roman" w:cs="Times New Roman"/>
                <w:b w:val="0"/>
                <w:bCs w:val="0"/>
                <w:sz w:val="22"/>
                <w:szCs w:val="22"/>
              </w:rPr>
              <w:t>планировочные отметки площадок производственных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тов должны приниматься не менее чем на</w:t>
            </w:r>
            <w:r w:rsidRPr="00BE6F81">
              <w:rPr>
                <w:rFonts w:ascii="Times New Roman" w:hAnsi="Times New Roman" w:cs="Times New Roman"/>
                <w:b w:val="0"/>
                <w:bCs w:val="0"/>
                <w:noProof/>
                <w:sz w:val="22"/>
                <w:szCs w:val="22"/>
              </w:rPr>
              <w:t xml:space="preserve"> </w:t>
            </w:r>
            <w:smartTag w:uri="urn:schemas-microsoft-com:office:smarttags" w:element="metricconverter">
              <w:smartTagPr>
                <w:attr w:name="ProductID" w:val="0,5 м"/>
              </w:smartTagPr>
              <w:r w:rsidRPr="00BE6F81">
                <w:rPr>
                  <w:rFonts w:ascii="Times New Roman" w:hAnsi="Times New Roman" w:cs="Times New Roman"/>
                  <w:b w:val="0"/>
                  <w:bCs w:val="0"/>
                  <w:noProof/>
                  <w:sz w:val="22"/>
                  <w:szCs w:val="22"/>
                </w:rPr>
                <w:t>0,5</w:t>
              </w:r>
              <w:r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 xml:space="preserve"> выше расче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ного наивысшего горизонта вод с учетом подпора и уклона водотока, а также нагона от расчетной высоты волны, опред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ляемой в соответствии с требованиями по нагрузкам и возде</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ствиям на гидроте</w:t>
            </w:r>
            <w:r w:rsidRPr="00BE6F81">
              <w:rPr>
                <w:rFonts w:ascii="Times New Roman" w:hAnsi="Times New Roman" w:cs="Times New Roman"/>
                <w:b w:val="0"/>
                <w:bCs w:val="0"/>
                <w:sz w:val="22"/>
                <w:szCs w:val="22"/>
              </w:rPr>
              <w:t>х</w:t>
            </w:r>
            <w:r w:rsidRPr="00BE6F81">
              <w:rPr>
                <w:rFonts w:ascii="Times New Roman" w:hAnsi="Times New Roman" w:cs="Times New Roman"/>
                <w:b w:val="0"/>
                <w:bCs w:val="0"/>
                <w:sz w:val="22"/>
                <w:szCs w:val="22"/>
              </w:rPr>
              <w:t xml:space="preserve">нические сооружения. </w:t>
            </w:r>
          </w:p>
          <w:p w:rsidR="00B708C2" w:rsidRPr="00BE6F81" w:rsidRDefault="00B708C2"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 расчетный горизонт следует принимать наивысший уровень воды с вероятностью его превышения для объектов, имеющих народнохозяйственное и оборонное значение, один раз в</w:t>
            </w:r>
            <w:r w:rsidRPr="00BE6F81">
              <w:rPr>
                <w:rFonts w:ascii="Times New Roman" w:hAnsi="Times New Roman" w:cs="Times New Roman"/>
                <w:b w:val="0"/>
                <w:bCs w:val="0"/>
                <w:noProof/>
                <w:sz w:val="22"/>
                <w:szCs w:val="22"/>
              </w:rPr>
              <w:t xml:space="preserve"> 100</w:t>
            </w:r>
            <w:r w:rsidRPr="00BE6F81">
              <w:rPr>
                <w:rFonts w:ascii="Times New Roman" w:hAnsi="Times New Roman" w:cs="Times New Roman"/>
                <w:b w:val="0"/>
                <w:bCs w:val="0"/>
                <w:sz w:val="22"/>
                <w:szCs w:val="22"/>
              </w:rPr>
              <w:t xml:space="preserve"> лет, для остальных объектов</w:t>
            </w:r>
            <w:r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sz w:val="22"/>
                <w:szCs w:val="22"/>
              </w:rPr>
              <w:t xml:space="preserve"> один раз в</w:t>
            </w:r>
            <w:r w:rsidRPr="00BE6F81">
              <w:rPr>
                <w:rFonts w:ascii="Times New Roman" w:hAnsi="Times New Roman" w:cs="Times New Roman"/>
                <w:b w:val="0"/>
                <w:bCs w:val="0"/>
                <w:noProof/>
                <w:sz w:val="22"/>
                <w:szCs w:val="22"/>
              </w:rPr>
              <w:t xml:space="preserve"> 50</w:t>
            </w:r>
            <w:r w:rsidRPr="00BE6F81">
              <w:rPr>
                <w:rFonts w:ascii="Times New Roman" w:hAnsi="Times New Roman" w:cs="Times New Roman"/>
                <w:b w:val="0"/>
                <w:bCs w:val="0"/>
                <w:sz w:val="22"/>
                <w:szCs w:val="22"/>
              </w:rPr>
              <w:t xml:space="preserve"> лет, а для объектов со сроком эксплуат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ции до</w:t>
            </w:r>
            <w:r w:rsidRPr="00BE6F81">
              <w:rPr>
                <w:rFonts w:ascii="Times New Roman" w:hAnsi="Times New Roman" w:cs="Times New Roman"/>
                <w:b w:val="0"/>
                <w:bCs w:val="0"/>
                <w:noProof/>
                <w:sz w:val="22"/>
                <w:szCs w:val="22"/>
              </w:rPr>
              <w:t xml:space="preserve"> 10</w:t>
            </w:r>
            <w:r w:rsidRPr="00BE6F81">
              <w:rPr>
                <w:rFonts w:ascii="Times New Roman" w:hAnsi="Times New Roman" w:cs="Times New Roman"/>
                <w:b w:val="0"/>
                <w:bCs w:val="0"/>
                <w:sz w:val="22"/>
                <w:szCs w:val="22"/>
              </w:rPr>
              <w:t xml:space="preserve"> лет</w:t>
            </w:r>
            <w:r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sz w:val="22"/>
                <w:szCs w:val="22"/>
              </w:rPr>
              <w:t xml:space="preserve"> один раз в</w:t>
            </w:r>
            <w:r w:rsidRPr="00BE6F81">
              <w:rPr>
                <w:rFonts w:ascii="Times New Roman" w:hAnsi="Times New Roman" w:cs="Times New Roman"/>
                <w:b w:val="0"/>
                <w:bCs w:val="0"/>
                <w:noProof/>
                <w:sz w:val="22"/>
                <w:szCs w:val="22"/>
              </w:rPr>
              <w:t xml:space="preserve"> 10</w:t>
            </w:r>
            <w:r w:rsidRPr="00BE6F81">
              <w:rPr>
                <w:rFonts w:ascii="Times New Roman" w:hAnsi="Times New Roman" w:cs="Times New Roman"/>
                <w:b w:val="0"/>
                <w:bCs w:val="0"/>
                <w:sz w:val="22"/>
                <w:szCs w:val="22"/>
              </w:rPr>
              <w:t xml:space="preserve"> лет.</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водоохранных зонах рек и водоемов</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доохранным 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конодательством.</w:t>
            </w:r>
          </w:p>
        </w:tc>
      </w:tr>
      <w:tr w:rsidR="00B708C2" w:rsidRPr="00BE6F81">
        <w:tblPrEx>
          <w:tblBorders>
            <w:bottom w:val="single" w:sz="4" w:space="0" w:color="auto"/>
          </w:tblBorders>
        </w:tblPrEx>
        <w:trPr>
          <w:jc w:val="center"/>
        </w:trPr>
        <w:tc>
          <w:tcPr>
            <w:tcW w:w="3828" w:type="dxa"/>
            <w:tcBorders>
              <w:bottom w:val="single" w:sz="4" w:space="0" w:color="auto"/>
            </w:tcBorders>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Размещение производственной зоны </w:t>
            </w:r>
            <w:r w:rsidRPr="00BE6F81">
              <w:rPr>
                <w:rFonts w:ascii="Times New Roman" w:hAnsi="Times New Roman" w:cs="Times New Roman"/>
                <w:bCs w:val="0"/>
                <w:sz w:val="22"/>
                <w:szCs w:val="22"/>
              </w:rPr>
              <w:t>не допускается</w:t>
            </w:r>
          </w:p>
        </w:tc>
        <w:tc>
          <w:tcPr>
            <w:tcW w:w="6273" w:type="dxa"/>
            <w:tcBorders>
              <w:bottom w:val="single" w:sz="4" w:space="0" w:color="auto"/>
            </w:tcBorders>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в составе рекреационных зон;</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в зеленых зонах;</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на землях особо охраняемых территорий;</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в зонах охраны объектов культурного наследия (памятников истории и культуры) без согласования с соответствующими органами, </w:t>
            </w:r>
            <w:r w:rsidRPr="00BE6F81">
              <w:rPr>
                <w:rFonts w:ascii="Times New Roman" w:hAnsi="Times New Roman" w:cs="Times New Roman"/>
                <w:b w:val="0"/>
                <w:sz w:val="22"/>
                <w:szCs w:val="22"/>
              </w:rPr>
              <w:t>уполномоченными в области государственной о</w:t>
            </w:r>
            <w:r w:rsidRPr="00BE6F81">
              <w:rPr>
                <w:rFonts w:ascii="Times New Roman" w:hAnsi="Times New Roman" w:cs="Times New Roman"/>
                <w:b w:val="0"/>
                <w:sz w:val="22"/>
                <w:szCs w:val="22"/>
              </w:rPr>
              <w:t>х</w:t>
            </w:r>
            <w:r w:rsidRPr="00BE6F81">
              <w:rPr>
                <w:rFonts w:ascii="Times New Roman" w:hAnsi="Times New Roman" w:cs="Times New Roman"/>
                <w:b w:val="0"/>
                <w:sz w:val="22"/>
                <w:szCs w:val="22"/>
              </w:rPr>
              <w:t>раны объектов культурного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следия</w:t>
            </w:r>
            <w:r w:rsidRPr="00BE6F81">
              <w:rPr>
                <w:rFonts w:ascii="Times New Roman" w:hAnsi="Times New Roman" w:cs="Times New Roman"/>
                <w:b w:val="0"/>
                <w:bCs w:val="0"/>
                <w:sz w:val="22"/>
                <w:szCs w:val="22"/>
              </w:rPr>
              <w:t>;</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в районах развития опасных геологических и гидрологических процессов, которые могут угрожать застройке и эксплуатации производственных объектов</w:t>
            </w:r>
            <w:r w:rsidR="00627CA2" w:rsidRPr="00BE6F81">
              <w:rPr>
                <w:rFonts w:ascii="Times New Roman" w:hAnsi="Times New Roman" w:cs="Times New Roman"/>
                <w:b w:val="0"/>
                <w:bCs w:val="0"/>
                <w:sz w:val="22"/>
                <w:szCs w:val="22"/>
              </w:rPr>
              <w:t xml:space="preserve"> </w:t>
            </w:r>
            <w:r w:rsidR="004656F0" w:rsidRPr="00BE6F81">
              <w:rPr>
                <w:rFonts w:ascii="Times New Roman" w:hAnsi="Times New Roman" w:cs="Times New Roman"/>
                <w:b w:val="0"/>
                <w:bCs w:val="0"/>
                <w:sz w:val="22"/>
                <w:szCs w:val="22"/>
              </w:rPr>
              <w:t>(в том числе в зонах подтопл</w:t>
            </w:r>
            <w:r w:rsidR="004656F0" w:rsidRPr="00BE6F81">
              <w:rPr>
                <w:rFonts w:ascii="Times New Roman" w:hAnsi="Times New Roman" w:cs="Times New Roman"/>
                <w:b w:val="0"/>
                <w:bCs w:val="0"/>
                <w:sz w:val="22"/>
                <w:szCs w:val="22"/>
              </w:rPr>
              <w:t>е</w:t>
            </w:r>
            <w:r w:rsidR="004656F0" w:rsidRPr="00BE6F81">
              <w:rPr>
                <w:rFonts w:ascii="Times New Roman" w:hAnsi="Times New Roman" w:cs="Times New Roman"/>
                <w:b w:val="0"/>
                <w:bCs w:val="0"/>
                <w:sz w:val="22"/>
                <w:szCs w:val="22"/>
              </w:rPr>
              <w:t>ния, возможного затопления)</w:t>
            </w:r>
            <w:r w:rsidRPr="00BE6F81">
              <w:rPr>
                <w:rFonts w:ascii="Times New Roman" w:hAnsi="Times New Roman" w:cs="Times New Roman"/>
                <w:b w:val="0"/>
                <w:bCs w:val="0"/>
                <w:sz w:val="22"/>
                <w:szCs w:val="22"/>
              </w:rPr>
              <w:t>;</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на участках, загрязненных органическими и радиоактивными отходами, до истечения сроков, установленных </w:t>
            </w:r>
            <w:r w:rsidRPr="00BE6F81">
              <w:rPr>
                <w:rFonts w:ascii="Times New Roman" w:hAnsi="Times New Roman" w:cs="Times New Roman"/>
                <w:b w:val="0"/>
                <w:sz w:val="22"/>
                <w:szCs w:val="22"/>
              </w:rPr>
              <w:t>органами 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lastRenderedPageBreak/>
              <w:t>нитарно-эпидемиологической службы</w:t>
            </w:r>
            <w:r w:rsidRPr="00BE6F81">
              <w:rPr>
                <w:rFonts w:ascii="Times New Roman" w:hAnsi="Times New Roman" w:cs="Times New Roman"/>
                <w:b w:val="0"/>
                <w:bCs w:val="0"/>
                <w:sz w:val="22"/>
                <w:szCs w:val="22"/>
              </w:rPr>
              <w:t>;</w:t>
            </w:r>
          </w:p>
          <w:p w:rsidR="00B708C2" w:rsidRPr="00BE6F81" w:rsidRDefault="00B708C2" w:rsidP="00D03921">
            <w:pPr>
              <w:spacing w:line="240" w:lineRule="auto"/>
              <w:ind w:left="142" w:hanging="142"/>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на территории объектов, образовавшихся в результате выемки грунта при добыче полезных ископаемых (котлованы, карь</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ры, подземные полости)</w:t>
            </w:r>
            <w:r w:rsidR="00603FC0"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без проведения рекультивации да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об</w:t>
            </w:r>
            <w:r w:rsidRPr="00BE6F81">
              <w:rPr>
                <w:rFonts w:ascii="Times New Roman" w:hAnsi="Times New Roman" w:cs="Times New Roman"/>
                <w:b w:val="0"/>
                <w:bCs w:val="0"/>
                <w:sz w:val="22"/>
                <w:szCs w:val="22"/>
              </w:rPr>
              <w:t>ъ</w:t>
            </w:r>
            <w:r w:rsidRPr="00BE6F81">
              <w:rPr>
                <w:rFonts w:ascii="Times New Roman" w:hAnsi="Times New Roman" w:cs="Times New Roman"/>
                <w:b w:val="0"/>
                <w:bCs w:val="0"/>
                <w:sz w:val="22"/>
                <w:szCs w:val="22"/>
              </w:rPr>
              <w:t>ектов.</w:t>
            </w:r>
          </w:p>
        </w:tc>
      </w:tr>
      <w:tr w:rsidR="00B708C2" w:rsidRPr="00BE6F81">
        <w:tblPrEx>
          <w:tblBorders>
            <w:bottom w:val="single" w:sz="4" w:space="0" w:color="auto"/>
          </w:tblBorders>
        </w:tblPrEx>
        <w:trPr>
          <w:jc w:val="center"/>
        </w:trPr>
        <w:tc>
          <w:tcPr>
            <w:tcW w:w="3828" w:type="dxa"/>
            <w:tcBorders>
              <w:bottom w:val="nil"/>
            </w:tcBorders>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Размещение объектов, зданий, сооружений:</w:t>
            </w:r>
          </w:p>
        </w:tc>
        <w:tc>
          <w:tcPr>
            <w:tcW w:w="6273" w:type="dxa"/>
            <w:tcBorders>
              <w:bottom w:val="nil"/>
            </w:tcBorders>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p>
          <w:p w:rsidR="00B708C2" w:rsidRPr="00BE6F81" w:rsidRDefault="00B708C2" w:rsidP="00D03921">
            <w:pPr>
              <w:spacing w:line="240" w:lineRule="auto"/>
              <w:ind w:left="142" w:hanging="142"/>
              <w:rPr>
                <w:rFonts w:ascii="Times New Roman" w:hAnsi="Times New Roman" w:cs="Times New Roman"/>
                <w:b w:val="0"/>
                <w:bCs w:val="0"/>
                <w:sz w:val="22"/>
                <w:szCs w:val="22"/>
              </w:rPr>
            </w:pPr>
          </w:p>
        </w:tc>
      </w:tr>
      <w:tr w:rsidR="00B708C2" w:rsidRPr="00BE6F81">
        <w:tblPrEx>
          <w:tblBorders>
            <w:bottom w:val="single" w:sz="4" w:space="0" w:color="auto"/>
          </w:tblBorders>
        </w:tblPrEx>
        <w:trPr>
          <w:jc w:val="center"/>
        </w:trPr>
        <w:tc>
          <w:tcPr>
            <w:tcW w:w="3828" w:type="dxa"/>
            <w:tcBorders>
              <w:top w:val="nil"/>
            </w:tcBorders>
            <w:shd w:val="clear" w:color="auto" w:fill="auto"/>
          </w:tcPr>
          <w:p w:rsidR="00B708C2" w:rsidRPr="00BE6F81" w:rsidRDefault="00B708C2" w:rsidP="00D03921">
            <w:pPr>
              <w:tabs>
                <w:tab w:val="left" w:pos="7740"/>
              </w:tabs>
              <w:suppressAutoHyphen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spacing w:val="-3"/>
                <w:sz w:val="22"/>
                <w:szCs w:val="22"/>
              </w:rPr>
              <w:t>в районе расположения радиоста</w:t>
            </w:r>
            <w:r w:rsidRPr="00BE6F81">
              <w:rPr>
                <w:rFonts w:ascii="Times New Roman" w:hAnsi="Times New Roman" w:cs="Times New Roman"/>
                <w:b w:val="0"/>
                <w:spacing w:val="-3"/>
                <w:sz w:val="22"/>
                <w:szCs w:val="22"/>
              </w:rPr>
              <w:t>н</w:t>
            </w:r>
            <w:r w:rsidRPr="00BE6F81">
              <w:rPr>
                <w:rFonts w:ascii="Times New Roman" w:hAnsi="Times New Roman" w:cs="Times New Roman"/>
                <w:b w:val="0"/>
                <w:spacing w:val="-3"/>
                <w:sz w:val="22"/>
                <w:szCs w:val="22"/>
              </w:rPr>
              <w:t>ций,</w:t>
            </w:r>
            <w:r w:rsidRPr="00BE6F81">
              <w:rPr>
                <w:rFonts w:ascii="Times New Roman" w:hAnsi="Times New Roman" w:cs="Times New Roman"/>
                <w:b w:val="0"/>
                <w:sz w:val="22"/>
                <w:szCs w:val="22"/>
              </w:rPr>
              <w:t xml:space="preserve"> </w:t>
            </w:r>
            <w:r w:rsidRPr="00BE6F81">
              <w:rPr>
                <w:rFonts w:ascii="Times New Roman" w:hAnsi="Times New Roman" w:cs="Times New Roman"/>
                <w:b w:val="0"/>
                <w:spacing w:val="-4"/>
                <w:sz w:val="22"/>
                <w:szCs w:val="22"/>
              </w:rPr>
              <w:t>сооружений специального назначения,</w:t>
            </w:r>
            <w:r w:rsidRPr="00BE6F81">
              <w:rPr>
                <w:rFonts w:ascii="Times New Roman" w:hAnsi="Times New Roman" w:cs="Times New Roman"/>
                <w:b w:val="0"/>
                <w:sz w:val="22"/>
                <w:szCs w:val="22"/>
              </w:rPr>
              <w:t xml:space="preserve"> складов сильнодействующих ядовитых веществ;</w:t>
            </w:r>
          </w:p>
        </w:tc>
        <w:tc>
          <w:tcPr>
            <w:tcW w:w="6273" w:type="dxa"/>
            <w:tcBorders>
              <w:top w:val="nil"/>
            </w:tcBorders>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соответствии с требованиями </w:t>
            </w:r>
            <w:r w:rsidRPr="00BE6F81">
              <w:rPr>
                <w:rFonts w:ascii="Times New Roman" w:hAnsi="Times New Roman" w:cs="Times New Roman"/>
                <w:b w:val="0"/>
                <w:sz w:val="22"/>
                <w:szCs w:val="22"/>
              </w:rPr>
              <w:t xml:space="preserve">специальных норм </w:t>
            </w:r>
            <w:r w:rsidRPr="00BE6F81">
              <w:rPr>
                <w:rFonts w:ascii="Times New Roman" w:hAnsi="Times New Roman" w:cs="Times New Roman"/>
                <w:b w:val="0"/>
                <w:bCs w:val="0"/>
                <w:sz w:val="22"/>
                <w:szCs w:val="22"/>
              </w:rPr>
              <w:t>при собл</w:t>
            </w:r>
            <w:r w:rsidRPr="00BE6F81">
              <w:rPr>
                <w:rFonts w:ascii="Times New Roman" w:hAnsi="Times New Roman" w:cs="Times New Roman"/>
                <w:b w:val="0"/>
                <w:bCs w:val="0"/>
                <w:sz w:val="22"/>
                <w:szCs w:val="22"/>
              </w:rPr>
              <w:t>ю</w:t>
            </w:r>
            <w:r w:rsidRPr="00BE6F81">
              <w:rPr>
                <w:rFonts w:ascii="Times New Roman" w:hAnsi="Times New Roman" w:cs="Times New Roman"/>
                <w:b w:val="0"/>
                <w:bCs w:val="0"/>
                <w:sz w:val="22"/>
                <w:szCs w:val="22"/>
              </w:rPr>
              <w:t>дении санитарно-защитных зон указанных объектов;</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sz w:val="22"/>
                <w:szCs w:val="22"/>
              </w:rPr>
              <w:t xml:space="preserve">по изготовлению и хранению взрывчатых веществ, материалов и </w:t>
            </w:r>
            <w:r w:rsidRPr="00BE6F81">
              <w:rPr>
                <w:rFonts w:ascii="Times New Roman" w:hAnsi="Times New Roman" w:cs="Times New Roman"/>
                <w:b w:val="0"/>
                <w:spacing w:val="-2"/>
                <w:sz w:val="22"/>
                <w:szCs w:val="22"/>
              </w:rPr>
              <w:t>изделий на их основе</w:t>
            </w:r>
            <w:r w:rsidRPr="00BE6F81">
              <w:rPr>
                <w:rFonts w:ascii="Times New Roman" w:hAnsi="Times New Roman" w:cs="Times New Roman"/>
                <w:b w:val="0"/>
                <w:bCs w:val="0"/>
                <w:spacing w:val="-2"/>
                <w:sz w:val="22"/>
                <w:szCs w:val="22"/>
              </w:rPr>
              <w:t xml:space="preserve"> (организаций,</w:t>
            </w:r>
            <w:r w:rsidR="001855FB"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арсеналов, баз, военных скл</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дов)</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с учетом </w:t>
            </w:r>
            <w:r w:rsidRPr="00BE6F81">
              <w:rPr>
                <w:rFonts w:ascii="Times New Roman" w:hAnsi="Times New Roman" w:cs="Times New Roman"/>
                <w:b w:val="0"/>
                <w:sz w:val="22"/>
                <w:szCs w:val="22"/>
              </w:rPr>
              <w:t>запретных зон, зон охраняемых военных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 и охранных зон военных объектов</w:t>
            </w:r>
            <w:r w:rsidR="00F02F3C" w:rsidRPr="00BE6F81">
              <w:rPr>
                <w:rFonts w:ascii="Times New Roman" w:hAnsi="Times New Roman" w:cs="Times New Roman"/>
                <w:b w:val="0"/>
                <w:sz w:val="22"/>
                <w:szCs w:val="22"/>
              </w:rPr>
              <w:t>;</w:t>
            </w:r>
            <w:r w:rsidRPr="00BE6F81">
              <w:rPr>
                <w:rFonts w:ascii="Times New Roman" w:hAnsi="Times New Roman" w:cs="Times New Roman"/>
                <w:b w:val="0"/>
                <w:sz w:val="24"/>
                <w:szCs w:val="24"/>
              </w:rPr>
              <w:t xml:space="preserve"> </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right="-57" w:hanging="142"/>
              <w:jc w:val="left"/>
              <w:rPr>
                <w:rFonts w:ascii="Times New Roman" w:hAnsi="Times New Roman" w:cs="Times New Roman"/>
                <w:b w:val="0"/>
                <w:bCs w:val="0"/>
                <w:spacing w:val="-3"/>
                <w:sz w:val="22"/>
                <w:szCs w:val="22"/>
              </w:rPr>
            </w:pPr>
            <w:r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bCs w:val="0"/>
                <w:sz w:val="22"/>
                <w:szCs w:val="22"/>
              </w:rPr>
              <w:t>требующих особой чистоты атмосферного воздуха;</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не следует размещать с подветренной стороны ветров прео</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ладающего направления по отношению к соседним объектам с источниками загрязнения атмосферного во</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духа;</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предприятий пищевой и перерабатывающей промышленности;</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с наветренной стороны для ветров преобладающего направл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ния по отношению к санитарно-техническим сооружениям и установкам коммунального назначения, предприятиям с </w:t>
            </w:r>
            <w:r w:rsidR="002A2A8B"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технологическими процессами, являющимися источниками</w:t>
            </w:r>
            <w:r w:rsidR="002A2A8B"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загрязнения атмосферного воздуха;</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с подветренной стороны по отношению к жилым и общес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венным зд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ниям;</w:t>
            </w:r>
          </w:p>
        </w:tc>
      </w:tr>
      <w:tr w:rsidR="00B708C2" w:rsidRPr="00BE6F81">
        <w:tblPrEx>
          <w:tblBorders>
            <w:bottom w:val="single" w:sz="4" w:space="0" w:color="auto"/>
          </w:tblBorders>
        </w:tblPrEx>
        <w:trPr>
          <w:jc w:val="center"/>
        </w:trPr>
        <w:tc>
          <w:tcPr>
            <w:tcW w:w="3828" w:type="dxa"/>
            <w:shd w:val="clear" w:color="auto" w:fill="auto"/>
          </w:tcPr>
          <w:p w:rsidR="00B708C2" w:rsidRPr="00BE6F81" w:rsidRDefault="00B708C2" w:rsidP="00D03921">
            <w:pPr>
              <w:tabs>
                <w:tab w:val="left" w:pos="7740"/>
              </w:tabs>
              <w:suppressAutoHyphen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являющихся источниками загрязне</w:t>
            </w:r>
            <w:r w:rsidRPr="00BE6F81">
              <w:rPr>
                <w:rFonts w:ascii="Times New Roman" w:hAnsi="Times New Roman" w:cs="Times New Roman"/>
                <w:b w:val="0"/>
                <w:bCs w:val="0"/>
                <w:spacing w:val="-2"/>
                <w:sz w:val="22"/>
                <w:szCs w:val="22"/>
              </w:rPr>
              <w:t>ния</w:t>
            </w:r>
            <w:r w:rsidRPr="00BE6F81">
              <w:rPr>
                <w:rFonts w:ascii="Times New Roman" w:hAnsi="Times New Roman" w:cs="Times New Roman"/>
                <w:b w:val="0"/>
                <w:bCs w:val="0"/>
                <w:sz w:val="22"/>
                <w:szCs w:val="22"/>
              </w:rPr>
              <w:t xml:space="preserve"> атмосферного воздуха, водных </w:t>
            </w:r>
            <w:r w:rsidRPr="00BE6F81">
              <w:rPr>
                <w:rFonts w:ascii="Times New Roman" w:hAnsi="Times New Roman" w:cs="Times New Roman"/>
                <w:b w:val="0"/>
                <w:bCs w:val="0"/>
                <w:spacing w:val="-4"/>
                <w:sz w:val="22"/>
                <w:szCs w:val="22"/>
              </w:rPr>
              <w:t>объектов, почв, а также с источниками</w:t>
            </w:r>
            <w:r w:rsidRPr="00BE6F81">
              <w:rPr>
                <w:rFonts w:ascii="Times New Roman" w:hAnsi="Times New Roman" w:cs="Times New Roman"/>
                <w:b w:val="0"/>
                <w:bCs w:val="0"/>
                <w:sz w:val="22"/>
                <w:szCs w:val="22"/>
              </w:rPr>
              <w:t xml:space="preserve"> шума, вибрации, электромагнитных и радиоакт</w:t>
            </w:r>
            <w:r w:rsidR="00A36121" w:rsidRPr="00BE6F81">
              <w:rPr>
                <w:rFonts w:ascii="Times New Roman" w:hAnsi="Times New Roman" w:cs="Times New Roman"/>
                <w:b w:val="0"/>
                <w:bCs w:val="0"/>
                <w:sz w:val="22"/>
                <w:szCs w:val="22"/>
              </w:rPr>
              <w:t>ивных воздейс</w:t>
            </w:r>
            <w:r w:rsidR="00A36121" w:rsidRPr="00BE6F81">
              <w:rPr>
                <w:rFonts w:ascii="Times New Roman" w:hAnsi="Times New Roman" w:cs="Times New Roman"/>
                <w:b w:val="0"/>
                <w:bCs w:val="0"/>
                <w:sz w:val="22"/>
                <w:szCs w:val="22"/>
              </w:rPr>
              <w:t>т</w:t>
            </w:r>
            <w:r w:rsidR="00A36121" w:rsidRPr="00BE6F81">
              <w:rPr>
                <w:rFonts w:ascii="Times New Roman" w:hAnsi="Times New Roman" w:cs="Times New Roman"/>
                <w:b w:val="0"/>
                <w:bCs w:val="0"/>
                <w:sz w:val="22"/>
                <w:szCs w:val="22"/>
              </w:rPr>
              <w:t>вий</w:t>
            </w:r>
          </w:p>
        </w:tc>
        <w:tc>
          <w:tcPr>
            <w:tcW w:w="6273" w:type="dxa"/>
            <w:shd w:val="clear" w:color="auto" w:fill="auto"/>
          </w:tcPr>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в соответствии с требованиями раздела «Норматив</w:t>
            </w:r>
            <w:r w:rsidR="00752E8C"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ы</w:t>
            </w:r>
            <w:r w:rsidR="00752E8C" w:rsidRPr="00BE6F81">
              <w:rPr>
                <w:rFonts w:ascii="Times New Roman" w:hAnsi="Times New Roman" w:cs="Times New Roman"/>
                <w:b w:val="0"/>
                <w:bCs w:val="0"/>
                <w:sz w:val="22"/>
                <w:szCs w:val="22"/>
              </w:rPr>
              <w:t>е треб</w:t>
            </w:r>
            <w:r w:rsidR="00752E8C" w:rsidRPr="00BE6F81">
              <w:rPr>
                <w:rFonts w:ascii="Times New Roman" w:hAnsi="Times New Roman" w:cs="Times New Roman"/>
                <w:b w:val="0"/>
                <w:bCs w:val="0"/>
                <w:sz w:val="22"/>
                <w:szCs w:val="22"/>
              </w:rPr>
              <w:t>о</w:t>
            </w:r>
            <w:r w:rsidR="00752E8C" w:rsidRPr="00BE6F81">
              <w:rPr>
                <w:rFonts w:ascii="Times New Roman" w:hAnsi="Times New Roman" w:cs="Times New Roman"/>
                <w:b w:val="0"/>
                <w:bCs w:val="0"/>
                <w:sz w:val="22"/>
                <w:szCs w:val="22"/>
              </w:rPr>
              <w:t>вания к</w:t>
            </w:r>
            <w:r w:rsidRPr="00BE6F81">
              <w:rPr>
                <w:rFonts w:ascii="Times New Roman" w:hAnsi="Times New Roman" w:cs="Times New Roman"/>
                <w:b w:val="0"/>
                <w:bCs w:val="0"/>
                <w:sz w:val="22"/>
                <w:szCs w:val="22"/>
              </w:rPr>
              <w:t xml:space="preserve"> о</w:t>
            </w:r>
            <w:r w:rsidRPr="00BE6F81">
              <w:rPr>
                <w:rFonts w:ascii="Times New Roman" w:hAnsi="Times New Roman" w:cs="Times New Roman"/>
                <w:b w:val="0"/>
                <w:bCs w:val="0"/>
                <w:sz w:val="22"/>
                <w:szCs w:val="22"/>
              </w:rPr>
              <w:t>х</w:t>
            </w:r>
            <w:r w:rsidRPr="00BE6F81">
              <w:rPr>
                <w:rFonts w:ascii="Times New Roman" w:hAnsi="Times New Roman" w:cs="Times New Roman"/>
                <w:b w:val="0"/>
                <w:bCs w:val="0"/>
                <w:sz w:val="22"/>
                <w:szCs w:val="22"/>
              </w:rPr>
              <w:t>ран</w:t>
            </w:r>
            <w:r w:rsidR="00752E8C"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 окружающей среды»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bl>
    <w:p w:rsidR="00B708C2" w:rsidRPr="00BE6F81" w:rsidRDefault="00B708C2" w:rsidP="00D03921">
      <w:pPr>
        <w:spacing w:line="240" w:lineRule="auto"/>
        <w:ind w:firstLine="709"/>
        <w:rPr>
          <w:rFonts w:ascii="Times New Roman" w:hAnsi="Times New Roman" w:cs="Times New Roman"/>
          <w:b w:val="0"/>
          <w:bCs w:val="0"/>
          <w:sz w:val="24"/>
          <w:szCs w:val="24"/>
        </w:rPr>
      </w:pPr>
    </w:p>
    <w:p w:rsidR="00B708C2" w:rsidRPr="00BE6F81" w:rsidRDefault="00983AB2" w:rsidP="00D03921">
      <w:pPr>
        <w:pStyle w:val="ConsPlusNormal"/>
        <w:ind w:firstLine="709"/>
        <w:jc w:val="both"/>
        <w:rPr>
          <w:rFonts w:ascii="Times New Roman" w:hAnsi="Times New Roman" w:cs="Times New Roman"/>
          <w:sz w:val="24"/>
          <w:szCs w:val="24"/>
        </w:rPr>
      </w:pPr>
      <w:r w:rsidRPr="00BE6F81">
        <w:rPr>
          <w:rFonts w:ascii="Times New Roman" w:hAnsi="Times New Roman" w:cs="Times New Roman"/>
          <w:sz w:val="24"/>
          <w:szCs w:val="24"/>
        </w:rPr>
        <w:t>7.</w:t>
      </w:r>
      <w:r w:rsidR="0054092B" w:rsidRPr="00BE6F81">
        <w:rPr>
          <w:rFonts w:ascii="Times New Roman" w:hAnsi="Times New Roman" w:cs="Times New Roman"/>
          <w:sz w:val="24"/>
          <w:szCs w:val="24"/>
        </w:rPr>
        <w:t>1</w:t>
      </w:r>
      <w:r w:rsidR="00B708C2" w:rsidRPr="00BE6F81">
        <w:rPr>
          <w:rFonts w:ascii="Times New Roman" w:hAnsi="Times New Roman" w:cs="Times New Roman"/>
          <w:sz w:val="24"/>
          <w:szCs w:val="24"/>
        </w:rPr>
        <w:t xml:space="preserve">.3. </w:t>
      </w:r>
      <w:r w:rsidR="00B708C2" w:rsidRPr="00BE6F81">
        <w:rPr>
          <w:rFonts w:ascii="Times New Roman" w:hAnsi="Times New Roman" w:cs="Times New Roman"/>
          <w:spacing w:val="-3"/>
          <w:sz w:val="24"/>
          <w:szCs w:val="24"/>
        </w:rPr>
        <w:t>Нормативные параметры и расчетные показатели</w:t>
      </w:r>
      <w:r w:rsidR="00B708C2" w:rsidRPr="00BE6F81">
        <w:rPr>
          <w:rFonts w:ascii="Times New Roman" w:hAnsi="Times New Roman" w:cs="Times New Roman"/>
          <w:b/>
          <w:bCs/>
          <w:sz w:val="24"/>
          <w:szCs w:val="24"/>
        </w:rPr>
        <w:t xml:space="preserve"> </w:t>
      </w:r>
      <w:r w:rsidR="00B708C2" w:rsidRPr="00BE6F81">
        <w:rPr>
          <w:rFonts w:ascii="Times New Roman" w:hAnsi="Times New Roman" w:cs="Times New Roman"/>
          <w:sz w:val="24"/>
          <w:szCs w:val="24"/>
        </w:rPr>
        <w:t>градостроительного проектирования производственных зон приведены в та</w:t>
      </w:r>
      <w:r w:rsidR="00B708C2" w:rsidRPr="00BE6F81">
        <w:rPr>
          <w:rFonts w:ascii="Times New Roman" w:hAnsi="Times New Roman" w:cs="Times New Roman"/>
          <w:sz w:val="24"/>
          <w:szCs w:val="24"/>
        </w:rPr>
        <w:t>б</w:t>
      </w:r>
      <w:r w:rsidR="00B708C2" w:rsidRPr="00BE6F81">
        <w:rPr>
          <w:rFonts w:ascii="Times New Roman" w:hAnsi="Times New Roman" w:cs="Times New Roman"/>
          <w:sz w:val="24"/>
          <w:szCs w:val="24"/>
        </w:rPr>
        <w:t xml:space="preserve">лице </w:t>
      </w:r>
      <w:r w:rsidRPr="00BE6F81">
        <w:rPr>
          <w:rFonts w:ascii="Times New Roman" w:hAnsi="Times New Roman" w:cs="Times New Roman"/>
          <w:sz w:val="24"/>
          <w:szCs w:val="24"/>
        </w:rPr>
        <w:t>7.</w:t>
      </w:r>
      <w:r w:rsidR="0054092B" w:rsidRPr="00BE6F81">
        <w:rPr>
          <w:rFonts w:ascii="Times New Roman" w:hAnsi="Times New Roman" w:cs="Times New Roman"/>
          <w:sz w:val="24"/>
          <w:szCs w:val="24"/>
        </w:rPr>
        <w:t>1</w:t>
      </w:r>
      <w:r w:rsidR="00B708C2" w:rsidRPr="00BE6F81">
        <w:rPr>
          <w:rFonts w:ascii="Times New Roman" w:hAnsi="Times New Roman" w:cs="Times New Roman"/>
          <w:sz w:val="24"/>
          <w:szCs w:val="24"/>
        </w:rPr>
        <w:t>.3.</w:t>
      </w:r>
    </w:p>
    <w:p w:rsidR="002A2A8B" w:rsidRPr="00BE6F81" w:rsidRDefault="002A2A8B" w:rsidP="00D03921">
      <w:pPr>
        <w:pStyle w:val="ConsPlusNormal"/>
        <w:ind w:firstLine="709"/>
        <w:jc w:val="both"/>
        <w:rPr>
          <w:rFonts w:ascii="Times New Roman" w:hAnsi="Times New Roman" w:cs="Times New Roman"/>
          <w:sz w:val="24"/>
          <w:szCs w:val="24"/>
        </w:rPr>
      </w:pPr>
    </w:p>
    <w:p w:rsidR="00B708C2" w:rsidRPr="00BE6F81" w:rsidRDefault="00B708C2" w:rsidP="00D03921">
      <w:pPr>
        <w:pStyle w:val="ConsPlusNormal"/>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983AB2" w:rsidRPr="00BE6F81">
        <w:rPr>
          <w:rFonts w:ascii="Times New Roman" w:hAnsi="Times New Roman" w:cs="Times New Roman"/>
          <w:sz w:val="24"/>
          <w:szCs w:val="24"/>
        </w:rPr>
        <w:t>7.</w:t>
      </w:r>
      <w:r w:rsidR="0054092B" w:rsidRPr="00BE6F81">
        <w:rPr>
          <w:rFonts w:ascii="Times New Roman" w:hAnsi="Times New Roman" w:cs="Times New Roman"/>
          <w:sz w:val="24"/>
          <w:szCs w:val="24"/>
        </w:rPr>
        <w:t>1</w:t>
      </w:r>
      <w:r w:rsidRPr="00BE6F81">
        <w:rPr>
          <w:rFonts w:ascii="Times New Roman" w:hAnsi="Times New Roman" w:cs="Times New Roman"/>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11"/>
        <w:gridCol w:w="6180"/>
      </w:tblGrid>
      <w:tr w:rsidR="00B708C2" w:rsidRPr="00BE6F81">
        <w:trPr>
          <w:trHeight w:val="340"/>
          <w:jc w:val="center"/>
        </w:trPr>
        <w:tc>
          <w:tcPr>
            <w:tcW w:w="3911" w:type="dxa"/>
            <w:shd w:val="clear" w:color="auto" w:fill="auto"/>
            <w:vAlign w:val="center"/>
          </w:tcPr>
          <w:p w:rsidR="00B708C2" w:rsidRPr="00BE6F81" w:rsidRDefault="00B708C2" w:rsidP="00D03921">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лей</w:t>
            </w:r>
          </w:p>
        </w:tc>
        <w:tc>
          <w:tcPr>
            <w:tcW w:w="6180" w:type="dxa"/>
            <w:shd w:val="clear" w:color="auto" w:fill="auto"/>
            <w:vAlign w:val="center"/>
          </w:tcPr>
          <w:p w:rsidR="00B708C2" w:rsidRPr="00BE6F81" w:rsidRDefault="00B708C2" w:rsidP="00D03921">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sz w:val="22"/>
                <w:szCs w:val="22"/>
              </w:rPr>
              <w:t>Нормативные параметры и расчетные показатели</w:t>
            </w:r>
          </w:p>
        </w:tc>
      </w:tr>
    </w:tbl>
    <w:p w:rsidR="00442D7E" w:rsidRPr="00BE6F81" w:rsidRDefault="00442D7E" w:rsidP="00D03921">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11"/>
        <w:gridCol w:w="6180"/>
      </w:tblGrid>
      <w:tr w:rsidR="00442D7E" w:rsidRPr="00BE6F81">
        <w:trPr>
          <w:trHeight w:val="170"/>
          <w:tblHeader/>
          <w:jc w:val="center"/>
        </w:trPr>
        <w:tc>
          <w:tcPr>
            <w:tcW w:w="3911" w:type="dxa"/>
            <w:shd w:val="clear" w:color="auto" w:fill="auto"/>
            <w:vAlign w:val="center"/>
          </w:tcPr>
          <w:p w:rsidR="00442D7E" w:rsidRPr="00BE6F81" w:rsidRDefault="00442D7E" w:rsidP="00D03921">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180" w:type="dxa"/>
            <w:shd w:val="clear" w:color="auto" w:fill="auto"/>
            <w:vAlign w:val="center"/>
          </w:tcPr>
          <w:p w:rsidR="00442D7E" w:rsidRPr="00BE6F81" w:rsidRDefault="00442D7E" w:rsidP="00D03921">
            <w:pPr>
              <w:tabs>
                <w:tab w:val="left" w:pos="7740"/>
              </w:tab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B708C2" w:rsidRPr="00BE6F81">
        <w:tblPrEx>
          <w:tblBorders>
            <w:bottom w:val="single" w:sz="4" w:space="0" w:color="auto"/>
          </w:tblBorders>
        </w:tblPrEx>
        <w:trPr>
          <w:trHeight w:val="340"/>
          <w:jc w:val="center"/>
        </w:trPr>
        <w:tc>
          <w:tcPr>
            <w:tcW w:w="10091" w:type="dxa"/>
            <w:gridSpan w:val="2"/>
            <w:shd w:val="clear" w:color="auto" w:fill="auto"/>
            <w:vAlign w:val="center"/>
          </w:tcPr>
          <w:p w:rsidR="00B708C2" w:rsidRPr="00BE6F81" w:rsidRDefault="00B708C2" w:rsidP="00D0392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застройки</w:t>
            </w:r>
          </w:p>
        </w:tc>
      </w:tr>
      <w:tr w:rsidR="006D764E" w:rsidRPr="00BE6F81">
        <w:tblPrEx>
          <w:tblBorders>
            <w:bottom w:val="single" w:sz="4" w:space="0" w:color="auto"/>
          </w:tblBorders>
        </w:tblPrEx>
        <w:trPr>
          <w:trHeight w:val="510"/>
          <w:jc w:val="center"/>
        </w:trPr>
        <w:tc>
          <w:tcPr>
            <w:tcW w:w="3911" w:type="dxa"/>
            <w:shd w:val="clear" w:color="auto" w:fill="auto"/>
            <w:vAlign w:val="center"/>
          </w:tcPr>
          <w:p w:rsidR="006D764E" w:rsidRPr="00BE6F81" w:rsidRDefault="006D764E"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Коэффициент застройки производственной зоны *</w:t>
            </w:r>
          </w:p>
        </w:tc>
        <w:tc>
          <w:tcPr>
            <w:tcW w:w="6180" w:type="dxa"/>
            <w:shd w:val="clear" w:color="auto" w:fill="auto"/>
          </w:tcPr>
          <w:p w:rsidR="006D764E" w:rsidRPr="00BE6F81" w:rsidRDefault="006D764E"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Не более 0,8</w:t>
            </w:r>
          </w:p>
        </w:tc>
      </w:tr>
      <w:tr w:rsidR="006D764E" w:rsidRPr="00BE6F81">
        <w:tblPrEx>
          <w:tblBorders>
            <w:bottom w:val="single" w:sz="4" w:space="0" w:color="auto"/>
          </w:tblBorders>
        </w:tblPrEx>
        <w:trPr>
          <w:trHeight w:val="510"/>
          <w:jc w:val="center"/>
        </w:trPr>
        <w:tc>
          <w:tcPr>
            <w:tcW w:w="3911" w:type="dxa"/>
            <w:shd w:val="clear" w:color="auto" w:fill="auto"/>
            <w:vAlign w:val="center"/>
          </w:tcPr>
          <w:p w:rsidR="006D764E" w:rsidRPr="00BE6F81" w:rsidRDefault="006D764E"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Коэффициент плотности застройки производственной зоны *</w:t>
            </w:r>
          </w:p>
        </w:tc>
        <w:tc>
          <w:tcPr>
            <w:tcW w:w="6180" w:type="dxa"/>
            <w:shd w:val="clear" w:color="auto" w:fill="auto"/>
          </w:tcPr>
          <w:p w:rsidR="006D764E" w:rsidRPr="00BE6F81" w:rsidRDefault="006D764E"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Не более 2,4</w:t>
            </w:r>
          </w:p>
        </w:tc>
      </w:tr>
      <w:tr w:rsidR="006D764E" w:rsidRPr="00BE6F81">
        <w:tblPrEx>
          <w:tblBorders>
            <w:bottom w:val="single" w:sz="4" w:space="0" w:color="auto"/>
          </w:tblBorders>
        </w:tblPrEx>
        <w:trPr>
          <w:trHeight w:val="510"/>
          <w:jc w:val="center"/>
        </w:trPr>
        <w:tc>
          <w:tcPr>
            <w:tcW w:w="3911" w:type="dxa"/>
            <w:shd w:val="clear" w:color="auto" w:fill="auto"/>
            <w:vAlign w:val="center"/>
          </w:tcPr>
          <w:p w:rsidR="006D764E" w:rsidRPr="00BE6F81" w:rsidRDefault="006D764E" w:rsidP="00D03921">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Минимальный коэффициент застройки </w:t>
            </w:r>
            <w:r w:rsidRPr="00BE6F81">
              <w:rPr>
                <w:rFonts w:ascii="Times New Roman" w:hAnsi="Times New Roman" w:cs="Times New Roman"/>
                <w:b w:val="0"/>
                <w:bCs w:val="0"/>
                <w:spacing w:val="-2"/>
                <w:sz w:val="22"/>
                <w:szCs w:val="22"/>
              </w:rPr>
              <w:t>территории производственных объектов</w:t>
            </w:r>
          </w:p>
        </w:tc>
        <w:tc>
          <w:tcPr>
            <w:tcW w:w="6180" w:type="dxa"/>
            <w:shd w:val="clear" w:color="auto" w:fill="auto"/>
          </w:tcPr>
          <w:p w:rsidR="006D764E" w:rsidRPr="00BE6F81" w:rsidRDefault="006D764E"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Рекомендуется принимать</w:t>
            </w:r>
            <w:r w:rsidR="00A97DD6" w:rsidRPr="00BE6F81">
              <w:rPr>
                <w:rFonts w:ascii="Times New Roman" w:hAnsi="Times New Roman" w:cs="Times New Roman"/>
                <w:b w:val="0"/>
                <w:bCs w:val="0"/>
                <w:sz w:val="22"/>
                <w:szCs w:val="22"/>
              </w:rPr>
              <w:t xml:space="preserve"> в</w:t>
            </w:r>
            <w:r w:rsidRPr="00BE6F81">
              <w:rPr>
                <w:rFonts w:ascii="Times New Roman" w:hAnsi="Times New Roman" w:cs="Times New Roman"/>
                <w:b w:val="0"/>
                <w:bCs w:val="0"/>
                <w:sz w:val="22"/>
                <w:szCs w:val="22"/>
              </w:rPr>
              <w:t xml:space="preserve"> соответствии с приложением В           СП 18.13330.2011.</w:t>
            </w:r>
          </w:p>
        </w:tc>
      </w:tr>
      <w:tr w:rsidR="00B708C2" w:rsidRPr="00BE6F81">
        <w:tblPrEx>
          <w:tblBorders>
            <w:bottom w:val="single" w:sz="4" w:space="0" w:color="auto"/>
          </w:tblBorders>
        </w:tblPrEx>
        <w:trPr>
          <w:trHeight w:val="510"/>
          <w:jc w:val="center"/>
        </w:trPr>
        <w:tc>
          <w:tcPr>
            <w:tcW w:w="3911" w:type="dxa"/>
            <w:shd w:val="clear" w:color="auto" w:fill="auto"/>
            <w:vAlign w:val="center"/>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Санитарно-защитные зоны производственных объектов</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В соответствии с </w:t>
            </w:r>
            <w:r w:rsidR="00DA5DC8" w:rsidRPr="00BE6F81">
              <w:rPr>
                <w:rFonts w:ascii="Times New Roman" w:hAnsi="Times New Roman" w:cs="Times New Roman"/>
                <w:b w:val="0"/>
                <w:bCs w:val="0"/>
                <w:sz w:val="22"/>
                <w:szCs w:val="22"/>
              </w:rPr>
              <w:t>СанПиН 2.2.1/2.1.1.1200-03</w:t>
            </w:r>
            <w:r w:rsidRPr="00BE6F81">
              <w:rPr>
                <w:rFonts w:ascii="Times New Roman" w:hAnsi="Times New Roman" w:cs="Times New Roman"/>
                <w:b w:val="0"/>
                <w:bCs w:val="0"/>
                <w:sz w:val="22"/>
                <w:szCs w:val="22"/>
              </w:rPr>
              <w:t>.</w:t>
            </w:r>
          </w:p>
        </w:tc>
      </w:tr>
      <w:tr w:rsidR="00B708C2" w:rsidRPr="00BE6F81">
        <w:tblPrEx>
          <w:tblBorders>
            <w:bottom w:val="single" w:sz="4" w:space="0" w:color="auto"/>
          </w:tblBorders>
        </w:tblPrEx>
        <w:trPr>
          <w:trHeight w:val="272"/>
          <w:jc w:val="center"/>
        </w:trPr>
        <w:tc>
          <w:tcPr>
            <w:tcW w:w="3911" w:type="dxa"/>
            <w:shd w:val="clear" w:color="auto" w:fill="auto"/>
            <w:vAlign w:val="center"/>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Противопожарные расстояния </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СП 4.13130.2013.</w:t>
            </w:r>
          </w:p>
        </w:tc>
      </w:tr>
      <w:tr w:rsidR="00B708C2" w:rsidRPr="00BE6F81">
        <w:tblPrEx>
          <w:tblBorders>
            <w:bottom w:val="single" w:sz="4" w:space="0" w:color="auto"/>
          </w:tblBorders>
        </w:tblPrEx>
        <w:trPr>
          <w:trHeight w:val="454"/>
          <w:jc w:val="center"/>
        </w:trPr>
        <w:tc>
          <w:tcPr>
            <w:tcW w:w="3911" w:type="dxa"/>
            <w:shd w:val="clear" w:color="auto" w:fill="auto"/>
            <w:vAlign w:val="center"/>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подразделений пожарной охраны </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pacing w:val="-4"/>
                <w:sz w:val="22"/>
                <w:szCs w:val="22"/>
              </w:rPr>
              <w:t xml:space="preserve">В соответствии с </w:t>
            </w:r>
            <w:r w:rsidRPr="00BE6F81">
              <w:rPr>
                <w:rFonts w:ascii="Times New Roman" w:hAnsi="Times New Roman" w:cs="Times New Roman"/>
                <w:b w:val="0"/>
                <w:sz w:val="22"/>
                <w:szCs w:val="22"/>
              </w:rPr>
              <w:t>СП 11.13130.2009</w:t>
            </w:r>
            <w:r w:rsidR="00307AF6" w:rsidRPr="00BE6F81">
              <w:rPr>
                <w:rFonts w:ascii="Times New Roman" w:hAnsi="Times New Roman" w:cs="Times New Roman"/>
                <w:b w:val="0"/>
                <w:sz w:val="22"/>
                <w:szCs w:val="22"/>
              </w:rPr>
              <w:t>, СП 18.13330.2011</w:t>
            </w:r>
            <w:r w:rsidRPr="00BE6F81">
              <w:rPr>
                <w:rFonts w:ascii="Times New Roman" w:hAnsi="Times New Roman" w:cs="Times New Roman"/>
                <w:b w:val="0"/>
                <w:sz w:val="22"/>
                <w:szCs w:val="22"/>
              </w:rPr>
              <w:t>.</w:t>
            </w:r>
          </w:p>
        </w:tc>
      </w:tr>
      <w:tr w:rsidR="00B708C2" w:rsidRPr="00BE6F81">
        <w:tblPrEx>
          <w:tblBorders>
            <w:bottom w:val="single" w:sz="4" w:space="0" w:color="auto"/>
          </w:tblBorders>
        </w:tblPrEx>
        <w:trPr>
          <w:trHeight w:val="340"/>
          <w:jc w:val="center"/>
        </w:trPr>
        <w:tc>
          <w:tcPr>
            <w:tcW w:w="10091" w:type="dxa"/>
            <w:gridSpan w:val="2"/>
            <w:shd w:val="clear" w:color="auto" w:fill="auto"/>
            <w:vAlign w:val="center"/>
          </w:tcPr>
          <w:p w:rsidR="00B708C2" w:rsidRPr="00BE6F81" w:rsidRDefault="00B708C2" w:rsidP="00D0392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Инженерное обеспечение</w:t>
            </w:r>
          </w:p>
        </w:tc>
      </w:tr>
      <w:tr w:rsidR="00B708C2" w:rsidRPr="00BE6F81">
        <w:tblPrEx>
          <w:tblBorders>
            <w:bottom w:val="single" w:sz="4" w:space="0" w:color="auto"/>
          </w:tblBorders>
        </w:tblPrEx>
        <w:trPr>
          <w:trHeight w:val="20"/>
          <w:jc w:val="center"/>
        </w:trPr>
        <w:tc>
          <w:tcPr>
            <w:tcW w:w="3911" w:type="dxa"/>
            <w:shd w:val="clear" w:color="auto" w:fill="auto"/>
          </w:tcPr>
          <w:p w:rsidR="00B708C2" w:rsidRPr="00BE6F81" w:rsidRDefault="00B708C2" w:rsidP="00D03921">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объектов инженерных сетей</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В соответствии с требованиями раздела «</w:t>
            </w:r>
            <w:r w:rsidRPr="00BE6F81">
              <w:rPr>
                <w:rFonts w:ascii="Times New Roman" w:hAnsi="Times New Roman" w:cs="Times New Roman"/>
                <w:b w:val="0"/>
                <w:sz w:val="22"/>
                <w:szCs w:val="22"/>
              </w:rPr>
              <w:t>Нормативы град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строительного проектирования зон инженерной инфрастру</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туры</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tc>
      </w:tr>
      <w:tr w:rsidR="00B708C2" w:rsidRPr="00BE6F81">
        <w:tblPrEx>
          <w:tblBorders>
            <w:bottom w:val="single" w:sz="4" w:space="0" w:color="auto"/>
          </w:tblBorders>
        </w:tblPrEx>
        <w:trPr>
          <w:trHeight w:val="20"/>
          <w:jc w:val="center"/>
        </w:trPr>
        <w:tc>
          <w:tcPr>
            <w:tcW w:w="3911" w:type="dxa"/>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Сбор и удаление производственных и бытовых сточных вод на объектах производственной зоны</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Проектируются канализационные системы, которые могут присоединяться к </w:t>
            </w:r>
            <w:r w:rsidR="00703114" w:rsidRPr="00BE6F81">
              <w:rPr>
                <w:rFonts w:ascii="Times New Roman" w:hAnsi="Times New Roman" w:cs="Times New Roman"/>
                <w:b w:val="0"/>
                <w:sz w:val="22"/>
                <w:szCs w:val="22"/>
              </w:rPr>
              <w:t xml:space="preserve">городским </w:t>
            </w:r>
            <w:r w:rsidRPr="00BE6F81">
              <w:rPr>
                <w:rFonts w:ascii="Times New Roman" w:hAnsi="Times New Roman" w:cs="Times New Roman"/>
                <w:b w:val="0"/>
                <w:sz w:val="22"/>
                <w:szCs w:val="22"/>
              </w:rPr>
              <w:t>канализационным сетям или иметь собственную систему очистных соор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жений.</w:t>
            </w:r>
          </w:p>
        </w:tc>
      </w:tr>
      <w:tr w:rsidR="00B708C2" w:rsidRPr="00BE6F81">
        <w:tblPrEx>
          <w:tblBorders>
            <w:bottom w:val="single" w:sz="4" w:space="0" w:color="auto"/>
          </w:tblBorders>
        </w:tblPrEx>
        <w:trPr>
          <w:trHeight w:val="20"/>
          <w:jc w:val="center"/>
        </w:trPr>
        <w:tc>
          <w:tcPr>
            <w:tcW w:w="3911" w:type="dxa"/>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инженерных коммуникаций производственных объектов и их групп</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технических полосах, обеспечивающих занятие на</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меньших участков территории.</w:t>
            </w:r>
          </w:p>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Размещение инженерных сетей на территории производстве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объектов – в соответствии с СП 18.13330.2011.</w:t>
            </w:r>
          </w:p>
        </w:tc>
      </w:tr>
      <w:tr w:rsidR="00B708C2" w:rsidRPr="00BE6F81">
        <w:tblPrEx>
          <w:tblBorders>
            <w:bottom w:val="single" w:sz="4" w:space="0" w:color="auto"/>
          </w:tblBorders>
        </w:tblPrEx>
        <w:trPr>
          <w:trHeight w:val="340"/>
          <w:jc w:val="center"/>
        </w:trPr>
        <w:tc>
          <w:tcPr>
            <w:tcW w:w="10091" w:type="dxa"/>
            <w:gridSpan w:val="2"/>
            <w:shd w:val="clear" w:color="auto" w:fill="auto"/>
            <w:vAlign w:val="center"/>
          </w:tcPr>
          <w:p w:rsidR="00B708C2" w:rsidRPr="00BE6F81" w:rsidRDefault="00B708C2" w:rsidP="00D0392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Объекты транспортной инфраструктуры </w:t>
            </w:r>
          </w:p>
        </w:tc>
      </w:tr>
      <w:tr w:rsidR="00B708C2" w:rsidRPr="00BE6F81">
        <w:tblPrEx>
          <w:tblBorders>
            <w:bottom w:val="single" w:sz="4" w:space="0" w:color="auto"/>
          </w:tblBorders>
        </w:tblPrEx>
        <w:trPr>
          <w:trHeight w:val="737"/>
          <w:jc w:val="center"/>
        </w:trPr>
        <w:tc>
          <w:tcPr>
            <w:tcW w:w="3911" w:type="dxa"/>
            <w:shd w:val="clear" w:color="auto" w:fill="auto"/>
          </w:tcPr>
          <w:p w:rsidR="00B708C2" w:rsidRPr="00BE6F81" w:rsidRDefault="00542C1B"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Транспортные выезды с участка производственного объекта, примыкания к улицам и дорогам </w:t>
            </w:r>
          </w:p>
        </w:tc>
        <w:tc>
          <w:tcPr>
            <w:tcW w:w="6180" w:type="dxa"/>
            <w:shd w:val="clear" w:color="auto" w:fill="auto"/>
          </w:tcPr>
          <w:p w:rsidR="00B708C2" w:rsidRPr="00BE6F81" w:rsidRDefault="00542C1B"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требованиями «Нормативы градостроител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 xml:space="preserve">ного проектирования зон транспортной инфраструктуры» </w:t>
            </w:r>
            <w:r w:rsidR="0061212C"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стоящих нормативов</w:t>
            </w:r>
            <w:r w:rsidRPr="00BE6F81">
              <w:rPr>
                <w:rFonts w:ascii="Times New Roman" w:hAnsi="Times New Roman" w:cs="Times New Roman"/>
                <w:b w:val="0"/>
                <w:bCs w:val="0"/>
                <w:sz w:val="22"/>
                <w:szCs w:val="22"/>
              </w:rPr>
              <w:t>.</w:t>
            </w:r>
          </w:p>
        </w:tc>
      </w:tr>
      <w:tr w:rsidR="00B708C2" w:rsidRPr="00BE6F81">
        <w:tblPrEx>
          <w:tblBorders>
            <w:bottom w:val="single" w:sz="4" w:space="0" w:color="auto"/>
          </w:tblBorders>
        </w:tblPrEx>
        <w:trPr>
          <w:trHeight w:val="737"/>
          <w:jc w:val="center"/>
        </w:trPr>
        <w:tc>
          <w:tcPr>
            <w:tcW w:w="3911" w:type="dxa"/>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Приобъектные автостоянки для работающих</w:t>
            </w:r>
          </w:p>
        </w:tc>
        <w:tc>
          <w:tcPr>
            <w:tcW w:w="6180" w:type="dxa"/>
            <w:shd w:val="clear" w:color="auto" w:fill="auto"/>
          </w:tcPr>
          <w:p w:rsidR="00B708C2" w:rsidRPr="00BE6F81" w:rsidRDefault="00532D46" w:rsidP="00D03921">
            <w:pPr>
              <w:spacing w:line="240" w:lineRule="auto"/>
              <w:ind w:right="-57" w:firstLine="0"/>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Расчетные показатели</w:t>
            </w:r>
            <w:r w:rsidR="00B708C2" w:rsidRPr="00BE6F81">
              <w:rPr>
                <w:rFonts w:ascii="Times New Roman" w:hAnsi="Times New Roman" w:cs="Times New Roman"/>
                <w:b w:val="0"/>
                <w:spacing w:val="-2"/>
                <w:sz w:val="22"/>
                <w:szCs w:val="22"/>
              </w:rPr>
              <w:t xml:space="preserve"> – по таблице </w:t>
            </w:r>
            <w:r w:rsidR="00F51F07" w:rsidRPr="00BE6F81">
              <w:rPr>
                <w:rFonts w:ascii="Times New Roman" w:hAnsi="Times New Roman" w:cs="Times New Roman"/>
                <w:b w:val="0"/>
                <w:spacing w:val="-2"/>
                <w:sz w:val="22"/>
                <w:szCs w:val="22"/>
              </w:rPr>
              <w:t>9.</w:t>
            </w:r>
            <w:r w:rsidR="00927891" w:rsidRPr="00BE6F81">
              <w:rPr>
                <w:rFonts w:ascii="Times New Roman" w:hAnsi="Times New Roman" w:cs="Times New Roman"/>
                <w:b w:val="0"/>
                <w:spacing w:val="-2"/>
                <w:sz w:val="22"/>
                <w:szCs w:val="22"/>
              </w:rPr>
              <w:t>3.</w:t>
            </w:r>
            <w:r w:rsidRPr="00BE6F81">
              <w:rPr>
                <w:rFonts w:ascii="Times New Roman" w:hAnsi="Times New Roman" w:cs="Times New Roman"/>
                <w:b w:val="0"/>
                <w:spacing w:val="-2"/>
                <w:sz w:val="22"/>
                <w:szCs w:val="22"/>
              </w:rPr>
              <w:t>8</w:t>
            </w:r>
            <w:r w:rsidR="00B708C2" w:rsidRPr="00BE6F81">
              <w:rPr>
                <w:rFonts w:ascii="Times New Roman" w:hAnsi="Times New Roman" w:cs="Times New Roman"/>
                <w:b w:val="0"/>
                <w:spacing w:val="-2"/>
                <w:sz w:val="22"/>
                <w:szCs w:val="22"/>
              </w:rPr>
              <w:t xml:space="preserve"> настоящих нормат</w:t>
            </w:r>
            <w:r w:rsidR="00B708C2" w:rsidRPr="00BE6F81">
              <w:rPr>
                <w:rFonts w:ascii="Times New Roman" w:hAnsi="Times New Roman" w:cs="Times New Roman"/>
                <w:b w:val="0"/>
                <w:spacing w:val="-2"/>
                <w:sz w:val="22"/>
                <w:szCs w:val="22"/>
              </w:rPr>
              <w:t>и</w:t>
            </w:r>
            <w:r w:rsidR="00B708C2" w:rsidRPr="00BE6F81">
              <w:rPr>
                <w:rFonts w:ascii="Times New Roman" w:hAnsi="Times New Roman" w:cs="Times New Roman"/>
                <w:b w:val="0"/>
                <w:spacing w:val="-2"/>
                <w:sz w:val="22"/>
                <w:szCs w:val="22"/>
              </w:rPr>
              <w:t xml:space="preserve">вов. </w:t>
            </w:r>
          </w:p>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Приобъектные автостоянки должны размещаться на предз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водской территории кооперированно с городом.</w:t>
            </w:r>
          </w:p>
        </w:tc>
      </w:tr>
      <w:tr w:rsidR="00B708C2" w:rsidRPr="00BE6F81">
        <w:tblPrEx>
          <w:tblBorders>
            <w:bottom w:val="single" w:sz="4" w:space="0" w:color="auto"/>
          </w:tblBorders>
        </w:tblPrEx>
        <w:trPr>
          <w:trHeight w:val="284"/>
          <w:jc w:val="center"/>
        </w:trPr>
        <w:tc>
          <w:tcPr>
            <w:tcW w:w="3911" w:type="dxa"/>
            <w:shd w:val="clear" w:color="auto" w:fill="auto"/>
          </w:tcPr>
          <w:p w:rsidR="00B708C2" w:rsidRPr="00BE6F81" w:rsidRDefault="00B708C2" w:rsidP="00D03921">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Внутриобъектные дороги</w:t>
            </w:r>
          </w:p>
        </w:tc>
        <w:tc>
          <w:tcPr>
            <w:tcW w:w="6180" w:type="dxa"/>
            <w:shd w:val="clear" w:color="auto" w:fill="auto"/>
          </w:tcPr>
          <w:p w:rsidR="00B708C2" w:rsidRPr="00BE6F81" w:rsidRDefault="00B708C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В соответствии с СП 18.13330.2011.</w:t>
            </w:r>
          </w:p>
        </w:tc>
      </w:tr>
      <w:tr w:rsidR="00B708C2" w:rsidRPr="00BE6F81">
        <w:tblPrEx>
          <w:tblBorders>
            <w:bottom w:val="single" w:sz="4" w:space="0" w:color="auto"/>
          </w:tblBorders>
        </w:tblPrEx>
        <w:trPr>
          <w:trHeight w:val="340"/>
          <w:jc w:val="center"/>
        </w:trPr>
        <w:tc>
          <w:tcPr>
            <w:tcW w:w="10091" w:type="dxa"/>
            <w:gridSpan w:val="2"/>
            <w:shd w:val="clear" w:color="auto" w:fill="auto"/>
            <w:vAlign w:val="center"/>
          </w:tcPr>
          <w:p w:rsidR="00B708C2" w:rsidRPr="00BE6F81" w:rsidRDefault="00B708C2" w:rsidP="00D0392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Объекты благоустройства производственных зон </w:t>
            </w:r>
          </w:p>
        </w:tc>
      </w:tr>
      <w:tr w:rsidR="00B708C2" w:rsidRPr="00BE6F81">
        <w:tblPrEx>
          <w:tblBorders>
            <w:bottom w:val="single" w:sz="4" w:space="0" w:color="auto"/>
          </w:tblBorders>
        </w:tblPrEx>
        <w:trPr>
          <w:jc w:val="center"/>
        </w:trPr>
        <w:tc>
          <w:tcPr>
            <w:tcW w:w="3911" w:type="dxa"/>
            <w:shd w:val="clear" w:color="auto" w:fill="auto"/>
          </w:tcPr>
          <w:p w:rsidR="00B708C2" w:rsidRPr="00BE6F81" w:rsidRDefault="00B708C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мест захоронения отходов производства</w:t>
            </w:r>
          </w:p>
        </w:tc>
        <w:tc>
          <w:tcPr>
            <w:tcW w:w="6180" w:type="dxa"/>
            <w:shd w:val="clear" w:color="auto" w:fill="auto"/>
          </w:tcPr>
          <w:p w:rsidR="000D0DFE" w:rsidRPr="00BE6F81" w:rsidRDefault="00B60D2B" w:rsidP="00D03921">
            <w:pPr>
              <w:spacing w:line="240" w:lineRule="auto"/>
              <w:ind w:firstLine="0"/>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В соответствии с территориальной схемой обращения с </w:t>
            </w:r>
            <w:r w:rsidR="001F2CB9"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 xml:space="preserve">ходами, в том числе с твердыми коммунальными отходами, </w:t>
            </w:r>
            <w:r w:rsidR="001F2CB9" w:rsidRPr="00BE6F81">
              <w:rPr>
                <w:rFonts w:ascii="Times New Roman" w:hAnsi="Times New Roman" w:cs="Times New Roman"/>
                <w:b w:val="0"/>
                <w:sz w:val="22"/>
                <w:szCs w:val="22"/>
              </w:rPr>
              <w:t xml:space="preserve">на территории Владимирской </w:t>
            </w:r>
            <w:r w:rsidRPr="00BE6F81">
              <w:rPr>
                <w:rFonts w:ascii="Times New Roman" w:hAnsi="Times New Roman" w:cs="Times New Roman"/>
                <w:b w:val="0"/>
                <w:sz w:val="22"/>
                <w:szCs w:val="22"/>
              </w:rPr>
              <w:t>области, утвержденной пост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новлением </w:t>
            </w:r>
            <w:r w:rsidR="001F2CB9" w:rsidRPr="00BE6F81">
              <w:rPr>
                <w:rFonts w:ascii="Times New Roman" w:hAnsi="Times New Roman" w:cs="Times New Roman"/>
                <w:b w:val="0"/>
                <w:sz w:val="22"/>
                <w:szCs w:val="22"/>
              </w:rPr>
              <w:t>департамента природопользования № 02/01-132     от 26.09.2016</w:t>
            </w:r>
            <w:r w:rsidRPr="00BE6F81">
              <w:rPr>
                <w:rFonts w:ascii="Times New Roman" w:hAnsi="Times New Roman" w:cs="Times New Roman"/>
                <w:b w:val="0"/>
                <w:spacing w:val="-2"/>
                <w:sz w:val="22"/>
                <w:szCs w:val="22"/>
              </w:rPr>
              <w:t>.</w:t>
            </w:r>
          </w:p>
        </w:tc>
      </w:tr>
      <w:tr w:rsidR="00B708C2" w:rsidRPr="00BE6F81">
        <w:tblPrEx>
          <w:tblBorders>
            <w:bottom w:val="single" w:sz="4" w:space="0" w:color="auto"/>
          </w:tblBorders>
        </w:tblPrEx>
        <w:trPr>
          <w:jc w:val="center"/>
        </w:trPr>
        <w:tc>
          <w:tcPr>
            <w:tcW w:w="3911" w:type="dxa"/>
            <w:shd w:val="clear" w:color="auto" w:fill="auto"/>
          </w:tcPr>
          <w:p w:rsidR="00B708C2" w:rsidRPr="00BE6F81" w:rsidRDefault="00627CA2"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Озеленение производственных объектов</w:t>
            </w:r>
          </w:p>
        </w:tc>
        <w:tc>
          <w:tcPr>
            <w:tcW w:w="6180" w:type="dxa"/>
            <w:shd w:val="clear" w:color="auto" w:fill="auto"/>
          </w:tcPr>
          <w:p w:rsidR="00627CA2" w:rsidRPr="00BE6F81" w:rsidRDefault="00627CA2" w:rsidP="00D03921">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Площадь участков озеленения </w:t>
            </w:r>
            <w:r w:rsidRPr="00BE6F81">
              <w:rPr>
                <w:rFonts w:ascii="Times New Roman" w:hAnsi="Times New Roman" w:cs="Times New Roman"/>
                <w:b w:val="0"/>
                <w:bCs w:val="0"/>
                <w:sz w:val="22"/>
                <w:szCs w:val="22"/>
              </w:rPr>
              <w:t xml:space="preserve">определяется </w:t>
            </w:r>
            <w:r w:rsidRPr="00BE6F81">
              <w:rPr>
                <w:rFonts w:ascii="Times New Roman" w:hAnsi="Times New Roman" w:cs="Times New Roman"/>
                <w:b w:val="0"/>
                <w:sz w:val="22"/>
                <w:szCs w:val="22"/>
              </w:rPr>
              <w:t>из расчета:</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в границах производственных объектов размером до </w:t>
            </w:r>
            <w:smartTag w:uri="urn:schemas-microsoft-com:office:smarttags" w:element="metricconverter">
              <w:smartTagPr>
                <w:attr w:name="ProductID" w:val="5 га"/>
              </w:smartTagPr>
              <w:r w:rsidRPr="00BE6F81">
                <w:rPr>
                  <w:rFonts w:ascii="Times New Roman" w:hAnsi="Times New Roman" w:cs="Times New Roman"/>
                  <w:b w:val="0"/>
                  <w:bCs w:val="0"/>
                  <w:sz w:val="22"/>
                  <w:szCs w:val="22"/>
                </w:rPr>
                <w:t>5 га</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3 м2"/>
              </w:smartTagPr>
              <w:r w:rsidRPr="00BE6F81">
                <w:rPr>
                  <w:rFonts w:ascii="Times New Roman" w:hAnsi="Times New Roman" w:cs="Times New Roman"/>
                  <w:b w:val="0"/>
                  <w:bCs w:val="0"/>
                  <w:sz w:val="22"/>
                  <w:szCs w:val="22"/>
                </w:rPr>
                <w:t>3 м</w:t>
              </w:r>
              <w:r w:rsidR="00462EE4"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на 1 работающего в наиболее многочисленной смене;</w:t>
            </w:r>
          </w:p>
          <w:p w:rsidR="00B708C2" w:rsidRPr="00BE6F81" w:rsidRDefault="00B708C2" w:rsidP="00D03921">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009E6A78"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для производственных объектов размером более </w:t>
            </w:r>
            <w:smartTag w:uri="urn:schemas-microsoft-com:office:smarttags" w:element="metricconverter">
              <w:smartTagPr>
                <w:attr w:name="ProductID" w:val="5 га"/>
              </w:smartTagPr>
              <w:r w:rsidRPr="00BE6F81">
                <w:rPr>
                  <w:rFonts w:ascii="Times New Roman" w:hAnsi="Times New Roman" w:cs="Times New Roman"/>
                  <w:b w:val="0"/>
                  <w:bCs w:val="0"/>
                  <w:sz w:val="22"/>
                  <w:szCs w:val="22"/>
                </w:rPr>
                <w:t>5 га</w:t>
              </w:r>
            </w:smartTag>
            <w:r w:rsidRPr="00BE6F81">
              <w:rPr>
                <w:rFonts w:ascii="Times New Roman" w:hAnsi="Times New Roman" w:cs="Times New Roman"/>
                <w:b w:val="0"/>
                <w:bCs w:val="0"/>
                <w:sz w:val="22"/>
                <w:szCs w:val="22"/>
              </w:rPr>
              <w:t xml:space="preserve"> – от 10 до 15 % площади производс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венной территории.</w:t>
            </w:r>
          </w:p>
          <w:p w:rsidR="00627CA2" w:rsidRPr="00BE6F81" w:rsidRDefault="00627CA2"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Расстояния от производственных, административных зданий и сооружений, объектов инженерной и транспортной инфр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структур до зеленых насаждений следует принимать в соо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ветс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вии с таблицей 6.2.8 </w:t>
            </w:r>
            <w:r w:rsidRPr="00BE6F81">
              <w:rPr>
                <w:rFonts w:ascii="Times New Roman" w:hAnsi="Times New Roman" w:cs="Times New Roman"/>
                <w:b w:val="0"/>
                <w:sz w:val="22"/>
                <w:szCs w:val="22"/>
              </w:rPr>
              <w:t>настоящих нормативов.</w:t>
            </w:r>
          </w:p>
        </w:tc>
      </w:tr>
      <w:tr w:rsidR="00B708C2" w:rsidRPr="00BE6F81">
        <w:tblPrEx>
          <w:tblBorders>
            <w:bottom w:val="single" w:sz="4" w:space="0" w:color="auto"/>
          </w:tblBorders>
        </w:tblPrEx>
        <w:trPr>
          <w:jc w:val="center"/>
        </w:trPr>
        <w:tc>
          <w:tcPr>
            <w:tcW w:w="3911" w:type="dxa"/>
            <w:shd w:val="clear" w:color="auto" w:fill="auto"/>
          </w:tcPr>
          <w:p w:rsidR="00B708C2" w:rsidRPr="00BE6F81" w:rsidRDefault="00542C1B" w:rsidP="00D03921">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П</w:t>
            </w:r>
            <w:r w:rsidR="00B708C2" w:rsidRPr="00BE6F81">
              <w:rPr>
                <w:rFonts w:ascii="Times New Roman" w:hAnsi="Times New Roman" w:cs="Times New Roman"/>
                <w:b w:val="0"/>
                <w:bCs w:val="0"/>
                <w:sz w:val="22"/>
                <w:szCs w:val="22"/>
              </w:rPr>
              <w:t>лощад</w:t>
            </w:r>
            <w:r w:rsidRPr="00BE6F81">
              <w:rPr>
                <w:rFonts w:ascii="Times New Roman" w:hAnsi="Times New Roman" w:cs="Times New Roman"/>
                <w:b w:val="0"/>
                <w:bCs w:val="0"/>
                <w:sz w:val="22"/>
                <w:szCs w:val="22"/>
              </w:rPr>
              <w:t>ки</w:t>
            </w:r>
            <w:r w:rsidR="00B708C2" w:rsidRPr="00BE6F81">
              <w:rPr>
                <w:rFonts w:ascii="Times New Roman" w:hAnsi="Times New Roman" w:cs="Times New Roman"/>
                <w:b w:val="0"/>
                <w:bCs w:val="0"/>
                <w:sz w:val="22"/>
                <w:szCs w:val="22"/>
              </w:rPr>
              <w:t xml:space="preserve"> для отдыха и физкультурных упражнений работающих</w:t>
            </w:r>
          </w:p>
        </w:tc>
        <w:tc>
          <w:tcPr>
            <w:tcW w:w="6180" w:type="dxa"/>
            <w:shd w:val="clear" w:color="auto" w:fill="auto"/>
          </w:tcPr>
          <w:p w:rsidR="00542C1B" w:rsidRPr="00BE6F81" w:rsidRDefault="00542C1B" w:rsidP="00D0392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Размещаются на территории производственных объектов с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ветренной стороны по отношению к зданиям с производств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ми, выделяющими вредные выбросы в атм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сферу.</w:t>
            </w:r>
          </w:p>
          <w:p w:rsidR="00B708C2" w:rsidRPr="00BE6F81" w:rsidRDefault="00542C1B" w:rsidP="00D03921">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Размеры определяются из расчета н</w:t>
            </w:r>
            <w:r w:rsidR="00B708C2" w:rsidRPr="00BE6F81">
              <w:rPr>
                <w:rFonts w:ascii="Times New Roman" w:hAnsi="Times New Roman" w:cs="Times New Roman"/>
                <w:b w:val="0"/>
                <w:bCs w:val="0"/>
                <w:sz w:val="22"/>
                <w:szCs w:val="22"/>
              </w:rPr>
              <w:t xml:space="preserve">е более </w:t>
            </w:r>
            <w:smartTag w:uri="urn:schemas-microsoft-com:office:smarttags" w:element="metricconverter">
              <w:smartTagPr>
                <w:attr w:name="ProductID" w:val="1 м2"/>
              </w:smartTagPr>
              <w:r w:rsidR="00B708C2" w:rsidRPr="00BE6F81">
                <w:rPr>
                  <w:rFonts w:ascii="Times New Roman" w:hAnsi="Times New Roman" w:cs="Times New Roman"/>
                  <w:b w:val="0"/>
                  <w:bCs w:val="0"/>
                  <w:sz w:val="22"/>
                  <w:szCs w:val="22"/>
                </w:rPr>
                <w:t>1 м</w:t>
              </w:r>
              <w:r w:rsidR="0060677F" w:rsidRPr="00BE6F81">
                <w:rPr>
                  <w:rFonts w:ascii="Times New Roman" w:hAnsi="Times New Roman" w:cs="Times New Roman"/>
                  <w:b w:val="0"/>
                  <w:bCs w:val="0"/>
                  <w:sz w:val="22"/>
                  <w:szCs w:val="22"/>
                  <w:vertAlign w:val="superscript"/>
                </w:rPr>
                <w:t>2</w:t>
              </w:r>
            </w:smartTag>
            <w:r w:rsidR="00B708C2" w:rsidRPr="00BE6F81">
              <w:rPr>
                <w:rFonts w:ascii="Times New Roman" w:hAnsi="Times New Roman" w:cs="Times New Roman"/>
                <w:b w:val="0"/>
                <w:bCs w:val="0"/>
                <w:sz w:val="22"/>
                <w:szCs w:val="22"/>
              </w:rPr>
              <w:t xml:space="preserve"> на 1 работа</w:t>
            </w:r>
            <w:r w:rsidR="00B708C2" w:rsidRPr="00BE6F81">
              <w:rPr>
                <w:rFonts w:ascii="Times New Roman" w:hAnsi="Times New Roman" w:cs="Times New Roman"/>
                <w:b w:val="0"/>
                <w:bCs w:val="0"/>
                <w:sz w:val="22"/>
                <w:szCs w:val="22"/>
              </w:rPr>
              <w:t>ю</w:t>
            </w:r>
            <w:r w:rsidR="00B708C2" w:rsidRPr="00BE6F81">
              <w:rPr>
                <w:rFonts w:ascii="Times New Roman" w:hAnsi="Times New Roman" w:cs="Times New Roman"/>
                <w:b w:val="0"/>
                <w:bCs w:val="0"/>
                <w:sz w:val="22"/>
                <w:szCs w:val="22"/>
              </w:rPr>
              <w:t>щего в наиболее многочисленной смене.</w:t>
            </w:r>
          </w:p>
        </w:tc>
      </w:tr>
    </w:tbl>
    <w:p w:rsidR="00B708C2" w:rsidRPr="00BE6F81" w:rsidRDefault="00B708C2" w:rsidP="001F2CB9">
      <w:pPr>
        <w:pStyle w:val="ConsPlusNormal"/>
        <w:spacing w:before="12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 </w:t>
      </w:r>
      <w:r w:rsidRPr="00BE6F81">
        <w:rPr>
          <w:rFonts w:ascii="Times New Roman" w:hAnsi="Times New Roman" w:cs="Times New Roman"/>
          <w:bCs/>
          <w:sz w:val="22"/>
          <w:szCs w:val="22"/>
        </w:rPr>
        <w:t>Расчетные показатели плотности застройки приведены для кварталов производственной застро</w:t>
      </w:r>
      <w:r w:rsidRPr="00BE6F81">
        <w:rPr>
          <w:rFonts w:ascii="Times New Roman" w:hAnsi="Times New Roman" w:cs="Times New Roman"/>
          <w:bCs/>
          <w:sz w:val="22"/>
          <w:szCs w:val="22"/>
        </w:rPr>
        <w:t>й</w:t>
      </w:r>
      <w:r w:rsidRPr="00BE6F81">
        <w:rPr>
          <w:rFonts w:ascii="Times New Roman" w:hAnsi="Times New Roman" w:cs="Times New Roman"/>
          <w:bCs/>
          <w:sz w:val="22"/>
          <w:szCs w:val="22"/>
        </w:rPr>
        <w:t>ки, включающих один или несколько объектов.</w:t>
      </w:r>
    </w:p>
    <w:p w:rsidR="004C7165" w:rsidRPr="00BE6F81" w:rsidRDefault="004C7165" w:rsidP="00D03921">
      <w:pPr>
        <w:spacing w:line="240" w:lineRule="auto"/>
        <w:ind w:firstLine="709"/>
        <w:rPr>
          <w:rFonts w:ascii="Times New Roman" w:hAnsi="Times New Roman" w:cs="Times New Roman"/>
          <w:b w:val="0"/>
          <w:sz w:val="24"/>
          <w:szCs w:val="24"/>
        </w:rPr>
      </w:pPr>
    </w:p>
    <w:p w:rsidR="00703114" w:rsidRPr="00BE6F81" w:rsidRDefault="00703114" w:rsidP="00D03921">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 xml:space="preserve">7.1.4. На территории </w:t>
      </w:r>
      <w:r w:rsidR="001F2CB9"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 xml:space="preserve">могут </w:t>
      </w:r>
      <w:r w:rsidR="006A0FA6" w:rsidRPr="00BE6F81">
        <w:rPr>
          <w:rFonts w:ascii="Times New Roman" w:hAnsi="Times New Roman" w:cs="Times New Roman"/>
          <w:b w:val="0"/>
          <w:sz w:val="24"/>
          <w:szCs w:val="24"/>
        </w:rPr>
        <w:t>размещаться нау</w:t>
      </w:r>
      <w:r w:rsidR="006A0FA6" w:rsidRPr="00BE6F81">
        <w:rPr>
          <w:rFonts w:ascii="Times New Roman" w:hAnsi="Times New Roman" w:cs="Times New Roman"/>
          <w:b w:val="0"/>
          <w:sz w:val="24"/>
          <w:szCs w:val="24"/>
        </w:rPr>
        <w:t>ч</w:t>
      </w:r>
      <w:r w:rsidR="006A0FA6" w:rsidRPr="00BE6F81">
        <w:rPr>
          <w:rFonts w:ascii="Times New Roman" w:hAnsi="Times New Roman" w:cs="Times New Roman"/>
          <w:b w:val="0"/>
          <w:sz w:val="24"/>
          <w:szCs w:val="24"/>
        </w:rPr>
        <w:t xml:space="preserve">но-производственные объекты (зоны), а также </w:t>
      </w:r>
      <w:r w:rsidR="006A0FA6" w:rsidRPr="00BE6F81">
        <w:rPr>
          <w:rFonts w:ascii="Times New Roman" w:hAnsi="Times New Roman" w:cs="Times New Roman"/>
          <w:b w:val="0"/>
          <w:bCs w:val="0"/>
          <w:sz w:val="24"/>
          <w:szCs w:val="24"/>
        </w:rPr>
        <w:t>могут создаваться территории, на которых уст</w:t>
      </w:r>
      <w:r w:rsidR="006A0FA6" w:rsidRPr="00BE6F81">
        <w:rPr>
          <w:rFonts w:ascii="Times New Roman" w:hAnsi="Times New Roman" w:cs="Times New Roman"/>
          <w:b w:val="0"/>
          <w:bCs w:val="0"/>
          <w:sz w:val="24"/>
          <w:szCs w:val="24"/>
        </w:rPr>
        <w:t>а</w:t>
      </w:r>
      <w:r w:rsidR="006A0FA6" w:rsidRPr="00BE6F81">
        <w:rPr>
          <w:rFonts w:ascii="Times New Roman" w:hAnsi="Times New Roman" w:cs="Times New Roman"/>
          <w:b w:val="0"/>
          <w:bCs w:val="0"/>
          <w:sz w:val="24"/>
          <w:szCs w:val="24"/>
        </w:rPr>
        <w:t>навливается особый правовой режим хозяйственной деятельности (особые экономические зоны, зоны опережа</w:t>
      </w:r>
      <w:r w:rsidR="006A0FA6" w:rsidRPr="00BE6F81">
        <w:rPr>
          <w:rFonts w:ascii="Times New Roman" w:hAnsi="Times New Roman" w:cs="Times New Roman"/>
          <w:b w:val="0"/>
          <w:bCs w:val="0"/>
          <w:sz w:val="24"/>
          <w:szCs w:val="24"/>
        </w:rPr>
        <w:t>ю</w:t>
      </w:r>
      <w:r w:rsidR="006A0FA6" w:rsidRPr="00BE6F81">
        <w:rPr>
          <w:rFonts w:ascii="Times New Roman" w:hAnsi="Times New Roman" w:cs="Times New Roman"/>
          <w:b w:val="0"/>
          <w:bCs w:val="0"/>
          <w:sz w:val="24"/>
          <w:szCs w:val="24"/>
        </w:rPr>
        <w:t>щего развития).</w:t>
      </w:r>
    </w:p>
    <w:p w:rsidR="006A0FA6" w:rsidRPr="00BE6F81" w:rsidRDefault="006A0FA6" w:rsidP="00D03921">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Проектирование таких объектов (зон) и территорий следует осуществлять в соответствии с </w:t>
      </w:r>
      <w:r w:rsidR="001F2CB9"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 xml:space="preserve">ормативами градостроительного проектирования </w:t>
      </w:r>
      <w:r w:rsidR="001F2CB9" w:rsidRPr="00BE6F81">
        <w:rPr>
          <w:rFonts w:ascii="Times New Roman" w:hAnsi="Times New Roman" w:cs="Times New Roman"/>
          <w:b w:val="0"/>
          <w:bCs w:val="0"/>
          <w:sz w:val="24"/>
          <w:szCs w:val="24"/>
        </w:rPr>
        <w:t>Владимирской</w:t>
      </w:r>
      <w:r w:rsidR="004726F4" w:rsidRPr="00BE6F81">
        <w:rPr>
          <w:rFonts w:ascii="Times New Roman" w:hAnsi="Times New Roman" w:cs="Times New Roman"/>
          <w:b w:val="0"/>
          <w:bCs w:val="0"/>
          <w:sz w:val="24"/>
          <w:szCs w:val="24"/>
        </w:rPr>
        <w:t xml:space="preserve"> области</w:t>
      </w:r>
      <w:r w:rsidRPr="00BE6F81">
        <w:rPr>
          <w:rFonts w:ascii="Times New Roman" w:hAnsi="Times New Roman" w:cs="Times New Roman"/>
          <w:b w:val="0"/>
          <w:bCs w:val="0"/>
          <w:sz w:val="24"/>
          <w:szCs w:val="24"/>
        </w:rPr>
        <w:t>.</w:t>
      </w:r>
    </w:p>
    <w:p w:rsidR="00703114" w:rsidRPr="00BE6F81" w:rsidRDefault="00703114" w:rsidP="00D03921">
      <w:pPr>
        <w:spacing w:line="240" w:lineRule="auto"/>
        <w:ind w:firstLine="709"/>
        <w:rPr>
          <w:rFonts w:ascii="Times New Roman" w:hAnsi="Times New Roman" w:cs="Times New Roman"/>
          <w:b w:val="0"/>
          <w:sz w:val="24"/>
          <w:szCs w:val="24"/>
        </w:rPr>
      </w:pPr>
    </w:p>
    <w:p w:rsidR="00B708C2" w:rsidRPr="00BE6F81" w:rsidRDefault="00983AB2" w:rsidP="00D03921">
      <w:pPr>
        <w:spacing w:line="240" w:lineRule="auto"/>
        <w:ind w:firstLine="709"/>
        <w:rPr>
          <w:rFonts w:ascii="Times New Roman" w:hAnsi="Times New Roman" w:cs="Times New Roman"/>
          <w:sz w:val="24"/>
          <w:szCs w:val="24"/>
        </w:rPr>
      </w:pPr>
      <w:r w:rsidRPr="00BE6F81">
        <w:rPr>
          <w:rFonts w:ascii="Times New Roman" w:hAnsi="Times New Roman" w:cs="Times New Roman"/>
          <w:sz w:val="24"/>
          <w:szCs w:val="24"/>
        </w:rPr>
        <w:t>7.</w:t>
      </w:r>
      <w:r w:rsidR="0069596E" w:rsidRPr="00BE6F81">
        <w:rPr>
          <w:rFonts w:ascii="Times New Roman" w:hAnsi="Times New Roman" w:cs="Times New Roman"/>
          <w:sz w:val="24"/>
          <w:szCs w:val="24"/>
        </w:rPr>
        <w:t>2</w:t>
      </w:r>
      <w:r w:rsidR="00B708C2" w:rsidRPr="00BE6F81">
        <w:rPr>
          <w:rFonts w:ascii="Times New Roman" w:hAnsi="Times New Roman" w:cs="Times New Roman"/>
          <w:sz w:val="24"/>
          <w:szCs w:val="24"/>
        </w:rPr>
        <w:t>. Нормативные параметры к</w:t>
      </w:r>
      <w:r w:rsidR="00B708C2" w:rsidRPr="00BE6F81">
        <w:rPr>
          <w:rFonts w:ascii="Times New Roman" w:hAnsi="Times New Roman" w:cs="Times New Roman"/>
          <w:bCs w:val="0"/>
          <w:sz w:val="24"/>
          <w:szCs w:val="24"/>
        </w:rPr>
        <w:t xml:space="preserve">оммунально-складских </w:t>
      </w:r>
      <w:r w:rsidR="00B708C2" w:rsidRPr="00BE6F81">
        <w:rPr>
          <w:rFonts w:ascii="Times New Roman" w:hAnsi="Times New Roman" w:cs="Times New Roman"/>
          <w:sz w:val="24"/>
          <w:szCs w:val="24"/>
        </w:rPr>
        <w:t>зон</w:t>
      </w:r>
    </w:p>
    <w:p w:rsidR="00B708C2" w:rsidRPr="00BE6F81" w:rsidRDefault="00B708C2" w:rsidP="00D03921">
      <w:pPr>
        <w:spacing w:line="240" w:lineRule="auto"/>
        <w:ind w:firstLine="720"/>
        <w:rPr>
          <w:rFonts w:ascii="Times New Roman" w:hAnsi="Times New Roman" w:cs="Times New Roman"/>
          <w:b w:val="0"/>
          <w:sz w:val="24"/>
          <w:szCs w:val="24"/>
        </w:rPr>
      </w:pPr>
    </w:p>
    <w:p w:rsidR="00B708C2" w:rsidRPr="00BE6F81" w:rsidRDefault="00983AB2" w:rsidP="00D03921">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7.</w:t>
      </w:r>
      <w:r w:rsidR="005E2E2E" w:rsidRPr="00BE6F81">
        <w:rPr>
          <w:rFonts w:ascii="Times New Roman" w:hAnsi="Times New Roman" w:cs="Times New Roman"/>
          <w:b w:val="0"/>
          <w:bCs w:val="0"/>
          <w:sz w:val="24"/>
          <w:szCs w:val="24"/>
        </w:rPr>
        <w:t>2</w:t>
      </w:r>
      <w:r w:rsidR="00B708C2" w:rsidRPr="00BE6F81">
        <w:rPr>
          <w:rFonts w:ascii="Times New Roman" w:hAnsi="Times New Roman" w:cs="Times New Roman"/>
          <w:b w:val="0"/>
          <w:bCs w:val="0"/>
          <w:sz w:val="24"/>
          <w:szCs w:val="24"/>
        </w:rPr>
        <w:t>.1.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w:t>
      </w:r>
      <w:r w:rsidR="00B708C2" w:rsidRPr="00BE6F81">
        <w:rPr>
          <w:rFonts w:ascii="Times New Roman" w:hAnsi="Times New Roman" w:cs="Times New Roman"/>
          <w:b w:val="0"/>
          <w:bCs w:val="0"/>
          <w:sz w:val="24"/>
          <w:szCs w:val="24"/>
        </w:rPr>
        <w:t>у</w:t>
      </w:r>
      <w:r w:rsidR="00B708C2" w:rsidRPr="00BE6F81">
        <w:rPr>
          <w:rFonts w:ascii="Times New Roman" w:hAnsi="Times New Roman" w:cs="Times New Roman"/>
          <w:b w:val="0"/>
          <w:bCs w:val="0"/>
          <w:sz w:val="24"/>
          <w:szCs w:val="24"/>
        </w:rPr>
        <w:t xml:space="preserve">живания населения городского </w:t>
      </w:r>
      <w:r w:rsidR="00A06596" w:rsidRPr="00BE6F81">
        <w:rPr>
          <w:rFonts w:ascii="Times New Roman" w:hAnsi="Times New Roman" w:cs="Times New Roman"/>
          <w:b w:val="0"/>
          <w:bCs w:val="0"/>
          <w:sz w:val="24"/>
          <w:szCs w:val="24"/>
        </w:rPr>
        <w:t>округа</w:t>
      </w:r>
      <w:r w:rsidR="00B708C2" w:rsidRPr="00BE6F81">
        <w:rPr>
          <w:rFonts w:ascii="Times New Roman" w:hAnsi="Times New Roman" w:cs="Times New Roman"/>
          <w:b w:val="0"/>
          <w:bCs w:val="0"/>
          <w:sz w:val="24"/>
          <w:szCs w:val="24"/>
        </w:rPr>
        <w:t>.</w:t>
      </w:r>
    </w:p>
    <w:p w:rsidR="00B708C2" w:rsidRPr="00BE6F81" w:rsidRDefault="00B708C2" w:rsidP="001F2CB9">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pacing w:val="-3"/>
          <w:sz w:val="24"/>
          <w:szCs w:val="24"/>
        </w:rPr>
        <w:t xml:space="preserve">Нормативные параметры </w:t>
      </w:r>
      <w:r w:rsidRPr="00BE6F81">
        <w:rPr>
          <w:rFonts w:ascii="Times New Roman" w:hAnsi="Times New Roman" w:cs="Times New Roman"/>
          <w:b w:val="0"/>
          <w:sz w:val="24"/>
          <w:szCs w:val="24"/>
        </w:rPr>
        <w:t>градостроительного проектирования ко</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 xml:space="preserve">мунально-складских зон приведены в таблице </w:t>
      </w:r>
      <w:r w:rsidR="00983AB2" w:rsidRPr="00BE6F81">
        <w:rPr>
          <w:rFonts w:ascii="Times New Roman" w:hAnsi="Times New Roman" w:cs="Times New Roman"/>
          <w:b w:val="0"/>
          <w:sz w:val="24"/>
          <w:szCs w:val="24"/>
        </w:rPr>
        <w:t>7.</w:t>
      </w:r>
      <w:r w:rsidR="005E2E2E"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r w:rsidR="00F461FF"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p>
    <w:p w:rsidR="00B708C2" w:rsidRPr="00BE6F81" w:rsidRDefault="00B708C2" w:rsidP="00FE51F0">
      <w:pPr>
        <w:pStyle w:val="ConsPlusNormal"/>
        <w:spacing w:line="245" w:lineRule="auto"/>
        <w:ind w:firstLine="709"/>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983AB2" w:rsidRPr="00BE6F81">
        <w:rPr>
          <w:rFonts w:ascii="Times New Roman" w:hAnsi="Times New Roman" w:cs="Times New Roman"/>
          <w:sz w:val="24"/>
          <w:szCs w:val="24"/>
        </w:rPr>
        <w:t>7.</w:t>
      </w:r>
      <w:r w:rsidR="005E2E2E" w:rsidRPr="00BE6F81">
        <w:rPr>
          <w:rFonts w:ascii="Times New Roman" w:hAnsi="Times New Roman" w:cs="Times New Roman"/>
          <w:sz w:val="24"/>
          <w:szCs w:val="24"/>
        </w:rPr>
        <w:t>2</w:t>
      </w:r>
      <w:r w:rsidRPr="00BE6F81">
        <w:rPr>
          <w:rFonts w:ascii="Times New Roman" w:hAnsi="Times New Roman" w:cs="Times New Roman"/>
          <w:sz w:val="24"/>
          <w:szCs w:val="24"/>
        </w:rPr>
        <w:t>.</w:t>
      </w:r>
      <w:r w:rsidR="00F461FF" w:rsidRPr="00BE6F81">
        <w:rPr>
          <w:rFonts w:ascii="Times New Roman" w:hAnsi="Times New Roman" w:cs="Times New Roman"/>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103"/>
        <w:gridCol w:w="4990"/>
      </w:tblGrid>
      <w:tr w:rsidR="000F1DFE" w:rsidRPr="00BE6F81">
        <w:trPr>
          <w:trHeight w:val="340"/>
          <w:jc w:val="center"/>
        </w:trPr>
        <w:tc>
          <w:tcPr>
            <w:tcW w:w="5103" w:type="dxa"/>
            <w:shd w:val="clear" w:color="auto" w:fill="auto"/>
            <w:vAlign w:val="center"/>
          </w:tcPr>
          <w:p w:rsidR="000F1DFE" w:rsidRPr="00BE6F81" w:rsidRDefault="000F1DFE" w:rsidP="00FE51F0">
            <w:pPr>
              <w:tabs>
                <w:tab w:val="left" w:pos="7740"/>
              </w:tab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4990" w:type="dxa"/>
            <w:shd w:val="clear" w:color="auto" w:fill="auto"/>
            <w:vAlign w:val="center"/>
          </w:tcPr>
          <w:p w:rsidR="000F1DFE" w:rsidRPr="00BE6F81" w:rsidRDefault="000F1DFE" w:rsidP="00FE51F0">
            <w:pPr>
              <w:tabs>
                <w:tab w:val="left" w:pos="7740"/>
              </w:tabs>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Нормативные параметры </w:t>
            </w:r>
          </w:p>
        </w:tc>
      </w:tr>
      <w:tr w:rsidR="000F1DFE" w:rsidRPr="00BE6F81">
        <w:tblPrEx>
          <w:tblBorders>
            <w:bottom w:val="single" w:sz="4" w:space="0" w:color="auto"/>
          </w:tblBorders>
        </w:tblPrEx>
        <w:trPr>
          <w:trHeight w:val="340"/>
          <w:jc w:val="center"/>
        </w:trPr>
        <w:tc>
          <w:tcPr>
            <w:tcW w:w="10093" w:type="dxa"/>
            <w:gridSpan w:val="2"/>
            <w:shd w:val="clear" w:color="auto" w:fill="auto"/>
            <w:vAlign w:val="center"/>
          </w:tcPr>
          <w:p w:rsidR="000F1DFE" w:rsidRPr="00BE6F81" w:rsidRDefault="000F1DFE" w:rsidP="00FE51F0">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застройки коммунально-складских зон</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0F1DFE" w:rsidP="00FE51F0">
            <w:pPr>
              <w:tabs>
                <w:tab w:val="left" w:pos="7740"/>
              </w:tabs>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Минимальный коэффициент застройки территории объектов, расположенных в коммунально-складских 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нах</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Рекомендуется принимать соответствии с прил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жением В СП 18.13330.2011.</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0F1DFE" w:rsidP="00FE51F0">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Санитарно-защитные зоны объектов, расположенных в коммунально-складских 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нах</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соответствии с СанПиН 2.2.1/2.1.1.1200-03.</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0F1DFE" w:rsidP="00FE51F0">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Условия безопасности </w:t>
            </w:r>
            <w:r w:rsidRPr="00BE6F81">
              <w:rPr>
                <w:rFonts w:ascii="Times New Roman" w:hAnsi="Times New Roman" w:cs="Times New Roman"/>
                <w:b w:val="0"/>
                <w:sz w:val="22"/>
                <w:szCs w:val="22"/>
              </w:rPr>
              <w:t xml:space="preserve">по санитарно-гигиеническим и противопожарным требованиям, нормативы инженерной транспортной инфраструктур, благоустройство и озеленение территории </w:t>
            </w:r>
            <w:r w:rsidRPr="00BE6F81">
              <w:rPr>
                <w:rFonts w:ascii="Times New Roman" w:hAnsi="Times New Roman" w:cs="Times New Roman"/>
                <w:b w:val="0"/>
                <w:bCs w:val="0"/>
                <w:sz w:val="22"/>
                <w:szCs w:val="22"/>
              </w:rPr>
              <w:t>коммунально-складских 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соответствии с требованиями, установле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ными для производственных зон.</w:t>
            </w:r>
          </w:p>
        </w:tc>
      </w:tr>
      <w:tr w:rsidR="000F1DFE" w:rsidRPr="00BE6F81">
        <w:tblPrEx>
          <w:tblBorders>
            <w:bottom w:val="single" w:sz="4" w:space="0" w:color="auto"/>
          </w:tblBorders>
        </w:tblPrEx>
        <w:trPr>
          <w:trHeight w:val="340"/>
          <w:jc w:val="center"/>
        </w:trPr>
        <w:tc>
          <w:tcPr>
            <w:tcW w:w="10093" w:type="dxa"/>
            <w:gridSpan w:val="2"/>
            <w:shd w:val="clear" w:color="auto" w:fill="auto"/>
            <w:vAlign w:val="center"/>
          </w:tcPr>
          <w:p w:rsidR="000F1DFE" w:rsidRPr="00BE6F81" w:rsidRDefault="000F1DFE" w:rsidP="00FE51F0">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размещения объектов в коммунально-складских зонах</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0F1DFE" w:rsidP="00D91921">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Складские комплексы, не связанные с непосредственным повседневным обслуживанием насел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Размещаются приближенно к узлам внешнего</w:t>
            </w:r>
            <w:r w:rsidR="006F32B5" w:rsidRPr="00BE6F81">
              <w:rPr>
                <w:rFonts w:ascii="Times New Roman" w:hAnsi="Times New Roman" w:cs="Times New Roman"/>
                <w:b w:val="0"/>
                <w:bCs w:val="0"/>
                <w:sz w:val="22"/>
                <w:szCs w:val="22"/>
              </w:rPr>
              <w:t xml:space="preserve">, преимущественно </w:t>
            </w:r>
            <w:r w:rsidR="001C3088" w:rsidRPr="00BE6F81">
              <w:rPr>
                <w:rFonts w:ascii="Times New Roman" w:hAnsi="Times New Roman" w:cs="Times New Roman"/>
                <w:b w:val="0"/>
                <w:bCs w:val="0"/>
                <w:sz w:val="22"/>
                <w:szCs w:val="22"/>
              </w:rPr>
              <w:t>автомобильного</w:t>
            </w:r>
            <w:r w:rsidR="000F47E6" w:rsidRPr="00BE6F81">
              <w:rPr>
                <w:rFonts w:ascii="Times New Roman" w:hAnsi="Times New Roman" w:cs="Times New Roman"/>
                <w:b w:val="0"/>
                <w:bCs w:val="0"/>
                <w:sz w:val="22"/>
                <w:szCs w:val="22"/>
              </w:rPr>
              <w:t xml:space="preserve"> и</w:t>
            </w:r>
            <w:r w:rsidR="001C3088" w:rsidRPr="00BE6F81">
              <w:rPr>
                <w:rFonts w:ascii="Times New Roman" w:hAnsi="Times New Roman" w:cs="Times New Roman"/>
                <w:b w:val="0"/>
                <w:bCs w:val="0"/>
                <w:sz w:val="22"/>
                <w:szCs w:val="22"/>
              </w:rPr>
              <w:t xml:space="preserve"> </w:t>
            </w:r>
            <w:r w:rsidR="006F32B5" w:rsidRPr="00BE6F81">
              <w:rPr>
                <w:rFonts w:ascii="Times New Roman" w:hAnsi="Times New Roman" w:cs="Times New Roman"/>
                <w:b w:val="0"/>
                <w:bCs w:val="0"/>
                <w:sz w:val="22"/>
                <w:szCs w:val="22"/>
              </w:rPr>
              <w:t>железнод</w:t>
            </w:r>
            <w:r w:rsidR="006F32B5" w:rsidRPr="00BE6F81">
              <w:rPr>
                <w:rFonts w:ascii="Times New Roman" w:hAnsi="Times New Roman" w:cs="Times New Roman"/>
                <w:b w:val="0"/>
                <w:bCs w:val="0"/>
                <w:sz w:val="22"/>
                <w:szCs w:val="22"/>
              </w:rPr>
              <w:t>о</w:t>
            </w:r>
            <w:r w:rsidR="006F32B5" w:rsidRPr="00BE6F81">
              <w:rPr>
                <w:rFonts w:ascii="Times New Roman" w:hAnsi="Times New Roman" w:cs="Times New Roman"/>
                <w:b w:val="0"/>
                <w:bCs w:val="0"/>
                <w:sz w:val="22"/>
                <w:szCs w:val="22"/>
              </w:rPr>
              <w:t xml:space="preserve">рожного </w:t>
            </w:r>
            <w:r w:rsidRPr="00BE6F81">
              <w:rPr>
                <w:rFonts w:ascii="Times New Roman" w:hAnsi="Times New Roman" w:cs="Times New Roman"/>
                <w:b w:val="0"/>
                <w:bCs w:val="0"/>
                <w:sz w:val="22"/>
                <w:szCs w:val="22"/>
              </w:rPr>
              <w:t>транспорта, транспортно-логистических компле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сов.</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C2262F" w:rsidP="00FE51F0">
            <w:pPr>
              <w:tabs>
                <w:tab w:val="left" w:pos="7740"/>
              </w:tabs>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Б</w:t>
            </w:r>
            <w:r w:rsidR="000F1DFE" w:rsidRPr="00BE6F81">
              <w:rPr>
                <w:rFonts w:ascii="Times New Roman" w:hAnsi="Times New Roman" w:cs="Times New Roman"/>
                <w:b w:val="0"/>
                <w:bCs w:val="0"/>
                <w:sz w:val="22"/>
                <w:szCs w:val="22"/>
              </w:rPr>
              <w:t>азисные склады продовольствия, промышленного сырья, базисные склады лесных и строительных материалов</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Размещаются за пределами территории населе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ных пунктов </w:t>
            </w:r>
            <w:r w:rsidRPr="00BE6F81">
              <w:rPr>
                <w:rFonts w:ascii="Times New Roman" w:hAnsi="Times New Roman" w:cs="Times New Roman"/>
                <w:b w:val="0"/>
                <w:bCs w:val="0"/>
                <w:sz w:val="22"/>
                <w:szCs w:val="22"/>
              </w:rPr>
              <w:t>в</w:t>
            </w:r>
            <w:r w:rsidRPr="00BE6F81">
              <w:rPr>
                <w:rFonts w:ascii="Times New Roman" w:hAnsi="Times New Roman" w:cs="Times New Roman"/>
                <w:b w:val="0"/>
                <w:sz w:val="22"/>
                <w:szCs w:val="22"/>
              </w:rPr>
              <w:t xml:space="preserve"> обособленных складских районах с </w:t>
            </w:r>
            <w:r w:rsidRPr="00BE6F81">
              <w:rPr>
                <w:rFonts w:ascii="Times New Roman" w:hAnsi="Times New Roman" w:cs="Times New Roman"/>
                <w:b w:val="0"/>
                <w:bCs w:val="0"/>
                <w:spacing w:val="-2"/>
                <w:sz w:val="22"/>
                <w:szCs w:val="22"/>
              </w:rPr>
              <w:t>соблюдением санитарных и противо</w:t>
            </w:r>
            <w:r w:rsidRPr="00BE6F81">
              <w:rPr>
                <w:rFonts w:ascii="Times New Roman" w:hAnsi="Times New Roman" w:cs="Times New Roman"/>
                <w:b w:val="0"/>
                <w:bCs w:val="0"/>
                <w:sz w:val="22"/>
                <w:szCs w:val="22"/>
              </w:rPr>
              <w:t>пожарных.</w:t>
            </w:r>
          </w:p>
        </w:tc>
      </w:tr>
      <w:tr w:rsidR="00F612B5" w:rsidRPr="00BE6F81">
        <w:tblPrEx>
          <w:tblBorders>
            <w:bottom w:val="single" w:sz="4" w:space="0" w:color="auto"/>
          </w:tblBorders>
        </w:tblPrEx>
        <w:trPr>
          <w:jc w:val="center"/>
        </w:trPr>
        <w:tc>
          <w:tcPr>
            <w:tcW w:w="5103" w:type="dxa"/>
            <w:shd w:val="clear" w:color="auto" w:fill="auto"/>
          </w:tcPr>
          <w:p w:rsidR="00F612B5" w:rsidRPr="00BE6F81" w:rsidRDefault="00F612B5" w:rsidP="00FE51F0">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Кооперированные складские комплексы, складские объекты</w:t>
            </w:r>
          </w:p>
        </w:tc>
        <w:tc>
          <w:tcPr>
            <w:tcW w:w="4990" w:type="dxa"/>
            <w:shd w:val="clear" w:color="auto" w:fill="auto"/>
          </w:tcPr>
          <w:p w:rsidR="00F612B5" w:rsidRPr="00BE6F81" w:rsidRDefault="00F612B5" w:rsidP="00FE51F0">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Проектируются для группы </w:t>
            </w:r>
            <w:r w:rsidR="00360BF8" w:rsidRPr="00BE6F81">
              <w:rPr>
                <w:rFonts w:ascii="Times New Roman" w:hAnsi="Times New Roman" w:cs="Times New Roman"/>
                <w:b w:val="0"/>
                <w:sz w:val="22"/>
                <w:szCs w:val="22"/>
              </w:rPr>
              <w:t xml:space="preserve">предприятий и </w:t>
            </w:r>
            <w:r w:rsidRPr="00BE6F81">
              <w:rPr>
                <w:rFonts w:ascii="Times New Roman" w:hAnsi="Times New Roman" w:cs="Times New Roman"/>
                <w:b w:val="0"/>
                <w:sz w:val="22"/>
                <w:szCs w:val="22"/>
              </w:rPr>
              <w:t>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 вх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дящих в состав коммунально-складских зон в целях</w:t>
            </w:r>
            <w:r w:rsidR="007F3154"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сокращения площадей с учетом те</w:t>
            </w:r>
            <w:r w:rsidRPr="00BE6F81">
              <w:rPr>
                <w:rFonts w:ascii="Times New Roman" w:hAnsi="Times New Roman" w:cs="Times New Roman"/>
                <w:b w:val="0"/>
                <w:sz w:val="22"/>
                <w:szCs w:val="22"/>
              </w:rPr>
              <w:t>х</w:t>
            </w:r>
            <w:r w:rsidRPr="00BE6F81">
              <w:rPr>
                <w:rFonts w:ascii="Times New Roman" w:hAnsi="Times New Roman" w:cs="Times New Roman"/>
                <w:b w:val="0"/>
                <w:sz w:val="22"/>
                <w:szCs w:val="22"/>
              </w:rPr>
              <w:t>нологических, санитарных и противопожарных тр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бований.</w:t>
            </w:r>
          </w:p>
        </w:tc>
      </w:tr>
      <w:tr w:rsidR="000F1DFE" w:rsidRPr="00BE6F81">
        <w:tblPrEx>
          <w:tblBorders>
            <w:bottom w:val="single" w:sz="4" w:space="0" w:color="auto"/>
          </w:tblBorders>
        </w:tblPrEx>
        <w:trPr>
          <w:jc w:val="center"/>
        </w:trPr>
        <w:tc>
          <w:tcPr>
            <w:tcW w:w="5103" w:type="dxa"/>
            <w:shd w:val="clear" w:color="auto" w:fill="auto"/>
          </w:tcPr>
          <w:p w:rsidR="000F1DFE" w:rsidRPr="00BE6F81" w:rsidRDefault="000F1DFE" w:rsidP="00FE51F0">
            <w:pPr>
              <w:tabs>
                <w:tab w:val="left" w:pos="7740"/>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Площадки для открытых складов пылящих материалов, отходов</w:t>
            </w:r>
          </w:p>
        </w:tc>
        <w:tc>
          <w:tcPr>
            <w:tcW w:w="4990" w:type="dxa"/>
            <w:shd w:val="clear" w:color="auto" w:fill="auto"/>
          </w:tcPr>
          <w:p w:rsidR="000F1DFE" w:rsidRPr="00BE6F81" w:rsidRDefault="000F1DFE" w:rsidP="00FE51F0">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Размещение </w:t>
            </w:r>
            <w:r w:rsidR="00C2262F" w:rsidRPr="00BE6F81">
              <w:rPr>
                <w:rFonts w:ascii="Times New Roman" w:hAnsi="Times New Roman" w:cs="Times New Roman"/>
                <w:b w:val="0"/>
                <w:sz w:val="22"/>
                <w:szCs w:val="22"/>
              </w:rPr>
              <w:t xml:space="preserve">в границах </w:t>
            </w:r>
            <w:r w:rsidR="00336FA6" w:rsidRPr="00BE6F81">
              <w:rPr>
                <w:rFonts w:ascii="Times New Roman" w:hAnsi="Times New Roman" w:cs="Times New Roman"/>
                <w:b w:val="0"/>
                <w:sz w:val="22"/>
                <w:szCs w:val="22"/>
              </w:rPr>
              <w:t>населенн</w:t>
            </w:r>
            <w:r w:rsidR="00C05BF6" w:rsidRPr="00BE6F81">
              <w:rPr>
                <w:rFonts w:ascii="Times New Roman" w:hAnsi="Times New Roman" w:cs="Times New Roman"/>
                <w:b w:val="0"/>
                <w:sz w:val="22"/>
                <w:szCs w:val="22"/>
              </w:rPr>
              <w:t>ых</w:t>
            </w:r>
            <w:r w:rsidR="00336FA6" w:rsidRPr="00BE6F81">
              <w:rPr>
                <w:rFonts w:ascii="Times New Roman" w:hAnsi="Times New Roman" w:cs="Times New Roman"/>
                <w:b w:val="0"/>
                <w:sz w:val="22"/>
                <w:szCs w:val="22"/>
              </w:rPr>
              <w:t xml:space="preserve"> пункт</w:t>
            </w:r>
            <w:r w:rsidR="00C05BF6" w:rsidRPr="00BE6F81">
              <w:rPr>
                <w:rFonts w:ascii="Times New Roman" w:hAnsi="Times New Roman" w:cs="Times New Roman"/>
                <w:b w:val="0"/>
                <w:sz w:val="22"/>
                <w:szCs w:val="22"/>
              </w:rPr>
              <w:t>ов</w:t>
            </w:r>
            <w:r w:rsidR="00336FA6"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не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пускается.</w:t>
            </w:r>
          </w:p>
        </w:tc>
      </w:tr>
    </w:tbl>
    <w:p w:rsidR="000F1DFE" w:rsidRPr="00BE6F81" w:rsidRDefault="000F1DFE" w:rsidP="00FE51F0">
      <w:pPr>
        <w:pStyle w:val="ConsPlusNormal"/>
        <w:spacing w:before="20" w:line="245" w:lineRule="auto"/>
        <w:ind w:firstLine="709"/>
        <w:rPr>
          <w:rFonts w:ascii="Times New Roman" w:hAnsi="Times New Roman" w:cs="Times New Roman"/>
          <w:sz w:val="24"/>
          <w:szCs w:val="24"/>
        </w:rPr>
      </w:pPr>
    </w:p>
    <w:p w:rsidR="00B708C2" w:rsidRPr="00BE6F81" w:rsidRDefault="00983AB2" w:rsidP="00FE51F0">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7.</w:t>
      </w:r>
      <w:r w:rsidR="005E2E2E" w:rsidRPr="00BE6F81">
        <w:rPr>
          <w:rFonts w:ascii="Times New Roman" w:hAnsi="Times New Roman" w:cs="Times New Roman"/>
          <w:b w:val="0"/>
          <w:bCs w:val="0"/>
          <w:sz w:val="24"/>
          <w:szCs w:val="24"/>
        </w:rPr>
        <w:t>2</w:t>
      </w:r>
      <w:r w:rsidR="005E0CDE" w:rsidRPr="00BE6F81">
        <w:rPr>
          <w:rFonts w:ascii="Times New Roman" w:hAnsi="Times New Roman" w:cs="Times New Roman"/>
          <w:b w:val="0"/>
          <w:bCs w:val="0"/>
          <w:sz w:val="24"/>
          <w:szCs w:val="24"/>
        </w:rPr>
        <w:t>.</w:t>
      </w:r>
      <w:r w:rsidR="00BF44D0" w:rsidRPr="00BE6F81">
        <w:rPr>
          <w:rFonts w:ascii="Times New Roman" w:hAnsi="Times New Roman" w:cs="Times New Roman"/>
          <w:b w:val="0"/>
          <w:bCs w:val="0"/>
          <w:sz w:val="24"/>
          <w:szCs w:val="24"/>
        </w:rPr>
        <w:t>2</w:t>
      </w:r>
      <w:r w:rsidR="00B708C2" w:rsidRPr="00BE6F81">
        <w:rPr>
          <w:rFonts w:ascii="Times New Roman" w:hAnsi="Times New Roman" w:cs="Times New Roman"/>
          <w:b w:val="0"/>
          <w:bCs w:val="0"/>
          <w:sz w:val="24"/>
          <w:szCs w:val="24"/>
        </w:rPr>
        <w:t xml:space="preserve">. </w:t>
      </w:r>
      <w:r w:rsidR="00B708C2" w:rsidRPr="00BE6F81">
        <w:rPr>
          <w:rFonts w:ascii="Times New Roman" w:hAnsi="Times New Roman" w:cs="Times New Roman"/>
          <w:b w:val="0"/>
          <w:spacing w:val="-3"/>
          <w:sz w:val="24"/>
          <w:szCs w:val="24"/>
        </w:rPr>
        <w:t>Нормативные параметры и расчетные показатели</w:t>
      </w:r>
      <w:r w:rsidR="00B708C2" w:rsidRPr="00BE6F81">
        <w:rPr>
          <w:rFonts w:ascii="Times New Roman" w:hAnsi="Times New Roman" w:cs="Times New Roman"/>
          <w:b w:val="0"/>
          <w:bCs w:val="0"/>
          <w:sz w:val="24"/>
          <w:szCs w:val="24"/>
        </w:rPr>
        <w:t xml:space="preserve"> </w:t>
      </w:r>
      <w:r w:rsidR="00B708C2" w:rsidRPr="00BE6F81">
        <w:rPr>
          <w:rFonts w:ascii="Times New Roman" w:hAnsi="Times New Roman" w:cs="Times New Roman"/>
          <w:b w:val="0"/>
          <w:sz w:val="24"/>
          <w:szCs w:val="24"/>
        </w:rPr>
        <w:t>градостроительного проектиров</w:t>
      </w:r>
      <w:r w:rsidR="00B708C2" w:rsidRPr="00BE6F81">
        <w:rPr>
          <w:rFonts w:ascii="Times New Roman" w:hAnsi="Times New Roman" w:cs="Times New Roman"/>
          <w:b w:val="0"/>
          <w:sz w:val="24"/>
          <w:szCs w:val="24"/>
        </w:rPr>
        <w:t>а</w:t>
      </w:r>
      <w:r w:rsidR="00B708C2" w:rsidRPr="00BE6F81">
        <w:rPr>
          <w:rFonts w:ascii="Times New Roman" w:hAnsi="Times New Roman" w:cs="Times New Roman"/>
          <w:b w:val="0"/>
          <w:sz w:val="24"/>
          <w:szCs w:val="24"/>
        </w:rPr>
        <w:t>ния складов следует принимать:</w:t>
      </w:r>
    </w:p>
    <w:p w:rsidR="00B708C2" w:rsidRPr="00BE6F81" w:rsidRDefault="00B708C2" w:rsidP="005C16FF">
      <w:pPr>
        <w:tabs>
          <w:tab w:val="left" w:pos="5622"/>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общетоварных складов – по таблице </w:t>
      </w:r>
      <w:r w:rsidR="00983AB2" w:rsidRPr="00BE6F81">
        <w:rPr>
          <w:rFonts w:ascii="Times New Roman" w:hAnsi="Times New Roman" w:cs="Times New Roman"/>
          <w:b w:val="0"/>
          <w:sz w:val="24"/>
          <w:szCs w:val="24"/>
        </w:rPr>
        <w:t>7.</w:t>
      </w:r>
      <w:r w:rsidR="005E2E2E"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r w:rsidR="00BF44D0"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r w:rsidR="005C16FF" w:rsidRPr="00BE6F81">
        <w:rPr>
          <w:rFonts w:ascii="Times New Roman" w:hAnsi="Times New Roman" w:cs="Times New Roman"/>
          <w:b w:val="0"/>
          <w:sz w:val="24"/>
          <w:szCs w:val="24"/>
        </w:rPr>
        <w:tab/>
      </w:r>
    </w:p>
    <w:p w:rsidR="00B708C2" w:rsidRPr="00BE6F81" w:rsidRDefault="00B708C2" w:rsidP="00FE51F0">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специализированных складов – по таблице </w:t>
      </w:r>
      <w:r w:rsidR="00983AB2" w:rsidRPr="00BE6F81">
        <w:rPr>
          <w:rFonts w:ascii="Times New Roman" w:hAnsi="Times New Roman" w:cs="Times New Roman"/>
          <w:b w:val="0"/>
          <w:sz w:val="24"/>
          <w:szCs w:val="24"/>
        </w:rPr>
        <w:t>7.</w:t>
      </w:r>
      <w:r w:rsidR="005E2E2E"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r w:rsidR="00BF44D0" w:rsidRPr="00BE6F81">
        <w:rPr>
          <w:rFonts w:ascii="Times New Roman" w:hAnsi="Times New Roman" w:cs="Times New Roman"/>
          <w:b w:val="0"/>
          <w:sz w:val="24"/>
          <w:szCs w:val="24"/>
        </w:rPr>
        <w:t>3</w:t>
      </w:r>
      <w:r w:rsidRPr="00BE6F81">
        <w:rPr>
          <w:rFonts w:ascii="Times New Roman" w:hAnsi="Times New Roman" w:cs="Times New Roman"/>
          <w:b w:val="0"/>
          <w:sz w:val="24"/>
          <w:szCs w:val="24"/>
        </w:rPr>
        <w:t>;</w:t>
      </w:r>
    </w:p>
    <w:p w:rsidR="00B708C2" w:rsidRPr="00BE6F81" w:rsidRDefault="00B708C2" w:rsidP="00FE51F0">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складов </w:t>
      </w:r>
      <w:r w:rsidR="00E02437" w:rsidRPr="00BE6F81">
        <w:rPr>
          <w:rFonts w:ascii="Times New Roman" w:hAnsi="Times New Roman" w:cs="Times New Roman"/>
          <w:b w:val="0"/>
          <w:sz w:val="24"/>
          <w:szCs w:val="24"/>
        </w:rPr>
        <w:t xml:space="preserve">твердого топлива и </w:t>
      </w:r>
      <w:r w:rsidRPr="00BE6F81">
        <w:rPr>
          <w:rFonts w:ascii="Times New Roman" w:hAnsi="Times New Roman" w:cs="Times New Roman"/>
          <w:b w:val="0"/>
          <w:sz w:val="24"/>
          <w:szCs w:val="24"/>
        </w:rPr>
        <w:t xml:space="preserve">строительных материалов – по таблице </w:t>
      </w:r>
      <w:r w:rsidR="00983AB2" w:rsidRPr="00BE6F81">
        <w:rPr>
          <w:rFonts w:ascii="Times New Roman" w:hAnsi="Times New Roman" w:cs="Times New Roman"/>
          <w:b w:val="0"/>
          <w:sz w:val="24"/>
          <w:szCs w:val="24"/>
        </w:rPr>
        <w:t>7.</w:t>
      </w:r>
      <w:r w:rsidR="005E2E2E" w:rsidRPr="00BE6F81">
        <w:rPr>
          <w:rFonts w:ascii="Times New Roman" w:hAnsi="Times New Roman" w:cs="Times New Roman"/>
          <w:b w:val="0"/>
          <w:sz w:val="24"/>
          <w:szCs w:val="24"/>
        </w:rPr>
        <w:t>2</w:t>
      </w:r>
      <w:r w:rsidRPr="00BE6F81">
        <w:rPr>
          <w:rFonts w:ascii="Times New Roman" w:hAnsi="Times New Roman" w:cs="Times New Roman"/>
          <w:b w:val="0"/>
          <w:sz w:val="24"/>
          <w:szCs w:val="24"/>
        </w:rPr>
        <w:t>.</w:t>
      </w:r>
      <w:r w:rsidR="00BF44D0" w:rsidRPr="00BE6F81">
        <w:rPr>
          <w:rFonts w:ascii="Times New Roman" w:hAnsi="Times New Roman" w:cs="Times New Roman"/>
          <w:b w:val="0"/>
          <w:sz w:val="24"/>
          <w:szCs w:val="24"/>
        </w:rPr>
        <w:t>4</w:t>
      </w:r>
      <w:r w:rsidRPr="00BE6F81">
        <w:rPr>
          <w:rFonts w:ascii="Times New Roman" w:hAnsi="Times New Roman" w:cs="Times New Roman"/>
          <w:b w:val="0"/>
          <w:sz w:val="24"/>
          <w:szCs w:val="24"/>
        </w:rPr>
        <w:t>.</w:t>
      </w:r>
    </w:p>
    <w:p w:rsidR="00793DE5" w:rsidRPr="00BE6F81" w:rsidRDefault="00793DE5" w:rsidP="00FE51F0">
      <w:pPr>
        <w:spacing w:line="245" w:lineRule="auto"/>
        <w:ind w:firstLine="0"/>
        <w:rPr>
          <w:rFonts w:ascii="Times New Roman" w:hAnsi="Times New Roman" w:cs="Times New Roman"/>
          <w:b w:val="0"/>
          <w:bCs w:val="0"/>
          <w:sz w:val="24"/>
          <w:szCs w:val="24"/>
        </w:rPr>
      </w:pPr>
    </w:p>
    <w:p w:rsidR="00B708C2" w:rsidRPr="00BE6F81" w:rsidRDefault="00B708C2" w:rsidP="00FE51F0">
      <w:pPr>
        <w:spacing w:line="245" w:lineRule="auto"/>
        <w:ind w:firstLine="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983AB2" w:rsidRPr="00BE6F81">
        <w:rPr>
          <w:rFonts w:ascii="Times New Roman" w:hAnsi="Times New Roman" w:cs="Times New Roman"/>
          <w:b w:val="0"/>
          <w:bCs w:val="0"/>
          <w:sz w:val="24"/>
          <w:szCs w:val="24"/>
        </w:rPr>
        <w:t>7.</w:t>
      </w:r>
      <w:r w:rsidR="005E2E2E"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r w:rsidR="00BF44D0" w:rsidRPr="00BE6F81">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5"/>
        <w:gridCol w:w="2041"/>
        <w:gridCol w:w="2665"/>
        <w:gridCol w:w="3062"/>
      </w:tblGrid>
      <w:tr w:rsidR="00B708C2" w:rsidRPr="00BE6F81">
        <w:trPr>
          <w:trHeight w:val="567"/>
          <w:jc w:val="center"/>
        </w:trPr>
        <w:tc>
          <w:tcPr>
            <w:tcW w:w="2325" w:type="dxa"/>
            <w:vAlign w:val="center"/>
          </w:tcPr>
          <w:p w:rsidR="00B708C2" w:rsidRPr="00BE6F81" w:rsidRDefault="00B708C2" w:rsidP="00FE51F0">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Общетоварные</w:t>
            </w:r>
          </w:p>
          <w:p w:rsidR="00B708C2" w:rsidRPr="00BE6F81" w:rsidRDefault="00B708C2" w:rsidP="00FE51F0">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скл</w:t>
            </w:r>
            <w:r w:rsidRPr="00BE6F81">
              <w:rPr>
                <w:rFonts w:ascii="Times New Roman" w:hAnsi="Times New Roman" w:cs="Times New Roman"/>
                <w:sz w:val="22"/>
                <w:szCs w:val="22"/>
              </w:rPr>
              <w:t>а</w:t>
            </w:r>
            <w:r w:rsidRPr="00BE6F81">
              <w:rPr>
                <w:rFonts w:ascii="Times New Roman" w:hAnsi="Times New Roman" w:cs="Times New Roman"/>
                <w:sz w:val="22"/>
                <w:szCs w:val="22"/>
              </w:rPr>
              <w:t>ды</w:t>
            </w:r>
          </w:p>
        </w:tc>
        <w:tc>
          <w:tcPr>
            <w:tcW w:w="2041" w:type="dxa"/>
            <w:vAlign w:val="center"/>
          </w:tcPr>
          <w:p w:rsidR="00B708C2" w:rsidRPr="00BE6F81" w:rsidRDefault="00B708C2" w:rsidP="00FE51F0">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Площадь скл</w:t>
            </w:r>
            <w:r w:rsidRPr="00BE6F81">
              <w:rPr>
                <w:rFonts w:ascii="Times New Roman" w:hAnsi="Times New Roman" w:cs="Times New Roman"/>
                <w:sz w:val="22"/>
                <w:szCs w:val="22"/>
              </w:rPr>
              <w:t>а</w:t>
            </w:r>
            <w:r w:rsidRPr="00BE6F81">
              <w:rPr>
                <w:rFonts w:ascii="Times New Roman" w:hAnsi="Times New Roman" w:cs="Times New Roman"/>
                <w:sz w:val="22"/>
                <w:szCs w:val="22"/>
              </w:rPr>
              <w:t>дов,</w:t>
            </w:r>
          </w:p>
          <w:p w:rsidR="00B708C2" w:rsidRPr="00BE6F81" w:rsidRDefault="00B708C2" w:rsidP="00FE51F0">
            <w:pPr>
              <w:spacing w:line="245"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м</w:t>
            </w:r>
            <w:r w:rsidR="00310041" w:rsidRPr="00BE6F81">
              <w:rPr>
                <w:rFonts w:ascii="Times New Roman" w:hAnsi="Times New Roman" w:cs="Times New Roman"/>
                <w:bCs w:val="0"/>
                <w:sz w:val="22"/>
                <w:szCs w:val="22"/>
                <w:vertAlign w:val="superscript"/>
              </w:rPr>
              <w:t>2</w:t>
            </w:r>
            <w:r w:rsidRPr="00BE6F81">
              <w:rPr>
                <w:rFonts w:ascii="Times New Roman" w:hAnsi="Times New Roman" w:cs="Times New Roman"/>
                <w:sz w:val="22"/>
                <w:szCs w:val="22"/>
              </w:rPr>
              <w:t xml:space="preserve"> / 1 000 чел.</w:t>
            </w:r>
          </w:p>
        </w:tc>
        <w:tc>
          <w:tcPr>
            <w:tcW w:w="2665" w:type="dxa"/>
            <w:vAlign w:val="center"/>
          </w:tcPr>
          <w:p w:rsidR="00310041" w:rsidRPr="00BE6F81" w:rsidRDefault="00B708C2" w:rsidP="00FE51F0">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Размеры земельных </w:t>
            </w:r>
          </w:p>
          <w:p w:rsidR="00B708C2" w:rsidRPr="00BE6F81" w:rsidRDefault="00B708C2" w:rsidP="00FE51F0">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уч</w:t>
            </w:r>
            <w:r w:rsidRPr="00BE6F81">
              <w:rPr>
                <w:rFonts w:ascii="Times New Roman" w:hAnsi="Times New Roman" w:cs="Times New Roman"/>
                <w:sz w:val="22"/>
                <w:szCs w:val="22"/>
              </w:rPr>
              <w:t>а</w:t>
            </w:r>
            <w:r w:rsidRPr="00BE6F81">
              <w:rPr>
                <w:rFonts w:ascii="Times New Roman" w:hAnsi="Times New Roman" w:cs="Times New Roman"/>
                <w:sz w:val="22"/>
                <w:szCs w:val="22"/>
              </w:rPr>
              <w:t>стков</w:t>
            </w:r>
            <w:r w:rsidR="00DA522A" w:rsidRPr="00BE6F81">
              <w:rPr>
                <w:rFonts w:ascii="Times New Roman" w:hAnsi="Times New Roman" w:cs="Times New Roman"/>
                <w:sz w:val="22"/>
                <w:szCs w:val="22"/>
              </w:rPr>
              <w:t>*</w:t>
            </w:r>
            <w:r w:rsidRPr="00BE6F81">
              <w:rPr>
                <w:rFonts w:ascii="Times New Roman" w:hAnsi="Times New Roman" w:cs="Times New Roman"/>
                <w:sz w:val="22"/>
                <w:szCs w:val="22"/>
              </w:rPr>
              <w:t xml:space="preserve">, </w:t>
            </w:r>
            <w:r w:rsidRPr="00BE6F81">
              <w:rPr>
                <w:rFonts w:ascii="Times New Roman" w:hAnsi="Times New Roman" w:cs="Times New Roman"/>
                <w:bCs w:val="0"/>
                <w:sz w:val="22"/>
                <w:szCs w:val="22"/>
              </w:rPr>
              <w:t>м</w:t>
            </w:r>
            <w:r w:rsidR="00310041" w:rsidRPr="00BE6F81">
              <w:rPr>
                <w:rFonts w:ascii="Times New Roman" w:hAnsi="Times New Roman" w:cs="Times New Roman"/>
                <w:bCs w:val="0"/>
                <w:sz w:val="22"/>
                <w:szCs w:val="22"/>
                <w:vertAlign w:val="superscript"/>
              </w:rPr>
              <w:t>2</w:t>
            </w:r>
            <w:r w:rsidRPr="00BE6F81">
              <w:rPr>
                <w:rFonts w:ascii="Times New Roman" w:hAnsi="Times New Roman" w:cs="Times New Roman"/>
                <w:sz w:val="22"/>
                <w:szCs w:val="22"/>
              </w:rPr>
              <w:t xml:space="preserve"> / 1 000 чел.</w:t>
            </w:r>
          </w:p>
        </w:tc>
        <w:tc>
          <w:tcPr>
            <w:tcW w:w="3062" w:type="dxa"/>
            <w:vAlign w:val="center"/>
          </w:tcPr>
          <w:p w:rsidR="00B708C2" w:rsidRPr="00BE6F81" w:rsidRDefault="00B708C2" w:rsidP="00FE51F0">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Ориентировочные разм</w:t>
            </w:r>
            <w:r w:rsidRPr="00BE6F81">
              <w:rPr>
                <w:rFonts w:ascii="Times New Roman" w:hAnsi="Times New Roman" w:cs="Times New Roman"/>
                <w:sz w:val="22"/>
                <w:szCs w:val="22"/>
              </w:rPr>
              <w:t>е</w:t>
            </w:r>
            <w:r w:rsidRPr="00BE6F81">
              <w:rPr>
                <w:rFonts w:ascii="Times New Roman" w:hAnsi="Times New Roman" w:cs="Times New Roman"/>
                <w:sz w:val="22"/>
                <w:szCs w:val="22"/>
              </w:rPr>
              <w:t>ры санитарно-защитных зон, м</w:t>
            </w:r>
          </w:p>
        </w:tc>
      </w:tr>
      <w:tr w:rsidR="00B708C2" w:rsidRPr="00BE6F81">
        <w:trPr>
          <w:trHeight w:val="539"/>
          <w:jc w:val="center"/>
        </w:trPr>
        <w:tc>
          <w:tcPr>
            <w:tcW w:w="2325" w:type="dxa"/>
            <w:vAlign w:val="center"/>
          </w:tcPr>
          <w:p w:rsidR="00B708C2" w:rsidRPr="00BE6F81" w:rsidRDefault="00B708C2" w:rsidP="00FE51F0">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Продовольственных 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варов</w:t>
            </w:r>
          </w:p>
        </w:tc>
        <w:tc>
          <w:tcPr>
            <w:tcW w:w="2041" w:type="dxa"/>
            <w:vAlign w:val="center"/>
          </w:tcPr>
          <w:p w:rsidR="00B708C2" w:rsidRPr="00BE6F81" w:rsidRDefault="00B708C2"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77</w:t>
            </w:r>
          </w:p>
        </w:tc>
        <w:tc>
          <w:tcPr>
            <w:tcW w:w="2665" w:type="dxa"/>
            <w:vAlign w:val="center"/>
          </w:tcPr>
          <w:p w:rsidR="00B708C2" w:rsidRPr="00BE6F81" w:rsidRDefault="00793DE5"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310 / 210</w:t>
            </w:r>
          </w:p>
        </w:tc>
        <w:tc>
          <w:tcPr>
            <w:tcW w:w="3062" w:type="dxa"/>
            <w:vMerge w:val="restart"/>
            <w:vAlign w:val="center"/>
          </w:tcPr>
          <w:p w:rsidR="00B708C2" w:rsidRPr="00BE6F81" w:rsidRDefault="00752B6A" w:rsidP="00FE51F0">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B708C2" w:rsidRPr="00BE6F81">
              <w:rPr>
                <w:rFonts w:ascii="Times New Roman" w:hAnsi="Times New Roman" w:cs="Times New Roman"/>
                <w:b w:val="0"/>
                <w:sz w:val="22"/>
                <w:szCs w:val="22"/>
              </w:rPr>
              <w:t>о СанПиН 2.2.1/2.1.1.1200-03 (в зависимости от вид</w:t>
            </w:r>
            <w:r w:rsidR="00561CB9" w:rsidRPr="00BE6F81">
              <w:rPr>
                <w:rFonts w:ascii="Times New Roman" w:hAnsi="Times New Roman" w:cs="Times New Roman"/>
                <w:b w:val="0"/>
                <w:sz w:val="22"/>
                <w:szCs w:val="22"/>
              </w:rPr>
              <w:t>ов</w:t>
            </w:r>
            <w:r w:rsidR="00B708C2" w:rsidRPr="00BE6F81">
              <w:rPr>
                <w:rFonts w:ascii="Times New Roman" w:hAnsi="Times New Roman" w:cs="Times New Roman"/>
                <w:b w:val="0"/>
                <w:sz w:val="22"/>
                <w:szCs w:val="22"/>
              </w:rPr>
              <w:t xml:space="preserve"> </w:t>
            </w:r>
          </w:p>
          <w:p w:rsidR="00B708C2" w:rsidRPr="00BE6F81" w:rsidRDefault="00B708C2" w:rsidP="00FE51F0">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товаров)</w:t>
            </w:r>
          </w:p>
        </w:tc>
      </w:tr>
      <w:tr w:rsidR="00B708C2" w:rsidRPr="00BE6F81">
        <w:trPr>
          <w:trHeight w:val="539"/>
          <w:jc w:val="center"/>
        </w:trPr>
        <w:tc>
          <w:tcPr>
            <w:tcW w:w="2325" w:type="dxa"/>
            <w:vAlign w:val="center"/>
          </w:tcPr>
          <w:p w:rsidR="00B708C2" w:rsidRPr="00BE6F81" w:rsidRDefault="00B708C2" w:rsidP="00FE51F0">
            <w:pPr>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Непродовольстве</w:t>
            </w:r>
            <w:r w:rsidRPr="00BE6F81">
              <w:rPr>
                <w:rFonts w:ascii="Times New Roman" w:hAnsi="Times New Roman" w:cs="Times New Roman"/>
                <w:b w:val="0"/>
                <w:bCs w:val="0"/>
                <w:spacing w:val="-2"/>
                <w:sz w:val="22"/>
                <w:szCs w:val="22"/>
              </w:rPr>
              <w:t>н</w:t>
            </w:r>
            <w:r w:rsidRPr="00BE6F81">
              <w:rPr>
                <w:rFonts w:ascii="Times New Roman" w:hAnsi="Times New Roman" w:cs="Times New Roman"/>
                <w:b w:val="0"/>
                <w:bCs w:val="0"/>
                <w:spacing w:val="-2"/>
                <w:sz w:val="22"/>
                <w:szCs w:val="22"/>
              </w:rPr>
              <w:t>ных</w:t>
            </w:r>
            <w:r w:rsidRPr="00BE6F81">
              <w:rPr>
                <w:rFonts w:ascii="Times New Roman" w:hAnsi="Times New Roman" w:cs="Times New Roman"/>
                <w:b w:val="0"/>
                <w:bCs w:val="0"/>
                <w:sz w:val="22"/>
                <w:szCs w:val="22"/>
              </w:rPr>
              <w:t xml:space="preserve"> тов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ров</w:t>
            </w:r>
          </w:p>
        </w:tc>
        <w:tc>
          <w:tcPr>
            <w:tcW w:w="2041" w:type="dxa"/>
            <w:vAlign w:val="center"/>
          </w:tcPr>
          <w:p w:rsidR="00B708C2" w:rsidRPr="00BE6F81" w:rsidRDefault="00B708C2"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217</w:t>
            </w:r>
          </w:p>
        </w:tc>
        <w:tc>
          <w:tcPr>
            <w:tcW w:w="2665" w:type="dxa"/>
            <w:vAlign w:val="center"/>
          </w:tcPr>
          <w:p w:rsidR="00B708C2" w:rsidRPr="00BE6F81" w:rsidRDefault="00793DE5"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740 / 490</w:t>
            </w:r>
          </w:p>
        </w:tc>
        <w:tc>
          <w:tcPr>
            <w:tcW w:w="3062" w:type="dxa"/>
            <w:vMerge/>
            <w:vAlign w:val="center"/>
          </w:tcPr>
          <w:p w:rsidR="00B708C2" w:rsidRPr="00BE6F81" w:rsidRDefault="00B708C2" w:rsidP="00FE51F0">
            <w:pPr>
              <w:spacing w:line="245" w:lineRule="auto"/>
              <w:ind w:firstLine="0"/>
              <w:jc w:val="center"/>
              <w:rPr>
                <w:rFonts w:ascii="Times New Roman" w:hAnsi="Times New Roman" w:cs="Times New Roman"/>
                <w:b w:val="0"/>
                <w:sz w:val="22"/>
                <w:szCs w:val="22"/>
              </w:rPr>
            </w:pPr>
          </w:p>
        </w:tc>
      </w:tr>
    </w:tbl>
    <w:p w:rsidR="00793DE5" w:rsidRPr="00BE6F81" w:rsidRDefault="00793DE5" w:rsidP="00FE51F0">
      <w:pPr>
        <w:spacing w:before="120"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BE6F81">
          <w:rPr>
            <w:rFonts w:ascii="Times New Roman" w:hAnsi="Times New Roman" w:cs="Times New Roman"/>
            <w:b w:val="0"/>
            <w:bCs w:val="0"/>
            <w:sz w:val="22"/>
            <w:szCs w:val="22"/>
          </w:rPr>
          <w:t>6 м</w:t>
        </w:r>
      </w:smartTag>
      <w:r w:rsidRPr="00BE6F81">
        <w:rPr>
          <w:rFonts w:ascii="Times New Roman" w:hAnsi="Times New Roman" w:cs="Times New Roman"/>
          <w:b w:val="0"/>
          <w:bCs w:val="0"/>
          <w:sz w:val="22"/>
          <w:szCs w:val="22"/>
        </w:rPr>
        <w:t>).</w:t>
      </w:r>
    </w:p>
    <w:p w:rsidR="00B708C2" w:rsidRPr="00BE6F81" w:rsidRDefault="00B708C2" w:rsidP="00FE51F0">
      <w:pPr>
        <w:spacing w:before="120"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w:t>
      </w:r>
      <w:r w:rsidR="00561CB9" w:rsidRPr="00BE6F81">
        <w:rPr>
          <w:rFonts w:ascii="Times New Roman" w:hAnsi="Times New Roman" w:cs="Times New Roman"/>
          <w:b w:val="0"/>
          <w:bCs w:val="0"/>
          <w:i/>
          <w:spacing w:val="40"/>
          <w:sz w:val="22"/>
          <w:szCs w:val="22"/>
        </w:rPr>
        <w:t>е</w:t>
      </w:r>
      <w:r w:rsidRPr="00BE6F81">
        <w:rPr>
          <w:rFonts w:ascii="Times New Roman" w:hAnsi="Times New Roman" w:cs="Times New Roman"/>
          <w:b w:val="0"/>
          <w:bCs w:val="0"/>
          <w:i/>
          <w:spacing w:val="40"/>
          <w:sz w:val="22"/>
          <w:szCs w:val="22"/>
        </w:rPr>
        <w:t>:</w:t>
      </w:r>
      <w:r w:rsidRPr="00BE6F81">
        <w:rPr>
          <w:rFonts w:ascii="Times New Roman" w:hAnsi="Times New Roman" w:cs="Times New Roman"/>
          <w:b w:val="0"/>
          <w:bCs w:val="0"/>
          <w:sz w:val="22"/>
          <w:szCs w:val="22"/>
        </w:rPr>
        <w:t xml:space="preserve"> При размещении общетоварных складов в составе специализированных групп размеры земельных участков рекомендуется с</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кращать до 30 %.</w:t>
      </w:r>
    </w:p>
    <w:p w:rsidR="007F3154" w:rsidRPr="00BE6F81" w:rsidRDefault="007F3154" w:rsidP="00FE51F0">
      <w:pPr>
        <w:spacing w:before="40" w:line="245" w:lineRule="auto"/>
        <w:ind w:firstLine="709"/>
        <w:rPr>
          <w:rFonts w:ascii="Times New Roman" w:hAnsi="Times New Roman" w:cs="Times New Roman"/>
          <w:b w:val="0"/>
          <w:bCs w:val="0"/>
          <w:sz w:val="24"/>
          <w:szCs w:val="24"/>
        </w:rPr>
      </w:pPr>
    </w:p>
    <w:p w:rsidR="00B708C2" w:rsidRPr="00BE6F81" w:rsidRDefault="00FE51F0" w:rsidP="00FE51F0">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B708C2" w:rsidRPr="00BE6F81">
        <w:rPr>
          <w:rFonts w:ascii="Times New Roman" w:hAnsi="Times New Roman" w:cs="Times New Roman"/>
          <w:b w:val="0"/>
          <w:bCs w:val="0"/>
          <w:sz w:val="24"/>
          <w:szCs w:val="24"/>
        </w:rPr>
        <w:lastRenderedPageBreak/>
        <w:t xml:space="preserve">Таблица </w:t>
      </w:r>
      <w:r w:rsidR="00983AB2" w:rsidRPr="00BE6F81">
        <w:rPr>
          <w:rFonts w:ascii="Times New Roman" w:hAnsi="Times New Roman" w:cs="Times New Roman"/>
          <w:b w:val="0"/>
          <w:bCs w:val="0"/>
          <w:sz w:val="24"/>
          <w:szCs w:val="24"/>
        </w:rPr>
        <w:t>7.</w:t>
      </w:r>
      <w:r w:rsidR="005E2E2E" w:rsidRPr="00BE6F81">
        <w:rPr>
          <w:rFonts w:ascii="Times New Roman" w:hAnsi="Times New Roman" w:cs="Times New Roman"/>
          <w:b w:val="0"/>
          <w:bCs w:val="0"/>
          <w:sz w:val="24"/>
          <w:szCs w:val="24"/>
        </w:rPr>
        <w:t>2</w:t>
      </w:r>
      <w:r w:rsidR="00B708C2" w:rsidRPr="00BE6F81">
        <w:rPr>
          <w:rFonts w:ascii="Times New Roman" w:hAnsi="Times New Roman" w:cs="Times New Roman"/>
          <w:b w:val="0"/>
          <w:bCs w:val="0"/>
          <w:sz w:val="24"/>
          <w:szCs w:val="24"/>
        </w:rPr>
        <w:t>.</w:t>
      </w:r>
      <w:r w:rsidR="00BF44D0"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gridCol w:w="1517"/>
        <w:gridCol w:w="2174"/>
        <w:gridCol w:w="2155"/>
      </w:tblGrid>
      <w:tr w:rsidR="00B708C2" w:rsidRPr="00BE6F81">
        <w:trPr>
          <w:trHeight w:val="822"/>
          <w:jc w:val="center"/>
        </w:trPr>
        <w:tc>
          <w:tcPr>
            <w:tcW w:w="4252" w:type="dxa"/>
            <w:vAlign w:val="center"/>
          </w:tcPr>
          <w:p w:rsidR="00B708C2" w:rsidRPr="00BE6F81" w:rsidRDefault="00B708C2" w:rsidP="00FE51F0">
            <w:pPr>
              <w:spacing w:line="245"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Специализированные</w:t>
            </w:r>
            <w:r w:rsidR="006E3C6F" w:rsidRPr="00BE6F81">
              <w:rPr>
                <w:rFonts w:ascii="Times New Roman Полужирный" w:hAnsi="Times New Roman Полужирный" w:cs="Times New Roman"/>
                <w:sz w:val="22"/>
                <w:szCs w:val="22"/>
              </w:rPr>
              <w:t xml:space="preserve"> </w:t>
            </w:r>
            <w:r w:rsidRPr="00BE6F81">
              <w:rPr>
                <w:rFonts w:ascii="Times New Roman Полужирный" w:hAnsi="Times New Roman Полужирный" w:cs="Times New Roman"/>
                <w:sz w:val="22"/>
                <w:szCs w:val="22"/>
              </w:rPr>
              <w:t>скл</w:t>
            </w:r>
            <w:r w:rsidRPr="00BE6F81">
              <w:rPr>
                <w:rFonts w:ascii="Times New Roman Полужирный" w:hAnsi="Times New Roman Полужирный" w:cs="Times New Roman"/>
                <w:sz w:val="22"/>
                <w:szCs w:val="22"/>
              </w:rPr>
              <w:t>а</w:t>
            </w:r>
            <w:r w:rsidRPr="00BE6F81">
              <w:rPr>
                <w:rFonts w:ascii="Times New Roman Полужирный" w:hAnsi="Times New Roman Полужирный" w:cs="Times New Roman"/>
                <w:sz w:val="22"/>
                <w:szCs w:val="22"/>
              </w:rPr>
              <w:t>ды</w:t>
            </w:r>
          </w:p>
        </w:tc>
        <w:tc>
          <w:tcPr>
            <w:tcW w:w="1517" w:type="dxa"/>
            <w:vAlign w:val="center"/>
          </w:tcPr>
          <w:p w:rsidR="006E3C6F" w:rsidRPr="00BE6F81" w:rsidRDefault="00B708C2" w:rsidP="00FE51F0">
            <w:pPr>
              <w:spacing w:line="245" w:lineRule="auto"/>
              <w:ind w:left="-113" w:right="-113" w:firstLine="0"/>
              <w:jc w:val="center"/>
              <w:rPr>
                <w:rFonts w:ascii="Times New Roman" w:hAnsi="Times New Roman" w:cs="Times New Roman"/>
                <w:sz w:val="22"/>
                <w:szCs w:val="22"/>
              </w:rPr>
            </w:pPr>
            <w:r w:rsidRPr="00BE6F81">
              <w:rPr>
                <w:rFonts w:ascii="Times New Roman" w:hAnsi="Times New Roman" w:cs="Times New Roman"/>
                <w:sz w:val="22"/>
                <w:szCs w:val="22"/>
              </w:rPr>
              <w:t>Вместимость</w:t>
            </w:r>
            <w:r w:rsidR="00310041" w:rsidRPr="00BE6F81">
              <w:rPr>
                <w:rFonts w:ascii="Times New Roman" w:hAnsi="Times New Roman" w:cs="Times New Roman"/>
                <w:sz w:val="22"/>
                <w:szCs w:val="22"/>
              </w:rPr>
              <w:t xml:space="preserve"> </w:t>
            </w:r>
          </w:p>
          <w:p w:rsidR="006E3C6F" w:rsidRPr="00BE6F81" w:rsidRDefault="00B708C2" w:rsidP="00FE51F0">
            <w:pPr>
              <w:spacing w:line="245" w:lineRule="auto"/>
              <w:ind w:left="-113" w:right="-113" w:firstLine="0"/>
              <w:jc w:val="center"/>
              <w:rPr>
                <w:rFonts w:ascii="Times New Roman" w:hAnsi="Times New Roman" w:cs="Times New Roman"/>
                <w:sz w:val="22"/>
                <w:szCs w:val="22"/>
              </w:rPr>
            </w:pPr>
            <w:r w:rsidRPr="00BE6F81">
              <w:rPr>
                <w:rFonts w:ascii="Times New Roman" w:hAnsi="Times New Roman" w:cs="Times New Roman"/>
                <w:sz w:val="22"/>
                <w:szCs w:val="22"/>
              </w:rPr>
              <w:t>скл</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дов, </w:t>
            </w:r>
          </w:p>
          <w:p w:rsidR="00B708C2" w:rsidRPr="00BE6F81" w:rsidRDefault="00B708C2" w:rsidP="00FE51F0">
            <w:pPr>
              <w:spacing w:line="245" w:lineRule="auto"/>
              <w:ind w:left="-113" w:right="-113" w:firstLine="0"/>
              <w:jc w:val="center"/>
              <w:rPr>
                <w:rFonts w:ascii="Times New Roman" w:hAnsi="Times New Roman" w:cs="Times New Roman"/>
                <w:sz w:val="22"/>
                <w:szCs w:val="22"/>
              </w:rPr>
            </w:pPr>
            <w:r w:rsidRPr="00BE6F81">
              <w:rPr>
                <w:rFonts w:ascii="Times New Roman" w:hAnsi="Times New Roman" w:cs="Times New Roman"/>
                <w:sz w:val="22"/>
                <w:szCs w:val="22"/>
              </w:rPr>
              <w:t>т / 1 000 чел.</w:t>
            </w:r>
          </w:p>
        </w:tc>
        <w:tc>
          <w:tcPr>
            <w:tcW w:w="2174" w:type="dxa"/>
            <w:vAlign w:val="center"/>
          </w:tcPr>
          <w:p w:rsidR="006E3C6F" w:rsidRPr="00BE6F81" w:rsidRDefault="00B708C2" w:rsidP="00FE51F0">
            <w:pPr>
              <w:spacing w:line="245" w:lineRule="auto"/>
              <w:ind w:left="-113" w:right="-113" w:firstLine="0"/>
              <w:jc w:val="center"/>
              <w:rPr>
                <w:rFonts w:ascii="Times New Roman" w:hAnsi="Times New Roman" w:cs="Times New Roman"/>
                <w:spacing w:val="-2"/>
                <w:sz w:val="22"/>
                <w:szCs w:val="22"/>
              </w:rPr>
            </w:pPr>
            <w:r w:rsidRPr="00BE6F81">
              <w:rPr>
                <w:rFonts w:ascii="Times New Roman" w:hAnsi="Times New Roman" w:cs="Times New Roman"/>
                <w:spacing w:val="-2"/>
                <w:sz w:val="22"/>
                <w:szCs w:val="22"/>
              </w:rPr>
              <w:t>Размеры земельных уч</w:t>
            </w:r>
            <w:r w:rsidRPr="00BE6F81">
              <w:rPr>
                <w:rFonts w:ascii="Times New Roman" w:hAnsi="Times New Roman" w:cs="Times New Roman"/>
                <w:spacing w:val="-2"/>
                <w:sz w:val="22"/>
                <w:szCs w:val="22"/>
              </w:rPr>
              <w:t>а</w:t>
            </w:r>
            <w:r w:rsidRPr="00BE6F81">
              <w:rPr>
                <w:rFonts w:ascii="Times New Roman" w:hAnsi="Times New Roman" w:cs="Times New Roman"/>
                <w:spacing w:val="-2"/>
                <w:sz w:val="22"/>
                <w:szCs w:val="22"/>
              </w:rPr>
              <w:t>стков</w:t>
            </w:r>
            <w:r w:rsidR="00DA522A" w:rsidRPr="00BE6F81">
              <w:rPr>
                <w:rFonts w:ascii="Times New Roman" w:hAnsi="Times New Roman" w:cs="Times New Roman"/>
                <w:spacing w:val="-2"/>
                <w:sz w:val="22"/>
                <w:szCs w:val="22"/>
              </w:rPr>
              <w:t xml:space="preserve"> *</w:t>
            </w:r>
            <w:r w:rsidRPr="00BE6F81">
              <w:rPr>
                <w:rFonts w:ascii="Times New Roman" w:hAnsi="Times New Roman" w:cs="Times New Roman"/>
                <w:spacing w:val="-2"/>
                <w:sz w:val="22"/>
                <w:szCs w:val="22"/>
              </w:rPr>
              <w:t xml:space="preserve">, </w:t>
            </w:r>
          </w:p>
          <w:p w:rsidR="00B708C2" w:rsidRPr="00BE6F81" w:rsidRDefault="00B708C2" w:rsidP="00FE51F0">
            <w:pPr>
              <w:spacing w:line="245" w:lineRule="auto"/>
              <w:ind w:left="-113" w:right="-113" w:firstLine="0"/>
              <w:jc w:val="center"/>
              <w:rPr>
                <w:rFonts w:ascii="Times New Roman" w:hAnsi="Times New Roman" w:cs="Times New Roman"/>
                <w:spacing w:val="-2"/>
                <w:sz w:val="22"/>
                <w:szCs w:val="22"/>
              </w:rPr>
            </w:pPr>
            <w:r w:rsidRPr="00BE6F81">
              <w:rPr>
                <w:rFonts w:ascii="Times New Roman" w:hAnsi="Times New Roman" w:cs="Times New Roman"/>
                <w:bCs w:val="0"/>
                <w:sz w:val="22"/>
                <w:szCs w:val="22"/>
              </w:rPr>
              <w:t>м</w:t>
            </w:r>
            <w:r w:rsidR="00310041" w:rsidRPr="00BE6F81">
              <w:rPr>
                <w:rFonts w:ascii="Times New Roman" w:hAnsi="Times New Roman" w:cs="Times New Roman"/>
                <w:bCs w:val="0"/>
                <w:sz w:val="22"/>
                <w:szCs w:val="22"/>
                <w:vertAlign w:val="superscript"/>
              </w:rPr>
              <w:t>2</w:t>
            </w:r>
            <w:r w:rsidRPr="00BE6F81">
              <w:rPr>
                <w:rFonts w:ascii="Times New Roman" w:hAnsi="Times New Roman" w:cs="Times New Roman"/>
                <w:spacing w:val="-2"/>
                <w:sz w:val="22"/>
                <w:szCs w:val="22"/>
              </w:rPr>
              <w:t xml:space="preserve"> / 1 000 чел.</w:t>
            </w:r>
          </w:p>
        </w:tc>
        <w:tc>
          <w:tcPr>
            <w:tcW w:w="2155" w:type="dxa"/>
            <w:vAlign w:val="center"/>
          </w:tcPr>
          <w:p w:rsidR="006E3C6F" w:rsidRPr="00BE6F81" w:rsidRDefault="00B708C2" w:rsidP="00FE51F0">
            <w:pPr>
              <w:spacing w:line="245" w:lineRule="auto"/>
              <w:ind w:left="-113" w:right="-113" w:firstLine="0"/>
              <w:jc w:val="center"/>
              <w:rPr>
                <w:rFonts w:ascii="Times New Roman" w:hAnsi="Times New Roman" w:cs="Times New Roman"/>
                <w:spacing w:val="-2"/>
                <w:sz w:val="22"/>
                <w:szCs w:val="22"/>
              </w:rPr>
            </w:pPr>
            <w:r w:rsidRPr="00BE6F81">
              <w:rPr>
                <w:rFonts w:ascii="Times New Roman" w:hAnsi="Times New Roman" w:cs="Times New Roman"/>
                <w:spacing w:val="-2"/>
                <w:sz w:val="22"/>
                <w:szCs w:val="22"/>
              </w:rPr>
              <w:t>Ориентировочные</w:t>
            </w:r>
          </w:p>
          <w:p w:rsidR="00B708C2" w:rsidRPr="00BE6F81" w:rsidRDefault="00B708C2" w:rsidP="00FE51F0">
            <w:pPr>
              <w:spacing w:line="245" w:lineRule="auto"/>
              <w:ind w:left="-113" w:right="-113" w:firstLine="0"/>
              <w:jc w:val="center"/>
              <w:rPr>
                <w:rFonts w:ascii="Times New Roman" w:hAnsi="Times New Roman" w:cs="Times New Roman"/>
                <w:spacing w:val="-2"/>
                <w:sz w:val="22"/>
                <w:szCs w:val="22"/>
              </w:rPr>
            </w:pPr>
            <w:r w:rsidRPr="00BE6F81">
              <w:rPr>
                <w:rFonts w:ascii="Times New Roman" w:hAnsi="Times New Roman" w:cs="Times New Roman"/>
                <w:spacing w:val="-2"/>
                <w:sz w:val="22"/>
                <w:szCs w:val="22"/>
              </w:rPr>
              <w:t>разм</w:t>
            </w:r>
            <w:r w:rsidRPr="00BE6F81">
              <w:rPr>
                <w:rFonts w:ascii="Times New Roman" w:hAnsi="Times New Roman" w:cs="Times New Roman"/>
                <w:spacing w:val="-2"/>
                <w:sz w:val="22"/>
                <w:szCs w:val="22"/>
              </w:rPr>
              <w:t>е</w:t>
            </w:r>
            <w:r w:rsidRPr="00BE6F81">
              <w:rPr>
                <w:rFonts w:ascii="Times New Roman" w:hAnsi="Times New Roman" w:cs="Times New Roman"/>
                <w:spacing w:val="-2"/>
                <w:sz w:val="22"/>
                <w:szCs w:val="22"/>
              </w:rPr>
              <w:t>ры санитарно-защитных зон, м</w:t>
            </w:r>
          </w:p>
        </w:tc>
      </w:tr>
      <w:tr w:rsidR="00B708C2" w:rsidRPr="00BE6F81">
        <w:trPr>
          <w:trHeight w:val="1077"/>
          <w:jc w:val="center"/>
        </w:trPr>
        <w:tc>
          <w:tcPr>
            <w:tcW w:w="4252" w:type="dxa"/>
            <w:vAlign w:val="center"/>
          </w:tcPr>
          <w:p w:rsidR="00507F5A" w:rsidRPr="00BE6F81" w:rsidRDefault="00B708C2" w:rsidP="00FE51F0">
            <w:pPr>
              <w:spacing w:line="245"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Холодильники распределительные </w:t>
            </w:r>
          </w:p>
          <w:p w:rsidR="00B708C2" w:rsidRPr="00BE6F81" w:rsidRDefault="00B708C2" w:rsidP="00FE51F0">
            <w:pPr>
              <w:spacing w:line="245"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(для хранения </w:t>
            </w:r>
            <w:r w:rsidRPr="00BE6F81">
              <w:rPr>
                <w:rFonts w:ascii="Times New Roman" w:hAnsi="Times New Roman" w:cs="Times New Roman"/>
                <w:b w:val="0"/>
                <w:bCs w:val="0"/>
                <w:spacing w:val="-3"/>
                <w:sz w:val="22"/>
                <w:szCs w:val="22"/>
              </w:rPr>
              <w:t>мяса</w:t>
            </w:r>
            <w:r w:rsidR="006E3C6F"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bCs w:val="0"/>
                <w:spacing w:val="-3"/>
                <w:sz w:val="22"/>
                <w:szCs w:val="22"/>
              </w:rPr>
              <w:t>и мясопроду</w:t>
            </w:r>
            <w:r w:rsidRPr="00BE6F81">
              <w:rPr>
                <w:rFonts w:ascii="Times New Roman" w:hAnsi="Times New Roman" w:cs="Times New Roman"/>
                <w:b w:val="0"/>
                <w:bCs w:val="0"/>
                <w:spacing w:val="-3"/>
                <w:sz w:val="22"/>
                <w:szCs w:val="22"/>
              </w:rPr>
              <w:t>к</w:t>
            </w:r>
            <w:r w:rsidRPr="00BE6F81">
              <w:rPr>
                <w:rFonts w:ascii="Times New Roman" w:hAnsi="Times New Roman" w:cs="Times New Roman"/>
                <w:b w:val="0"/>
                <w:bCs w:val="0"/>
                <w:spacing w:val="-3"/>
                <w:sz w:val="22"/>
                <w:szCs w:val="22"/>
              </w:rPr>
              <w:t>тов, рыбы и</w:t>
            </w:r>
            <w:r w:rsidR="006E3C6F" w:rsidRPr="00BE6F81">
              <w:rPr>
                <w:rFonts w:ascii="Times New Roman" w:hAnsi="Times New Roman" w:cs="Times New Roman"/>
                <w:b w:val="0"/>
                <w:bCs w:val="0"/>
                <w:spacing w:val="-3"/>
                <w:sz w:val="22"/>
                <w:szCs w:val="22"/>
              </w:rPr>
              <w:t xml:space="preserve"> </w:t>
            </w:r>
            <w:r w:rsidRPr="00BE6F81">
              <w:rPr>
                <w:rFonts w:ascii="Times New Roman" w:hAnsi="Times New Roman" w:cs="Times New Roman"/>
                <w:b w:val="0"/>
                <w:bCs w:val="0"/>
                <w:spacing w:val="-3"/>
                <w:sz w:val="22"/>
                <w:szCs w:val="22"/>
              </w:rPr>
              <w:t>рыбопродуктов, мас</w:t>
            </w:r>
            <w:r w:rsidRPr="00BE6F81">
              <w:rPr>
                <w:rFonts w:ascii="Times New Roman" w:hAnsi="Times New Roman" w:cs="Times New Roman"/>
                <w:b w:val="0"/>
                <w:bCs w:val="0"/>
                <w:spacing w:val="-2"/>
                <w:sz w:val="22"/>
                <w:szCs w:val="22"/>
              </w:rPr>
              <w:t>ла, ж</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вотного жира, молочных пр</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дуктов и яиц)</w:t>
            </w:r>
          </w:p>
        </w:tc>
        <w:tc>
          <w:tcPr>
            <w:tcW w:w="1517" w:type="dxa"/>
            <w:vAlign w:val="center"/>
          </w:tcPr>
          <w:p w:rsidR="00B708C2" w:rsidRPr="00BE6F81" w:rsidRDefault="00B708C2"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27</w:t>
            </w:r>
          </w:p>
        </w:tc>
        <w:tc>
          <w:tcPr>
            <w:tcW w:w="2174" w:type="dxa"/>
            <w:vAlign w:val="center"/>
          </w:tcPr>
          <w:p w:rsidR="00B708C2" w:rsidRPr="00BE6F81" w:rsidRDefault="00793DE5"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190 / 70</w:t>
            </w:r>
          </w:p>
        </w:tc>
        <w:tc>
          <w:tcPr>
            <w:tcW w:w="2155" w:type="dxa"/>
            <w:vAlign w:val="center"/>
          </w:tcPr>
          <w:p w:rsidR="00B708C2" w:rsidRPr="00BE6F81" w:rsidRDefault="00B708C2"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0E7A10" w:rsidRPr="00BE6F81">
        <w:trPr>
          <w:trHeight w:val="272"/>
          <w:jc w:val="center"/>
        </w:trPr>
        <w:tc>
          <w:tcPr>
            <w:tcW w:w="4252" w:type="dxa"/>
            <w:vAlign w:val="center"/>
          </w:tcPr>
          <w:p w:rsidR="000E7A10" w:rsidRPr="00BE6F81" w:rsidRDefault="000E7A10" w:rsidP="00FE51F0">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Фруктохранилища </w:t>
            </w:r>
          </w:p>
        </w:tc>
        <w:tc>
          <w:tcPr>
            <w:tcW w:w="1517" w:type="dxa"/>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17</w:t>
            </w:r>
          </w:p>
        </w:tc>
        <w:tc>
          <w:tcPr>
            <w:tcW w:w="2174" w:type="dxa"/>
            <w:vMerge w:val="restart"/>
            <w:vAlign w:val="center"/>
          </w:tcPr>
          <w:p w:rsidR="000E7A10" w:rsidRPr="00BE6F81" w:rsidRDefault="00793DE5"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1300 / 610</w:t>
            </w:r>
          </w:p>
        </w:tc>
        <w:tc>
          <w:tcPr>
            <w:tcW w:w="2155" w:type="dxa"/>
            <w:vMerge w:val="restart"/>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0E7A10" w:rsidRPr="00BE6F81">
        <w:trPr>
          <w:trHeight w:val="272"/>
          <w:jc w:val="center"/>
        </w:trPr>
        <w:tc>
          <w:tcPr>
            <w:tcW w:w="4252" w:type="dxa"/>
            <w:vAlign w:val="center"/>
          </w:tcPr>
          <w:p w:rsidR="000E7A10" w:rsidRPr="00BE6F81" w:rsidRDefault="000E7A10" w:rsidP="00FE51F0">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Овощехранилища </w:t>
            </w:r>
          </w:p>
        </w:tc>
        <w:tc>
          <w:tcPr>
            <w:tcW w:w="1517" w:type="dxa"/>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54</w:t>
            </w:r>
          </w:p>
        </w:tc>
        <w:tc>
          <w:tcPr>
            <w:tcW w:w="2174" w:type="dxa"/>
            <w:vMerge/>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p>
        </w:tc>
        <w:tc>
          <w:tcPr>
            <w:tcW w:w="2155" w:type="dxa"/>
            <w:vMerge/>
            <w:vAlign w:val="center"/>
          </w:tcPr>
          <w:p w:rsidR="000E7A10" w:rsidRPr="00BE6F81" w:rsidRDefault="000E7A10" w:rsidP="00FE51F0">
            <w:pPr>
              <w:spacing w:line="245" w:lineRule="auto"/>
              <w:jc w:val="center"/>
              <w:rPr>
                <w:rFonts w:ascii="Times New Roman" w:hAnsi="Times New Roman" w:cs="Times New Roman"/>
                <w:b w:val="0"/>
                <w:bCs w:val="0"/>
                <w:sz w:val="22"/>
                <w:szCs w:val="22"/>
              </w:rPr>
            </w:pPr>
          </w:p>
        </w:tc>
      </w:tr>
      <w:tr w:rsidR="000E7A10" w:rsidRPr="00BE6F81">
        <w:trPr>
          <w:trHeight w:val="272"/>
          <w:jc w:val="center"/>
        </w:trPr>
        <w:tc>
          <w:tcPr>
            <w:tcW w:w="4252" w:type="dxa"/>
            <w:vAlign w:val="center"/>
          </w:tcPr>
          <w:p w:rsidR="000E7A10" w:rsidRPr="00BE6F81" w:rsidRDefault="000E7A10" w:rsidP="00FE51F0">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Картофелехранилища </w:t>
            </w:r>
          </w:p>
        </w:tc>
        <w:tc>
          <w:tcPr>
            <w:tcW w:w="1517" w:type="dxa"/>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57</w:t>
            </w:r>
          </w:p>
        </w:tc>
        <w:tc>
          <w:tcPr>
            <w:tcW w:w="2174" w:type="dxa"/>
            <w:vMerge/>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p>
        </w:tc>
        <w:tc>
          <w:tcPr>
            <w:tcW w:w="2155" w:type="dxa"/>
            <w:vMerge/>
            <w:vAlign w:val="center"/>
          </w:tcPr>
          <w:p w:rsidR="000E7A10" w:rsidRPr="00BE6F81" w:rsidRDefault="000E7A10" w:rsidP="00FE51F0">
            <w:pPr>
              <w:spacing w:line="245" w:lineRule="auto"/>
              <w:ind w:firstLine="0"/>
              <w:jc w:val="center"/>
              <w:rPr>
                <w:rFonts w:ascii="Times New Roman" w:hAnsi="Times New Roman" w:cs="Times New Roman"/>
                <w:b w:val="0"/>
                <w:bCs w:val="0"/>
                <w:sz w:val="22"/>
                <w:szCs w:val="22"/>
              </w:rPr>
            </w:pPr>
          </w:p>
        </w:tc>
      </w:tr>
    </w:tbl>
    <w:p w:rsidR="00793DE5" w:rsidRPr="00BE6F81" w:rsidRDefault="00793DE5" w:rsidP="00FE51F0">
      <w:pPr>
        <w:spacing w:before="120"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числителе приведены нормы для одноэтажных складов, в знаменателе – для многоэта</w:t>
      </w:r>
      <w:r w:rsidRPr="00BE6F81">
        <w:rPr>
          <w:rFonts w:ascii="Times New Roman" w:hAnsi="Times New Roman" w:cs="Times New Roman"/>
          <w:b w:val="0"/>
          <w:bCs w:val="0"/>
          <w:sz w:val="22"/>
          <w:szCs w:val="22"/>
        </w:rPr>
        <w:t>ж</w:t>
      </w:r>
      <w:r w:rsidRPr="00BE6F81">
        <w:rPr>
          <w:rFonts w:ascii="Times New Roman" w:hAnsi="Times New Roman" w:cs="Times New Roman"/>
          <w:b w:val="0"/>
          <w:bCs w:val="0"/>
          <w:sz w:val="22"/>
          <w:szCs w:val="22"/>
        </w:rPr>
        <w:t>ных.</w:t>
      </w:r>
    </w:p>
    <w:p w:rsidR="00FE51F0" w:rsidRPr="00BE6F81" w:rsidRDefault="00FE51F0" w:rsidP="00FE51F0">
      <w:pPr>
        <w:spacing w:before="120"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 xml:space="preserve">Примечание: </w:t>
      </w:r>
      <w:r w:rsidRPr="00BE6F81">
        <w:rPr>
          <w:rFonts w:ascii="Times New Roman" w:hAnsi="Times New Roman" w:cs="Times New Roman"/>
          <w:b w:val="0"/>
          <w:bCs w:val="0"/>
          <w:sz w:val="22"/>
          <w:szCs w:val="22"/>
        </w:rPr>
        <w:t>Вместимость хранилищ картофеля и фруктов и размеры земельных участков для хранилищ в г</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родском округе следует уменьшать за счет организации внегородского хранения.</w:t>
      </w:r>
    </w:p>
    <w:p w:rsidR="00027D4F" w:rsidRPr="00BE6F81" w:rsidRDefault="00027D4F" w:rsidP="00FE51F0">
      <w:pPr>
        <w:tabs>
          <w:tab w:val="left" w:pos="8227"/>
        </w:tabs>
        <w:spacing w:line="245" w:lineRule="auto"/>
        <w:ind w:firstLine="709"/>
        <w:rPr>
          <w:rFonts w:ascii="Times New Roman" w:hAnsi="Times New Roman" w:cs="Times New Roman"/>
          <w:b w:val="0"/>
          <w:bCs w:val="0"/>
          <w:sz w:val="24"/>
          <w:szCs w:val="24"/>
        </w:rPr>
      </w:pPr>
    </w:p>
    <w:p w:rsidR="00B708C2" w:rsidRPr="00BE6F81" w:rsidRDefault="00B708C2" w:rsidP="00FE51F0">
      <w:pPr>
        <w:spacing w:line="245"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983AB2" w:rsidRPr="00BE6F81">
        <w:rPr>
          <w:rFonts w:ascii="Times New Roman" w:hAnsi="Times New Roman" w:cs="Times New Roman"/>
          <w:b w:val="0"/>
          <w:bCs w:val="0"/>
          <w:sz w:val="24"/>
          <w:szCs w:val="24"/>
        </w:rPr>
        <w:t>7.</w:t>
      </w:r>
      <w:r w:rsidR="005E2E2E"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r w:rsidR="00BF44D0"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48"/>
        <w:gridCol w:w="2835"/>
        <w:gridCol w:w="4309"/>
      </w:tblGrid>
      <w:tr w:rsidR="00B708C2" w:rsidRPr="00BE6F81">
        <w:trPr>
          <w:trHeight w:val="567"/>
          <w:jc w:val="center"/>
        </w:trPr>
        <w:tc>
          <w:tcPr>
            <w:tcW w:w="2948" w:type="dxa"/>
            <w:shd w:val="clear" w:color="auto" w:fill="FFFFFF"/>
            <w:vAlign w:val="center"/>
          </w:tcPr>
          <w:p w:rsidR="00B708C2" w:rsidRPr="00BE6F81" w:rsidRDefault="00B708C2" w:rsidP="00FE51F0">
            <w:pPr>
              <w:spacing w:line="245" w:lineRule="auto"/>
              <w:ind w:left="57" w:right="57" w:firstLine="0"/>
              <w:jc w:val="center"/>
              <w:rPr>
                <w:rFonts w:ascii="Times New Roman" w:eastAsia="Calibri" w:hAnsi="Times New Roman" w:cs="Times New Roman"/>
                <w:sz w:val="22"/>
                <w:szCs w:val="22"/>
              </w:rPr>
            </w:pPr>
            <w:r w:rsidRPr="00BE6F81">
              <w:rPr>
                <w:rFonts w:ascii="Times New Roman" w:eastAsia="Calibri" w:hAnsi="Times New Roman" w:cs="Times New Roman"/>
                <w:sz w:val="22"/>
                <w:szCs w:val="22"/>
              </w:rPr>
              <w:t>Склады</w:t>
            </w:r>
          </w:p>
        </w:tc>
        <w:tc>
          <w:tcPr>
            <w:tcW w:w="2835" w:type="dxa"/>
            <w:shd w:val="clear" w:color="auto" w:fill="FFFFFF"/>
            <w:vAlign w:val="center"/>
          </w:tcPr>
          <w:p w:rsidR="00B708C2" w:rsidRPr="00BE6F81" w:rsidRDefault="00B708C2" w:rsidP="00FE51F0">
            <w:pPr>
              <w:suppressAutoHyphens/>
              <w:spacing w:line="245" w:lineRule="auto"/>
              <w:ind w:left="57" w:right="57" w:firstLine="0"/>
              <w:jc w:val="center"/>
              <w:rPr>
                <w:rFonts w:ascii="Times New Roman" w:eastAsia="Calibri" w:hAnsi="Times New Roman" w:cs="Times New Roman"/>
                <w:sz w:val="22"/>
                <w:szCs w:val="22"/>
              </w:rPr>
            </w:pPr>
            <w:r w:rsidRPr="00BE6F81">
              <w:rPr>
                <w:rFonts w:ascii="Times New Roman" w:eastAsia="Calibri" w:hAnsi="Times New Roman" w:cs="Times New Roman"/>
                <w:sz w:val="22"/>
                <w:szCs w:val="22"/>
              </w:rPr>
              <w:t xml:space="preserve">Размеры земельных участков, </w:t>
            </w:r>
            <w:r w:rsidRPr="00BE6F81">
              <w:rPr>
                <w:rFonts w:ascii="Times New Roman" w:hAnsi="Times New Roman" w:cs="Times New Roman"/>
                <w:bCs w:val="0"/>
                <w:sz w:val="22"/>
                <w:szCs w:val="22"/>
              </w:rPr>
              <w:t>м</w:t>
            </w:r>
            <w:r w:rsidR="00790596" w:rsidRPr="00BE6F81">
              <w:rPr>
                <w:rFonts w:ascii="Times New Roman" w:hAnsi="Times New Roman" w:cs="Times New Roman"/>
                <w:bCs w:val="0"/>
                <w:sz w:val="22"/>
                <w:szCs w:val="22"/>
                <w:vertAlign w:val="superscript"/>
              </w:rPr>
              <w:t>2</w:t>
            </w:r>
            <w:r w:rsidRPr="00BE6F81">
              <w:rPr>
                <w:rFonts w:ascii="Times New Roman" w:eastAsia="Calibri" w:hAnsi="Times New Roman" w:cs="Times New Roman"/>
                <w:sz w:val="22"/>
                <w:szCs w:val="22"/>
              </w:rPr>
              <w:t xml:space="preserve"> / 1</w:t>
            </w:r>
            <w:r w:rsidR="00790596" w:rsidRPr="00BE6F81">
              <w:rPr>
                <w:rFonts w:ascii="Times New Roman" w:eastAsia="Calibri" w:hAnsi="Times New Roman" w:cs="Times New Roman"/>
                <w:sz w:val="22"/>
                <w:szCs w:val="22"/>
              </w:rPr>
              <w:t xml:space="preserve"> 000 </w:t>
            </w:r>
            <w:r w:rsidRPr="00BE6F81">
              <w:rPr>
                <w:rFonts w:ascii="Times New Roman" w:eastAsia="Calibri" w:hAnsi="Times New Roman" w:cs="Times New Roman"/>
                <w:sz w:val="22"/>
                <w:szCs w:val="22"/>
              </w:rPr>
              <w:t>чел.</w:t>
            </w:r>
          </w:p>
        </w:tc>
        <w:tc>
          <w:tcPr>
            <w:tcW w:w="4309" w:type="dxa"/>
            <w:shd w:val="clear" w:color="auto" w:fill="FFFFFF"/>
            <w:vAlign w:val="center"/>
          </w:tcPr>
          <w:p w:rsidR="004362D0" w:rsidRPr="00BE6F81" w:rsidRDefault="00B708C2" w:rsidP="00FE51F0">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Ориентировочные размеры</w:t>
            </w:r>
            <w:r w:rsidR="004362D0" w:rsidRPr="00BE6F81">
              <w:rPr>
                <w:rFonts w:ascii="Times New Roman" w:hAnsi="Times New Roman" w:cs="Times New Roman"/>
                <w:sz w:val="22"/>
                <w:szCs w:val="22"/>
              </w:rPr>
              <w:t xml:space="preserve"> </w:t>
            </w:r>
          </w:p>
          <w:p w:rsidR="00B708C2" w:rsidRPr="00BE6F81" w:rsidRDefault="00B708C2" w:rsidP="00FE51F0">
            <w:pPr>
              <w:spacing w:line="245" w:lineRule="auto"/>
              <w:ind w:left="57" w:right="57" w:firstLine="0"/>
              <w:jc w:val="center"/>
              <w:rPr>
                <w:rFonts w:ascii="Times New Roman" w:eastAsia="Calibri" w:hAnsi="Times New Roman" w:cs="Times New Roman"/>
                <w:sz w:val="22"/>
                <w:szCs w:val="22"/>
              </w:rPr>
            </w:pPr>
            <w:r w:rsidRPr="00BE6F81">
              <w:rPr>
                <w:rFonts w:ascii="Times New Roman" w:hAnsi="Times New Roman" w:cs="Times New Roman"/>
                <w:sz w:val="22"/>
                <w:szCs w:val="22"/>
              </w:rPr>
              <w:t>с</w:t>
            </w:r>
            <w:r w:rsidRPr="00BE6F81">
              <w:rPr>
                <w:rFonts w:ascii="Times New Roman" w:hAnsi="Times New Roman" w:cs="Times New Roman"/>
                <w:sz w:val="22"/>
                <w:szCs w:val="22"/>
              </w:rPr>
              <w:t>а</w:t>
            </w:r>
            <w:r w:rsidRPr="00BE6F81">
              <w:rPr>
                <w:rFonts w:ascii="Times New Roman" w:hAnsi="Times New Roman" w:cs="Times New Roman"/>
                <w:sz w:val="22"/>
                <w:szCs w:val="22"/>
              </w:rPr>
              <w:t>нитарно-защитных зон, м</w:t>
            </w:r>
          </w:p>
        </w:tc>
      </w:tr>
      <w:tr w:rsidR="00B708C2" w:rsidRPr="00BE6F81">
        <w:trPr>
          <w:trHeight w:val="539"/>
          <w:jc w:val="center"/>
        </w:trPr>
        <w:tc>
          <w:tcPr>
            <w:tcW w:w="2948" w:type="dxa"/>
            <w:tcBorders>
              <w:bottom w:val="nil"/>
            </w:tcBorders>
            <w:shd w:val="clear" w:color="auto" w:fill="FFFFFF"/>
          </w:tcPr>
          <w:p w:rsidR="00B708C2" w:rsidRPr="00BE6F81" w:rsidRDefault="00B708C2" w:rsidP="00580A7D">
            <w:pPr>
              <w:suppressAutoHyphens/>
              <w:spacing w:line="245" w:lineRule="auto"/>
              <w:ind w:left="113"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Твердого топлива с преимущественным использованием:</w:t>
            </w:r>
          </w:p>
        </w:tc>
        <w:tc>
          <w:tcPr>
            <w:tcW w:w="2835" w:type="dxa"/>
            <w:tcBorders>
              <w:bottom w:val="nil"/>
            </w:tcBorders>
            <w:shd w:val="clear" w:color="auto" w:fill="FFFFFF"/>
          </w:tcPr>
          <w:p w:rsidR="00B708C2" w:rsidRPr="00BE6F81" w:rsidRDefault="00B708C2" w:rsidP="00FE51F0">
            <w:pPr>
              <w:spacing w:line="245" w:lineRule="auto"/>
              <w:ind w:left="57" w:right="57" w:firstLine="0"/>
              <w:rPr>
                <w:rFonts w:ascii="Times New Roman" w:eastAsia="Calibri" w:hAnsi="Times New Roman" w:cs="Times New Roman"/>
                <w:b w:val="0"/>
                <w:sz w:val="22"/>
                <w:szCs w:val="22"/>
              </w:rPr>
            </w:pPr>
          </w:p>
        </w:tc>
        <w:tc>
          <w:tcPr>
            <w:tcW w:w="4309" w:type="dxa"/>
            <w:tcBorders>
              <w:bottom w:val="nil"/>
            </w:tcBorders>
            <w:shd w:val="clear" w:color="auto" w:fill="FFFFFF"/>
          </w:tcPr>
          <w:p w:rsidR="00B708C2" w:rsidRPr="00BE6F81" w:rsidRDefault="00B708C2" w:rsidP="00FE51F0">
            <w:pPr>
              <w:spacing w:line="245" w:lineRule="auto"/>
              <w:ind w:left="57" w:right="57" w:firstLine="0"/>
              <w:rPr>
                <w:rFonts w:ascii="Times New Roman" w:eastAsia="Calibri" w:hAnsi="Times New Roman" w:cs="Times New Roman"/>
                <w:b w:val="0"/>
                <w:sz w:val="22"/>
                <w:szCs w:val="22"/>
              </w:rPr>
            </w:pPr>
          </w:p>
        </w:tc>
      </w:tr>
      <w:tr w:rsidR="00B708C2" w:rsidRPr="00BE6F81">
        <w:trPr>
          <w:trHeight w:val="272"/>
          <w:jc w:val="center"/>
        </w:trPr>
        <w:tc>
          <w:tcPr>
            <w:tcW w:w="2948" w:type="dxa"/>
            <w:tcBorders>
              <w:top w:val="nil"/>
            </w:tcBorders>
            <w:shd w:val="clear" w:color="auto" w:fill="FFFFFF"/>
          </w:tcPr>
          <w:p w:rsidR="00B708C2" w:rsidRPr="00BE6F81" w:rsidRDefault="00B708C2" w:rsidP="00580A7D">
            <w:pPr>
              <w:spacing w:line="245" w:lineRule="auto"/>
              <w:ind w:left="284" w:right="57" w:firstLine="0"/>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угля</w:t>
            </w:r>
          </w:p>
        </w:tc>
        <w:tc>
          <w:tcPr>
            <w:tcW w:w="2835" w:type="dxa"/>
            <w:tcBorders>
              <w:top w:val="nil"/>
            </w:tcBorders>
            <w:shd w:val="clear" w:color="auto" w:fill="FFFFFF"/>
          </w:tcPr>
          <w:p w:rsidR="00B708C2" w:rsidRPr="00BE6F81" w:rsidRDefault="00B708C2" w:rsidP="00FE51F0">
            <w:pPr>
              <w:spacing w:line="245" w:lineRule="auto"/>
              <w:ind w:left="57" w:right="57"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300</w:t>
            </w:r>
          </w:p>
        </w:tc>
        <w:tc>
          <w:tcPr>
            <w:tcW w:w="4309" w:type="dxa"/>
            <w:tcBorders>
              <w:top w:val="nil"/>
            </w:tcBorders>
            <w:shd w:val="clear" w:color="auto" w:fill="FFFFFF"/>
          </w:tcPr>
          <w:p w:rsidR="00B708C2" w:rsidRPr="00BE6F81" w:rsidRDefault="00B708C2" w:rsidP="00FE51F0">
            <w:pPr>
              <w:spacing w:line="245" w:lineRule="auto"/>
              <w:ind w:left="57" w:right="57"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500 (для открытых складов)</w:t>
            </w:r>
          </w:p>
        </w:tc>
      </w:tr>
      <w:tr w:rsidR="00B708C2" w:rsidRPr="00BE6F81">
        <w:trPr>
          <w:trHeight w:val="272"/>
          <w:jc w:val="center"/>
        </w:trPr>
        <w:tc>
          <w:tcPr>
            <w:tcW w:w="2948" w:type="dxa"/>
            <w:shd w:val="clear" w:color="auto" w:fill="FFFFFF"/>
          </w:tcPr>
          <w:p w:rsidR="00B708C2" w:rsidRPr="00BE6F81" w:rsidRDefault="00B708C2" w:rsidP="00580A7D">
            <w:pPr>
              <w:spacing w:line="245" w:lineRule="auto"/>
              <w:ind w:left="284" w:right="57" w:firstLine="0"/>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дров</w:t>
            </w:r>
          </w:p>
        </w:tc>
        <w:tc>
          <w:tcPr>
            <w:tcW w:w="2835" w:type="dxa"/>
            <w:shd w:val="clear" w:color="auto" w:fill="FFFFFF"/>
          </w:tcPr>
          <w:p w:rsidR="00B708C2" w:rsidRPr="00BE6F81" w:rsidRDefault="00B708C2" w:rsidP="00FE51F0">
            <w:pPr>
              <w:spacing w:line="245" w:lineRule="auto"/>
              <w:ind w:left="57" w:right="57"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300</w:t>
            </w:r>
          </w:p>
        </w:tc>
        <w:tc>
          <w:tcPr>
            <w:tcW w:w="4309" w:type="dxa"/>
            <w:shd w:val="clear" w:color="auto" w:fill="FFFFFF"/>
          </w:tcPr>
          <w:p w:rsidR="00B708C2" w:rsidRPr="00BE6F81" w:rsidRDefault="00B708C2" w:rsidP="00FE51F0">
            <w:pPr>
              <w:spacing w:line="245" w:lineRule="auto"/>
              <w:ind w:left="57" w:right="57"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w:t>
            </w:r>
          </w:p>
        </w:tc>
      </w:tr>
      <w:tr w:rsidR="00B708C2" w:rsidRPr="00BE6F81">
        <w:trPr>
          <w:trHeight w:val="1021"/>
          <w:jc w:val="center"/>
        </w:trPr>
        <w:tc>
          <w:tcPr>
            <w:tcW w:w="2948" w:type="dxa"/>
            <w:shd w:val="clear" w:color="auto" w:fill="FFFFFF"/>
          </w:tcPr>
          <w:p w:rsidR="009242BA" w:rsidRPr="00BE6F81" w:rsidRDefault="00B708C2" w:rsidP="00580A7D">
            <w:pPr>
              <w:spacing w:line="245" w:lineRule="auto"/>
              <w:ind w:left="113" w:right="57"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 xml:space="preserve">Строительных материалов </w:t>
            </w:r>
          </w:p>
          <w:p w:rsidR="00B708C2" w:rsidRPr="00BE6F81" w:rsidRDefault="00B708C2" w:rsidP="00580A7D">
            <w:pPr>
              <w:spacing w:line="245" w:lineRule="auto"/>
              <w:ind w:left="113" w:right="57"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(потр</w:t>
            </w:r>
            <w:r w:rsidRPr="00BE6F81">
              <w:rPr>
                <w:rFonts w:ascii="Times New Roman" w:eastAsia="Calibri" w:hAnsi="Times New Roman" w:cs="Times New Roman"/>
                <w:b w:val="0"/>
                <w:sz w:val="22"/>
                <w:szCs w:val="22"/>
              </w:rPr>
              <w:t>е</w:t>
            </w:r>
            <w:r w:rsidRPr="00BE6F81">
              <w:rPr>
                <w:rFonts w:ascii="Times New Roman" w:eastAsia="Calibri" w:hAnsi="Times New Roman" w:cs="Times New Roman"/>
                <w:b w:val="0"/>
                <w:sz w:val="22"/>
                <w:szCs w:val="22"/>
              </w:rPr>
              <w:t>бительские)</w:t>
            </w:r>
          </w:p>
        </w:tc>
        <w:tc>
          <w:tcPr>
            <w:tcW w:w="2835" w:type="dxa"/>
            <w:shd w:val="clear" w:color="auto" w:fill="FFFFFF"/>
          </w:tcPr>
          <w:p w:rsidR="00B708C2" w:rsidRPr="00BE6F81" w:rsidRDefault="00B708C2" w:rsidP="00FE51F0">
            <w:pPr>
              <w:spacing w:line="245" w:lineRule="auto"/>
              <w:ind w:left="57" w:right="57"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300</w:t>
            </w:r>
          </w:p>
        </w:tc>
        <w:tc>
          <w:tcPr>
            <w:tcW w:w="4309" w:type="dxa"/>
            <w:shd w:val="clear" w:color="auto" w:fill="FFFFFF"/>
          </w:tcPr>
          <w:p w:rsidR="00B708C2" w:rsidRPr="00BE6F81" w:rsidRDefault="00DA522A" w:rsidP="00580A7D">
            <w:pPr>
              <w:suppressAutoHyphens/>
              <w:spacing w:line="245" w:lineRule="auto"/>
              <w:ind w:left="199" w:right="57" w:hanging="142"/>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 xml:space="preserve">- </w:t>
            </w:r>
            <w:r w:rsidR="00B708C2" w:rsidRPr="00BE6F81">
              <w:rPr>
                <w:rFonts w:ascii="Times New Roman" w:eastAsia="Calibri" w:hAnsi="Times New Roman" w:cs="Times New Roman"/>
                <w:b w:val="0"/>
                <w:sz w:val="22"/>
                <w:szCs w:val="22"/>
              </w:rPr>
              <w:t>300 – для открытых складов сухих материалов;</w:t>
            </w:r>
          </w:p>
          <w:p w:rsidR="00B708C2" w:rsidRPr="00BE6F81" w:rsidRDefault="00DA522A" w:rsidP="00FE51F0">
            <w:pPr>
              <w:spacing w:line="245" w:lineRule="auto"/>
              <w:ind w:left="199" w:right="57" w:hanging="142"/>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 xml:space="preserve">- </w:t>
            </w:r>
            <w:r w:rsidR="00B708C2" w:rsidRPr="00BE6F81">
              <w:rPr>
                <w:rFonts w:ascii="Times New Roman" w:eastAsia="Calibri" w:hAnsi="Times New Roman" w:cs="Times New Roman"/>
                <w:b w:val="0"/>
                <w:sz w:val="22"/>
                <w:szCs w:val="22"/>
              </w:rPr>
              <w:t>50 – для открытых складов увлажненных материалов</w:t>
            </w:r>
          </w:p>
        </w:tc>
      </w:tr>
    </w:tbl>
    <w:p w:rsidR="00B708C2" w:rsidRPr="00BE6F81" w:rsidRDefault="00B708C2" w:rsidP="00FE51F0">
      <w:pPr>
        <w:spacing w:before="120" w:line="245" w:lineRule="auto"/>
        <w:ind w:firstLine="709"/>
        <w:rPr>
          <w:rFonts w:ascii="Times New Roman" w:hAnsi="Times New Roman" w:cs="Times New Roman"/>
          <w:b w:val="0"/>
          <w:bCs w:val="0"/>
          <w:i/>
          <w:spacing w:val="40"/>
          <w:sz w:val="22"/>
          <w:szCs w:val="22"/>
        </w:rPr>
      </w:pPr>
      <w:r w:rsidRPr="00BE6F81">
        <w:rPr>
          <w:rFonts w:ascii="Times New Roman" w:hAnsi="Times New Roman" w:cs="Times New Roman"/>
          <w:b w:val="0"/>
          <w:bCs w:val="0"/>
          <w:i/>
          <w:spacing w:val="40"/>
          <w:sz w:val="22"/>
          <w:szCs w:val="22"/>
        </w:rPr>
        <w:t>Примечания:</w:t>
      </w:r>
    </w:p>
    <w:p w:rsidR="00B708C2" w:rsidRPr="00BE6F81" w:rsidRDefault="00B708C2" w:rsidP="00FE51F0">
      <w:pPr>
        <w:spacing w:line="245"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Pr="00BE6F81">
        <w:rPr>
          <w:rFonts w:ascii="Times New Roman" w:eastAsia="Calibri" w:hAnsi="Times New Roman" w:cs="Times New Roman"/>
          <w:b w:val="0"/>
          <w:sz w:val="22"/>
          <w:szCs w:val="22"/>
        </w:rPr>
        <w:t>Размеры земельных участков и вместимость складов топлива определяются на основании расч</w:t>
      </w:r>
      <w:r w:rsidRPr="00BE6F81">
        <w:rPr>
          <w:rFonts w:ascii="Times New Roman" w:eastAsia="Calibri" w:hAnsi="Times New Roman" w:cs="Times New Roman"/>
          <w:b w:val="0"/>
          <w:sz w:val="22"/>
          <w:szCs w:val="22"/>
        </w:rPr>
        <w:t>е</w:t>
      </w:r>
      <w:r w:rsidRPr="00BE6F81">
        <w:rPr>
          <w:rFonts w:ascii="Times New Roman" w:eastAsia="Calibri" w:hAnsi="Times New Roman" w:cs="Times New Roman"/>
          <w:b w:val="0"/>
          <w:sz w:val="22"/>
          <w:szCs w:val="22"/>
        </w:rPr>
        <w:t>та с учетом норм отпуска топлива населению, установленных органами местного самоуправления.</w:t>
      </w:r>
    </w:p>
    <w:p w:rsidR="00B708C2" w:rsidRPr="00BE6F81" w:rsidRDefault="00B708C2" w:rsidP="00FE51F0">
      <w:pPr>
        <w:spacing w:line="245" w:lineRule="auto"/>
        <w:ind w:firstLine="720"/>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 xml:space="preserve">2. Склады твердого топлива должны располагаться по отношению к застройке с подветренной </w:t>
      </w:r>
      <w:r w:rsidR="00DA1EE7" w:rsidRPr="00BE6F81">
        <w:rPr>
          <w:rFonts w:ascii="Times New Roman" w:eastAsia="Calibri" w:hAnsi="Times New Roman" w:cs="Times New Roman"/>
          <w:b w:val="0"/>
          <w:sz w:val="22"/>
          <w:szCs w:val="22"/>
        </w:rPr>
        <w:t xml:space="preserve">   </w:t>
      </w:r>
      <w:r w:rsidRPr="00BE6F81">
        <w:rPr>
          <w:rFonts w:ascii="Times New Roman" w:eastAsia="Calibri" w:hAnsi="Times New Roman" w:cs="Times New Roman"/>
          <w:b w:val="0"/>
          <w:sz w:val="22"/>
          <w:szCs w:val="22"/>
        </w:rPr>
        <w:t>стороны по направлению пр</w:t>
      </w:r>
      <w:r w:rsidRPr="00BE6F81">
        <w:rPr>
          <w:rFonts w:ascii="Times New Roman" w:eastAsia="Calibri" w:hAnsi="Times New Roman" w:cs="Times New Roman"/>
          <w:b w:val="0"/>
          <w:sz w:val="22"/>
          <w:szCs w:val="22"/>
        </w:rPr>
        <w:t>е</w:t>
      </w:r>
      <w:r w:rsidRPr="00BE6F81">
        <w:rPr>
          <w:rFonts w:ascii="Times New Roman" w:eastAsia="Calibri" w:hAnsi="Times New Roman" w:cs="Times New Roman"/>
          <w:b w:val="0"/>
          <w:sz w:val="22"/>
          <w:szCs w:val="22"/>
        </w:rPr>
        <w:t>обладающих ветров.</w:t>
      </w:r>
    </w:p>
    <w:p w:rsidR="000F47E6" w:rsidRPr="00BE6F81" w:rsidRDefault="000F47E6" w:rsidP="00FE51F0">
      <w:pPr>
        <w:spacing w:line="245" w:lineRule="auto"/>
        <w:ind w:firstLine="720"/>
        <w:rPr>
          <w:rFonts w:ascii="Times New Roman" w:hAnsi="Times New Roman" w:cs="Times New Roman"/>
          <w:b w:val="0"/>
          <w:bCs w:val="0"/>
          <w:sz w:val="24"/>
          <w:szCs w:val="24"/>
        </w:rPr>
      </w:pPr>
    </w:p>
    <w:p w:rsidR="000F47E6" w:rsidRPr="00BE6F81" w:rsidRDefault="000F47E6" w:rsidP="00FE51F0">
      <w:pPr>
        <w:spacing w:line="245" w:lineRule="auto"/>
        <w:ind w:firstLine="720"/>
        <w:rPr>
          <w:rFonts w:ascii="Times New Roman" w:hAnsi="Times New Roman" w:cs="Times New Roman"/>
          <w:b w:val="0"/>
          <w:bCs w:val="0"/>
          <w:sz w:val="24"/>
          <w:szCs w:val="24"/>
        </w:rPr>
      </w:pPr>
    </w:p>
    <w:p w:rsidR="0045728D" w:rsidRPr="00BE6F81" w:rsidRDefault="00D674F8" w:rsidP="00FE51F0">
      <w:pPr>
        <w:spacing w:line="245"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8</w:t>
      </w:r>
      <w:r w:rsidR="0045728D" w:rsidRPr="00BE6F81">
        <w:rPr>
          <w:rFonts w:ascii="Times New Roman" w:hAnsi="Times New Roman" w:cs="Times New Roman"/>
          <w:bCs w:val="0"/>
          <w:sz w:val="24"/>
          <w:szCs w:val="24"/>
        </w:rPr>
        <w:t>. НОРМАТИВЫ ГРАДОСТРОИТЕЛЬНОГО ПРОЕКТИРОВАНИЯ ЗОН ИНЖ</w:t>
      </w:r>
      <w:r w:rsidR="0045728D" w:rsidRPr="00BE6F81">
        <w:rPr>
          <w:rFonts w:ascii="Times New Roman" w:hAnsi="Times New Roman" w:cs="Times New Roman"/>
          <w:bCs w:val="0"/>
          <w:sz w:val="24"/>
          <w:szCs w:val="24"/>
        </w:rPr>
        <w:t>Е</w:t>
      </w:r>
      <w:r w:rsidR="0045728D" w:rsidRPr="00BE6F81">
        <w:rPr>
          <w:rFonts w:ascii="Times New Roman" w:hAnsi="Times New Roman" w:cs="Times New Roman"/>
          <w:bCs w:val="0"/>
          <w:sz w:val="24"/>
          <w:szCs w:val="24"/>
        </w:rPr>
        <w:t xml:space="preserve">НЕРНОЙ ИНФРАСТРУКТУРЫ </w:t>
      </w:r>
    </w:p>
    <w:p w:rsidR="0045728D" w:rsidRPr="00BE6F81" w:rsidRDefault="0045728D" w:rsidP="00FE51F0">
      <w:pPr>
        <w:spacing w:line="245" w:lineRule="auto"/>
        <w:ind w:firstLine="720"/>
        <w:rPr>
          <w:rFonts w:ascii="Times New Roman" w:hAnsi="Times New Roman" w:cs="Times New Roman"/>
          <w:b w:val="0"/>
          <w:bCs w:val="0"/>
          <w:sz w:val="24"/>
          <w:szCs w:val="24"/>
        </w:rPr>
      </w:pPr>
    </w:p>
    <w:p w:rsidR="0045728D" w:rsidRPr="00BE6F81" w:rsidRDefault="00793785" w:rsidP="00FE51F0">
      <w:pPr>
        <w:spacing w:line="245"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8.</w:t>
      </w:r>
      <w:r w:rsidR="0045728D" w:rsidRPr="00BE6F81">
        <w:rPr>
          <w:rFonts w:ascii="Times New Roman" w:hAnsi="Times New Roman" w:cs="Times New Roman"/>
          <w:bCs w:val="0"/>
          <w:sz w:val="24"/>
          <w:szCs w:val="24"/>
        </w:rPr>
        <w:t xml:space="preserve">1. </w:t>
      </w:r>
      <w:r w:rsidR="00C37E70" w:rsidRPr="00BE6F81">
        <w:rPr>
          <w:rFonts w:ascii="Times New Roman" w:hAnsi="Times New Roman" w:cs="Times New Roman"/>
          <w:bCs w:val="0"/>
          <w:sz w:val="24"/>
          <w:szCs w:val="24"/>
        </w:rPr>
        <w:t>Объекты э</w:t>
      </w:r>
      <w:r w:rsidR="0045728D" w:rsidRPr="00BE6F81">
        <w:rPr>
          <w:rFonts w:ascii="Times New Roman" w:hAnsi="Times New Roman" w:cs="Times New Roman"/>
          <w:bCs w:val="0"/>
          <w:sz w:val="24"/>
          <w:szCs w:val="24"/>
        </w:rPr>
        <w:t>лектроснабжени</w:t>
      </w:r>
      <w:r w:rsidR="00C37E70" w:rsidRPr="00BE6F81">
        <w:rPr>
          <w:rFonts w:ascii="Times New Roman" w:hAnsi="Times New Roman" w:cs="Times New Roman"/>
          <w:bCs w:val="0"/>
          <w:sz w:val="24"/>
          <w:szCs w:val="24"/>
        </w:rPr>
        <w:t>я</w:t>
      </w:r>
    </w:p>
    <w:p w:rsidR="0045728D" w:rsidRPr="00BE6F81" w:rsidRDefault="0045728D" w:rsidP="00FE51F0">
      <w:pPr>
        <w:spacing w:line="245" w:lineRule="auto"/>
        <w:ind w:firstLine="720"/>
        <w:rPr>
          <w:rFonts w:ascii="Times New Roman" w:hAnsi="Times New Roman" w:cs="Times New Roman"/>
          <w:b w:val="0"/>
          <w:bCs w:val="0"/>
          <w:sz w:val="24"/>
          <w:szCs w:val="24"/>
        </w:rPr>
      </w:pPr>
    </w:p>
    <w:p w:rsidR="000B2B1B" w:rsidRPr="00BE6F81" w:rsidRDefault="00793785" w:rsidP="00FE51F0">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E72DA8" w:rsidRPr="00BE6F81">
        <w:rPr>
          <w:rFonts w:ascii="Times New Roman" w:hAnsi="Times New Roman" w:cs="Times New Roman"/>
          <w:b w:val="0"/>
          <w:bCs w:val="0"/>
          <w:sz w:val="24"/>
          <w:szCs w:val="24"/>
        </w:rPr>
        <w:t>1</w:t>
      </w:r>
      <w:r w:rsidR="008426CF" w:rsidRPr="00BE6F81">
        <w:rPr>
          <w:rFonts w:ascii="Times New Roman" w:hAnsi="Times New Roman" w:cs="Times New Roman"/>
          <w:b w:val="0"/>
          <w:bCs w:val="0"/>
          <w:sz w:val="24"/>
          <w:szCs w:val="24"/>
        </w:rPr>
        <w:t xml:space="preserve">.1. При определении потребности </w:t>
      </w:r>
      <w:r w:rsidR="00D61E46" w:rsidRPr="00BE6F81">
        <w:rPr>
          <w:rFonts w:ascii="Times New Roman" w:hAnsi="Times New Roman" w:cs="Times New Roman"/>
          <w:b w:val="0"/>
          <w:bCs w:val="0"/>
          <w:sz w:val="24"/>
          <w:szCs w:val="24"/>
        </w:rPr>
        <w:t xml:space="preserve">городского </w:t>
      </w:r>
      <w:r w:rsidR="000F47E6" w:rsidRPr="00BE6F81">
        <w:rPr>
          <w:rFonts w:ascii="Times New Roman" w:hAnsi="Times New Roman" w:cs="Times New Roman"/>
          <w:b w:val="0"/>
          <w:bCs w:val="0"/>
          <w:sz w:val="24"/>
          <w:szCs w:val="24"/>
        </w:rPr>
        <w:t>округа</w:t>
      </w:r>
      <w:r w:rsidR="00D61E46" w:rsidRPr="00BE6F81">
        <w:rPr>
          <w:rFonts w:ascii="Times New Roman" w:hAnsi="Times New Roman" w:cs="Times New Roman"/>
          <w:b w:val="0"/>
          <w:bCs w:val="0"/>
          <w:sz w:val="24"/>
          <w:szCs w:val="24"/>
        </w:rPr>
        <w:t xml:space="preserve"> </w:t>
      </w:r>
      <w:r w:rsidR="008426CF" w:rsidRPr="00BE6F81">
        <w:rPr>
          <w:rFonts w:ascii="Times New Roman" w:hAnsi="Times New Roman" w:cs="Times New Roman"/>
          <w:b w:val="0"/>
          <w:bCs w:val="0"/>
          <w:sz w:val="24"/>
          <w:szCs w:val="24"/>
        </w:rPr>
        <w:t>в мощности источников электр</w:t>
      </w:r>
      <w:r w:rsidR="008426CF" w:rsidRPr="00BE6F81">
        <w:rPr>
          <w:rFonts w:ascii="Times New Roman" w:hAnsi="Times New Roman" w:cs="Times New Roman"/>
          <w:b w:val="0"/>
          <w:bCs w:val="0"/>
          <w:sz w:val="24"/>
          <w:szCs w:val="24"/>
        </w:rPr>
        <w:t>о</w:t>
      </w:r>
      <w:r w:rsidR="008426CF" w:rsidRPr="00BE6F81">
        <w:rPr>
          <w:rFonts w:ascii="Times New Roman" w:hAnsi="Times New Roman" w:cs="Times New Roman"/>
          <w:b w:val="0"/>
          <w:bCs w:val="0"/>
          <w:sz w:val="24"/>
          <w:szCs w:val="24"/>
        </w:rPr>
        <w:t xml:space="preserve">энергии допускается использовать </w:t>
      </w:r>
      <w:r w:rsidR="00550563" w:rsidRPr="00BE6F81">
        <w:rPr>
          <w:rFonts w:ascii="Times New Roman" w:hAnsi="Times New Roman" w:cs="Times New Roman"/>
          <w:b w:val="0"/>
          <w:bCs w:val="0"/>
          <w:sz w:val="24"/>
          <w:szCs w:val="24"/>
        </w:rPr>
        <w:t>укрупненные показатели расх</w:t>
      </w:r>
      <w:r w:rsidR="00550563" w:rsidRPr="00BE6F81">
        <w:rPr>
          <w:rFonts w:ascii="Times New Roman" w:hAnsi="Times New Roman" w:cs="Times New Roman"/>
          <w:b w:val="0"/>
          <w:bCs w:val="0"/>
          <w:sz w:val="24"/>
          <w:szCs w:val="24"/>
        </w:rPr>
        <w:t>о</w:t>
      </w:r>
      <w:r w:rsidR="00550563" w:rsidRPr="00BE6F81">
        <w:rPr>
          <w:rFonts w:ascii="Times New Roman" w:hAnsi="Times New Roman" w:cs="Times New Roman"/>
          <w:b w:val="0"/>
          <w:bCs w:val="0"/>
          <w:sz w:val="24"/>
          <w:szCs w:val="24"/>
        </w:rPr>
        <w:t>да электроэнергии</w:t>
      </w:r>
      <w:r w:rsidR="000B2B1B" w:rsidRPr="00BE6F81">
        <w:rPr>
          <w:rFonts w:ascii="Times New Roman" w:hAnsi="Times New Roman" w:cs="Times New Roman"/>
          <w:b w:val="0"/>
          <w:bCs w:val="0"/>
          <w:sz w:val="24"/>
          <w:szCs w:val="24"/>
        </w:rPr>
        <w:t>.</w:t>
      </w:r>
    </w:p>
    <w:p w:rsidR="008426CF" w:rsidRPr="00BE6F81" w:rsidRDefault="000B2B1B" w:rsidP="00FE51F0">
      <w:pPr>
        <w:spacing w:line="245" w:lineRule="auto"/>
        <w:ind w:firstLine="709"/>
        <w:rPr>
          <w:rFonts w:ascii="Times New Roman" w:hAnsi="Times New Roman" w:cs="Times New Roman"/>
          <w:b w:val="0"/>
          <w:bCs w:val="0"/>
          <w:spacing w:val="-4"/>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w:t>
      </w:r>
      <w:r w:rsidR="00CC0ADC" w:rsidRPr="00BE6F81">
        <w:rPr>
          <w:rFonts w:ascii="Times New Roman" w:hAnsi="Times New Roman" w:cs="Times New Roman"/>
          <w:b w:val="0"/>
          <w:sz w:val="24"/>
          <w:szCs w:val="24"/>
        </w:rPr>
        <w:t xml:space="preserve"> </w:t>
      </w:r>
      <w:r w:rsidR="00CC0ADC" w:rsidRPr="00BE6F81">
        <w:rPr>
          <w:rFonts w:ascii="Times New Roman" w:hAnsi="Times New Roman" w:cs="Times New Roman"/>
          <w:b w:val="0"/>
          <w:bCs w:val="0"/>
          <w:sz w:val="24"/>
          <w:szCs w:val="24"/>
        </w:rPr>
        <w:t xml:space="preserve">городского </w:t>
      </w:r>
      <w:r w:rsidR="000F47E6" w:rsidRPr="00BE6F81">
        <w:rPr>
          <w:rFonts w:ascii="Times New Roman" w:hAnsi="Times New Roman" w:cs="Times New Roman"/>
          <w:b w:val="0"/>
          <w:bCs w:val="0"/>
          <w:sz w:val="24"/>
          <w:szCs w:val="24"/>
        </w:rPr>
        <w:t xml:space="preserve">округа </w:t>
      </w:r>
      <w:r w:rsidR="00CC0ADC" w:rsidRPr="00BE6F81">
        <w:rPr>
          <w:rFonts w:ascii="Times New Roman" w:hAnsi="Times New Roman" w:cs="Times New Roman"/>
          <w:b w:val="0"/>
          <w:bCs w:val="0"/>
          <w:sz w:val="24"/>
          <w:szCs w:val="24"/>
        </w:rPr>
        <w:t xml:space="preserve">объектами электроснабжения </w:t>
      </w:r>
      <w:r w:rsidRPr="00BE6F81">
        <w:rPr>
          <w:rFonts w:ascii="Times New Roman" w:hAnsi="Times New Roman" w:cs="Times New Roman"/>
          <w:b w:val="0"/>
          <w:bCs w:val="0"/>
          <w:sz w:val="24"/>
          <w:szCs w:val="24"/>
        </w:rPr>
        <w:t>и максимально допустимого уровня территориальной доступн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 xml:space="preserve">сти </w:t>
      </w:r>
      <w:r w:rsidR="00CC0ADC" w:rsidRPr="00BE6F81">
        <w:rPr>
          <w:rFonts w:ascii="Times New Roman" w:hAnsi="Times New Roman" w:cs="Times New Roman"/>
          <w:b w:val="0"/>
          <w:bCs w:val="0"/>
          <w:spacing w:val="-4"/>
          <w:sz w:val="24"/>
          <w:szCs w:val="24"/>
        </w:rPr>
        <w:t xml:space="preserve">таких </w:t>
      </w:r>
      <w:r w:rsidRPr="00BE6F81">
        <w:rPr>
          <w:rFonts w:ascii="Times New Roman" w:hAnsi="Times New Roman" w:cs="Times New Roman"/>
          <w:b w:val="0"/>
          <w:bCs w:val="0"/>
          <w:spacing w:val="-4"/>
          <w:sz w:val="24"/>
          <w:szCs w:val="24"/>
        </w:rPr>
        <w:t>объектов для населения</w:t>
      </w:r>
      <w:r w:rsidR="008426CF" w:rsidRPr="00BE6F81">
        <w:rPr>
          <w:rFonts w:ascii="Times New Roman" w:hAnsi="Times New Roman" w:cs="Times New Roman"/>
          <w:b w:val="0"/>
          <w:bCs w:val="0"/>
          <w:spacing w:val="-4"/>
          <w:sz w:val="24"/>
          <w:szCs w:val="24"/>
        </w:rPr>
        <w:t xml:space="preserve"> </w:t>
      </w:r>
      <w:r w:rsidR="00793DE5" w:rsidRPr="00BE6F81">
        <w:rPr>
          <w:rFonts w:ascii="Times New Roman" w:hAnsi="Times New Roman" w:cs="Times New Roman"/>
          <w:b w:val="0"/>
          <w:bCs w:val="0"/>
          <w:spacing w:val="-4"/>
          <w:sz w:val="24"/>
          <w:szCs w:val="24"/>
        </w:rPr>
        <w:t>городского округа</w:t>
      </w:r>
      <w:r w:rsidR="000F47E6" w:rsidRPr="00BE6F81">
        <w:rPr>
          <w:rFonts w:ascii="Times New Roman" w:hAnsi="Times New Roman" w:cs="Times New Roman"/>
          <w:b w:val="0"/>
          <w:bCs w:val="0"/>
          <w:spacing w:val="-4"/>
          <w:sz w:val="24"/>
          <w:szCs w:val="24"/>
        </w:rPr>
        <w:t xml:space="preserve"> </w:t>
      </w:r>
      <w:r w:rsidR="008426CF" w:rsidRPr="00BE6F81">
        <w:rPr>
          <w:rFonts w:ascii="Times New Roman" w:hAnsi="Times New Roman" w:cs="Times New Roman"/>
          <w:b w:val="0"/>
          <w:bCs w:val="0"/>
          <w:spacing w:val="-4"/>
          <w:sz w:val="24"/>
          <w:szCs w:val="24"/>
        </w:rPr>
        <w:t>приведены в табл</w:t>
      </w:r>
      <w:r w:rsidR="008426CF" w:rsidRPr="00BE6F81">
        <w:rPr>
          <w:rFonts w:ascii="Times New Roman" w:hAnsi="Times New Roman" w:cs="Times New Roman"/>
          <w:b w:val="0"/>
          <w:bCs w:val="0"/>
          <w:spacing w:val="-4"/>
          <w:sz w:val="24"/>
          <w:szCs w:val="24"/>
        </w:rPr>
        <w:t>и</w:t>
      </w:r>
      <w:r w:rsidR="008426CF" w:rsidRPr="00BE6F81">
        <w:rPr>
          <w:rFonts w:ascii="Times New Roman" w:hAnsi="Times New Roman" w:cs="Times New Roman"/>
          <w:b w:val="0"/>
          <w:bCs w:val="0"/>
          <w:spacing w:val="-4"/>
          <w:sz w:val="24"/>
          <w:szCs w:val="24"/>
        </w:rPr>
        <w:t xml:space="preserve">це </w:t>
      </w:r>
      <w:r w:rsidR="00793785" w:rsidRPr="00BE6F81">
        <w:rPr>
          <w:rFonts w:ascii="Times New Roman" w:hAnsi="Times New Roman" w:cs="Times New Roman"/>
          <w:b w:val="0"/>
          <w:bCs w:val="0"/>
          <w:spacing w:val="-4"/>
          <w:sz w:val="24"/>
          <w:szCs w:val="24"/>
        </w:rPr>
        <w:t>8.</w:t>
      </w:r>
      <w:r w:rsidR="007D68E0" w:rsidRPr="00BE6F81">
        <w:rPr>
          <w:rFonts w:ascii="Times New Roman" w:hAnsi="Times New Roman" w:cs="Times New Roman"/>
          <w:b w:val="0"/>
          <w:bCs w:val="0"/>
          <w:spacing w:val="-4"/>
          <w:sz w:val="24"/>
          <w:szCs w:val="24"/>
        </w:rPr>
        <w:t>1</w:t>
      </w:r>
      <w:r w:rsidR="008426CF" w:rsidRPr="00BE6F81">
        <w:rPr>
          <w:rFonts w:ascii="Times New Roman" w:hAnsi="Times New Roman" w:cs="Times New Roman"/>
          <w:b w:val="0"/>
          <w:bCs w:val="0"/>
          <w:spacing w:val="-4"/>
          <w:sz w:val="24"/>
          <w:szCs w:val="24"/>
        </w:rPr>
        <w:t>.1.</w:t>
      </w:r>
    </w:p>
    <w:p w:rsidR="00793DE5" w:rsidRPr="00BE6F81" w:rsidRDefault="00793DE5" w:rsidP="00FE51F0">
      <w:pPr>
        <w:spacing w:line="245" w:lineRule="auto"/>
        <w:ind w:firstLine="709"/>
        <w:rPr>
          <w:rFonts w:ascii="Times New Roman" w:hAnsi="Times New Roman" w:cs="Times New Roman"/>
          <w:b w:val="0"/>
          <w:bCs w:val="0"/>
          <w:spacing w:val="-4"/>
          <w:sz w:val="24"/>
          <w:szCs w:val="24"/>
        </w:rPr>
      </w:pPr>
    </w:p>
    <w:p w:rsidR="008426CF" w:rsidRPr="00BE6F81" w:rsidRDefault="00FE51F0" w:rsidP="00027E3D">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8426CF" w:rsidRPr="00BE6F81">
        <w:rPr>
          <w:rFonts w:ascii="Times New Roman" w:hAnsi="Times New Roman" w:cs="Times New Roman"/>
          <w:b w:val="0"/>
          <w:bCs w:val="0"/>
          <w:sz w:val="24"/>
          <w:szCs w:val="24"/>
        </w:rPr>
        <w:lastRenderedPageBreak/>
        <w:t xml:space="preserve">Таблица </w:t>
      </w:r>
      <w:r w:rsidR="00793785" w:rsidRPr="00BE6F81">
        <w:rPr>
          <w:rFonts w:ascii="Times New Roman" w:hAnsi="Times New Roman" w:cs="Times New Roman"/>
          <w:b w:val="0"/>
          <w:bCs w:val="0"/>
          <w:sz w:val="24"/>
          <w:szCs w:val="24"/>
        </w:rPr>
        <w:t>8.</w:t>
      </w:r>
      <w:r w:rsidR="007D68E0" w:rsidRPr="00BE6F81">
        <w:rPr>
          <w:rFonts w:ascii="Times New Roman" w:hAnsi="Times New Roman" w:cs="Times New Roman"/>
          <w:b w:val="0"/>
          <w:bCs w:val="0"/>
          <w:sz w:val="24"/>
          <w:szCs w:val="24"/>
        </w:rPr>
        <w:t>1</w:t>
      </w:r>
      <w:r w:rsidR="008426CF" w:rsidRPr="00BE6F81">
        <w:rPr>
          <w:rFonts w:ascii="Times New Roman" w:hAnsi="Times New Roman" w:cs="Times New Roman"/>
          <w:b w:val="0"/>
          <w:bCs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681"/>
        <w:gridCol w:w="1651"/>
        <w:gridCol w:w="1686"/>
        <w:gridCol w:w="1607"/>
        <w:gridCol w:w="1512"/>
      </w:tblGrid>
      <w:tr w:rsidR="00B91DE1" w:rsidRPr="00BE6F81">
        <w:trPr>
          <w:trHeight w:val="340"/>
          <w:jc w:val="center"/>
        </w:trPr>
        <w:tc>
          <w:tcPr>
            <w:tcW w:w="1928" w:type="dxa"/>
            <w:vMerge w:val="restart"/>
            <w:vAlign w:val="center"/>
          </w:tcPr>
          <w:p w:rsidR="00B91DE1" w:rsidRPr="00BE6F81" w:rsidRDefault="00B91DE1" w:rsidP="00027E3D">
            <w:pPr>
              <w:suppressAutoHyphens/>
              <w:spacing w:line="244" w:lineRule="auto"/>
              <w:ind w:left="-57" w:right="-57" w:firstLine="0"/>
              <w:jc w:val="center"/>
              <w:rPr>
                <w:rFonts w:ascii="Times New Roman" w:hAnsi="Times New Roman" w:cs="Times New Roman"/>
              </w:rPr>
            </w:pPr>
            <w:r w:rsidRPr="00BE6F81">
              <w:rPr>
                <w:rFonts w:ascii="Times New Roman" w:hAnsi="Times New Roman" w:cs="Times New Roman"/>
                <w:sz w:val="22"/>
                <w:szCs w:val="22"/>
              </w:rPr>
              <w:t>Наименов</w:t>
            </w:r>
            <w:r w:rsidRPr="00BE6F81">
              <w:rPr>
                <w:rFonts w:ascii="Times New Roman" w:hAnsi="Times New Roman" w:cs="Times New Roman"/>
                <w:sz w:val="22"/>
                <w:szCs w:val="22"/>
              </w:rPr>
              <w:t>а</w:t>
            </w:r>
            <w:r w:rsidRPr="00BE6F81">
              <w:rPr>
                <w:rFonts w:ascii="Times New Roman" w:hAnsi="Times New Roman" w:cs="Times New Roman"/>
                <w:sz w:val="22"/>
                <w:szCs w:val="22"/>
              </w:rPr>
              <w:t>ние объектов</w:t>
            </w:r>
          </w:p>
        </w:tc>
        <w:tc>
          <w:tcPr>
            <w:tcW w:w="8137" w:type="dxa"/>
            <w:gridSpan w:val="5"/>
            <w:vAlign w:val="center"/>
          </w:tcPr>
          <w:p w:rsidR="00B91DE1" w:rsidRPr="00BE6F81" w:rsidRDefault="00B91DE1" w:rsidP="00027E3D">
            <w:pPr>
              <w:spacing w:line="244" w:lineRule="auto"/>
              <w:ind w:left="-57" w:right="-57" w:firstLine="0"/>
              <w:jc w:val="center"/>
              <w:rPr>
                <w:rFonts w:ascii="Times New Roman" w:hAnsi="Times New Roman" w:cs="Times New Roman"/>
              </w:rPr>
            </w:pPr>
            <w:r w:rsidRPr="00BE6F81">
              <w:rPr>
                <w:rFonts w:ascii="Times New Roman" w:hAnsi="Times New Roman" w:cs="Times New Roman"/>
                <w:sz w:val="22"/>
                <w:szCs w:val="22"/>
              </w:rPr>
              <w:t>Расчетные показатели</w:t>
            </w:r>
          </w:p>
        </w:tc>
      </w:tr>
      <w:tr w:rsidR="00B91DE1" w:rsidRPr="00BE6F81">
        <w:trPr>
          <w:trHeight w:val="340"/>
          <w:jc w:val="center"/>
        </w:trPr>
        <w:tc>
          <w:tcPr>
            <w:tcW w:w="1928" w:type="dxa"/>
            <w:vMerge/>
            <w:vAlign w:val="center"/>
          </w:tcPr>
          <w:p w:rsidR="00B91DE1" w:rsidRPr="00BE6F81" w:rsidRDefault="00B91DE1" w:rsidP="00027E3D">
            <w:pPr>
              <w:spacing w:line="244" w:lineRule="auto"/>
              <w:ind w:left="-57" w:right="-57" w:firstLine="0"/>
              <w:jc w:val="center"/>
              <w:rPr>
                <w:rFonts w:ascii="Times New Roman" w:hAnsi="Times New Roman" w:cs="Times New Roman"/>
                <w:b w:val="0"/>
              </w:rPr>
            </w:pPr>
          </w:p>
        </w:tc>
        <w:tc>
          <w:tcPr>
            <w:tcW w:w="6625" w:type="dxa"/>
            <w:gridSpan w:val="4"/>
            <w:vAlign w:val="center"/>
          </w:tcPr>
          <w:p w:rsidR="00B91DE1" w:rsidRPr="00BE6F81" w:rsidRDefault="00B91DE1" w:rsidP="00027E3D">
            <w:pPr>
              <w:spacing w:line="244"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минимально допустимого уровня обеспеченн</w:t>
            </w:r>
            <w:r w:rsidRPr="00BE6F81">
              <w:rPr>
                <w:rFonts w:ascii="Times New Roman" w:hAnsi="Times New Roman" w:cs="Times New Roman"/>
                <w:sz w:val="22"/>
                <w:szCs w:val="22"/>
              </w:rPr>
              <w:t>о</w:t>
            </w:r>
            <w:r w:rsidRPr="00BE6F81">
              <w:rPr>
                <w:rFonts w:ascii="Times New Roman" w:hAnsi="Times New Roman" w:cs="Times New Roman"/>
                <w:sz w:val="22"/>
                <w:szCs w:val="22"/>
              </w:rPr>
              <w:t>сти *</w:t>
            </w:r>
          </w:p>
        </w:tc>
        <w:tc>
          <w:tcPr>
            <w:tcW w:w="1512" w:type="dxa"/>
            <w:vMerge w:val="restart"/>
            <w:vAlign w:val="center"/>
          </w:tcPr>
          <w:p w:rsidR="00B91DE1" w:rsidRPr="00BE6F81" w:rsidRDefault="00B91DE1" w:rsidP="00027E3D">
            <w:pPr>
              <w:suppressAutoHyphens/>
              <w:spacing w:line="244" w:lineRule="auto"/>
              <w:ind w:left="-57" w:right="-57" w:firstLine="0"/>
              <w:jc w:val="center"/>
              <w:rPr>
                <w:rFonts w:ascii="Times New Roman" w:hAnsi="Times New Roman" w:cs="Times New Roman"/>
              </w:rPr>
            </w:pPr>
            <w:r w:rsidRPr="00BE6F81">
              <w:rPr>
                <w:rFonts w:ascii="Times New Roman Полужирный" w:hAnsi="Times New Roman Полужирный" w:cs="Times New Roman"/>
                <w:spacing w:val="-2"/>
                <w:sz w:val="22"/>
                <w:szCs w:val="22"/>
              </w:rPr>
              <w:t>максимально</w:t>
            </w:r>
            <w:r w:rsidRPr="00BE6F81">
              <w:rPr>
                <w:rFonts w:ascii="Times New Roman" w:hAnsi="Times New Roman" w:cs="Times New Roman"/>
                <w:sz w:val="22"/>
                <w:szCs w:val="22"/>
              </w:rPr>
              <w:t xml:space="preserve"> допустимого уровня территори-альной доступности</w:t>
            </w:r>
          </w:p>
        </w:tc>
      </w:tr>
      <w:tr w:rsidR="00B91DE1" w:rsidRPr="00BE6F81">
        <w:trPr>
          <w:trHeight w:val="822"/>
          <w:jc w:val="center"/>
        </w:trPr>
        <w:tc>
          <w:tcPr>
            <w:tcW w:w="1928" w:type="dxa"/>
            <w:vMerge/>
            <w:vAlign w:val="center"/>
          </w:tcPr>
          <w:p w:rsidR="00B91DE1" w:rsidRPr="00BE6F81" w:rsidRDefault="00B91DE1" w:rsidP="00027E3D">
            <w:pPr>
              <w:spacing w:line="244" w:lineRule="auto"/>
              <w:ind w:left="-57" w:right="-57" w:firstLine="0"/>
              <w:jc w:val="center"/>
              <w:rPr>
                <w:rFonts w:ascii="Times New Roman" w:hAnsi="Times New Roman" w:cs="Times New Roman"/>
                <w:b w:val="0"/>
                <w:bCs w:val="0"/>
              </w:rPr>
            </w:pPr>
          </w:p>
        </w:tc>
        <w:tc>
          <w:tcPr>
            <w:tcW w:w="3332" w:type="dxa"/>
            <w:gridSpan w:val="2"/>
            <w:vAlign w:val="center"/>
          </w:tcPr>
          <w:p w:rsidR="00ED37DF" w:rsidRPr="00BE6F81" w:rsidRDefault="00B91DE1" w:rsidP="00027E3D">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территории с застройкой, </w:t>
            </w:r>
          </w:p>
          <w:p w:rsidR="00B91DE1" w:rsidRPr="00BE6F81" w:rsidRDefault="00B91DE1" w:rsidP="00027E3D">
            <w:pPr>
              <w:suppressAutoHyphens/>
              <w:spacing w:line="244" w:lineRule="auto"/>
              <w:ind w:left="-57" w:right="-57" w:firstLine="0"/>
              <w:jc w:val="center"/>
              <w:rPr>
                <w:rFonts w:ascii="Times New Roman" w:hAnsi="Times New Roman" w:cs="Times New Roman"/>
                <w:b w:val="0"/>
                <w:bCs w:val="0"/>
              </w:rPr>
            </w:pPr>
            <w:r w:rsidRPr="00BE6F81">
              <w:rPr>
                <w:rFonts w:ascii="Times New Roman" w:hAnsi="Times New Roman" w:cs="Times New Roman"/>
                <w:b w:val="0"/>
                <w:spacing w:val="-2"/>
                <w:sz w:val="22"/>
                <w:szCs w:val="22"/>
              </w:rPr>
              <w:t>не оборудованной стационарными</w:t>
            </w:r>
            <w:r w:rsidRPr="00BE6F81">
              <w:rPr>
                <w:rFonts w:ascii="Times New Roman" w:hAnsi="Times New Roman" w:cs="Times New Roman"/>
                <w:b w:val="0"/>
                <w:sz w:val="22"/>
                <w:szCs w:val="22"/>
              </w:rPr>
              <w:t xml:space="preserve"> электроплитами</w:t>
            </w:r>
          </w:p>
        </w:tc>
        <w:tc>
          <w:tcPr>
            <w:tcW w:w="3293" w:type="dxa"/>
            <w:gridSpan w:val="2"/>
            <w:vAlign w:val="center"/>
          </w:tcPr>
          <w:p w:rsidR="00B91DE1" w:rsidRPr="00BE6F81" w:rsidRDefault="00B91DE1" w:rsidP="00027E3D">
            <w:pPr>
              <w:suppressAutoHyphens/>
              <w:spacing w:line="244" w:lineRule="auto"/>
              <w:ind w:left="-170" w:right="-170" w:firstLine="0"/>
              <w:jc w:val="center"/>
              <w:rPr>
                <w:rFonts w:ascii="Times New Roman" w:hAnsi="Times New Roman" w:cs="Times New Roman"/>
                <w:b w:val="0"/>
                <w:bCs w:val="0"/>
                <w:spacing w:val="-2"/>
              </w:rPr>
            </w:pPr>
            <w:r w:rsidRPr="00BE6F81">
              <w:rPr>
                <w:rFonts w:ascii="Times New Roman" w:hAnsi="Times New Roman" w:cs="Times New Roman"/>
                <w:b w:val="0"/>
                <w:sz w:val="22"/>
                <w:szCs w:val="22"/>
              </w:rPr>
              <w:t>территории с застройкой, оборудованной стационарными электроплитами (100 %)</w:t>
            </w:r>
          </w:p>
        </w:tc>
        <w:tc>
          <w:tcPr>
            <w:tcW w:w="1512" w:type="dxa"/>
            <w:vMerge/>
          </w:tcPr>
          <w:p w:rsidR="00B91DE1" w:rsidRPr="00BE6F81" w:rsidRDefault="00B91DE1" w:rsidP="00027E3D">
            <w:pPr>
              <w:spacing w:line="244" w:lineRule="auto"/>
              <w:ind w:firstLine="0"/>
              <w:jc w:val="center"/>
              <w:rPr>
                <w:rFonts w:ascii="Times New Roman" w:hAnsi="Times New Roman" w:cs="Times New Roman"/>
                <w:b w:val="0"/>
                <w:bCs w:val="0"/>
              </w:rPr>
            </w:pPr>
          </w:p>
        </w:tc>
      </w:tr>
      <w:tr w:rsidR="00B91DE1" w:rsidRPr="00BE6F81">
        <w:trPr>
          <w:trHeight w:val="1077"/>
          <w:jc w:val="center"/>
        </w:trPr>
        <w:tc>
          <w:tcPr>
            <w:tcW w:w="1928" w:type="dxa"/>
            <w:vMerge/>
            <w:vAlign w:val="center"/>
          </w:tcPr>
          <w:p w:rsidR="00B91DE1" w:rsidRPr="00BE6F81" w:rsidRDefault="00B91DE1" w:rsidP="00027E3D">
            <w:pPr>
              <w:spacing w:line="244" w:lineRule="auto"/>
              <w:ind w:left="-57" w:right="-57" w:firstLine="0"/>
              <w:jc w:val="center"/>
              <w:rPr>
                <w:rFonts w:ascii="Times New Roman" w:hAnsi="Times New Roman" w:cs="Times New Roman"/>
                <w:b w:val="0"/>
                <w:bCs w:val="0"/>
              </w:rPr>
            </w:pPr>
          </w:p>
        </w:tc>
        <w:tc>
          <w:tcPr>
            <w:tcW w:w="1681" w:type="dxa"/>
            <w:vAlign w:val="center"/>
          </w:tcPr>
          <w:p w:rsidR="00B91DE1" w:rsidRPr="00BE6F81" w:rsidRDefault="00B91DE1" w:rsidP="00F275F6">
            <w:pPr>
              <w:suppressAutoHyphens/>
              <w:spacing w:line="244" w:lineRule="auto"/>
              <w:ind w:left="-57" w:right="-57" w:firstLine="0"/>
              <w:jc w:val="center"/>
              <w:rPr>
                <w:rFonts w:ascii="Times New Roman" w:hAnsi="Times New Roman" w:cs="Times New Roman"/>
                <w:b w:val="0"/>
                <w:bCs w:val="0"/>
              </w:rPr>
            </w:pPr>
            <w:r w:rsidRPr="00BE6F81">
              <w:rPr>
                <w:rFonts w:ascii="Times New Roman" w:hAnsi="Times New Roman" w:cs="Times New Roman"/>
                <w:b w:val="0"/>
                <w:bCs w:val="0"/>
                <w:sz w:val="22"/>
                <w:szCs w:val="22"/>
              </w:rPr>
              <w:t>удельный расход электроэнергии, кВт</w:t>
            </w:r>
            <w:r w:rsidRPr="00BE6F81">
              <w:rPr>
                <w:rFonts w:ascii="Times New Roman" w:hAnsi="Times New Roman" w:cs="Times New Roman"/>
                <w:b w:val="0"/>
                <w:bCs w:val="0"/>
                <w:sz w:val="22"/>
                <w:szCs w:val="22"/>
              </w:rPr>
              <w:sym w:font="Symbol" w:char="F0D7"/>
            </w:r>
            <w:r w:rsidRPr="00BE6F81">
              <w:rPr>
                <w:rFonts w:ascii="Times New Roman" w:hAnsi="Times New Roman" w:cs="Times New Roman"/>
                <w:b w:val="0"/>
                <w:bCs w:val="0"/>
                <w:sz w:val="22"/>
                <w:szCs w:val="22"/>
              </w:rPr>
              <w:t>ч/чел. в год</w:t>
            </w:r>
          </w:p>
        </w:tc>
        <w:tc>
          <w:tcPr>
            <w:tcW w:w="1651" w:type="dxa"/>
            <w:vAlign w:val="center"/>
          </w:tcPr>
          <w:p w:rsidR="00B91DE1" w:rsidRPr="00BE6F81" w:rsidRDefault="00B91DE1" w:rsidP="00F275F6">
            <w:pPr>
              <w:suppressAutoHyphens/>
              <w:spacing w:line="244" w:lineRule="auto"/>
              <w:ind w:left="-57" w:right="-57" w:firstLine="0"/>
              <w:jc w:val="center"/>
              <w:rPr>
                <w:rFonts w:ascii="Times New Roman" w:hAnsi="Times New Roman" w:cs="Times New Roman"/>
                <w:b w:val="0"/>
                <w:bCs w:val="0"/>
              </w:rPr>
            </w:pPr>
            <w:r w:rsidRPr="00BE6F81">
              <w:rPr>
                <w:rFonts w:ascii="Times New Roman" w:hAnsi="Times New Roman" w:cs="Times New Roman"/>
                <w:b w:val="0"/>
                <w:spacing w:val="-2"/>
                <w:sz w:val="22"/>
                <w:szCs w:val="22"/>
              </w:rPr>
              <w:t>использование максимума электрической н</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грузки, ч/год</w:t>
            </w:r>
          </w:p>
        </w:tc>
        <w:tc>
          <w:tcPr>
            <w:tcW w:w="1686" w:type="dxa"/>
            <w:vAlign w:val="center"/>
          </w:tcPr>
          <w:p w:rsidR="00B91DE1" w:rsidRPr="00BE6F81" w:rsidRDefault="00B91DE1" w:rsidP="00F275F6">
            <w:pPr>
              <w:suppressAutoHyphens/>
              <w:spacing w:line="244" w:lineRule="auto"/>
              <w:ind w:left="-57" w:right="-57" w:firstLine="0"/>
              <w:jc w:val="center"/>
              <w:rPr>
                <w:rFonts w:ascii="Times New Roman" w:hAnsi="Times New Roman" w:cs="Times New Roman"/>
                <w:b w:val="0"/>
                <w:bCs w:val="0"/>
              </w:rPr>
            </w:pPr>
            <w:r w:rsidRPr="00BE6F81">
              <w:rPr>
                <w:rFonts w:ascii="Times New Roman" w:hAnsi="Times New Roman" w:cs="Times New Roman"/>
                <w:b w:val="0"/>
                <w:bCs w:val="0"/>
                <w:sz w:val="22"/>
                <w:szCs w:val="22"/>
              </w:rPr>
              <w:t>удельный расход электроэнергии, кВт</w:t>
            </w:r>
            <w:r w:rsidRPr="00BE6F81">
              <w:rPr>
                <w:rFonts w:ascii="Times New Roman" w:hAnsi="Times New Roman" w:cs="Times New Roman"/>
                <w:b w:val="0"/>
                <w:bCs w:val="0"/>
                <w:sz w:val="22"/>
                <w:szCs w:val="22"/>
              </w:rPr>
              <w:sym w:font="Symbol" w:char="F0D7"/>
            </w:r>
            <w:r w:rsidRPr="00BE6F81">
              <w:rPr>
                <w:rFonts w:ascii="Times New Roman" w:hAnsi="Times New Roman" w:cs="Times New Roman"/>
                <w:b w:val="0"/>
                <w:bCs w:val="0"/>
                <w:sz w:val="22"/>
                <w:szCs w:val="22"/>
              </w:rPr>
              <w:t>ч/чел. в год</w:t>
            </w:r>
          </w:p>
        </w:tc>
        <w:tc>
          <w:tcPr>
            <w:tcW w:w="1607" w:type="dxa"/>
            <w:vAlign w:val="center"/>
          </w:tcPr>
          <w:p w:rsidR="00B91DE1" w:rsidRPr="00BE6F81" w:rsidRDefault="00B91DE1" w:rsidP="00F275F6">
            <w:pPr>
              <w:suppressAutoHyphens/>
              <w:spacing w:line="244" w:lineRule="auto"/>
              <w:ind w:left="-57" w:right="-57" w:firstLine="0"/>
              <w:jc w:val="center"/>
              <w:rPr>
                <w:rFonts w:ascii="Times New Roman" w:hAnsi="Times New Roman" w:cs="Times New Roman"/>
                <w:b w:val="0"/>
                <w:bCs w:val="0"/>
              </w:rPr>
            </w:pPr>
            <w:r w:rsidRPr="00BE6F81">
              <w:rPr>
                <w:rFonts w:ascii="Times New Roman" w:hAnsi="Times New Roman" w:cs="Times New Roman"/>
                <w:b w:val="0"/>
                <w:spacing w:val="-2"/>
                <w:sz w:val="22"/>
                <w:szCs w:val="22"/>
              </w:rPr>
              <w:t>использование максимума электрической н</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грузки, ч/год</w:t>
            </w:r>
          </w:p>
        </w:tc>
        <w:tc>
          <w:tcPr>
            <w:tcW w:w="1512" w:type="dxa"/>
            <w:vMerge/>
          </w:tcPr>
          <w:p w:rsidR="00B91DE1" w:rsidRPr="00BE6F81" w:rsidRDefault="00B91DE1" w:rsidP="00027E3D">
            <w:pPr>
              <w:spacing w:line="244" w:lineRule="auto"/>
              <w:ind w:left="-57" w:right="-57" w:firstLine="0"/>
              <w:jc w:val="center"/>
              <w:rPr>
                <w:rFonts w:ascii="Times New Roman" w:hAnsi="Times New Roman" w:cs="Times New Roman"/>
                <w:b w:val="0"/>
                <w:bCs w:val="0"/>
              </w:rPr>
            </w:pPr>
          </w:p>
        </w:tc>
      </w:tr>
      <w:tr w:rsidR="00B91DE1" w:rsidRPr="00BE6F81">
        <w:trPr>
          <w:trHeight w:val="567"/>
          <w:jc w:val="center"/>
        </w:trPr>
        <w:tc>
          <w:tcPr>
            <w:tcW w:w="1928" w:type="dxa"/>
            <w:vAlign w:val="center"/>
          </w:tcPr>
          <w:p w:rsidR="00B91DE1" w:rsidRPr="00BE6F81" w:rsidRDefault="00B91DE1" w:rsidP="00027E3D">
            <w:pPr>
              <w:suppressAutoHyphens/>
              <w:spacing w:line="244" w:lineRule="auto"/>
              <w:ind w:right="-113" w:firstLine="0"/>
              <w:jc w:val="left"/>
              <w:rPr>
                <w:rFonts w:ascii="Times New Roman" w:hAnsi="Times New Roman" w:cs="Times New Roman"/>
                <w:b w:val="0"/>
                <w:bCs w:val="0"/>
              </w:rPr>
            </w:pPr>
            <w:r w:rsidRPr="00BE6F81">
              <w:rPr>
                <w:rFonts w:ascii="Times New Roman" w:hAnsi="Times New Roman" w:cs="Times New Roman"/>
                <w:b w:val="0"/>
                <w:bCs w:val="0"/>
                <w:sz w:val="22"/>
                <w:szCs w:val="22"/>
              </w:rPr>
              <w:t>Объекты электроснабж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c>
          <w:tcPr>
            <w:tcW w:w="1681" w:type="dxa"/>
            <w:vAlign w:val="center"/>
          </w:tcPr>
          <w:p w:rsidR="0059146C" w:rsidRPr="00BE6F81" w:rsidRDefault="0059146C" w:rsidP="00027E3D">
            <w:pPr>
              <w:spacing w:line="244"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1 </w:t>
            </w:r>
            <w:r w:rsidR="00027E3D" w:rsidRPr="00BE6F81">
              <w:rPr>
                <w:rFonts w:ascii="Times New Roman" w:hAnsi="Times New Roman" w:cs="Times New Roman"/>
                <w:b w:val="0"/>
                <w:sz w:val="22"/>
                <w:szCs w:val="22"/>
                <w:u w:val="single"/>
              </w:rPr>
              <w:t>700</w:t>
            </w:r>
            <w:r w:rsidRPr="00BE6F81">
              <w:rPr>
                <w:rFonts w:ascii="Times New Roman" w:hAnsi="Times New Roman" w:cs="Times New Roman"/>
                <w:b w:val="0"/>
                <w:sz w:val="22"/>
                <w:szCs w:val="22"/>
                <w:u w:val="single"/>
              </w:rPr>
              <w:t>  </w:t>
            </w:r>
          </w:p>
          <w:p w:rsidR="00B91DE1" w:rsidRPr="00BE6F81" w:rsidRDefault="00027E3D" w:rsidP="00027E3D">
            <w:pPr>
              <w:spacing w:line="244" w:lineRule="auto"/>
              <w:ind w:firstLine="0"/>
              <w:jc w:val="center"/>
              <w:rPr>
                <w:rFonts w:ascii="Times New Roman" w:hAnsi="Times New Roman" w:cs="Times New Roman"/>
                <w:b w:val="0"/>
                <w:bCs w:val="0"/>
              </w:rPr>
            </w:pPr>
            <w:r w:rsidRPr="00BE6F81">
              <w:rPr>
                <w:rFonts w:ascii="Times New Roman" w:hAnsi="Times New Roman" w:cs="Times New Roman"/>
                <w:b w:val="0"/>
                <w:sz w:val="22"/>
                <w:szCs w:val="22"/>
              </w:rPr>
              <w:t xml:space="preserve">2 000 </w:t>
            </w:r>
          </w:p>
        </w:tc>
        <w:tc>
          <w:tcPr>
            <w:tcW w:w="1651" w:type="dxa"/>
            <w:vAlign w:val="center"/>
          </w:tcPr>
          <w:p w:rsidR="0059146C" w:rsidRPr="00BE6F81" w:rsidRDefault="00B91DE1" w:rsidP="00027E3D">
            <w:pPr>
              <w:spacing w:line="244"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5</w:t>
            </w:r>
            <w:r w:rsidR="0059146C"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20</w:t>
            </w:r>
            <w:r w:rsidR="0059146C" w:rsidRPr="00BE6F81">
              <w:rPr>
                <w:rFonts w:ascii="Times New Roman" w:hAnsi="Times New Roman" w:cs="Times New Roman"/>
                <w:b w:val="0"/>
                <w:sz w:val="22"/>
                <w:szCs w:val="22"/>
                <w:u w:val="single"/>
              </w:rPr>
              <w:t>0  </w:t>
            </w:r>
          </w:p>
          <w:p w:rsidR="00B91DE1" w:rsidRPr="00BE6F81" w:rsidRDefault="0059146C" w:rsidP="00027E3D">
            <w:pPr>
              <w:spacing w:line="244" w:lineRule="auto"/>
              <w:ind w:firstLine="0"/>
              <w:jc w:val="center"/>
              <w:rPr>
                <w:rFonts w:ascii="Times New Roman" w:hAnsi="Times New Roman" w:cs="Times New Roman"/>
                <w:b w:val="0"/>
                <w:bCs w:val="0"/>
              </w:rPr>
            </w:pPr>
            <w:r w:rsidRPr="00BE6F81">
              <w:rPr>
                <w:rFonts w:ascii="Times New Roman" w:hAnsi="Times New Roman" w:cs="Times New Roman"/>
                <w:b w:val="0"/>
                <w:sz w:val="22"/>
                <w:szCs w:val="22"/>
              </w:rPr>
              <w:t>5 </w:t>
            </w:r>
            <w:r w:rsidR="00027E3D" w:rsidRPr="00BE6F81">
              <w:rPr>
                <w:rFonts w:ascii="Times New Roman" w:hAnsi="Times New Roman" w:cs="Times New Roman"/>
                <w:b w:val="0"/>
                <w:sz w:val="22"/>
                <w:szCs w:val="22"/>
              </w:rPr>
              <w:t>70</w:t>
            </w:r>
            <w:r w:rsidRPr="00BE6F81">
              <w:rPr>
                <w:rFonts w:ascii="Times New Roman" w:hAnsi="Times New Roman" w:cs="Times New Roman"/>
                <w:b w:val="0"/>
                <w:sz w:val="22"/>
                <w:szCs w:val="22"/>
              </w:rPr>
              <w:t>0</w:t>
            </w:r>
          </w:p>
        </w:tc>
        <w:tc>
          <w:tcPr>
            <w:tcW w:w="1686" w:type="dxa"/>
            <w:vAlign w:val="center"/>
          </w:tcPr>
          <w:p w:rsidR="0059146C" w:rsidRPr="00BE6F81" w:rsidRDefault="0059146C" w:rsidP="00027E3D">
            <w:pPr>
              <w:spacing w:line="244"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2</w:t>
            </w:r>
            <w:r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10</w:t>
            </w:r>
            <w:r w:rsidRPr="00BE6F81">
              <w:rPr>
                <w:rFonts w:ascii="Times New Roman" w:hAnsi="Times New Roman" w:cs="Times New Roman"/>
                <w:b w:val="0"/>
                <w:sz w:val="22"/>
                <w:szCs w:val="22"/>
                <w:u w:val="single"/>
              </w:rPr>
              <w:t>0  </w:t>
            </w:r>
          </w:p>
          <w:p w:rsidR="00B91DE1" w:rsidRPr="00BE6F81" w:rsidRDefault="0059146C" w:rsidP="00027E3D">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2 </w:t>
            </w:r>
            <w:r w:rsidR="00027E3D" w:rsidRPr="00BE6F81">
              <w:rPr>
                <w:rFonts w:ascii="Times New Roman" w:hAnsi="Times New Roman" w:cs="Times New Roman"/>
                <w:b w:val="0"/>
                <w:sz w:val="22"/>
                <w:szCs w:val="22"/>
              </w:rPr>
              <w:t>40</w:t>
            </w:r>
            <w:r w:rsidRPr="00BE6F81">
              <w:rPr>
                <w:rFonts w:ascii="Times New Roman" w:hAnsi="Times New Roman" w:cs="Times New Roman"/>
                <w:b w:val="0"/>
                <w:sz w:val="22"/>
                <w:szCs w:val="22"/>
              </w:rPr>
              <w:t>0</w:t>
            </w:r>
          </w:p>
        </w:tc>
        <w:tc>
          <w:tcPr>
            <w:tcW w:w="1607" w:type="dxa"/>
            <w:vAlign w:val="center"/>
          </w:tcPr>
          <w:p w:rsidR="0059146C" w:rsidRPr="00BE6F81" w:rsidRDefault="0059146C" w:rsidP="00027E3D">
            <w:pPr>
              <w:spacing w:line="244"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5</w:t>
            </w:r>
            <w:r w:rsidRPr="00BE6F81">
              <w:rPr>
                <w:rFonts w:ascii="Times New Roman" w:hAnsi="Times New Roman" w:cs="Times New Roman"/>
                <w:b w:val="0"/>
                <w:sz w:val="22"/>
                <w:szCs w:val="22"/>
                <w:u w:val="single"/>
              </w:rPr>
              <w:t> </w:t>
            </w:r>
            <w:r w:rsidR="00027E3D" w:rsidRPr="00BE6F81">
              <w:rPr>
                <w:rFonts w:ascii="Times New Roman" w:hAnsi="Times New Roman" w:cs="Times New Roman"/>
                <w:b w:val="0"/>
                <w:sz w:val="22"/>
                <w:szCs w:val="22"/>
                <w:u w:val="single"/>
              </w:rPr>
              <w:t>30</w:t>
            </w:r>
            <w:r w:rsidRPr="00BE6F81">
              <w:rPr>
                <w:rFonts w:ascii="Times New Roman" w:hAnsi="Times New Roman" w:cs="Times New Roman"/>
                <w:b w:val="0"/>
                <w:sz w:val="22"/>
                <w:szCs w:val="22"/>
                <w:u w:val="single"/>
              </w:rPr>
              <w:t>0  </w:t>
            </w:r>
          </w:p>
          <w:p w:rsidR="00B91DE1" w:rsidRPr="00BE6F81" w:rsidRDefault="0059146C" w:rsidP="00027E3D">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5 </w:t>
            </w:r>
            <w:r w:rsidR="00027E3D" w:rsidRPr="00BE6F81">
              <w:rPr>
                <w:rFonts w:ascii="Times New Roman" w:hAnsi="Times New Roman" w:cs="Times New Roman"/>
                <w:b w:val="0"/>
                <w:sz w:val="22"/>
                <w:szCs w:val="22"/>
              </w:rPr>
              <w:t>80</w:t>
            </w:r>
            <w:r w:rsidRPr="00BE6F81">
              <w:rPr>
                <w:rFonts w:ascii="Times New Roman" w:hAnsi="Times New Roman" w:cs="Times New Roman"/>
                <w:b w:val="0"/>
                <w:sz w:val="22"/>
                <w:szCs w:val="22"/>
              </w:rPr>
              <w:t>0</w:t>
            </w:r>
          </w:p>
        </w:tc>
        <w:tc>
          <w:tcPr>
            <w:tcW w:w="1512" w:type="dxa"/>
            <w:vAlign w:val="center"/>
          </w:tcPr>
          <w:p w:rsidR="00B91DE1" w:rsidRPr="00BE6F81" w:rsidRDefault="00B91DE1" w:rsidP="00027E3D">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нормируется</w:t>
            </w:r>
          </w:p>
        </w:tc>
      </w:tr>
    </w:tbl>
    <w:p w:rsidR="00B91DE1" w:rsidRPr="00BE6F81" w:rsidRDefault="00B91DE1" w:rsidP="00027E3D">
      <w:pPr>
        <w:spacing w:before="120" w:line="244" w:lineRule="auto"/>
        <w:ind w:firstLine="709"/>
        <w:rPr>
          <w:rFonts w:ascii="Times New Roman" w:hAnsi="Times New Roman" w:cs="Times New Roman"/>
          <w:b w:val="0"/>
          <w:iCs/>
          <w:sz w:val="22"/>
          <w:szCs w:val="22"/>
        </w:rPr>
      </w:pPr>
      <w:r w:rsidRPr="00BE6F81">
        <w:rPr>
          <w:rFonts w:ascii="Times New Roman" w:hAnsi="Times New Roman" w:cs="Times New Roman"/>
          <w:b w:val="0"/>
          <w:iCs/>
          <w:sz w:val="22"/>
          <w:szCs w:val="22"/>
        </w:rPr>
        <w:t>* Укрупненные показатели расхода электроэнергии.</w:t>
      </w:r>
    </w:p>
    <w:p w:rsidR="00B91DE1" w:rsidRPr="00BE6F81" w:rsidRDefault="00B91DE1" w:rsidP="00027E3D">
      <w:pPr>
        <w:spacing w:before="120" w:line="244" w:lineRule="auto"/>
        <w:ind w:firstLine="709"/>
        <w:rPr>
          <w:rFonts w:ascii="Times New Roman" w:hAnsi="Times New Roman" w:cs="Times New Roman"/>
          <w:b w:val="0"/>
          <w:sz w:val="22"/>
          <w:szCs w:val="22"/>
        </w:rPr>
      </w:pPr>
      <w:r w:rsidRPr="00BE6F81">
        <w:rPr>
          <w:rFonts w:ascii="Times New Roman" w:hAnsi="Times New Roman" w:cs="Times New Roman"/>
          <w:b w:val="0"/>
          <w:i/>
          <w:iCs/>
          <w:spacing w:val="40"/>
          <w:sz w:val="22"/>
          <w:szCs w:val="22"/>
        </w:rPr>
        <w:t>Примечания</w:t>
      </w:r>
      <w:r w:rsidRPr="00BE6F81">
        <w:rPr>
          <w:rFonts w:ascii="Times New Roman" w:hAnsi="Times New Roman" w:cs="Times New Roman"/>
          <w:b w:val="0"/>
          <w:sz w:val="22"/>
          <w:szCs w:val="22"/>
        </w:rPr>
        <w:t xml:space="preserve">: </w:t>
      </w:r>
    </w:p>
    <w:p w:rsidR="00B91DE1" w:rsidRPr="00BE6F81" w:rsidRDefault="00B91DE1" w:rsidP="00027E3D">
      <w:pPr>
        <w:pStyle w:val="FORMATTEXT"/>
        <w:spacing w:line="244" w:lineRule="auto"/>
        <w:ind w:firstLine="709"/>
        <w:jc w:val="both"/>
        <w:rPr>
          <w:iCs/>
          <w:sz w:val="22"/>
          <w:szCs w:val="22"/>
        </w:rPr>
      </w:pPr>
      <w:r w:rsidRPr="00BE6F81">
        <w:rPr>
          <w:sz w:val="22"/>
          <w:szCs w:val="22"/>
        </w:rPr>
        <w:t xml:space="preserve">1. </w:t>
      </w:r>
      <w:r w:rsidRPr="00BE6F81">
        <w:rPr>
          <w:iCs/>
          <w:sz w:val="22"/>
          <w:szCs w:val="22"/>
        </w:rPr>
        <w:t xml:space="preserve">Укрупненные показатели расхода электроэнергии приведены: в числителе – для застройки без кондиционеров, в знаменателе – для застройки с кондиционерами. </w:t>
      </w:r>
    </w:p>
    <w:p w:rsidR="00B91DE1" w:rsidRPr="00BE6F81" w:rsidRDefault="00B91DE1" w:rsidP="00027E3D">
      <w:pPr>
        <w:pStyle w:val="FORMATTEXT"/>
        <w:spacing w:line="244" w:lineRule="auto"/>
        <w:ind w:firstLine="709"/>
        <w:jc w:val="both"/>
        <w:rPr>
          <w:sz w:val="22"/>
          <w:szCs w:val="22"/>
        </w:rPr>
      </w:pPr>
      <w:r w:rsidRPr="00BE6F81">
        <w:rPr>
          <w:sz w:val="22"/>
          <w:szCs w:val="22"/>
        </w:rPr>
        <w:t>2. Приведенные укрупненные показатели предусматривают электропотребление жилыми и общес</w:t>
      </w:r>
      <w:r w:rsidRPr="00BE6F81">
        <w:rPr>
          <w:sz w:val="22"/>
          <w:szCs w:val="22"/>
        </w:rPr>
        <w:t>т</w:t>
      </w:r>
      <w:r w:rsidRPr="00BE6F81">
        <w:rPr>
          <w:sz w:val="22"/>
          <w:szCs w:val="22"/>
        </w:rPr>
        <w:t>венными зданиями, объектами коммунально-бытового и транспортного обслуживания, наружным освещ</w:t>
      </w:r>
      <w:r w:rsidRPr="00BE6F81">
        <w:rPr>
          <w:sz w:val="22"/>
          <w:szCs w:val="22"/>
        </w:rPr>
        <w:t>е</w:t>
      </w:r>
      <w:r w:rsidRPr="00BE6F81">
        <w:rPr>
          <w:sz w:val="22"/>
          <w:szCs w:val="22"/>
        </w:rPr>
        <w:t>нием.</w:t>
      </w:r>
    </w:p>
    <w:p w:rsidR="00B91DE1" w:rsidRPr="00BE6F81" w:rsidRDefault="00B91DE1" w:rsidP="00027E3D">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Условия применения стационарных электроплит в жилой застройке, а также районы 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менения населением бытовых кондиционеров следует принимать в соответствии с СП 54.13330.2016.</w:t>
      </w:r>
    </w:p>
    <w:p w:rsidR="00ED37DF" w:rsidRPr="00BE6F81" w:rsidRDefault="00ED37DF" w:rsidP="00027E3D">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4. </w:t>
      </w:r>
      <w:r w:rsidRPr="00BE6F81">
        <w:rPr>
          <w:rFonts w:ascii="Times New Roman" w:hAnsi="Times New Roman" w:cs="Times New Roman"/>
          <w:b w:val="0"/>
          <w:bCs w:val="0"/>
          <w:sz w:val="22"/>
          <w:szCs w:val="22"/>
        </w:rPr>
        <w:t>Потребность в мощности источников электроэнергии для промышленных и сельскохозяйстве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объектов допускается определять по заявкам действующих объектов, проектам новых, реконстру</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руемых или аналогичных объектов, а также по укрупненным отраслевым показателям с учетом местных ос</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бенностей.</w:t>
      </w:r>
    </w:p>
    <w:p w:rsidR="00B91DE1" w:rsidRPr="00BE6F81" w:rsidRDefault="00B91DE1" w:rsidP="00027E3D">
      <w:pPr>
        <w:spacing w:line="244" w:lineRule="auto"/>
        <w:ind w:firstLine="709"/>
        <w:rPr>
          <w:rFonts w:ascii="Times New Roman" w:hAnsi="Times New Roman" w:cs="Times New Roman"/>
          <w:b w:val="0"/>
          <w:bCs w:val="0"/>
          <w:sz w:val="24"/>
          <w:szCs w:val="24"/>
        </w:rPr>
      </w:pPr>
    </w:p>
    <w:p w:rsidR="00ED37DF" w:rsidRPr="00BE6F81" w:rsidRDefault="00793785" w:rsidP="00027E3D">
      <w:pPr>
        <w:spacing w:line="244" w:lineRule="auto"/>
        <w:ind w:firstLine="720"/>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F11181" w:rsidRPr="00BE6F81">
        <w:rPr>
          <w:rFonts w:ascii="Times New Roman" w:hAnsi="Times New Roman" w:cs="Times New Roman"/>
          <w:b w:val="0"/>
          <w:bCs w:val="0"/>
          <w:sz w:val="24"/>
          <w:szCs w:val="24"/>
        </w:rPr>
        <w:t>1</w:t>
      </w:r>
      <w:r w:rsidR="0045728D" w:rsidRPr="00BE6F81">
        <w:rPr>
          <w:rFonts w:ascii="Times New Roman" w:hAnsi="Times New Roman" w:cs="Times New Roman"/>
          <w:b w:val="0"/>
          <w:bCs w:val="0"/>
          <w:sz w:val="24"/>
          <w:szCs w:val="24"/>
        </w:rPr>
        <w:t>.</w:t>
      </w:r>
      <w:r w:rsidR="008916D6" w:rsidRPr="00BE6F81">
        <w:rPr>
          <w:rFonts w:ascii="Times New Roman" w:hAnsi="Times New Roman" w:cs="Times New Roman"/>
          <w:b w:val="0"/>
          <w:bCs w:val="0"/>
          <w:sz w:val="24"/>
          <w:szCs w:val="24"/>
        </w:rPr>
        <w:t>2</w:t>
      </w:r>
      <w:r w:rsidR="0045728D" w:rsidRPr="00BE6F81">
        <w:rPr>
          <w:rFonts w:ascii="Times New Roman" w:hAnsi="Times New Roman" w:cs="Times New Roman"/>
          <w:b w:val="0"/>
          <w:bCs w:val="0"/>
          <w:sz w:val="24"/>
          <w:szCs w:val="24"/>
        </w:rPr>
        <w:t xml:space="preserve">. </w:t>
      </w:r>
      <w:r w:rsidR="00ED37DF" w:rsidRPr="00BE6F81">
        <w:rPr>
          <w:rFonts w:ascii="Times New Roman" w:hAnsi="Times New Roman" w:cs="Times New Roman"/>
          <w:b w:val="0"/>
          <w:sz w:val="24"/>
          <w:szCs w:val="24"/>
        </w:rPr>
        <w:t>Определение расчетных показателей при определении потребляемой присоедине</w:t>
      </w:r>
      <w:r w:rsidR="00ED37DF" w:rsidRPr="00BE6F81">
        <w:rPr>
          <w:rFonts w:ascii="Times New Roman" w:hAnsi="Times New Roman" w:cs="Times New Roman"/>
          <w:b w:val="0"/>
          <w:sz w:val="24"/>
          <w:szCs w:val="24"/>
        </w:rPr>
        <w:t>н</w:t>
      </w:r>
      <w:r w:rsidR="00ED37DF" w:rsidRPr="00BE6F81">
        <w:rPr>
          <w:rFonts w:ascii="Times New Roman" w:hAnsi="Times New Roman" w:cs="Times New Roman"/>
          <w:b w:val="0"/>
          <w:sz w:val="24"/>
          <w:szCs w:val="24"/>
        </w:rPr>
        <w:t xml:space="preserve">ной мощности и расходов электроэнергии присоединенными потребителями осуществляется в соответствии с </w:t>
      </w:r>
      <w:r w:rsidR="00ED37DF" w:rsidRPr="00BE6F81">
        <w:rPr>
          <w:rFonts w:ascii="Times New Roman" w:hAnsi="Times New Roman" w:cs="Times New Roman"/>
          <w:b w:val="0"/>
          <w:bCs w:val="0"/>
          <w:sz w:val="24"/>
          <w:szCs w:val="24"/>
        </w:rPr>
        <w:t>СП 256.1325800.2016</w:t>
      </w:r>
      <w:r w:rsidR="00ED37DF" w:rsidRPr="00BE6F81">
        <w:rPr>
          <w:rFonts w:ascii="Times New Roman" w:hAnsi="Times New Roman" w:cs="Times New Roman"/>
          <w:b w:val="0"/>
          <w:sz w:val="24"/>
          <w:szCs w:val="24"/>
        </w:rPr>
        <w:t>.</w:t>
      </w:r>
    </w:p>
    <w:p w:rsidR="0065340F" w:rsidRPr="00BE6F81" w:rsidRDefault="00ED37DF" w:rsidP="00027E3D">
      <w:pPr>
        <w:spacing w:line="244" w:lineRule="auto"/>
        <w:ind w:firstLine="709"/>
        <w:rPr>
          <w:rFonts w:ascii="Times New Roman" w:hAnsi="Times New Roman" w:cs="Times New Roman"/>
          <w:b w:val="0"/>
          <w:bCs w:val="0"/>
          <w:spacing w:val="-3"/>
          <w:sz w:val="24"/>
          <w:szCs w:val="24"/>
        </w:rPr>
      </w:pPr>
      <w:r w:rsidRPr="00BE6F81">
        <w:rPr>
          <w:rFonts w:ascii="Times New Roman" w:hAnsi="Times New Roman" w:cs="Times New Roman"/>
          <w:b w:val="0"/>
          <w:bCs w:val="0"/>
          <w:sz w:val="24"/>
          <w:szCs w:val="24"/>
        </w:rPr>
        <w:t xml:space="preserve">Порядок определения расчетных электрических нагрузок приведен в таблице </w:t>
      </w:r>
      <w:r w:rsidR="00793785" w:rsidRPr="00BE6F81">
        <w:rPr>
          <w:rFonts w:ascii="Times New Roman" w:hAnsi="Times New Roman" w:cs="Times New Roman"/>
          <w:b w:val="0"/>
          <w:bCs w:val="0"/>
          <w:spacing w:val="-3"/>
          <w:sz w:val="24"/>
          <w:szCs w:val="24"/>
        </w:rPr>
        <w:t>8.</w:t>
      </w:r>
      <w:r w:rsidR="00F7699D" w:rsidRPr="00BE6F81">
        <w:rPr>
          <w:rFonts w:ascii="Times New Roman" w:hAnsi="Times New Roman" w:cs="Times New Roman"/>
          <w:b w:val="0"/>
          <w:bCs w:val="0"/>
          <w:spacing w:val="-3"/>
          <w:sz w:val="24"/>
          <w:szCs w:val="24"/>
        </w:rPr>
        <w:t>1</w:t>
      </w:r>
      <w:r w:rsidR="0065340F" w:rsidRPr="00BE6F81">
        <w:rPr>
          <w:rFonts w:ascii="Times New Roman" w:hAnsi="Times New Roman" w:cs="Times New Roman"/>
          <w:b w:val="0"/>
          <w:bCs w:val="0"/>
          <w:spacing w:val="-3"/>
          <w:sz w:val="24"/>
          <w:szCs w:val="24"/>
        </w:rPr>
        <w:t>.</w:t>
      </w:r>
      <w:r w:rsidR="00961BB7" w:rsidRPr="00BE6F81">
        <w:rPr>
          <w:rFonts w:ascii="Times New Roman" w:hAnsi="Times New Roman" w:cs="Times New Roman"/>
          <w:b w:val="0"/>
          <w:bCs w:val="0"/>
          <w:spacing w:val="-3"/>
          <w:sz w:val="24"/>
          <w:szCs w:val="24"/>
        </w:rPr>
        <w:t>2</w:t>
      </w:r>
      <w:r w:rsidR="0065340F" w:rsidRPr="00BE6F81">
        <w:rPr>
          <w:rFonts w:ascii="Times New Roman" w:hAnsi="Times New Roman" w:cs="Times New Roman"/>
          <w:b w:val="0"/>
          <w:bCs w:val="0"/>
          <w:spacing w:val="-3"/>
          <w:sz w:val="24"/>
          <w:szCs w:val="24"/>
        </w:rPr>
        <w:t>.</w:t>
      </w:r>
    </w:p>
    <w:p w:rsidR="00961BB7" w:rsidRPr="00BE6F81" w:rsidRDefault="00961BB7" w:rsidP="00027E3D">
      <w:pPr>
        <w:spacing w:line="244" w:lineRule="auto"/>
        <w:ind w:firstLine="709"/>
        <w:rPr>
          <w:rFonts w:ascii="Times New Roman" w:hAnsi="Times New Roman" w:cs="Times New Roman"/>
          <w:b w:val="0"/>
          <w:bCs w:val="0"/>
          <w:sz w:val="24"/>
          <w:szCs w:val="24"/>
        </w:rPr>
      </w:pPr>
    </w:p>
    <w:p w:rsidR="0065340F" w:rsidRPr="00BE6F81" w:rsidRDefault="0065340F" w:rsidP="00027E3D">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93785" w:rsidRPr="00BE6F81">
        <w:rPr>
          <w:rFonts w:ascii="Times New Roman" w:hAnsi="Times New Roman" w:cs="Times New Roman"/>
          <w:b w:val="0"/>
          <w:bCs w:val="0"/>
          <w:sz w:val="24"/>
          <w:szCs w:val="24"/>
        </w:rPr>
        <w:t>8.</w:t>
      </w:r>
      <w:r w:rsidR="00F7699D"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961BB7" w:rsidRPr="00BE6F81">
        <w:rPr>
          <w:rFonts w:ascii="Times New Roman" w:hAnsi="Times New Roman" w:cs="Times New Roman"/>
          <w:b w:val="0"/>
          <w:bCs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946"/>
        <w:gridCol w:w="8165"/>
      </w:tblGrid>
      <w:tr w:rsidR="0065340F" w:rsidRPr="00BE6F81">
        <w:trPr>
          <w:trHeight w:val="340"/>
          <w:jc w:val="center"/>
        </w:trPr>
        <w:tc>
          <w:tcPr>
            <w:tcW w:w="1946" w:type="dxa"/>
            <w:shd w:val="clear" w:color="auto" w:fill="auto"/>
            <w:vAlign w:val="center"/>
          </w:tcPr>
          <w:p w:rsidR="0065340F" w:rsidRPr="00BE6F81" w:rsidRDefault="00323280" w:rsidP="00027E3D">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Типы зданий</w:t>
            </w:r>
          </w:p>
        </w:tc>
        <w:tc>
          <w:tcPr>
            <w:tcW w:w="8165" w:type="dxa"/>
            <w:shd w:val="clear" w:color="auto" w:fill="auto"/>
            <w:vAlign w:val="center"/>
          </w:tcPr>
          <w:p w:rsidR="0065340F" w:rsidRPr="00BE6F81" w:rsidRDefault="0065340F" w:rsidP="00027E3D">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Порядок определения расчетных электрических нагрузок</w:t>
            </w:r>
          </w:p>
        </w:tc>
      </w:tr>
      <w:tr w:rsidR="0065340F" w:rsidRPr="00BE6F81">
        <w:tblPrEx>
          <w:tblBorders>
            <w:bottom w:val="single" w:sz="4" w:space="0" w:color="auto"/>
          </w:tblBorders>
        </w:tblPrEx>
        <w:trPr>
          <w:jc w:val="center"/>
        </w:trPr>
        <w:tc>
          <w:tcPr>
            <w:tcW w:w="1946" w:type="dxa"/>
            <w:shd w:val="clear" w:color="auto" w:fill="auto"/>
          </w:tcPr>
          <w:p w:rsidR="0065340F" w:rsidRPr="00BE6F81" w:rsidRDefault="009C248C" w:rsidP="00027E3D">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Жилые </w:t>
            </w:r>
            <w:r w:rsidR="00191CB1" w:rsidRPr="00BE6F81">
              <w:rPr>
                <w:rFonts w:ascii="Times New Roman" w:hAnsi="Times New Roman" w:cs="Times New Roman"/>
                <w:b w:val="0"/>
                <w:bCs w:val="0"/>
                <w:sz w:val="22"/>
                <w:szCs w:val="22"/>
              </w:rPr>
              <w:t>дома</w:t>
            </w:r>
          </w:p>
        </w:tc>
        <w:tc>
          <w:tcPr>
            <w:tcW w:w="8165" w:type="dxa"/>
            <w:shd w:val="clear" w:color="auto" w:fill="auto"/>
          </w:tcPr>
          <w:p w:rsidR="0065340F" w:rsidRPr="00BE6F81" w:rsidRDefault="0065340F" w:rsidP="00027E3D">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Определяются как сумма расчетных электрических нагрузок квартир и силовых эле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троприемников жилого дома.</w:t>
            </w:r>
          </w:p>
          <w:p w:rsidR="0065340F" w:rsidRPr="00BE6F81" w:rsidRDefault="0065340F" w:rsidP="00027E3D">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электрические нагрузки силовых электроприемников жилого дома (ли</w:t>
            </w:r>
            <w:r w:rsidRPr="00BE6F81">
              <w:rPr>
                <w:rFonts w:ascii="Times New Roman" w:hAnsi="Times New Roman" w:cs="Times New Roman"/>
                <w:b w:val="0"/>
                <w:bCs w:val="0"/>
                <w:sz w:val="22"/>
                <w:szCs w:val="22"/>
              </w:rPr>
              <w:t>ф</w:t>
            </w:r>
            <w:r w:rsidRPr="00BE6F81">
              <w:rPr>
                <w:rFonts w:ascii="Times New Roman" w:hAnsi="Times New Roman" w:cs="Times New Roman"/>
                <w:b w:val="0"/>
                <w:bCs w:val="0"/>
                <w:sz w:val="22"/>
                <w:szCs w:val="22"/>
              </w:rPr>
              <w:t>товых установок, другого силового электрооборудования (электродвигателей нас</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сов водоснабжения, вентиляторов и других санитарно-технических устройств), </w:t>
            </w:r>
            <w:r w:rsidR="00D349C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тери мощности в питающих линиях 0,38 кВ) определяются расчетом.</w:t>
            </w:r>
          </w:p>
          <w:p w:rsidR="0065340F" w:rsidRPr="00BE6F81" w:rsidRDefault="0065340F" w:rsidP="00027E3D">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Расчетная электрическая нагрузка квартир, приведенная к вводу жилого дома, </w:t>
            </w:r>
            <w:r w:rsidR="00D349C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определяется произведением удельной расчетной электрической нагрузки электр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приемников квартир на количес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во квартир.</w:t>
            </w:r>
          </w:p>
          <w:p w:rsidR="0065340F" w:rsidRPr="00BE6F81" w:rsidRDefault="0065340F" w:rsidP="00027E3D">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Показатели удельной расчетной электрической нагрузки электроприемников ква</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тир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лых зданий – </w:t>
            </w:r>
            <w:r w:rsidR="002448CF" w:rsidRPr="00BE6F81">
              <w:rPr>
                <w:rFonts w:ascii="Times New Roman" w:hAnsi="Times New Roman" w:cs="Times New Roman"/>
                <w:b w:val="0"/>
                <w:sz w:val="22"/>
                <w:szCs w:val="22"/>
              </w:rPr>
              <w:t xml:space="preserve">по </w:t>
            </w:r>
            <w:r w:rsidR="00E43DFA" w:rsidRPr="00BE6F81">
              <w:rPr>
                <w:rFonts w:ascii="Times New Roman" w:hAnsi="Times New Roman" w:cs="Times New Roman"/>
                <w:b w:val="0"/>
                <w:sz w:val="22"/>
                <w:szCs w:val="22"/>
              </w:rPr>
              <w:t>таблице 8.</w:t>
            </w:r>
            <w:r w:rsidR="00F7699D" w:rsidRPr="00BE6F81">
              <w:rPr>
                <w:rFonts w:ascii="Times New Roman" w:hAnsi="Times New Roman" w:cs="Times New Roman"/>
                <w:b w:val="0"/>
                <w:sz w:val="22"/>
                <w:szCs w:val="22"/>
              </w:rPr>
              <w:t>1</w:t>
            </w:r>
            <w:r w:rsidR="00E43DFA" w:rsidRPr="00BE6F81">
              <w:rPr>
                <w:rFonts w:ascii="Times New Roman" w:hAnsi="Times New Roman" w:cs="Times New Roman"/>
                <w:b w:val="0"/>
                <w:sz w:val="22"/>
                <w:szCs w:val="22"/>
              </w:rPr>
              <w:t>.</w:t>
            </w:r>
            <w:r w:rsidR="00961BB7" w:rsidRPr="00BE6F81">
              <w:rPr>
                <w:rFonts w:ascii="Times New Roman" w:hAnsi="Times New Roman" w:cs="Times New Roman"/>
                <w:b w:val="0"/>
                <w:sz w:val="22"/>
                <w:szCs w:val="22"/>
              </w:rPr>
              <w:t>3</w:t>
            </w:r>
            <w:r w:rsidR="00E43DFA" w:rsidRPr="00BE6F81">
              <w:rPr>
                <w:rFonts w:ascii="Times New Roman" w:hAnsi="Times New Roman" w:cs="Times New Roman"/>
                <w:b w:val="0"/>
                <w:sz w:val="22"/>
                <w:szCs w:val="22"/>
              </w:rPr>
              <w:t xml:space="preserve"> настоящих нормативов</w:t>
            </w:r>
            <w:r w:rsidRPr="00BE6F81">
              <w:rPr>
                <w:rFonts w:ascii="Times New Roman" w:hAnsi="Times New Roman" w:cs="Times New Roman"/>
                <w:b w:val="0"/>
                <w:bCs w:val="0"/>
                <w:sz w:val="22"/>
                <w:szCs w:val="22"/>
              </w:rPr>
              <w:t>.</w:t>
            </w:r>
          </w:p>
        </w:tc>
      </w:tr>
      <w:tr w:rsidR="0065340F" w:rsidRPr="00BE6F81">
        <w:tblPrEx>
          <w:tblBorders>
            <w:bottom w:val="single" w:sz="4" w:space="0" w:color="auto"/>
          </w:tblBorders>
        </w:tblPrEx>
        <w:trPr>
          <w:jc w:val="center"/>
        </w:trPr>
        <w:tc>
          <w:tcPr>
            <w:tcW w:w="1946" w:type="dxa"/>
            <w:shd w:val="clear" w:color="auto" w:fill="auto"/>
          </w:tcPr>
          <w:p w:rsidR="0065340F" w:rsidRPr="00BE6F81" w:rsidRDefault="00B427AF" w:rsidP="00027E3D">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Общественные </w:t>
            </w:r>
            <w:r w:rsidR="00452698"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здания </w:t>
            </w:r>
          </w:p>
        </w:tc>
        <w:tc>
          <w:tcPr>
            <w:tcW w:w="8165" w:type="dxa"/>
            <w:shd w:val="clear" w:color="auto" w:fill="auto"/>
          </w:tcPr>
          <w:p w:rsidR="00232C0C" w:rsidRPr="00BE6F81" w:rsidRDefault="00232C0C" w:rsidP="00027E3D">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Расчетные электрические нагрузки общественных зданий (помещений) следует пр</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нимать по проектам электрооборудования этих зданий.</w:t>
            </w:r>
          </w:p>
          <w:p w:rsidR="0065340F" w:rsidRPr="00BE6F81" w:rsidRDefault="00961BB7" w:rsidP="00027E3D">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Ориентировочные расчеты электрических нагрузок общественных зданий (пом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щений) допускается выполнять по укрупненным удельным электрическим нагру</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кам, приведенным в таблице 8.1.4 настоящих нормативов</w:t>
            </w:r>
            <w:r w:rsidRPr="00BE6F81">
              <w:rPr>
                <w:rFonts w:ascii="Times New Roman" w:hAnsi="Times New Roman" w:cs="Times New Roman"/>
                <w:b w:val="0"/>
                <w:bCs w:val="0"/>
                <w:sz w:val="22"/>
                <w:szCs w:val="22"/>
              </w:rPr>
              <w:t>.</w:t>
            </w:r>
          </w:p>
        </w:tc>
      </w:tr>
    </w:tbl>
    <w:p w:rsidR="003857CA" w:rsidRPr="00BE6F81" w:rsidRDefault="003857CA" w:rsidP="00027E3D">
      <w:pPr>
        <w:spacing w:line="244" w:lineRule="auto"/>
        <w:ind w:firstLine="709"/>
        <w:rPr>
          <w:rFonts w:ascii="Times New Roman" w:hAnsi="Times New Roman" w:cs="Times New Roman"/>
          <w:b w:val="0"/>
          <w:bCs w:val="0"/>
          <w:spacing w:val="-2"/>
          <w:sz w:val="24"/>
          <w:szCs w:val="24"/>
        </w:rPr>
      </w:pPr>
    </w:p>
    <w:p w:rsidR="00E43DFA" w:rsidRPr="00BE6F81" w:rsidRDefault="00E43DFA" w:rsidP="00027E3D">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pacing w:val="-2"/>
          <w:sz w:val="24"/>
          <w:szCs w:val="24"/>
        </w:rPr>
        <w:t>8.</w:t>
      </w:r>
      <w:r w:rsidR="00F7699D" w:rsidRPr="00BE6F81">
        <w:rPr>
          <w:rFonts w:ascii="Times New Roman" w:hAnsi="Times New Roman" w:cs="Times New Roman"/>
          <w:b w:val="0"/>
          <w:bCs w:val="0"/>
          <w:spacing w:val="-2"/>
          <w:sz w:val="24"/>
          <w:szCs w:val="24"/>
        </w:rPr>
        <w:t>1</w:t>
      </w:r>
      <w:r w:rsidRPr="00BE6F81">
        <w:rPr>
          <w:rFonts w:ascii="Times New Roman" w:hAnsi="Times New Roman" w:cs="Times New Roman"/>
          <w:b w:val="0"/>
          <w:bCs w:val="0"/>
          <w:spacing w:val="-2"/>
          <w:sz w:val="24"/>
          <w:szCs w:val="24"/>
        </w:rPr>
        <w:t>.</w:t>
      </w:r>
      <w:r w:rsidR="00961BB7" w:rsidRPr="00BE6F81">
        <w:rPr>
          <w:rFonts w:ascii="Times New Roman" w:hAnsi="Times New Roman" w:cs="Times New Roman"/>
          <w:b w:val="0"/>
          <w:bCs w:val="0"/>
          <w:spacing w:val="-2"/>
          <w:sz w:val="24"/>
          <w:szCs w:val="24"/>
        </w:rPr>
        <w:t>3</w:t>
      </w:r>
      <w:r w:rsidRPr="00BE6F81">
        <w:rPr>
          <w:rFonts w:ascii="Times New Roman" w:hAnsi="Times New Roman" w:cs="Times New Roman"/>
          <w:b w:val="0"/>
          <w:bCs w:val="0"/>
          <w:spacing w:val="-2"/>
          <w:sz w:val="24"/>
          <w:szCs w:val="24"/>
        </w:rPr>
        <w:t>.</w:t>
      </w:r>
      <w:r w:rsidR="00880C82" w:rsidRPr="00BE6F81">
        <w:rPr>
          <w:rFonts w:ascii="Times New Roman" w:hAnsi="Times New Roman" w:cs="Times New Roman"/>
          <w:b w:val="0"/>
          <w:bCs w:val="0"/>
          <w:sz w:val="24"/>
          <w:szCs w:val="24"/>
        </w:rPr>
        <w:t> </w:t>
      </w:r>
      <w:r w:rsidR="00995B33" w:rsidRPr="00BE6F81">
        <w:rPr>
          <w:rFonts w:ascii="Times New Roman" w:hAnsi="Times New Roman" w:cs="Times New Roman"/>
          <w:b w:val="0"/>
          <w:bCs w:val="0"/>
          <w:spacing w:val="-2"/>
          <w:sz w:val="24"/>
          <w:szCs w:val="24"/>
        </w:rPr>
        <w:t>Показатели</w:t>
      </w:r>
      <w:r w:rsidRPr="00BE6F81">
        <w:rPr>
          <w:rFonts w:ascii="Times New Roman" w:hAnsi="Times New Roman" w:cs="Times New Roman"/>
          <w:b w:val="0"/>
          <w:bCs w:val="0"/>
          <w:sz w:val="24"/>
          <w:szCs w:val="24"/>
        </w:rPr>
        <w:t xml:space="preserve"> удельной расчетной электрической нагрузки электроприемников </w:t>
      </w:r>
      <w:r w:rsidR="00880C82" w:rsidRPr="00BE6F81">
        <w:rPr>
          <w:rFonts w:ascii="Times New Roman" w:hAnsi="Times New Roman" w:cs="Times New Roman"/>
          <w:b w:val="0"/>
          <w:bCs w:val="0"/>
          <w:sz w:val="24"/>
          <w:szCs w:val="24"/>
        </w:rPr>
        <w:t xml:space="preserve">     </w:t>
      </w:r>
      <w:r w:rsidRPr="00BE6F81">
        <w:rPr>
          <w:rFonts w:ascii="Times New Roman" w:hAnsi="Times New Roman" w:cs="Times New Roman"/>
          <w:bCs w:val="0"/>
          <w:sz w:val="24"/>
          <w:szCs w:val="24"/>
        </w:rPr>
        <w:t>квартир жилых зданий</w:t>
      </w:r>
      <w:r w:rsidRPr="00BE6F81">
        <w:rPr>
          <w:rFonts w:ascii="Times New Roman" w:hAnsi="Times New Roman" w:cs="Times New Roman"/>
          <w:b w:val="0"/>
          <w:bCs w:val="0"/>
          <w:sz w:val="24"/>
          <w:szCs w:val="24"/>
        </w:rPr>
        <w:t xml:space="preserve"> </w:t>
      </w:r>
      <w:r w:rsidR="003910E3" w:rsidRPr="00BE6F81">
        <w:rPr>
          <w:rFonts w:ascii="Times New Roman" w:hAnsi="Times New Roman" w:cs="Times New Roman"/>
          <w:b w:val="0"/>
          <w:bCs w:val="0"/>
          <w:sz w:val="24"/>
          <w:szCs w:val="24"/>
        </w:rPr>
        <w:t xml:space="preserve">приведены в </w:t>
      </w:r>
      <w:r w:rsidRPr="00BE6F81">
        <w:rPr>
          <w:rFonts w:ascii="Times New Roman" w:hAnsi="Times New Roman" w:cs="Times New Roman"/>
          <w:b w:val="0"/>
          <w:bCs w:val="0"/>
          <w:sz w:val="24"/>
          <w:szCs w:val="24"/>
        </w:rPr>
        <w:t xml:space="preserve">таблице </w:t>
      </w:r>
      <w:r w:rsidR="00E430A9" w:rsidRPr="00BE6F81">
        <w:rPr>
          <w:rFonts w:ascii="Times New Roman" w:hAnsi="Times New Roman" w:cs="Times New Roman"/>
          <w:b w:val="0"/>
          <w:bCs w:val="0"/>
          <w:sz w:val="24"/>
          <w:szCs w:val="24"/>
        </w:rPr>
        <w:t>8.</w:t>
      </w:r>
      <w:r w:rsidR="00F7699D" w:rsidRPr="00BE6F81">
        <w:rPr>
          <w:rFonts w:ascii="Times New Roman" w:hAnsi="Times New Roman" w:cs="Times New Roman"/>
          <w:b w:val="0"/>
          <w:bCs w:val="0"/>
          <w:sz w:val="24"/>
          <w:szCs w:val="24"/>
        </w:rPr>
        <w:t>1</w:t>
      </w:r>
      <w:r w:rsidR="00E430A9" w:rsidRPr="00BE6F81">
        <w:rPr>
          <w:rFonts w:ascii="Times New Roman" w:hAnsi="Times New Roman" w:cs="Times New Roman"/>
          <w:b w:val="0"/>
          <w:bCs w:val="0"/>
          <w:sz w:val="24"/>
          <w:szCs w:val="24"/>
        </w:rPr>
        <w:t>.</w:t>
      </w:r>
      <w:r w:rsidR="00961BB7" w:rsidRPr="00BE6F81">
        <w:rPr>
          <w:rFonts w:ascii="Times New Roman" w:hAnsi="Times New Roman" w:cs="Times New Roman"/>
          <w:b w:val="0"/>
          <w:bCs w:val="0"/>
          <w:sz w:val="24"/>
          <w:szCs w:val="24"/>
        </w:rPr>
        <w:t>3</w:t>
      </w:r>
      <w:r w:rsidRPr="00BE6F81">
        <w:rPr>
          <w:rFonts w:ascii="Times New Roman" w:hAnsi="Times New Roman" w:cs="Times New Roman"/>
          <w:b w:val="0"/>
          <w:bCs w:val="0"/>
          <w:sz w:val="24"/>
          <w:szCs w:val="24"/>
        </w:rPr>
        <w:t>.</w:t>
      </w:r>
      <w:r w:rsidR="00880C82" w:rsidRPr="00BE6F81">
        <w:rPr>
          <w:rFonts w:ascii="Times New Roman" w:hAnsi="Times New Roman" w:cs="Times New Roman"/>
          <w:b w:val="0"/>
          <w:bCs w:val="0"/>
          <w:sz w:val="24"/>
          <w:szCs w:val="24"/>
        </w:rPr>
        <w:t xml:space="preserve">  </w:t>
      </w:r>
    </w:p>
    <w:p w:rsidR="004362D0" w:rsidRPr="00BE6F81" w:rsidRDefault="004362D0" w:rsidP="00A02686">
      <w:pPr>
        <w:spacing w:line="240" w:lineRule="auto"/>
        <w:ind w:firstLine="709"/>
        <w:rPr>
          <w:rFonts w:ascii="Times New Roman" w:hAnsi="Times New Roman" w:cs="Times New Roman"/>
          <w:b w:val="0"/>
          <w:bCs w:val="0"/>
          <w:sz w:val="16"/>
          <w:szCs w:val="16"/>
        </w:rPr>
      </w:pPr>
    </w:p>
    <w:p w:rsidR="00E43DFA" w:rsidRPr="00BE6F81" w:rsidRDefault="00E43DFA" w:rsidP="00E159BA">
      <w:pPr>
        <w:spacing w:line="245" w:lineRule="auto"/>
        <w:ind w:firstLine="709"/>
        <w:jc w:val="right"/>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lastRenderedPageBreak/>
        <w:t xml:space="preserve">Таблица </w:t>
      </w:r>
      <w:r w:rsidR="00E430A9" w:rsidRPr="00BE6F81">
        <w:rPr>
          <w:rFonts w:ascii="Times New Roman" w:hAnsi="Times New Roman" w:cs="Times New Roman"/>
          <w:b w:val="0"/>
          <w:bCs w:val="0"/>
          <w:spacing w:val="-2"/>
          <w:sz w:val="24"/>
          <w:szCs w:val="24"/>
        </w:rPr>
        <w:t>8.</w:t>
      </w:r>
      <w:r w:rsidR="00F7699D" w:rsidRPr="00BE6F81">
        <w:rPr>
          <w:rFonts w:ascii="Times New Roman" w:hAnsi="Times New Roman" w:cs="Times New Roman"/>
          <w:b w:val="0"/>
          <w:bCs w:val="0"/>
          <w:spacing w:val="-2"/>
          <w:sz w:val="24"/>
          <w:szCs w:val="24"/>
        </w:rPr>
        <w:t>1</w:t>
      </w:r>
      <w:r w:rsidR="00E430A9" w:rsidRPr="00BE6F81">
        <w:rPr>
          <w:rFonts w:ascii="Times New Roman" w:hAnsi="Times New Roman" w:cs="Times New Roman"/>
          <w:b w:val="0"/>
          <w:bCs w:val="0"/>
          <w:spacing w:val="-2"/>
          <w:sz w:val="24"/>
          <w:szCs w:val="24"/>
        </w:rPr>
        <w:t>.</w:t>
      </w:r>
      <w:r w:rsidR="00961BB7" w:rsidRPr="00BE6F81">
        <w:rPr>
          <w:rFonts w:ascii="Times New Roman" w:hAnsi="Times New Roman" w:cs="Times New Roman"/>
          <w:b w:val="0"/>
          <w:bCs w:val="0"/>
          <w:spacing w:val="-2"/>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56"/>
        <w:gridCol w:w="566"/>
        <w:gridCol w:w="566"/>
        <w:gridCol w:w="566"/>
        <w:gridCol w:w="566"/>
        <w:gridCol w:w="566"/>
        <w:gridCol w:w="566"/>
        <w:gridCol w:w="566"/>
        <w:gridCol w:w="566"/>
        <w:gridCol w:w="566"/>
        <w:gridCol w:w="566"/>
        <w:gridCol w:w="566"/>
      </w:tblGrid>
      <w:tr w:rsidR="003910E3" w:rsidRPr="00BE6F81">
        <w:tblPrEx>
          <w:tblCellMar>
            <w:top w:w="0" w:type="dxa"/>
            <w:bottom w:w="0" w:type="dxa"/>
          </w:tblCellMar>
        </w:tblPrEx>
        <w:trPr>
          <w:trHeight w:val="567"/>
          <w:jc w:val="center"/>
        </w:trPr>
        <w:tc>
          <w:tcPr>
            <w:tcW w:w="3856" w:type="dxa"/>
            <w:vMerge w:val="restart"/>
            <w:shd w:val="clear" w:color="auto" w:fill="FFFFFF"/>
            <w:vAlign w:val="center"/>
          </w:tcPr>
          <w:p w:rsidR="003910E3" w:rsidRPr="00BE6F81" w:rsidRDefault="003910E3" w:rsidP="00E159BA">
            <w:pPr>
              <w:shd w:val="clear" w:color="auto" w:fill="FFFFFF"/>
              <w:spacing w:line="245"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Потребители электроэнергии</w:t>
            </w:r>
          </w:p>
        </w:tc>
        <w:tc>
          <w:tcPr>
            <w:tcW w:w="6226" w:type="dxa"/>
            <w:gridSpan w:val="11"/>
            <w:shd w:val="clear" w:color="auto" w:fill="FFFFFF"/>
            <w:vAlign w:val="center"/>
          </w:tcPr>
          <w:p w:rsidR="003910E3" w:rsidRPr="00BE6F81" w:rsidRDefault="003910E3" w:rsidP="00E159BA">
            <w:pPr>
              <w:shd w:val="clear" w:color="auto" w:fill="FFFFFF"/>
              <w:suppressAutoHyphens/>
              <w:spacing w:line="245"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bCs w:val="0"/>
                <w:sz w:val="22"/>
                <w:szCs w:val="22"/>
              </w:rPr>
              <w:t>Показатели удельной расчетной электрической нагрузки, кВт</w:t>
            </w:r>
            <w:r w:rsidR="00F50549" w:rsidRPr="00BE6F81">
              <w:rPr>
                <w:rFonts w:ascii="Times New Roman" w:hAnsi="Times New Roman" w:cs="Times New Roman"/>
                <w:bCs w:val="0"/>
                <w:sz w:val="22"/>
                <w:szCs w:val="22"/>
              </w:rPr>
              <w:t xml:space="preserve"> </w:t>
            </w:r>
            <w:r w:rsidRPr="00BE6F81">
              <w:rPr>
                <w:rFonts w:ascii="Times New Roman Полужирный" w:hAnsi="Times New Roman Полужирный" w:cs="Times New Roman"/>
                <w:bCs w:val="0"/>
                <w:sz w:val="22"/>
                <w:szCs w:val="22"/>
              </w:rPr>
              <w:t>/</w:t>
            </w:r>
            <w:r w:rsidR="00F50549" w:rsidRPr="00BE6F81">
              <w:rPr>
                <w:rFonts w:ascii="Times New Roman" w:hAnsi="Times New Roman" w:cs="Times New Roman"/>
                <w:bCs w:val="0"/>
                <w:sz w:val="22"/>
                <w:szCs w:val="22"/>
              </w:rPr>
              <w:t xml:space="preserve"> </w:t>
            </w:r>
            <w:r w:rsidRPr="00BE6F81">
              <w:rPr>
                <w:rFonts w:ascii="Times New Roman Полужирный" w:hAnsi="Times New Roman Полужирный" w:cs="Times New Roman"/>
                <w:bCs w:val="0"/>
                <w:sz w:val="22"/>
                <w:szCs w:val="22"/>
              </w:rPr>
              <w:t>квартира, при количестве квартир</w:t>
            </w:r>
          </w:p>
        </w:tc>
      </w:tr>
      <w:tr w:rsidR="003910E3" w:rsidRPr="00BE6F81">
        <w:tblPrEx>
          <w:tblCellMar>
            <w:top w:w="0" w:type="dxa"/>
            <w:bottom w:w="0" w:type="dxa"/>
          </w:tblCellMar>
        </w:tblPrEx>
        <w:trPr>
          <w:trHeight w:val="340"/>
          <w:jc w:val="center"/>
        </w:trPr>
        <w:tc>
          <w:tcPr>
            <w:tcW w:w="3856" w:type="dxa"/>
            <w:vMerge/>
            <w:tcBorders>
              <w:bottom w:val="single" w:sz="4" w:space="0" w:color="auto"/>
            </w:tcBorders>
            <w:shd w:val="clear" w:color="auto" w:fill="FFFFFF"/>
            <w:vAlign w:val="center"/>
          </w:tcPr>
          <w:p w:rsidR="003910E3" w:rsidRPr="00BE6F81" w:rsidRDefault="003910E3" w:rsidP="00E159BA">
            <w:pPr>
              <w:spacing w:line="245" w:lineRule="auto"/>
              <w:ind w:firstLine="0"/>
              <w:jc w:val="center"/>
              <w:rPr>
                <w:rFonts w:ascii="Times New Roman" w:hAnsi="Times New Roman" w:cs="Times New Roman"/>
                <w:b w:val="0"/>
                <w:sz w:val="22"/>
                <w:szCs w:val="22"/>
              </w:rPr>
            </w:pP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1 - 5</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9</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24</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40</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60</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w:t>
            </w:r>
          </w:p>
        </w:tc>
        <w:tc>
          <w:tcPr>
            <w:tcW w:w="566" w:type="dxa"/>
            <w:tcBorders>
              <w:bottom w:val="single" w:sz="4" w:space="0" w:color="auto"/>
            </w:tcBorders>
            <w:shd w:val="clear" w:color="auto" w:fill="FFFFFF"/>
            <w:vAlign w:val="center"/>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200</w:t>
            </w:r>
          </w:p>
        </w:tc>
      </w:tr>
      <w:tr w:rsidR="003910E3" w:rsidRPr="00BE6F81">
        <w:tblPrEx>
          <w:tblCellMar>
            <w:top w:w="0" w:type="dxa"/>
            <w:bottom w:w="0" w:type="dxa"/>
          </w:tblCellMar>
        </w:tblPrEx>
        <w:trPr>
          <w:trHeight w:val="272"/>
          <w:jc w:val="center"/>
        </w:trPr>
        <w:tc>
          <w:tcPr>
            <w:tcW w:w="3856" w:type="dxa"/>
            <w:tcBorders>
              <w:bottom w:val="nil"/>
            </w:tcBorders>
            <w:shd w:val="clear" w:color="auto" w:fill="FFFFFF"/>
            <w:vAlign w:val="center"/>
          </w:tcPr>
          <w:p w:rsidR="003910E3" w:rsidRPr="00BE6F81" w:rsidRDefault="003910E3" w:rsidP="00E159BA">
            <w:pPr>
              <w:shd w:val="clear" w:color="auto" w:fill="FFFFFF"/>
              <w:spacing w:line="245"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Квартиры с плитами:</w:t>
            </w: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p>
        </w:tc>
      </w:tr>
      <w:tr w:rsidR="003910E3" w:rsidRPr="00BE6F81">
        <w:tblPrEx>
          <w:tblCellMar>
            <w:top w:w="0" w:type="dxa"/>
            <w:bottom w:w="0" w:type="dxa"/>
          </w:tblCellMar>
        </w:tblPrEx>
        <w:trPr>
          <w:trHeight w:val="272"/>
          <w:jc w:val="center"/>
        </w:trPr>
        <w:tc>
          <w:tcPr>
            <w:tcW w:w="3856" w:type="dxa"/>
            <w:tcBorders>
              <w:top w:val="nil"/>
            </w:tcBorders>
            <w:shd w:val="clear" w:color="auto" w:fill="FFFFFF"/>
            <w:vAlign w:val="center"/>
          </w:tcPr>
          <w:p w:rsidR="003910E3" w:rsidRPr="00BE6F81" w:rsidRDefault="003910E3" w:rsidP="00E159BA">
            <w:pPr>
              <w:shd w:val="clear" w:color="auto" w:fill="FFFFFF"/>
              <w:spacing w:line="245" w:lineRule="auto"/>
              <w:ind w:left="199"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природном газе</w:t>
            </w:r>
            <w:r w:rsidRPr="00BE6F81">
              <w:rPr>
                <w:rFonts w:ascii="Times New Roman" w:hAnsi="Times New Roman" w:cs="Times New Roman"/>
                <w:b w:val="0"/>
                <w:sz w:val="22"/>
                <w:szCs w:val="22"/>
                <w:vertAlign w:val="superscript"/>
              </w:rPr>
              <w:t xml:space="preserve"> </w:t>
            </w:r>
            <w:r w:rsidRPr="00BE6F81">
              <w:rPr>
                <w:rFonts w:ascii="Times New Roman" w:hAnsi="Times New Roman" w:cs="Times New Roman"/>
                <w:b w:val="0"/>
                <w:sz w:val="22"/>
                <w:szCs w:val="22"/>
              </w:rPr>
              <w:t>*</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4,5</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2,8</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2,3</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1,65</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1,05</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0,85</w:t>
            </w:r>
          </w:p>
        </w:tc>
        <w:tc>
          <w:tcPr>
            <w:tcW w:w="566" w:type="dxa"/>
            <w:tcBorders>
              <w:top w:val="nil"/>
            </w:tcBorders>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0,77</w:t>
            </w:r>
          </w:p>
        </w:tc>
      </w:tr>
      <w:tr w:rsidR="003910E3" w:rsidRPr="00BE6F81">
        <w:tblPrEx>
          <w:tblCellMar>
            <w:top w:w="0" w:type="dxa"/>
            <w:bottom w:w="0" w:type="dxa"/>
          </w:tblCellMar>
        </w:tblPrEx>
        <w:trPr>
          <w:trHeight w:val="794"/>
          <w:jc w:val="center"/>
        </w:trPr>
        <w:tc>
          <w:tcPr>
            <w:tcW w:w="3856" w:type="dxa"/>
            <w:shd w:val="clear" w:color="auto" w:fill="FFFFFF"/>
            <w:vAlign w:val="center"/>
          </w:tcPr>
          <w:p w:rsidR="003910E3" w:rsidRPr="00BE6F81" w:rsidRDefault="003910E3" w:rsidP="00E159BA">
            <w:pPr>
              <w:shd w:val="clear" w:color="auto" w:fill="FFFFFF"/>
              <w:suppressAutoHyphens/>
              <w:spacing w:line="245" w:lineRule="auto"/>
              <w:ind w:left="199"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сжижен</w:t>
            </w:r>
            <w:r w:rsidR="007E64A3" w:rsidRPr="00BE6F81">
              <w:rPr>
                <w:rFonts w:ascii="Times New Roman" w:hAnsi="Times New Roman" w:cs="Times New Roman"/>
                <w:b w:val="0"/>
                <w:sz w:val="22"/>
                <w:szCs w:val="22"/>
              </w:rPr>
              <w:t>ном газе</w:t>
            </w:r>
            <w:r w:rsidRPr="00BE6F81">
              <w:rPr>
                <w:rFonts w:ascii="Times New Roman" w:hAnsi="Times New Roman" w:cs="Times New Roman"/>
                <w:b w:val="0"/>
                <w:sz w:val="22"/>
                <w:szCs w:val="22"/>
              </w:rPr>
              <w:t xml:space="preserve"> (в том числе при групповых установках и на твердом топливе)</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3,4</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2,9</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2,5</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2,2</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1,08</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w:t>
            </w:r>
          </w:p>
        </w:tc>
      </w:tr>
      <w:tr w:rsidR="003910E3" w:rsidRPr="00BE6F81">
        <w:tblPrEx>
          <w:tblCellMar>
            <w:top w:w="0" w:type="dxa"/>
            <w:bottom w:w="0" w:type="dxa"/>
          </w:tblCellMar>
        </w:tblPrEx>
        <w:trPr>
          <w:trHeight w:val="272"/>
          <w:jc w:val="center"/>
        </w:trPr>
        <w:tc>
          <w:tcPr>
            <w:tcW w:w="3856" w:type="dxa"/>
            <w:shd w:val="clear" w:color="auto" w:fill="FFFFFF"/>
            <w:vAlign w:val="center"/>
          </w:tcPr>
          <w:p w:rsidR="003910E3" w:rsidRPr="00BE6F81" w:rsidRDefault="003910E3" w:rsidP="00E159BA">
            <w:pPr>
              <w:shd w:val="clear" w:color="auto" w:fill="FFFFFF"/>
              <w:spacing w:line="245" w:lineRule="auto"/>
              <w:ind w:left="199"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электрическими, мощностью 8,5 кВт</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5,1</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3,8</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3,2</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2,8</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2,6</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2,2</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1,95</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1,7</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1,36</w:t>
            </w:r>
          </w:p>
        </w:tc>
      </w:tr>
      <w:tr w:rsidR="003910E3" w:rsidRPr="00BE6F81">
        <w:tblPrEx>
          <w:tblCellMar>
            <w:top w:w="0" w:type="dxa"/>
            <w:bottom w:w="0" w:type="dxa"/>
          </w:tblCellMar>
        </w:tblPrEx>
        <w:trPr>
          <w:trHeight w:val="533"/>
          <w:jc w:val="center"/>
        </w:trPr>
        <w:tc>
          <w:tcPr>
            <w:tcW w:w="3856" w:type="dxa"/>
            <w:shd w:val="clear" w:color="auto" w:fill="FFFFFF"/>
            <w:vAlign w:val="center"/>
          </w:tcPr>
          <w:p w:rsidR="003910E3" w:rsidRPr="00BE6F81" w:rsidRDefault="0050295D" w:rsidP="00E159BA">
            <w:pPr>
              <w:shd w:val="clear" w:color="auto" w:fill="FFFFFF"/>
              <w:suppressAutoHyphens/>
              <w:spacing w:line="245" w:lineRule="auto"/>
              <w:ind w:left="57"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Садовые дома на участках садо</w:t>
            </w:r>
            <w:r w:rsidRPr="00BE6F81">
              <w:rPr>
                <w:rFonts w:ascii="Times New Roman" w:hAnsi="Times New Roman" w:cs="Times New Roman"/>
                <w:b w:val="0"/>
                <w:sz w:val="22"/>
                <w:szCs w:val="22"/>
              </w:rPr>
              <w:t>водческих товариществ</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2,3</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1,7</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1,1</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0,9</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0,76</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0,69</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0,61</w:t>
            </w:r>
          </w:p>
        </w:tc>
        <w:tc>
          <w:tcPr>
            <w:tcW w:w="566" w:type="dxa"/>
            <w:shd w:val="clear" w:color="auto" w:fill="FFFFFF"/>
          </w:tcPr>
          <w:p w:rsidR="003910E3" w:rsidRPr="00BE6F81" w:rsidRDefault="003910E3" w:rsidP="00E159BA">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0,58</w:t>
            </w:r>
          </w:p>
        </w:tc>
      </w:tr>
    </w:tbl>
    <w:p w:rsidR="00E43DFA" w:rsidRPr="00BE6F81" w:rsidRDefault="00E43DFA" w:rsidP="00E159BA">
      <w:pPr>
        <w:spacing w:before="120"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В зданиях по типовым проектам.</w:t>
      </w:r>
    </w:p>
    <w:p w:rsidR="00E43DFA" w:rsidRPr="00BE6F81" w:rsidRDefault="00E43DFA" w:rsidP="00E159BA">
      <w:pPr>
        <w:spacing w:before="120" w:line="245" w:lineRule="auto"/>
        <w:ind w:firstLine="709"/>
        <w:rPr>
          <w:rFonts w:ascii="Times New Roman" w:hAnsi="Times New Roman" w:cs="Times New Roman"/>
          <w:b w:val="0"/>
          <w:i/>
          <w:iCs/>
          <w:spacing w:val="40"/>
          <w:sz w:val="22"/>
          <w:szCs w:val="22"/>
        </w:rPr>
      </w:pPr>
      <w:r w:rsidRPr="00BE6F81">
        <w:rPr>
          <w:rFonts w:ascii="Times New Roman" w:hAnsi="Times New Roman" w:cs="Times New Roman"/>
          <w:b w:val="0"/>
          <w:i/>
          <w:iCs/>
          <w:spacing w:val="40"/>
          <w:sz w:val="22"/>
          <w:szCs w:val="22"/>
        </w:rPr>
        <w:t>Примечания:</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1. </w:t>
      </w:r>
      <w:r w:rsidRPr="00BE6F81">
        <w:rPr>
          <w:rFonts w:ascii="Times New Roman" w:hAnsi="Times New Roman" w:cs="Times New Roman"/>
          <w:b w:val="0"/>
          <w:bCs w:val="0"/>
          <w:sz w:val="22"/>
          <w:szCs w:val="22"/>
        </w:rPr>
        <w:t xml:space="preserve">Показатели удельной расчетной электрической нагрузки </w:t>
      </w:r>
      <w:r w:rsidRPr="00BE6F81">
        <w:rPr>
          <w:rFonts w:ascii="Times New Roman" w:hAnsi="Times New Roman" w:cs="Times New Roman"/>
          <w:b w:val="0"/>
          <w:spacing w:val="-2"/>
          <w:sz w:val="22"/>
          <w:szCs w:val="22"/>
        </w:rPr>
        <w:t xml:space="preserve">для промежуточного числа квартир </w:t>
      </w:r>
      <w:r w:rsidR="00093E7E"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pacing w:val="-2"/>
          <w:sz w:val="22"/>
          <w:szCs w:val="22"/>
        </w:rPr>
        <w:t>определяются</w:t>
      </w:r>
      <w:r w:rsidRPr="00BE6F81">
        <w:rPr>
          <w:rFonts w:ascii="Times New Roman" w:hAnsi="Times New Roman" w:cs="Times New Roman"/>
          <w:b w:val="0"/>
          <w:sz w:val="22"/>
          <w:szCs w:val="22"/>
        </w:rPr>
        <w:t xml:space="preserve"> путем интерполяции. </w:t>
      </w:r>
      <w:r w:rsidRPr="00BE6F81">
        <w:rPr>
          <w:rFonts w:ascii="Times New Roman" w:hAnsi="Times New Roman" w:cs="Times New Roman"/>
          <w:b w:val="0"/>
          <w:bCs w:val="0"/>
          <w:sz w:val="22"/>
          <w:szCs w:val="22"/>
        </w:rPr>
        <w:t xml:space="preserve">Показатели удельной расчетной электрической нагрузки </w:t>
      </w:r>
      <w:r w:rsidRPr="00BE6F81">
        <w:rPr>
          <w:rFonts w:ascii="Times New Roman" w:hAnsi="Times New Roman" w:cs="Times New Roman"/>
          <w:b w:val="0"/>
          <w:spacing w:val="-2"/>
          <w:sz w:val="22"/>
          <w:szCs w:val="22"/>
        </w:rPr>
        <w:t>для числа квартир, свыше указанного в таблице, определяются</w:t>
      </w:r>
      <w:r w:rsidRPr="00BE6F81">
        <w:rPr>
          <w:rFonts w:ascii="Times New Roman" w:hAnsi="Times New Roman" w:cs="Times New Roman"/>
          <w:b w:val="0"/>
          <w:sz w:val="22"/>
          <w:szCs w:val="22"/>
        </w:rPr>
        <w:t xml:space="preserve"> по СП </w:t>
      </w:r>
      <w:r w:rsidRPr="00BE6F81">
        <w:rPr>
          <w:rFonts w:ascii="Times New Roman" w:hAnsi="Times New Roman" w:cs="Times New Roman"/>
          <w:b w:val="0"/>
          <w:bCs w:val="0"/>
          <w:sz w:val="22"/>
          <w:szCs w:val="22"/>
        </w:rPr>
        <w:t>256.1325800.2016</w:t>
      </w:r>
      <w:r w:rsidRPr="00BE6F81">
        <w:rPr>
          <w:rFonts w:ascii="Times New Roman" w:hAnsi="Times New Roman" w:cs="Times New Roman"/>
          <w:b w:val="0"/>
          <w:sz w:val="22"/>
          <w:szCs w:val="22"/>
        </w:rPr>
        <w:t>.</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2. </w:t>
      </w:r>
      <w:r w:rsidRPr="00BE6F81">
        <w:rPr>
          <w:rFonts w:ascii="Times New Roman" w:hAnsi="Times New Roman" w:cs="Times New Roman"/>
          <w:b w:val="0"/>
          <w:bCs w:val="0"/>
          <w:sz w:val="22"/>
          <w:szCs w:val="22"/>
        </w:rPr>
        <w:t xml:space="preserve">Показатели удельной расчетной электрической нагрузки </w:t>
      </w:r>
      <w:r w:rsidRPr="00BE6F81">
        <w:rPr>
          <w:rFonts w:ascii="Times New Roman" w:hAnsi="Times New Roman" w:cs="Times New Roman"/>
          <w:b w:val="0"/>
          <w:sz w:val="22"/>
          <w:szCs w:val="22"/>
        </w:rPr>
        <w:t>квартир учитывают нагрузку освещения общедомовых помещений (лестничных кл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ток, подполий, технических этажей, чердаков и т.д.), а также нагрузку слаботочных устройств и мелкого силового оборудования (щитки противопожа</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ных устройств, автоматики, учета тепла и т. п.).</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3. </w:t>
      </w:r>
      <w:r w:rsidRPr="00BE6F81">
        <w:rPr>
          <w:rFonts w:ascii="Times New Roman" w:hAnsi="Times New Roman" w:cs="Times New Roman"/>
          <w:b w:val="0"/>
          <w:bCs w:val="0"/>
          <w:sz w:val="22"/>
          <w:szCs w:val="22"/>
        </w:rPr>
        <w:t xml:space="preserve">Показатели удельной расчетной электрической нагрузки </w:t>
      </w:r>
      <w:r w:rsidRPr="00BE6F81">
        <w:rPr>
          <w:rFonts w:ascii="Times New Roman" w:hAnsi="Times New Roman" w:cs="Times New Roman"/>
          <w:b w:val="0"/>
          <w:sz w:val="22"/>
          <w:szCs w:val="22"/>
        </w:rPr>
        <w:t>приведены для квартир сре</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 xml:space="preserve">ней общей площадью </w:t>
      </w:r>
      <w:smartTag w:uri="urn:schemas-microsoft-com:office:smarttags" w:element="metricconverter">
        <w:smartTagPr>
          <w:attr w:name="ProductID" w:val="70 м2"/>
        </w:smartTagPr>
        <w:r w:rsidRPr="00BE6F81">
          <w:rPr>
            <w:rFonts w:ascii="Times New Roman" w:hAnsi="Times New Roman" w:cs="Times New Roman"/>
            <w:b w:val="0"/>
            <w:sz w:val="22"/>
            <w:szCs w:val="22"/>
          </w:rPr>
          <w:t>70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(квартиры от 35 до </w:t>
      </w:r>
      <w:smartTag w:uri="urn:schemas-microsoft-com:office:smarttags" w:element="metricconverter">
        <w:smartTagPr>
          <w:attr w:name="ProductID" w:val="90 м2"/>
        </w:smartTagPr>
        <w:r w:rsidRPr="00BE6F81">
          <w:rPr>
            <w:rFonts w:ascii="Times New Roman" w:hAnsi="Times New Roman" w:cs="Times New Roman"/>
            <w:b w:val="0"/>
            <w:sz w:val="22"/>
            <w:szCs w:val="22"/>
          </w:rPr>
          <w:t>90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в зданиях по типовым проектам.</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 Расчетную электрическую нагрузку для квартир с повышенной комфортностью следует опред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лять в соответствии с заданием на проектирование или в соответствии с заявленной мощностью и коэфф</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циентами спроса и одновременности по таблицам 7.2 и 7.3 СП </w:t>
      </w:r>
      <w:r w:rsidRPr="00BE6F81">
        <w:rPr>
          <w:rFonts w:ascii="Times New Roman" w:hAnsi="Times New Roman" w:cs="Times New Roman"/>
          <w:b w:val="0"/>
          <w:bCs w:val="0"/>
          <w:sz w:val="22"/>
          <w:szCs w:val="22"/>
        </w:rPr>
        <w:t>256.1325800.2016</w:t>
      </w:r>
      <w:r w:rsidRPr="00BE6F81">
        <w:rPr>
          <w:rFonts w:ascii="Times New Roman" w:hAnsi="Times New Roman" w:cs="Times New Roman"/>
          <w:b w:val="0"/>
          <w:sz w:val="22"/>
          <w:szCs w:val="22"/>
        </w:rPr>
        <w:t>.</w:t>
      </w:r>
    </w:p>
    <w:p w:rsidR="003910E3" w:rsidRPr="00BE6F81" w:rsidRDefault="003910E3" w:rsidP="00E159BA">
      <w:pPr>
        <w:shd w:val="clear" w:color="auto" w:fill="FFFFFF"/>
        <w:spacing w:line="245" w:lineRule="auto"/>
        <w:ind w:firstLine="709"/>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5. Удельные расчетные нагрузки не учитывают покомнатное расселение семей в квартире.</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6. </w:t>
      </w:r>
      <w:r w:rsidRPr="00BE6F81">
        <w:rPr>
          <w:rFonts w:ascii="Times New Roman" w:hAnsi="Times New Roman" w:cs="Times New Roman"/>
          <w:b w:val="0"/>
          <w:bCs w:val="0"/>
          <w:sz w:val="22"/>
          <w:szCs w:val="22"/>
        </w:rPr>
        <w:t xml:space="preserve">Показатели удельной расчетной электрической нагрузки </w:t>
      </w:r>
      <w:r w:rsidRPr="00BE6F81">
        <w:rPr>
          <w:rFonts w:ascii="Times New Roman" w:hAnsi="Times New Roman" w:cs="Times New Roman"/>
          <w:b w:val="0"/>
          <w:sz w:val="22"/>
          <w:szCs w:val="22"/>
        </w:rPr>
        <w:t>не учитывают общедомовую силовую нагрузку, осветительную и силовую нагрузку встроенных (пристроенных) помещений общественного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значения, нагрузку рекламы, а также применение в квартирах электрического отопления, электроводон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гревателей и бытовых конд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ционеров (кроме элитных квартир).</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7. Для определения при необходимости значения утреннего или дневного максимума нагрузок сл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дует применять коэ</w:t>
      </w:r>
      <w:r w:rsidRPr="00BE6F81">
        <w:rPr>
          <w:rFonts w:ascii="Times New Roman" w:hAnsi="Times New Roman" w:cs="Times New Roman"/>
          <w:b w:val="0"/>
          <w:sz w:val="22"/>
          <w:szCs w:val="22"/>
        </w:rPr>
        <w:t>ф</w:t>
      </w:r>
      <w:r w:rsidRPr="00BE6F81">
        <w:rPr>
          <w:rFonts w:ascii="Times New Roman" w:hAnsi="Times New Roman" w:cs="Times New Roman"/>
          <w:b w:val="0"/>
          <w:sz w:val="22"/>
          <w:szCs w:val="22"/>
        </w:rPr>
        <w:t>фициенты: 0,7 – для жилых домов с электрическими плитами и 0,5 – для жилых домов с плитами на газообразном и твердом топл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ве.</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8. Электрическую нагрузку жилых зданий в период летнего максимума нагрузок можно опред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лить, умножив значение нагрузки зимнего макс</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плитами.</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9. Расчетные данные, приведенные в таблице, могут корректироваться для конкретного примен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с учетом местных условий. При наличии документированных и утвержденных в установленном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рядке эксп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риментальных данных расчет нагрузки следует производить по ним.</w:t>
      </w:r>
    </w:p>
    <w:p w:rsidR="003910E3" w:rsidRPr="00BE6F81" w:rsidRDefault="003910E3" w:rsidP="00E159BA">
      <w:pPr>
        <w:shd w:val="clear" w:color="auto" w:fill="FFFFFF"/>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10. Нагрузка иллюминации мощностью до 10 кВт в расчетной нагрузке на вводе в здание учит</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ваться не должна.</w:t>
      </w:r>
    </w:p>
    <w:p w:rsidR="00E43DFA" w:rsidRPr="00BE6F81" w:rsidRDefault="00E43DFA" w:rsidP="00E159BA">
      <w:pPr>
        <w:spacing w:line="245" w:lineRule="auto"/>
        <w:ind w:firstLine="709"/>
        <w:rPr>
          <w:rFonts w:ascii="Times New Roman" w:hAnsi="Times New Roman" w:cs="Times New Roman"/>
          <w:b w:val="0"/>
          <w:bCs w:val="0"/>
          <w:spacing w:val="-2"/>
          <w:sz w:val="24"/>
          <w:szCs w:val="24"/>
        </w:rPr>
      </w:pPr>
    </w:p>
    <w:p w:rsidR="00E43DFA" w:rsidRPr="00BE6F81" w:rsidRDefault="00B53448" w:rsidP="00E159BA">
      <w:pPr>
        <w:spacing w:line="245"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bCs w:val="0"/>
          <w:sz w:val="24"/>
          <w:szCs w:val="24"/>
        </w:rPr>
        <w:t>8.</w:t>
      </w:r>
      <w:r w:rsidR="009A4149"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7E64A3" w:rsidRPr="00BE6F81">
        <w:rPr>
          <w:rFonts w:ascii="Times New Roman" w:hAnsi="Times New Roman" w:cs="Times New Roman"/>
          <w:b w:val="0"/>
          <w:bCs w:val="0"/>
          <w:sz w:val="24"/>
          <w:szCs w:val="24"/>
        </w:rPr>
        <w:t>4</w:t>
      </w:r>
      <w:r w:rsidR="00E43DFA" w:rsidRPr="00BE6F81">
        <w:rPr>
          <w:rFonts w:ascii="Times New Roman" w:hAnsi="Times New Roman" w:cs="Times New Roman"/>
          <w:b w:val="0"/>
          <w:bCs w:val="0"/>
          <w:spacing w:val="-2"/>
          <w:sz w:val="24"/>
          <w:szCs w:val="24"/>
        </w:rPr>
        <w:t xml:space="preserve">. </w:t>
      </w:r>
      <w:r w:rsidR="006B3249" w:rsidRPr="00BE6F81">
        <w:rPr>
          <w:rFonts w:ascii="Times New Roman" w:hAnsi="Times New Roman" w:cs="Times New Roman"/>
          <w:b w:val="0"/>
          <w:bCs w:val="0"/>
          <w:sz w:val="24"/>
          <w:szCs w:val="24"/>
        </w:rPr>
        <w:t xml:space="preserve">Показатели </w:t>
      </w:r>
      <w:r w:rsidR="00E43DFA" w:rsidRPr="00BE6F81">
        <w:rPr>
          <w:rFonts w:ascii="Times New Roman" w:hAnsi="Times New Roman" w:cs="Times New Roman"/>
          <w:b w:val="0"/>
          <w:bCs w:val="0"/>
          <w:spacing w:val="-2"/>
          <w:sz w:val="24"/>
          <w:szCs w:val="24"/>
        </w:rPr>
        <w:t xml:space="preserve">удельной расчетной электрической нагрузки </w:t>
      </w:r>
      <w:r w:rsidR="003910E3" w:rsidRPr="00BE6F81">
        <w:rPr>
          <w:rFonts w:ascii="Times New Roman" w:hAnsi="Times New Roman" w:cs="Times New Roman"/>
          <w:bCs w:val="0"/>
          <w:spacing w:val="-2"/>
          <w:sz w:val="24"/>
          <w:szCs w:val="24"/>
        </w:rPr>
        <w:t xml:space="preserve">общественных зданий     (помещений) </w:t>
      </w:r>
      <w:r w:rsidR="003910E3" w:rsidRPr="00BE6F81">
        <w:rPr>
          <w:rFonts w:ascii="Times New Roman" w:hAnsi="Times New Roman" w:cs="Times New Roman"/>
          <w:b w:val="0"/>
          <w:bCs w:val="0"/>
          <w:sz w:val="24"/>
          <w:szCs w:val="24"/>
        </w:rPr>
        <w:t>приведены в</w:t>
      </w:r>
      <w:r w:rsidR="003910E3" w:rsidRPr="00BE6F81">
        <w:rPr>
          <w:rFonts w:ascii="Times New Roman" w:hAnsi="Times New Roman" w:cs="Times New Roman"/>
          <w:b w:val="0"/>
          <w:bCs w:val="0"/>
          <w:spacing w:val="-2"/>
          <w:sz w:val="24"/>
          <w:szCs w:val="24"/>
        </w:rPr>
        <w:t xml:space="preserve"> </w:t>
      </w:r>
      <w:r w:rsidR="00E43DFA" w:rsidRPr="00BE6F81">
        <w:rPr>
          <w:rFonts w:ascii="Times New Roman" w:hAnsi="Times New Roman" w:cs="Times New Roman"/>
          <w:b w:val="0"/>
          <w:bCs w:val="0"/>
          <w:spacing w:val="-2"/>
          <w:sz w:val="24"/>
          <w:szCs w:val="24"/>
        </w:rPr>
        <w:t xml:space="preserve">таблице </w:t>
      </w:r>
      <w:r w:rsidRPr="00BE6F81">
        <w:rPr>
          <w:rFonts w:ascii="Times New Roman" w:hAnsi="Times New Roman" w:cs="Times New Roman"/>
          <w:b w:val="0"/>
          <w:bCs w:val="0"/>
          <w:spacing w:val="-2"/>
          <w:sz w:val="24"/>
          <w:szCs w:val="24"/>
        </w:rPr>
        <w:t>8.</w:t>
      </w:r>
      <w:r w:rsidR="009A4149" w:rsidRPr="00BE6F81">
        <w:rPr>
          <w:rFonts w:ascii="Times New Roman" w:hAnsi="Times New Roman" w:cs="Times New Roman"/>
          <w:b w:val="0"/>
          <w:bCs w:val="0"/>
          <w:spacing w:val="-2"/>
          <w:sz w:val="24"/>
          <w:szCs w:val="24"/>
        </w:rPr>
        <w:t>1</w:t>
      </w:r>
      <w:r w:rsidRPr="00BE6F81">
        <w:rPr>
          <w:rFonts w:ascii="Times New Roman" w:hAnsi="Times New Roman" w:cs="Times New Roman"/>
          <w:b w:val="0"/>
          <w:bCs w:val="0"/>
          <w:spacing w:val="-2"/>
          <w:sz w:val="24"/>
          <w:szCs w:val="24"/>
        </w:rPr>
        <w:t>.</w:t>
      </w:r>
      <w:r w:rsidR="007E64A3" w:rsidRPr="00BE6F81">
        <w:rPr>
          <w:rFonts w:ascii="Times New Roman" w:hAnsi="Times New Roman" w:cs="Times New Roman"/>
          <w:b w:val="0"/>
          <w:bCs w:val="0"/>
          <w:spacing w:val="-2"/>
          <w:sz w:val="24"/>
          <w:szCs w:val="24"/>
        </w:rPr>
        <w:t>4</w:t>
      </w:r>
      <w:r w:rsidR="00E43DFA" w:rsidRPr="00BE6F81">
        <w:rPr>
          <w:rFonts w:ascii="Times New Roman" w:hAnsi="Times New Roman" w:cs="Times New Roman"/>
          <w:b w:val="0"/>
          <w:bCs w:val="0"/>
          <w:spacing w:val="-2"/>
          <w:sz w:val="24"/>
          <w:szCs w:val="24"/>
        </w:rPr>
        <w:t>.</w:t>
      </w:r>
    </w:p>
    <w:p w:rsidR="00E43DFA" w:rsidRPr="00BE6F81" w:rsidRDefault="00E43DFA" w:rsidP="008B10B0">
      <w:pPr>
        <w:spacing w:line="244" w:lineRule="auto"/>
        <w:ind w:firstLine="709"/>
        <w:rPr>
          <w:rFonts w:ascii="Times New Roman" w:hAnsi="Times New Roman" w:cs="Times New Roman"/>
          <w:b w:val="0"/>
          <w:bCs w:val="0"/>
          <w:spacing w:val="-2"/>
          <w:sz w:val="24"/>
          <w:szCs w:val="24"/>
        </w:rPr>
      </w:pPr>
    </w:p>
    <w:p w:rsidR="009725DB" w:rsidRPr="00BE6F81" w:rsidRDefault="00F275F6" w:rsidP="00577BF8">
      <w:pPr>
        <w:spacing w:line="245" w:lineRule="auto"/>
        <w:ind w:firstLine="709"/>
        <w:jc w:val="right"/>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br w:type="page"/>
      </w:r>
      <w:r w:rsidR="009725DB" w:rsidRPr="00BE6F81">
        <w:rPr>
          <w:rFonts w:ascii="Times New Roman" w:hAnsi="Times New Roman" w:cs="Times New Roman"/>
          <w:b w:val="0"/>
          <w:bCs w:val="0"/>
          <w:spacing w:val="-2"/>
          <w:sz w:val="24"/>
          <w:szCs w:val="24"/>
        </w:rPr>
        <w:lastRenderedPageBreak/>
        <w:t>Таблица 8.1</w:t>
      </w:r>
      <w:r w:rsidR="007E64A3" w:rsidRPr="00BE6F81">
        <w:rPr>
          <w:rFonts w:ascii="Times New Roman" w:hAnsi="Times New Roman" w:cs="Times New Roman"/>
          <w:b w:val="0"/>
          <w:bCs w:val="0"/>
          <w:spacing w:val="-2"/>
          <w:sz w:val="24"/>
          <w:szCs w:val="24"/>
        </w:rPr>
        <w:t>.4</w:t>
      </w:r>
    </w:p>
    <w:tbl>
      <w:tblPr>
        <w:tblW w:w="0" w:type="auto"/>
        <w:jc w:val="center"/>
        <w:tblBorders>
          <w:top w:val="single" w:sz="4" w:space="0" w:color="auto"/>
          <w:left w:val="single" w:sz="4" w:space="0" w:color="auto"/>
          <w:right w:val="single" w:sz="4" w:space="0" w:color="auto"/>
          <w:insideH w:val="single" w:sz="6" w:space="0" w:color="auto"/>
          <w:insideV w:val="single" w:sz="4" w:space="0" w:color="auto"/>
        </w:tblBorders>
        <w:tblLayout w:type="fixed"/>
        <w:tblCellMar>
          <w:left w:w="28" w:type="dxa"/>
          <w:right w:w="28" w:type="dxa"/>
        </w:tblCellMar>
        <w:tblLook w:val="0000"/>
      </w:tblPr>
      <w:tblGrid>
        <w:gridCol w:w="487"/>
        <w:gridCol w:w="6529"/>
        <w:gridCol w:w="1958"/>
        <w:gridCol w:w="1133"/>
      </w:tblGrid>
      <w:tr w:rsidR="00093E7E" w:rsidRPr="00BE6F81">
        <w:tblPrEx>
          <w:tblCellMar>
            <w:top w:w="0" w:type="dxa"/>
            <w:bottom w:w="0" w:type="dxa"/>
          </w:tblCellMar>
        </w:tblPrEx>
        <w:trPr>
          <w:trHeight w:val="1106"/>
          <w:jc w:val="center"/>
        </w:trPr>
        <w:tc>
          <w:tcPr>
            <w:tcW w:w="487" w:type="dxa"/>
            <w:shd w:val="clear" w:color="auto" w:fill="FFFFFF"/>
            <w:vAlign w:val="center"/>
          </w:tcPr>
          <w:p w:rsidR="00093E7E" w:rsidRPr="00BE6F81" w:rsidRDefault="00093E7E" w:rsidP="00577BF8">
            <w:pPr>
              <w:shd w:val="clear" w:color="auto" w:fill="FFFFFF"/>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п/п</w:t>
            </w:r>
          </w:p>
        </w:tc>
        <w:tc>
          <w:tcPr>
            <w:tcW w:w="6529" w:type="dxa"/>
            <w:shd w:val="clear" w:color="auto" w:fill="FFFFFF"/>
            <w:vAlign w:val="center"/>
          </w:tcPr>
          <w:p w:rsidR="00093E7E" w:rsidRPr="00BE6F81" w:rsidRDefault="00093E7E" w:rsidP="00577BF8">
            <w:pPr>
              <w:shd w:val="clear" w:color="auto" w:fill="FFFFFF"/>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Характеристика здания</w:t>
            </w:r>
          </w:p>
        </w:tc>
        <w:tc>
          <w:tcPr>
            <w:tcW w:w="1958" w:type="dxa"/>
            <w:shd w:val="clear" w:color="auto" w:fill="FFFFFF"/>
            <w:vAlign w:val="center"/>
          </w:tcPr>
          <w:p w:rsidR="00093E7E" w:rsidRPr="00BE6F81" w:rsidRDefault="00093E7E" w:rsidP="00577BF8">
            <w:pPr>
              <w:shd w:val="clear" w:color="auto" w:fill="FFFFFF"/>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Единица </w:t>
            </w:r>
          </w:p>
          <w:p w:rsidR="00093E7E" w:rsidRPr="00BE6F81" w:rsidRDefault="00093E7E" w:rsidP="00577BF8">
            <w:pPr>
              <w:shd w:val="clear" w:color="auto" w:fill="FFFFFF"/>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измер</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ния</w:t>
            </w:r>
          </w:p>
        </w:tc>
        <w:tc>
          <w:tcPr>
            <w:tcW w:w="1133" w:type="dxa"/>
            <w:shd w:val="clear" w:color="auto" w:fill="FFFFFF"/>
            <w:vAlign w:val="center"/>
          </w:tcPr>
          <w:p w:rsidR="00093E7E" w:rsidRPr="00BE6F81" w:rsidRDefault="00093E7E" w:rsidP="00577BF8">
            <w:pPr>
              <w:shd w:val="clear" w:color="auto" w:fill="FFFFFF"/>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Удел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ная электри-ческая н</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грузка</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33"/>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Объекты общественного питания</w:t>
            </w:r>
            <w:r w:rsidRPr="00BE6F81">
              <w:rPr>
                <w:rFonts w:ascii="Times New Roman" w:hAnsi="Times New Roman" w:cs="Times New Roman"/>
                <w:b w:val="0"/>
                <w:sz w:val="22"/>
                <w:szCs w:val="22"/>
              </w:rPr>
              <w:t xml:space="preserve"> с количеством посадо</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ных       мест до 400</w:t>
            </w:r>
            <w:r w:rsidRPr="00BE6F81">
              <w:rPr>
                <w:rFonts w:ascii="Times New Roman" w:hAnsi="Times New Roman" w:cs="Times New Roman"/>
                <w:b w:val="0"/>
                <w:bCs w:val="0"/>
                <w:sz w:val="22"/>
                <w:szCs w:val="22"/>
              </w:rPr>
              <w:t>:</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место</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sz w:val="22"/>
                <w:szCs w:val="22"/>
              </w:rPr>
              <w:t>полностью электрифицированные</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1,04</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33"/>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частично электрифицированные (с плитами на газообразном </w:t>
            </w:r>
          </w:p>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sz w:val="22"/>
                <w:szCs w:val="22"/>
              </w:rPr>
              <w:t>то</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 xml:space="preserve">ливе) </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0,81</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Продовольственные магазины:</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w:t>
            </w:r>
            <w:smartTag w:uri="urn:schemas-microsoft-com:office:smarttags" w:element="metricconverter">
              <w:smartTagPr>
                <w:attr w:name="ProductID" w:val="1 м2"/>
              </w:smartTagPr>
              <w:r w:rsidRPr="00BE6F81">
                <w:rPr>
                  <w:rFonts w:ascii="Times New Roman" w:hAnsi="Times New Roman" w:cs="Times New Roman"/>
                  <w:b w:val="0"/>
                  <w:sz w:val="22"/>
                  <w:szCs w:val="22"/>
                </w:rPr>
                <w:t>1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w:t>
            </w:r>
          </w:p>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торг</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вого зала</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кондиционирования воздуха</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0,23</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кондиционированием воздуха</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0,25</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Непродовольственные магазины:</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w:t>
            </w:r>
            <w:smartTag w:uri="urn:schemas-microsoft-com:office:smarttags" w:element="metricconverter">
              <w:smartTagPr>
                <w:attr w:name="ProductID" w:val="1 м2"/>
              </w:smartTagPr>
              <w:r w:rsidRPr="00BE6F81">
                <w:rPr>
                  <w:rFonts w:ascii="Times New Roman" w:hAnsi="Times New Roman" w:cs="Times New Roman"/>
                  <w:b w:val="0"/>
                  <w:sz w:val="22"/>
                  <w:szCs w:val="22"/>
                </w:rPr>
                <w:t>1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w:t>
            </w:r>
          </w:p>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торг</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вого зала</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кондиционирования воздуха</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0,14</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кондиционированием воздуха</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Общеобразовательные организации:</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учащегося</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7</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электрифицированными столов</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ми и спортзалами</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0,25</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8</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электрифицированных столовых, со спортзалами</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0,17</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9</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буфетами, без спортзалов</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0,17</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буфетов и спортзалов</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0,15</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27"/>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11</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uppressAutoHyphens/>
              <w:spacing w:line="245" w:lineRule="auto"/>
              <w:ind w:left="34"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Организации</w:t>
            </w:r>
            <w:r w:rsidRPr="00BE6F81">
              <w:rPr>
                <w:spacing w:val="-2"/>
              </w:rPr>
              <w:t xml:space="preserve"> </w:t>
            </w:r>
            <w:r w:rsidRPr="00BE6F81">
              <w:rPr>
                <w:rFonts w:ascii="Times New Roman" w:hAnsi="Times New Roman" w:cs="Times New Roman"/>
                <w:b w:val="0"/>
                <w:sz w:val="22"/>
                <w:szCs w:val="22"/>
              </w:rPr>
              <w:t>среднего профессионального образования со столовыми</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учащегося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Дошкольные образовательные </w:t>
            </w:r>
            <w:r w:rsidRPr="00BE6F81">
              <w:rPr>
                <w:rFonts w:ascii="Times New Roman" w:hAnsi="Times New Roman" w:cs="Times New Roman"/>
                <w:b w:val="0"/>
                <w:spacing w:val="-2"/>
                <w:sz w:val="22"/>
                <w:szCs w:val="22"/>
              </w:rPr>
              <w:t>организации</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место</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Кинотеатры и киноконцертные залы:</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место</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кондиционированием воздуха</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0,14</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кондиционирования воздуха</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0,12</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sz w:val="22"/>
                <w:szCs w:val="22"/>
              </w:rPr>
              <w:t>Клубы</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1 место </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33"/>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sz w:val="22"/>
                <w:szCs w:val="22"/>
              </w:rPr>
              <w:t>Парикмахерские</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рабочее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сто</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33"/>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Здания или помещения учреждений управления,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ектных и </w:t>
            </w:r>
          </w:p>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ко</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структорских организаций:</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w:t>
            </w:r>
            <w:smartTag w:uri="urn:schemas-microsoft-com:office:smarttags" w:element="metricconverter">
              <w:smartTagPr>
                <w:attr w:name="ProductID" w:val="1 м2"/>
              </w:smartTagPr>
              <w:r w:rsidRPr="00BE6F81">
                <w:rPr>
                  <w:rFonts w:ascii="Times New Roman" w:hAnsi="Times New Roman" w:cs="Times New Roman"/>
                  <w:b w:val="0"/>
                  <w:sz w:val="22"/>
                  <w:szCs w:val="22"/>
                </w:rPr>
                <w:t>1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w:t>
            </w:r>
          </w:p>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общей площ</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ди</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17</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кондиционированием воздуха</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0,054</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кондиционирования воздуха</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0,043</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6529"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32" w:firstLine="0"/>
              <w:rPr>
                <w:rFonts w:ascii="Times New Roman" w:hAnsi="Times New Roman" w:cs="Times New Roman"/>
                <w:b w:val="0"/>
                <w:sz w:val="22"/>
                <w:szCs w:val="22"/>
              </w:rPr>
            </w:pPr>
            <w:r w:rsidRPr="00BE6F81">
              <w:rPr>
                <w:rFonts w:ascii="Times New Roman" w:hAnsi="Times New Roman" w:cs="Times New Roman"/>
                <w:b w:val="0"/>
                <w:sz w:val="22"/>
                <w:szCs w:val="22"/>
              </w:rPr>
              <w:t>Гостиницы:</w:t>
            </w:r>
          </w:p>
        </w:tc>
        <w:tc>
          <w:tcPr>
            <w:tcW w:w="1958" w:type="dxa"/>
            <w:vMerge w:val="restart"/>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место</w:t>
            </w:r>
          </w:p>
        </w:tc>
        <w:tc>
          <w:tcPr>
            <w:tcW w:w="1133" w:type="dxa"/>
            <w:tcBorders>
              <w:top w:val="single" w:sz="4" w:space="0" w:color="auto"/>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19</w:t>
            </w:r>
          </w:p>
        </w:tc>
        <w:tc>
          <w:tcPr>
            <w:tcW w:w="6529"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с кондиционированием воздуха</w:t>
            </w:r>
          </w:p>
        </w:tc>
        <w:tc>
          <w:tcPr>
            <w:tcW w:w="1958" w:type="dxa"/>
            <w:vMerge/>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w:t>
            </w:r>
          </w:p>
        </w:tc>
        <w:tc>
          <w:tcPr>
            <w:tcW w:w="6529"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170" w:firstLine="0"/>
              <w:rPr>
                <w:rFonts w:ascii="Times New Roman" w:hAnsi="Times New Roman" w:cs="Times New Roman"/>
                <w:b w:val="0"/>
                <w:sz w:val="22"/>
                <w:szCs w:val="22"/>
              </w:rPr>
            </w:pPr>
            <w:r w:rsidRPr="00BE6F81">
              <w:rPr>
                <w:rFonts w:ascii="Times New Roman" w:hAnsi="Times New Roman" w:cs="Times New Roman"/>
                <w:b w:val="0"/>
                <w:sz w:val="22"/>
                <w:szCs w:val="22"/>
              </w:rPr>
              <w:t>без кондиционирования воздуха</w:t>
            </w:r>
          </w:p>
        </w:tc>
        <w:tc>
          <w:tcPr>
            <w:tcW w:w="1958" w:type="dxa"/>
            <w:vMerge/>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p>
        </w:tc>
        <w:tc>
          <w:tcPr>
            <w:tcW w:w="1133" w:type="dxa"/>
            <w:tcBorders>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0,34</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21</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Дома отдыха и пансионаты без кондиционирования воздуха</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кВт на 1 место</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0,36</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272"/>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22</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sz w:val="22"/>
                <w:szCs w:val="22"/>
              </w:rPr>
              <w:t>Фабрики химчистки и прачечные 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мообслуживания</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w:t>
            </w:r>
            <w:smartTag w:uri="urn:schemas-microsoft-com:office:smarttags" w:element="metricconverter">
              <w:smartTagPr>
                <w:attr w:name="ProductID" w:val="1 кг"/>
              </w:smartTagPr>
              <w:r w:rsidRPr="00BE6F81">
                <w:rPr>
                  <w:rFonts w:ascii="Times New Roman" w:hAnsi="Times New Roman" w:cs="Times New Roman"/>
                  <w:b w:val="0"/>
                  <w:sz w:val="22"/>
                  <w:szCs w:val="22"/>
                </w:rPr>
                <w:t>1 кг</w:t>
              </w:r>
            </w:smartTag>
            <w:r w:rsidRPr="00BE6F81">
              <w:rPr>
                <w:rFonts w:ascii="Times New Roman" w:hAnsi="Times New Roman" w:cs="Times New Roman"/>
                <w:b w:val="0"/>
                <w:sz w:val="22"/>
                <w:szCs w:val="22"/>
              </w:rPr>
              <w:t xml:space="preserve"> вещей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0,075</w:t>
            </w:r>
          </w:p>
        </w:tc>
      </w:tr>
      <w:tr w:rsidR="00093E7E" w:rsidRPr="00BE6F81">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trHeight w:val="533"/>
          <w:jc w:val="center"/>
        </w:trPr>
        <w:tc>
          <w:tcPr>
            <w:tcW w:w="487"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23</w:t>
            </w:r>
          </w:p>
        </w:tc>
        <w:tc>
          <w:tcPr>
            <w:tcW w:w="6529"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left="57" w:firstLine="0"/>
              <w:rPr>
                <w:rFonts w:ascii="Times New Roman" w:hAnsi="Times New Roman" w:cs="Times New Roman"/>
                <w:b w:val="0"/>
                <w:sz w:val="22"/>
                <w:szCs w:val="22"/>
              </w:rPr>
            </w:pPr>
            <w:r w:rsidRPr="00BE6F81">
              <w:rPr>
                <w:rFonts w:ascii="Times New Roman" w:hAnsi="Times New Roman" w:cs="Times New Roman"/>
                <w:b w:val="0"/>
                <w:sz w:val="22"/>
                <w:szCs w:val="22"/>
              </w:rPr>
              <w:t>Детские лагеря</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кВт на </w:t>
            </w:r>
            <w:smartTag w:uri="urn:schemas-microsoft-com:office:smarttags" w:element="metricconverter">
              <w:smartTagPr>
                <w:attr w:name="ProductID" w:val="1 м2"/>
              </w:smartTagPr>
              <w:r w:rsidRPr="00BE6F81">
                <w:rPr>
                  <w:rFonts w:ascii="Times New Roman" w:hAnsi="Times New Roman" w:cs="Times New Roman"/>
                  <w:b w:val="0"/>
                  <w:sz w:val="22"/>
                  <w:szCs w:val="22"/>
                </w:rPr>
                <w:t>1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w:t>
            </w:r>
          </w:p>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жилых помещ</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93E7E" w:rsidRPr="00BE6F81" w:rsidRDefault="00093E7E" w:rsidP="00577BF8">
            <w:pPr>
              <w:shd w:val="clear" w:color="auto" w:fill="FFFFFF"/>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0,023</w:t>
            </w:r>
          </w:p>
        </w:tc>
      </w:tr>
    </w:tbl>
    <w:p w:rsidR="009725DB" w:rsidRPr="00BE6F81" w:rsidRDefault="009725DB" w:rsidP="00577BF8">
      <w:pPr>
        <w:spacing w:before="120" w:line="245" w:lineRule="auto"/>
        <w:ind w:firstLine="709"/>
        <w:rPr>
          <w:rFonts w:ascii="Times New Roman" w:hAnsi="Times New Roman" w:cs="Times New Roman"/>
          <w:b w:val="0"/>
          <w:i/>
          <w:iCs/>
          <w:spacing w:val="40"/>
          <w:sz w:val="22"/>
          <w:szCs w:val="22"/>
        </w:rPr>
      </w:pPr>
      <w:r w:rsidRPr="00BE6F81">
        <w:rPr>
          <w:rFonts w:ascii="Times New Roman" w:hAnsi="Times New Roman" w:cs="Times New Roman"/>
          <w:b w:val="0"/>
          <w:i/>
          <w:iCs/>
          <w:spacing w:val="40"/>
          <w:sz w:val="22"/>
          <w:szCs w:val="22"/>
        </w:rPr>
        <w:t>Примечания:</w:t>
      </w:r>
    </w:p>
    <w:p w:rsidR="00093E7E" w:rsidRPr="00BE6F81" w:rsidRDefault="00093E7E" w:rsidP="00577BF8">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 Для п/п 1-2 удельная нагрузка не зависит от наличия кондиционирования возд</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ха.</w:t>
      </w:r>
    </w:p>
    <w:p w:rsidR="00093E7E" w:rsidRPr="00BE6F81" w:rsidRDefault="00093E7E" w:rsidP="00577BF8">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2. Для п/п 11, 12 нагрузка бассейнов и спортзалов не учтена.</w:t>
      </w:r>
    </w:p>
    <w:p w:rsidR="00093E7E" w:rsidRPr="00BE6F81" w:rsidRDefault="00093E7E" w:rsidP="00577BF8">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Для п/п 17, 18, 21, 23 нагрузка пищеблоков не учтена. Удельную нагрузку пищеблоков следует принимать как для объектов общественного питания с учетом количества посадочных мест, рекоменд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ванного нормами для соответствующих зданий, и п. 7.2.9 СП </w:t>
      </w:r>
      <w:r w:rsidRPr="00BE6F81">
        <w:rPr>
          <w:rFonts w:ascii="Times New Roman" w:hAnsi="Times New Roman" w:cs="Times New Roman"/>
          <w:b w:val="0"/>
          <w:bCs w:val="0"/>
          <w:sz w:val="22"/>
          <w:szCs w:val="22"/>
        </w:rPr>
        <w:t>256.1325800.2016</w:t>
      </w:r>
      <w:r w:rsidRPr="00BE6F81">
        <w:rPr>
          <w:rFonts w:ascii="Times New Roman" w:hAnsi="Times New Roman" w:cs="Times New Roman"/>
          <w:b w:val="0"/>
          <w:sz w:val="22"/>
          <w:szCs w:val="22"/>
        </w:rPr>
        <w:t>.</w:t>
      </w:r>
    </w:p>
    <w:p w:rsidR="00093E7E" w:rsidRPr="00BE6F81" w:rsidRDefault="00093E7E" w:rsidP="00577BF8">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 Для п/п 19, 20 удельную нагрузку ресторанов при гостиницах следует принимать как для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 общественного пит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 открытого типа.</w:t>
      </w:r>
    </w:p>
    <w:p w:rsidR="00093E7E" w:rsidRPr="00BE6F81" w:rsidRDefault="00093E7E" w:rsidP="00577BF8">
      <w:pPr>
        <w:spacing w:line="245"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sz w:val="22"/>
          <w:szCs w:val="22"/>
        </w:rPr>
        <w:t>5. Для объектов общественного питания при числе мест, не указанном в таблице, удельные нагру</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ки определяются интерп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ляцией.</w:t>
      </w:r>
    </w:p>
    <w:p w:rsidR="00807128" w:rsidRPr="00BE6F81" w:rsidRDefault="005C16FF" w:rsidP="005C16FF">
      <w:pPr>
        <w:tabs>
          <w:tab w:val="left" w:pos="8239"/>
        </w:tabs>
        <w:spacing w:line="244" w:lineRule="auto"/>
        <w:ind w:firstLine="720"/>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tab/>
      </w:r>
    </w:p>
    <w:p w:rsidR="00577BF8" w:rsidRPr="00BE6F81" w:rsidRDefault="00577BF8" w:rsidP="00577BF8">
      <w:pPr>
        <w:spacing w:line="244" w:lineRule="auto"/>
        <w:ind w:firstLine="720"/>
        <w:rPr>
          <w:rFonts w:ascii="Times New Roman" w:hAnsi="Times New Roman" w:cs="Times New Roman"/>
          <w:b w:val="0"/>
          <w:bCs w:val="0"/>
          <w:spacing w:val="-2"/>
          <w:sz w:val="24"/>
          <w:szCs w:val="24"/>
        </w:rPr>
      </w:pPr>
    </w:p>
    <w:p w:rsidR="002F0F12" w:rsidRPr="00BE6F81" w:rsidRDefault="00793785" w:rsidP="00577BF8">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pacing w:val="-2"/>
          <w:sz w:val="24"/>
          <w:szCs w:val="24"/>
        </w:rPr>
        <w:lastRenderedPageBreak/>
        <w:t>8.</w:t>
      </w:r>
      <w:r w:rsidR="00807128" w:rsidRPr="00BE6F81">
        <w:rPr>
          <w:rFonts w:ascii="Times New Roman" w:hAnsi="Times New Roman" w:cs="Times New Roman"/>
          <w:b w:val="0"/>
          <w:bCs w:val="0"/>
          <w:spacing w:val="-2"/>
          <w:sz w:val="24"/>
          <w:szCs w:val="24"/>
        </w:rPr>
        <w:t>1</w:t>
      </w:r>
      <w:r w:rsidR="0045728D" w:rsidRPr="00BE6F81">
        <w:rPr>
          <w:rFonts w:ascii="Times New Roman" w:hAnsi="Times New Roman" w:cs="Times New Roman"/>
          <w:b w:val="0"/>
          <w:bCs w:val="0"/>
          <w:spacing w:val="-2"/>
          <w:sz w:val="24"/>
          <w:szCs w:val="24"/>
        </w:rPr>
        <w:t>.</w:t>
      </w:r>
      <w:r w:rsidR="00B3699B" w:rsidRPr="00BE6F81">
        <w:rPr>
          <w:rFonts w:ascii="Times New Roman" w:hAnsi="Times New Roman" w:cs="Times New Roman"/>
          <w:b w:val="0"/>
          <w:bCs w:val="0"/>
          <w:spacing w:val="-2"/>
          <w:sz w:val="24"/>
          <w:szCs w:val="24"/>
        </w:rPr>
        <w:t>5</w:t>
      </w:r>
      <w:r w:rsidR="0045728D" w:rsidRPr="00BE6F81">
        <w:rPr>
          <w:rFonts w:ascii="Times New Roman" w:hAnsi="Times New Roman" w:cs="Times New Roman"/>
          <w:b w:val="0"/>
          <w:bCs w:val="0"/>
          <w:spacing w:val="-2"/>
          <w:sz w:val="24"/>
          <w:szCs w:val="24"/>
        </w:rPr>
        <w:t xml:space="preserve">. </w:t>
      </w:r>
      <w:r w:rsidR="002F0F12" w:rsidRPr="00BE6F81">
        <w:rPr>
          <w:rFonts w:ascii="Times New Roman" w:hAnsi="Times New Roman" w:cs="Times New Roman"/>
          <w:b w:val="0"/>
          <w:sz w:val="24"/>
          <w:szCs w:val="24"/>
        </w:rPr>
        <w:t xml:space="preserve">Нормативные параметры градостроительного проектирования </w:t>
      </w:r>
      <w:r w:rsidR="002F0F12" w:rsidRPr="00BE6F81">
        <w:rPr>
          <w:rFonts w:ascii="Times New Roman" w:hAnsi="Times New Roman" w:cs="Times New Roman"/>
          <w:sz w:val="24"/>
          <w:szCs w:val="24"/>
        </w:rPr>
        <w:t xml:space="preserve">сетей </w:t>
      </w:r>
      <w:r w:rsidR="009F3EBE" w:rsidRPr="00BE6F81">
        <w:rPr>
          <w:rFonts w:ascii="Times New Roman" w:hAnsi="Times New Roman" w:cs="Times New Roman"/>
          <w:sz w:val="24"/>
          <w:szCs w:val="24"/>
        </w:rPr>
        <w:t>электросна</w:t>
      </w:r>
      <w:r w:rsidR="009F3EBE" w:rsidRPr="00BE6F81">
        <w:rPr>
          <w:rFonts w:ascii="Times New Roman" w:hAnsi="Times New Roman" w:cs="Times New Roman"/>
          <w:sz w:val="24"/>
          <w:szCs w:val="24"/>
        </w:rPr>
        <w:t>б</w:t>
      </w:r>
      <w:r w:rsidR="009F3EBE" w:rsidRPr="00BE6F81">
        <w:rPr>
          <w:rFonts w:ascii="Times New Roman" w:hAnsi="Times New Roman" w:cs="Times New Roman"/>
          <w:sz w:val="24"/>
          <w:szCs w:val="24"/>
        </w:rPr>
        <w:t>жения</w:t>
      </w:r>
      <w:r w:rsidR="009F3EBE" w:rsidRPr="00BE6F81">
        <w:rPr>
          <w:rFonts w:ascii="Times New Roman" w:hAnsi="Times New Roman" w:cs="Times New Roman"/>
          <w:b w:val="0"/>
          <w:sz w:val="24"/>
          <w:szCs w:val="24"/>
        </w:rPr>
        <w:t xml:space="preserve"> </w:t>
      </w:r>
      <w:r w:rsidR="002F0F12" w:rsidRPr="00BE6F81">
        <w:rPr>
          <w:rFonts w:ascii="Times New Roman" w:hAnsi="Times New Roman" w:cs="Times New Roman"/>
          <w:b w:val="0"/>
          <w:sz w:val="24"/>
          <w:szCs w:val="24"/>
        </w:rPr>
        <w:t xml:space="preserve">городского </w:t>
      </w:r>
      <w:r w:rsidR="00FF28BB" w:rsidRPr="00BE6F81">
        <w:rPr>
          <w:rFonts w:ascii="Times New Roman" w:hAnsi="Times New Roman" w:cs="Times New Roman"/>
          <w:b w:val="0"/>
          <w:sz w:val="24"/>
          <w:szCs w:val="24"/>
        </w:rPr>
        <w:t>округа</w:t>
      </w:r>
      <w:r w:rsidR="002F0F12" w:rsidRPr="00BE6F81">
        <w:rPr>
          <w:rFonts w:ascii="Times New Roman" w:hAnsi="Times New Roman" w:cs="Times New Roman"/>
          <w:b w:val="0"/>
          <w:sz w:val="24"/>
          <w:szCs w:val="24"/>
        </w:rPr>
        <w:t xml:space="preserve"> приведены в таблице 8.1.</w:t>
      </w:r>
      <w:r w:rsidR="00B3699B" w:rsidRPr="00BE6F81">
        <w:rPr>
          <w:rFonts w:ascii="Times New Roman" w:hAnsi="Times New Roman" w:cs="Times New Roman"/>
          <w:b w:val="0"/>
          <w:sz w:val="24"/>
          <w:szCs w:val="24"/>
        </w:rPr>
        <w:t>5</w:t>
      </w:r>
      <w:r w:rsidR="002F0F12" w:rsidRPr="00BE6F81">
        <w:rPr>
          <w:rFonts w:ascii="Times New Roman" w:hAnsi="Times New Roman" w:cs="Times New Roman"/>
          <w:b w:val="0"/>
          <w:sz w:val="24"/>
          <w:szCs w:val="24"/>
        </w:rPr>
        <w:t xml:space="preserve">. </w:t>
      </w:r>
    </w:p>
    <w:p w:rsidR="00577BF8" w:rsidRPr="00BE6F81" w:rsidRDefault="00577BF8" w:rsidP="00577BF8">
      <w:pPr>
        <w:spacing w:line="245" w:lineRule="auto"/>
        <w:ind w:firstLine="709"/>
        <w:rPr>
          <w:rFonts w:ascii="Times New Roman" w:hAnsi="Times New Roman" w:cs="Times New Roman"/>
          <w:b w:val="0"/>
          <w:sz w:val="24"/>
          <w:szCs w:val="24"/>
        </w:rPr>
      </w:pPr>
    </w:p>
    <w:p w:rsidR="002F0F12" w:rsidRPr="00BE6F81" w:rsidRDefault="002F0F12" w:rsidP="00577BF8">
      <w:pPr>
        <w:spacing w:line="245"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8.1.</w:t>
      </w:r>
      <w:r w:rsidR="00B3699B" w:rsidRPr="00BE6F81">
        <w:rPr>
          <w:rFonts w:ascii="Times New Roman" w:hAnsi="Times New Roman" w:cs="Times New Roman"/>
          <w:b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2F0F12" w:rsidRPr="00BE6F81">
        <w:trPr>
          <w:trHeight w:val="340"/>
          <w:jc w:val="center"/>
        </w:trPr>
        <w:tc>
          <w:tcPr>
            <w:tcW w:w="3128" w:type="dxa"/>
            <w:vAlign w:val="center"/>
          </w:tcPr>
          <w:p w:rsidR="002F0F12" w:rsidRPr="00BE6F81" w:rsidRDefault="002F0F12" w:rsidP="00577BF8">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w:t>
            </w:r>
            <w:r w:rsidRPr="00BE6F81">
              <w:rPr>
                <w:rFonts w:ascii="Times New Roman" w:hAnsi="Times New Roman" w:cs="Times New Roman"/>
                <w:sz w:val="22"/>
                <w:szCs w:val="22"/>
              </w:rPr>
              <w:t>е</w:t>
            </w:r>
            <w:r w:rsidRPr="00BE6F81">
              <w:rPr>
                <w:rFonts w:ascii="Times New Roman" w:hAnsi="Times New Roman" w:cs="Times New Roman"/>
                <w:sz w:val="22"/>
                <w:szCs w:val="22"/>
              </w:rPr>
              <w:t>лей</w:t>
            </w:r>
          </w:p>
        </w:tc>
        <w:tc>
          <w:tcPr>
            <w:tcW w:w="7042" w:type="dxa"/>
            <w:vAlign w:val="center"/>
          </w:tcPr>
          <w:p w:rsidR="002F0F12" w:rsidRPr="00BE6F81" w:rsidRDefault="002F0F12" w:rsidP="00577BF8">
            <w:pPr>
              <w:spacing w:line="245"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 xml:space="preserve">Нормативные параметры </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Выбор напряжения сетей </w:t>
            </w:r>
            <w:r w:rsidR="009F3EBE" w:rsidRPr="00BE6F81">
              <w:rPr>
                <w:rFonts w:ascii="Times New Roman" w:hAnsi="Times New Roman" w:cs="Times New Roman"/>
                <w:b w:val="0"/>
                <w:sz w:val="22"/>
                <w:szCs w:val="22"/>
              </w:rPr>
              <w:t>электроснабжения</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Осуществляется с учетом концепции их развития в пределах расчетного срока и системы напряжений в энергосист</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ме.</w:t>
            </w:r>
          </w:p>
          <w:p w:rsidR="002F0F12" w:rsidRPr="00BE6F81" w:rsidRDefault="002F0F12" w:rsidP="00577BF8">
            <w:pPr>
              <w:spacing w:line="245" w:lineRule="auto"/>
              <w:ind w:firstLine="0"/>
              <w:rPr>
                <w:rFonts w:ascii="Times New Roman" w:hAnsi="Times New Roman" w:cs="Times New Roman"/>
                <w:b w:val="0"/>
                <w:spacing w:val="-6"/>
                <w:sz w:val="22"/>
                <w:szCs w:val="22"/>
              </w:rPr>
            </w:pPr>
            <w:r w:rsidRPr="00BE6F81">
              <w:rPr>
                <w:rFonts w:ascii="Times New Roman" w:hAnsi="Times New Roman" w:cs="Times New Roman"/>
                <w:b w:val="0"/>
                <w:spacing w:val="-2"/>
                <w:sz w:val="22"/>
                <w:szCs w:val="22"/>
              </w:rPr>
              <w:t>Напряжение системы электроснабжения должно выбираться с уч</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том</w:t>
            </w:r>
            <w:r w:rsidRPr="00BE6F81">
              <w:rPr>
                <w:rFonts w:ascii="Times New Roman" w:hAnsi="Times New Roman" w:cs="Times New Roman"/>
                <w:b w:val="0"/>
                <w:sz w:val="22"/>
                <w:szCs w:val="22"/>
              </w:rPr>
              <w:t xml:space="preserve"> наименьшего количества ступеней трансформации энергии. </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Сетевое резервиров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ние</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Распределительная электрическая сеть должна формироваться с собл</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дением условия однократного сетевого 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зервирования.</w:t>
            </w:r>
          </w:p>
          <w:p w:rsidR="002F0F12" w:rsidRPr="00BE6F81" w:rsidRDefault="00573E2E"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Электрическую сеть </w:t>
            </w:r>
            <w:r w:rsidR="00A60A95" w:rsidRPr="00BE6F81">
              <w:rPr>
                <w:rFonts w:ascii="Times New Roman" w:hAnsi="Times New Roman" w:cs="Times New Roman"/>
                <w:b w:val="0"/>
                <w:sz w:val="22"/>
                <w:szCs w:val="22"/>
              </w:rPr>
              <w:t xml:space="preserve">напряжением </w:t>
            </w:r>
            <w:r w:rsidRPr="00BE6F81">
              <w:rPr>
                <w:rFonts w:ascii="Times New Roman" w:hAnsi="Times New Roman" w:cs="Times New Roman"/>
                <w:b w:val="0"/>
                <w:sz w:val="22"/>
                <w:szCs w:val="22"/>
              </w:rPr>
              <w:t>35-110</w:t>
            </w:r>
            <w:r w:rsidR="005279C4" w:rsidRPr="00BE6F81">
              <w:rPr>
                <w:rFonts w:ascii="Times New Roman" w:hAnsi="Times New Roman" w:cs="Times New Roman"/>
                <w:b w:val="0"/>
                <w:sz w:val="22"/>
                <w:szCs w:val="22"/>
              </w:rPr>
              <w:t xml:space="preserve"> (220)</w:t>
            </w:r>
            <w:r w:rsidRPr="00BE6F81">
              <w:rPr>
                <w:rFonts w:ascii="Times New Roman" w:hAnsi="Times New Roman" w:cs="Times New Roman"/>
                <w:b w:val="0"/>
                <w:sz w:val="22"/>
                <w:szCs w:val="22"/>
              </w:rPr>
              <w:t xml:space="preserve"> </w:t>
            </w:r>
            <w:r w:rsidR="002F0F12" w:rsidRPr="00BE6F81">
              <w:rPr>
                <w:rFonts w:ascii="Times New Roman" w:hAnsi="Times New Roman" w:cs="Times New Roman"/>
                <w:b w:val="0"/>
                <w:sz w:val="22"/>
                <w:szCs w:val="22"/>
              </w:rPr>
              <w:t>кВ должны составлять взаимно резервируемые линии электропередачи, подключенные к</w:t>
            </w:r>
            <w:r w:rsidR="005279C4" w:rsidRPr="00BE6F81">
              <w:rPr>
                <w:rFonts w:ascii="Times New Roman" w:hAnsi="Times New Roman" w:cs="Times New Roman"/>
                <w:b w:val="0"/>
                <w:sz w:val="22"/>
                <w:szCs w:val="22"/>
              </w:rPr>
              <w:t xml:space="preserve">    </w:t>
            </w:r>
            <w:r w:rsidR="002F0F12" w:rsidRPr="00BE6F81">
              <w:rPr>
                <w:rFonts w:ascii="Times New Roman" w:hAnsi="Times New Roman" w:cs="Times New Roman"/>
                <w:b w:val="0"/>
                <w:sz w:val="22"/>
                <w:szCs w:val="22"/>
              </w:rPr>
              <w:t xml:space="preserve"> шинам разных трансформаторных подстанций или разных систем </w:t>
            </w:r>
            <w:r w:rsidR="005279C4" w:rsidRPr="00BE6F81">
              <w:rPr>
                <w:rFonts w:ascii="Times New Roman" w:hAnsi="Times New Roman" w:cs="Times New Roman"/>
                <w:b w:val="0"/>
                <w:sz w:val="22"/>
                <w:szCs w:val="22"/>
              </w:rPr>
              <w:t xml:space="preserve">    </w:t>
            </w:r>
            <w:r w:rsidR="002F0F12" w:rsidRPr="00BE6F81">
              <w:rPr>
                <w:rFonts w:ascii="Times New Roman" w:hAnsi="Times New Roman" w:cs="Times New Roman"/>
                <w:b w:val="0"/>
                <w:sz w:val="22"/>
                <w:szCs w:val="22"/>
              </w:rPr>
              <w:t>(секций) шин одной по</w:t>
            </w:r>
            <w:r w:rsidR="002F0F12" w:rsidRPr="00BE6F81">
              <w:rPr>
                <w:rFonts w:ascii="Times New Roman" w:hAnsi="Times New Roman" w:cs="Times New Roman"/>
                <w:b w:val="0"/>
                <w:sz w:val="22"/>
                <w:szCs w:val="22"/>
              </w:rPr>
              <w:t>д</w:t>
            </w:r>
            <w:r w:rsidR="002F0F12" w:rsidRPr="00BE6F81">
              <w:rPr>
                <w:rFonts w:ascii="Times New Roman" w:hAnsi="Times New Roman" w:cs="Times New Roman"/>
                <w:b w:val="0"/>
                <w:sz w:val="22"/>
                <w:szCs w:val="22"/>
              </w:rPr>
              <w:t>станции.</w:t>
            </w:r>
          </w:p>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Для ответственных потребителей, не допускающих перерыва электр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BE6F81">
              <w:rPr>
                <w:rFonts w:ascii="Times New Roman" w:hAnsi="Times New Roman" w:cs="Times New Roman"/>
                <w:b w:val="0"/>
                <w:spacing w:val="-4"/>
                <w:sz w:val="22"/>
                <w:szCs w:val="22"/>
              </w:rPr>
              <w:t>использованы дизельные, газ</w:t>
            </w:r>
            <w:r w:rsidRPr="00BE6F81">
              <w:rPr>
                <w:rFonts w:ascii="Times New Roman" w:hAnsi="Times New Roman" w:cs="Times New Roman"/>
                <w:b w:val="0"/>
                <w:spacing w:val="-4"/>
                <w:sz w:val="22"/>
                <w:szCs w:val="22"/>
              </w:rPr>
              <w:t>о</w:t>
            </w:r>
            <w:r w:rsidRPr="00BE6F81">
              <w:rPr>
                <w:rFonts w:ascii="Times New Roman" w:hAnsi="Times New Roman" w:cs="Times New Roman"/>
                <w:b w:val="0"/>
                <w:spacing w:val="-4"/>
                <w:sz w:val="22"/>
                <w:szCs w:val="22"/>
              </w:rPr>
              <w:t>поршневые, газотурбинные электростанции</w:t>
            </w:r>
            <w:r w:rsidRPr="00BE6F81">
              <w:rPr>
                <w:rFonts w:ascii="Times New Roman" w:hAnsi="Times New Roman" w:cs="Times New Roman"/>
                <w:b w:val="0"/>
                <w:sz w:val="22"/>
                <w:szCs w:val="22"/>
              </w:rPr>
              <w:t xml:space="preserve"> или электростанции иного типа, а также агрегаты бесперебойного питания.</w:t>
            </w:r>
          </w:p>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Параллельная работа аварийных и резервных источников питания с распределительными сетями не допускается.</w:t>
            </w:r>
          </w:p>
        </w:tc>
      </w:tr>
      <w:tr w:rsidR="009F3EBE" w:rsidRPr="00BE6F81">
        <w:tblPrEx>
          <w:tblBorders>
            <w:bottom w:val="single" w:sz="4" w:space="0" w:color="auto"/>
          </w:tblBorders>
        </w:tblPrEx>
        <w:trPr>
          <w:jc w:val="center"/>
        </w:trPr>
        <w:tc>
          <w:tcPr>
            <w:tcW w:w="3128" w:type="dxa"/>
          </w:tcPr>
          <w:p w:rsidR="009F3EBE" w:rsidRPr="00BE6F81" w:rsidRDefault="0041393A"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Прокладка линий электропередачи в заданных напра</w:t>
            </w:r>
            <w:r w:rsidRPr="00BE6F81">
              <w:rPr>
                <w:rFonts w:ascii="Times New Roman" w:hAnsi="Times New Roman" w:cs="Times New Roman"/>
                <w:b w:val="0"/>
                <w:bCs w:val="0"/>
                <w:spacing w:val="-2"/>
                <w:sz w:val="22"/>
                <w:szCs w:val="22"/>
              </w:rPr>
              <w:t>в</w:t>
            </w:r>
            <w:r w:rsidRPr="00BE6F81">
              <w:rPr>
                <w:rFonts w:ascii="Times New Roman" w:hAnsi="Times New Roman" w:cs="Times New Roman"/>
                <w:b w:val="0"/>
                <w:bCs w:val="0"/>
                <w:spacing w:val="-2"/>
                <w:sz w:val="22"/>
                <w:szCs w:val="22"/>
              </w:rPr>
              <w:t>лениях</w:t>
            </w:r>
          </w:p>
        </w:tc>
        <w:tc>
          <w:tcPr>
            <w:tcW w:w="7042" w:type="dxa"/>
          </w:tcPr>
          <w:p w:rsidR="009F3EBE" w:rsidRPr="00BE6F81" w:rsidRDefault="0041393A"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Осуществляется в</w:t>
            </w:r>
            <w:r w:rsidR="009F3EBE" w:rsidRPr="00BE6F81">
              <w:rPr>
                <w:rFonts w:ascii="Times New Roman" w:hAnsi="Times New Roman" w:cs="Times New Roman"/>
                <w:b w:val="0"/>
                <w:bCs w:val="0"/>
                <w:sz w:val="22"/>
                <w:szCs w:val="22"/>
              </w:rPr>
              <w:t xml:space="preserve"> специальны</w:t>
            </w:r>
            <w:r w:rsidRPr="00BE6F81">
              <w:rPr>
                <w:rFonts w:ascii="Times New Roman" w:hAnsi="Times New Roman" w:cs="Times New Roman"/>
                <w:b w:val="0"/>
                <w:bCs w:val="0"/>
                <w:sz w:val="22"/>
                <w:szCs w:val="22"/>
              </w:rPr>
              <w:t>х</w:t>
            </w:r>
            <w:r w:rsidR="009F3EBE" w:rsidRPr="00BE6F81">
              <w:rPr>
                <w:rFonts w:ascii="Times New Roman" w:hAnsi="Times New Roman" w:cs="Times New Roman"/>
                <w:b w:val="0"/>
                <w:bCs w:val="0"/>
                <w:sz w:val="22"/>
                <w:szCs w:val="22"/>
              </w:rPr>
              <w:t xml:space="preserve"> коммуникационны</w:t>
            </w:r>
            <w:r w:rsidRPr="00BE6F81">
              <w:rPr>
                <w:rFonts w:ascii="Times New Roman" w:hAnsi="Times New Roman" w:cs="Times New Roman"/>
                <w:b w:val="0"/>
                <w:bCs w:val="0"/>
                <w:sz w:val="22"/>
                <w:szCs w:val="22"/>
              </w:rPr>
              <w:t>х</w:t>
            </w:r>
            <w:r w:rsidR="009F3EBE" w:rsidRPr="00BE6F81">
              <w:rPr>
                <w:rFonts w:ascii="Times New Roman" w:hAnsi="Times New Roman" w:cs="Times New Roman"/>
                <w:b w:val="0"/>
                <w:bCs w:val="0"/>
                <w:sz w:val="22"/>
                <w:szCs w:val="22"/>
              </w:rPr>
              <w:t xml:space="preserve"> коридор</w:t>
            </w:r>
            <w:r w:rsidRPr="00BE6F81">
              <w:rPr>
                <w:rFonts w:ascii="Times New Roman" w:hAnsi="Times New Roman" w:cs="Times New Roman"/>
                <w:b w:val="0"/>
                <w:bCs w:val="0"/>
                <w:sz w:val="22"/>
                <w:szCs w:val="22"/>
              </w:rPr>
              <w:t>ах</w:t>
            </w:r>
            <w:r w:rsidR="009F3EBE" w:rsidRPr="00BE6F81">
              <w:rPr>
                <w:rFonts w:ascii="Times New Roman" w:hAnsi="Times New Roman" w:cs="Times New Roman"/>
                <w:b w:val="0"/>
                <w:bCs w:val="0"/>
                <w:sz w:val="22"/>
                <w:szCs w:val="22"/>
              </w:rPr>
              <w:t>, кот</w:t>
            </w:r>
            <w:r w:rsidR="009F3EBE" w:rsidRPr="00BE6F81">
              <w:rPr>
                <w:rFonts w:ascii="Times New Roman" w:hAnsi="Times New Roman" w:cs="Times New Roman"/>
                <w:b w:val="0"/>
                <w:bCs w:val="0"/>
                <w:sz w:val="22"/>
                <w:szCs w:val="22"/>
              </w:rPr>
              <w:t>о</w:t>
            </w:r>
            <w:r w:rsidR="009F3EBE" w:rsidRPr="00BE6F81">
              <w:rPr>
                <w:rFonts w:ascii="Times New Roman" w:hAnsi="Times New Roman" w:cs="Times New Roman"/>
                <w:b w:val="0"/>
                <w:bCs w:val="0"/>
                <w:sz w:val="22"/>
                <w:szCs w:val="22"/>
              </w:rPr>
              <w:t>рые учитывают интересы прокладки других инженерных коммуник</w:t>
            </w:r>
            <w:r w:rsidR="009F3EBE" w:rsidRPr="00BE6F81">
              <w:rPr>
                <w:rFonts w:ascii="Times New Roman" w:hAnsi="Times New Roman" w:cs="Times New Roman"/>
                <w:b w:val="0"/>
                <w:bCs w:val="0"/>
                <w:sz w:val="22"/>
                <w:szCs w:val="22"/>
              </w:rPr>
              <w:t>а</w:t>
            </w:r>
            <w:r w:rsidR="009F3EBE" w:rsidRPr="00BE6F81">
              <w:rPr>
                <w:rFonts w:ascii="Times New Roman" w:hAnsi="Times New Roman" w:cs="Times New Roman"/>
                <w:b w:val="0"/>
                <w:bCs w:val="0"/>
                <w:sz w:val="22"/>
                <w:szCs w:val="22"/>
              </w:rPr>
              <w:t>ций с целью исключения или минимизации участков их взаимных пер</w:t>
            </w:r>
            <w:r w:rsidR="009F3EBE" w:rsidRPr="00BE6F81">
              <w:rPr>
                <w:rFonts w:ascii="Times New Roman" w:hAnsi="Times New Roman" w:cs="Times New Roman"/>
                <w:b w:val="0"/>
                <w:bCs w:val="0"/>
                <w:sz w:val="22"/>
                <w:szCs w:val="22"/>
              </w:rPr>
              <w:t>е</w:t>
            </w:r>
            <w:r w:rsidR="009F3EBE" w:rsidRPr="00BE6F81">
              <w:rPr>
                <w:rFonts w:ascii="Times New Roman" w:hAnsi="Times New Roman" w:cs="Times New Roman"/>
                <w:b w:val="0"/>
                <w:bCs w:val="0"/>
                <w:sz w:val="22"/>
                <w:szCs w:val="22"/>
              </w:rPr>
              <w:t>сеч</w:t>
            </w:r>
            <w:r w:rsidR="009F3EBE" w:rsidRPr="00BE6F81">
              <w:rPr>
                <w:rFonts w:ascii="Times New Roman" w:hAnsi="Times New Roman" w:cs="Times New Roman"/>
                <w:b w:val="0"/>
                <w:bCs w:val="0"/>
                <w:sz w:val="22"/>
                <w:szCs w:val="22"/>
              </w:rPr>
              <w:t>е</w:t>
            </w:r>
            <w:r w:rsidR="009F3EBE" w:rsidRPr="00BE6F81">
              <w:rPr>
                <w:rFonts w:ascii="Times New Roman" w:hAnsi="Times New Roman" w:cs="Times New Roman"/>
                <w:b w:val="0"/>
                <w:bCs w:val="0"/>
                <w:sz w:val="22"/>
                <w:szCs w:val="22"/>
              </w:rPr>
              <w:t>ний</w:t>
            </w:r>
          </w:p>
        </w:tc>
      </w:tr>
      <w:tr w:rsidR="009F3EBE" w:rsidRPr="00BE6F81">
        <w:tblPrEx>
          <w:tblBorders>
            <w:bottom w:val="single" w:sz="4" w:space="0" w:color="auto"/>
          </w:tblBorders>
        </w:tblPrEx>
        <w:trPr>
          <w:jc w:val="center"/>
        </w:trPr>
        <w:tc>
          <w:tcPr>
            <w:tcW w:w="3128" w:type="dxa"/>
          </w:tcPr>
          <w:p w:rsidR="009F3EBE" w:rsidRPr="00BE6F81" w:rsidRDefault="009F3EBE" w:rsidP="00577BF8">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w:t>
            </w:r>
            <w:r w:rsidRPr="00BE6F81">
              <w:rPr>
                <w:rFonts w:ascii="Times New Roman" w:hAnsi="Times New Roman" w:cs="Times New Roman"/>
                <w:b w:val="0"/>
                <w:bCs w:val="0"/>
                <w:sz w:val="22"/>
                <w:szCs w:val="22"/>
              </w:rPr>
              <w:t xml:space="preserve">транзитных линий </w:t>
            </w:r>
            <w:r w:rsidRPr="00BE6F81">
              <w:rPr>
                <w:rFonts w:ascii="Times New Roman" w:hAnsi="Times New Roman" w:cs="Times New Roman"/>
                <w:b w:val="0"/>
                <w:bCs w:val="0"/>
                <w:spacing w:val="-2"/>
                <w:sz w:val="22"/>
                <w:szCs w:val="22"/>
              </w:rPr>
              <w:t xml:space="preserve">электропередачи напряжением </w:t>
            </w:r>
            <w:r w:rsidRPr="00BE6F81">
              <w:rPr>
                <w:rFonts w:ascii="Times New Roman" w:hAnsi="Times New Roman" w:cs="Times New Roman"/>
                <w:b w:val="0"/>
                <w:bCs w:val="0"/>
                <w:sz w:val="22"/>
                <w:szCs w:val="22"/>
              </w:rPr>
              <w:t>до 220 кВ и выше</w:t>
            </w:r>
          </w:p>
        </w:tc>
        <w:tc>
          <w:tcPr>
            <w:tcW w:w="7042" w:type="dxa"/>
          </w:tcPr>
          <w:p w:rsidR="009F3EBE" w:rsidRPr="00BE6F81" w:rsidRDefault="009F3EBE"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Не допускается в пределах </w:t>
            </w:r>
            <w:r w:rsidR="00B3699B" w:rsidRPr="00BE6F81">
              <w:rPr>
                <w:rFonts w:ascii="Times New Roman" w:hAnsi="Times New Roman" w:cs="Times New Roman"/>
                <w:b w:val="0"/>
                <w:sz w:val="22"/>
                <w:szCs w:val="22"/>
              </w:rPr>
              <w:t>границ населенных пунктов</w:t>
            </w:r>
            <w:r w:rsidRPr="00BE6F81">
              <w:rPr>
                <w:rFonts w:ascii="Times New Roman" w:hAnsi="Times New Roman" w:cs="Times New Roman"/>
                <w:b w:val="0"/>
                <w:bCs w:val="0"/>
                <w:sz w:val="22"/>
                <w:szCs w:val="22"/>
              </w:rPr>
              <w:t>, за исключен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ем 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зервных территорий.</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линий электропередачи, входящих в </w:t>
            </w:r>
            <w:r w:rsidRPr="00BE6F81">
              <w:rPr>
                <w:rFonts w:ascii="Times New Roman" w:hAnsi="Times New Roman" w:cs="Times New Roman"/>
                <w:b w:val="0"/>
                <w:spacing w:val="-2"/>
                <w:sz w:val="22"/>
                <w:szCs w:val="22"/>
              </w:rPr>
              <w:t>общие энергетич</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ские системы</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Не допускается на территории производственных зон, а также на терр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тории производственных зон сельскохозяйственных предпр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ятий.</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линий электропередачи напр</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жением 110 кВ и выше</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Воздушные линии электропередачи допускается разм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щать только за пределами жилых и общественно-деловых зон.</w:t>
            </w:r>
          </w:p>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Проектируемые линии электропередачи напряжением 110 кВ и выше к понизительным электроподстанциям глубокого ввода в пределах </w:t>
            </w:r>
            <w:r w:rsidRPr="00BE6F81">
              <w:rPr>
                <w:rFonts w:ascii="Times New Roman" w:hAnsi="Times New Roman" w:cs="Times New Roman"/>
                <w:b w:val="0"/>
                <w:spacing w:val="-2"/>
                <w:sz w:val="22"/>
                <w:szCs w:val="22"/>
              </w:rPr>
              <w:t>жилых и общественно-деловых зон следует предусматривать кабельными</w:t>
            </w:r>
            <w:r w:rsidRPr="00BE6F81">
              <w:rPr>
                <w:rFonts w:ascii="Times New Roman" w:hAnsi="Times New Roman" w:cs="Times New Roman"/>
                <w:b w:val="0"/>
                <w:sz w:val="22"/>
                <w:szCs w:val="22"/>
              </w:rPr>
              <w:t xml:space="preserve"> 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ниями по согласованию с электроснабжающей организацией.</w:t>
            </w:r>
          </w:p>
          <w:p w:rsidR="00C8625E" w:rsidRPr="00BE6F81" w:rsidRDefault="00C8625E"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 реконструкции следует предусматривать вынос существующих воздушных линий электропередачи напряжением 35-110 кВ и выше за пределы жилых и общественно-деловых зон или замену кабельн</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ми.</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Требования к линиям электропередачи напряжением до 10 кВ на территории ж</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лых зон</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Должны выполняться:</w:t>
            </w:r>
          </w:p>
          <w:p w:rsidR="002F0F12" w:rsidRPr="00BE6F81" w:rsidRDefault="002F0F12" w:rsidP="00577BF8">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в застройке зданиями 4 этажа и выше – кабельными в подземном 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 xml:space="preserve">полнении; </w:t>
            </w:r>
          </w:p>
          <w:p w:rsidR="002F0F12" w:rsidRPr="00BE6F81" w:rsidRDefault="002F0F12" w:rsidP="00577BF8">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в застройке зданиями 3 этажа и ниже – воздушными или кабел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ными.</w:t>
            </w:r>
          </w:p>
        </w:tc>
      </w:tr>
      <w:tr w:rsidR="002F0F12" w:rsidRPr="00BE6F81">
        <w:tblPrEx>
          <w:tblBorders>
            <w:bottom w:val="single" w:sz="4" w:space="0" w:color="auto"/>
          </w:tblBorders>
        </w:tblPrEx>
        <w:trPr>
          <w:jc w:val="center"/>
        </w:trPr>
        <w:tc>
          <w:tcPr>
            <w:tcW w:w="3128" w:type="dxa"/>
          </w:tcPr>
          <w:p w:rsidR="002F0F12" w:rsidRPr="00BE6F81" w:rsidRDefault="002F0F12" w:rsidP="00577BF8">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Условия размещения линий электропередачи</w:t>
            </w:r>
          </w:p>
        </w:tc>
        <w:tc>
          <w:tcPr>
            <w:tcW w:w="7042" w:type="dxa"/>
          </w:tcPr>
          <w:p w:rsidR="002F0F12" w:rsidRPr="00BE6F81" w:rsidRDefault="002F0F12" w:rsidP="00577BF8">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В соответствии с подразделом «</w:t>
            </w:r>
            <w:r w:rsidR="005F589B" w:rsidRPr="00BE6F81">
              <w:rPr>
                <w:rFonts w:ascii="Times New Roman" w:hAnsi="Times New Roman" w:cs="Times New Roman"/>
                <w:b w:val="0"/>
                <w:sz w:val="22"/>
                <w:szCs w:val="22"/>
              </w:rPr>
              <w:t xml:space="preserve">Размещение линейных объектов </w:t>
            </w:r>
            <w:r w:rsidR="00433A8F" w:rsidRPr="00BE6F81">
              <w:rPr>
                <w:rFonts w:ascii="Times New Roman" w:hAnsi="Times New Roman" w:cs="Times New Roman"/>
                <w:b w:val="0"/>
                <w:sz w:val="22"/>
                <w:szCs w:val="22"/>
              </w:rPr>
              <w:t>(</w:t>
            </w:r>
            <w:r w:rsidR="005F589B" w:rsidRPr="00BE6F81">
              <w:rPr>
                <w:rFonts w:ascii="Times New Roman" w:hAnsi="Times New Roman" w:cs="Times New Roman"/>
                <w:b w:val="0"/>
                <w:sz w:val="22"/>
                <w:szCs w:val="22"/>
              </w:rPr>
              <w:t>сетей</w:t>
            </w:r>
            <w:r w:rsidR="00433A8F" w:rsidRPr="00BE6F81">
              <w:rPr>
                <w:rFonts w:ascii="Times New Roman" w:hAnsi="Times New Roman" w:cs="Times New Roman"/>
                <w:b w:val="0"/>
                <w:sz w:val="22"/>
                <w:szCs w:val="22"/>
              </w:rPr>
              <w:t>)</w:t>
            </w:r>
            <w:r w:rsidR="005F589B" w:rsidRPr="00BE6F81">
              <w:rPr>
                <w:rFonts w:ascii="Times New Roman" w:hAnsi="Times New Roman" w:cs="Times New Roman"/>
                <w:b w:val="0"/>
                <w:sz w:val="22"/>
                <w:szCs w:val="22"/>
              </w:rPr>
              <w:t xml:space="preserve"> инженерного обеспечения</w:t>
            </w:r>
            <w:r w:rsidRPr="00BE6F81">
              <w:rPr>
                <w:rFonts w:ascii="Times New Roman" w:hAnsi="Times New Roman" w:cs="Times New Roman"/>
                <w:b w:val="0"/>
                <w:bCs w:val="0"/>
                <w:sz w:val="22"/>
                <w:szCs w:val="22"/>
              </w:rPr>
              <w:t>»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стоящего раздела.</w:t>
            </w:r>
          </w:p>
        </w:tc>
      </w:tr>
    </w:tbl>
    <w:p w:rsidR="002F0F12" w:rsidRPr="00BE6F81" w:rsidRDefault="002F0F12" w:rsidP="00577BF8">
      <w:pPr>
        <w:spacing w:line="245" w:lineRule="auto"/>
        <w:ind w:firstLine="720"/>
        <w:rPr>
          <w:rFonts w:ascii="Times New Roman" w:hAnsi="Times New Roman" w:cs="Times New Roman"/>
          <w:b w:val="0"/>
          <w:bCs w:val="0"/>
          <w:spacing w:val="-2"/>
          <w:sz w:val="24"/>
          <w:szCs w:val="24"/>
        </w:rPr>
      </w:pPr>
    </w:p>
    <w:p w:rsidR="00C7506E" w:rsidRPr="00BE6F81" w:rsidRDefault="00793785" w:rsidP="00577BF8">
      <w:pPr>
        <w:spacing w:line="245" w:lineRule="auto"/>
        <w:ind w:firstLine="709"/>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rPr>
        <w:t>8.</w:t>
      </w:r>
      <w:r w:rsidR="00807128" w:rsidRPr="00BE6F81">
        <w:rPr>
          <w:rFonts w:ascii="Times New Roman" w:hAnsi="Times New Roman" w:cs="Times New Roman"/>
          <w:b w:val="0"/>
          <w:bCs w:val="0"/>
          <w:sz w:val="24"/>
          <w:szCs w:val="24"/>
        </w:rPr>
        <w:t>1</w:t>
      </w:r>
      <w:r w:rsidR="001E305A" w:rsidRPr="00BE6F81">
        <w:rPr>
          <w:rFonts w:ascii="Times New Roman" w:hAnsi="Times New Roman" w:cs="Times New Roman"/>
          <w:b w:val="0"/>
          <w:bCs w:val="0"/>
          <w:sz w:val="24"/>
          <w:szCs w:val="24"/>
        </w:rPr>
        <w:t>.</w:t>
      </w:r>
      <w:r w:rsidR="0076308F" w:rsidRPr="00BE6F81">
        <w:rPr>
          <w:rFonts w:ascii="Times New Roman" w:hAnsi="Times New Roman" w:cs="Times New Roman"/>
          <w:b w:val="0"/>
          <w:bCs w:val="0"/>
          <w:sz w:val="24"/>
          <w:szCs w:val="24"/>
        </w:rPr>
        <w:t>6</w:t>
      </w:r>
      <w:r w:rsidR="00C7506E" w:rsidRPr="00BE6F81">
        <w:rPr>
          <w:rFonts w:ascii="Times New Roman" w:hAnsi="Times New Roman" w:cs="Times New Roman"/>
          <w:b w:val="0"/>
          <w:bCs w:val="0"/>
          <w:sz w:val="24"/>
          <w:szCs w:val="24"/>
        </w:rPr>
        <w:t xml:space="preserve">. </w:t>
      </w:r>
      <w:r w:rsidR="001A792C" w:rsidRPr="00BE6F81">
        <w:rPr>
          <w:rFonts w:ascii="Times New Roman" w:hAnsi="Times New Roman" w:cs="Times New Roman"/>
          <w:b w:val="0"/>
          <w:bCs w:val="0"/>
          <w:sz w:val="24"/>
          <w:szCs w:val="24"/>
        </w:rPr>
        <w:t>Ш</w:t>
      </w:r>
      <w:r w:rsidR="00C7506E" w:rsidRPr="00BE6F81">
        <w:rPr>
          <w:rFonts w:ascii="Times New Roman" w:hAnsi="Times New Roman" w:cs="Times New Roman"/>
          <w:b w:val="0"/>
          <w:sz w:val="24"/>
          <w:szCs w:val="24"/>
        </w:rPr>
        <w:t>ирин</w:t>
      </w:r>
      <w:r w:rsidR="001A792C" w:rsidRPr="00BE6F81">
        <w:rPr>
          <w:rFonts w:ascii="Times New Roman" w:hAnsi="Times New Roman" w:cs="Times New Roman"/>
          <w:b w:val="0"/>
          <w:sz w:val="24"/>
          <w:szCs w:val="24"/>
        </w:rPr>
        <w:t>а</w:t>
      </w:r>
      <w:r w:rsidR="00C7506E" w:rsidRPr="00BE6F81">
        <w:rPr>
          <w:rFonts w:ascii="Times New Roman" w:hAnsi="Times New Roman" w:cs="Times New Roman"/>
          <w:b w:val="0"/>
          <w:sz w:val="24"/>
          <w:szCs w:val="24"/>
        </w:rPr>
        <w:t xml:space="preserve"> полос земель, предоставляемых на период строительства воздушных линий электр</w:t>
      </w:r>
      <w:r w:rsidR="00C7506E" w:rsidRPr="00BE6F81">
        <w:rPr>
          <w:rFonts w:ascii="Times New Roman" w:hAnsi="Times New Roman" w:cs="Times New Roman"/>
          <w:b w:val="0"/>
          <w:sz w:val="24"/>
          <w:szCs w:val="24"/>
        </w:rPr>
        <w:t>о</w:t>
      </w:r>
      <w:r w:rsidR="00C7506E" w:rsidRPr="00BE6F81">
        <w:rPr>
          <w:rFonts w:ascii="Times New Roman" w:hAnsi="Times New Roman" w:cs="Times New Roman"/>
          <w:b w:val="0"/>
          <w:sz w:val="24"/>
          <w:szCs w:val="24"/>
        </w:rPr>
        <w:t xml:space="preserve">передачи, сооружаемых на унифицированных и типовых опорах, следует принимать </w:t>
      </w:r>
      <w:r w:rsidR="00C7506E" w:rsidRPr="00BE6F81">
        <w:rPr>
          <w:rFonts w:ascii="Times New Roman" w:hAnsi="Times New Roman" w:cs="Times New Roman"/>
          <w:b w:val="0"/>
          <w:bCs w:val="0"/>
          <w:sz w:val="24"/>
          <w:szCs w:val="24"/>
          <w:shd w:val="clear" w:color="auto" w:fill="FFFFFF"/>
        </w:rPr>
        <w:t>не более величин, приведенных в та</w:t>
      </w:r>
      <w:r w:rsidR="00C7506E" w:rsidRPr="00BE6F81">
        <w:rPr>
          <w:rFonts w:ascii="Times New Roman" w:hAnsi="Times New Roman" w:cs="Times New Roman"/>
          <w:b w:val="0"/>
          <w:bCs w:val="0"/>
          <w:sz w:val="24"/>
          <w:szCs w:val="24"/>
          <w:shd w:val="clear" w:color="auto" w:fill="FFFFFF"/>
        </w:rPr>
        <w:t>б</w:t>
      </w:r>
      <w:r w:rsidR="00C7506E" w:rsidRPr="00BE6F81">
        <w:rPr>
          <w:rFonts w:ascii="Times New Roman" w:hAnsi="Times New Roman" w:cs="Times New Roman"/>
          <w:b w:val="0"/>
          <w:bCs w:val="0"/>
          <w:sz w:val="24"/>
          <w:szCs w:val="24"/>
          <w:shd w:val="clear" w:color="auto" w:fill="FFFFFF"/>
        </w:rPr>
        <w:t xml:space="preserve">лице </w:t>
      </w:r>
      <w:r w:rsidRPr="00BE6F81">
        <w:rPr>
          <w:rFonts w:ascii="Times New Roman" w:hAnsi="Times New Roman" w:cs="Times New Roman"/>
          <w:b w:val="0"/>
          <w:bCs w:val="0"/>
          <w:sz w:val="24"/>
          <w:szCs w:val="24"/>
          <w:shd w:val="clear" w:color="auto" w:fill="FFFFFF"/>
        </w:rPr>
        <w:t>8.</w:t>
      </w:r>
      <w:r w:rsidR="00807128" w:rsidRPr="00BE6F81">
        <w:rPr>
          <w:rFonts w:ascii="Times New Roman" w:hAnsi="Times New Roman" w:cs="Times New Roman"/>
          <w:b w:val="0"/>
          <w:bCs w:val="0"/>
          <w:sz w:val="24"/>
          <w:szCs w:val="24"/>
          <w:shd w:val="clear" w:color="auto" w:fill="FFFFFF"/>
        </w:rPr>
        <w:t>1</w:t>
      </w:r>
      <w:r w:rsidR="001E305A"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6</w:t>
      </w:r>
      <w:r w:rsidR="00C7506E" w:rsidRPr="00BE6F81">
        <w:rPr>
          <w:rFonts w:ascii="Times New Roman" w:hAnsi="Times New Roman" w:cs="Times New Roman"/>
          <w:b w:val="0"/>
          <w:bCs w:val="0"/>
          <w:sz w:val="24"/>
          <w:szCs w:val="24"/>
          <w:shd w:val="clear" w:color="auto" w:fill="FFFFFF"/>
        </w:rPr>
        <w:t>.</w:t>
      </w:r>
    </w:p>
    <w:p w:rsidR="00FF28BB" w:rsidRPr="00BE6F81" w:rsidRDefault="00FF28BB" w:rsidP="008B10B0">
      <w:pPr>
        <w:spacing w:line="244" w:lineRule="auto"/>
        <w:ind w:firstLine="709"/>
        <w:rPr>
          <w:rFonts w:ascii="Times New Roman" w:hAnsi="Times New Roman" w:cs="Times New Roman"/>
          <w:b w:val="0"/>
          <w:sz w:val="24"/>
          <w:szCs w:val="24"/>
        </w:rPr>
      </w:pPr>
    </w:p>
    <w:p w:rsidR="00C7506E" w:rsidRPr="00BE6F81" w:rsidRDefault="00577BF8" w:rsidP="005851B8">
      <w:pPr>
        <w:spacing w:line="244" w:lineRule="auto"/>
        <w:ind w:firstLine="709"/>
        <w:jc w:val="right"/>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shd w:val="clear" w:color="auto" w:fill="FFFFFF"/>
        </w:rPr>
        <w:br w:type="page"/>
      </w:r>
      <w:r w:rsidR="00C7506E" w:rsidRPr="00BE6F81">
        <w:rPr>
          <w:rFonts w:ascii="Times New Roman" w:hAnsi="Times New Roman" w:cs="Times New Roman"/>
          <w:b w:val="0"/>
          <w:bCs w:val="0"/>
          <w:sz w:val="24"/>
          <w:szCs w:val="24"/>
          <w:shd w:val="clear" w:color="auto" w:fill="FFFFFF"/>
        </w:rPr>
        <w:lastRenderedPageBreak/>
        <w:t xml:space="preserve">Таблица </w:t>
      </w:r>
      <w:r w:rsidR="00793785" w:rsidRPr="00BE6F81">
        <w:rPr>
          <w:rFonts w:ascii="Times New Roman" w:hAnsi="Times New Roman" w:cs="Times New Roman"/>
          <w:b w:val="0"/>
          <w:bCs w:val="0"/>
          <w:sz w:val="24"/>
          <w:szCs w:val="24"/>
          <w:shd w:val="clear" w:color="auto" w:fill="FFFFFF"/>
        </w:rPr>
        <w:t>8.</w:t>
      </w:r>
      <w:r w:rsidR="00807128" w:rsidRPr="00BE6F81">
        <w:rPr>
          <w:rFonts w:ascii="Times New Roman" w:hAnsi="Times New Roman" w:cs="Times New Roman"/>
          <w:b w:val="0"/>
          <w:bCs w:val="0"/>
          <w:sz w:val="24"/>
          <w:szCs w:val="24"/>
          <w:shd w:val="clear" w:color="auto" w:fill="FFFFFF"/>
        </w:rPr>
        <w:t>1</w:t>
      </w:r>
      <w:r w:rsidR="001E305A"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2"/>
        <w:gridCol w:w="1845"/>
        <w:gridCol w:w="1846"/>
        <w:gridCol w:w="1846"/>
        <w:gridCol w:w="1846"/>
      </w:tblGrid>
      <w:tr w:rsidR="00870653" w:rsidRPr="00BE6F81">
        <w:trPr>
          <w:trHeight w:val="340"/>
          <w:jc w:val="center"/>
        </w:trPr>
        <w:tc>
          <w:tcPr>
            <w:tcW w:w="2722" w:type="dxa"/>
            <w:vMerge w:val="restart"/>
            <w:shd w:val="clear" w:color="auto" w:fill="auto"/>
            <w:vAlign w:val="center"/>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Опоры воздушных</w:t>
            </w:r>
          </w:p>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линий эле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тропередачи</w:t>
            </w:r>
          </w:p>
        </w:tc>
        <w:tc>
          <w:tcPr>
            <w:tcW w:w="7383" w:type="dxa"/>
            <w:gridSpan w:val="4"/>
            <w:shd w:val="clear" w:color="auto" w:fill="auto"/>
            <w:vAlign w:val="center"/>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Ширина полос предоставляемых земель, м, при напряжении линии, кВ</w:t>
            </w:r>
          </w:p>
        </w:tc>
      </w:tr>
      <w:tr w:rsidR="00870653" w:rsidRPr="00BE6F81">
        <w:trPr>
          <w:trHeight w:val="284"/>
          <w:jc w:val="center"/>
        </w:trPr>
        <w:tc>
          <w:tcPr>
            <w:tcW w:w="2722" w:type="dxa"/>
            <w:vMerge/>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5" w:type="dxa"/>
            <w:shd w:val="clear" w:color="auto" w:fill="auto"/>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0,38 - 20</w:t>
            </w:r>
          </w:p>
        </w:tc>
        <w:tc>
          <w:tcPr>
            <w:tcW w:w="1846" w:type="dxa"/>
            <w:shd w:val="clear" w:color="auto" w:fill="auto"/>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35</w:t>
            </w:r>
          </w:p>
        </w:tc>
        <w:tc>
          <w:tcPr>
            <w:tcW w:w="1846" w:type="dxa"/>
            <w:shd w:val="clear" w:color="auto" w:fill="auto"/>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110</w:t>
            </w:r>
          </w:p>
        </w:tc>
        <w:tc>
          <w:tcPr>
            <w:tcW w:w="1846" w:type="dxa"/>
            <w:shd w:val="clear" w:color="auto" w:fill="auto"/>
          </w:tcPr>
          <w:p w:rsidR="00870653" w:rsidRPr="00BE6F81" w:rsidRDefault="00870653"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150 - 220</w:t>
            </w:r>
          </w:p>
        </w:tc>
      </w:tr>
      <w:tr w:rsidR="00870653" w:rsidRPr="00BE6F81">
        <w:trPr>
          <w:trHeight w:val="272"/>
          <w:jc w:val="center"/>
        </w:trPr>
        <w:tc>
          <w:tcPr>
            <w:tcW w:w="2722"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Железобетонные</w:t>
            </w:r>
          </w:p>
        </w:tc>
        <w:tc>
          <w:tcPr>
            <w:tcW w:w="1845"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r>
      <w:tr w:rsidR="00870653" w:rsidRPr="00BE6F81">
        <w:trPr>
          <w:trHeight w:val="272"/>
          <w:jc w:val="center"/>
        </w:trPr>
        <w:tc>
          <w:tcPr>
            <w:tcW w:w="2722" w:type="dxa"/>
            <w:tcBorders>
              <w:top w:val="nil"/>
              <w:bottom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одноцепные</w:t>
            </w:r>
          </w:p>
        </w:tc>
        <w:tc>
          <w:tcPr>
            <w:tcW w:w="1845"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 (11)</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 (12)</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 (16)</w:t>
            </w:r>
          </w:p>
        </w:tc>
      </w:tr>
      <w:tr w:rsidR="00870653" w:rsidRPr="00BE6F81">
        <w:trPr>
          <w:trHeight w:val="272"/>
          <w:jc w:val="center"/>
        </w:trPr>
        <w:tc>
          <w:tcPr>
            <w:tcW w:w="2722" w:type="dxa"/>
            <w:tcBorders>
              <w:top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двухцепные</w:t>
            </w:r>
          </w:p>
        </w:tc>
        <w:tc>
          <w:tcPr>
            <w:tcW w:w="1845"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24 (32)</w:t>
            </w:r>
          </w:p>
        </w:tc>
      </w:tr>
      <w:tr w:rsidR="00870653" w:rsidRPr="00BE6F81">
        <w:trPr>
          <w:trHeight w:val="272"/>
          <w:jc w:val="center"/>
        </w:trPr>
        <w:tc>
          <w:tcPr>
            <w:tcW w:w="2722"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Стальные</w:t>
            </w:r>
          </w:p>
        </w:tc>
        <w:tc>
          <w:tcPr>
            <w:tcW w:w="1845"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r>
      <w:tr w:rsidR="00870653" w:rsidRPr="00BE6F81">
        <w:trPr>
          <w:trHeight w:val="272"/>
          <w:jc w:val="center"/>
        </w:trPr>
        <w:tc>
          <w:tcPr>
            <w:tcW w:w="2722" w:type="dxa"/>
            <w:tcBorders>
              <w:top w:val="nil"/>
              <w:bottom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одноцепные</w:t>
            </w:r>
          </w:p>
        </w:tc>
        <w:tc>
          <w:tcPr>
            <w:tcW w:w="1845"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870653" w:rsidRPr="00BE6F81">
        <w:trPr>
          <w:trHeight w:val="272"/>
          <w:jc w:val="center"/>
        </w:trPr>
        <w:tc>
          <w:tcPr>
            <w:tcW w:w="2722" w:type="dxa"/>
            <w:tcBorders>
              <w:top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двухцепные</w:t>
            </w:r>
          </w:p>
        </w:tc>
        <w:tc>
          <w:tcPr>
            <w:tcW w:w="1845"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18</w:t>
            </w:r>
          </w:p>
        </w:tc>
      </w:tr>
      <w:tr w:rsidR="00870653" w:rsidRPr="00BE6F81">
        <w:trPr>
          <w:trHeight w:val="272"/>
          <w:jc w:val="center"/>
        </w:trPr>
        <w:tc>
          <w:tcPr>
            <w:tcW w:w="2722"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3. Деревянные</w:t>
            </w:r>
          </w:p>
        </w:tc>
        <w:tc>
          <w:tcPr>
            <w:tcW w:w="1845"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c>
          <w:tcPr>
            <w:tcW w:w="1846" w:type="dxa"/>
            <w:tcBorders>
              <w:bottom w:val="nil"/>
            </w:tcBorders>
            <w:shd w:val="clear" w:color="auto" w:fill="auto"/>
          </w:tcPr>
          <w:p w:rsidR="00870653" w:rsidRPr="00BE6F81" w:rsidRDefault="00870653" w:rsidP="005851B8">
            <w:pPr>
              <w:spacing w:line="244" w:lineRule="auto"/>
              <w:ind w:firstLine="0"/>
              <w:jc w:val="left"/>
              <w:rPr>
                <w:rFonts w:ascii="Times New Roman" w:hAnsi="Times New Roman" w:cs="Times New Roman"/>
                <w:b w:val="0"/>
                <w:bCs w:val="0"/>
                <w:sz w:val="22"/>
                <w:szCs w:val="22"/>
              </w:rPr>
            </w:pPr>
          </w:p>
        </w:tc>
      </w:tr>
      <w:tr w:rsidR="00870653" w:rsidRPr="00BE6F81">
        <w:trPr>
          <w:trHeight w:val="272"/>
          <w:jc w:val="center"/>
        </w:trPr>
        <w:tc>
          <w:tcPr>
            <w:tcW w:w="2722" w:type="dxa"/>
            <w:tcBorders>
              <w:top w:val="nil"/>
              <w:bottom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одноцепные</w:t>
            </w:r>
          </w:p>
        </w:tc>
        <w:tc>
          <w:tcPr>
            <w:tcW w:w="1845"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w:t>
            </w:r>
          </w:p>
        </w:tc>
        <w:tc>
          <w:tcPr>
            <w:tcW w:w="1846" w:type="dxa"/>
            <w:tcBorders>
              <w:top w:val="nil"/>
              <w:bottom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870653" w:rsidRPr="00BE6F81">
        <w:trPr>
          <w:trHeight w:val="272"/>
          <w:jc w:val="center"/>
        </w:trPr>
        <w:tc>
          <w:tcPr>
            <w:tcW w:w="2722" w:type="dxa"/>
            <w:tcBorders>
              <w:top w:val="nil"/>
            </w:tcBorders>
            <w:shd w:val="clear" w:color="auto" w:fill="auto"/>
          </w:tcPr>
          <w:p w:rsidR="00870653" w:rsidRPr="00BE6F81" w:rsidRDefault="00870653" w:rsidP="005851B8">
            <w:pPr>
              <w:spacing w:line="244" w:lineRule="auto"/>
              <w:ind w:left="2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двухцепные</w:t>
            </w:r>
          </w:p>
        </w:tc>
        <w:tc>
          <w:tcPr>
            <w:tcW w:w="1845"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846" w:type="dxa"/>
            <w:tcBorders>
              <w:top w:val="nil"/>
            </w:tcBorders>
            <w:shd w:val="clear" w:color="auto" w:fill="auto"/>
          </w:tcPr>
          <w:p w:rsidR="00870653" w:rsidRPr="00BE6F81" w:rsidRDefault="00870653"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bl>
    <w:p w:rsidR="00C7506E" w:rsidRPr="00BE6F81" w:rsidRDefault="00C7506E" w:rsidP="005851B8">
      <w:pPr>
        <w:pStyle w:val="formattexttopleveltext"/>
        <w:widowControl w:val="0"/>
        <w:spacing w:before="120" w:beforeAutospacing="0" w:after="0" w:afterAutospacing="0" w:line="244" w:lineRule="auto"/>
        <w:ind w:firstLine="709"/>
        <w:jc w:val="both"/>
        <w:rPr>
          <w:sz w:val="22"/>
          <w:szCs w:val="22"/>
        </w:rPr>
      </w:pPr>
      <w:r w:rsidRPr="00BE6F81">
        <w:rPr>
          <w:i/>
          <w:spacing w:val="40"/>
          <w:sz w:val="22"/>
          <w:szCs w:val="22"/>
        </w:rPr>
        <w:t>Примечания</w:t>
      </w:r>
      <w:r w:rsidRPr="00BE6F81">
        <w:rPr>
          <w:sz w:val="22"/>
          <w:szCs w:val="22"/>
        </w:rPr>
        <w:t>:</w:t>
      </w:r>
    </w:p>
    <w:p w:rsidR="00C7506E" w:rsidRPr="00BE6F81" w:rsidRDefault="00C7506E" w:rsidP="005851B8">
      <w:pPr>
        <w:pStyle w:val="formattexttopleveltext"/>
        <w:widowControl w:val="0"/>
        <w:spacing w:before="0" w:beforeAutospacing="0" w:after="0" w:afterAutospacing="0" w:line="244" w:lineRule="auto"/>
        <w:ind w:firstLine="709"/>
        <w:jc w:val="both"/>
        <w:rPr>
          <w:sz w:val="22"/>
          <w:szCs w:val="22"/>
        </w:rPr>
      </w:pPr>
      <w:r w:rsidRPr="00BE6F81">
        <w:rPr>
          <w:sz w:val="22"/>
          <w:szCs w:val="22"/>
        </w:rPr>
        <w:t xml:space="preserve">1. 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w:t>
      </w:r>
      <w:smartTag w:uri="urn:schemas-microsoft-com:office:smarttags" w:element="metricconverter">
        <w:smartTagPr>
          <w:attr w:name="ProductID" w:val="2 м"/>
        </w:smartTagPr>
        <w:r w:rsidR="003E3391" w:rsidRPr="00BE6F81">
          <w:rPr>
            <w:sz w:val="22"/>
            <w:szCs w:val="22"/>
          </w:rPr>
          <w:t>2 м</w:t>
        </w:r>
      </w:smartTag>
      <w:r w:rsidRPr="00BE6F81">
        <w:rPr>
          <w:sz w:val="22"/>
          <w:szCs w:val="22"/>
        </w:rPr>
        <w:t xml:space="preserve"> в ка</w:t>
      </w:r>
      <w:r w:rsidRPr="00BE6F81">
        <w:rPr>
          <w:sz w:val="22"/>
          <w:szCs w:val="22"/>
        </w:rPr>
        <w:t>ж</w:t>
      </w:r>
      <w:r w:rsidRPr="00BE6F81">
        <w:rPr>
          <w:sz w:val="22"/>
          <w:szCs w:val="22"/>
        </w:rPr>
        <w:t>дую сторону.</w:t>
      </w:r>
    </w:p>
    <w:p w:rsidR="00C7506E" w:rsidRPr="00BE6F81" w:rsidRDefault="00C7506E" w:rsidP="005851B8">
      <w:pPr>
        <w:pStyle w:val="formattexttopleveltext"/>
        <w:widowControl w:val="0"/>
        <w:spacing w:before="0" w:beforeAutospacing="0" w:after="0" w:afterAutospacing="0" w:line="244" w:lineRule="auto"/>
        <w:ind w:firstLine="709"/>
        <w:jc w:val="both"/>
        <w:rPr>
          <w:sz w:val="22"/>
          <w:szCs w:val="22"/>
        </w:rPr>
      </w:pPr>
      <w:r w:rsidRPr="00BE6F81">
        <w:rPr>
          <w:sz w:val="22"/>
          <w:szCs w:val="22"/>
        </w:rPr>
        <w:t>2. В скобках указана ширина полос земель для опор с горизонтальным расположением проводов.</w:t>
      </w:r>
    </w:p>
    <w:p w:rsidR="00C7506E" w:rsidRPr="00BE6F81" w:rsidRDefault="00C7506E" w:rsidP="005851B8">
      <w:pPr>
        <w:spacing w:line="244" w:lineRule="auto"/>
        <w:ind w:firstLine="709"/>
        <w:rPr>
          <w:rFonts w:ascii="Times New Roman" w:hAnsi="Times New Roman" w:cs="Times New Roman"/>
          <w:b w:val="0"/>
          <w:bCs w:val="0"/>
          <w:sz w:val="24"/>
          <w:szCs w:val="24"/>
        </w:rPr>
      </w:pPr>
    </w:p>
    <w:p w:rsidR="005D1AC3" w:rsidRPr="00BE6F81" w:rsidRDefault="00793785" w:rsidP="005851B8">
      <w:pPr>
        <w:spacing w:line="244" w:lineRule="auto"/>
        <w:ind w:firstLine="709"/>
        <w:rPr>
          <w:rFonts w:ascii="Times New Roman" w:hAnsi="Times New Roman" w:cs="Times New Roman"/>
          <w:b w:val="0"/>
          <w:bCs w:val="0"/>
          <w:sz w:val="24"/>
          <w:szCs w:val="24"/>
          <w:shd w:val="clear" w:color="auto" w:fill="FFFFFF"/>
        </w:rPr>
      </w:pPr>
      <w:r w:rsidRPr="00BE6F81">
        <w:rPr>
          <w:rFonts w:ascii="Times New Roman" w:hAnsi="Times New Roman" w:cs="Times New Roman"/>
          <w:b w:val="0"/>
          <w:spacing w:val="-2"/>
          <w:sz w:val="24"/>
          <w:szCs w:val="24"/>
        </w:rPr>
        <w:t>8.</w:t>
      </w:r>
      <w:r w:rsidR="00807128" w:rsidRPr="00BE6F81">
        <w:rPr>
          <w:rFonts w:ascii="Times New Roman" w:hAnsi="Times New Roman" w:cs="Times New Roman"/>
          <w:b w:val="0"/>
          <w:spacing w:val="-2"/>
          <w:sz w:val="24"/>
          <w:szCs w:val="24"/>
        </w:rPr>
        <w:t>1</w:t>
      </w:r>
      <w:r w:rsidR="005D1AC3" w:rsidRPr="00BE6F81">
        <w:rPr>
          <w:rFonts w:ascii="Times New Roman" w:hAnsi="Times New Roman" w:cs="Times New Roman"/>
          <w:b w:val="0"/>
          <w:spacing w:val="-2"/>
          <w:sz w:val="24"/>
          <w:szCs w:val="24"/>
        </w:rPr>
        <w:t>.</w:t>
      </w:r>
      <w:r w:rsidR="0076308F" w:rsidRPr="00BE6F81">
        <w:rPr>
          <w:rFonts w:ascii="Times New Roman" w:hAnsi="Times New Roman" w:cs="Times New Roman"/>
          <w:b w:val="0"/>
          <w:spacing w:val="-2"/>
          <w:sz w:val="24"/>
          <w:szCs w:val="24"/>
        </w:rPr>
        <w:t>7</w:t>
      </w:r>
      <w:r w:rsidR="005D1AC3" w:rsidRPr="00BE6F81">
        <w:rPr>
          <w:rFonts w:ascii="Times New Roman" w:hAnsi="Times New Roman" w:cs="Times New Roman"/>
          <w:b w:val="0"/>
          <w:spacing w:val="-2"/>
          <w:sz w:val="24"/>
          <w:szCs w:val="24"/>
        </w:rPr>
        <w:t xml:space="preserve">. </w:t>
      </w:r>
      <w:r w:rsidR="001A792C" w:rsidRPr="00BE6F81">
        <w:rPr>
          <w:rFonts w:ascii="Times New Roman" w:hAnsi="Times New Roman" w:cs="Times New Roman"/>
          <w:b w:val="0"/>
          <w:spacing w:val="-2"/>
          <w:sz w:val="24"/>
          <w:szCs w:val="24"/>
        </w:rPr>
        <w:t>П</w:t>
      </w:r>
      <w:r w:rsidR="005D1AC3" w:rsidRPr="00BE6F81">
        <w:rPr>
          <w:rFonts w:ascii="Times New Roman" w:hAnsi="Times New Roman" w:cs="Times New Roman"/>
          <w:b w:val="0"/>
          <w:spacing w:val="-2"/>
          <w:sz w:val="24"/>
          <w:szCs w:val="24"/>
        </w:rPr>
        <w:t>лощад</w:t>
      </w:r>
      <w:r w:rsidR="001A792C" w:rsidRPr="00BE6F81">
        <w:rPr>
          <w:rFonts w:ascii="Times New Roman" w:hAnsi="Times New Roman" w:cs="Times New Roman"/>
          <w:b w:val="0"/>
          <w:spacing w:val="-2"/>
          <w:sz w:val="24"/>
          <w:szCs w:val="24"/>
        </w:rPr>
        <w:t>и</w:t>
      </w:r>
      <w:r w:rsidR="005D1AC3" w:rsidRPr="00BE6F81">
        <w:rPr>
          <w:rFonts w:ascii="Times New Roman" w:hAnsi="Times New Roman" w:cs="Times New Roman"/>
          <w:b w:val="0"/>
          <w:spacing w:val="-2"/>
          <w:sz w:val="24"/>
          <w:szCs w:val="24"/>
        </w:rPr>
        <w:t xml:space="preserve"> земельных участков, предоставляемых во временное пользование для мо</w:t>
      </w:r>
      <w:r w:rsidR="005D1AC3" w:rsidRPr="00BE6F81">
        <w:rPr>
          <w:rFonts w:ascii="Times New Roman" w:hAnsi="Times New Roman" w:cs="Times New Roman"/>
          <w:b w:val="0"/>
          <w:spacing w:val="-2"/>
          <w:sz w:val="24"/>
          <w:szCs w:val="24"/>
        </w:rPr>
        <w:t>н</w:t>
      </w:r>
      <w:r w:rsidR="005D1AC3" w:rsidRPr="00BE6F81">
        <w:rPr>
          <w:rFonts w:ascii="Times New Roman" w:hAnsi="Times New Roman" w:cs="Times New Roman"/>
          <w:b w:val="0"/>
          <w:sz w:val="24"/>
          <w:szCs w:val="24"/>
        </w:rPr>
        <w:t>тажа унифицированных и типовых опор (но</w:t>
      </w:r>
      <w:r w:rsidR="005D1AC3" w:rsidRPr="00BE6F81">
        <w:rPr>
          <w:rFonts w:ascii="Times New Roman" w:hAnsi="Times New Roman" w:cs="Times New Roman"/>
          <w:b w:val="0"/>
          <w:sz w:val="24"/>
          <w:szCs w:val="24"/>
        </w:rPr>
        <w:t>р</w:t>
      </w:r>
      <w:r w:rsidR="005D1AC3" w:rsidRPr="00BE6F81">
        <w:rPr>
          <w:rFonts w:ascii="Times New Roman" w:hAnsi="Times New Roman" w:cs="Times New Roman"/>
          <w:b w:val="0"/>
          <w:sz w:val="24"/>
          <w:szCs w:val="24"/>
        </w:rPr>
        <w:t>мальной высоты) воздушных линий электропередачи в местах их размещения (дополнительно к полосе предоставляемых з</w:t>
      </w:r>
      <w:r w:rsidR="005D1AC3" w:rsidRPr="00BE6F81">
        <w:rPr>
          <w:rFonts w:ascii="Times New Roman" w:hAnsi="Times New Roman" w:cs="Times New Roman"/>
          <w:b w:val="0"/>
          <w:sz w:val="24"/>
          <w:szCs w:val="24"/>
        </w:rPr>
        <w:t>е</w:t>
      </w:r>
      <w:r w:rsidR="005D1AC3" w:rsidRPr="00BE6F81">
        <w:rPr>
          <w:rFonts w:ascii="Times New Roman" w:hAnsi="Times New Roman" w:cs="Times New Roman"/>
          <w:b w:val="0"/>
          <w:sz w:val="24"/>
          <w:szCs w:val="24"/>
        </w:rPr>
        <w:t xml:space="preserve">мель, указанных в таблице </w:t>
      </w:r>
      <w:r w:rsidRPr="00BE6F81">
        <w:rPr>
          <w:rFonts w:ascii="Times New Roman" w:hAnsi="Times New Roman" w:cs="Times New Roman"/>
          <w:b w:val="0"/>
          <w:sz w:val="24"/>
          <w:szCs w:val="24"/>
        </w:rPr>
        <w:t>8.</w:t>
      </w:r>
      <w:r w:rsidR="00807128" w:rsidRPr="00BE6F81">
        <w:rPr>
          <w:rFonts w:ascii="Times New Roman" w:hAnsi="Times New Roman" w:cs="Times New Roman"/>
          <w:b w:val="0"/>
          <w:sz w:val="24"/>
          <w:szCs w:val="24"/>
        </w:rPr>
        <w:t>1</w:t>
      </w:r>
      <w:r w:rsidR="005D1AC3" w:rsidRPr="00BE6F81">
        <w:rPr>
          <w:rFonts w:ascii="Times New Roman" w:hAnsi="Times New Roman" w:cs="Times New Roman"/>
          <w:b w:val="0"/>
          <w:sz w:val="24"/>
          <w:szCs w:val="24"/>
        </w:rPr>
        <w:t>.</w:t>
      </w:r>
      <w:r w:rsidR="0076308F" w:rsidRPr="00BE6F81">
        <w:rPr>
          <w:rFonts w:ascii="Times New Roman" w:hAnsi="Times New Roman" w:cs="Times New Roman"/>
          <w:b w:val="0"/>
          <w:sz w:val="24"/>
          <w:szCs w:val="24"/>
        </w:rPr>
        <w:t>6</w:t>
      </w:r>
      <w:r w:rsidR="005D1AC3" w:rsidRPr="00BE6F81">
        <w:rPr>
          <w:rFonts w:ascii="Times New Roman" w:hAnsi="Times New Roman" w:cs="Times New Roman"/>
          <w:b w:val="0"/>
          <w:sz w:val="24"/>
          <w:szCs w:val="24"/>
        </w:rPr>
        <w:t xml:space="preserve"> </w:t>
      </w:r>
      <w:r w:rsidR="00526F0B" w:rsidRPr="00BE6F81">
        <w:rPr>
          <w:rFonts w:ascii="Times New Roman" w:hAnsi="Times New Roman" w:cs="Times New Roman"/>
          <w:b w:val="0"/>
          <w:sz w:val="24"/>
          <w:szCs w:val="24"/>
        </w:rPr>
        <w:t>настоящих нормативов</w:t>
      </w:r>
      <w:r w:rsidR="005D1AC3" w:rsidRPr="00BE6F81">
        <w:rPr>
          <w:rFonts w:ascii="Times New Roman" w:hAnsi="Times New Roman" w:cs="Times New Roman"/>
          <w:b w:val="0"/>
          <w:sz w:val="24"/>
          <w:szCs w:val="24"/>
        </w:rPr>
        <w:t xml:space="preserve">), следует принимать </w:t>
      </w:r>
      <w:r w:rsidR="005D1AC3" w:rsidRPr="00BE6F81">
        <w:rPr>
          <w:rFonts w:ascii="Times New Roman" w:hAnsi="Times New Roman" w:cs="Times New Roman"/>
          <w:b w:val="0"/>
          <w:bCs w:val="0"/>
          <w:sz w:val="24"/>
          <w:szCs w:val="24"/>
          <w:shd w:val="clear" w:color="auto" w:fill="FFFFFF"/>
        </w:rPr>
        <w:t>не более вел</w:t>
      </w:r>
      <w:r w:rsidR="005D1AC3" w:rsidRPr="00BE6F81">
        <w:rPr>
          <w:rFonts w:ascii="Times New Roman" w:hAnsi="Times New Roman" w:cs="Times New Roman"/>
          <w:b w:val="0"/>
          <w:bCs w:val="0"/>
          <w:sz w:val="24"/>
          <w:szCs w:val="24"/>
          <w:shd w:val="clear" w:color="auto" w:fill="FFFFFF"/>
        </w:rPr>
        <w:t>и</w:t>
      </w:r>
      <w:r w:rsidR="005D1AC3" w:rsidRPr="00BE6F81">
        <w:rPr>
          <w:rFonts w:ascii="Times New Roman" w:hAnsi="Times New Roman" w:cs="Times New Roman"/>
          <w:b w:val="0"/>
          <w:bCs w:val="0"/>
          <w:sz w:val="24"/>
          <w:szCs w:val="24"/>
          <w:shd w:val="clear" w:color="auto" w:fill="FFFFFF"/>
        </w:rPr>
        <w:t xml:space="preserve">чин, приведенных в таблице </w:t>
      </w:r>
      <w:r w:rsidRPr="00BE6F81">
        <w:rPr>
          <w:rFonts w:ascii="Times New Roman" w:hAnsi="Times New Roman" w:cs="Times New Roman"/>
          <w:b w:val="0"/>
          <w:bCs w:val="0"/>
          <w:sz w:val="24"/>
          <w:szCs w:val="24"/>
          <w:shd w:val="clear" w:color="auto" w:fill="FFFFFF"/>
        </w:rPr>
        <w:t>8.</w:t>
      </w:r>
      <w:r w:rsidR="00807128" w:rsidRPr="00BE6F81">
        <w:rPr>
          <w:rFonts w:ascii="Times New Roman" w:hAnsi="Times New Roman" w:cs="Times New Roman"/>
          <w:b w:val="0"/>
          <w:bCs w:val="0"/>
          <w:sz w:val="24"/>
          <w:szCs w:val="24"/>
          <w:shd w:val="clear" w:color="auto" w:fill="FFFFFF"/>
        </w:rPr>
        <w:t>1</w:t>
      </w:r>
      <w:r w:rsidR="005D1AC3"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7</w:t>
      </w:r>
      <w:r w:rsidR="005D1AC3" w:rsidRPr="00BE6F81">
        <w:rPr>
          <w:rFonts w:ascii="Times New Roman" w:hAnsi="Times New Roman" w:cs="Times New Roman"/>
          <w:b w:val="0"/>
          <w:bCs w:val="0"/>
          <w:sz w:val="24"/>
          <w:szCs w:val="24"/>
          <w:shd w:val="clear" w:color="auto" w:fill="FFFFFF"/>
        </w:rPr>
        <w:t>.</w:t>
      </w:r>
    </w:p>
    <w:p w:rsidR="008B10B0" w:rsidRPr="00BE6F81" w:rsidRDefault="008B10B0" w:rsidP="005851B8">
      <w:pPr>
        <w:spacing w:line="244" w:lineRule="auto"/>
        <w:ind w:firstLine="709"/>
        <w:rPr>
          <w:rFonts w:ascii="Times New Roman" w:hAnsi="Times New Roman" w:cs="Times New Roman"/>
          <w:b w:val="0"/>
          <w:bCs w:val="0"/>
          <w:sz w:val="24"/>
          <w:szCs w:val="24"/>
          <w:shd w:val="clear" w:color="auto" w:fill="FFFFFF"/>
        </w:rPr>
      </w:pPr>
    </w:p>
    <w:p w:rsidR="005D1AC3" w:rsidRPr="00BE6F81" w:rsidRDefault="005D1AC3" w:rsidP="005851B8">
      <w:pPr>
        <w:spacing w:line="244" w:lineRule="auto"/>
        <w:ind w:firstLine="709"/>
        <w:jc w:val="right"/>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shd w:val="clear" w:color="auto" w:fill="FFFFFF"/>
        </w:rPr>
        <w:t xml:space="preserve">Таблица </w:t>
      </w:r>
      <w:r w:rsidR="00793785" w:rsidRPr="00BE6F81">
        <w:rPr>
          <w:rFonts w:ascii="Times New Roman" w:hAnsi="Times New Roman" w:cs="Times New Roman"/>
          <w:b w:val="0"/>
          <w:bCs w:val="0"/>
          <w:sz w:val="24"/>
          <w:szCs w:val="24"/>
          <w:shd w:val="clear" w:color="auto" w:fill="FFFFFF"/>
        </w:rPr>
        <w:t>8.</w:t>
      </w:r>
      <w:r w:rsidR="00807128" w:rsidRPr="00BE6F81">
        <w:rPr>
          <w:rFonts w:ascii="Times New Roman" w:hAnsi="Times New Roman" w:cs="Times New Roman"/>
          <w:b w:val="0"/>
          <w:bCs w:val="0"/>
          <w:sz w:val="24"/>
          <w:szCs w:val="24"/>
          <w:shd w:val="clear" w:color="auto" w:fill="FFFFFF"/>
        </w:rPr>
        <w:t>1</w:t>
      </w:r>
      <w:r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64"/>
        <w:gridCol w:w="1563"/>
        <w:gridCol w:w="1563"/>
        <w:gridCol w:w="1563"/>
        <w:gridCol w:w="1563"/>
      </w:tblGrid>
      <w:tr w:rsidR="005851B8" w:rsidRPr="00BE6F81">
        <w:trPr>
          <w:trHeight w:val="567"/>
          <w:tblHeader/>
          <w:jc w:val="center"/>
        </w:trPr>
        <w:tc>
          <w:tcPr>
            <w:tcW w:w="3864" w:type="dxa"/>
            <w:vMerge w:val="restart"/>
            <w:shd w:val="clear" w:color="auto" w:fill="auto"/>
            <w:vAlign w:val="center"/>
          </w:tcPr>
          <w:p w:rsidR="005851B8" w:rsidRPr="00BE6F81" w:rsidRDefault="005851B8"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Опоры воздушных</w:t>
            </w:r>
          </w:p>
          <w:p w:rsidR="005851B8" w:rsidRPr="00BE6F81" w:rsidRDefault="005851B8"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линий электропер</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дачи</w:t>
            </w:r>
          </w:p>
        </w:tc>
        <w:tc>
          <w:tcPr>
            <w:tcW w:w="6252" w:type="dxa"/>
            <w:gridSpan w:val="4"/>
            <w:shd w:val="clear" w:color="auto" w:fill="auto"/>
            <w:vAlign w:val="center"/>
          </w:tcPr>
          <w:p w:rsidR="005851B8" w:rsidRPr="00BE6F81" w:rsidRDefault="005851B8" w:rsidP="005851B8">
            <w:pPr>
              <w:spacing w:line="244" w:lineRule="auto"/>
              <w:ind w:left="-57" w:right="-57" w:firstLine="0"/>
              <w:jc w:val="center"/>
              <w:rPr>
                <w:rFonts w:ascii="Times New Roman" w:hAnsi="Times New Roman" w:cs="Times New Roman"/>
                <w:bCs w:val="0"/>
                <w:spacing w:val="-2"/>
                <w:sz w:val="22"/>
                <w:szCs w:val="22"/>
              </w:rPr>
            </w:pPr>
            <w:r w:rsidRPr="00BE6F81">
              <w:rPr>
                <w:rFonts w:ascii="Times New Roman" w:hAnsi="Times New Roman" w:cs="Times New Roman"/>
                <w:bCs w:val="0"/>
                <w:sz w:val="22"/>
                <w:szCs w:val="22"/>
              </w:rPr>
              <w:t xml:space="preserve">Площади земельных участков в </w:t>
            </w:r>
            <w:r w:rsidRPr="00BE6F81">
              <w:rPr>
                <w:rFonts w:ascii="Times New Roman" w:hAnsi="Times New Roman" w:cs="Times New Roman"/>
                <w:spacing w:val="-2"/>
                <w:sz w:val="22"/>
                <w:szCs w:val="22"/>
              </w:rPr>
              <w:t>м</w:t>
            </w:r>
            <w:r w:rsidRPr="00BE6F81">
              <w:rPr>
                <w:rFonts w:ascii="Times New Roman" w:hAnsi="Times New Roman" w:cs="Times New Roman"/>
                <w:spacing w:val="-2"/>
                <w:sz w:val="22"/>
                <w:szCs w:val="22"/>
                <w:vertAlign w:val="superscript"/>
              </w:rPr>
              <w:t>2</w:t>
            </w:r>
            <w:r w:rsidRPr="00BE6F81">
              <w:rPr>
                <w:rFonts w:ascii="Times New Roman" w:hAnsi="Times New Roman" w:cs="Times New Roman"/>
                <w:bCs w:val="0"/>
                <w:sz w:val="22"/>
                <w:szCs w:val="22"/>
              </w:rPr>
              <w:t xml:space="preserve">, </w:t>
            </w:r>
            <w:r w:rsidRPr="00BE6F81">
              <w:rPr>
                <w:rFonts w:ascii="Times New Roman Полужирный" w:hAnsi="Times New Roman Полужирный" w:cs="Times New Roman"/>
                <w:bCs w:val="0"/>
                <w:spacing w:val="-2"/>
                <w:sz w:val="22"/>
                <w:szCs w:val="22"/>
              </w:rPr>
              <w:t xml:space="preserve">предоставляемые </w:t>
            </w:r>
          </w:p>
          <w:p w:rsidR="005851B8" w:rsidRPr="00BE6F81" w:rsidRDefault="005851B8" w:rsidP="005851B8">
            <w:pPr>
              <w:spacing w:line="244"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для мо</w:t>
            </w:r>
            <w:r w:rsidRPr="00BE6F81">
              <w:rPr>
                <w:rFonts w:ascii="Times New Roman Полужирный" w:hAnsi="Times New Roman Полужирный" w:cs="Times New Roman"/>
                <w:bCs w:val="0"/>
                <w:spacing w:val="-2"/>
                <w:sz w:val="22"/>
                <w:szCs w:val="22"/>
              </w:rPr>
              <w:t>н</w:t>
            </w:r>
            <w:r w:rsidRPr="00BE6F81">
              <w:rPr>
                <w:rFonts w:ascii="Times New Roman Полужирный" w:hAnsi="Times New Roman Полужирный" w:cs="Times New Roman"/>
                <w:bCs w:val="0"/>
                <w:spacing w:val="-2"/>
                <w:sz w:val="22"/>
                <w:szCs w:val="22"/>
              </w:rPr>
              <w:t>тажа опор при напряжении линии, кВ</w:t>
            </w:r>
          </w:p>
        </w:tc>
      </w:tr>
      <w:tr w:rsidR="005851B8" w:rsidRPr="00BE6F81">
        <w:trPr>
          <w:trHeight w:val="284"/>
          <w:tblHeader/>
          <w:jc w:val="center"/>
        </w:trPr>
        <w:tc>
          <w:tcPr>
            <w:tcW w:w="3864" w:type="dxa"/>
            <w:vMerge/>
            <w:tcBorders>
              <w:bottom w:val="single" w:sz="4" w:space="0" w:color="auto"/>
            </w:tcBorders>
            <w:shd w:val="clear" w:color="auto" w:fill="auto"/>
          </w:tcPr>
          <w:p w:rsidR="005851B8" w:rsidRPr="00BE6F81" w:rsidRDefault="005851B8" w:rsidP="005851B8">
            <w:pPr>
              <w:spacing w:line="244" w:lineRule="auto"/>
              <w:ind w:firstLine="0"/>
              <w:jc w:val="center"/>
              <w:rPr>
                <w:rFonts w:ascii="Times New Roman" w:hAnsi="Times New Roman" w:cs="Times New Roman"/>
                <w:bCs w:val="0"/>
                <w:sz w:val="22"/>
                <w:szCs w:val="22"/>
              </w:rPr>
            </w:pP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0,38 - 20</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35</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110</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150 - 220</w:t>
            </w:r>
          </w:p>
        </w:tc>
      </w:tr>
      <w:tr w:rsidR="005851B8" w:rsidRPr="00BE6F81">
        <w:trPr>
          <w:trHeight w:val="272"/>
          <w:jc w:val="center"/>
        </w:trPr>
        <w:tc>
          <w:tcPr>
            <w:tcW w:w="3864" w:type="dxa"/>
            <w:tcBorders>
              <w:bottom w:val="nil"/>
            </w:tcBorders>
            <w:shd w:val="clear" w:color="auto" w:fill="auto"/>
          </w:tcPr>
          <w:p w:rsidR="005851B8" w:rsidRPr="00BE6F81" w:rsidRDefault="005851B8"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Железобетонные</w:t>
            </w: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r>
      <w:tr w:rsidR="005851B8" w:rsidRPr="00BE6F81">
        <w:trPr>
          <w:trHeight w:val="527"/>
          <w:jc w:val="center"/>
        </w:trPr>
        <w:tc>
          <w:tcPr>
            <w:tcW w:w="3864" w:type="dxa"/>
            <w:tcBorders>
              <w:top w:val="nil"/>
            </w:tcBorders>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свободностоящие с вертикальным расположен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ем проводов</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160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r>
      <w:tr w:rsidR="005851B8" w:rsidRPr="00BE6F81">
        <w:trPr>
          <w:trHeight w:val="527"/>
          <w:jc w:val="center"/>
        </w:trPr>
        <w:tc>
          <w:tcPr>
            <w:tcW w:w="3864" w:type="dxa"/>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свободностоящие с горизонтал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ным располож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нием проводов</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600</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свободностоящие многостоечные</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оттяжках (с 1 оттяжкой)</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550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300</w:t>
            </w:r>
          </w:p>
        </w:tc>
      </w:tr>
      <w:tr w:rsidR="005851B8" w:rsidRPr="00BE6F81">
        <w:trPr>
          <w:trHeight w:val="272"/>
          <w:jc w:val="center"/>
        </w:trPr>
        <w:tc>
          <w:tcPr>
            <w:tcW w:w="3864" w:type="dxa"/>
            <w:tcBorders>
              <w:bottom w:val="single" w:sz="4" w:space="0" w:color="auto"/>
            </w:tcBorders>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оттяжках (с 5 оттяжками)</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1400</w:t>
            </w:r>
          </w:p>
        </w:tc>
        <w:tc>
          <w:tcPr>
            <w:tcW w:w="1563" w:type="dxa"/>
            <w:tcBorders>
              <w:bottom w:val="single" w:sz="4" w:space="0" w:color="auto"/>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2100</w:t>
            </w:r>
          </w:p>
        </w:tc>
      </w:tr>
      <w:tr w:rsidR="005851B8" w:rsidRPr="00BE6F81">
        <w:trPr>
          <w:trHeight w:val="272"/>
          <w:jc w:val="center"/>
        </w:trPr>
        <w:tc>
          <w:tcPr>
            <w:tcW w:w="3864" w:type="dxa"/>
            <w:tcBorders>
              <w:bottom w:val="nil"/>
            </w:tcBorders>
            <w:shd w:val="clear" w:color="auto" w:fill="auto"/>
          </w:tcPr>
          <w:p w:rsidR="005851B8" w:rsidRPr="00BE6F81" w:rsidRDefault="005851B8"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Стальные</w:t>
            </w: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c>
          <w:tcPr>
            <w:tcW w:w="1563" w:type="dxa"/>
            <w:tcBorders>
              <w:bottom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p>
        </w:tc>
      </w:tr>
      <w:tr w:rsidR="005851B8" w:rsidRPr="00BE6F81">
        <w:trPr>
          <w:trHeight w:val="272"/>
          <w:jc w:val="center"/>
        </w:trPr>
        <w:tc>
          <w:tcPr>
            <w:tcW w:w="3864" w:type="dxa"/>
            <w:tcBorders>
              <w:top w:val="nil"/>
            </w:tcBorders>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свободностоящие промежуточные</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560</w:t>
            </w:r>
          </w:p>
        </w:tc>
        <w:tc>
          <w:tcPr>
            <w:tcW w:w="1563" w:type="dxa"/>
            <w:tcBorders>
              <w:top w:val="nil"/>
            </w:tcBorders>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560</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left="193"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свободностоящие анкерно-угловые</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800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700</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оттяжках промежуточные</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2000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1900</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оттяжках анкерно-угловые</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5851B8" w:rsidRPr="00BE6F81">
        <w:trPr>
          <w:trHeight w:val="272"/>
          <w:jc w:val="center"/>
        </w:trPr>
        <w:tc>
          <w:tcPr>
            <w:tcW w:w="3864" w:type="dxa"/>
            <w:shd w:val="clear" w:color="auto" w:fill="auto"/>
          </w:tcPr>
          <w:p w:rsidR="005851B8" w:rsidRPr="00BE6F81" w:rsidRDefault="005851B8" w:rsidP="005851B8">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3. Деревянные</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p>
        </w:tc>
        <w:tc>
          <w:tcPr>
            <w:tcW w:w="1563" w:type="dxa"/>
            <w:shd w:val="clear" w:color="auto" w:fill="auto"/>
            <w:vAlign w:val="center"/>
          </w:tcPr>
          <w:p w:rsidR="005851B8" w:rsidRPr="00BE6F81" w:rsidRDefault="005851B8" w:rsidP="005C16FF">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p>
        </w:tc>
      </w:tr>
    </w:tbl>
    <w:p w:rsidR="004A67E0" w:rsidRPr="00BE6F81" w:rsidRDefault="004A67E0" w:rsidP="005851B8">
      <w:pPr>
        <w:spacing w:line="244" w:lineRule="auto"/>
        <w:ind w:firstLine="709"/>
        <w:rPr>
          <w:rFonts w:ascii="Times New Roman" w:hAnsi="Times New Roman" w:cs="Times New Roman"/>
          <w:b w:val="0"/>
          <w:bCs w:val="0"/>
          <w:spacing w:val="-2"/>
          <w:sz w:val="24"/>
          <w:szCs w:val="24"/>
        </w:rPr>
      </w:pPr>
    </w:p>
    <w:p w:rsidR="005A6EDF" w:rsidRPr="00BE6F81" w:rsidRDefault="00793785" w:rsidP="005851B8">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pacing w:val="-2"/>
          <w:sz w:val="24"/>
          <w:szCs w:val="24"/>
        </w:rPr>
        <w:t>8.</w:t>
      </w:r>
      <w:r w:rsidR="004C39B5" w:rsidRPr="00BE6F81">
        <w:rPr>
          <w:rFonts w:ascii="Times New Roman" w:hAnsi="Times New Roman" w:cs="Times New Roman"/>
          <w:b w:val="0"/>
          <w:bCs w:val="0"/>
          <w:spacing w:val="-2"/>
          <w:sz w:val="24"/>
          <w:szCs w:val="24"/>
        </w:rPr>
        <w:t>1</w:t>
      </w:r>
      <w:r w:rsidR="005D1AC3" w:rsidRPr="00BE6F81">
        <w:rPr>
          <w:rFonts w:ascii="Times New Roman" w:hAnsi="Times New Roman" w:cs="Times New Roman"/>
          <w:b w:val="0"/>
          <w:bCs w:val="0"/>
          <w:spacing w:val="-2"/>
          <w:sz w:val="24"/>
          <w:szCs w:val="24"/>
        </w:rPr>
        <w:t>.</w:t>
      </w:r>
      <w:r w:rsidR="0076308F" w:rsidRPr="00BE6F81">
        <w:rPr>
          <w:rFonts w:ascii="Times New Roman" w:hAnsi="Times New Roman" w:cs="Times New Roman"/>
          <w:b w:val="0"/>
          <w:bCs w:val="0"/>
          <w:spacing w:val="-2"/>
          <w:sz w:val="24"/>
          <w:szCs w:val="24"/>
        </w:rPr>
        <w:t>8</w:t>
      </w:r>
      <w:r w:rsidR="005D1AC3" w:rsidRPr="00BE6F81">
        <w:rPr>
          <w:rFonts w:ascii="Times New Roman" w:hAnsi="Times New Roman" w:cs="Times New Roman"/>
          <w:b w:val="0"/>
          <w:bCs w:val="0"/>
          <w:spacing w:val="-2"/>
          <w:sz w:val="24"/>
          <w:szCs w:val="24"/>
        </w:rPr>
        <w:t xml:space="preserve">. </w:t>
      </w:r>
      <w:r w:rsidR="001A792C" w:rsidRPr="00BE6F81">
        <w:rPr>
          <w:rFonts w:ascii="Times New Roman" w:hAnsi="Times New Roman" w:cs="Times New Roman"/>
          <w:b w:val="0"/>
          <w:bCs w:val="0"/>
          <w:sz w:val="24"/>
          <w:szCs w:val="24"/>
        </w:rPr>
        <w:t>Ш</w:t>
      </w:r>
      <w:r w:rsidR="001A792C" w:rsidRPr="00BE6F81">
        <w:rPr>
          <w:rFonts w:ascii="Times New Roman" w:hAnsi="Times New Roman" w:cs="Times New Roman"/>
          <w:b w:val="0"/>
          <w:sz w:val="24"/>
          <w:szCs w:val="24"/>
        </w:rPr>
        <w:t xml:space="preserve">ирина </w:t>
      </w:r>
      <w:r w:rsidR="005A6EDF" w:rsidRPr="00BE6F81">
        <w:rPr>
          <w:rFonts w:ascii="Times New Roman" w:hAnsi="Times New Roman" w:cs="Times New Roman"/>
          <w:b w:val="0"/>
          <w:sz w:val="24"/>
          <w:szCs w:val="24"/>
        </w:rPr>
        <w:t xml:space="preserve">полос земель, предоставляемых во временное краткосрочное пользование для кабельных линий электропередачи на период строительства, следует принимать </w:t>
      </w:r>
      <w:r w:rsidR="005A6EDF" w:rsidRPr="00BE6F81">
        <w:rPr>
          <w:rFonts w:ascii="Times New Roman" w:hAnsi="Times New Roman" w:cs="Times New Roman"/>
          <w:b w:val="0"/>
          <w:bCs w:val="0"/>
          <w:sz w:val="24"/>
          <w:szCs w:val="24"/>
          <w:shd w:val="clear" w:color="auto" w:fill="FFFFFF"/>
        </w:rPr>
        <w:t>не более</w:t>
      </w:r>
      <w:r w:rsidR="00163B7A" w:rsidRPr="00BE6F81">
        <w:rPr>
          <w:rFonts w:ascii="Times New Roman" w:hAnsi="Times New Roman" w:cs="Times New Roman"/>
          <w:b w:val="0"/>
          <w:bCs w:val="0"/>
          <w:sz w:val="24"/>
          <w:szCs w:val="24"/>
          <w:shd w:val="clear" w:color="auto" w:fill="FFFFFF"/>
        </w:rPr>
        <w:t xml:space="preserve">    </w:t>
      </w:r>
      <w:r w:rsidR="005A6EDF" w:rsidRPr="00BE6F81">
        <w:rPr>
          <w:rFonts w:ascii="Times New Roman" w:hAnsi="Times New Roman" w:cs="Times New Roman"/>
          <w:b w:val="0"/>
          <w:bCs w:val="0"/>
          <w:sz w:val="24"/>
          <w:szCs w:val="24"/>
          <w:shd w:val="clear" w:color="auto" w:fill="FFFFFF"/>
        </w:rPr>
        <w:t xml:space="preserve"> в</w:t>
      </w:r>
      <w:r w:rsidR="005A6EDF" w:rsidRPr="00BE6F81">
        <w:rPr>
          <w:rFonts w:ascii="Times New Roman" w:hAnsi="Times New Roman" w:cs="Times New Roman"/>
          <w:b w:val="0"/>
          <w:bCs w:val="0"/>
          <w:sz w:val="24"/>
          <w:szCs w:val="24"/>
          <w:shd w:val="clear" w:color="auto" w:fill="FFFFFF"/>
        </w:rPr>
        <w:t>е</w:t>
      </w:r>
      <w:r w:rsidR="005A6EDF" w:rsidRPr="00BE6F81">
        <w:rPr>
          <w:rFonts w:ascii="Times New Roman" w:hAnsi="Times New Roman" w:cs="Times New Roman"/>
          <w:b w:val="0"/>
          <w:bCs w:val="0"/>
          <w:sz w:val="24"/>
          <w:szCs w:val="24"/>
          <w:shd w:val="clear" w:color="auto" w:fill="FFFFFF"/>
        </w:rPr>
        <w:t xml:space="preserve">личин, приведенных в </w:t>
      </w:r>
      <w:r w:rsidR="005A6EDF" w:rsidRPr="00BE6F81">
        <w:rPr>
          <w:rFonts w:ascii="Times New Roman" w:hAnsi="Times New Roman" w:cs="Times New Roman"/>
          <w:b w:val="0"/>
          <w:sz w:val="24"/>
          <w:szCs w:val="24"/>
        </w:rPr>
        <w:t>таблице 8.</w:t>
      </w:r>
      <w:r w:rsidR="004C39B5" w:rsidRPr="00BE6F81">
        <w:rPr>
          <w:rFonts w:ascii="Times New Roman" w:hAnsi="Times New Roman" w:cs="Times New Roman"/>
          <w:b w:val="0"/>
          <w:sz w:val="24"/>
          <w:szCs w:val="24"/>
        </w:rPr>
        <w:t>1</w:t>
      </w:r>
      <w:r w:rsidR="005A6EDF" w:rsidRPr="00BE6F81">
        <w:rPr>
          <w:rFonts w:ascii="Times New Roman" w:hAnsi="Times New Roman" w:cs="Times New Roman"/>
          <w:b w:val="0"/>
          <w:sz w:val="24"/>
          <w:szCs w:val="24"/>
        </w:rPr>
        <w:t>.</w:t>
      </w:r>
      <w:r w:rsidR="0076308F" w:rsidRPr="00BE6F81">
        <w:rPr>
          <w:rFonts w:ascii="Times New Roman" w:hAnsi="Times New Roman" w:cs="Times New Roman"/>
          <w:b w:val="0"/>
          <w:sz w:val="24"/>
          <w:szCs w:val="24"/>
        </w:rPr>
        <w:t>8</w:t>
      </w:r>
      <w:r w:rsidR="005A6EDF" w:rsidRPr="00BE6F81">
        <w:rPr>
          <w:rFonts w:ascii="Times New Roman" w:hAnsi="Times New Roman" w:cs="Times New Roman"/>
          <w:b w:val="0"/>
          <w:sz w:val="24"/>
          <w:szCs w:val="24"/>
        </w:rPr>
        <w:t xml:space="preserve">. </w:t>
      </w:r>
    </w:p>
    <w:p w:rsidR="005A6EDF" w:rsidRPr="00BE6F81" w:rsidRDefault="005A6EDF" w:rsidP="005851B8">
      <w:pPr>
        <w:spacing w:line="244" w:lineRule="auto"/>
        <w:ind w:firstLine="709"/>
        <w:rPr>
          <w:rFonts w:ascii="Times New Roman" w:hAnsi="Times New Roman" w:cs="Times New Roman"/>
          <w:b w:val="0"/>
          <w:sz w:val="24"/>
          <w:szCs w:val="24"/>
        </w:rPr>
      </w:pPr>
    </w:p>
    <w:p w:rsidR="005A6EDF" w:rsidRPr="00BE6F81" w:rsidRDefault="005A6EDF" w:rsidP="005851B8">
      <w:pPr>
        <w:spacing w:line="244" w:lineRule="auto"/>
        <w:ind w:firstLine="709"/>
        <w:jc w:val="right"/>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shd w:val="clear" w:color="auto" w:fill="FFFFFF"/>
        </w:rPr>
        <w:t>Таблица 8.</w:t>
      </w:r>
      <w:r w:rsidR="004C39B5" w:rsidRPr="00BE6F81">
        <w:rPr>
          <w:rFonts w:ascii="Times New Roman" w:hAnsi="Times New Roman" w:cs="Times New Roman"/>
          <w:b w:val="0"/>
          <w:bCs w:val="0"/>
          <w:sz w:val="24"/>
          <w:szCs w:val="24"/>
          <w:shd w:val="clear" w:color="auto" w:fill="FFFFFF"/>
        </w:rPr>
        <w:t>1</w:t>
      </w:r>
      <w:r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5"/>
        <w:gridCol w:w="4526"/>
      </w:tblGrid>
      <w:tr w:rsidR="005A6EDF" w:rsidRPr="00BE6F81">
        <w:trPr>
          <w:trHeight w:val="340"/>
          <w:jc w:val="center"/>
        </w:trPr>
        <w:tc>
          <w:tcPr>
            <w:tcW w:w="5585" w:type="dxa"/>
            <w:shd w:val="clear" w:color="auto" w:fill="auto"/>
            <w:vAlign w:val="center"/>
          </w:tcPr>
          <w:p w:rsidR="005A6EDF" w:rsidRPr="00BE6F81" w:rsidRDefault="005A6EDF" w:rsidP="005851B8">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Напряжение кабельных линий электроперед</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чи, кВ</w:t>
            </w:r>
          </w:p>
        </w:tc>
        <w:tc>
          <w:tcPr>
            <w:tcW w:w="4526" w:type="dxa"/>
            <w:shd w:val="clear" w:color="auto" w:fill="auto"/>
            <w:vAlign w:val="center"/>
          </w:tcPr>
          <w:p w:rsidR="005A6EDF" w:rsidRPr="00BE6F81" w:rsidRDefault="004C39B5" w:rsidP="005851B8">
            <w:pPr>
              <w:suppressAutoHyphens/>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Ш</w:t>
            </w:r>
            <w:r w:rsidR="005A6EDF" w:rsidRPr="00BE6F81">
              <w:rPr>
                <w:rFonts w:ascii="Times New Roman" w:hAnsi="Times New Roman" w:cs="Times New Roman"/>
                <w:bCs w:val="0"/>
                <w:sz w:val="22"/>
                <w:szCs w:val="22"/>
              </w:rPr>
              <w:t>ирина полос предоставляемых земель, м</w:t>
            </w:r>
          </w:p>
        </w:tc>
      </w:tr>
      <w:tr w:rsidR="005A6EDF" w:rsidRPr="00BE6F81">
        <w:trPr>
          <w:trHeight w:val="284"/>
          <w:jc w:val="center"/>
        </w:trPr>
        <w:tc>
          <w:tcPr>
            <w:tcW w:w="5585" w:type="dxa"/>
            <w:shd w:val="clear" w:color="auto" w:fill="auto"/>
            <w:vAlign w:val="center"/>
          </w:tcPr>
          <w:p w:rsidR="005A6EDF" w:rsidRPr="00BE6F81" w:rsidRDefault="005A6EDF"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до 35 </w:t>
            </w:r>
          </w:p>
        </w:tc>
        <w:tc>
          <w:tcPr>
            <w:tcW w:w="4526" w:type="dxa"/>
            <w:shd w:val="clear" w:color="auto" w:fill="auto"/>
            <w:vAlign w:val="center"/>
          </w:tcPr>
          <w:p w:rsidR="005A6EDF" w:rsidRPr="00BE6F81" w:rsidRDefault="005A6EDF"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r>
      <w:tr w:rsidR="005A6EDF" w:rsidRPr="00BE6F81">
        <w:trPr>
          <w:trHeight w:val="284"/>
          <w:jc w:val="center"/>
        </w:trPr>
        <w:tc>
          <w:tcPr>
            <w:tcW w:w="5585" w:type="dxa"/>
            <w:shd w:val="clear" w:color="auto" w:fill="auto"/>
            <w:vAlign w:val="center"/>
          </w:tcPr>
          <w:p w:rsidR="005A6EDF" w:rsidRPr="00BE6F81" w:rsidRDefault="00414F38"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110 и выше</w:t>
            </w:r>
          </w:p>
        </w:tc>
        <w:tc>
          <w:tcPr>
            <w:tcW w:w="4526" w:type="dxa"/>
            <w:shd w:val="clear" w:color="auto" w:fill="auto"/>
            <w:vAlign w:val="center"/>
          </w:tcPr>
          <w:p w:rsidR="005A6EDF" w:rsidRPr="00BE6F81" w:rsidRDefault="005A6EDF" w:rsidP="005851B8">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bl>
    <w:p w:rsidR="005A6EDF" w:rsidRPr="00BE6F81" w:rsidRDefault="005A6EDF" w:rsidP="005851B8">
      <w:pPr>
        <w:spacing w:line="240" w:lineRule="auto"/>
        <w:ind w:firstLine="709"/>
        <w:rPr>
          <w:rFonts w:ascii="Times New Roman" w:hAnsi="Times New Roman" w:cs="Times New Roman"/>
          <w:b w:val="0"/>
          <w:sz w:val="24"/>
          <w:szCs w:val="24"/>
        </w:rPr>
      </w:pPr>
    </w:p>
    <w:p w:rsidR="00747E34" w:rsidRPr="00BE6F81" w:rsidRDefault="005B4D67" w:rsidP="00747E3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lastRenderedPageBreak/>
        <w:t>8.</w:t>
      </w:r>
      <w:r w:rsidR="0021711A"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76308F"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 xml:space="preserve">. </w:t>
      </w:r>
      <w:r w:rsidR="008A2F0A" w:rsidRPr="00BE6F81">
        <w:rPr>
          <w:rFonts w:ascii="Times New Roman" w:hAnsi="Times New Roman" w:cs="Times New Roman"/>
          <w:b w:val="0"/>
          <w:sz w:val="24"/>
          <w:szCs w:val="24"/>
        </w:rPr>
        <w:t xml:space="preserve">При </w:t>
      </w:r>
      <w:r w:rsidR="008A2F0A" w:rsidRPr="00BE6F81">
        <w:rPr>
          <w:rFonts w:ascii="Times New Roman" w:hAnsi="Times New Roman" w:cs="Times New Roman"/>
          <w:b w:val="0"/>
          <w:bCs w:val="0"/>
          <w:sz w:val="24"/>
          <w:szCs w:val="24"/>
        </w:rPr>
        <w:t>подготовке генерального плана, документации по планировке территории горо</w:t>
      </w:r>
      <w:r w:rsidR="008A2F0A" w:rsidRPr="00BE6F81">
        <w:rPr>
          <w:rFonts w:ascii="Times New Roman" w:hAnsi="Times New Roman" w:cs="Times New Roman"/>
          <w:b w:val="0"/>
          <w:bCs w:val="0"/>
          <w:sz w:val="24"/>
          <w:szCs w:val="24"/>
        </w:rPr>
        <w:t>д</w:t>
      </w:r>
      <w:r w:rsidR="008A2F0A" w:rsidRPr="00BE6F81">
        <w:rPr>
          <w:rFonts w:ascii="Times New Roman" w:hAnsi="Times New Roman" w:cs="Times New Roman"/>
          <w:b w:val="0"/>
          <w:bCs w:val="0"/>
          <w:sz w:val="24"/>
          <w:szCs w:val="24"/>
        </w:rPr>
        <w:t>ского округа и внесении в них изменений</w:t>
      </w:r>
      <w:r w:rsidR="008A2F0A" w:rsidRPr="00BE6F81">
        <w:rPr>
          <w:rFonts w:ascii="Times New Roman" w:hAnsi="Times New Roman" w:cs="Times New Roman"/>
          <w:b w:val="0"/>
          <w:sz w:val="24"/>
          <w:szCs w:val="24"/>
        </w:rPr>
        <w:t xml:space="preserve"> следует учитывать охранные зоны линий электропер</w:t>
      </w:r>
      <w:r w:rsidR="008A2F0A" w:rsidRPr="00BE6F81">
        <w:rPr>
          <w:rFonts w:ascii="Times New Roman" w:hAnsi="Times New Roman" w:cs="Times New Roman"/>
          <w:b w:val="0"/>
          <w:sz w:val="24"/>
          <w:szCs w:val="24"/>
        </w:rPr>
        <w:t>е</w:t>
      </w:r>
      <w:r w:rsidR="008A2F0A" w:rsidRPr="00BE6F81">
        <w:rPr>
          <w:rFonts w:ascii="Times New Roman" w:hAnsi="Times New Roman" w:cs="Times New Roman"/>
          <w:b w:val="0"/>
          <w:sz w:val="24"/>
          <w:szCs w:val="24"/>
        </w:rPr>
        <w:t>дачи</w:t>
      </w:r>
      <w:r w:rsidR="00747E34" w:rsidRPr="00BE6F81">
        <w:rPr>
          <w:rFonts w:ascii="Times New Roman" w:hAnsi="Times New Roman" w:cs="Times New Roman"/>
          <w:b w:val="0"/>
          <w:sz w:val="24"/>
          <w:szCs w:val="24"/>
        </w:rPr>
        <w:t xml:space="preserve">, проходящих по территории муниципального образования город Ковров. </w:t>
      </w:r>
    </w:p>
    <w:p w:rsidR="005D1AC3" w:rsidRPr="00BE6F81" w:rsidRDefault="00747E34" w:rsidP="00747E34">
      <w:pPr>
        <w:spacing w:line="240"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sz w:val="24"/>
          <w:szCs w:val="24"/>
        </w:rPr>
        <w:t>Р</w:t>
      </w:r>
      <w:r w:rsidR="008A2F0A" w:rsidRPr="00BE6F81">
        <w:rPr>
          <w:rFonts w:ascii="Times New Roman" w:hAnsi="Times New Roman" w:cs="Times New Roman"/>
          <w:b w:val="0"/>
          <w:sz w:val="24"/>
          <w:szCs w:val="24"/>
        </w:rPr>
        <w:t xml:space="preserve">азмеры </w:t>
      </w:r>
      <w:r w:rsidRPr="00BE6F81">
        <w:rPr>
          <w:rFonts w:ascii="Times New Roman" w:hAnsi="Times New Roman" w:cs="Times New Roman"/>
          <w:b w:val="0"/>
          <w:sz w:val="24"/>
          <w:szCs w:val="24"/>
        </w:rPr>
        <w:t>охранных зон линий электропередачи</w:t>
      </w:r>
      <w:r w:rsidRPr="00BE6F81">
        <w:rPr>
          <w:rFonts w:ascii="Times New Roman" w:hAnsi="Times New Roman" w:cs="Times New Roman"/>
          <w:b w:val="0"/>
          <w:spacing w:val="-2"/>
          <w:sz w:val="24"/>
          <w:szCs w:val="24"/>
        </w:rPr>
        <w:t xml:space="preserve"> </w:t>
      </w:r>
      <w:r w:rsidR="005B4D67" w:rsidRPr="00BE6F81">
        <w:rPr>
          <w:rFonts w:ascii="Times New Roman" w:hAnsi="Times New Roman" w:cs="Times New Roman"/>
          <w:b w:val="0"/>
          <w:spacing w:val="-2"/>
          <w:sz w:val="24"/>
          <w:szCs w:val="24"/>
        </w:rPr>
        <w:t>приведены в</w:t>
      </w:r>
      <w:r w:rsidR="005D1AC3" w:rsidRPr="00BE6F81">
        <w:rPr>
          <w:rFonts w:ascii="Times New Roman" w:hAnsi="Times New Roman" w:cs="Times New Roman"/>
          <w:b w:val="0"/>
          <w:spacing w:val="-2"/>
          <w:sz w:val="24"/>
          <w:szCs w:val="24"/>
        </w:rPr>
        <w:t xml:space="preserve"> та</w:t>
      </w:r>
      <w:r w:rsidR="005D1AC3" w:rsidRPr="00BE6F81">
        <w:rPr>
          <w:rFonts w:ascii="Times New Roman" w:hAnsi="Times New Roman" w:cs="Times New Roman"/>
          <w:b w:val="0"/>
          <w:spacing w:val="-2"/>
          <w:sz w:val="24"/>
          <w:szCs w:val="24"/>
        </w:rPr>
        <w:t>б</w:t>
      </w:r>
      <w:r w:rsidR="005D1AC3" w:rsidRPr="00BE6F81">
        <w:rPr>
          <w:rFonts w:ascii="Times New Roman" w:hAnsi="Times New Roman" w:cs="Times New Roman"/>
          <w:b w:val="0"/>
          <w:spacing w:val="-2"/>
          <w:sz w:val="24"/>
          <w:szCs w:val="24"/>
        </w:rPr>
        <w:t xml:space="preserve">лице </w:t>
      </w:r>
      <w:r w:rsidR="00793785" w:rsidRPr="00BE6F81">
        <w:rPr>
          <w:rFonts w:ascii="Times New Roman" w:hAnsi="Times New Roman" w:cs="Times New Roman"/>
          <w:b w:val="0"/>
          <w:spacing w:val="-2"/>
          <w:sz w:val="24"/>
          <w:szCs w:val="24"/>
        </w:rPr>
        <w:t>8.</w:t>
      </w:r>
      <w:r w:rsidR="0021711A" w:rsidRPr="00BE6F81">
        <w:rPr>
          <w:rFonts w:ascii="Times New Roman" w:hAnsi="Times New Roman" w:cs="Times New Roman"/>
          <w:b w:val="0"/>
          <w:spacing w:val="-2"/>
          <w:sz w:val="24"/>
          <w:szCs w:val="24"/>
        </w:rPr>
        <w:t>1</w:t>
      </w:r>
      <w:r w:rsidR="005D1AC3" w:rsidRPr="00BE6F81">
        <w:rPr>
          <w:rFonts w:ascii="Times New Roman" w:hAnsi="Times New Roman" w:cs="Times New Roman"/>
          <w:b w:val="0"/>
          <w:spacing w:val="-2"/>
          <w:sz w:val="24"/>
          <w:szCs w:val="24"/>
        </w:rPr>
        <w:t>.</w:t>
      </w:r>
      <w:r w:rsidR="0076308F" w:rsidRPr="00BE6F81">
        <w:rPr>
          <w:rFonts w:ascii="Times New Roman" w:hAnsi="Times New Roman" w:cs="Times New Roman"/>
          <w:b w:val="0"/>
          <w:spacing w:val="-2"/>
          <w:sz w:val="24"/>
          <w:szCs w:val="24"/>
        </w:rPr>
        <w:t>9</w:t>
      </w:r>
      <w:r w:rsidR="005D1AC3" w:rsidRPr="00BE6F81">
        <w:rPr>
          <w:rFonts w:ascii="Times New Roman" w:hAnsi="Times New Roman" w:cs="Times New Roman"/>
          <w:b w:val="0"/>
          <w:spacing w:val="-2"/>
          <w:sz w:val="24"/>
          <w:szCs w:val="24"/>
        </w:rPr>
        <w:t>.</w:t>
      </w:r>
    </w:p>
    <w:p w:rsidR="005D1AC3" w:rsidRPr="00BE6F81" w:rsidRDefault="005D1AC3" w:rsidP="00747E34">
      <w:pPr>
        <w:spacing w:line="240" w:lineRule="auto"/>
        <w:ind w:firstLine="709"/>
        <w:rPr>
          <w:rFonts w:ascii="Times New Roman" w:hAnsi="Times New Roman" w:cs="Times New Roman"/>
          <w:b w:val="0"/>
          <w:sz w:val="24"/>
          <w:szCs w:val="24"/>
        </w:rPr>
      </w:pPr>
    </w:p>
    <w:p w:rsidR="005D1AC3" w:rsidRPr="00BE6F81" w:rsidRDefault="005D1AC3" w:rsidP="00747E34">
      <w:pPr>
        <w:spacing w:line="240" w:lineRule="auto"/>
        <w:ind w:firstLine="709"/>
        <w:jc w:val="right"/>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shd w:val="clear" w:color="auto" w:fill="FFFFFF"/>
        </w:rPr>
        <w:t xml:space="preserve">Таблица </w:t>
      </w:r>
      <w:r w:rsidR="00793785" w:rsidRPr="00BE6F81">
        <w:rPr>
          <w:rFonts w:ascii="Times New Roman" w:hAnsi="Times New Roman" w:cs="Times New Roman"/>
          <w:b w:val="0"/>
          <w:bCs w:val="0"/>
          <w:sz w:val="24"/>
          <w:szCs w:val="24"/>
          <w:shd w:val="clear" w:color="auto" w:fill="FFFFFF"/>
        </w:rPr>
        <w:t>8.</w:t>
      </w:r>
      <w:r w:rsidR="0021711A" w:rsidRPr="00BE6F81">
        <w:rPr>
          <w:rFonts w:ascii="Times New Roman" w:hAnsi="Times New Roman" w:cs="Times New Roman"/>
          <w:b w:val="0"/>
          <w:bCs w:val="0"/>
          <w:sz w:val="24"/>
          <w:szCs w:val="24"/>
          <w:shd w:val="clear" w:color="auto" w:fill="FFFFFF"/>
        </w:rPr>
        <w:t>1</w:t>
      </w:r>
      <w:r w:rsidRPr="00BE6F81">
        <w:rPr>
          <w:rFonts w:ascii="Times New Roman" w:hAnsi="Times New Roman" w:cs="Times New Roman"/>
          <w:b w:val="0"/>
          <w:bCs w:val="0"/>
          <w:sz w:val="24"/>
          <w:szCs w:val="24"/>
          <w:shd w:val="clear" w:color="auto" w:fill="FFFFFF"/>
        </w:rPr>
        <w:t>.</w:t>
      </w:r>
      <w:r w:rsidR="0076308F" w:rsidRPr="00BE6F81">
        <w:rPr>
          <w:rFonts w:ascii="Times New Roman" w:hAnsi="Times New Roman" w:cs="Times New Roman"/>
          <w:b w:val="0"/>
          <w:bCs w:val="0"/>
          <w:sz w:val="24"/>
          <w:szCs w:val="24"/>
          <w:shd w:val="clear" w:color="auto" w:fill="FFFFFF"/>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010"/>
        <w:gridCol w:w="4139"/>
      </w:tblGrid>
      <w:tr w:rsidR="004D4367" w:rsidRPr="00BE6F81">
        <w:trPr>
          <w:trHeight w:val="340"/>
          <w:jc w:val="center"/>
        </w:trPr>
        <w:tc>
          <w:tcPr>
            <w:tcW w:w="6010" w:type="dxa"/>
            <w:vAlign w:val="center"/>
          </w:tcPr>
          <w:p w:rsidR="004D4367" w:rsidRPr="00BE6F81" w:rsidRDefault="004D4367" w:rsidP="00747E34">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Линии электроперед</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чи</w:t>
            </w:r>
          </w:p>
        </w:tc>
        <w:tc>
          <w:tcPr>
            <w:tcW w:w="4139" w:type="dxa"/>
            <w:vAlign w:val="center"/>
          </w:tcPr>
          <w:p w:rsidR="004D4367" w:rsidRPr="00BE6F81" w:rsidRDefault="004D4367" w:rsidP="00747E34">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охранных зон</w:t>
            </w:r>
            <w:r w:rsidR="008A2F0A" w:rsidRPr="00BE6F81">
              <w:rPr>
                <w:rFonts w:ascii="Times New Roman" w:hAnsi="Times New Roman" w:cs="Times New Roman"/>
                <w:bCs w:val="0"/>
                <w:sz w:val="22"/>
                <w:szCs w:val="22"/>
              </w:rPr>
              <w:t xml:space="preserve"> *</w:t>
            </w:r>
            <w:r w:rsidRPr="00BE6F81">
              <w:rPr>
                <w:rFonts w:ascii="Times New Roman" w:hAnsi="Times New Roman" w:cs="Times New Roman"/>
                <w:bCs w:val="0"/>
                <w:sz w:val="22"/>
                <w:szCs w:val="22"/>
              </w:rPr>
              <w:t>, м</w:t>
            </w:r>
          </w:p>
        </w:tc>
      </w:tr>
      <w:tr w:rsidR="004D4367" w:rsidRPr="00BE6F81">
        <w:tblPrEx>
          <w:tblBorders>
            <w:bottom w:val="single" w:sz="4" w:space="0" w:color="auto"/>
          </w:tblBorders>
        </w:tblPrEx>
        <w:trPr>
          <w:trHeight w:val="272"/>
          <w:jc w:val="center"/>
        </w:trPr>
        <w:tc>
          <w:tcPr>
            <w:tcW w:w="6010" w:type="dxa"/>
            <w:tcBorders>
              <w:bottom w:val="nil"/>
            </w:tcBorders>
            <w:vAlign w:val="center"/>
          </w:tcPr>
          <w:p w:rsidR="004D4367" w:rsidRPr="00BE6F81" w:rsidRDefault="004D4367" w:rsidP="00747E34">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Воздушные линии электропередачи напряжен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ем, кВт:</w:t>
            </w:r>
          </w:p>
        </w:tc>
        <w:tc>
          <w:tcPr>
            <w:tcW w:w="4139" w:type="dxa"/>
            <w:tcBorders>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p>
        </w:tc>
      </w:tr>
      <w:tr w:rsidR="004D4367" w:rsidRPr="00BE6F81">
        <w:tblPrEx>
          <w:tblBorders>
            <w:bottom w:val="single" w:sz="4" w:space="0" w:color="auto"/>
          </w:tblBorders>
        </w:tblPrEx>
        <w:trPr>
          <w:trHeight w:val="272"/>
          <w:jc w:val="center"/>
        </w:trPr>
        <w:tc>
          <w:tcPr>
            <w:tcW w:w="6010" w:type="dxa"/>
            <w:tcBorders>
              <w:top w:val="nil"/>
              <w:bottom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1</w:t>
            </w:r>
          </w:p>
        </w:tc>
        <w:tc>
          <w:tcPr>
            <w:tcW w:w="4139" w:type="dxa"/>
            <w:tcBorders>
              <w:top w:val="nil"/>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r w:rsidR="004D4367" w:rsidRPr="00BE6F81">
        <w:tblPrEx>
          <w:tblBorders>
            <w:bottom w:val="single" w:sz="4" w:space="0" w:color="auto"/>
          </w:tblBorders>
        </w:tblPrEx>
        <w:trPr>
          <w:trHeight w:val="272"/>
          <w:jc w:val="center"/>
        </w:trPr>
        <w:tc>
          <w:tcPr>
            <w:tcW w:w="6010" w:type="dxa"/>
            <w:tcBorders>
              <w:top w:val="nil"/>
              <w:bottom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1 до 20</w:t>
            </w:r>
          </w:p>
        </w:tc>
        <w:tc>
          <w:tcPr>
            <w:tcW w:w="4139" w:type="dxa"/>
            <w:tcBorders>
              <w:top w:val="nil"/>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4D4367" w:rsidRPr="00BE6F81">
        <w:tblPrEx>
          <w:tblBorders>
            <w:bottom w:val="single" w:sz="4" w:space="0" w:color="auto"/>
          </w:tblBorders>
        </w:tblPrEx>
        <w:trPr>
          <w:trHeight w:val="272"/>
          <w:jc w:val="center"/>
        </w:trPr>
        <w:tc>
          <w:tcPr>
            <w:tcW w:w="6010" w:type="dxa"/>
            <w:tcBorders>
              <w:top w:val="nil"/>
              <w:bottom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w:t>
            </w:r>
          </w:p>
        </w:tc>
        <w:tc>
          <w:tcPr>
            <w:tcW w:w="4139" w:type="dxa"/>
            <w:tcBorders>
              <w:top w:val="nil"/>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4D4367" w:rsidRPr="00BE6F81">
        <w:tblPrEx>
          <w:tblBorders>
            <w:bottom w:val="single" w:sz="4" w:space="0" w:color="auto"/>
          </w:tblBorders>
        </w:tblPrEx>
        <w:trPr>
          <w:trHeight w:val="272"/>
          <w:jc w:val="center"/>
        </w:trPr>
        <w:tc>
          <w:tcPr>
            <w:tcW w:w="6010" w:type="dxa"/>
            <w:tcBorders>
              <w:top w:val="nil"/>
              <w:bottom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110</w:t>
            </w:r>
          </w:p>
        </w:tc>
        <w:tc>
          <w:tcPr>
            <w:tcW w:w="4139" w:type="dxa"/>
            <w:tcBorders>
              <w:top w:val="nil"/>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r>
      <w:tr w:rsidR="00CA64DB" w:rsidRPr="00BE6F81">
        <w:tblPrEx>
          <w:tblBorders>
            <w:bottom w:val="single" w:sz="4" w:space="0" w:color="auto"/>
          </w:tblBorders>
        </w:tblPrEx>
        <w:trPr>
          <w:trHeight w:val="272"/>
          <w:jc w:val="center"/>
        </w:trPr>
        <w:tc>
          <w:tcPr>
            <w:tcW w:w="6010" w:type="dxa"/>
            <w:tcBorders>
              <w:top w:val="nil"/>
              <w:bottom w:val="single" w:sz="4" w:space="0" w:color="auto"/>
            </w:tcBorders>
            <w:vAlign w:val="center"/>
          </w:tcPr>
          <w:p w:rsidR="00CA64DB" w:rsidRPr="00BE6F81" w:rsidRDefault="00CA64DB"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150, 220</w:t>
            </w:r>
          </w:p>
        </w:tc>
        <w:tc>
          <w:tcPr>
            <w:tcW w:w="4139" w:type="dxa"/>
            <w:tcBorders>
              <w:top w:val="nil"/>
              <w:bottom w:val="single" w:sz="4" w:space="0" w:color="auto"/>
            </w:tcBorders>
            <w:vAlign w:val="center"/>
          </w:tcPr>
          <w:p w:rsidR="00CA64DB" w:rsidRPr="00BE6F81" w:rsidRDefault="00CA64DB"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r>
      <w:tr w:rsidR="00CA64DB" w:rsidRPr="00BE6F81">
        <w:tblPrEx>
          <w:tblBorders>
            <w:bottom w:val="single" w:sz="4" w:space="0" w:color="auto"/>
          </w:tblBorders>
        </w:tblPrEx>
        <w:trPr>
          <w:trHeight w:val="272"/>
          <w:jc w:val="center"/>
        </w:trPr>
        <w:tc>
          <w:tcPr>
            <w:tcW w:w="6010" w:type="dxa"/>
            <w:tcBorders>
              <w:top w:val="single" w:sz="4" w:space="0" w:color="auto"/>
              <w:bottom w:val="nil"/>
            </w:tcBorders>
            <w:vAlign w:val="center"/>
          </w:tcPr>
          <w:p w:rsidR="00CA64DB" w:rsidRPr="00BE6F81" w:rsidRDefault="00CA64DB" w:rsidP="00747E34">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Переходы воздушных линий через </w:t>
            </w:r>
            <w:r w:rsidRPr="00BE6F81">
              <w:rPr>
                <w:rFonts w:ascii="Times New Roman" w:hAnsi="Times New Roman" w:cs="Times New Roman"/>
                <w:b w:val="0"/>
                <w:bCs w:val="0"/>
                <w:sz w:val="22"/>
                <w:szCs w:val="22"/>
              </w:rPr>
              <w:t xml:space="preserve">несудоходные </w:t>
            </w:r>
            <w:r w:rsidRPr="00BE6F81">
              <w:rPr>
                <w:rFonts w:ascii="Times New Roman" w:hAnsi="Times New Roman" w:cs="Times New Roman"/>
                <w:b w:val="0"/>
                <w:sz w:val="22"/>
                <w:szCs w:val="22"/>
              </w:rPr>
              <w:t>водоемы (реки, 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налы, озера и др.)</w:t>
            </w:r>
          </w:p>
        </w:tc>
        <w:tc>
          <w:tcPr>
            <w:tcW w:w="4139" w:type="dxa"/>
            <w:tcBorders>
              <w:top w:val="single" w:sz="4" w:space="0" w:color="auto"/>
              <w:bottom w:val="nil"/>
            </w:tcBorders>
            <w:vAlign w:val="center"/>
          </w:tcPr>
          <w:p w:rsidR="00CA64DB" w:rsidRPr="00BE6F81" w:rsidRDefault="00CA64DB" w:rsidP="00747E34">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соответствии с размерами, </w:t>
            </w:r>
          </w:p>
          <w:p w:rsidR="00CA64DB" w:rsidRPr="00BE6F81" w:rsidRDefault="00CA64DB"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установленными вдоль во</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душной линии</w:t>
            </w:r>
          </w:p>
        </w:tc>
      </w:tr>
      <w:tr w:rsidR="004D4367" w:rsidRPr="00BE6F81">
        <w:tblPrEx>
          <w:tblBorders>
            <w:bottom w:val="single" w:sz="4" w:space="0" w:color="auto"/>
          </w:tblBorders>
        </w:tblPrEx>
        <w:trPr>
          <w:trHeight w:val="272"/>
          <w:jc w:val="center"/>
        </w:trPr>
        <w:tc>
          <w:tcPr>
            <w:tcW w:w="6010" w:type="dxa"/>
            <w:tcBorders>
              <w:bottom w:val="nil"/>
            </w:tcBorders>
            <w:vAlign w:val="center"/>
          </w:tcPr>
          <w:p w:rsidR="004D4367" w:rsidRPr="00BE6F81" w:rsidRDefault="004D4367" w:rsidP="00747E34">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Кабельные линии электр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передачи:</w:t>
            </w:r>
          </w:p>
        </w:tc>
        <w:tc>
          <w:tcPr>
            <w:tcW w:w="4139" w:type="dxa"/>
            <w:tcBorders>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p>
        </w:tc>
      </w:tr>
      <w:tr w:rsidR="004D4367" w:rsidRPr="00BE6F81">
        <w:tblPrEx>
          <w:tblBorders>
            <w:bottom w:val="single" w:sz="4" w:space="0" w:color="auto"/>
          </w:tblBorders>
        </w:tblPrEx>
        <w:trPr>
          <w:trHeight w:val="272"/>
          <w:jc w:val="center"/>
        </w:trPr>
        <w:tc>
          <w:tcPr>
            <w:tcW w:w="6010" w:type="dxa"/>
            <w:tcBorders>
              <w:top w:val="nil"/>
              <w:bottom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подземные</w:t>
            </w:r>
          </w:p>
        </w:tc>
        <w:tc>
          <w:tcPr>
            <w:tcW w:w="4139" w:type="dxa"/>
            <w:tcBorders>
              <w:top w:val="nil"/>
              <w:bottom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r>
      <w:tr w:rsidR="004D4367" w:rsidRPr="00BE6F81">
        <w:tblPrEx>
          <w:tblBorders>
            <w:bottom w:val="single" w:sz="4" w:space="0" w:color="auto"/>
          </w:tblBorders>
        </w:tblPrEx>
        <w:trPr>
          <w:trHeight w:val="272"/>
          <w:jc w:val="center"/>
        </w:trPr>
        <w:tc>
          <w:tcPr>
            <w:tcW w:w="6010" w:type="dxa"/>
            <w:tcBorders>
              <w:top w:val="nil"/>
            </w:tcBorders>
            <w:vAlign w:val="center"/>
          </w:tcPr>
          <w:p w:rsidR="004D4367" w:rsidRPr="00BE6F81" w:rsidRDefault="004D4367" w:rsidP="00747E34">
            <w:pPr>
              <w:spacing w:line="240" w:lineRule="auto"/>
              <w:ind w:left="19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подводные</w:t>
            </w:r>
          </w:p>
        </w:tc>
        <w:tc>
          <w:tcPr>
            <w:tcW w:w="4139" w:type="dxa"/>
            <w:tcBorders>
              <w:top w:val="nil"/>
            </w:tcBorders>
            <w:vAlign w:val="center"/>
          </w:tcPr>
          <w:p w:rsidR="004D4367" w:rsidRPr="00BE6F81" w:rsidRDefault="004D4367" w:rsidP="00747E34">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w:t>
            </w:r>
          </w:p>
        </w:tc>
      </w:tr>
    </w:tbl>
    <w:p w:rsidR="008A2F0A" w:rsidRPr="00BE6F81" w:rsidRDefault="008A2F0A" w:rsidP="00747E34">
      <w:pPr>
        <w:spacing w:before="100" w:line="240" w:lineRule="auto"/>
        <w:ind w:firstLine="709"/>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В соответствии с постановлением Правительства Российской Федерации от 24.02.2009 № 160       «</w:t>
      </w:r>
      <w:r w:rsidRPr="00BE6F81">
        <w:rPr>
          <w:rFonts w:ascii="Times New Roman" w:hAnsi="Times New Roman" w:cs="Times New Roman"/>
          <w:b w:val="0"/>
          <w:sz w:val="22"/>
          <w:szCs w:val="22"/>
          <w:shd w:val="clear" w:color="auto" w:fill="FFFFFF"/>
        </w:rPr>
        <w:t>О порядке установления охранных зон объектов электросетевого хозяйства и особых условий использ</w:t>
      </w:r>
      <w:r w:rsidRPr="00BE6F81">
        <w:rPr>
          <w:rFonts w:ascii="Times New Roman" w:hAnsi="Times New Roman" w:cs="Times New Roman"/>
          <w:b w:val="0"/>
          <w:sz w:val="22"/>
          <w:szCs w:val="22"/>
          <w:shd w:val="clear" w:color="auto" w:fill="FFFFFF"/>
        </w:rPr>
        <w:t>о</w:t>
      </w:r>
      <w:r w:rsidRPr="00BE6F81">
        <w:rPr>
          <w:rFonts w:ascii="Times New Roman" w:hAnsi="Times New Roman" w:cs="Times New Roman"/>
          <w:b w:val="0"/>
          <w:sz w:val="22"/>
          <w:szCs w:val="22"/>
          <w:shd w:val="clear" w:color="auto" w:fill="FFFFFF"/>
        </w:rPr>
        <w:t>вания земельных участков, расположенных в границах т</w:t>
      </w:r>
      <w:r w:rsidRPr="00BE6F81">
        <w:rPr>
          <w:rFonts w:ascii="Times New Roman" w:hAnsi="Times New Roman" w:cs="Times New Roman"/>
          <w:b w:val="0"/>
          <w:sz w:val="22"/>
          <w:szCs w:val="22"/>
          <w:shd w:val="clear" w:color="auto" w:fill="FFFFFF"/>
        </w:rPr>
        <w:t>а</w:t>
      </w:r>
      <w:r w:rsidRPr="00BE6F81">
        <w:rPr>
          <w:rFonts w:ascii="Times New Roman" w:hAnsi="Times New Roman" w:cs="Times New Roman"/>
          <w:b w:val="0"/>
          <w:sz w:val="22"/>
          <w:szCs w:val="22"/>
          <w:shd w:val="clear" w:color="auto" w:fill="FFFFFF"/>
        </w:rPr>
        <w:t>ких зон».</w:t>
      </w:r>
    </w:p>
    <w:p w:rsidR="004D4367" w:rsidRPr="00BE6F81" w:rsidRDefault="004D4367" w:rsidP="00747E34">
      <w:pPr>
        <w:spacing w:before="20" w:line="240" w:lineRule="auto"/>
        <w:ind w:firstLine="709"/>
        <w:rPr>
          <w:rFonts w:ascii="Times New Roman" w:hAnsi="Times New Roman" w:cs="Times New Roman"/>
          <w:b w:val="0"/>
          <w:bCs w:val="0"/>
          <w:spacing w:val="-2"/>
          <w:sz w:val="24"/>
          <w:szCs w:val="24"/>
        </w:rPr>
      </w:pPr>
    </w:p>
    <w:p w:rsidR="00C22DB4" w:rsidRPr="00BE6F81" w:rsidRDefault="002B6CE9" w:rsidP="00747E3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8</w:t>
      </w:r>
      <w:r w:rsidR="00C22DB4" w:rsidRPr="00BE6F81">
        <w:rPr>
          <w:rFonts w:ascii="Times New Roman" w:hAnsi="Times New Roman" w:cs="Times New Roman"/>
          <w:b w:val="0"/>
          <w:sz w:val="24"/>
          <w:szCs w:val="24"/>
        </w:rPr>
        <w:t>.</w:t>
      </w:r>
      <w:r w:rsidR="00FA08FB" w:rsidRPr="00BE6F81">
        <w:rPr>
          <w:rFonts w:ascii="Times New Roman" w:hAnsi="Times New Roman" w:cs="Times New Roman"/>
          <w:b w:val="0"/>
          <w:sz w:val="24"/>
          <w:szCs w:val="24"/>
        </w:rPr>
        <w:t>1</w:t>
      </w:r>
      <w:r w:rsidR="00C22DB4" w:rsidRPr="00BE6F81">
        <w:rPr>
          <w:rFonts w:ascii="Times New Roman" w:hAnsi="Times New Roman" w:cs="Times New Roman"/>
          <w:b w:val="0"/>
          <w:sz w:val="24"/>
          <w:szCs w:val="24"/>
        </w:rPr>
        <w:t>.1</w:t>
      </w:r>
      <w:r w:rsidR="0076308F" w:rsidRPr="00BE6F81">
        <w:rPr>
          <w:rFonts w:ascii="Times New Roman" w:hAnsi="Times New Roman" w:cs="Times New Roman"/>
          <w:b w:val="0"/>
          <w:sz w:val="24"/>
          <w:szCs w:val="24"/>
        </w:rPr>
        <w:t>0</w:t>
      </w:r>
      <w:r w:rsidR="00C22DB4"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xml:space="preserve"> </w:t>
      </w:r>
      <w:r w:rsidR="00C22DB4" w:rsidRPr="00BE6F81">
        <w:rPr>
          <w:rFonts w:ascii="Times New Roman" w:hAnsi="Times New Roman" w:cs="Times New Roman"/>
          <w:b w:val="0"/>
          <w:sz w:val="24"/>
          <w:szCs w:val="24"/>
        </w:rPr>
        <w:t xml:space="preserve">Нормативные параметры градостроительного проектирования </w:t>
      </w:r>
      <w:r w:rsidR="00C22DB4" w:rsidRPr="00BE6F81">
        <w:rPr>
          <w:rFonts w:ascii="Times New Roman" w:hAnsi="Times New Roman" w:cs="Times New Roman"/>
          <w:sz w:val="24"/>
          <w:szCs w:val="24"/>
        </w:rPr>
        <w:t>устройств для пр</w:t>
      </w:r>
      <w:r w:rsidR="00C22DB4" w:rsidRPr="00BE6F81">
        <w:rPr>
          <w:rFonts w:ascii="Times New Roman" w:hAnsi="Times New Roman" w:cs="Times New Roman"/>
          <w:sz w:val="24"/>
          <w:szCs w:val="24"/>
        </w:rPr>
        <w:t>е</w:t>
      </w:r>
      <w:r w:rsidR="00C22DB4" w:rsidRPr="00BE6F81">
        <w:rPr>
          <w:rFonts w:ascii="Times New Roman" w:hAnsi="Times New Roman" w:cs="Times New Roman"/>
          <w:sz w:val="24"/>
          <w:szCs w:val="24"/>
        </w:rPr>
        <w:t xml:space="preserve">образования и распределения электроэнергии </w:t>
      </w:r>
      <w:r w:rsidR="00C22DB4" w:rsidRPr="00BE6F81">
        <w:rPr>
          <w:rFonts w:ascii="Times New Roman" w:hAnsi="Times New Roman" w:cs="Times New Roman"/>
          <w:b w:val="0"/>
          <w:sz w:val="24"/>
          <w:szCs w:val="24"/>
        </w:rPr>
        <w:t xml:space="preserve">в энергосистемах городского </w:t>
      </w:r>
      <w:r w:rsidR="00475720" w:rsidRPr="00BE6F81">
        <w:rPr>
          <w:rFonts w:ascii="Times New Roman" w:hAnsi="Times New Roman" w:cs="Times New Roman"/>
          <w:b w:val="0"/>
          <w:sz w:val="24"/>
          <w:szCs w:val="24"/>
        </w:rPr>
        <w:t>округа</w:t>
      </w:r>
      <w:r w:rsidR="00C22DB4" w:rsidRPr="00BE6F81">
        <w:rPr>
          <w:rFonts w:ascii="Times New Roman" w:hAnsi="Times New Roman" w:cs="Times New Roman"/>
          <w:b w:val="0"/>
          <w:sz w:val="24"/>
          <w:szCs w:val="24"/>
        </w:rPr>
        <w:t xml:space="preserve"> привед</w:t>
      </w:r>
      <w:r w:rsidR="00C22DB4" w:rsidRPr="00BE6F81">
        <w:rPr>
          <w:rFonts w:ascii="Times New Roman" w:hAnsi="Times New Roman" w:cs="Times New Roman"/>
          <w:b w:val="0"/>
          <w:sz w:val="24"/>
          <w:szCs w:val="24"/>
        </w:rPr>
        <w:t>е</w:t>
      </w:r>
      <w:r w:rsidR="00C22DB4" w:rsidRPr="00BE6F81">
        <w:rPr>
          <w:rFonts w:ascii="Times New Roman" w:hAnsi="Times New Roman" w:cs="Times New Roman"/>
          <w:b w:val="0"/>
          <w:sz w:val="24"/>
          <w:szCs w:val="24"/>
        </w:rPr>
        <w:t xml:space="preserve">ны в таблице </w:t>
      </w:r>
      <w:r w:rsidRPr="00BE6F81">
        <w:rPr>
          <w:rFonts w:ascii="Times New Roman" w:hAnsi="Times New Roman" w:cs="Times New Roman"/>
          <w:b w:val="0"/>
          <w:sz w:val="24"/>
          <w:szCs w:val="24"/>
        </w:rPr>
        <w:t>8</w:t>
      </w:r>
      <w:r w:rsidR="00C22DB4" w:rsidRPr="00BE6F81">
        <w:rPr>
          <w:rFonts w:ascii="Times New Roman" w:hAnsi="Times New Roman" w:cs="Times New Roman"/>
          <w:b w:val="0"/>
          <w:sz w:val="24"/>
          <w:szCs w:val="24"/>
        </w:rPr>
        <w:t>.</w:t>
      </w:r>
      <w:r w:rsidR="00FA08FB" w:rsidRPr="00BE6F81">
        <w:rPr>
          <w:rFonts w:ascii="Times New Roman" w:hAnsi="Times New Roman" w:cs="Times New Roman"/>
          <w:b w:val="0"/>
          <w:sz w:val="24"/>
          <w:szCs w:val="24"/>
        </w:rPr>
        <w:t>1</w:t>
      </w:r>
      <w:r w:rsidR="00C22DB4" w:rsidRPr="00BE6F81">
        <w:rPr>
          <w:rFonts w:ascii="Times New Roman" w:hAnsi="Times New Roman" w:cs="Times New Roman"/>
          <w:b w:val="0"/>
          <w:sz w:val="24"/>
          <w:szCs w:val="24"/>
        </w:rPr>
        <w:t>.</w:t>
      </w:r>
      <w:r w:rsidRPr="00BE6F81">
        <w:rPr>
          <w:rFonts w:ascii="Times New Roman" w:hAnsi="Times New Roman" w:cs="Times New Roman"/>
          <w:b w:val="0"/>
          <w:sz w:val="24"/>
          <w:szCs w:val="24"/>
        </w:rPr>
        <w:t>1</w:t>
      </w:r>
      <w:r w:rsidR="0076308F" w:rsidRPr="00BE6F81">
        <w:rPr>
          <w:rFonts w:ascii="Times New Roman" w:hAnsi="Times New Roman" w:cs="Times New Roman"/>
          <w:b w:val="0"/>
          <w:sz w:val="24"/>
          <w:szCs w:val="24"/>
        </w:rPr>
        <w:t>0</w:t>
      </w:r>
      <w:r w:rsidR="00C22DB4" w:rsidRPr="00BE6F81">
        <w:rPr>
          <w:rFonts w:ascii="Times New Roman" w:hAnsi="Times New Roman" w:cs="Times New Roman"/>
          <w:b w:val="0"/>
          <w:sz w:val="24"/>
          <w:szCs w:val="24"/>
        </w:rPr>
        <w:t>.</w:t>
      </w:r>
    </w:p>
    <w:p w:rsidR="006A59D9" w:rsidRPr="00BE6F81" w:rsidRDefault="006A59D9" w:rsidP="00747E34">
      <w:pPr>
        <w:spacing w:line="240" w:lineRule="auto"/>
        <w:ind w:firstLine="709"/>
        <w:rPr>
          <w:rFonts w:ascii="Times New Roman" w:hAnsi="Times New Roman" w:cs="Times New Roman"/>
          <w:b w:val="0"/>
          <w:sz w:val="22"/>
          <w:szCs w:val="22"/>
        </w:rPr>
      </w:pPr>
    </w:p>
    <w:p w:rsidR="00C22DB4" w:rsidRPr="00BE6F81" w:rsidRDefault="00C22DB4" w:rsidP="00747E34">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C54FEE" w:rsidRPr="00BE6F81">
        <w:rPr>
          <w:rFonts w:ascii="Times New Roman" w:hAnsi="Times New Roman" w:cs="Times New Roman"/>
          <w:b w:val="0"/>
          <w:sz w:val="24"/>
          <w:szCs w:val="24"/>
        </w:rPr>
        <w:t>8</w:t>
      </w:r>
      <w:r w:rsidRPr="00BE6F81">
        <w:rPr>
          <w:rFonts w:ascii="Times New Roman" w:hAnsi="Times New Roman" w:cs="Times New Roman"/>
          <w:b w:val="0"/>
          <w:sz w:val="24"/>
          <w:szCs w:val="24"/>
        </w:rPr>
        <w:t>.</w:t>
      </w:r>
      <w:r w:rsidR="00FA08FB"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r w:rsidR="00A67478" w:rsidRPr="00BE6F81">
        <w:rPr>
          <w:rFonts w:ascii="Times New Roman" w:hAnsi="Times New Roman" w:cs="Times New Roman"/>
          <w:b w:val="0"/>
          <w:sz w:val="24"/>
          <w:szCs w:val="24"/>
        </w:rPr>
        <w:t>1</w:t>
      </w:r>
      <w:r w:rsidR="0076308F" w:rsidRPr="00BE6F81">
        <w:rPr>
          <w:rFonts w:ascii="Times New Roman" w:hAnsi="Times New Roman" w:cs="Times New Roman"/>
          <w:b w:val="0"/>
          <w:sz w:val="24"/>
          <w:szCs w:val="24"/>
        </w:rPr>
        <w:t>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C22DB4" w:rsidRPr="00BE6F81">
        <w:trPr>
          <w:trHeight w:val="340"/>
          <w:jc w:val="center"/>
        </w:trPr>
        <w:tc>
          <w:tcPr>
            <w:tcW w:w="3128" w:type="dxa"/>
            <w:vAlign w:val="center"/>
          </w:tcPr>
          <w:p w:rsidR="00C22DB4" w:rsidRPr="00BE6F81" w:rsidRDefault="00C22DB4" w:rsidP="00747E34">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w:t>
            </w:r>
            <w:r w:rsidRPr="00BE6F81">
              <w:rPr>
                <w:rFonts w:ascii="Times New Roman" w:hAnsi="Times New Roman" w:cs="Times New Roman"/>
                <w:sz w:val="22"/>
                <w:szCs w:val="22"/>
              </w:rPr>
              <w:t>е</w:t>
            </w:r>
            <w:r w:rsidRPr="00BE6F81">
              <w:rPr>
                <w:rFonts w:ascii="Times New Roman" w:hAnsi="Times New Roman" w:cs="Times New Roman"/>
                <w:sz w:val="22"/>
                <w:szCs w:val="22"/>
              </w:rPr>
              <w:t>лей</w:t>
            </w:r>
          </w:p>
        </w:tc>
        <w:tc>
          <w:tcPr>
            <w:tcW w:w="7042" w:type="dxa"/>
            <w:vAlign w:val="center"/>
          </w:tcPr>
          <w:p w:rsidR="00C22DB4" w:rsidRPr="00BE6F81" w:rsidRDefault="00C22DB4" w:rsidP="00747E34">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 xml:space="preserve">Нормативные параметры </w:t>
            </w:r>
          </w:p>
        </w:tc>
      </w:tr>
    </w:tbl>
    <w:p w:rsidR="00C072A4" w:rsidRPr="00BE6F81" w:rsidRDefault="00C072A4" w:rsidP="00C072A4">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C072A4" w:rsidRPr="00BE6F81">
        <w:trPr>
          <w:trHeight w:val="227"/>
          <w:tblHeader/>
          <w:jc w:val="center"/>
        </w:trPr>
        <w:tc>
          <w:tcPr>
            <w:tcW w:w="3128" w:type="dxa"/>
            <w:vAlign w:val="center"/>
          </w:tcPr>
          <w:p w:rsidR="00C072A4" w:rsidRPr="00BE6F81" w:rsidRDefault="00C072A4" w:rsidP="00C072A4">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7042" w:type="dxa"/>
            <w:vAlign w:val="center"/>
          </w:tcPr>
          <w:p w:rsidR="00C072A4" w:rsidRPr="00BE6F81" w:rsidRDefault="00C072A4" w:rsidP="00C072A4">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C22DB4" w:rsidRPr="00BE6F81">
        <w:tblPrEx>
          <w:tblBorders>
            <w:bottom w:val="single" w:sz="4" w:space="0" w:color="auto"/>
          </w:tblBorders>
        </w:tblPrEx>
        <w:trPr>
          <w:jc w:val="center"/>
        </w:trPr>
        <w:tc>
          <w:tcPr>
            <w:tcW w:w="3128" w:type="dxa"/>
          </w:tcPr>
          <w:p w:rsidR="00C22DB4" w:rsidRPr="00BE6F81" w:rsidRDefault="00C22DB4" w:rsidP="00747E34">
            <w:pPr>
              <w:suppressAutoHyphens/>
              <w:spacing w:line="240" w:lineRule="auto"/>
              <w:ind w:right="-57" w:firstLine="0"/>
              <w:jc w:val="left"/>
              <w:rPr>
                <w:rFonts w:ascii="Times New Roman" w:hAnsi="Times New Roman" w:cs="Times New Roman"/>
                <w:b w:val="0"/>
                <w:spacing w:val="-3"/>
                <w:sz w:val="22"/>
                <w:szCs w:val="22"/>
              </w:rPr>
            </w:pPr>
            <w:r w:rsidRPr="00BE6F81">
              <w:rPr>
                <w:rFonts w:ascii="Times New Roman" w:hAnsi="Times New Roman" w:cs="Times New Roman"/>
                <w:b w:val="0"/>
                <w:bCs w:val="0"/>
                <w:sz w:val="22"/>
                <w:szCs w:val="22"/>
              </w:rPr>
              <w:t xml:space="preserve">Размеры земельных участков для трансформаторных </w:t>
            </w:r>
            <w:r w:rsidRPr="00BE6F81">
              <w:rPr>
                <w:rFonts w:ascii="Times New Roman" w:hAnsi="Times New Roman" w:cs="Times New Roman"/>
                <w:b w:val="0"/>
                <w:bCs w:val="0"/>
                <w:spacing w:val="-4"/>
                <w:sz w:val="22"/>
                <w:szCs w:val="22"/>
              </w:rPr>
              <w:t>подстанций, распределительных</w:t>
            </w:r>
            <w:r w:rsidRPr="00BE6F81">
              <w:rPr>
                <w:rFonts w:ascii="Times New Roman" w:hAnsi="Times New Roman" w:cs="Times New Roman"/>
                <w:b w:val="0"/>
                <w:bCs w:val="0"/>
                <w:sz w:val="22"/>
                <w:szCs w:val="22"/>
              </w:rPr>
              <w:t xml:space="preserve"> и секци</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нирующих пунктов</w:t>
            </w:r>
          </w:p>
        </w:tc>
        <w:tc>
          <w:tcPr>
            <w:tcW w:w="7042" w:type="dxa"/>
          </w:tcPr>
          <w:p w:rsidR="00C22DB4" w:rsidRPr="00BE6F81" w:rsidRDefault="00C22DB4" w:rsidP="00747E3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Устанавливаются в соответствии с ВСН </w:t>
            </w:r>
            <w:r w:rsidRPr="00BE6F81">
              <w:rPr>
                <w:rFonts w:ascii="Times New Roman" w:hAnsi="Times New Roman" w:cs="Times New Roman"/>
                <w:b w:val="0"/>
                <w:sz w:val="22"/>
                <w:szCs w:val="22"/>
                <w:shd w:val="clear" w:color="auto" w:fill="FFFFFF"/>
              </w:rPr>
              <w:t>14278тм-т1.</w:t>
            </w:r>
          </w:p>
        </w:tc>
      </w:tr>
      <w:tr w:rsidR="00C22DB4" w:rsidRPr="00BE6F81">
        <w:tblPrEx>
          <w:tblBorders>
            <w:bottom w:val="single" w:sz="4" w:space="0" w:color="auto"/>
          </w:tblBorders>
        </w:tblPrEx>
        <w:trPr>
          <w:jc w:val="center"/>
        </w:trPr>
        <w:tc>
          <w:tcPr>
            <w:tcW w:w="3128" w:type="dxa"/>
          </w:tcPr>
          <w:p w:rsidR="00C22DB4" w:rsidRPr="00BE6F81" w:rsidRDefault="00C22DB4" w:rsidP="00747E34">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shd w:val="clear" w:color="auto" w:fill="FFFFFF"/>
              </w:rPr>
              <w:t>Р</w:t>
            </w:r>
            <w:r w:rsidRPr="00BE6F81">
              <w:rPr>
                <w:rFonts w:ascii="Times New Roman" w:hAnsi="Times New Roman" w:cs="Times New Roman"/>
                <w:b w:val="0"/>
                <w:sz w:val="22"/>
                <w:szCs w:val="22"/>
              </w:rPr>
              <w:t>азмеры санитарно-защитных зон для электр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подстанций</w:t>
            </w:r>
          </w:p>
        </w:tc>
        <w:tc>
          <w:tcPr>
            <w:tcW w:w="7042" w:type="dxa"/>
          </w:tcPr>
          <w:p w:rsidR="00C22DB4" w:rsidRPr="00BE6F81" w:rsidRDefault="00C22DB4" w:rsidP="00747E3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Устанавливаются в зависимости от типа (открытые, закрытые), мощн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 на основании расчетов физического воздействия на атмосферный воздух, а также результатов нату</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ных измерений.</w:t>
            </w:r>
          </w:p>
        </w:tc>
      </w:tr>
      <w:tr w:rsidR="00016082" w:rsidRPr="00BE6F81">
        <w:tblPrEx>
          <w:tblBorders>
            <w:bottom w:val="single" w:sz="4" w:space="0" w:color="auto"/>
          </w:tblBorders>
        </w:tblPrEx>
        <w:trPr>
          <w:jc w:val="center"/>
        </w:trPr>
        <w:tc>
          <w:tcPr>
            <w:tcW w:w="3128" w:type="dxa"/>
          </w:tcPr>
          <w:p w:rsidR="00016082" w:rsidRPr="00BE6F81" w:rsidRDefault="00016082" w:rsidP="00747E34">
            <w:pPr>
              <w:suppressAutoHyphens/>
              <w:spacing w:line="240" w:lineRule="auto"/>
              <w:ind w:firstLine="0"/>
              <w:jc w:val="left"/>
              <w:rPr>
                <w:rFonts w:ascii="Times New Roman" w:hAnsi="Times New Roman" w:cs="Times New Roman"/>
                <w:b w:val="0"/>
                <w:sz w:val="22"/>
                <w:szCs w:val="22"/>
                <w:shd w:val="clear" w:color="auto" w:fill="FFFFFF"/>
              </w:rPr>
            </w:pPr>
            <w:r w:rsidRPr="00BE6F81">
              <w:rPr>
                <w:rFonts w:ascii="Times New Roman" w:hAnsi="Times New Roman" w:cs="Times New Roman"/>
                <w:b w:val="0"/>
                <w:bCs w:val="0"/>
                <w:sz w:val="22"/>
                <w:szCs w:val="22"/>
              </w:rPr>
              <w:t>Расстояние от распределительных пунктов    и трансформаторных подстанций</w:t>
            </w:r>
          </w:p>
        </w:tc>
        <w:tc>
          <w:tcPr>
            <w:tcW w:w="7042" w:type="dxa"/>
          </w:tcPr>
          <w:p w:rsidR="00016082" w:rsidRPr="00BE6F81" w:rsidRDefault="00016082" w:rsidP="00747E3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полнении мер по шумозащите расстояние от них до окон жилых домов и общественных зданий следует принимать с учетом допустимых уро</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 xml:space="preserve">ней шума и вибрации, но не менее </w:t>
            </w:r>
            <w:smartTag w:uri="urn:schemas-microsoft-com:office:smarttags" w:element="metricconverter">
              <w:smartTagPr>
                <w:attr w:name="ProductID" w:val="10 м"/>
              </w:smartTagPr>
              <w:smartTag w:uri="urn:schemas-microsoft-com:office:smarttags" w:element="metricconverter">
                <w:smartTagPr>
                  <w:attr w:name="ProductID" w:val="10 м"/>
                </w:smartTagPr>
                <w:r w:rsidRPr="00BE6F81">
                  <w:rPr>
                    <w:rFonts w:ascii="Times New Roman" w:hAnsi="Times New Roman" w:cs="Times New Roman"/>
                    <w:b w:val="0"/>
                    <w:sz w:val="22"/>
                    <w:szCs w:val="22"/>
                  </w:rPr>
                  <w:t>10 м</w:t>
                </w:r>
              </w:smartTag>
              <w:r w:rsidRPr="00BE6F81">
                <w:rPr>
                  <w:rFonts w:ascii="Times New Roman" w:hAnsi="Times New Roman" w:cs="Times New Roman"/>
                  <w:b w:val="0"/>
                  <w:sz w:val="22"/>
                  <w:szCs w:val="22"/>
                </w:rPr>
                <w:t>.</w:t>
              </w:r>
            </w:smartTag>
          </w:p>
        </w:tc>
      </w:tr>
      <w:tr w:rsidR="00C22DB4" w:rsidRPr="00BE6F81">
        <w:tblPrEx>
          <w:tblBorders>
            <w:bottom w:val="single" w:sz="4" w:space="0" w:color="auto"/>
          </w:tblBorders>
        </w:tblPrEx>
        <w:trPr>
          <w:jc w:val="center"/>
        </w:trPr>
        <w:tc>
          <w:tcPr>
            <w:tcW w:w="3128" w:type="dxa"/>
          </w:tcPr>
          <w:p w:rsidR="00C22DB4" w:rsidRPr="00BE6F81" w:rsidRDefault="00C22DB4" w:rsidP="00747E34">
            <w:pPr>
              <w:suppressAutoHyphens/>
              <w:spacing w:line="240" w:lineRule="auto"/>
              <w:ind w:firstLine="0"/>
              <w:jc w:val="left"/>
              <w:rPr>
                <w:rFonts w:ascii="Times New Roman" w:hAnsi="Times New Roman" w:cs="Times New Roman"/>
                <w:b w:val="0"/>
                <w:sz w:val="22"/>
                <w:szCs w:val="22"/>
                <w:shd w:val="clear" w:color="auto" w:fill="FFFFFF"/>
              </w:rPr>
            </w:pPr>
            <w:r w:rsidRPr="00BE6F81">
              <w:rPr>
                <w:rFonts w:ascii="Times New Roman" w:hAnsi="Times New Roman" w:cs="Times New Roman"/>
                <w:b w:val="0"/>
                <w:sz w:val="22"/>
                <w:szCs w:val="22"/>
                <w:shd w:val="clear" w:color="auto" w:fill="FFFFFF"/>
              </w:rPr>
              <w:t>Охранные зоны подста</w:t>
            </w:r>
            <w:r w:rsidRPr="00BE6F81">
              <w:rPr>
                <w:rFonts w:ascii="Times New Roman" w:hAnsi="Times New Roman" w:cs="Times New Roman"/>
                <w:b w:val="0"/>
                <w:sz w:val="22"/>
                <w:szCs w:val="22"/>
                <w:shd w:val="clear" w:color="auto" w:fill="FFFFFF"/>
              </w:rPr>
              <w:t>н</w:t>
            </w:r>
            <w:r w:rsidRPr="00BE6F81">
              <w:rPr>
                <w:rFonts w:ascii="Times New Roman" w:hAnsi="Times New Roman" w:cs="Times New Roman"/>
                <w:b w:val="0"/>
                <w:sz w:val="22"/>
                <w:szCs w:val="22"/>
                <w:shd w:val="clear" w:color="auto" w:fill="FFFFFF"/>
              </w:rPr>
              <w:t>ций</w:t>
            </w:r>
          </w:p>
        </w:tc>
        <w:tc>
          <w:tcPr>
            <w:tcW w:w="7042" w:type="dxa"/>
          </w:tcPr>
          <w:p w:rsidR="00C22DB4" w:rsidRPr="00BE6F81" w:rsidRDefault="00823213" w:rsidP="00747E3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Устанавливаются </w:t>
            </w:r>
            <w:r w:rsidRPr="00BE6F81">
              <w:rPr>
                <w:rFonts w:ascii="Times New Roman" w:hAnsi="Times New Roman" w:cs="Times New Roman"/>
                <w:b w:val="0"/>
                <w:sz w:val="22"/>
                <w:szCs w:val="22"/>
              </w:rPr>
              <w:t xml:space="preserve">вокруг </w:t>
            </w:r>
            <w:r w:rsidRPr="00BE6F81">
              <w:rPr>
                <w:rFonts w:ascii="Times New Roman" w:hAnsi="Times New Roman" w:cs="Times New Roman"/>
                <w:b w:val="0"/>
                <w:bCs w:val="0"/>
                <w:sz w:val="22"/>
                <w:szCs w:val="22"/>
              </w:rPr>
              <w:t>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стями, отстоящими от всех сторон ограждения подстанции по периме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ру на расстоянии, указанном в таблице </w:t>
            </w:r>
            <w:r w:rsidRPr="00BE6F81">
              <w:rPr>
                <w:rFonts w:ascii="Times New Roman" w:hAnsi="Times New Roman" w:cs="Times New Roman"/>
                <w:b w:val="0"/>
                <w:sz w:val="22"/>
                <w:szCs w:val="22"/>
              </w:rPr>
              <w:t>8.</w:t>
            </w:r>
            <w:r w:rsidR="00100CA3"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76308F" w:rsidRPr="00BE6F81">
              <w:rPr>
                <w:rFonts w:ascii="Times New Roman" w:hAnsi="Times New Roman" w:cs="Times New Roman"/>
                <w:b w:val="0"/>
                <w:sz w:val="22"/>
                <w:szCs w:val="22"/>
              </w:rPr>
              <w:t>9</w:t>
            </w:r>
            <w:r w:rsidRPr="00BE6F81">
              <w:rPr>
                <w:rFonts w:ascii="Times New Roman" w:hAnsi="Times New Roman" w:cs="Times New Roman"/>
                <w:b w:val="0"/>
                <w:sz w:val="24"/>
                <w:szCs w:val="24"/>
              </w:rPr>
              <w:t xml:space="preserve"> </w:t>
            </w:r>
            <w:r w:rsidRPr="00BE6F81">
              <w:rPr>
                <w:rFonts w:ascii="Times New Roman" w:hAnsi="Times New Roman" w:cs="Times New Roman"/>
                <w:b w:val="0"/>
                <w:bCs w:val="0"/>
                <w:sz w:val="22"/>
                <w:szCs w:val="22"/>
              </w:rPr>
              <w:t>настоящих нормативов, применительно к высшему классу напряжения подстанции.</w:t>
            </w:r>
          </w:p>
        </w:tc>
      </w:tr>
      <w:tr w:rsidR="00C22DB4" w:rsidRPr="00BE6F81">
        <w:tblPrEx>
          <w:tblBorders>
            <w:bottom w:val="single" w:sz="4" w:space="0" w:color="auto"/>
          </w:tblBorders>
        </w:tblPrEx>
        <w:trPr>
          <w:jc w:val="center"/>
        </w:trPr>
        <w:tc>
          <w:tcPr>
            <w:tcW w:w="3128" w:type="dxa"/>
          </w:tcPr>
          <w:p w:rsidR="00C22DB4" w:rsidRPr="00BE6F81" w:rsidRDefault="00C22DB4" w:rsidP="006625F3">
            <w:pPr>
              <w:suppressAutoHyphens/>
              <w:spacing w:line="240" w:lineRule="auto"/>
              <w:ind w:firstLine="0"/>
              <w:jc w:val="left"/>
              <w:rPr>
                <w:rFonts w:ascii="Times New Roman" w:hAnsi="Times New Roman" w:cs="Times New Roman"/>
                <w:b w:val="0"/>
                <w:sz w:val="22"/>
                <w:szCs w:val="22"/>
                <w:shd w:val="clear" w:color="auto" w:fill="FFFFFF"/>
              </w:rPr>
            </w:pPr>
            <w:r w:rsidRPr="00BE6F81">
              <w:rPr>
                <w:rFonts w:ascii="Times New Roman" w:hAnsi="Times New Roman" w:cs="Times New Roman"/>
                <w:b w:val="0"/>
                <w:sz w:val="22"/>
                <w:szCs w:val="22"/>
                <w:shd w:val="clear" w:color="auto" w:fill="FFFFFF"/>
              </w:rPr>
              <w:t xml:space="preserve">Выбор типа </w:t>
            </w:r>
            <w:r w:rsidRPr="00BE6F81">
              <w:rPr>
                <w:rFonts w:ascii="Times New Roman" w:hAnsi="Times New Roman" w:cs="Times New Roman"/>
                <w:b w:val="0"/>
                <w:bCs w:val="0"/>
                <w:sz w:val="22"/>
                <w:szCs w:val="22"/>
              </w:rPr>
              <w:t xml:space="preserve">трансформаторных подстанций, распределительных устройств, </w:t>
            </w:r>
            <w:r w:rsidRPr="00BE6F81">
              <w:rPr>
                <w:rFonts w:ascii="Times New Roman" w:hAnsi="Times New Roman" w:cs="Times New Roman"/>
                <w:b w:val="0"/>
                <w:sz w:val="22"/>
                <w:szCs w:val="22"/>
              </w:rPr>
              <w:t>размещаемых на территории жилой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стройки</w:t>
            </w:r>
          </w:p>
        </w:tc>
        <w:tc>
          <w:tcPr>
            <w:tcW w:w="7042" w:type="dxa"/>
          </w:tcPr>
          <w:p w:rsidR="00C22DB4" w:rsidRPr="00BE6F81" w:rsidRDefault="00C22DB4" w:rsidP="006625F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pacing w:val="-2"/>
                <w:sz w:val="22"/>
                <w:szCs w:val="22"/>
              </w:rPr>
              <w:t>-</w:t>
            </w:r>
            <w:r w:rsidRPr="00BE6F81">
              <w:rPr>
                <w:rFonts w:ascii="Times New Roman" w:hAnsi="Times New Roman" w:cs="Times New Roman"/>
                <w:b w:val="0"/>
                <w:sz w:val="22"/>
                <w:szCs w:val="22"/>
              </w:rPr>
              <w:t> </w:t>
            </w:r>
            <w:r w:rsidR="00E40DC2" w:rsidRPr="00BE6F81">
              <w:rPr>
                <w:rFonts w:ascii="Times New Roman" w:hAnsi="Times New Roman" w:cs="Times New Roman"/>
                <w:b w:val="0"/>
                <w:spacing w:val="-2"/>
                <w:sz w:val="22"/>
                <w:szCs w:val="22"/>
              </w:rPr>
              <w:t>з</w:t>
            </w:r>
            <w:r w:rsidRPr="00BE6F81">
              <w:rPr>
                <w:rFonts w:ascii="Times New Roman" w:hAnsi="Times New Roman" w:cs="Times New Roman"/>
                <w:b w:val="0"/>
                <w:spacing w:val="-2"/>
                <w:sz w:val="22"/>
                <w:szCs w:val="22"/>
              </w:rPr>
              <w:t xml:space="preserve">акрытого типа – следует </w:t>
            </w:r>
            <w:r w:rsidRPr="00BE6F81">
              <w:rPr>
                <w:rFonts w:ascii="Times New Roman" w:hAnsi="Times New Roman" w:cs="Times New Roman"/>
                <w:b w:val="0"/>
                <w:sz w:val="22"/>
                <w:szCs w:val="22"/>
              </w:rPr>
              <w:t>проектировать п</w:t>
            </w:r>
            <w:r w:rsidRPr="00BE6F81">
              <w:rPr>
                <w:rFonts w:ascii="Times New Roman" w:hAnsi="Times New Roman" w:cs="Times New Roman"/>
                <w:b w:val="0"/>
                <w:spacing w:val="-2"/>
                <w:sz w:val="22"/>
                <w:szCs w:val="22"/>
              </w:rPr>
              <w:t>онизительные подстанции с трансформаторами мощностью</w:t>
            </w:r>
            <w:r w:rsidRPr="00BE6F81">
              <w:rPr>
                <w:rFonts w:ascii="Times New Roman" w:hAnsi="Times New Roman" w:cs="Times New Roman"/>
                <w:b w:val="0"/>
                <w:sz w:val="22"/>
                <w:szCs w:val="22"/>
              </w:rPr>
              <w:t xml:space="preserve"> 16 тыс. кВ·А и выше, распределител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ные устройства и пункты перехода воздушных линий в кабельные, размещаемые на территории жилой застро</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ки. Закрытые подстанции могут размещаться в отдельно стоящих зданиях, быть встроенными и пристроенными;</w:t>
            </w:r>
          </w:p>
          <w:p w:rsidR="00C22DB4" w:rsidRPr="00BE6F81" w:rsidRDefault="00C22DB4" w:rsidP="006625F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xml:space="preserve">- открытого типа – запрещается </w:t>
            </w:r>
            <w:r w:rsidRPr="00BE6F81">
              <w:rPr>
                <w:rFonts w:ascii="Times New Roman" w:hAnsi="Times New Roman" w:cs="Times New Roman"/>
                <w:b w:val="0"/>
                <w:spacing w:val="-2"/>
                <w:sz w:val="22"/>
                <w:szCs w:val="22"/>
              </w:rPr>
              <w:t>проектирование новых подстанций в районах массового</w:t>
            </w:r>
            <w:r w:rsidRPr="00BE6F81">
              <w:rPr>
                <w:rFonts w:ascii="Times New Roman" w:hAnsi="Times New Roman" w:cs="Times New Roman"/>
                <w:b w:val="0"/>
                <w:sz w:val="22"/>
                <w:szCs w:val="22"/>
              </w:rPr>
              <w:t xml:space="preserve"> жилищного строительства и в существующих ж</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лых районах. На существующих подстанциях открытого типа следует осуществлять шумозащитные мероприятия, обеспечивающие сниж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 уровня шума в жилых и культурно-бытовых зданиях до норм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тивного, и мероприятия по защите населения от электромагнитного влияния.</w:t>
            </w:r>
          </w:p>
        </w:tc>
      </w:tr>
      <w:tr w:rsidR="00C22DB4" w:rsidRPr="00BE6F81">
        <w:tblPrEx>
          <w:tblBorders>
            <w:bottom w:val="single" w:sz="4" w:space="0" w:color="auto"/>
          </w:tblBorders>
        </w:tblPrEx>
        <w:trPr>
          <w:jc w:val="center"/>
        </w:trPr>
        <w:tc>
          <w:tcPr>
            <w:tcW w:w="3128" w:type="dxa"/>
          </w:tcPr>
          <w:p w:rsidR="00C22DB4" w:rsidRPr="00BE6F81" w:rsidRDefault="00C22DB4" w:rsidP="006625F3">
            <w:pPr>
              <w:suppressAutoHyphens/>
              <w:spacing w:line="240" w:lineRule="auto"/>
              <w:ind w:firstLine="0"/>
              <w:jc w:val="left"/>
              <w:rPr>
                <w:rFonts w:ascii="Times New Roman" w:hAnsi="Times New Roman" w:cs="Times New Roman"/>
                <w:b w:val="0"/>
                <w:sz w:val="22"/>
                <w:szCs w:val="22"/>
                <w:shd w:val="clear" w:color="auto" w:fill="FFFFFF"/>
              </w:rPr>
            </w:pPr>
            <w:r w:rsidRPr="00BE6F81">
              <w:rPr>
                <w:rFonts w:ascii="Times New Roman" w:hAnsi="Times New Roman" w:cs="Times New Roman"/>
                <w:b w:val="0"/>
                <w:sz w:val="22"/>
                <w:szCs w:val="22"/>
                <w:shd w:val="clear" w:color="auto" w:fill="FFFFFF"/>
              </w:rPr>
              <w:lastRenderedPageBreak/>
              <w:t xml:space="preserve">Размещение встроенных и пристроенных </w:t>
            </w:r>
            <w:r w:rsidRPr="00BE6F81">
              <w:rPr>
                <w:rFonts w:ascii="Times New Roman" w:hAnsi="Times New Roman" w:cs="Times New Roman"/>
                <w:b w:val="0"/>
                <w:bCs w:val="0"/>
                <w:sz w:val="22"/>
                <w:szCs w:val="22"/>
              </w:rPr>
              <w:t xml:space="preserve">трансформаторных подстанций </w:t>
            </w:r>
          </w:p>
        </w:tc>
        <w:tc>
          <w:tcPr>
            <w:tcW w:w="7042" w:type="dxa"/>
          </w:tcPr>
          <w:p w:rsidR="00C22DB4" w:rsidRPr="00BE6F81" w:rsidRDefault="00C22DB4" w:rsidP="006625F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w:t>
            </w:r>
            <w:r w:rsidR="00812C15" w:rsidRPr="00BE6F81">
              <w:rPr>
                <w:rFonts w:ascii="Times New Roman" w:hAnsi="Times New Roman" w:cs="Times New Roman"/>
                <w:b w:val="0"/>
                <w:sz w:val="22"/>
                <w:szCs w:val="22"/>
              </w:rPr>
              <w:t>р</w:t>
            </w:r>
            <w:r w:rsidRPr="00BE6F81">
              <w:rPr>
                <w:rFonts w:ascii="Times New Roman" w:hAnsi="Times New Roman" w:cs="Times New Roman"/>
                <w:b w:val="0"/>
                <w:sz w:val="22"/>
                <w:szCs w:val="22"/>
              </w:rPr>
              <w:t>азрешается – в общественных зданиях при условии соблюдения тр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бований ПУЭ, соответствующих санитарных и противопожарных норм, СП </w:t>
            </w:r>
            <w:r w:rsidR="00BE38F5" w:rsidRPr="00BE6F81">
              <w:rPr>
                <w:rFonts w:ascii="Times New Roman" w:hAnsi="Times New Roman" w:cs="Times New Roman"/>
                <w:b w:val="0"/>
                <w:bCs w:val="0"/>
                <w:sz w:val="22"/>
                <w:szCs w:val="22"/>
              </w:rPr>
              <w:t>256.1325800.2016</w:t>
            </w:r>
            <w:r w:rsidRPr="00BE6F81">
              <w:rPr>
                <w:rFonts w:ascii="Times New Roman" w:hAnsi="Times New Roman" w:cs="Times New Roman"/>
                <w:b w:val="0"/>
                <w:sz w:val="22"/>
                <w:szCs w:val="22"/>
              </w:rPr>
              <w:t>;</w:t>
            </w:r>
          </w:p>
          <w:p w:rsidR="00C22DB4" w:rsidRPr="00BE6F81" w:rsidRDefault="00C22DB4" w:rsidP="006625F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не допускается – в жилых зданиях (квартирных домах и общежитиях), спальных корпусах больничных, санаторно-курортных </w:t>
            </w:r>
            <w:r w:rsidRPr="00BE6F81">
              <w:rPr>
                <w:rFonts w:ascii="Times New Roman" w:hAnsi="Times New Roman" w:cs="Times New Roman"/>
                <w:b w:val="0"/>
                <w:bCs w:val="0"/>
                <w:sz w:val="22"/>
                <w:szCs w:val="22"/>
              </w:rPr>
              <w:t>организаций</w:t>
            </w:r>
            <w:r w:rsidRPr="00BE6F81">
              <w:rPr>
                <w:rFonts w:ascii="Times New Roman" w:hAnsi="Times New Roman" w:cs="Times New Roman"/>
                <w:b w:val="0"/>
                <w:sz w:val="22"/>
                <w:szCs w:val="22"/>
              </w:rPr>
              <w:t>, домов отдыха, учреждений социального обеспечения, а также в учр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ждениях для матерей и детей, в общеобразовательных </w:t>
            </w:r>
            <w:r w:rsidRPr="00BE6F81">
              <w:rPr>
                <w:rFonts w:ascii="Times New Roman" w:hAnsi="Times New Roman" w:cs="Times New Roman"/>
                <w:b w:val="0"/>
                <w:bCs w:val="0"/>
                <w:sz w:val="22"/>
                <w:szCs w:val="22"/>
              </w:rPr>
              <w:t xml:space="preserve">организациях </w:t>
            </w:r>
            <w:r w:rsidRPr="00BE6F81">
              <w:rPr>
                <w:rFonts w:ascii="Times New Roman" w:hAnsi="Times New Roman" w:cs="Times New Roman"/>
                <w:b w:val="0"/>
                <w:sz w:val="22"/>
                <w:szCs w:val="22"/>
              </w:rPr>
              <w:t xml:space="preserve">и </w:t>
            </w:r>
            <w:r w:rsidRPr="00BE6F81">
              <w:rPr>
                <w:rFonts w:ascii="Times New Roman" w:hAnsi="Times New Roman" w:cs="Times New Roman"/>
                <w:b w:val="0"/>
                <w:bCs w:val="0"/>
                <w:sz w:val="22"/>
                <w:szCs w:val="22"/>
              </w:rPr>
              <w:t xml:space="preserve">организациях </w:t>
            </w:r>
            <w:r w:rsidRPr="00BE6F81">
              <w:rPr>
                <w:rFonts w:ascii="Times New Roman" w:hAnsi="Times New Roman" w:cs="Times New Roman"/>
                <w:b w:val="0"/>
                <w:sz w:val="22"/>
                <w:szCs w:val="22"/>
              </w:rPr>
              <w:t>по воспитанию детей, в образовательных организациях по подготовке и повышению квалификации рабочих и других рабо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ников, организациях среднего професси</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нального образования и т. п.</w:t>
            </w:r>
          </w:p>
        </w:tc>
      </w:tr>
    </w:tbl>
    <w:p w:rsidR="00C22DB4" w:rsidRPr="00BE6F81" w:rsidRDefault="00C22DB4" w:rsidP="006625F3">
      <w:pPr>
        <w:spacing w:line="240" w:lineRule="auto"/>
        <w:ind w:firstLine="709"/>
        <w:rPr>
          <w:rFonts w:ascii="Times New Roman" w:hAnsi="Times New Roman" w:cs="Times New Roman"/>
          <w:b w:val="0"/>
          <w:bCs w:val="0"/>
          <w:sz w:val="24"/>
          <w:szCs w:val="24"/>
        </w:rPr>
      </w:pPr>
    </w:p>
    <w:p w:rsidR="00425651" w:rsidRPr="00BE6F81" w:rsidRDefault="00793785" w:rsidP="006625F3">
      <w:pPr>
        <w:spacing w:line="240"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8.</w:t>
      </w:r>
      <w:r w:rsidR="00FA08FB" w:rsidRPr="00BE6F81">
        <w:rPr>
          <w:rFonts w:ascii="Times New Roman" w:hAnsi="Times New Roman" w:cs="Times New Roman"/>
          <w:bCs w:val="0"/>
          <w:sz w:val="24"/>
          <w:szCs w:val="24"/>
        </w:rPr>
        <w:t>2</w:t>
      </w:r>
      <w:r w:rsidR="00425651" w:rsidRPr="00BE6F81">
        <w:rPr>
          <w:rFonts w:ascii="Times New Roman" w:hAnsi="Times New Roman" w:cs="Times New Roman"/>
          <w:bCs w:val="0"/>
          <w:sz w:val="24"/>
          <w:szCs w:val="24"/>
        </w:rPr>
        <w:t xml:space="preserve">. </w:t>
      </w:r>
      <w:r w:rsidR="00C37E70" w:rsidRPr="00BE6F81">
        <w:rPr>
          <w:rFonts w:ascii="Times New Roman" w:hAnsi="Times New Roman" w:cs="Times New Roman"/>
          <w:bCs w:val="0"/>
          <w:sz w:val="24"/>
          <w:szCs w:val="24"/>
        </w:rPr>
        <w:t>Объекты т</w:t>
      </w:r>
      <w:r w:rsidR="00425651" w:rsidRPr="00BE6F81">
        <w:rPr>
          <w:rFonts w:ascii="Times New Roman" w:hAnsi="Times New Roman" w:cs="Times New Roman"/>
          <w:bCs w:val="0"/>
          <w:sz w:val="24"/>
          <w:szCs w:val="24"/>
        </w:rPr>
        <w:t>еплоснабжени</w:t>
      </w:r>
      <w:r w:rsidR="00C37E70" w:rsidRPr="00BE6F81">
        <w:rPr>
          <w:rFonts w:ascii="Times New Roman" w:hAnsi="Times New Roman" w:cs="Times New Roman"/>
          <w:bCs w:val="0"/>
          <w:sz w:val="24"/>
          <w:szCs w:val="24"/>
        </w:rPr>
        <w:t>я</w:t>
      </w:r>
    </w:p>
    <w:p w:rsidR="00425651" w:rsidRPr="00BE6F81" w:rsidRDefault="00425651" w:rsidP="006625F3">
      <w:pPr>
        <w:spacing w:line="240" w:lineRule="auto"/>
        <w:ind w:firstLine="720"/>
        <w:rPr>
          <w:rFonts w:ascii="Times New Roman" w:hAnsi="Times New Roman" w:cs="Times New Roman"/>
          <w:b w:val="0"/>
          <w:bCs w:val="0"/>
          <w:sz w:val="24"/>
          <w:szCs w:val="24"/>
        </w:rPr>
      </w:pPr>
    </w:p>
    <w:p w:rsidR="00425651" w:rsidRPr="00BE6F81" w:rsidRDefault="00793785" w:rsidP="006625F3">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FA08FB" w:rsidRPr="00BE6F81">
        <w:rPr>
          <w:rFonts w:ascii="Times New Roman" w:hAnsi="Times New Roman" w:cs="Times New Roman"/>
          <w:b w:val="0"/>
          <w:bCs w:val="0"/>
          <w:sz w:val="24"/>
          <w:szCs w:val="24"/>
        </w:rPr>
        <w:t>2</w:t>
      </w:r>
      <w:r w:rsidR="00425651" w:rsidRPr="00BE6F81">
        <w:rPr>
          <w:rFonts w:ascii="Times New Roman" w:hAnsi="Times New Roman" w:cs="Times New Roman"/>
          <w:b w:val="0"/>
          <w:bCs w:val="0"/>
          <w:sz w:val="24"/>
          <w:szCs w:val="24"/>
        </w:rPr>
        <w:t xml:space="preserve">.1. </w:t>
      </w:r>
      <w:r w:rsidR="00A43A32" w:rsidRPr="00BE6F81">
        <w:rPr>
          <w:rFonts w:ascii="Times New Roman" w:hAnsi="Times New Roman" w:cs="Times New Roman"/>
          <w:b w:val="0"/>
          <w:bCs w:val="0"/>
          <w:sz w:val="24"/>
          <w:szCs w:val="24"/>
        </w:rPr>
        <w:t>При разработке схем теплоснабжения</w:t>
      </w:r>
      <w:r w:rsidR="00425651" w:rsidRPr="00BE6F81">
        <w:rPr>
          <w:rFonts w:ascii="Times New Roman" w:hAnsi="Times New Roman" w:cs="Times New Roman"/>
          <w:b w:val="0"/>
          <w:bCs w:val="0"/>
          <w:sz w:val="24"/>
          <w:szCs w:val="24"/>
        </w:rPr>
        <w:t xml:space="preserve"> </w:t>
      </w:r>
      <w:r w:rsidR="00A43A32" w:rsidRPr="00BE6F81">
        <w:rPr>
          <w:rFonts w:ascii="Times New Roman" w:hAnsi="Times New Roman" w:cs="Times New Roman"/>
          <w:b w:val="0"/>
          <w:bCs w:val="0"/>
          <w:sz w:val="24"/>
          <w:szCs w:val="24"/>
        </w:rPr>
        <w:t>расчетные показатели минимально допустим</w:t>
      </w:r>
      <w:r w:rsidR="00A43A32" w:rsidRPr="00BE6F81">
        <w:rPr>
          <w:rFonts w:ascii="Times New Roman" w:hAnsi="Times New Roman" w:cs="Times New Roman"/>
          <w:b w:val="0"/>
          <w:bCs w:val="0"/>
          <w:sz w:val="24"/>
          <w:szCs w:val="24"/>
        </w:rPr>
        <w:t>о</w:t>
      </w:r>
      <w:r w:rsidR="00A43A32" w:rsidRPr="00BE6F81">
        <w:rPr>
          <w:rFonts w:ascii="Times New Roman" w:hAnsi="Times New Roman" w:cs="Times New Roman"/>
          <w:b w:val="0"/>
          <w:bCs w:val="0"/>
          <w:sz w:val="24"/>
          <w:szCs w:val="24"/>
        </w:rPr>
        <w:t>го уровня обеспеченности объектами теплоснабжения (</w:t>
      </w:r>
      <w:r w:rsidR="00A43A32" w:rsidRPr="00BE6F81">
        <w:rPr>
          <w:rFonts w:ascii="Times New Roman" w:hAnsi="Times New Roman" w:cs="Times New Roman"/>
          <w:b w:val="0"/>
          <w:sz w:val="24"/>
          <w:szCs w:val="24"/>
        </w:rPr>
        <w:t xml:space="preserve">расчетные тепловые нагрузки) </w:t>
      </w:r>
      <w:r w:rsidR="00425651" w:rsidRPr="00BE6F81">
        <w:rPr>
          <w:rFonts w:ascii="Times New Roman" w:hAnsi="Times New Roman" w:cs="Times New Roman"/>
          <w:b w:val="0"/>
          <w:sz w:val="24"/>
          <w:szCs w:val="24"/>
        </w:rPr>
        <w:t>определ</w:t>
      </w:r>
      <w:r w:rsidR="00425651" w:rsidRPr="00BE6F81">
        <w:rPr>
          <w:rFonts w:ascii="Times New Roman" w:hAnsi="Times New Roman" w:cs="Times New Roman"/>
          <w:b w:val="0"/>
          <w:sz w:val="24"/>
          <w:szCs w:val="24"/>
        </w:rPr>
        <w:t>я</w:t>
      </w:r>
      <w:r w:rsidR="00425651" w:rsidRPr="00BE6F81">
        <w:rPr>
          <w:rFonts w:ascii="Times New Roman" w:hAnsi="Times New Roman" w:cs="Times New Roman"/>
          <w:b w:val="0"/>
          <w:sz w:val="24"/>
          <w:szCs w:val="24"/>
        </w:rPr>
        <w:t>ются по данным конкретных проектов нового строительства, а существующей – по фа</w:t>
      </w:r>
      <w:r w:rsidR="00425651" w:rsidRPr="00BE6F81">
        <w:rPr>
          <w:rFonts w:ascii="Times New Roman" w:hAnsi="Times New Roman" w:cs="Times New Roman"/>
          <w:b w:val="0"/>
          <w:sz w:val="24"/>
          <w:szCs w:val="24"/>
        </w:rPr>
        <w:t>к</w:t>
      </w:r>
      <w:r w:rsidR="00425651" w:rsidRPr="00BE6F81">
        <w:rPr>
          <w:rFonts w:ascii="Times New Roman" w:hAnsi="Times New Roman" w:cs="Times New Roman"/>
          <w:b w:val="0"/>
          <w:sz w:val="24"/>
          <w:szCs w:val="24"/>
        </w:rPr>
        <w:t xml:space="preserve">тическим </w:t>
      </w:r>
      <w:r w:rsidR="00425651" w:rsidRPr="00BE6F81">
        <w:rPr>
          <w:rFonts w:ascii="Times New Roman" w:hAnsi="Times New Roman" w:cs="Times New Roman"/>
          <w:b w:val="0"/>
          <w:spacing w:val="-1"/>
          <w:sz w:val="24"/>
          <w:szCs w:val="24"/>
        </w:rPr>
        <w:t>тепловым нагрузкам. При отсутствии таких данных допускается руководствоваться</w:t>
      </w:r>
      <w:r w:rsidR="00425651" w:rsidRPr="00BE6F81">
        <w:rPr>
          <w:rStyle w:val="apple-converted-space"/>
          <w:b w:val="0"/>
          <w:spacing w:val="-1"/>
          <w:sz w:val="24"/>
          <w:szCs w:val="24"/>
        </w:rPr>
        <w:t xml:space="preserve"> </w:t>
      </w:r>
      <w:r w:rsidR="00425651" w:rsidRPr="00BE6F81">
        <w:rPr>
          <w:rFonts w:ascii="Times New Roman" w:hAnsi="Times New Roman" w:cs="Times New Roman"/>
          <w:b w:val="0"/>
          <w:bCs w:val="0"/>
          <w:spacing w:val="-1"/>
          <w:sz w:val="24"/>
          <w:szCs w:val="24"/>
        </w:rPr>
        <w:t xml:space="preserve">таблицей </w:t>
      </w:r>
      <w:r w:rsidRPr="00BE6F81">
        <w:rPr>
          <w:rFonts w:ascii="Times New Roman" w:hAnsi="Times New Roman" w:cs="Times New Roman"/>
          <w:b w:val="0"/>
          <w:bCs w:val="0"/>
          <w:spacing w:val="-1"/>
          <w:sz w:val="24"/>
          <w:szCs w:val="24"/>
        </w:rPr>
        <w:t>8.</w:t>
      </w:r>
      <w:r w:rsidR="00FA08FB" w:rsidRPr="00BE6F81">
        <w:rPr>
          <w:rFonts w:ascii="Times New Roman" w:hAnsi="Times New Roman" w:cs="Times New Roman"/>
          <w:b w:val="0"/>
          <w:bCs w:val="0"/>
          <w:spacing w:val="-1"/>
          <w:sz w:val="24"/>
          <w:szCs w:val="24"/>
        </w:rPr>
        <w:t>2</w:t>
      </w:r>
      <w:r w:rsidR="00425651" w:rsidRPr="00BE6F81">
        <w:rPr>
          <w:rFonts w:ascii="Times New Roman" w:hAnsi="Times New Roman" w:cs="Times New Roman"/>
          <w:b w:val="0"/>
          <w:bCs w:val="0"/>
          <w:spacing w:val="-1"/>
          <w:sz w:val="24"/>
          <w:szCs w:val="24"/>
        </w:rPr>
        <w:t>.1.</w:t>
      </w:r>
      <w:r w:rsidR="00425651" w:rsidRPr="00BE6F81">
        <w:rPr>
          <w:rFonts w:ascii="Times New Roman" w:hAnsi="Times New Roman" w:cs="Times New Roman"/>
          <w:b w:val="0"/>
          <w:bCs w:val="0"/>
          <w:sz w:val="24"/>
          <w:szCs w:val="24"/>
        </w:rPr>
        <w:t xml:space="preserve"> </w:t>
      </w:r>
    </w:p>
    <w:p w:rsidR="00F4347B" w:rsidRPr="00BE6F81" w:rsidRDefault="00F4347B" w:rsidP="006625F3">
      <w:pPr>
        <w:spacing w:line="240" w:lineRule="auto"/>
        <w:ind w:firstLine="709"/>
        <w:rPr>
          <w:rFonts w:ascii="Times New Roman" w:hAnsi="Times New Roman" w:cs="Times New Roman"/>
          <w:b w:val="0"/>
          <w:bCs w:val="0"/>
          <w:sz w:val="24"/>
          <w:szCs w:val="24"/>
        </w:rPr>
      </w:pPr>
    </w:p>
    <w:p w:rsidR="00425651" w:rsidRPr="00BE6F81" w:rsidRDefault="00425651" w:rsidP="006625F3">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93785" w:rsidRPr="00BE6F81">
        <w:rPr>
          <w:rFonts w:ascii="Times New Roman" w:hAnsi="Times New Roman" w:cs="Times New Roman"/>
          <w:b w:val="0"/>
          <w:bCs w:val="0"/>
          <w:sz w:val="24"/>
          <w:szCs w:val="24"/>
        </w:rPr>
        <w:t>8.</w:t>
      </w:r>
      <w:r w:rsidR="00FA08FB"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82"/>
        <w:gridCol w:w="6022"/>
      </w:tblGrid>
      <w:tr w:rsidR="00425651" w:rsidRPr="00BE6F81">
        <w:trPr>
          <w:trHeight w:val="340"/>
          <w:jc w:val="center"/>
        </w:trPr>
        <w:tc>
          <w:tcPr>
            <w:tcW w:w="4082" w:type="dxa"/>
            <w:shd w:val="clear" w:color="auto" w:fill="auto"/>
            <w:vAlign w:val="center"/>
          </w:tcPr>
          <w:p w:rsidR="00425651" w:rsidRPr="00BE6F81" w:rsidRDefault="00425651" w:rsidP="006625F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Элементы застройки</w:t>
            </w:r>
          </w:p>
        </w:tc>
        <w:tc>
          <w:tcPr>
            <w:tcW w:w="6022" w:type="dxa"/>
            <w:shd w:val="clear" w:color="auto" w:fill="auto"/>
            <w:vAlign w:val="center"/>
          </w:tcPr>
          <w:p w:rsidR="00425651" w:rsidRPr="00BE6F81" w:rsidRDefault="00425651" w:rsidP="006625F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w:t>
            </w:r>
            <w:r w:rsidRPr="00BE6F81">
              <w:rPr>
                <w:rFonts w:ascii="Times New Roman Полужирный" w:hAnsi="Times New Roman Полужирный" w:cs="Times New Roman"/>
                <w:bCs w:val="0"/>
                <w:sz w:val="22"/>
                <w:szCs w:val="22"/>
              </w:rPr>
              <w:t>асчетны</w:t>
            </w:r>
            <w:r w:rsidRPr="00BE6F81">
              <w:rPr>
                <w:rFonts w:ascii="Times New Roman" w:hAnsi="Times New Roman" w:cs="Times New Roman"/>
                <w:bCs w:val="0"/>
                <w:sz w:val="22"/>
                <w:szCs w:val="22"/>
              </w:rPr>
              <w:t>е</w:t>
            </w:r>
            <w:r w:rsidRPr="00BE6F81">
              <w:rPr>
                <w:rFonts w:ascii="Times New Roman Полужирный" w:hAnsi="Times New Roman Полужирный" w:cs="Times New Roman"/>
                <w:bCs w:val="0"/>
                <w:sz w:val="22"/>
                <w:szCs w:val="22"/>
              </w:rPr>
              <w:t xml:space="preserve"> тепловы</w:t>
            </w:r>
            <w:r w:rsidRPr="00BE6F81">
              <w:rPr>
                <w:rFonts w:ascii="Times New Roman" w:hAnsi="Times New Roman" w:cs="Times New Roman"/>
                <w:bCs w:val="0"/>
                <w:sz w:val="22"/>
                <w:szCs w:val="22"/>
              </w:rPr>
              <w:t>е</w:t>
            </w:r>
            <w:r w:rsidRPr="00BE6F81">
              <w:rPr>
                <w:rFonts w:ascii="Times New Roman Полужирный" w:hAnsi="Times New Roman Полужирный" w:cs="Times New Roman"/>
                <w:bCs w:val="0"/>
                <w:sz w:val="22"/>
                <w:szCs w:val="22"/>
              </w:rPr>
              <w:t xml:space="preserve"> нагр</w:t>
            </w:r>
            <w:r w:rsidRPr="00BE6F81">
              <w:rPr>
                <w:rFonts w:ascii="Times New Roman Полужирный" w:hAnsi="Times New Roman Полужирный" w:cs="Times New Roman"/>
                <w:bCs w:val="0"/>
                <w:sz w:val="22"/>
                <w:szCs w:val="22"/>
              </w:rPr>
              <w:t>у</w:t>
            </w:r>
            <w:r w:rsidRPr="00BE6F81">
              <w:rPr>
                <w:rFonts w:ascii="Times New Roman Полужирный" w:hAnsi="Times New Roman Полужирный" w:cs="Times New Roman"/>
                <w:bCs w:val="0"/>
                <w:sz w:val="22"/>
                <w:szCs w:val="22"/>
              </w:rPr>
              <w:t>з</w:t>
            </w:r>
            <w:r w:rsidRPr="00BE6F81">
              <w:rPr>
                <w:rFonts w:ascii="Times New Roman" w:hAnsi="Times New Roman" w:cs="Times New Roman"/>
                <w:bCs w:val="0"/>
                <w:sz w:val="22"/>
                <w:szCs w:val="22"/>
              </w:rPr>
              <w:t>ки</w:t>
            </w:r>
          </w:p>
        </w:tc>
      </w:tr>
      <w:tr w:rsidR="00425651" w:rsidRPr="00BE6F81">
        <w:trPr>
          <w:trHeight w:val="539"/>
          <w:jc w:val="center"/>
        </w:trPr>
        <w:tc>
          <w:tcPr>
            <w:tcW w:w="4082" w:type="dxa"/>
            <w:shd w:val="clear" w:color="auto" w:fill="auto"/>
            <w:vAlign w:val="center"/>
          </w:tcPr>
          <w:p w:rsidR="00425651" w:rsidRPr="00BE6F81" w:rsidRDefault="00425651" w:rsidP="006625F3">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Существующая застройка, действующие промышленны</w:t>
            </w:r>
            <w:r w:rsidR="003C2D40"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 предприятия </w:t>
            </w:r>
          </w:p>
        </w:tc>
        <w:tc>
          <w:tcPr>
            <w:tcW w:w="6022" w:type="dxa"/>
            <w:shd w:val="clear" w:color="auto" w:fill="auto"/>
            <w:vAlign w:val="center"/>
          </w:tcPr>
          <w:p w:rsidR="00425651" w:rsidRPr="00BE6F81" w:rsidRDefault="00425651" w:rsidP="006625F3">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Определяются по проектам с уточнением по фактическим т</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пловым нагрузкам</w:t>
            </w:r>
          </w:p>
        </w:tc>
      </w:tr>
      <w:tr w:rsidR="00D40DFC" w:rsidRPr="00BE6F81">
        <w:trPr>
          <w:jc w:val="center"/>
        </w:trPr>
        <w:tc>
          <w:tcPr>
            <w:tcW w:w="4082" w:type="dxa"/>
            <w:shd w:val="clear" w:color="auto" w:fill="auto"/>
          </w:tcPr>
          <w:p w:rsidR="00D40DFC" w:rsidRPr="00BE6F81" w:rsidRDefault="00D40DFC" w:rsidP="006625F3">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Намечаемая к строительству жилая застройка</w:t>
            </w:r>
          </w:p>
        </w:tc>
        <w:tc>
          <w:tcPr>
            <w:tcW w:w="6022" w:type="dxa"/>
            <w:shd w:val="clear" w:color="auto" w:fill="auto"/>
          </w:tcPr>
          <w:p w:rsidR="00D40DFC" w:rsidRPr="00BE6F81" w:rsidRDefault="00D40DFC" w:rsidP="006625F3">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Определяются по укрупненным показателям плотности ра</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мещения тепловых нагрузок.</w:t>
            </w:r>
            <w:r w:rsidR="002063FE"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При известной этажности и общей площади зданий – по удельным тепловым характер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стикам зданий (приложение В СП 124.13330.2012)</w:t>
            </w:r>
          </w:p>
        </w:tc>
      </w:tr>
      <w:tr w:rsidR="00425651" w:rsidRPr="00BE6F81">
        <w:trPr>
          <w:jc w:val="center"/>
        </w:trPr>
        <w:tc>
          <w:tcPr>
            <w:tcW w:w="4082" w:type="dxa"/>
            <w:shd w:val="clear" w:color="auto" w:fill="auto"/>
          </w:tcPr>
          <w:p w:rsidR="00425651" w:rsidRPr="00BE6F81" w:rsidRDefault="00425651" w:rsidP="006625F3">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Намечаемые к строительству промышленные предприятия </w:t>
            </w:r>
          </w:p>
        </w:tc>
        <w:tc>
          <w:tcPr>
            <w:tcW w:w="6022" w:type="dxa"/>
            <w:shd w:val="clear" w:color="auto" w:fill="auto"/>
          </w:tcPr>
          <w:p w:rsidR="00425651" w:rsidRPr="00BE6F81" w:rsidRDefault="00425651" w:rsidP="006625F3">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Определяются по укрупненным нормам развития основн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(профильного) производства или проектам аналогичных производств</w:t>
            </w:r>
          </w:p>
        </w:tc>
      </w:tr>
    </w:tbl>
    <w:p w:rsidR="00707ED7" w:rsidRPr="00BE6F81" w:rsidRDefault="00707ED7" w:rsidP="006625F3">
      <w:pPr>
        <w:spacing w:line="240" w:lineRule="auto"/>
        <w:ind w:firstLine="709"/>
        <w:rPr>
          <w:rFonts w:ascii="Times New Roman" w:hAnsi="Times New Roman" w:cs="Times New Roman"/>
          <w:b w:val="0"/>
          <w:bCs w:val="0"/>
          <w:sz w:val="24"/>
          <w:szCs w:val="24"/>
        </w:rPr>
      </w:pPr>
    </w:p>
    <w:p w:rsidR="00690391" w:rsidRPr="00BE6F81" w:rsidRDefault="00B92870" w:rsidP="006625F3">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1728B5"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 xml:space="preserve">.2. </w:t>
      </w:r>
      <w:r w:rsidR="00BA2DB0" w:rsidRPr="00BE6F81">
        <w:rPr>
          <w:rFonts w:ascii="Times New Roman" w:hAnsi="Times New Roman" w:cs="Times New Roman"/>
          <w:b w:val="0"/>
          <w:sz w:val="24"/>
          <w:szCs w:val="24"/>
        </w:rPr>
        <w:t xml:space="preserve">Расчетные показатели минимально допустимого уровня обеспеченности </w:t>
      </w:r>
      <w:r w:rsidR="00BA2DB0" w:rsidRPr="00BE6F81">
        <w:rPr>
          <w:rFonts w:ascii="Times New Roman" w:hAnsi="Times New Roman" w:cs="Times New Roman"/>
          <w:b w:val="0"/>
          <w:bCs w:val="0"/>
          <w:sz w:val="24"/>
          <w:szCs w:val="24"/>
        </w:rPr>
        <w:t xml:space="preserve">городского </w:t>
      </w:r>
      <w:r w:rsidR="004D4367" w:rsidRPr="00BE6F81">
        <w:rPr>
          <w:rFonts w:ascii="Times New Roman" w:hAnsi="Times New Roman" w:cs="Times New Roman"/>
          <w:b w:val="0"/>
          <w:bCs w:val="0"/>
          <w:sz w:val="24"/>
          <w:szCs w:val="24"/>
        </w:rPr>
        <w:t>округа</w:t>
      </w:r>
      <w:r w:rsidR="00BA2DB0" w:rsidRPr="00BE6F81">
        <w:rPr>
          <w:rFonts w:ascii="Times New Roman" w:hAnsi="Times New Roman" w:cs="Times New Roman"/>
          <w:b w:val="0"/>
          <w:bCs w:val="0"/>
          <w:sz w:val="24"/>
          <w:szCs w:val="24"/>
        </w:rPr>
        <w:t xml:space="preserve"> объектами теплоснабжения и максимально допустимого уровня территориальной досту</w:t>
      </w:r>
      <w:r w:rsidR="00BA2DB0" w:rsidRPr="00BE6F81">
        <w:rPr>
          <w:rFonts w:ascii="Times New Roman" w:hAnsi="Times New Roman" w:cs="Times New Roman"/>
          <w:b w:val="0"/>
          <w:bCs w:val="0"/>
          <w:sz w:val="24"/>
          <w:szCs w:val="24"/>
        </w:rPr>
        <w:t>п</w:t>
      </w:r>
      <w:r w:rsidR="00BA2DB0" w:rsidRPr="00BE6F81">
        <w:rPr>
          <w:rFonts w:ascii="Times New Roman" w:hAnsi="Times New Roman" w:cs="Times New Roman"/>
          <w:b w:val="0"/>
          <w:bCs w:val="0"/>
          <w:sz w:val="24"/>
          <w:szCs w:val="24"/>
        </w:rPr>
        <w:t xml:space="preserve">ности таких объектов для населения </w:t>
      </w:r>
      <w:r w:rsidR="008A2F0A" w:rsidRPr="00BE6F81">
        <w:rPr>
          <w:rFonts w:ascii="Times New Roman" w:hAnsi="Times New Roman" w:cs="Times New Roman"/>
          <w:b w:val="0"/>
          <w:bCs w:val="0"/>
          <w:sz w:val="24"/>
          <w:szCs w:val="24"/>
        </w:rPr>
        <w:t>городского округа</w:t>
      </w:r>
      <w:r w:rsidR="00016082" w:rsidRPr="00BE6F81">
        <w:rPr>
          <w:rFonts w:ascii="Times New Roman" w:hAnsi="Times New Roman" w:cs="Times New Roman"/>
          <w:b w:val="0"/>
          <w:bCs w:val="0"/>
          <w:sz w:val="24"/>
          <w:szCs w:val="24"/>
        </w:rPr>
        <w:t xml:space="preserve"> </w:t>
      </w:r>
      <w:r w:rsidR="00BA2DB0" w:rsidRPr="00BE6F81">
        <w:rPr>
          <w:rFonts w:ascii="Times New Roman" w:hAnsi="Times New Roman" w:cs="Times New Roman"/>
          <w:b w:val="0"/>
          <w:bCs w:val="0"/>
          <w:sz w:val="24"/>
          <w:szCs w:val="24"/>
        </w:rPr>
        <w:t xml:space="preserve">приведены </w:t>
      </w:r>
      <w:r w:rsidR="00690391" w:rsidRPr="00BE6F81">
        <w:rPr>
          <w:rFonts w:ascii="Times New Roman" w:hAnsi="Times New Roman" w:cs="Times New Roman"/>
          <w:b w:val="0"/>
          <w:sz w:val="24"/>
          <w:szCs w:val="24"/>
        </w:rPr>
        <w:t xml:space="preserve">в </w:t>
      </w:r>
      <w:r w:rsidR="00690391" w:rsidRPr="00BE6F81">
        <w:rPr>
          <w:rFonts w:ascii="Times New Roman" w:hAnsi="Times New Roman" w:cs="Times New Roman"/>
          <w:b w:val="0"/>
          <w:bCs w:val="0"/>
          <w:spacing w:val="-2"/>
          <w:sz w:val="24"/>
          <w:szCs w:val="24"/>
        </w:rPr>
        <w:t>таблице 8.2.2</w:t>
      </w:r>
      <w:r w:rsidR="00690391" w:rsidRPr="00BE6F81">
        <w:rPr>
          <w:rFonts w:ascii="Times New Roman" w:hAnsi="Times New Roman" w:cs="Times New Roman"/>
          <w:b w:val="0"/>
          <w:sz w:val="24"/>
          <w:szCs w:val="24"/>
        </w:rPr>
        <w:t>.</w:t>
      </w:r>
    </w:p>
    <w:p w:rsidR="00016082" w:rsidRPr="00BE6F81" w:rsidRDefault="00016082" w:rsidP="006625F3">
      <w:pPr>
        <w:spacing w:line="240" w:lineRule="auto"/>
        <w:ind w:firstLine="709"/>
        <w:rPr>
          <w:rFonts w:ascii="Times New Roman" w:hAnsi="Times New Roman" w:cs="Times New Roman"/>
          <w:b w:val="0"/>
          <w:sz w:val="24"/>
          <w:szCs w:val="24"/>
        </w:rPr>
      </w:pPr>
    </w:p>
    <w:p w:rsidR="00690391" w:rsidRPr="00BE6F81" w:rsidRDefault="00690391" w:rsidP="006625F3">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bCs w:val="0"/>
          <w:spacing w:val="-2"/>
          <w:sz w:val="24"/>
          <w:szCs w:val="24"/>
        </w:rPr>
        <w:t>Таблица 8.2.2</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9"/>
        <w:gridCol w:w="4536"/>
        <w:gridCol w:w="3686"/>
      </w:tblGrid>
      <w:tr w:rsidR="00690391" w:rsidRPr="00BE6F81">
        <w:trPr>
          <w:trHeight w:val="340"/>
          <w:jc w:val="center"/>
        </w:trPr>
        <w:tc>
          <w:tcPr>
            <w:tcW w:w="1899" w:type="dxa"/>
            <w:vMerge w:val="restart"/>
            <w:vAlign w:val="center"/>
          </w:tcPr>
          <w:p w:rsidR="00690391" w:rsidRPr="00BE6F81" w:rsidRDefault="00690391" w:rsidP="006625F3">
            <w:pPr>
              <w:suppressAutoHyphens/>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Наименование объектов</w:t>
            </w:r>
          </w:p>
        </w:tc>
        <w:tc>
          <w:tcPr>
            <w:tcW w:w="8222" w:type="dxa"/>
            <w:gridSpan w:val="2"/>
            <w:vAlign w:val="center"/>
          </w:tcPr>
          <w:p w:rsidR="00690391" w:rsidRPr="00BE6F81" w:rsidRDefault="00690391" w:rsidP="006625F3">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 xml:space="preserve">ли </w:t>
            </w:r>
          </w:p>
        </w:tc>
      </w:tr>
      <w:tr w:rsidR="00690391" w:rsidRPr="00BE6F81">
        <w:trPr>
          <w:trHeight w:val="567"/>
          <w:jc w:val="center"/>
        </w:trPr>
        <w:tc>
          <w:tcPr>
            <w:tcW w:w="1899" w:type="dxa"/>
            <w:vMerge/>
            <w:vAlign w:val="center"/>
          </w:tcPr>
          <w:p w:rsidR="00690391" w:rsidRPr="00BE6F81" w:rsidRDefault="00690391" w:rsidP="006625F3">
            <w:pPr>
              <w:suppressAutoHyphens/>
              <w:spacing w:line="240" w:lineRule="auto"/>
              <w:ind w:firstLine="0"/>
              <w:jc w:val="center"/>
              <w:rPr>
                <w:rFonts w:ascii="Times New Roman" w:hAnsi="Times New Roman" w:cs="Times New Roman"/>
                <w:bCs w:val="0"/>
              </w:rPr>
            </w:pPr>
          </w:p>
        </w:tc>
        <w:tc>
          <w:tcPr>
            <w:tcW w:w="4536" w:type="dxa"/>
            <w:vAlign w:val="center"/>
          </w:tcPr>
          <w:p w:rsidR="00690391" w:rsidRPr="00BE6F81" w:rsidRDefault="00690391" w:rsidP="006625F3">
            <w:pPr>
              <w:suppressAutoHyphens/>
              <w:spacing w:line="240"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 xml:space="preserve">минимально допустимого </w:t>
            </w:r>
          </w:p>
          <w:p w:rsidR="00690391" w:rsidRPr="00BE6F81" w:rsidRDefault="00690391" w:rsidP="006625F3">
            <w:pPr>
              <w:suppressAutoHyphens/>
              <w:spacing w:line="240" w:lineRule="auto"/>
              <w:ind w:firstLine="0"/>
              <w:jc w:val="center"/>
              <w:rPr>
                <w:rFonts w:ascii="Times New Roman Полужирный" w:hAnsi="Times New Roman Полужирный" w:cs="Times New Roman"/>
                <w:bCs w:val="0"/>
              </w:rPr>
            </w:pPr>
            <w:r w:rsidRPr="00BE6F81">
              <w:rPr>
                <w:rFonts w:ascii="Times New Roman Полужирный" w:hAnsi="Times New Roman Полужирный" w:cs="Times New Roman"/>
                <w:bCs w:val="0"/>
                <w:sz w:val="22"/>
                <w:szCs w:val="22"/>
              </w:rPr>
              <w:t>уровня обеспеченности *</w:t>
            </w:r>
          </w:p>
        </w:tc>
        <w:tc>
          <w:tcPr>
            <w:tcW w:w="3686" w:type="dxa"/>
            <w:shd w:val="clear" w:color="auto" w:fill="auto"/>
            <w:vAlign w:val="center"/>
          </w:tcPr>
          <w:p w:rsidR="00690391" w:rsidRPr="00BE6F81" w:rsidRDefault="00690391" w:rsidP="006625F3">
            <w:pPr>
              <w:suppressAutoHyphens/>
              <w:spacing w:line="240" w:lineRule="auto"/>
              <w:ind w:left="-57" w:right="-57" w:firstLine="0"/>
              <w:jc w:val="center"/>
              <w:rPr>
                <w:rFonts w:ascii="Times New Roman Полужирный" w:hAnsi="Times New Roman Полужирный" w:cs="Times New Roman"/>
                <w:bCs w:val="0"/>
              </w:rPr>
            </w:pPr>
            <w:r w:rsidRPr="00BE6F81">
              <w:rPr>
                <w:rFonts w:ascii="Times New Roman Полужирный" w:hAnsi="Times New Roman Полужирный" w:cs="Times New Roman"/>
                <w:bCs w:val="0"/>
                <w:sz w:val="22"/>
                <w:szCs w:val="22"/>
              </w:rPr>
              <w:t>максимально допустимого уровня территориальной до</w:t>
            </w:r>
            <w:r w:rsidRPr="00BE6F81">
              <w:rPr>
                <w:rFonts w:ascii="Times New Roman Полужирный" w:hAnsi="Times New Roman Полужирный" w:cs="Times New Roman"/>
                <w:bCs w:val="0"/>
                <w:sz w:val="22"/>
                <w:szCs w:val="22"/>
              </w:rPr>
              <w:t>с</w:t>
            </w:r>
            <w:r w:rsidRPr="00BE6F81">
              <w:rPr>
                <w:rFonts w:ascii="Times New Roman Полужирный" w:hAnsi="Times New Roman Полужирный" w:cs="Times New Roman"/>
                <w:bCs w:val="0"/>
                <w:sz w:val="22"/>
                <w:szCs w:val="22"/>
              </w:rPr>
              <w:t xml:space="preserve">тупности </w:t>
            </w:r>
          </w:p>
        </w:tc>
      </w:tr>
      <w:tr w:rsidR="00690391" w:rsidRPr="00BE6F81">
        <w:trPr>
          <w:trHeight w:val="539"/>
          <w:jc w:val="center"/>
        </w:trPr>
        <w:tc>
          <w:tcPr>
            <w:tcW w:w="1899" w:type="dxa"/>
          </w:tcPr>
          <w:p w:rsidR="00690391" w:rsidRPr="00BE6F81" w:rsidRDefault="00690391" w:rsidP="006625F3">
            <w:pPr>
              <w:suppressAutoHyphens/>
              <w:spacing w:line="240"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Объекты теплоснабжения</w:t>
            </w:r>
          </w:p>
        </w:tc>
        <w:tc>
          <w:tcPr>
            <w:tcW w:w="4536" w:type="dxa"/>
            <w:vAlign w:val="center"/>
          </w:tcPr>
          <w:p w:rsidR="00690391" w:rsidRPr="00BE6F81" w:rsidRDefault="0073154B" w:rsidP="006625F3">
            <w:pPr>
              <w:spacing w:line="240" w:lineRule="auto"/>
              <w:ind w:left="142" w:hanging="142"/>
              <w:jc w:val="center"/>
              <w:rPr>
                <w:rFonts w:ascii="Times New Roman" w:hAnsi="Times New Roman" w:cs="Times New Roman"/>
                <w:b w:val="0"/>
                <w:sz w:val="22"/>
                <w:szCs w:val="22"/>
              </w:rPr>
            </w:pPr>
            <w:r w:rsidRPr="00BE6F81">
              <w:rPr>
                <w:rFonts w:ascii="Times New Roman" w:hAnsi="Times New Roman" w:cs="Times New Roman"/>
                <w:b w:val="0"/>
                <w:sz w:val="22"/>
                <w:szCs w:val="22"/>
              </w:rPr>
              <w:t>в зависимости от типов зданий по таблицам 8.2.3 и 8.2.4 настоящих норм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тивов</w:t>
            </w:r>
          </w:p>
        </w:tc>
        <w:tc>
          <w:tcPr>
            <w:tcW w:w="3686" w:type="dxa"/>
            <w:vAlign w:val="center"/>
          </w:tcPr>
          <w:p w:rsidR="00690391" w:rsidRPr="00BE6F81" w:rsidRDefault="00690391" w:rsidP="006625F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bl>
    <w:p w:rsidR="00D65C2F" w:rsidRPr="00BE6F81" w:rsidRDefault="009E570D" w:rsidP="006625F3">
      <w:pPr>
        <w:spacing w:before="140" w:line="240"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Для централизованных систем теплоснабжения расходы тепловой энергии на отопление зданий определяются в соответствии с </w:t>
      </w:r>
      <w:r w:rsidRPr="00BE6F81">
        <w:rPr>
          <w:rFonts w:ascii="Times New Roman" w:hAnsi="Times New Roman" w:cs="Times New Roman"/>
          <w:b w:val="0"/>
          <w:sz w:val="22"/>
          <w:szCs w:val="22"/>
        </w:rPr>
        <w:t>расчетными значениями удельной характеристики расхода тепловой эне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 xml:space="preserve">гии на отопление и вентиляцию здания </w:t>
      </w:r>
      <w:r w:rsidRPr="00BE6F81">
        <w:rPr>
          <w:rFonts w:ascii="Times New Roman" w:hAnsi="Times New Roman" w:cs="Times New Roman"/>
          <w:b w:val="0"/>
          <w:position w:val="-12"/>
          <w:sz w:val="22"/>
          <w:szCs w:val="22"/>
        </w:rPr>
        <w:object w:dxaOrig="340" w:dyaOrig="380">
          <v:shape id="_x0000_i1027" type="#_x0000_t75" style="width:16.9pt;height:18.8pt" o:ole="" o:allowoverlap="f">
            <v:imagedata r:id="rId15" o:title=""/>
          </v:shape>
          <o:OLEObject Type="Embed" ProgID="Equation.3" ShapeID="_x0000_i1027" DrawAspect="Content" ObjectID="_1638362419" r:id="rId16"/>
        </w:object>
      </w:r>
      <w:r w:rsidRPr="00BE6F81">
        <w:rPr>
          <w:rFonts w:ascii="Times New Roman" w:hAnsi="Times New Roman" w:cs="Times New Roman"/>
          <w:b w:val="0"/>
          <w:sz w:val="22"/>
          <w:szCs w:val="22"/>
        </w:rPr>
        <w:t>, Вт/(</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3</w:t>
      </w:r>
      <w:r w:rsidRPr="00BE6F81">
        <w:rPr>
          <w:rFonts w:ascii="Times New Roman" w:hAnsi="Times New Roman" w:cs="Times New Roman"/>
          <w:b w:val="0"/>
          <w:sz w:val="22"/>
          <w:szCs w:val="22"/>
        </w:rPr>
        <w:t>·°C) по методике приложени</w:t>
      </w:r>
      <w:r w:rsidR="003B3E92" w:rsidRPr="00BE6F81">
        <w:rPr>
          <w:rFonts w:ascii="Times New Roman" w:hAnsi="Times New Roman" w:cs="Times New Roman"/>
          <w:b w:val="0"/>
          <w:sz w:val="22"/>
          <w:szCs w:val="22"/>
        </w:rPr>
        <w:t>я</w:t>
      </w:r>
      <w:r w:rsidRPr="00BE6F81">
        <w:rPr>
          <w:rFonts w:ascii="Times New Roman" w:hAnsi="Times New Roman" w:cs="Times New Roman"/>
          <w:b w:val="0"/>
          <w:sz w:val="22"/>
          <w:szCs w:val="22"/>
        </w:rPr>
        <w:t xml:space="preserve"> Г </w:t>
      </w:r>
      <w:r w:rsidRPr="00BE6F81">
        <w:rPr>
          <w:rFonts w:ascii="Times New Roman" w:hAnsi="Times New Roman" w:cs="Times New Roman"/>
          <w:b w:val="0"/>
          <w:bCs w:val="0"/>
          <w:sz w:val="22"/>
          <w:szCs w:val="22"/>
          <w:shd w:val="clear" w:color="auto" w:fill="FFFFFF"/>
        </w:rPr>
        <w:t>СП 50.13330.2012</w:t>
      </w:r>
      <w:r w:rsidRPr="00BE6F81">
        <w:rPr>
          <w:rFonts w:ascii="Times New Roman" w:hAnsi="Times New Roman" w:cs="Times New Roman"/>
          <w:b w:val="0"/>
          <w:sz w:val="22"/>
          <w:szCs w:val="22"/>
        </w:rPr>
        <w:t xml:space="preserve">. </w:t>
      </w:r>
    </w:p>
    <w:p w:rsidR="00425651" w:rsidRPr="00BE6F81" w:rsidRDefault="009E570D" w:rsidP="006625F3">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Расчетное значение удельной характеристики расхода тепловой энергии на отопление и </w:t>
      </w:r>
      <w:r w:rsidRPr="00BE6F81">
        <w:rPr>
          <w:rFonts w:ascii="Times New Roman" w:hAnsi="Times New Roman" w:cs="Times New Roman"/>
          <w:b w:val="0"/>
          <w:spacing w:val="-2"/>
          <w:sz w:val="22"/>
          <w:szCs w:val="22"/>
        </w:rPr>
        <w:t>вентил</w:t>
      </w:r>
      <w:r w:rsidRPr="00BE6F81">
        <w:rPr>
          <w:rFonts w:ascii="Times New Roman" w:hAnsi="Times New Roman" w:cs="Times New Roman"/>
          <w:b w:val="0"/>
          <w:spacing w:val="-2"/>
          <w:sz w:val="22"/>
          <w:szCs w:val="22"/>
        </w:rPr>
        <w:t>я</w:t>
      </w:r>
      <w:r w:rsidRPr="00BE6F81">
        <w:rPr>
          <w:rFonts w:ascii="Times New Roman" w:hAnsi="Times New Roman" w:cs="Times New Roman"/>
          <w:b w:val="0"/>
          <w:spacing w:val="-2"/>
          <w:sz w:val="22"/>
          <w:szCs w:val="22"/>
        </w:rPr>
        <w:t>цию здания должно быть меньше или равно но</w:t>
      </w:r>
      <w:r w:rsidRPr="00BE6F81">
        <w:rPr>
          <w:rFonts w:ascii="Times New Roman" w:hAnsi="Times New Roman" w:cs="Times New Roman"/>
          <w:b w:val="0"/>
          <w:spacing w:val="-2"/>
          <w:sz w:val="22"/>
          <w:szCs w:val="22"/>
        </w:rPr>
        <w:t>р</w:t>
      </w:r>
      <w:r w:rsidRPr="00BE6F81">
        <w:rPr>
          <w:rFonts w:ascii="Times New Roman" w:hAnsi="Times New Roman" w:cs="Times New Roman"/>
          <w:b w:val="0"/>
          <w:spacing w:val="-2"/>
          <w:sz w:val="22"/>
          <w:szCs w:val="22"/>
        </w:rPr>
        <w:t xml:space="preserve">мируемому значению </w:t>
      </w:r>
      <w:r w:rsidRPr="00BE6F81">
        <w:rPr>
          <w:rFonts w:ascii="Times New Roman" w:hAnsi="Times New Roman" w:cs="Times New Roman"/>
          <w:b w:val="0"/>
          <w:spacing w:val="-2"/>
          <w:position w:val="-12"/>
          <w:sz w:val="22"/>
          <w:szCs w:val="22"/>
        </w:rPr>
        <w:object w:dxaOrig="360" w:dyaOrig="380">
          <v:shape id="_x0000_i1028" type="#_x0000_t75" style="width:18.15pt;height:18.8pt" o:ole="">
            <v:imagedata r:id="rId17" o:title=""/>
          </v:shape>
          <o:OLEObject Type="Embed" ProgID="Equation.3" ShapeID="_x0000_i1028" DrawAspect="Content" ObjectID="_1638362420" r:id="rId18"/>
        </w:object>
      </w:r>
      <w:r w:rsidRPr="00BE6F81">
        <w:rPr>
          <w:rFonts w:ascii="Times New Roman" w:hAnsi="Times New Roman" w:cs="Times New Roman"/>
          <w:b w:val="0"/>
          <w:spacing w:val="-2"/>
          <w:sz w:val="22"/>
          <w:szCs w:val="22"/>
        </w:rPr>
        <w:t>, Вт/(</w:t>
      </w:r>
      <w:r w:rsidRPr="00BE6F81">
        <w:rPr>
          <w:rFonts w:ascii="Times New Roman" w:hAnsi="Times New Roman" w:cs="Times New Roman"/>
          <w:b w:val="0"/>
          <w:bCs w:val="0"/>
          <w:spacing w:val="-2"/>
          <w:sz w:val="22"/>
          <w:szCs w:val="22"/>
        </w:rPr>
        <w:t>м</w:t>
      </w:r>
      <w:r w:rsidRPr="00BE6F81">
        <w:rPr>
          <w:rFonts w:ascii="Times New Roman" w:hAnsi="Times New Roman" w:cs="Times New Roman"/>
          <w:b w:val="0"/>
          <w:bCs w:val="0"/>
          <w:spacing w:val="-2"/>
          <w:sz w:val="22"/>
          <w:szCs w:val="22"/>
          <w:vertAlign w:val="superscript"/>
        </w:rPr>
        <w:t>3</w:t>
      </w:r>
      <w:r w:rsidRPr="00BE6F81">
        <w:rPr>
          <w:rFonts w:ascii="Times New Roman" w:hAnsi="Times New Roman" w:cs="Times New Roman"/>
          <w:b w:val="0"/>
          <w:spacing w:val="-2"/>
          <w:sz w:val="22"/>
          <w:szCs w:val="22"/>
        </w:rPr>
        <w:t xml:space="preserve">·°C): </w:t>
      </w:r>
      <w:r w:rsidRPr="00BE6F81">
        <w:rPr>
          <w:rFonts w:ascii="Times New Roman" w:hAnsi="Times New Roman" w:cs="Times New Roman"/>
          <w:b w:val="0"/>
          <w:spacing w:val="-2"/>
          <w:position w:val="-12"/>
          <w:sz w:val="22"/>
          <w:szCs w:val="22"/>
        </w:rPr>
        <w:object w:dxaOrig="880" w:dyaOrig="380">
          <v:shape id="_x0000_i1029" type="#_x0000_t75" style="width:43.85pt;height:18.8pt" o:ole="">
            <v:imagedata r:id="rId19" o:title=""/>
          </v:shape>
          <o:OLEObject Type="Embed" ProgID="Equation.3" ShapeID="_x0000_i1029" DrawAspect="Content" ObjectID="_1638362421" r:id="rId20"/>
        </w:object>
      </w:r>
      <w:r w:rsidRPr="00BE6F81">
        <w:rPr>
          <w:rFonts w:ascii="Times New Roman" w:hAnsi="Times New Roman" w:cs="Times New Roman"/>
          <w:b w:val="0"/>
          <w:spacing w:val="-2"/>
          <w:sz w:val="22"/>
          <w:szCs w:val="22"/>
        </w:rPr>
        <w:t>.</w:t>
      </w:r>
      <w:r w:rsidR="00D65C2F" w:rsidRPr="00BE6F81">
        <w:rPr>
          <w:rFonts w:ascii="Times New Roman" w:hAnsi="Times New Roman" w:cs="Times New Roman"/>
          <w:b w:val="0"/>
          <w:spacing w:val="-2"/>
          <w:sz w:val="22"/>
          <w:szCs w:val="22"/>
        </w:rPr>
        <w:t xml:space="preserve"> П</w:t>
      </w:r>
      <w:r w:rsidR="00425651" w:rsidRPr="00BE6F81">
        <w:rPr>
          <w:rFonts w:ascii="Times New Roman" w:hAnsi="Times New Roman" w:cs="Times New Roman"/>
          <w:b w:val="0"/>
          <w:spacing w:val="-2"/>
          <w:sz w:val="22"/>
          <w:szCs w:val="22"/>
        </w:rPr>
        <w:t>оказатели</w:t>
      </w:r>
      <w:r w:rsidR="00425651" w:rsidRPr="00BE6F81">
        <w:rPr>
          <w:rFonts w:ascii="Times New Roman" w:hAnsi="Times New Roman" w:cs="Times New Roman"/>
          <w:b w:val="0"/>
          <w:sz w:val="22"/>
          <w:szCs w:val="22"/>
        </w:rPr>
        <w:t xml:space="preserve"> </w:t>
      </w:r>
      <w:r w:rsidR="00425651" w:rsidRPr="00BE6F81">
        <w:rPr>
          <w:rFonts w:ascii="Times New Roman" w:hAnsi="Times New Roman" w:cs="Times New Roman"/>
          <w:b w:val="0"/>
          <w:sz w:val="22"/>
          <w:szCs w:val="22"/>
        </w:rPr>
        <w:lastRenderedPageBreak/>
        <w:t>нормируемой удельной характеристики расхода тепловой энергии на отопление и вентил</w:t>
      </w:r>
      <w:r w:rsidR="00425651" w:rsidRPr="00BE6F81">
        <w:rPr>
          <w:rFonts w:ascii="Times New Roman" w:hAnsi="Times New Roman" w:cs="Times New Roman"/>
          <w:b w:val="0"/>
          <w:sz w:val="22"/>
          <w:szCs w:val="22"/>
        </w:rPr>
        <w:t>я</w:t>
      </w:r>
      <w:r w:rsidR="00425651" w:rsidRPr="00BE6F81">
        <w:rPr>
          <w:rFonts w:ascii="Times New Roman" w:hAnsi="Times New Roman" w:cs="Times New Roman"/>
          <w:b w:val="0"/>
          <w:sz w:val="22"/>
          <w:szCs w:val="22"/>
        </w:rPr>
        <w:t xml:space="preserve">цию зданий </w:t>
      </w:r>
      <w:r w:rsidR="00425651" w:rsidRPr="00BE6F81">
        <w:rPr>
          <w:rFonts w:ascii="Times New Roman" w:hAnsi="Times New Roman" w:cs="Times New Roman"/>
          <w:b w:val="0"/>
          <w:position w:val="-12"/>
          <w:sz w:val="22"/>
          <w:szCs w:val="22"/>
        </w:rPr>
        <w:object w:dxaOrig="360" w:dyaOrig="380">
          <v:shape id="_x0000_i1030" type="#_x0000_t75" style="width:18.15pt;height:18.8pt" o:ole="">
            <v:imagedata r:id="rId17" o:title=""/>
          </v:shape>
          <o:OLEObject Type="Embed" ProgID="Equation.3" ShapeID="_x0000_i1030" DrawAspect="Content" ObjectID="_1638362422" r:id="rId21"/>
        </w:object>
      </w:r>
      <w:r w:rsidR="00425651" w:rsidRPr="00BE6F81">
        <w:rPr>
          <w:rFonts w:ascii="Times New Roman" w:hAnsi="Times New Roman" w:cs="Times New Roman"/>
          <w:b w:val="0"/>
          <w:sz w:val="22"/>
          <w:szCs w:val="22"/>
        </w:rPr>
        <w:t xml:space="preserve"> следует принимать:</w:t>
      </w:r>
    </w:p>
    <w:p w:rsidR="00425651" w:rsidRPr="00BE6F81" w:rsidRDefault="00425651" w:rsidP="006625F3">
      <w:pPr>
        <w:shd w:val="clear" w:color="auto" w:fill="FFFFFF"/>
        <w:tabs>
          <w:tab w:val="left" w:pos="8314"/>
        </w:tabs>
        <w:autoSpaceDE w:val="0"/>
        <w:autoSpaceDN w:val="0"/>
        <w:adjustRightInd w:val="0"/>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для </w:t>
      </w:r>
      <w:r w:rsidRPr="00BE6F81">
        <w:rPr>
          <w:rStyle w:val="apple-converted-space"/>
          <w:rFonts w:ascii="Times New Roman" w:hAnsi="Times New Roman" w:cs="Times New Roman"/>
          <w:b w:val="0"/>
          <w:bCs w:val="0"/>
          <w:sz w:val="22"/>
          <w:szCs w:val="22"/>
        </w:rPr>
        <w:t xml:space="preserve">малоэтажных </w:t>
      </w:r>
      <w:r w:rsidRPr="00BE6F81">
        <w:rPr>
          <w:rFonts w:ascii="Times New Roman" w:hAnsi="Times New Roman" w:cs="Times New Roman"/>
          <w:b w:val="0"/>
          <w:bCs w:val="0"/>
          <w:sz w:val="22"/>
          <w:szCs w:val="22"/>
        </w:rPr>
        <w:t xml:space="preserve">жилых одноквартирных </w:t>
      </w:r>
      <w:r w:rsidR="00C128E8" w:rsidRPr="00BE6F81">
        <w:rPr>
          <w:rFonts w:ascii="Times New Roman" w:hAnsi="Times New Roman" w:cs="Times New Roman"/>
          <w:b w:val="0"/>
          <w:bCs w:val="0"/>
          <w:sz w:val="22"/>
          <w:szCs w:val="22"/>
        </w:rPr>
        <w:t>домов</w:t>
      </w:r>
      <w:r w:rsidRPr="00BE6F81">
        <w:rPr>
          <w:rFonts w:ascii="Times New Roman" w:hAnsi="Times New Roman" w:cs="Times New Roman"/>
          <w:b w:val="0"/>
          <w:bCs w:val="0"/>
          <w:sz w:val="22"/>
          <w:szCs w:val="22"/>
        </w:rPr>
        <w:t xml:space="preserve"> – по таблице </w:t>
      </w:r>
      <w:r w:rsidR="00793785" w:rsidRPr="00BE6F81">
        <w:rPr>
          <w:rFonts w:ascii="Times New Roman" w:hAnsi="Times New Roman" w:cs="Times New Roman"/>
          <w:b w:val="0"/>
          <w:bCs w:val="0"/>
          <w:sz w:val="22"/>
          <w:szCs w:val="22"/>
        </w:rPr>
        <w:t>8.</w:t>
      </w:r>
      <w:r w:rsidR="00D65C2F" w:rsidRPr="00BE6F81">
        <w:rPr>
          <w:rFonts w:ascii="Times New Roman" w:hAnsi="Times New Roman" w:cs="Times New Roman"/>
          <w:b w:val="0"/>
          <w:bCs w:val="0"/>
          <w:sz w:val="22"/>
          <w:szCs w:val="22"/>
        </w:rPr>
        <w:t>2</w:t>
      </w:r>
      <w:r w:rsidRPr="00BE6F81">
        <w:rPr>
          <w:rFonts w:ascii="Times New Roman" w:hAnsi="Times New Roman" w:cs="Times New Roman"/>
          <w:b w:val="0"/>
          <w:bCs w:val="0"/>
          <w:sz w:val="22"/>
          <w:szCs w:val="22"/>
        </w:rPr>
        <w:t>.</w:t>
      </w:r>
      <w:r w:rsidR="00C25B30" w:rsidRPr="00BE6F81">
        <w:rPr>
          <w:rFonts w:ascii="Times New Roman" w:hAnsi="Times New Roman" w:cs="Times New Roman"/>
          <w:b w:val="0"/>
          <w:bCs w:val="0"/>
          <w:sz w:val="22"/>
          <w:szCs w:val="22"/>
        </w:rPr>
        <w:t>3</w:t>
      </w:r>
      <w:r w:rsidRPr="00BE6F81">
        <w:rPr>
          <w:rFonts w:ascii="Times New Roman" w:hAnsi="Times New Roman" w:cs="Times New Roman"/>
          <w:b w:val="0"/>
          <w:bCs w:val="0"/>
          <w:sz w:val="22"/>
          <w:szCs w:val="22"/>
        </w:rPr>
        <w:t>;</w:t>
      </w:r>
    </w:p>
    <w:p w:rsidR="00425651" w:rsidRPr="00BE6F81" w:rsidRDefault="00425651" w:rsidP="006625F3">
      <w:pPr>
        <w:shd w:val="clear" w:color="auto" w:fill="FFFFFF"/>
        <w:autoSpaceDE w:val="0"/>
        <w:autoSpaceDN w:val="0"/>
        <w:adjustRightInd w:val="0"/>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для многоквартирных </w:t>
      </w:r>
      <w:r w:rsidR="00C128E8" w:rsidRPr="00BE6F81">
        <w:rPr>
          <w:rFonts w:ascii="Times New Roman" w:hAnsi="Times New Roman" w:cs="Times New Roman"/>
          <w:b w:val="0"/>
          <w:bCs w:val="0"/>
          <w:sz w:val="22"/>
          <w:szCs w:val="22"/>
        </w:rPr>
        <w:t xml:space="preserve">жилых </w:t>
      </w:r>
      <w:r w:rsidR="008274E9" w:rsidRPr="00BE6F81">
        <w:rPr>
          <w:rFonts w:ascii="Times New Roman" w:hAnsi="Times New Roman" w:cs="Times New Roman"/>
          <w:b w:val="0"/>
          <w:bCs w:val="0"/>
          <w:sz w:val="22"/>
          <w:szCs w:val="22"/>
        </w:rPr>
        <w:t>домов</w:t>
      </w:r>
      <w:r w:rsidR="00440227"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и общественных зданий – по таблице </w:t>
      </w:r>
      <w:r w:rsidR="00793785" w:rsidRPr="00BE6F81">
        <w:rPr>
          <w:rFonts w:ascii="Times New Roman" w:hAnsi="Times New Roman" w:cs="Times New Roman"/>
          <w:b w:val="0"/>
          <w:bCs w:val="0"/>
          <w:sz w:val="22"/>
          <w:szCs w:val="22"/>
        </w:rPr>
        <w:t>8.</w:t>
      </w:r>
      <w:r w:rsidR="00D65C2F" w:rsidRPr="00BE6F81">
        <w:rPr>
          <w:rFonts w:ascii="Times New Roman" w:hAnsi="Times New Roman" w:cs="Times New Roman"/>
          <w:b w:val="0"/>
          <w:bCs w:val="0"/>
          <w:sz w:val="22"/>
          <w:szCs w:val="22"/>
        </w:rPr>
        <w:t>2</w:t>
      </w:r>
      <w:r w:rsidRPr="00BE6F81">
        <w:rPr>
          <w:rFonts w:ascii="Times New Roman" w:hAnsi="Times New Roman" w:cs="Times New Roman"/>
          <w:b w:val="0"/>
          <w:bCs w:val="0"/>
          <w:sz w:val="22"/>
          <w:szCs w:val="22"/>
        </w:rPr>
        <w:t>.</w:t>
      </w:r>
      <w:r w:rsidR="00C25B30" w:rsidRPr="00BE6F81">
        <w:rPr>
          <w:rFonts w:ascii="Times New Roman" w:hAnsi="Times New Roman" w:cs="Times New Roman"/>
          <w:b w:val="0"/>
          <w:bCs w:val="0"/>
          <w:sz w:val="22"/>
          <w:szCs w:val="22"/>
        </w:rPr>
        <w:t>4</w:t>
      </w:r>
      <w:r w:rsidRPr="00BE6F81">
        <w:rPr>
          <w:rFonts w:ascii="Times New Roman" w:hAnsi="Times New Roman" w:cs="Times New Roman"/>
          <w:b w:val="0"/>
          <w:bCs w:val="0"/>
          <w:sz w:val="22"/>
          <w:szCs w:val="22"/>
        </w:rPr>
        <w:t>.</w:t>
      </w:r>
    </w:p>
    <w:p w:rsidR="00C33B54" w:rsidRPr="00BE6F81" w:rsidRDefault="00C33B54" w:rsidP="00672887">
      <w:pPr>
        <w:shd w:val="clear" w:color="auto" w:fill="FFFFFF"/>
        <w:autoSpaceDE w:val="0"/>
        <w:autoSpaceDN w:val="0"/>
        <w:adjustRightInd w:val="0"/>
        <w:spacing w:line="240" w:lineRule="auto"/>
        <w:ind w:firstLine="709"/>
        <w:rPr>
          <w:rFonts w:ascii="Times New Roman" w:hAnsi="Times New Roman" w:cs="Times New Roman"/>
          <w:b w:val="0"/>
          <w:sz w:val="24"/>
          <w:szCs w:val="24"/>
        </w:rPr>
      </w:pPr>
    </w:p>
    <w:p w:rsidR="00425651" w:rsidRPr="00BE6F81" w:rsidRDefault="00425651" w:rsidP="00672887">
      <w:pPr>
        <w:shd w:val="clear" w:color="auto" w:fill="FFFFFF"/>
        <w:autoSpaceDE w:val="0"/>
        <w:autoSpaceDN w:val="0"/>
        <w:adjustRightInd w:val="0"/>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93785" w:rsidRPr="00BE6F81">
        <w:rPr>
          <w:rFonts w:ascii="Times New Roman" w:hAnsi="Times New Roman" w:cs="Times New Roman"/>
          <w:b w:val="0"/>
          <w:bCs w:val="0"/>
          <w:sz w:val="24"/>
          <w:szCs w:val="24"/>
        </w:rPr>
        <w:t>8.</w:t>
      </w:r>
      <w:r w:rsidR="00E20C06"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r w:rsidR="00C25B30"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2936"/>
        <w:gridCol w:w="2376"/>
        <w:gridCol w:w="2376"/>
        <w:gridCol w:w="2376"/>
      </w:tblGrid>
      <w:tr w:rsidR="00425651" w:rsidRPr="00BE6F81">
        <w:trPr>
          <w:trHeight w:val="907"/>
          <w:jc w:val="center"/>
        </w:trPr>
        <w:tc>
          <w:tcPr>
            <w:tcW w:w="2936" w:type="dxa"/>
            <w:vMerge w:val="restart"/>
            <w:shd w:val="clear" w:color="auto" w:fill="auto"/>
            <w:vAlign w:val="center"/>
          </w:tcPr>
          <w:p w:rsidR="00425651" w:rsidRPr="00BE6F81" w:rsidRDefault="00425651" w:rsidP="00672887">
            <w:pPr>
              <w:suppressAutoHyphens/>
              <w:spacing w:line="240" w:lineRule="auto"/>
              <w:ind w:firstLine="0"/>
              <w:jc w:val="center"/>
              <w:rPr>
                <w:rFonts w:ascii="Times New Roman" w:hAnsi="Times New Roman" w:cs="Times New Roman"/>
                <w:sz w:val="22"/>
                <w:szCs w:val="22"/>
                <w:vertAlign w:val="superscript"/>
              </w:rPr>
            </w:pPr>
            <w:r w:rsidRPr="00BE6F81">
              <w:rPr>
                <w:rFonts w:ascii="Times New Roman" w:hAnsi="Times New Roman" w:cs="Times New Roman"/>
                <w:sz w:val="22"/>
                <w:szCs w:val="22"/>
              </w:rPr>
              <w:t xml:space="preserve">Площадь малоэтажного жилого одноквартирного </w:t>
            </w:r>
            <w:r w:rsidR="00C128E8" w:rsidRPr="00BE6F81">
              <w:rPr>
                <w:rFonts w:ascii="Times New Roman" w:hAnsi="Times New Roman" w:cs="Times New Roman"/>
                <w:sz w:val="22"/>
                <w:szCs w:val="22"/>
              </w:rPr>
              <w:t>дома</w:t>
            </w:r>
            <w:r w:rsidRPr="00BE6F81">
              <w:rPr>
                <w:rFonts w:ascii="Times New Roman" w:hAnsi="Times New Roman" w:cs="Times New Roman"/>
                <w:sz w:val="22"/>
                <w:szCs w:val="22"/>
              </w:rPr>
              <w:t xml:space="preserve">, </w:t>
            </w:r>
            <w:r w:rsidR="00B81FEF" w:rsidRPr="00BE6F81">
              <w:rPr>
                <w:rFonts w:ascii="Times New Roman" w:hAnsi="Times New Roman" w:cs="Times New Roman"/>
                <w:spacing w:val="-2"/>
                <w:sz w:val="22"/>
                <w:szCs w:val="22"/>
              </w:rPr>
              <w:t>м</w:t>
            </w:r>
            <w:r w:rsidR="00B92870" w:rsidRPr="00BE6F81">
              <w:rPr>
                <w:rFonts w:ascii="Times New Roman" w:hAnsi="Times New Roman" w:cs="Times New Roman"/>
                <w:spacing w:val="-2"/>
                <w:sz w:val="22"/>
                <w:szCs w:val="22"/>
                <w:vertAlign w:val="superscript"/>
              </w:rPr>
              <w:t>2</w:t>
            </w:r>
          </w:p>
        </w:tc>
        <w:tc>
          <w:tcPr>
            <w:tcW w:w="7128" w:type="dxa"/>
            <w:gridSpan w:val="3"/>
            <w:shd w:val="clear" w:color="auto" w:fill="auto"/>
            <w:vAlign w:val="center"/>
          </w:tcPr>
          <w:p w:rsidR="00425651" w:rsidRPr="00BE6F81" w:rsidRDefault="003B3E92" w:rsidP="00672887">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Нормируемая (базовая) удельная характеристика расхода тепловой энергии на отопление и вентиляцию малоэтажных жилых одноквартирных </w:t>
            </w:r>
            <w:r w:rsidR="00C128E8" w:rsidRPr="00BE6F81">
              <w:rPr>
                <w:rFonts w:ascii="Times New Roman" w:hAnsi="Times New Roman" w:cs="Times New Roman"/>
                <w:sz w:val="22"/>
                <w:szCs w:val="22"/>
              </w:rPr>
              <w:t>домов</w:t>
            </w:r>
            <w:r w:rsidRPr="00BE6F81">
              <w:rPr>
                <w:rFonts w:ascii="Times New Roman" w:hAnsi="Times New Roman" w:cs="Times New Roman"/>
                <w:sz w:val="22"/>
                <w:szCs w:val="22"/>
              </w:rPr>
              <w:t xml:space="preserve">, </w:t>
            </w:r>
            <w:r w:rsidRPr="00BE6F81">
              <w:rPr>
                <w:rStyle w:val="apple-converted-space"/>
                <w:rFonts w:ascii="Times New Roman" w:hAnsi="Times New Roman" w:cs="Times New Roman"/>
                <w:sz w:val="22"/>
                <w:szCs w:val="22"/>
              </w:rPr>
              <w:t> </w:t>
            </w:r>
            <w:r w:rsidR="00E20C06" w:rsidRPr="00BE6F81">
              <w:rPr>
                <w:rFonts w:ascii="Times New Roman" w:hAnsi="Times New Roman" w:cs="Times New Roman"/>
                <w:position w:val="-10"/>
                <w:sz w:val="22"/>
                <w:szCs w:val="22"/>
              </w:rPr>
              <w:object w:dxaOrig="360" w:dyaOrig="360">
                <v:shape id="_x0000_i1031" type="#_x0000_t75" style="width:18.15pt;height:17.55pt" o:ole="">
                  <v:imagedata r:id="rId22" o:title=""/>
                </v:shape>
                <o:OLEObject Type="Embed" ProgID="Equation.3" ShapeID="_x0000_i1031" DrawAspect="Content" ObjectID="_1638362423" r:id="rId23"/>
              </w:object>
            </w:r>
            <w:r w:rsidRPr="00BE6F81">
              <w:rPr>
                <w:rFonts w:ascii="Times New Roman" w:hAnsi="Times New Roman" w:cs="Times New Roman"/>
                <w:sz w:val="22"/>
                <w:szCs w:val="22"/>
              </w:rPr>
              <w:t>, Вт/(</w:t>
            </w:r>
            <w:r w:rsidRPr="00BE6F81">
              <w:rPr>
                <w:rFonts w:ascii="Times New Roman" w:hAnsi="Times New Roman" w:cs="Times New Roman"/>
                <w:bCs w:val="0"/>
                <w:sz w:val="22"/>
                <w:szCs w:val="22"/>
              </w:rPr>
              <w:t>м</w:t>
            </w:r>
            <w:r w:rsidRPr="00BE6F81">
              <w:rPr>
                <w:rFonts w:ascii="Times New Roman" w:hAnsi="Times New Roman" w:cs="Times New Roman"/>
                <w:bCs w:val="0"/>
                <w:sz w:val="22"/>
                <w:szCs w:val="22"/>
                <w:vertAlign w:val="superscript"/>
              </w:rPr>
              <w:t>3</w:t>
            </w:r>
            <w:r w:rsidRPr="00BE6F81">
              <w:rPr>
                <w:rFonts w:ascii="Times New Roman" w:hAnsi="Times New Roman" w:cs="Times New Roman"/>
                <w:sz w:val="22"/>
                <w:szCs w:val="22"/>
              </w:rPr>
              <w:t>·°C), с к</w:t>
            </w:r>
            <w:r w:rsidR="008C4DDD" w:rsidRPr="00BE6F81">
              <w:rPr>
                <w:rFonts w:ascii="Times New Roman" w:hAnsi="Times New Roman" w:cs="Times New Roman"/>
                <w:sz w:val="22"/>
                <w:szCs w:val="22"/>
              </w:rPr>
              <w:t>оличество</w:t>
            </w:r>
            <w:r w:rsidRPr="00BE6F81">
              <w:rPr>
                <w:rFonts w:ascii="Times New Roman" w:hAnsi="Times New Roman" w:cs="Times New Roman"/>
                <w:sz w:val="22"/>
                <w:szCs w:val="22"/>
              </w:rPr>
              <w:t>м</w:t>
            </w:r>
            <w:r w:rsidR="00425651" w:rsidRPr="00BE6F81">
              <w:rPr>
                <w:rFonts w:ascii="Times New Roman" w:hAnsi="Times New Roman" w:cs="Times New Roman"/>
                <w:sz w:val="22"/>
                <w:szCs w:val="22"/>
              </w:rPr>
              <w:t xml:space="preserve"> этажей</w:t>
            </w:r>
          </w:p>
        </w:tc>
      </w:tr>
      <w:tr w:rsidR="00757D4A" w:rsidRPr="00BE6F81">
        <w:trPr>
          <w:trHeight w:val="284"/>
          <w:jc w:val="center"/>
        </w:trPr>
        <w:tc>
          <w:tcPr>
            <w:tcW w:w="2936" w:type="dxa"/>
            <w:vMerge/>
            <w:shd w:val="clear" w:color="auto" w:fill="auto"/>
            <w:vAlign w:val="center"/>
          </w:tcPr>
          <w:p w:rsidR="00757D4A" w:rsidRPr="00BE6F81" w:rsidRDefault="00757D4A" w:rsidP="00672887">
            <w:pPr>
              <w:spacing w:line="240" w:lineRule="auto"/>
              <w:ind w:firstLine="0"/>
              <w:jc w:val="center"/>
              <w:rPr>
                <w:rFonts w:ascii="Times New Roman" w:hAnsi="Times New Roman" w:cs="Times New Roman"/>
                <w:b w:val="0"/>
                <w:sz w:val="22"/>
                <w:szCs w:val="22"/>
              </w:rPr>
            </w:pPr>
          </w:p>
        </w:tc>
        <w:tc>
          <w:tcPr>
            <w:tcW w:w="2376" w:type="dxa"/>
            <w:shd w:val="clear" w:color="auto" w:fill="auto"/>
            <w:vAlign w:val="center"/>
          </w:tcPr>
          <w:p w:rsidR="00757D4A" w:rsidRPr="00BE6F81" w:rsidRDefault="00757D4A" w:rsidP="00672887">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2376" w:type="dxa"/>
            <w:shd w:val="clear" w:color="auto" w:fill="auto"/>
            <w:vAlign w:val="center"/>
          </w:tcPr>
          <w:p w:rsidR="00757D4A" w:rsidRPr="00BE6F81" w:rsidRDefault="00757D4A" w:rsidP="00672887">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c>
          <w:tcPr>
            <w:tcW w:w="2376" w:type="dxa"/>
            <w:shd w:val="clear" w:color="auto" w:fill="auto"/>
            <w:vAlign w:val="center"/>
          </w:tcPr>
          <w:p w:rsidR="00757D4A" w:rsidRPr="00BE6F81" w:rsidRDefault="00757D4A" w:rsidP="00672887">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3</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50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0,579</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100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0,517</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0,558</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150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0,455</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0,496</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0,538</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250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0,414</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0,434</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0,455</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400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0,372</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0,372</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0,393</w:t>
            </w:r>
          </w:p>
        </w:tc>
      </w:tr>
      <w:tr w:rsidR="00757D4A" w:rsidRPr="00BE6F81">
        <w:tblPrEx>
          <w:tblBorders>
            <w:bottom w:val="single" w:sz="4" w:space="0" w:color="auto"/>
          </w:tblBorders>
        </w:tblPrEx>
        <w:trPr>
          <w:trHeight w:val="272"/>
          <w:jc w:val="center"/>
        </w:trPr>
        <w:tc>
          <w:tcPr>
            <w:tcW w:w="2936" w:type="dxa"/>
            <w:shd w:val="clear" w:color="auto" w:fill="auto"/>
          </w:tcPr>
          <w:p w:rsidR="00757D4A" w:rsidRPr="00BE6F81" w:rsidRDefault="00757D4A"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600</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c>
          <w:tcPr>
            <w:tcW w:w="2376" w:type="dxa"/>
            <w:shd w:val="clear" w:color="auto" w:fill="auto"/>
          </w:tcPr>
          <w:p w:rsidR="00757D4A" w:rsidRPr="00BE6F81" w:rsidRDefault="00757D4A"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r>
      <w:tr w:rsidR="0083193E" w:rsidRPr="00BE6F81">
        <w:tblPrEx>
          <w:tblBorders>
            <w:bottom w:val="single" w:sz="4" w:space="0" w:color="auto"/>
          </w:tblBorders>
        </w:tblPrEx>
        <w:trPr>
          <w:trHeight w:val="272"/>
          <w:jc w:val="center"/>
        </w:trPr>
        <w:tc>
          <w:tcPr>
            <w:tcW w:w="2936" w:type="dxa"/>
            <w:shd w:val="clear" w:color="auto" w:fill="auto"/>
          </w:tcPr>
          <w:p w:rsidR="0083193E" w:rsidRPr="00BE6F81" w:rsidRDefault="0083193E" w:rsidP="00672887">
            <w:pPr>
              <w:spacing w:line="240" w:lineRule="auto"/>
              <w:ind w:left="113" w:firstLine="0"/>
              <w:rPr>
                <w:rFonts w:ascii="Times New Roman" w:hAnsi="Times New Roman" w:cs="Times New Roman"/>
                <w:b w:val="0"/>
                <w:sz w:val="22"/>
                <w:szCs w:val="22"/>
              </w:rPr>
            </w:pPr>
            <w:r w:rsidRPr="00BE6F81">
              <w:rPr>
                <w:rFonts w:ascii="Times New Roman" w:hAnsi="Times New Roman" w:cs="Times New Roman"/>
                <w:b w:val="0"/>
                <w:sz w:val="22"/>
                <w:szCs w:val="22"/>
              </w:rPr>
              <w:t>1000 и более</w:t>
            </w:r>
          </w:p>
        </w:tc>
        <w:tc>
          <w:tcPr>
            <w:tcW w:w="2376" w:type="dxa"/>
            <w:shd w:val="clear" w:color="auto" w:fill="auto"/>
          </w:tcPr>
          <w:p w:rsidR="0083193E" w:rsidRPr="00BE6F81" w:rsidRDefault="0083193E"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0,336</w:t>
            </w:r>
          </w:p>
        </w:tc>
        <w:tc>
          <w:tcPr>
            <w:tcW w:w="2376" w:type="dxa"/>
            <w:shd w:val="clear" w:color="auto" w:fill="auto"/>
          </w:tcPr>
          <w:p w:rsidR="0083193E" w:rsidRPr="00BE6F81" w:rsidRDefault="0083193E"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0,336</w:t>
            </w:r>
          </w:p>
        </w:tc>
        <w:tc>
          <w:tcPr>
            <w:tcW w:w="2376" w:type="dxa"/>
            <w:shd w:val="clear" w:color="auto" w:fill="auto"/>
          </w:tcPr>
          <w:p w:rsidR="0083193E" w:rsidRPr="00BE6F81" w:rsidRDefault="0083193E" w:rsidP="0067288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0,336</w:t>
            </w:r>
          </w:p>
        </w:tc>
      </w:tr>
    </w:tbl>
    <w:p w:rsidR="00425651" w:rsidRPr="00BE6F81" w:rsidRDefault="00425651" w:rsidP="00672887">
      <w:pPr>
        <w:shd w:val="clear" w:color="auto" w:fill="FFFFFF"/>
        <w:autoSpaceDE w:val="0"/>
        <w:autoSpaceDN w:val="0"/>
        <w:adjustRightInd w:val="0"/>
        <w:spacing w:before="12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При промежуточных значениях отапливаемой площади дома в интервале 50</w:t>
      </w:r>
      <w:r w:rsidR="00C128E8"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w:t>
      </w:r>
      <w:r w:rsidR="00C128E8" w:rsidRPr="00BE6F81">
        <w:rPr>
          <w:rFonts w:ascii="Times New Roman" w:hAnsi="Times New Roman" w:cs="Times New Roman"/>
          <w:b w:val="0"/>
          <w:sz w:val="22"/>
          <w:szCs w:val="22"/>
        </w:rPr>
        <w:t xml:space="preserve"> </w:t>
      </w:r>
      <w:smartTag w:uri="urn:schemas-microsoft-com:office:smarttags" w:element="metricconverter">
        <w:smartTagPr>
          <w:attr w:name="ProductID" w:val="1000 м2"/>
        </w:smartTagPr>
        <w:r w:rsidRPr="00BE6F81">
          <w:rPr>
            <w:rFonts w:ascii="Times New Roman" w:hAnsi="Times New Roman" w:cs="Times New Roman"/>
            <w:b w:val="0"/>
            <w:sz w:val="22"/>
            <w:szCs w:val="22"/>
          </w:rPr>
          <w:t xml:space="preserve">1000 </w:t>
        </w:r>
        <w:r w:rsidR="00B81FEF" w:rsidRPr="00BE6F81">
          <w:rPr>
            <w:rFonts w:ascii="Times New Roman" w:hAnsi="Times New Roman" w:cs="Times New Roman"/>
            <w:b w:val="0"/>
            <w:spacing w:val="-2"/>
            <w:sz w:val="22"/>
            <w:szCs w:val="22"/>
          </w:rPr>
          <w:t>м</w:t>
        </w:r>
        <w:r w:rsidR="00B92870" w:rsidRPr="00BE6F81">
          <w:rPr>
            <w:rFonts w:ascii="Times New Roman" w:hAnsi="Times New Roman" w:cs="Times New Roman"/>
            <w:b w:val="0"/>
            <w:spacing w:val="-2"/>
            <w:sz w:val="22"/>
            <w:szCs w:val="22"/>
            <w:vertAlign w:val="superscript"/>
          </w:rPr>
          <w:t>2</w:t>
        </w:r>
      </w:smartTag>
      <w:r w:rsidRPr="00BE6F81">
        <w:rPr>
          <w:rFonts w:ascii="Times New Roman" w:hAnsi="Times New Roman" w:cs="Times New Roman"/>
          <w:b w:val="0"/>
          <w:sz w:val="22"/>
          <w:szCs w:val="22"/>
        </w:rPr>
        <w:t xml:space="preserve"> значения </w:t>
      </w:r>
      <w:r w:rsidRPr="00BE6F81">
        <w:rPr>
          <w:rFonts w:ascii="Times New Roman" w:hAnsi="Times New Roman" w:cs="Times New Roman"/>
          <w:b w:val="0"/>
          <w:position w:val="-12"/>
          <w:sz w:val="22"/>
          <w:szCs w:val="22"/>
        </w:rPr>
        <w:object w:dxaOrig="360" w:dyaOrig="380">
          <v:shape id="_x0000_i1032" type="#_x0000_t75" style="width:18.15pt;height:18.8pt" o:ole="">
            <v:imagedata r:id="rId24" o:title=""/>
          </v:shape>
          <o:OLEObject Type="Embed" ProgID="Equation.3" ShapeID="_x0000_i1032" DrawAspect="Content" ObjectID="_1638362424" r:id="rId25"/>
        </w:object>
      </w:r>
      <w:r w:rsidRPr="00BE6F81">
        <w:rPr>
          <w:rFonts w:ascii="Times New Roman" w:hAnsi="Times New Roman" w:cs="Times New Roman"/>
          <w:b w:val="0"/>
          <w:sz w:val="22"/>
          <w:szCs w:val="22"/>
        </w:rPr>
        <w:t xml:space="preserve"> должны определяться по 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нейной интерполяции.</w:t>
      </w:r>
    </w:p>
    <w:p w:rsidR="00425651" w:rsidRPr="00BE6F81" w:rsidRDefault="00425651" w:rsidP="00672887">
      <w:pPr>
        <w:shd w:val="clear" w:color="auto" w:fill="FFFFFF"/>
        <w:autoSpaceDE w:val="0"/>
        <w:autoSpaceDN w:val="0"/>
        <w:adjustRightInd w:val="0"/>
        <w:spacing w:line="240" w:lineRule="auto"/>
        <w:ind w:firstLine="709"/>
        <w:rPr>
          <w:rFonts w:ascii="Times New Roman" w:hAnsi="Times New Roman" w:cs="Times New Roman"/>
          <w:b w:val="0"/>
          <w:bCs w:val="0"/>
          <w:sz w:val="24"/>
          <w:szCs w:val="24"/>
        </w:rPr>
      </w:pPr>
    </w:p>
    <w:p w:rsidR="00425651" w:rsidRPr="00BE6F81" w:rsidRDefault="00425651" w:rsidP="00672887">
      <w:pPr>
        <w:shd w:val="clear" w:color="auto" w:fill="FFFFFF"/>
        <w:autoSpaceDE w:val="0"/>
        <w:autoSpaceDN w:val="0"/>
        <w:adjustRightInd w:val="0"/>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93785" w:rsidRPr="00BE6F81">
        <w:rPr>
          <w:rFonts w:ascii="Times New Roman" w:hAnsi="Times New Roman" w:cs="Times New Roman"/>
          <w:b w:val="0"/>
          <w:bCs w:val="0"/>
          <w:sz w:val="24"/>
          <w:szCs w:val="24"/>
        </w:rPr>
        <w:t>8.</w:t>
      </w:r>
      <w:r w:rsidR="00E20C06"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r w:rsidR="00C25B30"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3515"/>
        <w:gridCol w:w="700"/>
        <w:gridCol w:w="701"/>
        <w:gridCol w:w="701"/>
        <w:gridCol w:w="700"/>
        <w:gridCol w:w="725"/>
        <w:gridCol w:w="726"/>
        <w:gridCol w:w="726"/>
        <w:gridCol w:w="1173"/>
      </w:tblGrid>
      <w:tr w:rsidR="002A3D75" w:rsidRPr="00BE6F81">
        <w:trPr>
          <w:trHeight w:val="907"/>
          <w:jc w:val="center"/>
        </w:trPr>
        <w:tc>
          <w:tcPr>
            <w:tcW w:w="444" w:type="dxa"/>
            <w:vMerge w:val="restart"/>
            <w:shd w:val="clear" w:color="auto" w:fill="auto"/>
            <w:vAlign w:val="center"/>
          </w:tcPr>
          <w:p w:rsidR="002A3D75" w:rsidRPr="00BE6F81" w:rsidRDefault="002A3D75" w:rsidP="004534C3">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w:t>
            </w:r>
          </w:p>
        </w:tc>
        <w:tc>
          <w:tcPr>
            <w:tcW w:w="3515" w:type="dxa"/>
            <w:vMerge w:val="restart"/>
            <w:shd w:val="clear" w:color="auto" w:fill="auto"/>
            <w:vAlign w:val="center"/>
          </w:tcPr>
          <w:p w:rsidR="002A3D75" w:rsidRPr="00BE6F81" w:rsidRDefault="002A3D75" w:rsidP="004534C3">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Типы зданий</w:t>
            </w:r>
          </w:p>
        </w:tc>
        <w:tc>
          <w:tcPr>
            <w:tcW w:w="6152" w:type="dxa"/>
            <w:gridSpan w:val="8"/>
            <w:shd w:val="clear" w:color="auto" w:fill="auto"/>
            <w:vAlign w:val="center"/>
          </w:tcPr>
          <w:p w:rsidR="002A3D75" w:rsidRPr="00BE6F81" w:rsidRDefault="002A3D75" w:rsidP="004534C3">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Нормируемая (базовая) удельная характеристика расхода тепловой энергии на отопление и вентиляцию зданий, </w:t>
            </w:r>
          </w:p>
          <w:p w:rsidR="002A3D75" w:rsidRPr="00BE6F81" w:rsidRDefault="002A3D75" w:rsidP="004534C3">
            <w:pPr>
              <w:spacing w:line="240" w:lineRule="auto"/>
              <w:ind w:firstLine="0"/>
              <w:jc w:val="center"/>
              <w:rPr>
                <w:rFonts w:ascii="Times New Roman" w:hAnsi="Times New Roman" w:cs="Times New Roman"/>
                <w:sz w:val="22"/>
                <w:szCs w:val="22"/>
              </w:rPr>
            </w:pPr>
            <w:r w:rsidRPr="00BE6F81">
              <w:rPr>
                <w:rStyle w:val="apple-converted-space"/>
                <w:rFonts w:ascii="Times New Roman" w:hAnsi="Times New Roman" w:cs="Times New Roman"/>
                <w:sz w:val="22"/>
                <w:szCs w:val="22"/>
              </w:rPr>
              <w:t> </w:t>
            </w:r>
            <w:r w:rsidRPr="00BE6F81">
              <w:rPr>
                <w:rFonts w:ascii="Times New Roman" w:hAnsi="Times New Roman" w:cs="Times New Roman"/>
                <w:position w:val="-10"/>
                <w:sz w:val="22"/>
                <w:szCs w:val="22"/>
              </w:rPr>
              <w:object w:dxaOrig="360" w:dyaOrig="360">
                <v:shape id="_x0000_i1033" type="#_x0000_t75" style="width:18.15pt;height:17.55pt" o:ole="">
                  <v:imagedata r:id="rId22" o:title=""/>
                </v:shape>
                <o:OLEObject Type="Embed" ProgID="Equation.3" ShapeID="_x0000_i1033" DrawAspect="Content" ObjectID="_1638362425" r:id="rId26"/>
              </w:object>
            </w:r>
            <w:r w:rsidRPr="00BE6F81">
              <w:rPr>
                <w:rFonts w:ascii="Times New Roman" w:hAnsi="Times New Roman" w:cs="Times New Roman"/>
                <w:sz w:val="22"/>
                <w:szCs w:val="22"/>
              </w:rPr>
              <w:t>, Вт/(</w:t>
            </w:r>
            <w:r w:rsidRPr="00BE6F81">
              <w:rPr>
                <w:rFonts w:ascii="Times New Roman" w:hAnsi="Times New Roman" w:cs="Times New Roman"/>
                <w:bCs w:val="0"/>
                <w:sz w:val="22"/>
                <w:szCs w:val="22"/>
              </w:rPr>
              <w:t>м</w:t>
            </w:r>
            <w:r w:rsidRPr="00BE6F81">
              <w:rPr>
                <w:rFonts w:ascii="Times New Roman" w:hAnsi="Times New Roman" w:cs="Times New Roman"/>
                <w:bCs w:val="0"/>
                <w:sz w:val="22"/>
                <w:szCs w:val="22"/>
                <w:vertAlign w:val="superscript"/>
              </w:rPr>
              <w:t>3</w:t>
            </w:r>
            <w:r w:rsidRPr="00BE6F81">
              <w:rPr>
                <w:rFonts w:ascii="Times New Roman" w:hAnsi="Times New Roman" w:cs="Times New Roman"/>
                <w:sz w:val="22"/>
                <w:szCs w:val="22"/>
              </w:rPr>
              <w:t>·°C), с количеством этажей</w:t>
            </w:r>
          </w:p>
        </w:tc>
      </w:tr>
      <w:tr w:rsidR="002A3D75" w:rsidRPr="00BE6F81">
        <w:trPr>
          <w:trHeight w:val="284"/>
          <w:jc w:val="center"/>
        </w:trPr>
        <w:tc>
          <w:tcPr>
            <w:tcW w:w="444" w:type="dxa"/>
            <w:vMerge/>
            <w:shd w:val="clear" w:color="auto" w:fill="auto"/>
          </w:tcPr>
          <w:p w:rsidR="002A3D75" w:rsidRPr="00BE6F81" w:rsidRDefault="002A3D75" w:rsidP="004534C3">
            <w:pPr>
              <w:spacing w:line="240" w:lineRule="auto"/>
              <w:ind w:firstLine="0"/>
              <w:jc w:val="center"/>
              <w:rPr>
                <w:rFonts w:ascii="Times New Roman" w:hAnsi="Times New Roman" w:cs="Times New Roman"/>
                <w:sz w:val="22"/>
                <w:szCs w:val="22"/>
              </w:rPr>
            </w:pPr>
          </w:p>
        </w:tc>
        <w:tc>
          <w:tcPr>
            <w:tcW w:w="3515" w:type="dxa"/>
            <w:vMerge/>
            <w:shd w:val="clear" w:color="auto" w:fill="auto"/>
            <w:vAlign w:val="center"/>
          </w:tcPr>
          <w:p w:rsidR="002A3D75" w:rsidRPr="00BE6F81" w:rsidRDefault="002A3D75" w:rsidP="004534C3">
            <w:pPr>
              <w:spacing w:line="240" w:lineRule="auto"/>
              <w:ind w:firstLine="0"/>
              <w:jc w:val="center"/>
              <w:rPr>
                <w:rFonts w:ascii="Times New Roman" w:hAnsi="Times New Roman" w:cs="Times New Roman"/>
                <w:sz w:val="22"/>
                <w:szCs w:val="22"/>
              </w:rPr>
            </w:pPr>
          </w:p>
        </w:tc>
        <w:tc>
          <w:tcPr>
            <w:tcW w:w="700"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701"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c>
          <w:tcPr>
            <w:tcW w:w="701"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3</w:t>
            </w:r>
          </w:p>
        </w:tc>
        <w:tc>
          <w:tcPr>
            <w:tcW w:w="700"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4, 5</w:t>
            </w:r>
          </w:p>
        </w:tc>
        <w:tc>
          <w:tcPr>
            <w:tcW w:w="725"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6, 7</w:t>
            </w:r>
          </w:p>
        </w:tc>
        <w:tc>
          <w:tcPr>
            <w:tcW w:w="726"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8, 9</w:t>
            </w:r>
          </w:p>
        </w:tc>
        <w:tc>
          <w:tcPr>
            <w:tcW w:w="726"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10, 11</w:t>
            </w:r>
          </w:p>
        </w:tc>
        <w:tc>
          <w:tcPr>
            <w:tcW w:w="1173" w:type="dxa"/>
            <w:shd w:val="clear" w:color="auto" w:fill="auto"/>
            <w:vAlign w:val="center"/>
          </w:tcPr>
          <w:p w:rsidR="002A3D75" w:rsidRPr="00BE6F81" w:rsidRDefault="002A3D75" w:rsidP="004534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12 и более</w:t>
            </w:r>
          </w:p>
        </w:tc>
      </w:tr>
      <w:tr w:rsidR="002A3D75" w:rsidRPr="00BE6F81">
        <w:trPr>
          <w:trHeight w:val="527"/>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Жилые многокварти</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 xml:space="preserve">ные, </w:t>
            </w:r>
          </w:p>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гостиницы, о</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щежития</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0,455</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0,414</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0,372</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0,336</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0,319</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0,301</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0,290</w:t>
            </w:r>
          </w:p>
        </w:tc>
      </w:tr>
      <w:tr w:rsidR="002A3D75" w:rsidRPr="00BE6F81">
        <w:trPr>
          <w:trHeight w:val="527"/>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Общественные, кроме перечисленных в строках № 3-6 </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0,487</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0,440</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0,417</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0,371</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0,342</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0,324</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0,311</w:t>
            </w:r>
          </w:p>
        </w:tc>
      </w:tr>
      <w:tr w:rsidR="002A3D75" w:rsidRPr="00BE6F81">
        <w:trPr>
          <w:trHeight w:val="272"/>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Медицинские организации</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0,394</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0,382</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0,371</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0,359</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0,348</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0,336</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0,324</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0,311</w:t>
            </w:r>
          </w:p>
        </w:tc>
      </w:tr>
      <w:tr w:rsidR="002A3D75" w:rsidRPr="00BE6F81">
        <w:trPr>
          <w:trHeight w:val="272"/>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Дошкольные организации</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0,521</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0,521</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0,521</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2A3D75" w:rsidRPr="00BE6F81">
        <w:trPr>
          <w:trHeight w:val="794"/>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Сервисного обслуживания, культурно-досуговой деятельности, технопарки, скл</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ды</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0,266</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0,255</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0,243</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0,232</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0,232</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2A3D75" w:rsidRPr="00BE6F81">
        <w:trPr>
          <w:trHeight w:val="527"/>
          <w:jc w:val="center"/>
        </w:trPr>
        <w:tc>
          <w:tcPr>
            <w:tcW w:w="444" w:type="dxa"/>
            <w:shd w:val="clear" w:color="auto" w:fill="auto"/>
          </w:tcPr>
          <w:p w:rsidR="002A3D75" w:rsidRPr="00BE6F81" w:rsidRDefault="002A3D75" w:rsidP="004534C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w:t>
            </w:r>
          </w:p>
        </w:tc>
        <w:tc>
          <w:tcPr>
            <w:tcW w:w="3515" w:type="dxa"/>
            <w:shd w:val="clear" w:color="auto" w:fill="auto"/>
            <w:vAlign w:val="center"/>
          </w:tcPr>
          <w:p w:rsidR="002A3D75" w:rsidRPr="00BE6F81" w:rsidRDefault="002A3D75" w:rsidP="002A3D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Административного назнач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(офисы)</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0,417</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0,394</w:t>
            </w:r>
          </w:p>
        </w:tc>
        <w:tc>
          <w:tcPr>
            <w:tcW w:w="701"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0,382</w:t>
            </w:r>
          </w:p>
        </w:tc>
        <w:tc>
          <w:tcPr>
            <w:tcW w:w="700"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0,313</w:t>
            </w:r>
          </w:p>
        </w:tc>
        <w:tc>
          <w:tcPr>
            <w:tcW w:w="725"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0,278</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0,255</w:t>
            </w:r>
          </w:p>
        </w:tc>
        <w:tc>
          <w:tcPr>
            <w:tcW w:w="726" w:type="dxa"/>
            <w:shd w:val="clear" w:color="auto" w:fill="auto"/>
            <w:vAlign w:val="center"/>
          </w:tcPr>
          <w:p w:rsidR="002A3D75" w:rsidRPr="00BE6F81" w:rsidRDefault="002A3D75" w:rsidP="002A3D75">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0,232</w:t>
            </w:r>
          </w:p>
        </w:tc>
        <w:tc>
          <w:tcPr>
            <w:tcW w:w="1173" w:type="dxa"/>
            <w:shd w:val="clear" w:color="auto" w:fill="auto"/>
            <w:vAlign w:val="center"/>
          </w:tcPr>
          <w:p w:rsidR="002A3D75" w:rsidRPr="00BE6F81" w:rsidRDefault="002A3D75" w:rsidP="002A3D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0,232</w:t>
            </w:r>
          </w:p>
        </w:tc>
      </w:tr>
    </w:tbl>
    <w:p w:rsidR="00FC7158" w:rsidRPr="00BE6F81" w:rsidRDefault="00FC7158" w:rsidP="00672887">
      <w:pPr>
        <w:spacing w:line="240" w:lineRule="auto"/>
        <w:ind w:firstLine="720"/>
        <w:rPr>
          <w:rFonts w:ascii="Times New Roman" w:hAnsi="Times New Roman" w:cs="Times New Roman"/>
          <w:b w:val="0"/>
          <w:bCs w:val="0"/>
          <w:sz w:val="24"/>
          <w:szCs w:val="24"/>
        </w:rPr>
      </w:pPr>
    </w:p>
    <w:p w:rsidR="00C25B30" w:rsidRPr="00BE6F81" w:rsidRDefault="00793785" w:rsidP="00672887">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7A4ABB" w:rsidRPr="00BE6F81">
        <w:rPr>
          <w:rFonts w:ascii="Times New Roman" w:hAnsi="Times New Roman" w:cs="Times New Roman"/>
          <w:b w:val="0"/>
          <w:bCs w:val="0"/>
          <w:sz w:val="24"/>
          <w:szCs w:val="24"/>
        </w:rPr>
        <w:t>2.3</w:t>
      </w:r>
      <w:r w:rsidR="00425651" w:rsidRPr="00BE6F81">
        <w:rPr>
          <w:rFonts w:ascii="Times New Roman" w:hAnsi="Times New Roman" w:cs="Times New Roman"/>
          <w:b w:val="0"/>
          <w:bCs w:val="0"/>
          <w:sz w:val="24"/>
          <w:szCs w:val="24"/>
        </w:rPr>
        <w:t xml:space="preserve">. </w:t>
      </w:r>
      <w:r w:rsidR="00C25B30" w:rsidRPr="00BE6F81">
        <w:rPr>
          <w:rFonts w:ascii="Times New Roman" w:hAnsi="Times New Roman" w:cs="Times New Roman"/>
          <w:b w:val="0"/>
          <w:sz w:val="24"/>
          <w:szCs w:val="24"/>
        </w:rPr>
        <w:t xml:space="preserve">Нормативные параметры </w:t>
      </w:r>
      <w:r w:rsidR="003444FB" w:rsidRPr="00BE6F81">
        <w:rPr>
          <w:rFonts w:ascii="Times New Roman" w:hAnsi="Times New Roman" w:cs="Times New Roman"/>
          <w:b w:val="0"/>
          <w:sz w:val="24"/>
          <w:szCs w:val="24"/>
        </w:rPr>
        <w:t xml:space="preserve">и расчетные показатели </w:t>
      </w:r>
      <w:r w:rsidR="00C25B30" w:rsidRPr="00BE6F81">
        <w:rPr>
          <w:rFonts w:ascii="Times New Roman" w:hAnsi="Times New Roman" w:cs="Times New Roman"/>
          <w:b w:val="0"/>
          <w:sz w:val="24"/>
          <w:szCs w:val="24"/>
        </w:rPr>
        <w:t>градостроительного проектиров</w:t>
      </w:r>
      <w:r w:rsidR="00C25B30" w:rsidRPr="00BE6F81">
        <w:rPr>
          <w:rFonts w:ascii="Times New Roman" w:hAnsi="Times New Roman" w:cs="Times New Roman"/>
          <w:b w:val="0"/>
          <w:sz w:val="24"/>
          <w:szCs w:val="24"/>
        </w:rPr>
        <w:t>а</w:t>
      </w:r>
      <w:r w:rsidR="00C25B30" w:rsidRPr="00BE6F81">
        <w:rPr>
          <w:rFonts w:ascii="Times New Roman" w:hAnsi="Times New Roman" w:cs="Times New Roman"/>
          <w:b w:val="0"/>
          <w:sz w:val="24"/>
          <w:szCs w:val="24"/>
        </w:rPr>
        <w:t xml:space="preserve">ния </w:t>
      </w:r>
      <w:r w:rsidR="00C25B30" w:rsidRPr="00BE6F81">
        <w:rPr>
          <w:rFonts w:ascii="Times New Roman" w:hAnsi="Times New Roman" w:cs="Times New Roman"/>
          <w:sz w:val="24"/>
          <w:szCs w:val="24"/>
        </w:rPr>
        <w:t xml:space="preserve">источников </w:t>
      </w:r>
      <w:r w:rsidR="00C44745" w:rsidRPr="00BE6F81">
        <w:rPr>
          <w:rFonts w:ascii="Times New Roman" w:hAnsi="Times New Roman" w:cs="Times New Roman"/>
          <w:bCs w:val="0"/>
          <w:sz w:val="24"/>
          <w:szCs w:val="24"/>
        </w:rPr>
        <w:t xml:space="preserve">централизованного </w:t>
      </w:r>
      <w:r w:rsidR="00C25B30" w:rsidRPr="00BE6F81">
        <w:rPr>
          <w:rFonts w:ascii="Times New Roman" w:hAnsi="Times New Roman" w:cs="Times New Roman"/>
          <w:sz w:val="24"/>
          <w:szCs w:val="24"/>
        </w:rPr>
        <w:t>теплоснабжения</w:t>
      </w:r>
      <w:r w:rsidR="00C25B30" w:rsidRPr="00BE6F81">
        <w:rPr>
          <w:rFonts w:ascii="Times New Roman" w:hAnsi="Times New Roman" w:cs="Times New Roman"/>
          <w:b w:val="0"/>
          <w:sz w:val="24"/>
          <w:szCs w:val="24"/>
        </w:rPr>
        <w:t xml:space="preserve"> на территории городского </w:t>
      </w:r>
      <w:r w:rsidR="0096183E" w:rsidRPr="00BE6F81">
        <w:rPr>
          <w:rFonts w:ascii="Times New Roman" w:hAnsi="Times New Roman" w:cs="Times New Roman"/>
          <w:b w:val="0"/>
          <w:bCs w:val="0"/>
          <w:sz w:val="24"/>
          <w:szCs w:val="24"/>
        </w:rPr>
        <w:t>округа</w:t>
      </w:r>
      <w:r w:rsidR="00A1774E" w:rsidRPr="00BE6F81">
        <w:rPr>
          <w:rFonts w:ascii="Times New Roman" w:hAnsi="Times New Roman" w:cs="Times New Roman"/>
          <w:b w:val="0"/>
          <w:bCs w:val="0"/>
          <w:sz w:val="24"/>
          <w:szCs w:val="24"/>
        </w:rPr>
        <w:t xml:space="preserve"> </w:t>
      </w:r>
      <w:r w:rsidR="00C25B30" w:rsidRPr="00BE6F81">
        <w:rPr>
          <w:rFonts w:ascii="Times New Roman" w:hAnsi="Times New Roman" w:cs="Times New Roman"/>
          <w:b w:val="0"/>
          <w:sz w:val="24"/>
          <w:szCs w:val="24"/>
        </w:rPr>
        <w:t>прив</w:t>
      </w:r>
      <w:r w:rsidR="00C25B30" w:rsidRPr="00BE6F81">
        <w:rPr>
          <w:rFonts w:ascii="Times New Roman" w:hAnsi="Times New Roman" w:cs="Times New Roman"/>
          <w:b w:val="0"/>
          <w:sz w:val="24"/>
          <w:szCs w:val="24"/>
        </w:rPr>
        <w:t>е</w:t>
      </w:r>
      <w:r w:rsidR="00C25B30" w:rsidRPr="00BE6F81">
        <w:rPr>
          <w:rFonts w:ascii="Times New Roman" w:hAnsi="Times New Roman" w:cs="Times New Roman"/>
          <w:b w:val="0"/>
          <w:sz w:val="24"/>
          <w:szCs w:val="24"/>
        </w:rPr>
        <w:t>дены в таблице 8.</w:t>
      </w:r>
      <w:r w:rsidR="007A4ABB" w:rsidRPr="00BE6F81">
        <w:rPr>
          <w:rFonts w:ascii="Times New Roman" w:hAnsi="Times New Roman" w:cs="Times New Roman"/>
          <w:b w:val="0"/>
          <w:sz w:val="24"/>
          <w:szCs w:val="24"/>
        </w:rPr>
        <w:t>2</w:t>
      </w:r>
      <w:r w:rsidR="00C25B30" w:rsidRPr="00BE6F81">
        <w:rPr>
          <w:rFonts w:ascii="Times New Roman" w:hAnsi="Times New Roman" w:cs="Times New Roman"/>
          <w:b w:val="0"/>
          <w:sz w:val="24"/>
          <w:szCs w:val="24"/>
        </w:rPr>
        <w:t>.5.</w:t>
      </w:r>
    </w:p>
    <w:p w:rsidR="0083193E" w:rsidRPr="00BE6F81" w:rsidRDefault="0083193E" w:rsidP="00672887">
      <w:pPr>
        <w:spacing w:line="240" w:lineRule="auto"/>
        <w:ind w:firstLine="720"/>
        <w:rPr>
          <w:rFonts w:ascii="Times New Roman" w:hAnsi="Times New Roman" w:cs="Times New Roman"/>
          <w:b w:val="0"/>
          <w:sz w:val="24"/>
          <w:szCs w:val="24"/>
        </w:rPr>
      </w:pPr>
    </w:p>
    <w:p w:rsidR="002A6471" w:rsidRPr="00BE6F81" w:rsidRDefault="002A6471" w:rsidP="00672887">
      <w:pPr>
        <w:spacing w:line="240" w:lineRule="auto"/>
        <w:ind w:firstLine="720"/>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8.2.5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30"/>
      </w:tblGrid>
      <w:tr w:rsidR="006E689E" w:rsidRPr="00BE6F81">
        <w:trPr>
          <w:trHeight w:val="340"/>
          <w:jc w:val="center"/>
        </w:trPr>
        <w:tc>
          <w:tcPr>
            <w:tcW w:w="2948" w:type="dxa"/>
            <w:shd w:val="clear" w:color="auto" w:fill="auto"/>
            <w:vAlign w:val="center"/>
          </w:tcPr>
          <w:p w:rsidR="006E689E" w:rsidRPr="00BE6F81" w:rsidRDefault="006E689E" w:rsidP="00672887">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230" w:type="dxa"/>
            <w:shd w:val="clear" w:color="auto" w:fill="auto"/>
            <w:vAlign w:val="center"/>
          </w:tcPr>
          <w:p w:rsidR="006E689E" w:rsidRPr="00BE6F81" w:rsidRDefault="006E689E" w:rsidP="00672887">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Нормативные параметры и расчетные показатели</w:t>
            </w:r>
          </w:p>
        </w:tc>
      </w:tr>
    </w:tbl>
    <w:p w:rsidR="002A3D75" w:rsidRPr="00BE6F81" w:rsidRDefault="002A3D75" w:rsidP="002A3D75">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3615"/>
        <w:gridCol w:w="1222"/>
        <w:gridCol w:w="2393"/>
      </w:tblGrid>
      <w:tr w:rsidR="002A3D75" w:rsidRPr="00BE6F81">
        <w:trPr>
          <w:trHeight w:val="227"/>
          <w:tblHeader/>
          <w:jc w:val="center"/>
        </w:trPr>
        <w:tc>
          <w:tcPr>
            <w:tcW w:w="2948" w:type="dxa"/>
            <w:shd w:val="clear" w:color="auto" w:fill="auto"/>
            <w:vAlign w:val="center"/>
          </w:tcPr>
          <w:p w:rsidR="002A3D75" w:rsidRPr="00BE6F81" w:rsidRDefault="002A3D75" w:rsidP="00672887">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230" w:type="dxa"/>
            <w:gridSpan w:val="3"/>
            <w:shd w:val="clear" w:color="auto" w:fill="auto"/>
            <w:vAlign w:val="center"/>
          </w:tcPr>
          <w:p w:rsidR="002A3D75" w:rsidRPr="00BE6F81" w:rsidRDefault="002A3D75" w:rsidP="00672887">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6E689E" w:rsidRPr="00BE6F81">
        <w:tblPrEx>
          <w:tblBorders>
            <w:bottom w:val="single" w:sz="4" w:space="0" w:color="auto"/>
          </w:tblBorders>
        </w:tblPrEx>
        <w:trPr>
          <w:jc w:val="center"/>
        </w:trPr>
        <w:tc>
          <w:tcPr>
            <w:tcW w:w="2948" w:type="dxa"/>
            <w:shd w:val="clear" w:color="auto" w:fill="auto"/>
          </w:tcPr>
          <w:p w:rsidR="006E689E" w:rsidRPr="00BE6F81" w:rsidRDefault="006E689E" w:rsidP="00305013">
            <w:pPr>
              <w:suppressAutoHyphens/>
              <w:spacing w:line="242" w:lineRule="auto"/>
              <w:ind w:right="-57" w:firstLine="0"/>
              <w:jc w:val="left"/>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 xml:space="preserve">Размещение источников централизованного теплоснабжения </w:t>
            </w:r>
          </w:p>
        </w:tc>
        <w:tc>
          <w:tcPr>
            <w:tcW w:w="7230" w:type="dxa"/>
            <w:gridSpan w:val="3"/>
            <w:shd w:val="clear" w:color="auto" w:fill="auto"/>
          </w:tcPr>
          <w:p w:rsidR="006E689E" w:rsidRPr="00BE6F81" w:rsidRDefault="006E689E" w:rsidP="00305013">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соответствии с утвержденной схемой теплоснабжения</w:t>
            </w:r>
            <w:r w:rsidRPr="00BE6F81">
              <w:rPr>
                <w:rFonts w:ascii="Times New Roman" w:hAnsi="Times New Roman" w:cs="Times New Roman"/>
                <w:b w:val="0"/>
                <w:sz w:val="22"/>
                <w:szCs w:val="22"/>
              </w:rPr>
              <w:t>. Предпочтител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 в</w:t>
            </w:r>
            <w:r w:rsidRPr="00BE6F81">
              <w:rPr>
                <w:rFonts w:ascii="Times New Roman" w:hAnsi="Times New Roman" w:cs="Times New Roman"/>
                <w:b w:val="0"/>
                <w:bCs w:val="0"/>
                <w:sz w:val="22"/>
                <w:szCs w:val="22"/>
              </w:rPr>
              <w:t xml:space="preserve"> коммунально-складских и производственных зонах, по во</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можности в центре тепловых нагрузок.</w:t>
            </w:r>
            <w:r w:rsidR="00C20B1E" w:rsidRPr="00BE6F81">
              <w:rPr>
                <w:rFonts w:ascii="Times New Roman" w:hAnsi="Times New Roman" w:cs="Times New Roman"/>
                <w:b w:val="0"/>
                <w:bCs w:val="0"/>
                <w:sz w:val="22"/>
                <w:szCs w:val="22"/>
              </w:rPr>
              <w:t xml:space="preserve"> </w:t>
            </w:r>
          </w:p>
          <w:p w:rsidR="00187665" w:rsidRPr="00BE6F81" w:rsidRDefault="00187665" w:rsidP="00305013">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отдельных объектов жилого и общественного назначения допускае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ся проектирование индивидуальных котельных (отдельно стоящих, встроенных, пристроенных, крышных).</w:t>
            </w:r>
          </w:p>
          <w:p w:rsidR="006E689E" w:rsidRPr="00BE6F81" w:rsidRDefault="006E689E" w:rsidP="00305013">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должно быть обосновано акустическими расчетами с мер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lastRenderedPageBreak/>
              <w:t>приятиями по достижению нормативных уровней шума и вибрации и расчетами рассеивания вредных выбросов в атмосфере в соответствии с треб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ваниями СП 124.13330.2012, СП 42.13330.2016, СП 60.13330.2016.</w:t>
            </w:r>
          </w:p>
          <w:p w:rsidR="002E1B34" w:rsidRPr="00BE6F81" w:rsidRDefault="002E1B34" w:rsidP="00305013">
            <w:pPr>
              <w:spacing w:before="40" w:line="242" w:lineRule="auto"/>
              <w:ind w:firstLine="0"/>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i/>
                <w:sz w:val="22"/>
                <w:szCs w:val="22"/>
              </w:rPr>
              <w:t xml:space="preserve"> </w:t>
            </w:r>
            <w:r w:rsidRPr="00BE6F81">
              <w:rPr>
                <w:rFonts w:ascii="Times New Roman" w:hAnsi="Times New Roman" w:cs="Times New Roman"/>
                <w:b w:val="0"/>
                <w:bCs w:val="0"/>
                <w:sz w:val="22"/>
                <w:szCs w:val="22"/>
              </w:rPr>
              <w:t>Источниками централизованного теплоснабжения на территории муниципального образования город Ковров являются котел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ные различных форм собственности.</w:t>
            </w:r>
          </w:p>
        </w:tc>
      </w:tr>
      <w:tr w:rsidR="00C20B1E" w:rsidRPr="00BE6F81">
        <w:tblPrEx>
          <w:tblBorders>
            <w:bottom w:val="single" w:sz="4" w:space="0" w:color="auto"/>
          </w:tblBorders>
        </w:tblPrEx>
        <w:trPr>
          <w:trHeight w:val="567"/>
          <w:jc w:val="center"/>
        </w:trPr>
        <w:tc>
          <w:tcPr>
            <w:tcW w:w="2948" w:type="dxa"/>
            <w:vMerge w:val="restart"/>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lastRenderedPageBreak/>
              <w:t>Размеры земельных участков отдельно стоящих котельных</w:t>
            </w: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Теплопроизводительность котельных, Гкал/ч (МВт)</w:t>
            </w:r>
          </w:p>
        </w:tc>
        <w:tc>
          <w:tcPr>
            <w:tcW w:w="3615" w:type="dxa"/>
            <w:gridSpan w:val="2"/>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Размеры земельных участков котельных, га</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до 5 (до 6)</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0,7</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от 5 до 10 (от 6 до 12)</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от 10 до 50 (от 12 до 58)</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от 50 до 100 (от 58 до 116)</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2,5</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от 100 до 200 (от 116 до 233)</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3,0</w:t>
            </w:r>
          </w:p>
        </w:tc>
      </w:tr>
      <w:tr w:rsidR="00C20B1E" w:rsidRPr="00BE6F81">
        <w:tblPrEx>
          <w:tblBorders>
            <w:bottom w:val="single" w:sz="4" w:space="0" w:color="auto"/>
          </w:tblBorders>
        </w:tblPrEx>
        <w:trPr>
          <w:trHeight w:val="272"/>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3615" w:type="dxa"/>
            <w:shd w:val="clear" w:color="auto" w:fill="auto"/>
            <w:vAlign w:val="center"/>
          </w:tcPr>
          <w:p w:rsidR="00C20B1E" w:rsidRPr="00BE6F81" w:rsidRDefault="00C20B1E" w:rsidP="00A34335">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200 до 400 (от 233 до 466)</w:t>
            </w:r>
          </w:p>
        </w:tc>
        <w:tc>
          <w:tcPr>
            <w:tcW w:w="3615" w:type="dxa"/>
            <w:gridSpan w:val="2"/>
            <w:shd w:val="clear" w:color="auto" w:fill="auto"/>
            <w:vAlign w:val="center"/>
          </w:tcPr>
          <w:p w:rsidR="00C20B1E" w:rsidRPr="00BE6F81" w:rsidRDefault="00C20B1E" w:rsidP="00A3433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3,5</w:t>
            </w:r>
          </w:p>
        </w:tc>
      </w:tr>
      <w:tr w:rsidR="00C20B1E" w:rsidRPr="00BE6F81">
        <w:tblPrEx>
          <w:tblBorders>
            <w:bottom w:val="single" w:sz="4" w:space="0" w:color="auto"/>
          </w:tblBorders>
        </w:tblPrEx>
        <w:trPr>
          <w:trHeight w:val="266"/>
          <w:jc w:val="center"/>
        </w:trPr>
        <w:tc>
          <w:tcPr>
            <w:tcW w:w="2948" w:type="dxa"/>
            <w:vMerge/>
            <w:shd w:val="clear" w:color="auto" w:fill="auto"/>
          </w:tcPr>
          <w:p w:rsidR="00C20B1E" w:rsidRPr="00BE6F81" w:rsidRDefault="00C20B1E" w:rsidP="00A34335">
            <w:pPr>
              <w:suppressAutoHyphens/>
              <w:spacing w:line="244" w:lineRule="auto"/>
              <w:ind w:firstLine="0"/>
              <w:jc w:val="left"/>
              <w:rPr>
                <w:rFonts w:ascii="Times New Roman" w:hAnsi="Times New Roman" w:cs="Times New Roman"/>
                <w:b w:val="0"/>
                <w:bCs w:val="0"/>
                <w:spacing w:val="-2"/>
                <w:sz w:val="22"/>
                <w:szCs w:val="22"/>
              </w:rPr>
            </w:pPr>
          </w:p>
        </w:tc>
        <w:tc>
          <w:tcPr>
            <w:tcW w:w="7230" w:type="dxa"/>
            <w:gridSpan w:val="3"/>
            <w:shd w:val="clear" w:color="auto" w:fill="auto"/>
            <w:vAlign w:val="center"/>
          </w:tcPr>
          <w:p w:rsidR="00C20B1E" w:rsidRPr="00BE6F81" w:rsidRDefault="00C20B1E" w:rsidP="00A34335">
            <w:pPr>
              <w:spacing w:before="120" w:line="244" w:lineRule="auto"/>
              <w:ind w:firstLine="0"/>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i/>
                <w:sz w:val="22"/>
                <w:szCs w:val="22"/>
              </w:rPr>
              <w:t xml:space="preserve"> </w:t>
            </w:r>
            <w:r w:rsidRPr="00BE6F81">
              <w:rPr>
                <w:rFonts w:ascii="Times New Roman" w:hAnsi="Times New Roman" w:cs="Times New Roman"/>
                <w:b w:val="0"/>
                <w:sz w:val="22"/>
                <w:szCs w:val="22"/>
              </w:rPr>
              <w:t>Основным видом топлива для котельных</w:t>
            </w:r>
            <w:r w:rsidR="00305013" w:rsidRPr="00BE6F81">
              <w:rPr>
                <w:rFonts w:ascii="Times New Roman" w:hAnsi="Times New Roman" w:cs="Times New Roman"/>
                <w:b w:val="0"/>
                <w:sz w:val="22"/>
                <w:szCs w:val="22"/>
              </w:rPr>
              <w:t>, расположе</w:t>
            </w:r>
            <w:r w:rsidR="00305013" w:rsidRPr="00BE6F81">
              <w:rPr>
                <w:rFonts w:ascii="Times New Roman" w:hAnsi="Times New Roman" w:cs="Times New Roman"/>
                <w:b w:val="0"/>
                <w:sz w:val="22"/>
                <w:szCs w:val="22"/>
              </w:rPr>
              <w:t>н</w:t>
            </w:r>
            <w:r w:rsidR="00305013" w:rsidRPr="00BE6F81">
              <w:rPr>
                <w:rFonts w:ascii="Times New Roman" w:hAnsi="Times New Roman" w:cs="Times New Roman"/>
                <w:b w:val="0"/>
                <w:sz w:val="22"/>
                <w:szCs w:val="22"/>
              </w:rPr>
              <w:t>ных</w:t>
            </w:r>
            <w:r w:rsidRPr="00BE6F81">
              <w:rPr>
                <w:rFonts w:ascii="Times New Roman" w:hAnsi="Times New Roman" w:cs="Times New Roman"/>
                <w:b w:val="0"/>
                <w:sz w:val="22"/>
                <w:szCs w:val="22"/>
              </w:rPr>
              <w:t xml:space="preserve"> </w:t>
            </w:r>
            <w:r w:rsidR="00305013" w:rsidRPr="00BE6F81">
              <w:rPr>
                <w:rFonts w:ascii="Times New Roman" w:hAnsi="Times New Roman" w:cs="Times New Roman"/>
                <w:b w:val="0"/>
                <w:bCs w:val="0"/>
                <w:sz w:val="22"/>
                <w:szCs w:val="22"/>
              </w:rPr>
              <w:t>на территории муниципального образования город Ковров,</w:t>
            </w:r>
            <w:r w:rsidR="00305013"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является 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родный газ.</w:t>
            </w:r>
          </w:p>
        </w:tc>
      </w:tr>
      <w:tr w:rsidR="006E689E" w:rsidRPr="00BE6F81">
        <w:tblPrEx>
          <w:tblBorders>
            <w:bottom w:val="single" w:sz="4" w:space="0" w:color="auto"/>
          </w:tblBorders>
        </w:tblPrEx>
        <w:trPr>
          <w:trHeight w:val="251"/>
          <w:jc w:val="center"/>
        </w:trPr>
        <w:tc>
          <w:tcPr>
            <w:tcW w:w="2948" w:type="dxa"/>
            <w:vMerge w:val="restart"/>
            <w:shd w:val="clear" w:color="auto" w:fill="auto"/>
          </w:tcPr>
          <w:p w:rsidR="006E689E" w:rsidRPr="00BE6F81" w:rsidRDefault="006E689E" w:rsidP="00A34335">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Размеры санитарно-защитных зон</w:t>
            </w:r>
          </w:p>
        </w:tc>
        <w:tc>
          <w:tcPr>
            <w:tcW w:w="7230" w:type="dxa"/>
            <w:gridSpan w:val="3"/>
            <w:shd w:val="clear" w:color="auto" w:fill="auto"/>
          </w:tcPr>
          <w:p w:rsidR="006E689E" w:rsidRPr="00BE6F81" w:rsidRDefault="006E689E" w:rsidP="00A34335">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Устанавливаются в </w:t>
            </w:r>
            <w:r w:rsidRPr="00BE6F81">
              <w:rPr>
                <w:rFonts w:ascii="Times New Roman" w:hAnsi="Times New Roman" w:cs="Times New Roman"/>
                <w:b w:val="0"/>
                <w:bCs w:val="0"/>
                <w:sz w:val="22"/>
                <w:szCs w:val="22"/>
              </w:rPr>
              <w:t xml:space="preserve">соответствии с СанПиН 2.2.1/2.1.1.1200-03. </w:t>
            </w:r>
          </w:p>
          <w:p w:rsidR="006E689E" w:rsidRPr="00BE6F81" w:rsidRDefault="006E689E" w:rsidP="00A34335">
            <w:pPr>
              <w:spacing w:after="60"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Ориент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ровочные размеры составляют:</w:t>
            </w:r>
          </w:p>
        </w:tc>
      </w:tr>
      <w:tr w:rsidR="006E689E" w:rsidRPr="00BE6F81">
        <w:tblPrEx>
          <w:tblBorders>
            <w:bottom w:val="single" w:sz="4" w:space="0" w:color="auto"/>
          </w:tblBorders>
        </w:tblPrEx>
        <w:trPr>
          <w:trHeight w:val="567"/>
          <w:jc w:val="center"/>
        </w:trPr>
        <w:tc>
          <w:tcPr>
            <w:tcW w:w="2948" w:type="dxa"/>
            <w:vMerge/>
            <w:shd w:val="clear" w:color="auto" w:fill="auto"/>
          </w:tcPr>
          <w:p w:rsidR="006E689E" w:rsidRPr="00BE6F81" w:rsidRDefault="006E689E" w:rsidP="00A34335">
            <w:pPr>
              <w:suppressAutoHyphens/>
              <w:spacing w:line="244" w:lineRule="auto"/>
              <w:ind w:firstLine="0"/>
              <w:jc w:val="left"/>
              <w:rPr>
                <w:rFonts w:ascii="Times New Roman" w:hAnsi="Times New Roman" w:cs="Times New Roman"/>
                <w:b w:val="0"/>
                <w:bCs w:val="0"/>
                <w:spacing w:val="-2"/>
                <w:sz w:val="22"/>
                <w:szCs w:val="22"/>
              </w:rPr>
            </w:pPr>
          </w:p>
        </w:tc>
        <w:tc>
          <w:tcPr>
            <w:tcW w:w="4837" w:type="dxa"/>
            <w:gridSpan w:val="2"/>
            <w:shd w:val="clear" w:color="auto" w:fill="auto"/>
            <w:vAlign w:val="center"/>
          </w:tcPr>
          <w:p w:rsidR="006E689E" w:rsidRPr="00BE6F81" w:rsidRDefault="006E689E" w:rsidP="00A34335">
            <w:pPr>
              <w:spacing w:line="244"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Объекты теплоснабж</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ния</w:t>
            </w:r>
          </w:p>
        </w:tc>
        <w:tc>
          <w:tcPr>
            <w:tcW w:w="2393" w:type="dxa"/>
            <w:shd w:val="clear" w:color="auto" w:fill="auto"/>
            <w:vAlign w:val="center"/>
          </w:tcPr>
          <w:p w:rsidR="006E689E" w:rsidRPr="00BE6F81" w:rsidRDefault="006E689E" w:rsidP="00A34335">
            <w:pPr>
              <w:spacing w:line="244"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Размеры санитарно-з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щитных зон, м</w:t>
            </w:r>
          </w:p>
        </w:tc>
      </w:tr>
      <w:tr w:rsidR="00361C30" w:rsidRPr="00BE6F81">
        <w:tblPrEx>
          <w:tblBorders>
            <w:bottom w:val="single" w:sz="4" w:space="0" w:color="auto"/>
          </w:tblBorders>
        </w:tblPrEx>
        <w:trPr>
          <w:trHeight w:val="527"/>
          <w:jc w:val="center"/>
        </w:trPr>
        <w:tc>
          <w:tcPr>
            <w:tcW w:w="2948" w:type="dxa"/>
            <w:vMerge/>
            <w:shd w:val="clear" w:color="auto" w:fill="auto"/>
          </w:tcPr>
          <w:p w:rsidR="00361C30" w:rsidRPr="00BE6F81" w:rsidRDefault="00361C30" w:rsidP="00A34335">
            <w:pPr>
              <w:suppressAutoHyphens/>
              <w:spacing w:line="244" w:lineRule="auto"/>
              <w:ind w:firstLine="0"/>
              <w:jc w:val="left"/>
              <w:rPr>
                <w:rFonts w:ascii="Times New Roman" w:hAnsi="Times New Roman" w:cs="Times New Roman"/>
                <w:b w:val="0"/>
                <w:bCs w:val="0"/>
                <w:spacing w:val="-2"/>
                <w:sz w:val="22"/>
                <w:szCs w:val="22"/>
              </w:rPr>
            </w:pPr>
          </w:p>
        </w:tc>
        <w:tc>
          <w:tcPr>
            <w:tcW w:w="4837" w:type="dxa"/>
            <w:gridSpan w:val="2"/>
            <w:shd w:val="clear" w:color="auto" w:fill="auto"/>
            <w:vAlign w:val="center"/>
          </w:tcPr>
          <w:p w:rsidR="00361C30" w:rsidRPr="00BE6F81" w:rsidRDefault="00361C30" w:rsidP="00A34335">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Котельные тепловой мощностью 200 Гкал и выше, работающие на газовом топливе</w:t>
            </w:r>
          </w:p>
        </w:tc>
        <w:tc>
          <w:tcPr>
            <w:tcW w:w="2393" w:type="dxa"/>
            <w:shd w:val="clear" w:color="auto" w:fill="auto"/>
            <w:vAlign w:val="center"/>
          </w:tcPr>
          <w:p w:rsidR="00361C30" w:rsidRPr="00BE6F81" w:rsidRDefault="00361C30" w:rsidP="00A34335">
            <w:pPr>
              <w:spacing w:line="244" w:lineRule="auto"/>
              <w:ind w:firstLine="0"/>
              <w:jc w:val="center"/>
              <w:rPr>
                <w:rFonts w:ascii="Times New Roman" w:hAnsi="Times New Roman" w:cs="Times New Roman"/>
                <w:b w:val="0"/>
                <w:sz w:val="22"/>
                <w:szCs w:val="22"/>
              </w:rPr>
            </w:pP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p>
        </w:tc>
      </w:tr>
      <w:tr w:rsidR="006E689E" w:rsidRPr="00BE6F81">
        <w:tblPrEx>
          <w:tblBorders>
            <w:bottom w:val="single" w:sz="4" w:space="0" w:color="auto"/>
          </w:tblBorders>
        </w:tblPrEx>
        <w:trPr>
          <w:trHeight w:val="272"/>
          <w:jc w:val="center"/>
        </w:trPr>
        <w:tc>
          <w:tcPr>
            <w:tcW w:w="2948" w:type="dxa"/>
            <w:vMerge/>
            <w:shd w:val="clear" w:color="auto" w:fill="auto"/>
          </w:tcPr>
          <w:p w:rsidR="006E689E" w:rsidRPr="00BE6F81" w:rsidRDefault="006E689E" w:rsidP="00A34335">
            <w:pPr>
              <w:suppressAutoHyphens/>
              <w:spacing w:line="244" w:lineRule="auto"/>
              <w:ind w:firstLine="0"/>
              <w:jc w:val="left"/>
              <w:rPr>
                <w:rFonts w:ascii="Times New Roman" w:hAnsi="Times New Roman" w:cs="Times New Roman"/>
                <w:b w:val="0"/>
                <w:bCs w:val="0"/>
                <w:spacing w:val="-2"/>
                <w:sz w:val="22"/>
                <w:szCs w:val="22"/>
              </w:rPr>
            </w:pPr>
          </w:p>
        </w:tc>
        <w:tc>
          <w:tcPr>
            <w:tcW w:w="4837" w:type="dxa"/>
            <w:gridSpan w:val="2"/>
            <w:shd w:val="clear" w:color="auto" w:fill="auto"/>
            <w:vAlign w:val="center"/>
          </w:tcPr>
          <w:p w:rsidR="006E689E" w:rsidRPr="00BE6F81" w:rsidRDefault="006E689E" w:rsidP="00A34335">
            <w:pPr>
              <w:spacing w:line="244"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Котельные тепловой мощностью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нее 200 Гкал</w:t>
            </w:r>
          </w:p>
        </w:tc>
        <w:tc>
          <w:tcPr>
            <w:tcW w:w="2393" w:type="dxa"/>
            <w:shd w:val="clear" w:color="auto" w:fill="auto"/>
            <w:vAlign w:val="center"/>
          </w:tcPr>
          <w:p w:rsidR="006E689E" w:rsidRPr="00BE6F81" w:rsidRDefault="006E689E" w:rsidP="00A34335">
            <w:pPr>
              <w:spacing w:line="244"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по расч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ту</w:t>
            </w:r>
          </w:p>
        </w:tc>
      </w:tr>
      <w:tr w:rsidR="006E689E" w:rsidRPr="00BE6F81">
        <w:tblPrEx>
          <w:tblBorders>
            <w:bottom w:val="single" w:sz="4" w:space="0" w:color="auto"/>
          </w:tblBorders>
        </w:tblPrEx>
        <w:trPr>
          <w:trHeight w:val="272"/>
          <w:jc w:val="center"/>
        </w:trPr>
        <w:tc>
          <w:tcPr>
            <w:tcW w:w="2948" w:type="dxa"/>
            <w:vMerge/>
            <w:shd w:val="clear" w:color="auto" w:fill="auto"/>
          </w:tcPr>
          <w:p w:rsidR="006E689E" w:rsidRPr="00BE6F81" w:rsidRDefault="006E689E" w:rsidP="00A34335">
            <w:pPr>
              <w:suppressAutoHyphens/>
              <w:spacing w:line="244" w:lineRule="auto"/>
              <w:ind w:firstLine="0"/>
              <w:jc w:val="left"/>
              <w:rPr>
                <w:rFonts w:ascii="Times New Roman" w:hAnsi="Times New Roman" w:cs="Times New Roman"/>
                <w:b w:val="0"/>
                <w:bCs w:val="0"/>
                <w:spacing w:val="-2"/>
                <w:sz w:val="22"/>
                <w:szCs w:val="22"/>
              </w:rPr>
            </w:pPr>
          </w:p>
        </w:tc>
        <w:tc>
          <w:tcPr>
            <w:tcW w:w="4837" w:type="dxa"/>
            <w:gridSpan w:val="2"/>
            <w:shd w:val="clear" w:color="auto" w:fill="auto"/>
            <w:vAlign w:val="center"/>
          </w:tcPr>
          <w:p w:rsidR="006E689E" w:rsidRPr="00BE6F81" w:rsidRDefault="006E689E" w:rsidP="00A34335">
            <w:pPr>
              <w:suppressAutoHyphens/>
              <w:spacing w:line="244"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Крышные, встроенно-пристроенные котельные</w:t>
            </w:r>
          </w:p>
        </w:tc>
        <w:tc>
          <w:tcPr>
            <w:tcW w:w="2393" w:type="dxa"/>
            <w:shd w:val="clear" w:color="auto" w:fill="auto"/>
            <w:vAlign w:val="center"/>
          </w:tcPr>
          <w:p w:rsidR="006E689E" w:rsidRPr="00BE6F81" w:rsidRDefault="006E689E" w:rsidP="00A34335">
            <w:pPr>
              <w:spacing w:line="244"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не устанавлив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ются</w:t>
            </w:r>
          </w:p>
        </w:tc>
      </w:tr>
    </w:tbl>
    <w:p w:rsidR="00A22B66" w:rsidRPr="00BE6F81" w:rsidRDefault="00A22B66" w:rsidP="00A34335">
      <w:pPr>
        <w:spacing w:line="244" w:lineRule="auto"/>
        <w:ind w:firstLine="720"/>
        <w:rPr>
          <w:rFonts w:ascii="Times New Roman" w:hAnsi="Times New Roman" w:cs="Times New Roman"/>
          <w:b w:val="0"/>
          <w:bCs w:val="0"/>
          <w:spacing w:val="-2"/>
          <w:sz w:val="24"/>
          <w:szCs w:val="24"/>
        </w:rPr>
      </w:pPr>
    </w:p>
    <w:p w:rsidR="00956017" w:rsidRPr="00BE6F81" w:rsidRDefault="00793785" w:rsidP="00A34335">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pacing w:val="-2"/>
          <w:sz w:val="24"/>
          <w:szCs w:val="24"/>
        </w:rPr>
        <w:t>8.</w:t>
      </w:r>
      <w:r w:rsidR="004A00C9" w:rsidRPr="00BE6F81">
        <w:rPr>
          <w:rFonts w:ascii="Times New Roman" w:hAnsi="Times New Roman" w:cs="Times New Roman"/>
          <w:b w:val="0"/>
          <w:bCs w:val="0"/>
          <w:spacing w:val="-2"/>
          <w:sz w:val="24"/>
          <w:szCs w:val="24"/>
        </w:rPr>
        <w:t>2</w:t>
      </w:r>
      <w:r w:rsidR="00127E99" w:rsidRPr="00BE6F81">
        <w:rPr>
          <w:rFonts w:ascii="Times New Roman" w:hAnsi="Times New Roman" w:cs="Times New Roman"/>
          <w:b w:val="0"/>
          <w:bCs w:val="0"/>
          <w:spacing w:val="-2"/>
          <w:sz w:val="24"/>
          <w:szCs w:val="24"/>
        </w:rPr>
        <w:t>.</w:t>
      </w:r>
      <w:r w:rsidR="004A00C9" w:rsidRPr="00BE6F81">
        <w:rPr>
          <w:rFonts w:ascii="Times New Roman" w:hAnsi="Times New Roman" w:cs="Times New Roman"/>
          <w:b w:val="0"/>
          <w:bCs w:val="0"/>
          <w:spacing w:val="-2"/>
          <w:sz w:val="24"/>
          <w:szCs w:val="24"/>
        </w:rPr>
        <w:t>4</w:t>
      </w:r>
      <w:r w:rsidR="00127E99" w:rsidRPr="00BE6F81">
        <w:rPr>
          <w:rFonts w:ascii="Times New Roman" w:hAnsi="Times New Roman" w:cs="Times New Roman"/>
          <w:b w:val="0"/>
          <w:bCs w:val="0"/>
          <w:spacing w:val="-2"/>
          <w:sz w:val="24"/>
          <w:szCs w:val="24"/>
        </w:rPr>
        <w:t xml:space="preserve">. </w:t>
      </w:r>
      <w:r w:rsidR="00956017" w:rsidRPr="00BE6F81">
        <w:rPr>
          <w:rFonts w:ascii="Times New Roman" w:hAnsi="Times New Roman" w:cs="Times New Roman"/>
          <w:b w:val="0"/>
          <w:bCs w:val="0"/>
          <w:sz w:val="24"/>
          <w:szCs w:val="24"/>
        </w:rPr>
        <w:t xml:space="preserve">Нормативные параметры градостроительного проектирования </w:t>
      </w:r>
      <w:r w:rsidR="00C455C8" w:rsidRPr="00BE6F81">
        <w:rPr>
          <w:rFonts w:ascii="Times New Roman" w:hAnsi="Times New Roman" w:cs="Times New Roman"/>
          <w:sz w:val="24"/>
          <w:szCs w:val="24"/>
        </w:rPr>
        <w:t xml:space="preserve">источников </w:t>
      </w:r>
      <w:r w:rsidR="004F695D" w:rsidRPr="00BE6F81">
        <w:rPr>
          <w:rFonts w:ascii="Times New Roman" w:hAnsi="Times New Roman" w:cs="Times New Roman"/>
          <w:bCs w:val="0"/>
          <w:sz w:val="24"/>
          <w:szCs w:val="24"/>
        </w:rPr>
        <w:t>не</w:t>
      </w:r>
      <w:r w:rsidR="00956017" w:rsidRPr="00BE6F81">
        <w:rPr>
          <w:rFonts w:ascii="Times New Roman" w:hAnsi="Times New Roman" w:cs="Times New Roman"/>
          <w:bCs w:val="0"/>
          <w:sz w:val="24"/>
          <w:szCs w:val="24"/>
        </w:rPr>
        <w:t>це</w:t>
      </w:r>
      <w:r w:rsidR="00956017" w:rsidRPr="00BE6F81">
        <w:rPr>
          <w:rFonts w:ascii="Times New Roman" w:hAnsi="Times New Roman" w:cs="Times New Roman"/>
          <w:bCs w:val="0"/>
          <w:sz w:val="24"/>
          <w:szCs w:val="24"/>
        </w:rPr>
        <w:t>н</w:t>
      </w:r>
      <w:r w:rsidR="00956017" w:rsidRPr="00BE6F81">
        <w:rPr>
          <w:rFonts w:ascii="Times New Roman" w:hAnsi="Times New Roman" w:cs="Times New Roman"/>
          <w:bCs w:val="0"/>
          <w:sz w:val="24"/>
          <w:szCs w:val="24"/>
        </w:rPr>
        <w:t>трализованно</w:t>
      </w:r>
      <w:r w:rsidR="004F695D" w:rsidRPr="00BE6F81">
        <w:rPr>
          <w:rFonts w:ascii="Times New Roman" w:hAnsi="Times New Roman" w:cs="Times New Roman"/>
          <w:bCs w:val="0"/>
          <w:sz w:val="24"/>
          <w:szCs w:val="24"/>
        </w:rPr>
        <w:t>го</w:t>
      </w:r>
      <w:r w:rsidR="00956017" w:rsidRPr="00BE6F81">
        <w:rPr>
          <w:rFonts w:ascii="Times New Roman" w:hAnsi="Times New Roman" w:cs="Times New Roman"/>
          <w:bCs w:val="0"/>
          <w:sz w:val="24"/>
          <w:szCs w:val="24"/>
        </w:rPr>
        <w:t xml:space="preserve"> теплоснабжения</w:t>
      </w:r>
      <w:r w:rsidR="00956017" w:rsidRPr="00BE6F81">
        <w:rPr>
          <w:rFonts w:ascii="Times New Roman" w:hAnsi="Times New Roman" w:cs="Times New Roman"/>
          <w:b w:val="0"/>
          <w:bCs w:val="0"/>
          <w:sz w:val="24"/>
          <w:szCs w:val="24"/>
        </w:rPr>
        <w:t xml:space="preserve"> приведены в таблице 8.</w:t>
      </w:r>
      <w:r w:rsidR="004A00C9" w:rsidRPr="00BE6F81">
        <w:rPr>
          <w:rFonts w:ascii="Times New Roman" w:hAnsi="Times New Roman" w:cs="Times New Roman"/>
          <w:b w:val="0"/>
          <w:bCs w:val="0"/>
          <w:sz w:val="24"/>
          <w:szCs w:val="24"/>
        </w:rPr>
        <w:t>2</w:t>
      </w:r>
      <w:r w:rsidR="00956017" w:rsidRPr="00BE6F81">
        <w:rPr>
          <w:rFonts w:ascii="Times New Roman" w:hAnsi="Times New Roman" w:cs="Times New Roman"/>
          <w:b w:val="0"/>
          <w:bCs w:val="0"/>
          <w:sz w:val="24"/>
          <w:szCs w:val="24"/>
        </w:rPr>
        <w:t>.6.</w:t>
      </w:r>
    </w:p>
    <w:p w:rsidR="005563C1" w:rsidRPr="00BE6F81" w:rsidRDefault="005563C1" w:rsidP="00A34335">
      <w:pPr>
        <w:spacing w:line="244" w:lineRule="auto"/>
        <w:ind w:firstLine="720"/>
        <w:rPr>
          <w:rFonts w:ascii="Times New Roman" w:hAnsi="Times New Roman" w:cs="Times New Roman"/>
          <w:b w:val="0"/>
          <w:bCs w:val="0"/>
          <w:sz w:val="24"/>
          <w:szCs w:val="24"/>
        </w:rPr>
      </w:pPr>
    </w:p>
    <w:p w:rsidR="00956017" w:rsidRPr="00BE6F81" w:rsidRDefault="00956017" w:rsidP="00A34335">
      <w:pPr>
        <w:spacing w:line="244"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w:t>
      </w:r>
      <w:r w:rsidR="004A00C9"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4"/>
        <w:gridCol w:w="6935"/>
      </w:tblGrid>
      <w:tr w:rsidR="00956017" w:rsidRPr="00BE6F81">
        <w:trPr>
          <w:trHeight w:val="340"/>
          <w:jc w:val="center"/>
        </w:trPr>
        <w:tc>
          <w:tcPr>
            <w:tcW w:w="3144" w:type="dxa"/>
            <w:shd w:val="clear" w:color="auto" w:fill="auto"/>
            <w:vAlign w:val="center"/>
          </w:tcPr>
          <w:p w:rsidR="00956017" w:rsidRPr="00BE6F81" w:rsidRDefault="00956017" w:rsidP="00A3433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935" w:type="dxa"/>
            <w:shd w:val="clear" w:color="auto" w:fill="auto"/>
            <w:vAlign w:val="center"/>
          </w:tcPr>
          <w:p w:rsidR="00956017" w:rsidRPr="00BE6F81" w:rsidRDefault="00956017" w:rsidP="00A3433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 xml:space="preserve">Нормативные параметры </w:t>
            </w:r>
          </w:p>
        </w:tc>
      </w:tr>
      <w:tr w:rsidR="00956017" w:rsidRPr="00BE6F81">
        <w:tblPrEx>
          <w:tblBorders>
            <w:bottom w:val="single" w:sz="4" w:space="0" w:color="auto"/>
          </w:tblBorders>
        </w:tblPrEx>
        <w:trPr>
          <w:jc w:val="center"/>
        </w:trPr>
        <w:tc>
          <w:tcPr>
            <w:tcW w:w="3144" w:type="dxa"/>
            <w:shd w:val="clear" w:color="auto" w:fill="auto"/>
          </w:tcPr>
          <w:p w:rsidR="00956017" w:rsidRPr="00BE6F81" w:rsidRDefault="002171A0" w:rsidP="00A34335">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Обеспечение т</w:t>
            </w:r>
            <w:r w:rsidR="00956017" w:rsidRPr="00BE6F81">
              <w:rPr>
                <w:rFonts w:ascii="Times New Roman" w:hAnsi="Times New Roman" w:cs="Times New Roman"/>
                <w:b w:val="0"/>
                <w:bCs w:val="0"/>
                <w:sz w:val="22"/>
                <w:szCs w:val="22"/>
              </w:rPr>
              <w:t>еплоснабжени</w:t>
            </w:r>
            <w:r w:rsidRPr="00BE6F81">
              <w:rPr>
                <w:rFonts w:ascii="Times New Roman" w:hAnsi="Times New Roman" w:cs="Times New Roman"/>
                <w:b w:val="0"/>
                <w:bCs w:val="0"/>
                <w:sz w:val="22"/>
                <w:szCs w:val="22"/>
              </w:rPr>
              <w:t>я</w:t>
            </w:r>
            <w:r w:rsidR="00956017" w:rsidRPr="00BE6F81">
              <w:rPr>
                <w:rFonts w:ascii="Times New Roman" w:hAnsi="Times New Roman" w:cs="Times New Roman"/>
                <w:b w:val="0"/>
                <w:bCs w:val="0"/>
                <w:sz w:val="22"/>
                <w:szCs w:val="22"/>
              </w:rPr>
              <w:t xml:space="preserve"> территорий малоэтажной многоквартирной з</w:t>
            </w:r>
            <w:r w:rsidR="00956017" w:rsidRPr="00BE6F81">
              <w:rPr>
                <w:rFonts w:ascii="Times New Roman" w:hAnsi="Times New Roman" w:cs="Times New Roman"/>
                <w:b w:val="0"/>
                <w:bCs w:val="0"/>
                <w:sz w:val="22"/>
                <w:szCs w:val="22"/>
              </w:rPr>
              <w:t>а</w:t>
            </w:r>
            <w:r w:rsidR="00956017" w:rsidRPr="00BE6F81">
              <w:rPr>
                <w:rFonts w:ascii="Times New Roman" w:hAnsi="Times New Roman" w:cs="Times New Roman"/>
                <w:b w:val="0"/>
                <w:bCs w:val="0"/>
                <w:sz w:val="22"/>
                <w:szCs w:val="22"/>
              </w:rPr>
              <w:t>стройки</w:t>
            </w:r>
          </w:p>
        </w:tc>
        <w:tc>
          <w:tcPr>
            <w:tcW w:w="6935" w:type="dxa"/>
            <w:shd w:val="clear" w:color="auto" w:fill="auto"/>
          </w:tcPr>
          <w:p w:rsidR="00956017" w:rsidRPr="00BE6F81" w:rsidRDefault="00956017" w:rsidP="00A34335">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предусматривать от котельных на группу жилых и общ</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ственных зданий или от индивидуальных источников тепла (автоно</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 xml:space="preserve">ное теплоснабжение, в том числе </w:t>
            </w:r>
            <w:r w:rsidR="009B7CE4" w:rsidRPr="00BE6F81">
              <w:rPr>
                <w:rFonts w:ascii="Times New Roman" w:hAnsi="Times New Roman" w:cs="Times New Roman"/>
                <w:b w:val="0"/>
                <w:bCs w:val="0"/>
                <w:sz w:val="22"/>
                <w:szCs w:val="22"/>
              </w:rPr>
              <w:t xml:space="preserve">от поквартирных генераторов, </w:t>
            </w:r>
            <w:r w:rsidRPr="00BE6F81">
              <w:rPr>
                <w:rFonts w:ascii="Times New Roman" w:hAnsi="Times New Roman" w:cs="Times New Roman"/>
                <w:b w:val="0"/>
                <w:bCs w:val="0"/>
                <w:sz w:val="22"/>
                <w:szCs w:val="22"/>
              </w:rPr>
              <w:t>пе</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ное) при соблюдении требований технических регламентов, а также экологических, санитарно-гигиенических и противопожарных треб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ваний.</w:t>
            </w:r>
          </w:p>
        </w:tc>
      </w:tr>
      <w:tr w:rsidR="00956017" w:rsidRPr="00BE6F81">
        <w:tblPrEx>
          <w:tblBorders>
            <w:bottom w:val="single" w:sz="4" w:space="0" w:color="auto"/>
          </w:tblBorders>
        </w:tblPrEx>
        <w:trPr>
          <w:jc w:val="center"/>
        </w:trPr>
        <w:tc>
          <w:tcPr>
            <w:tcW w:w="3144" w:type="dxa"/>
            <w:shd w:val="clear" w:color="auto" w:fill="auto"/>
          </w:tcPr>
          <w:p w:rsidR="00956017" w:rsidRPr="00BE6F81" w:rsidRDefault="002171A0" w:rsidP="00A34335">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Обеспечение теплоснабжения </w:t>
            </w:r>
            <w:r w:rsidR="00956017" w:rsidRPr="00BE6F81">
              <w:rPr>
                <w:rFonts w:ascii="Times New Roman" w:hAnsi="Times New Roman" w:cs="Times New Roman"/>
                <w:b w:val="0"/>
                <w:bCs w:val="0"/>
                <w:sz w:val="22"/>
                <w:szCs w:val="22"/>
              </w:rPr>
              <w:t xml:space="preserve">территорий </w:t>
            </w:r>
            <w:r w:rsidR="00C455C8" w:rsidRPr="00BE6F81">
              <w:rPr>
                <w:rFonts w:ascii="Times New Roman" w:hAnsi="Times New Roman" w:cs="Times New Roman"/>
                <w:b w:val="0"/>
                <w:bCs w:val="0"/>
                <w:sz w:val="22"/>
                <w:szCs w:val="22"/>
              </w:rPr>
              <w:t>индивидуальной жилой застройки</w:t>
            </w:r>
          </w:p>
        </w:tc>
        <w:tc>
          <w:tcPr>
            <w:tcW w:w="6935" w:type="dxa"/>
            <w:shd w:val="clear" w:color="auto" w:fill="auto"/>
          </w:tcPr>
          <w:p w:rsidR="00956017" w:rsidRPr="00BE6F81" w:rsidRDefault="00956017" w:rsidP="00A34335">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предусматривать от индивидуальных источников тепла при соблюдении требований технических регламентов, а также экол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гических, санитарно-гигиенических и противопожарных требований.</w:t>
            </w:r>
          </w:p>
        </w:tc>
      </w:tr>
      <w:tr w:rsidR="00956017" w:rsidRPr="00BE6F81">
        <w:tblPrEx>
          <w:tblBorders>
            <w:bottom w:val="single" w:sz="4" w:space="0" w:color="auto"/>
          </w:tblBorders>
        </w:tblPrEx>
        <w:trPr>
          <w:jc w:val="center"/>
        </w:trPr>
        <w:tc>
          <w:tcPr>
            <w:tcW w:w="3144" w:type="dxa"/>
            <w:shd w:val="clear" w:color="auto" w:fill="auto"/>
          </w:tcPr>
          <w:p w:rsidR="00956017" w:rsidRPr="00BE6F81" w:rsidRDefault="00956017" w:rsidP="00A34335">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индивидуальных встроенных, пристроенных и крышных котельных</w:t>
            </w:r>
          </w:p>
        </w:tc>
        <w:tc>
          <w:tcPr>
            <w:tcW w:w="6935" w:type="dxa"/>
            <w:shd w:val="clear" w:color="auto" w:fill="auto"/>
          </w:tcPr>
          <w:p w:rsidR="00A471DD" w:rsidRPr="00BE6F81" w:rsidRDefault="00956017" w:rsidP="00A34335">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Осуществляется в каждом конкретном случае на основании расчетов рассеивания загрязнений атмосферного воздуха и физического возде</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ствия на атмосферный воздух, а также на основании результатов</w:t>
            </w:r>
            <w:r w:rsidR="00A3433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натурных и</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следований и измерений.</w:t>
            </w:r>
          </w:p>
          <w:p w:rsidR="002176E4" w:rsidRPr="00BE6F81" w:rsidRDefault="002176E4" w:rsidP="00A34335">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Санитарно-защитные зоны для крышных, встроено-пристроенных </w:t>
            </w:r>
            <w:r w:rsidR="00CC6B63"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pacing w:val="-2"/>
                <w:sz w:val="22"/>
                <w:szCs w:val="22"/>
              </w:rPr>
              <w:t>к</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тельных не устанавливаются.</w:t>
            </w:r>
          </w:p>
        </w:tc>
      </w:tr>
    </w:tbl>
    <w:p w:rsidR="00956017" w:rsidRPr="00BE6F81" w:rsidRDefault="00956017" w:rsidP="00A34335">
      <w:pPr>
        <w:spacing w:line="244" w:lineRule="auto"/>
        <w:ind w:firstLine="720"/>
        <w:rPr>
          <w:rFonts w:ascii="Times New Roman" w:hAnsi="Times New Roman" w:cs="Times New Roman"/>
          <w:b w:val="0"/>
          <w:bCs w:val="0"/>
          <w:spacing w:val="-2"/>
          <w:sz w:val="24"/>
          <w:szCs w:val="24"/>
        </w:rPr>
      </w:pPr>
    </w:p>
    <w:p w:rsidR="00F768A2" w:rsidRPr="00BE6F81" w:rsidRDefault="007E2A8F" w:rsidP="00A34335">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4F695D"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r w:rsidR="004F695D"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w:t>
      </w:r>
      <w:r w:rsidR="00F768A2" w:rsidRPr="00BE6F81">
        <w:rPr>
          <w:rFonts w:ascii="Times New Roman" w:hAnsi="Times New Roman" w:cs="Times New Roman"/>
          <w:b w:val="0"/>
          <w:bCs w:val="0"/>
          <w:sz w:val="24"/>
          <w:szCs w:val="24"/>
        </w:rPr>
        <w:t xml:space="preserve">Нормативные параметры градостроительного проектирования </w:t>
      </w:r>
      <w:r w:rsidR="00F768A2" w:rsidRPr="00BE6F81">
        <w:rPr>
          <w:rFonts w:ascii="Times New Roman" w:hAnsi="Times New Roman" w:cs="Times New Roman"/>
          <w:bCs w:val="0"/>
          <w:sz w:val="24"/>
          <w:szCs w:val="24"/>
        </w:rPr>
        <w:t>тепловых сетей</w:t>
      </w:r>
      <w:r w:rsidR="00F768A2" w:rsidRPr="00BE6F81">
        <w:rPr>
          <w:rFonts w:ascii="Times New Roman" w:hAnsi="Times New Roman" w:cs="Times New Roman"/>
          <w:b w:val="0"/>
          <w:bCs w:val="0"/>
          <w:sz w:val="24"/>
          <w:szCs w:val="24"/>
        </w:rPr>
        <w:t xml:space="preserve"> на территории </w:t>
      </w:r>
      <w:r w:rsidRPr="00BE6F81">
        <w:rPr>
          <w:rFonts w:ascii="Times New Roman" w:hAnsi="Times New Roman" w:cs="Times New Roman"/>
          <w:b w:val="0"/>
          <w:sz w:val="24"/>
          <w:szCs w:val="24"/>
        </w:rPr>
        <w:t xml:space="preserve">городского </w:t>
      </w:r>
      <w:r w:rsidR="002171A0" w:rsidRPr="00BE6F81">
        <w:rPr>
          <w:rFonts w:ascii="Times New Roman" w:hAnsi="Times New Roman" w:cs="Times New Roman"/>
          <w:b w:val="0"/>
          <w:sz w:val="24"/>
          <w:szCs w:val="24"/>
        </w:rPr>
        <w:t>округа</w:t>
      </w:r>
      <w:r w:rsidR="00F768A2" w:rsidRPr="00BE6F81">
        <w:rPr>
          <w:rFonts w:ascii="Times New Roman" w:hAnsi="Times New Roman" w:cs="Times New Roman"/>
          <w:b w:val="0"/>
          <w:bCs w:val="0"/>
          <w:sz w:val="24"/>
          <w:szCs w:val="24"/>
        </w:rPr>
        <w:t xml:space="preserve"> приведены в таблице </w:t>
      </w:r>
      <w:r w:rsidRPr="00BE6F81">
        <w:rPr>
          <w:rFonts w:ascii="Times New Roman" w:hAnsi="Times New Roman" w:cs="Times New Roman"/>
          <w:b w:val="0"/>
          <w:bCs w:val="0"/>
          <w:sz w:val="24"/>
          <w:szCs w:val="24"/>
        </w:rPr>
        <w:t>8.</w:t>
      </w:r>
      <w:r w:rsidR="004F695D"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.7</w:t>
      </w:r>
      <w:r w:rsidR="00F768A2" w:rsidRPr="00BE6F81">
        <w:rPr>
          <w:rFonts w:ascii="Times New Roman" w:hAnsi="Times New Roman" w:cs="Times New Roman"/>
          <w:b w:val="0"/>
          <w:bCs w:val="0"/>
          <w:sz w:val="24"/>
          <w:szCs w:val="24"/>
        </w:rPr>
        <w:t>.</w:t>
      </w:r>
    </w:p>
    <w:p w:rsidR="00F768A2" w:rsidRPr="00BE6F81" w:rsidRDefault="00F768A2" w:rsidP="00C7041B">
      <w:pPr>
        <w:spacing w:line="242" w:lineRule="auto"/>
        <w:ind w:firstLine="720"/>
        <w:rPr>
          <w:rFonts w:ascii="Times New Roman" w:hAnsi="Times New Roman" w:cs="Times New Roman"/>
          <w:b w:val="0"/>
          <w:bCs w:val="0"/>
          <w:sz w:val="24"/>
          <w:szCs w:val="24"/>
        </w:rPr>
      </w:pPr>
    </w:p>
    <w:p w:rsidR="00F768A2" w:rsidRPr="00BE6F81" w:rsidRDefault="00305013" w:rsidP="000E794E">
      <w:pPr>
        <w:spacing w:line="244"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F768A2" w:rsidRPr="00BE6F81">
        <w:rPr>
          <w:rFonts w:ascii="Times New Roman" w:hAnsi="Times New Roman" w:cs="Times New Roman"/>
          <w:b w:val="0"/>
          <w:bCs w:val="0"/>
          <w:sz w:val="24"/>
          <w:szCs w:val="24"/>
        </w:rPr>
        <w:lastRenderedPageBreak/>
        <w:t xml:space="preserve">Таблица </w:t>
      </w:r>
      <w:r w:rsidR="007E2A8F" w:rsidRPr="00BE6F81">
        <w:rPr>
          <w:rFonts w:ascii="Times New Roman" w:hAnsi="Times New Roman" w:cs="Times New Roman"/>
          <w:b w:val="0"/>
          <w:bCs w:val="0"/>
          <w:sz w:val="24"/>
          <w:szCs w:val="24"/>
        </w:rPr>
        <w:t>8.</w:t>
      </w:r>
      <w:r w:rsidR="004F695D" w:rsidRPr="00BE6F81">
        <w:rPr>
          <w:rFonts w:ascii="Times New Roman" w:hAnsi="Times New Roman" w:cs="Times New Roman"/>
          <w:b w:val="0"/>
          <w:bCs w:val="0"/>
          <w:sz w:val="24"/>
          <w:szCs w:val="24"/>
        </w:rPr>
        <w:t>2</w:t>
      </w:r>
      <w:r w:rsidR="007E2A8F" w:rsidRPr="00BE6F81">
        <w:rPr>
          <w:rFonts w:ascii="Times New Roman" w:hAnsi="Times New Roman" w:cs="Times New Roman"/>
          <w:b w:val="0"/>
          <w:bCs w:val="0"/>
          <w:sz w:val="24"/>
          <w:szCs w:val="24"/>
        </w:rPr>
        <w:t>.7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01"/>
      </w:tblGrid>
      <w:tr w:rsidR="00F768A2" w:rsidRPr="00BE6F81">
        <w:trPr>
          <w:trHeight w:val="340"/>
          <w:jc w:val="center"/>
        </w:trPr>
        <w:tc>
          <w:tcPr>
            <w:tcW w:w="2948" w:type="dxa"/>
            <w:shd w:val="clear" w:color="auto" w:fill="auto"/>
            <w:vAlign w:val="center"/>
          </w:tcPr>
          <w:p w:rsidR="00F768A2" w:rsidRPr="00BE6F81" w:rsidRDefault="00F768A2" w:rsidP="000E794E">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201" w:type="dxa"/>
            <w:shd w:val="clear" w:color="auto" w:fill="auto"/>
            <w:vAlign w:val="center"/>
          </w:tcPr>
          <w:p w:rsidR="00F768A2" w:rsidRPr="00BE6F81" w:rsidRDefault="00F768A2" w:rsidP="000E794E">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 xml:space="preserve">Нормативные параметры </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F768A2" w:rsidP="000E794E">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Тепловые сети для жилищно-комму</w:t>
            </w:r>
            <w:r w:rsidRPr="00BE6F81">
              <w:rPr>
                <w:rFonts w:ascii="Times New Roman" w:hAnsi="Times New Roman" w:cs="Times New Roman"/>
                <w:b w:val="0"/>
                <w:bCs w:val="0"/>
                <w:sz w:val="22"/>
                <w:szCs w:val="22"/>
              </w:rPr>
              <w:t>нальной застройки и нежилых зон</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проектировать раздельные, идущие непосредственно от исто</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ника теплоснабжения</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F768A2" w:rsidP="000E794E">
            <w:pPr>
              <w:suppressAutoHyphens/>
              <w:spacing w:line="244"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Выводы тепловых сетей от источ</w:t>
            </w:r>
            <w:r w:rsidR="00FB0F40" w:rsidRPr="00BE6F81">
              <w:rPr>
                <w:rFonts w:ascii="Times New Roman" w:hAnsi="Times New Roman" w:cs="Times New Roman"/>
                <w:b w:val="0"/>
                <w:bCs w:val="0"/>
                <w:spacing w:val="-2"/>
                <w:sz w:val="22"/>
                <w:szCs w:val="22"/>
              </w:rPr>
              <w:t>ни</w:t>
            </w:r>
            <w:r w:rsidRPr="00BE6F81">
              <w:rPr>
                <w:rFonts w:ascii="Times New Roman" w:hAnsi="Times New Roman" w:cs="Times New Roman"/>
                <w:b w:val="0"/>
                <w:bCs w:val="0"/>
                <w:spacing w:val="-2"/>
                <w:sz w:val="22"/>
                <w:szCs w:val="22"/>
              </w:rPr>
              <w:t xml:space="preserve">ков теплоснабжения </w:t>
            </w:r>
            <w:r w:rsidR="00FB0F40"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pacing w:val="-2"/>
                <w:sz w:val="22"/>
                <w:szCs w:val="22"/>
              </w:rPr>
              <w:t>к потреб</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телям</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источника теплоснабжения следует проектировать не менее двух в</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водов тепловых сетей к потребителям.</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F768A2" w:rsidP="000E794E">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Вводы тепловых сетей потребителям от источников теплоснабж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техническом обосновании следует проектировать по два ввода в к</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ждый квартал от разных магистральных или распределительных тепл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вых сетей с взаимным внутриквартальным резервированием путем ус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ройства перемычки между ними.</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915EAD" w:rsidP="000E794E">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Обеспечение н</w:t>
            </w:r>
            <w:r w:rsidR="00F768A2" w:rsidRPr="00BE6F81">
              <w:rPr>
                <w:rFonts w:ascii="Times New Roman" w:hAnsi="Times New Roman" w:cs="Times New Roman"/>
                <w:b w:val="0"/>
                <w:bCs w:val="0"/>
                <w:sz w:val="22"/>
                <w:szCs w:val="22"/>
              </w:rPr>
              <w:t>адежност</w:t>
            </w:r>
            <w:r w:rsidRPr="00BE6F81">
              <w:rPr>
                <w:rFonts w:ascii="Times New Roman" w:hAnsi="Times New Roman" w:cs="Times New Roman"/>
                <w:b w:val="0"/>
                <w:bCs w:val="0"/>
                <w:sz w:val="22"/>
                <w:szCs w:val="22"/>
              </w:rPr>
              <w:t xml:space="preserve">и </w:t>
            </w:r>
            <w:r w:rsidR="00F768A2" w:rsidRPr="00BE6F81">
              <w:rPr>
                <w:rFonts w:ascii="Times New Roman" w:hAnsi="Times New Roman" w:cs="Times New Roman"/>
                <w:b w:val="0"/>
                <w:bCs w:val="0"/>
                <w:sz w:val="22"/>
                <w:szCs w:val="22"/>
              </w:rPr>
              <w:t>при проектировании системы теплоснабжения</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зданий, в которых не допускаются перерывы в подаче тепла (бол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ницы, дошкольные организации с круглосуточным пребыв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нием детей и др.), надежность теплоснабжения должна обеспечиваться одним из сл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дующих 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шений:</w:t>
            </w:r>
          </w:p>
          <w:p w:rsidR="00F768A2" w:rsidRPr="00BE6F81" w:rsidRDefault="00F768A2" w:rsidP="000E794E">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двусторонним питанием (</w:t>
            </w:r>
            <w:r w:rsidRPr="00BE6F81">
              <w:rPr>
                <w:rFonts w:ascii="Times New Roman" w:hAnsi="Times New Roman" w:cs="Times New Roman"/>
                <w:b w:val="0"/>
                <w:sz w:val="22"/>
                <w:szCs w:val="22"/>
              </w:rPr>
              <w:t>резервированием) от нескольких независ</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мых источников тепла или те</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ловых сетей;</w:t>
            </w:r>
          </w:p>
          <w:p w:rsidR="00F768A2" w:rsidRPr="00BE6F81" w:rsidRDefault="00F768A2" w:rsidP="000E794E">
            <w:pPr>
              <w:spacing w:line="244"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 использованием </w:t>
            </w:r>
            <w:r w:rsidRPr="00BE6F81">
              <w:rPr>
                <w:rFonts w:ascii="Times New Roman" w:hAnsi="Times New Roman" w:cs="Times New Roman"/>
                <w:b w:val="0"/>
                <w:spacing w:val="-2"/>
                <w:sz w:val="22"/>
                <w:szCs w:val="22"/>
              </w:rPr>
              <w:t>местных резервных источников теплоты (стациона</w:t>
            </w:r>
            <w:r w:rsidRPr="00BE6F81">
              <w:rPr>
                <w:rFonts w:ascii="Times New Roman" w:hAnsi="Times New Roman" w:cs="Times New Roman"/>
                <w:b w:val="0"/>
                <w:spacing w:val="-2"/>
                <w:sz w:val="22"/>
                <w:szCs w:val="22"/>
              </w:rPr>
              <w:t>р</w:t>
            </w:r>
            <w:r w:rsidRPr="00BE6F81">
              <w:rPr>
                <w:rFonts w:ascii="Times New Roman" w:hAnsi="Times New Roman" w:cs="Times New Roman"/>
                <w:b w:val="0"/>
                <w:spacing w:val="-2"/>
                <w:sz w:val="22"/>
                <w:szCs w:val="22"/>
              </w:rPr>
              <w:t xml:space="preserve">ных или передвижных), </w:t>
            </w:r>
            <w:r w:rsidRPr="00BE6F81">
              <w:rPr>
                <w:rFonts w:ascii="Times New Roman" w:hAnsi="Times New Roman" w:cs="Times New Roman"/>
                <w:b w:val="0"/>
                <w:bCs w:val="0"/>
                <w:spacing w:val="-2"/>
                <w:sz w:val="22"/>
                <w:szCs w:val="22"/>
              </w:rPr>
              <w:t>обеспечивающих отопление здания в полном объеме</w:t>
            </w:r>
            <w:r w:rsidRPr="00BE6F81">
              <w:rPr>
                <w:rFonts w:ascii="Times New Roman" w:hAnsi="Times New Roman" w:cs="Times New Roman"/>
                <w:b w:val="0"/>
                <w:spacing w:val="-2"/>
                <w:sz w:val="22"/>
                <w:szCs w:val="22"/>
              </w:rPr>
              <w:t>.</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F768A2" w:rsidP="000E794E">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тепловых сетей</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проектирования тепловых сетей (теплотрасс) в заданных направл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w:t>
            </w:r>
          </w:p>
          <w:p w:rsidR="00F768A2" w:rsidRPr="00BE6F81" w:rsidRDefault="00F768A2" w:rsidP="000E794E">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Условия размещения – в соответствии с </w:t>
            </w:r>
            <w:r w:rsidR="001F7EA4" w:rsidRPr="00BE6F81">
              <w:rPr>
                <w:rFonts w:ascii="Times New Roman" w:hAnsi="Times New Roman" w:cs="Times New Roman"/>
                <w:b w:val="0"/>
                <w:bCs w:val="0"/>
                <w:sz w:val="22"/>
                <w:szCs w:val="22"/>
              </w:rPr>
              <w:t>подразделом «</w:t>
            </w:r>
            <w:r w:rsidR="002166E9" w:rsidRPr="00BE6F81">
              <w:rPr>
                <w:rFonts w:ascii="Times New Roman" w:hAnsi="Times New Roman" w:cs="Times New Roman"/>
                <w:b w:val="0"/>
                <w:sz w:val="22"/>
                <w:szCs w:val="22"/>
              </w:rPr>
              <w:t>Размещение л</w:t>
            </w:r>
            <w:r w:rsidR="002166E9" w:rsidRPr="00BE6F81">
              <w:rPr>
                <w:rFonts w:ascii="Times New Roman" w:hAnsi="Times New Roman" w:cs="Times New Roman"/>
                <w:b w:val="0"/>
                <w:sz w:val="22"/>
                <w:szCs w:val="22"/>
              </w:rPr>
              <w:t>и</w:t>
            </w:r>
            <w:r w:rsidR="002166E9" w:rsidRPr="00BE6F81">
              <w:rPr>
                <w:rFonts w:ascii="Times New Roman" w:hAnsi="Times New Roman" w:cs="Times New Roman"/>
                <w:b w:val="0"/>
                <w:sz w:val="22"/>
                <w:szCs w:val="22"/>
              </w:rPr>
              <w:t xml:space="preserve">нейных объектов </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сетей</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 xml:space="preserve"> инженерного обеспечения</w:t>
            </w:r>
            <w:r w:rsidR="001F7EA4"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настоящ</w:t>
            </w:r>
            <w:r w:rsidR="001F7EA4" w:rsidRPr="00BE6F81">
              <w:rPr>
                <w:rFonts w:ascii="Times New Roman" w:hAnsi="Times New Roman" w:cs="Times New Roman"/>
                <w:b w:val="0"/>
                <w:bCs w:val="0"/>
                <w:sz w:val="22"/>
                <w:szCs w:val="22"/>
              </w:rPr>
              <w:t>его</w:t>
            </w:r>
            <w:r w:rsidRPr="00BE6F81">
              <w:rPr>
                <w:rFonts w:ascii="Times New Roman" w:hAnsi="Times New Roman" w:cs="Times New Roman"/>
                <w:b w:val="0"/>
                <w:bCs w:val="0"/>
                <w:sz w:val="22"/>
                <w:szCs w:val="22"/>
              </w:rPr>
              <w:t xml:space="preserve"> </w:t>
            </w:r>
            <w:r w:rsidR="001F7EA4" w:rsidRPr="00BE6F81">
              <w:rPr>
                <w:rFonts w:ascii="Times New Roman" w:hAnsi="Times New Roman" w:cs="Times New Roman"/>
                <w:b w:val="0"/>
                <w:bCs w:val="0"/>
                <w:sz w:val="22"/>
                <w:szCs w:val="22"/>
              </w:rPr>
              <w:t>раздела</w:t>
            </w:r>
            <w:r w:rsidRPr="00BE6F81">
              <w:rPr>
                <w:rFonts w:ascii="Times New Roman" w:hAnsi="Times New Roman" w:cs="Times New Roman"/>
                <w:b w:val="0"/>
                <w:bCs w:val="0"/>
                <w:sz w:val="22"/>
                <w:szCs w:val="22"/>
              </w:rPr>
              <w:t>.</w:t>
            </w:r>
          </w:p>
        </w:tc>
      </w:tr>
      <w:tr w:rsidR="00F768A2" w:rsidRPr="00BE6F81">
        <w:tblPrEx>
          <w:tblBorders>
            <w:bottom w:val="single" w:sz="4" w:space="0" w:color="auto"/>
          </w:tblBorders>
        </w:tblPrEx>
        <w:trPr>
          <w:jc w:val="center"/>
        </w:trPr>
        <w:tc>
          <w:tcPr>
            <w:tcW w:w="2948" w:type="dxa"/>
            <w:shd w:val="clear" w:color="auto" w:fill="auto"/>
          </w:tcPr>
          <w:p w:rsidR="00F768A2" w:rsidRPr="00BE6F81" w:rsidRDefault="00F768A2" w:rsidP="000E794E">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Трассы и способы прокладки тепловых сетей</w:t>
            </w:r>
          </w:p>
        </w:tc>
        <w:tc>
          <w:tcPr>
            <w:tcW w:w="7201" w:type="dxa"/>
            <w:shd w:val="clear" w:color="auto" w:fill="auto"/>
          </w:tcPr>
          <w:p w:rsidR="00F768A2" w:rsidRPr="00BE6F81" w:rsidRDefault="00F768A2" w:rsidP="000E794E">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В соответствии с СП 124.13330.2012, СП 42.13330.201</w:t>
            </w:r>
            <w:r w:rsidR="00E769CD" w:rsidRPr="00BE6F81">
              <w:rPr>
                <w:rFonts w:ascii="Times New Roman" w:hAnsi="Times New Roman" w:cs="Times New Roman"/>
                <w:b w:val="0"/>
                <w:bCs w:val="0"/>
                <w:spacing w:val="-2"/>
                <w:sz w:val="22"/>
                <w:szCs w:val="22"/>
              </w:rPr>
              <w:t>6</w:t>
            </w:r>
            <w:r w:rsidRPr="00BE6F81">
              <w:rPr>
                <w:rFonts w:ascii="Times New Roman" w:hAnsi="Times New Roman" w:cs="Times New Roman"/>
                <w:b w:val="0"/>
                <w:bCs w:val="0"/>
                <w:spacing w:val="-2"/>
                <w:sz w:val="22"/>
                <w:szCs w:val="22"/>
              </w:rPr>
              <w:t>, СП 18.13330.2011.</w:t>
            </w:r>
          </w:p>
        </w:tc>
      </w:tr>
    </w:tbl>
    <w:p w:rsidR="002145AB" w:rsidRPr="00BE6F81" w:rsidRDefault="002145AB" w:rsidP="000E794E">
      <w:pPr>
        <w:spacing w:before="60" w:line="245" w:lineRule="auto"/>
        <w:ind w:firstLine="720"/>
        <w:rPr>
          <w:rFonts w:ascii="Times New Roman" w:hAnsi="Times New Roman" w:cs="Times New Roman"/>
          <w:b w:val="0"/>
          <w:bCs w:val="0"/>
          <w:sz w:val="24"/>
          <w:szCs w:val="24"/>
        </w:rPr>
      </w:pPr>
    </w:p>
    <w:p w:rsidR="0045728D" w:rsidRPr="00BE6F81" w:rsidRDefault="00793785" w:rsidP="000E794E">
      <w:pPr>
        <w:spacing w:line="244"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8.</w:t>
      </w:r>
      <w:r w:rsidR="004F695D" w:rsidRPr="00BE6F81">
        <w:rPr>
          <w:rFonts w:ascii="Times New Roman" w:hAnsi="Times New Roman" w:cs="Times New Roman"/>
          <w:bCs w:val="0"/>
          <w:sz w:val="24"/>
          <w:szCs w:val="24"/>
        </w:rPr>
        <w:t>3</w:t>
      </w:r>
      <w:r w:rsidR="0045728D" w:rsidRPr="00BE6F81">
        <w:rPr>
          <w:rFonts w:ascii="Times New Roman" w:hAnsi="Times New Roman" w:cs="Times New Roman"/>
          <w:bCs w:val="0"/>
          <w:sz w:val="24"/>
          <w:szCs w:val="24"/>
        </w:rPr>
        <w:t xml:space="preserve">. </w:t>
      </w:r>
      <w:r w:rsidR="00C37E70" w:rsidRPr="00BE6F81">
        <w:rPr>
          <w:rFonts w:ascii="Times New Roman" w:hAnsi="Times New Roman" w:cs="Times New Roman"/>
          <w:bCs w:val="0"/>
          <w:sz w:val="24"/>
          <w:szCs w:val="24"/>
        </w:rPr>
        <w:t>Объекты г</w:t>
      </w:r>
      <w:r w:rsidR="0045728D" w:rsidRPr="00BE6F81">
        <w:rPr>
          <w:rFonts w:ascii="Times New Roman" w:hAnsi="Times New Roman" w:cs="Times New Roman"/>
          <w:bCs w:val="0"/>
          <w:sz w:val="24"/>
          <w:szCs w:val="24"/>
        </w:rPr>
        <w:t>азоснабжени</w:t>
      </w:r>
      <w:r w:rsidR="00C37E70" w:rsidRPr="00BE6F81">
        <w:rPr>
          <w:rFonts w:ascii="Times New Roman" w:hAnsi="Times New Roman" w:cs="Times New Roman"/>
          <w:bCs w:val="0"/>
          <w:sz w:val="24"/>
          <w:szCs w:val="24"/>
        </w:rPr>
        <w:t>я</w:t>
      </w:r>
    </w:p>
    <w:p w:rsidR="0045728D" w:rsidRPr="00BE6F81" w:rsidRDefault="0045728D" w:rsidP="000E794E">
      <w:pPr>
        <w:spacing w:line="244" w:lineRule="auto"/>
        <w:ind w:firstLine="720"/>
        <w:rPr>
          <w:rFonts w:ascii="Times New Roman" w:hAnsi="Times New Roman" w:cs="Times New Roman"/>
          <w:b w:val="0"/>
          <w:bCs w:val="0"/>
          <w:sz w:val="24"/>
          <w:szCs w:val="24"/>
        </w:rPr>
      </w:pPr>
    </w:p>
    <w:p w:rsidR="00FC5151" w:rsidRPr="00BE6F81" w:rsidRDefault="00FC5151" w:rsidP="000E794E">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8.3.1. Газоснабжение </w:t>
      </w:r>
      <w:r w:rsidRPr="00BE6F81">
        <w:rPr>
          <w:rFonts w:ascii="Times New Roman" w:hAnsi="Times New Roman" w:cs="Times New Roman"/>
          <w:b w:val="0"/>
          <w:bCs w:val="0"/>
          <w:sz w:val="24"/>
          <w:szCs w:val="24"/>
        </w:rPr>
        <w:t xml:space="preserve">муниципального образования город Ковров </w:t>
      </w:r>
      <w:r w:rsidRPr="00BE6F81">
        <w:rPr>
          <w:rFonts w:ascii="Times New Roman" w:hAnsi="Times New Roman" w:cs="Times New Roman"/>
          <w:b w:val="0"/>
          <w:sz w:val="24"/>
          <w:szCs w:val="24"/>
        </w:rPr>
        <w:t>в</w:t>
      </w:r>
      <w:r w:rsidRPr="00BE6F81">
        <w:rPr>
          <w:rFonts w:ascii="Times New Roman" w:hAnsi="Times New Roman" w:cs="Times New Roman"/>
          <w:b w:val="0"/>
          <w:spacing w:val="37"/>
          <w:sz w:val="24"/>
          <w:szCs w:val="24"/>
        </w:rPr>
        <w:t xml:space="preserve"> </w:t>
      </w:r>
      <w:r w:rsidRPr="00BE6F81">
        <w:rPr>
          <w:rFonts w:ascii="Times New Roman" w:hAnsi="Times New Roman" w:cs="Times New Roman"/>
          <w:b w:val="0"/>
          <w:sz w:val="24"/>
          <w:szCs w:val="24"/>
        </w:rPr>
        <w:t>насто</w:t>
      </w:r>
      <w:r w:rsidRPr="00BE6F81">
        <w:rPr>
          <w:rFonts w:ascii="Times New Roman" w:hAnsi="Times New Roman" w:cs="Times New Roman"/>
          <w:b w:val="0"/>
          <w:spacing w:val="-3"/>
          <w:sz w:val="24"/>
          <w:szCs w:val="24"/>
        </w:rPr>
        <w:t>я</w:t>
      </w:r>
      <w:r w:rsidRPr="00BE6F81">
        <w:rPr>
          <w:rFonts w:ascii="Times New Roman" w:hAnsi="Times New Roman" w:cs="Times New Roman"/>
          <w:b w:val="0"/>
          <w:sz w:val="24"/>
          <w:szCs w:val="24"/>
        </w:rPr>
        <w:t>щее</w:t>
      </w:r>
      <w:r w:rsidRPr="00BE6F81">
        <w:rPr>
          <w:rFonts w:ascii="Times New Roman" w:hAnsi="Times New Roman" w:cs="Times New Roman"/>
          <w:b w:val="0"/>
          <w:spacing w:val="36"/>
          <w:sz w:val="24"/>
          <w:szCs w:val="24"/>
        </w:rPr>
        <w:t xml:space="preserve"> </w:t>
      </w:r>
      <w:r w:rsidRPr="00BE6F81">
        <w:rPr>
          <w:rFonts w:ascii="Times New Roman" w:hAnsi="Times New Roman" w:cs="Times New Roman"/>
          <w:b w:val="0"/>
          <w:sz w:val="24"/>
          <w:szCs w:val="24"/>
        </w:rPr>
        <w:t>вре</w:t>
      </w:r>
      <w:r w:rsidRPr="00BE6F81">
        <w:rPr>
          <w:rFonts w:ascii="Times New Roman" w:hAnsi="Times New Roman" w:cs="Times New Roman"/>
          <w:b w:val="0"/>
          <w:spacing w:val="-2"/>
          <w:sz w:val="24"/>
          <w:szCs w:val="24"/>
        </w:rPr>
        <w:t>м</w:t>
      </w:r>
      <w:r w:rsidRPr="00BE6F81">
        <w:rPr>
          <w:rFonts w:ascii="Times New Roman" w:hAnsi="Times New Roman" w:cs="Times New Roman"/>
          <w:b w:val="0"/>
          <w:sz w:val="24"/>
          <w:szCs w:val="24"/>
        </w:rPr>
        <w:t>я</w:t>
      </w:r>
      <w:r w:rsidR="00E151F9" w:rsidRPr="00BE6F81">
        <w:rPr>
          <w:rFonts w:ascii="Times New Roman" w:hAnsi="Times New Roman" w:cs="Times New Roman"/>
          <w:b w:val="0"/>
          <w:sz w:val="24"/>
          <w:szCs w:val="24"/>
        </w:rPr>
        <w:t xml:space="preserve">   </w:t>
      </w:r>
      <w:r w:rsidRPr="00BE6F81">
        <w:rPr>
          <w:rFonts w:ascii="Times New Roman" w:hAnsi="Times New Roman" w:cs="Times New Roman"/>
          <w:b w:val="0"/>
          <w:spacing w:val="34"/>
          <w:sz w:val="24"/>
          <w:szCs w:val="24"/>
        </w:rPr>
        <w:t xml:space="preserve"> </w:t>
      </w:r>
      <w:r w:rsidRPr="00BE6F81">
        <w:rPr>
          <w:rFonts w:ascii="Times New Roman" w:hAnsi="Times New Roman" w:cs="Times New Roman"/>
          <w:b w:val="0"/>
          <w:sz w:val="24"/>
          <w:szCs w:val="24"/>
        </w:rPr>
        <w:t>ос</w:t>
      </w:r>
      <w:r w:rsidRPr="00BE6F81">
        <w:rPr>
          <w:rFonts w:ascii="Times New Roman" w:hAnsi="Times New Roman" w:cs="Times New Roman"/>
          <w:b w:val="0"/>
          <w:spacing w:val="-3"/>
          <w:sz w:val="24"/>
          <w:szCs w:val="24"/>
        </w:rPr>
        <w:t>у</w:t>
      </w:r>
      <w:r w:rsidRPr="00BE6F81">
        <w:rPr>
          <w:rFonts w:ascii="Times New Roman" w:hAnsi="Times New Roman" w:cs="Times New Roman"/>
          <w:b w:val="0"/>
          <w:sz w:val="24"/>
          <w:szCs w:val="24"/>
        </w:rPr>
        <w:t>щес</w:t>
      </w:r>
      <w:r w:rsidRPr="00BE6F81">
        <w:rPr>
          <w:rFonts w:ascii="Times New Roman" w:hAnsi="Times New Roman" w:cs="Times New Roman"/>
          <w:b w:val="0"/>
          <w:spacing w:val="-1"/>
          <w:sz w:val="24"/>
          <w:szCs w:val="24"/>
        </w:rPr>
        <w:t>т</w:t>
      </w:r>
      <w:r w:rsidRPr="00BE6F81">
        <w:rPr>
          <w:rFonts w:ascii="Times New Roman" w:hAnsi="Times New Roman" w:cs="Times New Roman"/>
          <w:b w:val="0"/>
          <w:sz w:val="24"/>
          <w:szCs w:val="24"/>
        </w:rPr>
        <w:t>в</w:t>
      </w:r>
      <w:r w:rsidRPr="00BE6F81">
        <w:rPr>
          <w:rFonts w:ascii="Times New Roman" w:hAnsi="Times New Roman" w:cs="Times New Roman"/>
          <w:b w:val="0"/>
          <w:spacing w:val="1"/>
          <w:sz w:val="24"/>
          <w:szCs w:val="24"/>
        </w:rPr>
        <w:t>л</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ет</w:t>
      </w:r>
      <w:r w:rsidRPr="00BE6F81">
        <w:rPr>
          <w:rFonts w:ascii="Times New Roman" w:hAnsi="Times New Roman" w:cs="Times New Roman"/>
          <w:b w:val="0"/>
          <w:spacing w:val="-3"/>
          <w:sz w:val="24"/>
          <w:szCs w:val="24"/>
        </w:rPr>
        <w:t>с</w:t>
      </w:r>
      <w:r w:rsidRPr="00BE6F81">
        <w:rPr>
          <w:rFonts w:ascii="Times New Roman" w:hAnsi="Times New Roman" w:cs="Times New Roman"/>
          <w:b w:val="0"/>
          <w:sz w:val="24"/>
          <w:szCs w:val="24"/>
        </w:rPr>
        <w:t>я</w:t>
      </w:r>
      <w:r w:rsidRPr="00BE6F81">
        <w:rPr>
          <w:rFonts w:ascii="Times New Roman" w:hAnsi="Times New Roman" w:cs="Times New Roman"/>
          <w:b w:val="0"/>
          <w:spacing w:val="37"/>
          <w:sz w:val="24"/>
          <w:szCs w:val="24"/>
        </w:rPr>
        <w:t xml:space="preserve"> </w:t>
      </w:r>
      <w:r w:rsidRPr="00BE6F81">
        <w:rPr>
          <w:rFonts w:ascii="Times New Roman" w:hAnsi="Times New Roman" w:cs="Times New Roman"/>
          <w:b w:val="0"/>
          <w:sz w:val="24"/>
          <w:szCs w:val="24"/>
        </w:rPr>
        <w:t>пр</w:t>
      </w:r>
      <w:r w:rsidRPr="00BE6F81">
        <w:rPr>
          <w:rFonts w:ascii="Times New Roman" w:hAnsi="Times New Roman" w:cs="Times New Roman"/>
          <w:b w:val="0"/>
          <w:spacing w:val="-2"/>
          <w:sz w:val="24"/>
          <w:szCs w:val="24"/>
        </w:rPr>
        <w:t>и</w:t>
      </w:r>
      <w:r w:rsidRPr="00BE6F81">
        <w:rPr>
          <w:rFonts w:ascii="Times New Roman" w:hAnsi="Times New Roman" w:cs="Times New Roman"/>
          <w:b w:val="0"/>
          <w:spacing w:val="-3"/>
          <w:sz w:val="24"/>
          <w:szCs w:val="24"/>
        </w:rPr>
        <w:t>р</w:t>
      </w:r>
      <w:r w:rsidRPr="00BE6F81">
        <w:rPr>
          <w:rFonts w:ascii="Times New Roman" w:hAnsi="Times New Roman" w:cs="Times New Roman"/>
          <w:b w:val="0"/>
          <w:sz w:val="24"/>
          <w:szCs w:val="24"/>
        </w:rPr>
        <w:t>одным</w:t>
      </w:r>
      <w:r w:rsidRPr="00BE6F81">
        <w:rPr>
          <w:rFonts w:ascii="Times New Roman" w:hAnsi="Times New Roman" w:cs="Times New Roman"/>
          <w:b w:val="0"/>
          <w:spacing w:val="36"/>
          <w:sz w:val="24"/>
          <w:szCs w:val="24"/>
        </w:rPr>
        <w:t xml:space="preserve"> </w:t>
      </w:r>
      <w:r w:rsidRPr="00BE6F81">
        <w:rPr>
          <w:rFonts w:ascii="Times New Roman" w:hAnsi="Times New Roman" w:cs="Times New Roman"/>
          <w:b w:val="0"/>
          <w:sz w:val="24"/>
          <w:szCs w:val="24"/>
        </w:rPr>
        <w:t>и</w:t>
      </w:r>
      <w:r w:rsidRPr="00BE6F81">
        <w:rPr>
          <w:rFonts w:ascii="Times New Roman" w:hAnsi="Times New Roman" w:cs="Times New Roman"/>
          <w:b w:val="0"/>
          <w:spacing w:val="35"/>
          <w:sz w:val="24"/>
          <w:szCs w:val="24"/>
        </w:rPr>
        <w:t xml:space="preserve"> </w:t>
      </w:r>
      <w:r w:rsidRPr="00BE6F81">
        <w:rPr>
          <w:rFonts w:ascii="Times New Roman" w:hAnsi="Times New Roman" w:cs="Times New Roman"/>
          <w:b w:val="0"/>
          <w:sz w:val="24"/>
          <w:szCs w:val="24"/>
        </w:rPr>
        <w:t>сж</w:t>
      </w:r>
      <w:r w:rsidRPr="00BE6F81">
        <w:rPr>
          <w:rFonts w:ascii="Times New Roman" w:hAnsi="Times New Roman" w:cs="Times New Roman"/>
          <w:b w:val="0"/>
          <w:spacing w:val="-4"/>
          <w:sz w:val="24"/>
          <w:szCs w:val="24"/>
        </w:rPr>
        <w:t>и</w:t>
      </w:r>
      <w:r w:rsidRPr="00BE6F81">
        <w:rPr>
          <w:rFonts w:ascii="Times New Roman" w:hAnsi="Times New Roman" w:cs="Times New Roman"/>
          <w:b w:val="0"/>
          <w:sz w:val="24"/>
          <w:szCs w:val="24"/>
        </w:rPr>
        <w:t>ж</w:t>
      </w:r>
      <w:r w:rsidRPr="00BE6F81">
        <w:rPr>
          <w:rFonts w:ascii="Times New Roman" w:hAnsi="Times New Roman" w:cs="Times New Roman"/>
          <w:b w:val="0"/>
          <w:spacing w:val="5"/>
          <w:sz w:val="24"/>
          <w:szCs w:val="24"/>
        </w:rPr>
        <w:t>е</w:t>
      </w:r>
      <w:r w:rsidRPr="00BE6F81">
        <w:rPr>
          <w:rFonts w:ascii="Times New Roman" w:hAnsi="Times New Roman" w:cs="Times New Roman"/>
          <w:b w:val="0"/>
          <w:spacing w:val="-2"/>
          <w:sz w:val="24"/>
          <w:szCs w:val="24"/>
        </w:rPr>
        <w:t>н</w:t>
      </w:r>
      <w:r w:rsidRPr="00BE6F81">
        <w:rPr>
          <w:rFonts w:ascii="Times New Roman" w:hAnsi="Times New Roman" w:cs="Times New Roman"/>
          <w:b w:val="0"/>
          <w:sz w:val="24"/>
          <w:szCs w:val="24"/>
        </w:rPr>
        <w:t>ным</w:t>
      </w:r>
      <w:r w:rsidRPr="00BE6F81">
        <w:rPr>
          <w:rFonts w:ascii="Times New Roman" w:hAnsi="Times New Roman" w:cs="Times New Roman"/>
          <w:b w:val="0"/>
          <w:spacing w:val="5"/>
          <w:sz w:val="24"/>
          <w:szCs w:val="24"/>
        </w:rPr>
        <w:t xml:space="preserve"> </w:t>
      </w:r>
      <w:r w:rsidRPr="00BE6F81">
        <w:rPr>
          <w:rFonts w:ascii="Times New Roman" w:hAnsi="Times New Roman" w:cs="Times New Roman"/>
          <w:b w:val="0"/>
          <w:sz w:val="24"/>
          <w:szCs w:val="24"/>
        </w:rPr>
        <w:t>га</w:t>
      </w:r>
      <w:r w:rsidRPr="00BE6F81">
        <w:rPr>
          <w:rFonts w:ascii="Times New Roman" w:hAnsi="Times New Roman" w:cs="Times New Roman"/>
          <w:b w:val="0"/>
          <w:spacing w:val="-1"/>
          <w:sz w:val="24"/>
          <w:szCs w:val="24"/>
        </w:rPr>
        <w:t>з</w:t>
      </w:r>
      <w:r w:rsidRPr="00BE6F81">
        <w:rPr>
          <w:rFonts w:ascii="Times New Roman" w:hAnsi="Times New Roman" w:cs="Times New Roman"/>
          <w:b w:val="0"/>
          <w:sz w:val="24"/>
          <w:szCs w:val="24"/>
        </w:rPr>
        <w:t>о</w:t>
      </w:r>
      <w:r w:rsidRPr="00BE6F81">
        <w:rPr>
          <w:rFonts w:ascii="Times New Roman" w:hAnsi="Times New Roman" w:cs="Times New Roman"/>
          <w:b w:val="0"/>
          <w:spacing w:val="-2"/>
          <w:sz w:val="24"/>
          <w:szCs w:val="24"/>
        </w:rPr>
        <w:t>м.</w:t>
      </w:r>
    </w:p>
    <w:p w:rsidR="00FC5151" w:rsidRPr="00BE6F81" w:rsidRDefault="00FC5151" w:rsidP="000E794E">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Обеспечение природным газом осуществляется </w:t>
      </w:r>
      <w:r w:rsidRPr="00BE6F81">
        <w:rPr>
          <w:rFonts w:ascii="Times New Roman" w:hAnsi="Times New Roman" w:cs="Times New Roman"/>
          <w:b w:val="0"/>
          <w:sz w:val="24"/>
          <w:szCs w:val="24"/>
        </w:rPr>
        <w:t>от</w:t>
      </w:r>
      <w:r w:rsidRPr="00BE6F81">
        <w:rPr>
          <w:rFonts w:ascii="Times New Roman" w:hAnsi="Times New Roman" w:cs="Times New Roman"/>
          <w:b w:val="0"/>
          <w:spacing w:val="5"/>
          <w:sz w:val="24"/>
          <w:szCs w:val="24"/>
        </w:rPr>
        <w:t xml:space="preserve"> </w:t>
      </w:r>
      <w:r w:rsidRPr="00BE6F81">
        <w:rPr>
          <w:rFonts w:ascii="Times New Roman" w:hAnsi="Times New Roman" w:cs="Times New Roman"/>
          <w:b w:val="0"/>
          <w:spacing w:val="-1"/>
          <w:sz w:val="24"/>
          <w:szCs w:val="24"/>
        </w:rPr>
        <w:t>м</w:t>
      </w:r>
      <w:r w:rsidRPr="00BE6F81">
        <w:rPr>
          <w:rFonts w:ascii="Times New Roman" w:hAnsi="Times New Roman" w:cs="Times New Roman"/>
          <w:b w:val="0"/>
          <w:sz w:val="24"/>
          <w:szCs w:val="24"/>
        </w:rPr>
        <w:t>агис</w:t>
      </w:r>
      <w:r w:rsidRPr="00BE6F81">
        <w:rPr>
          <w:rFonts w:ascii="Times New Roman" w:hAnsi="Times New Roman" w:cs="Times New Roman"/>
          <w:b w:val="0"/>
          <w:spacing w:val="-1"/>
          <w:sz w:val="24"/>
          <w:szCs w:val="24"/>
        </w:rPr>
        <w:t>т</w:t>
      </w:r>
      <w:r w:rsidRPr="00BE6F81">
        <w:rPr>
          <w:rFonts w:ascii="Times New Roman" w:hAnsi="Times New Roman" w:cs="Times New Roman"/>
          <w:b w:val="0"/>
          <w:sz w:val="24"/>
          <w:szCs w:val="24"/>
        </w:rPr>
        <w:t>р</w:t>
      </w:r>
      <w:r w:rsidRPr="00BE6F81">
        <w:rPr>
          <w:rFonts w:ascii="Times New Roman" w:hAnsi="Times New Roman" w:cs="Times New Roman"/>
          <w:b w:val="0"/>
          <w:spacing w:val="-1"/>
          <w:sz w:val="24"/>
          <w:szCs w:val="24"/>
        </w:rPr>
        <w:t>а</w:t>
      </w:r>
      <w:r w:rsidRPr="00BE6F81">
        <w:rPr>
          <w:rFonts w:ascii="Times New Roman" w:hAnsi="Times New Roman" w:cs="Times New Roman"/>
          <w:b w:val="0"/>
          <w:sz w:val="24"/>
          <w:szCs w:val="24"/>
        </w:rPr>
        <w:t>льн</w:t>
      </w:r>
      <w:r w:rsidRPr="00BE6F81">
        <w:rPr>
          <w:rFonts w:ascii="Times New Roman" w:hAnsi="Times New Roman" w:cs="Times New Roman"/>
          <w:b w:val="0"/>
          <w:spacing w:val="-3"/>
          <w:sz w:val="24"/>
          <w:szCs w:val="24"/>
        </w:rPr>
        <w:t>о</w:t>
      </w:r>
      <w:r w:rsidRPr="00BE6F81">
        <w:rPr>
          <w:rFonts w:ascii="Times New Roman" w:hAnsi="Times New Roman" w:cs="Times New Roman"/>
          <w:b w:val="0"/>
          <w:spacing w:val="-2"/>
          <w:sz w:val="24"/>
          <w:szCs w:val="24"/>
        </w:rPr>
        <w:t>г</w:t>
      </w:r>
      <w:r w:rsidRPr="00BE6F81">
        <w:rPr>
          <w:rFonts w:ascii="Times New Roman" w:hAnsi="Times New Roman" w:cs="Times New Roman"/>
          <w:b w:val="0"/>
          <w:sz w:val="24"/>
          <w:szCs w:val="24"/>
        </w:rPr>
        <w:t>о га</w:t>
      </w:r>
      <w:r w:rsidRPr="00BE6F81">
        <w:rPr>
          <w:rFonts w:ascii="Times New Roman" w:hAnsi="Times New Roman" w:cs="Times New Roman"/>
          <w:b w:val="0"/>
          <w:spacing w:val="-1"/>
          <w:sz w:val="24"/>
          <w:szCs w:val="24"/>
        </w:rPr>
        <w:t>з</w:t>
      </w:r>
      <w:r w:rsidRPr="00BE6F81">
        <w:rPr>
          <w:rFonts w:ascii="Times New Roman" w:hAnsi="Times New Roman" w:cs="Times New Roman"/>
          <w:b w:val="0"/>
          <w:sz w:val="24"/>
          <w:szCs w:val="24"/>
        </w:rPr>
        <w:t>опр</w:t>
      </w:r>
      <w:r w:rsidRPr="00BE6F81">
        <w:rPr>
          <w:rFonts w:ascii="Times New Roman" w:hAnsi="Times New Roman" w:cs="Times New Roman"/>
          <w:b w:val="0"/>
          <w:spacing w:val="-1"/>
          <w:sz w:val="24"/>
          <w:szCs w:val="24"/>
        </w:rPr>
        <w:t>о</w:t>
      </w:r>
      <w:r w:rsidRPr="00BE6F81">
        <w:rPr>
          <w:rFonts w:ascii="Times New Roman" w:hAnsi="Times New Roman" w:cs="Times New Roman"/>
          <w:b w:val="0"/>
          <w:sz w:val="24"/>
          <w:szCs w:val="24"/>
        </w:rPr>
        <w:t>в</w:t>
      </w:r>
      <w:r w:rsidRPr="00BE6F81">
        <w:rPr>
          <w:rFonts w:ascii="Times New Roman" w:hAnsi="Times New Roman" w:cs="Times New Roman"/>
          <w:b w:val="0"/>
          <w:spacing w:val="-3"/>
          <w:sz w:val="24"/>
          <w:szCs w:val="24"/>
        </w:rPr>
        <w:t>о</w:t>
      </w:r>
      <w:r w:rsidRPr="00BE6F81">
        <w:rPr>
          <w:rFonts w:ascii="Times New Roman" w:hAnsi="Times New Roman" w:cs="Times New Roman"/>
          <w:b w:val="0"/>
          <w:sz w:val="24"/>
          <w:szCs w:val="24"/>
        </w:rPr>
        <w:t>да</w:t>
      </w:r>
      <w:r w:rsidRPr="00BE6F81">
        <w:rPr>
          <w:rFonts w:ascii="Times New Roman" w:hAnsi="Times New Roman" w:cs="Times New Roman"/>
          <w:b w:val="0"/>
          <w:spacing w:val="5"/>
          <w:sz w:val="24"/>
          <w:szCs w:val="24"/>
        </w:rPr>
        <w:t xml:space="preserve"> </w:t>
      </w:r>
      <w:r w:rsidRPr="00BE6F81">
        <w:rPr>
          <w:rFonts w:ascii="Times New Roman" w:hAnsi="Times New Roman" w:cs="Times New Roman"/>
          <w:b w:val="0"/>
          <w:spacing w:val="-2"/>
          <w:sz w:val="24"/>
          <w:szCs w:val="24"/>
        </w:rPr>
        <w:t>С</w:t>
      </w:r>
      <w:r w:rsidRPr="00BE6F81">
        <w:rPr>
          <w:rFonts w:ascii="Times New Roman" w:hAnsi="Times New Roman" w:cs="Times New Roman"/>
          <w:b w:val="0"/>
          <w:sz w:val="24"/>
          <w:szCs w:val="24"/>
        </w:rPr>
        <w:t>а</w:t>
      </w:r>
      <w:r w:rsidRPr="00BE6F81">
        <w:rPr>
          <w:rFonts w:ascii="Times New Roman" w:hAnsi="Times New Roman" w:cs="Times New Roman"/>
          <w:b w:val="0"/>
          <w:spacing w:val="-1"/>
          <w:sz w:val="24"/>
          <w:szCs w:val="24"/>
        </w:rPr>
        <w:t>р</w:t>
      </w:r>
      <w:r w:rsidRPr="00BE6F81">
        <w:rPr>
          <w:rFonts w:ascii="Times New Roman" w:hAnsi="Times New Roman" w:cs="Times New Roman"/>
          <w:b w:val="0"/>
          <w:sz w:val="24"/>
          <w:szCs w:val="24"/>
        </w:rPr>
        <w:t>а</w:t>
      </w:r>
      <w:r w:rsidRPr="00BE6F81">
        <w:rPr>
          <w:rFonts w:ascii="Times New Roman" w:hAnsi="Times New Roman" w:cs="Times New Roman"/>
          <w:b w:val="0"/>
          <w:spacing w:val="-1"/>
          <w:sz w:val="24"/>
          <w:szCs w:val="24"/>
        </w:rPr>
        <w:t>т</w:t>
      </w:r>
      <w:r w:rsidRPr="00BE6F81">
        <w:rPr>
          <w:rFonts w:ascii="Times New Roman" w:hAnsi="Times New Roman" w:cs="Times New Roman"/>
          <w:b w:val="0"/>
          <w:sz w:val="24"/>
          <w:szCs w:val="24"/>
        </w:rPr>
        <w:t>о</w:t>
      </w:r>
      <w:r w:rsidRPr="00BE6F81">
        <w:rPr>
          <w:rFonts w:ascii="Times New Roman" w:hAnsi="Times New Roman" w:cs="Times New Roman"/>
          <w:b w:val="0"/>
          <w:spacing w:val="-2"/>
          <w:sz w:val="24"/>
          <w:szCs w:val="24"/>
        </w:rPr>
        <w:t>в - Н</w:t>
      </w:r>
      <w:r w:rsidRPr="00BE6F81">
        <w:rPr>
          <w:rFonts w:ascii="Times New Roman" w:hAnsi="Times New Roman" w:cs="Times New Roman"/>
          <w:b w:val="0"/>
          <w:sz w:val="24"/>
          <w:szCs w:val="24"/>
        </w:rPr>
        <w:t xml:space="preserve">ижний </w:t>
      </w:r>
      <w:r w:rsidRPr="00BE6F81">
        <w:rPr>
          <w:rFonts w:ascii="Times New Roman" w:hAnsi="Times New Roman" w:cs="Times New Roman"/>
          <w:b w:val="0"/>
          <w:spacing w:val="-2"/>
          <w:sz w:val="24"/>
          <w:szCs w:val="24"/>
        </w:rPr>
        <w:t>Н</w:t>
      </w:r>
      <w:r w:rsidRPr="00BE6F81">
        <w:rPr>
          <w:rFonts w:ascii="Times New Roman" w:hAnsi="Times New Roman" w:cs="Times New Roman"/>
          <w:b w:val="0"/>
          <w:sz w:val="24"/>
          <w:szCs w:val="24"/>
        </w:rPr>
        <w:t>овго</w:t>
      </w:r>
      <w:r w:rsidRPr="00BE6F81">
        <w:rPr>
          <w:rFonts w:ascii="Times New Roman" w:hAnsi="Times New Roman" w:cs="Times New Roman"/>
          <w:b w:val="0"/>
          <w:spacing w:val="-1"/>
          <w:sz w:val="24"/>
          <w:szCs w:val="24"/>
        </w:rPr>
        <w:t>р</w:t>
      </w:r>
      <w:r w:rsidRPr="00BE6F81">
        <w:rPr>
          <w:rFonts w:ascii="Times New Roman" w:hAnsi="Times New Roman" w:cs="Times New Roman"/>
          <w:b w:val="0"/>
          <w:spacing w:val="-3"/>
          <w:sz w:val="24"/>
          <w:szCs w:val="24"/>
        </w:rPr>
        <w:t>о</w:t>
      </w:r>
      <w:r w:rsidRPr="00BE6F81">
        <w:rPr>
          <w:rFonts w:ascii="Times New Roman" w:hAnsi="Times New Roman" w:cs="Times New Roman"/>
          <w:b w:val="0"/>
          <w:spacing w:val="1"/>
          <w:sz w:val="24"/>
          <w:szCs w:val="24"/>
        </w:rPr>
        <w:t xml:space="preserve">д </w:t>
      </w:r>
      <w:r w:rsidRPr="00BE6F81">
        <w:rPr>
          <w:rFonts w:ascii="Times New Roman" w:hAnsi="Times New Roman" w:cs="Times New Roman"/>
          <w:b w:val="0"/>
          <w:sz w:val="24"/>
          <w:szCs w:val="24"/>
        </w:rPr>
        <w:t xml:space="preserve">- </w:t>
      </w:r>
      <w:r w:rsidRPr="00BE6F81">
        <w:rPr>
          <w:rFonts w:ascii="Times New Roman" w:hAnsi="Times New Roman" w:cs="Times New Roman"/>
          <w:b w:val="0"/>
          <w:spacing w:val="-1"/>
          <w:sz w:val="24"/>
          <w:szCs w:val="24"/>
        </w:rPr>
        <w:t>Ч</w:t>
      </w:r>
      <w:r w:rsidRPr="00BE6F81">
        <w:rPr>
          <w:rFonts w:ascii="Times New Roman" w:hAnsi="Times New Roman" w:cs="Times New Roman"/>
          <w:b w:val="0"/>
          <w:sz w:val="24"/>
          <w:szCs w:val="24"/>
        </w:rPr>
        <w:t>е</w:t>
      </w:r>
      <w:r w:rsidRPr="00BE6F81">
        <w:rPr>
          <w:rFonts w:ascii="Times New Roman" w:hAnsi="Times New Roman" w:cs="Times New Roman"/>
          <w:b w:val="0"/>
          <w:spacing w:val="-1"/>
          <w:sz w:val="24"/>
          <w:szCs w:val="24"/>
        </w:rPr>
        <w:t>р</w:t>
      </w:r>
      <w:r w:rsidRPr="00BE6F81">
        <w:rPr>
          <w:rFonts w:ascii="Times New Roman" w:hAnsi="Times New Roman" w:cs="Times New Roman"/>
          <w:b w:val="0"/>
          <w:sz w:val="24"/>
          <w:szCs w:val="24"/>
        </w:rPr>
        <w:t>еп</w:t>
      </w:r>
      <w:r w:rsidRPr="00BE6F81">
        <w:rPr>
          <w:rFonts w:ascii="Times New Roman" w:hAnsi="Times New Roman" w:cs="Times New Roman"/>
          <w:b w:val="0"/>
          <w:spacing w:val="-3"/>
          <w:sz w:val="24"/>
          <w:szCs w:val="24"/>
        </w:rPr>
        <w:t>о</w:t>
      </w:r>
      <w:r w:rsidRPr="00BE6F81">
        <w:rPr>
          <w:rFonts w:ascii="Times New Roman" w:hAnsi="Times New Roman" w:cs="Times New Roman"/>
          <w:b w:val="0"/>
          <w:sz w:val="24"/>
          <w:szCs w:val="24"/>
        </w:rPr>
        <w:t>вец</w:t>
      </w:r>
      <w:r w:rsidRPr="00BE6F81">
        <w:rPr>
          <w:spacing w:val="4"/>
        </w:rPr>
        <w:t xml:space="preserve"> </w:t>
      </w:r>
      <w:r w:rsidRPr="00BE6F81">
        <w:rPr>
          <w:rFonts w:ascii="Times New Roman" w:hAnsi="Times New Roman" w:cs="Times New Roman"/>
          <w:b w:val="0"/>
          <w:bCs w:val="0"/>
          <w:sz w:val="24"/>
          <w:szCs w:val="24"/>
        </w:rPr>
        <w:t>по газопроводу - отводу через газораспределительные станции и далее по системе распределительных газопров</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дов</w:t>
      </w:r>
    </w:p>
    <w:p w:rsidR="00CF0513" w:rsidRPr="00BE6F81" w:rsidRDefault="00111941" w:rsidP="000E794E">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8.3.</w:t>
      </w:r>
      <w:r w:rsidR="00FC5151" w:rsidRPr="00BE6F81">
        <w:rPr>
          <w:rFonts w:ascii="Times New Roman" w:hAnsi="Times New Roman" w:cs="Times New Roman"/>
          <w:b w:val="0"/>
          <w:sz w:val="24"/>
          <w:szCs w:val="24"/>
        </w:rPr>
        <w:t>2</w:t>
      </w:r>
      <w:r w:rsidRPr="00BE6F81">
        <w:rPr>
          <w:rFonts w:ascii="Times New Roman" w:hAnsi="Times New Roman" w:cs="Times New Roman"/>
          <w:b w:val="0"/>
          <w:sz w:val="24"/>
          <w:szCs w:val="24"/>
        </w:rPr>
        <w:t xml:space="preserve">. </w:t>
      </w:r>
      <w:r w:rsidR="00CF0513" w:rsidRPr="00BE6F81">
        <w:rPr>
          <w:rFonts w:ascii="Times New Roman" w:hAnsi="Times New Roman" w:cs="Times New Roman"/>
          <w:b w:val="0"/>
          <w:sz w:val="24"/>
          <w:szCs w:val="24"/>
        </w:rPr>
        <w:t xml:space="preserve">Проектирование новых и развитие действующих объектов газоснабжения следует осуществлять на основе </w:t>
      </w:r>
      <w:r w:rsidR="00B5100C" w:rsidRPr="00BE6F81">
        <w:rPr>
          <w:rFonts w:ascii="Times New Roman" w:hAnsi="Times New Roman" w:cs="Times New Roman"/>
          <w:b w:val="0"/>
          <w:sz w:val="24"/>
          <w:szCs w:val="24"/>
        </w:rPr>
        <w:t>утвержденной</w:t>
      </w:r>
      <w:r w:rsidR="006E5F3A" w:rsidRPr="00BE6F81">
        <w:rPr>
          <w:rFonts w:ascii="Times New Roman" w:hAnsi="Times New Roman" w:cs="Times New Roman"/>
          <w:b w:val="0"/>
          <w:sz w:val="24"/>
          <w:szCs w:val="24"/>
        </w:rPr>
        <w:t xml:space="preserve"> </w:t>
      </w:r>
      <w:r w:rsidR="00CF0513" w:rsidRPr="00BE6F81">
        <w:rPr>
          <w:rFonts w:ascii="Times New Roman" w:hAnsi="Times New Roman" w:cs="Times New Roman"/>
          <w:b w:val="0"/>
          <w:sz w:val="24"/>
          <w:szCs w:val="24"/>
        </w:rPr>
        <w:t>схемы газ</w:t>
      </w:r>
      <w:r w:rsidR="00CF0513" w:rsidRPr="00BE6F81">
        <w:rPr>
          <w:rFonts w:ascii="Times New Roman" w:hAnsi="Times New Roman" w:cs="Times New Roman"/>
          <w:b w:val="0"/>
          <w:sz w:val="24"/>
          <w:szCs w:val="24"/>
        </w:rPr>
        <w:t>о</w:t>
      </w:r>
      <w:r w:rsidR="00CF0513" w:rsidRPr="00BE6F81">
        <w:rPr>
          <w:rFonts w:ascii="Times New Roman" w:hAnsi="Times New Roman" w:cs="Times New Roman"/>
          <w:b w:val="0"/>
          <w:sz w:val="24"/>
          <w:szCs w:val="24"/>
        </w:rPr>
        <w:t>снабжения.</w:t>
      </w:r>
    </w:p>
    <w:p w:rsidR="000E794E" w:rsidRPr="00BE6F81" w:rsidRDefault="00FC5151" w:rsidP="000E794E">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8.3.3. </w:t>
      </w:r>
      <w:r w:rsidR="00CF0513" w:rsidRPr="00BE6F81">
        <w:rPr>
          <w:rFonts w:ascii="Times New Roman" w:hAnsi="Times New Roman" w:cs="Times New Roman"/>
          <w:b w:val="0"/>
          <w:bCs w:val="0"/>
          <w:sz w:val="24"/>
          <w:szCs w:val="24"/>
        </w:rPr>
        <w:t xml:space="preserve">Размещение магистральных газопроводов </w:t>
      </w:r>
      <w:r w:rsidR="000E794E" w:rsidRPr="00BE6F81">
        <w:rPr>
          <w:rFonts w:ascii="Times New Roman" w:hAnsi="Times New Roman" w:cs="Times New Roman"/>
          <w:b w:val="0"/>
          <w:bCs w:val="0"/>
          <w:sz w:val="24"/>
          <w:szCs w:val="24"/>
        </w:rPr>
        <w:t xml:space="preserve">и газораспределительных станций </w:t>
      </w:r>
      <w:r w:rsidR="00CF0513" w:rsidRPr="00BE6F81">
        <w:rPr>
          <w:rFonts w:ascii="Times New Roman" w:hAnsi="Times New Roman" w:cs="Times New Roman"/>
          <w:b w:val="0"/>
          <w:bCs w:val="0"/>
          <w:sz w:val="24"/>
          <w:szCs w:val="24"/>
        </w:rPr>
        <w:t>на те</w:t>
      </w:r>
      <w:r w:rsidR="00CF0513" w:rsidRPr="00BE6F81">
        <w:rPr>
          <w:rFonts w:ascii="Times New Roman" w:hAnsi="Times New Roman" w:cs="Times New Roman"/>
          <w:b w:val="0"/>
          <w:bCs w:val="0"/>
          <w:sz w:val="24"/>
          <w:szCs w:val="24"/>
        </w:rPr>
        <w:t>р</w:t>
      </w:r>
      <w:r w:rsidR="00CF0513" w:rsidRPr="00BE6F81">
        <w:rPr>
          <w:rFonts w:ascii="Times New Roman" w:hAnsi="Times New Roman" w:cs="Times New Roman"/>
          <w:b w:val="0"/>
          <w:bCs w:val="0"/>
          <w:sz w:val="24"/>
          <w:szCs w:val="24"/>
        </w:rPr>
        <w:t xml:space="preserve">ритории </w:t>
      </w:r>
      <w:r w:rsidR="002176E4" w:rsidRPr="00BE6F81">
        <w:rPr>
          <w:rFonts w:ascii="Times New Roman" w:hAnsi="Times New Roman" w:cs="Times New Roman"/>
          <w:b w:val="0"/>
          <w:sz w:val="24"/>
          <w:szCs w:val="24"/>
        </w:rPr>
        <w:t>населенных пунктов</w:t>
      </w:r>
      <w:r w:rsidR="006A5182" w:rsidRPr="00BE6F81">
        <w:rPr>
          <w:rFonts w:ascii="Times New Roman" w:hAnsi="Times New Roman" w:cs="Times New Roman"/>
          <w:b w:val="0"/>
          <w:sz w:val="24"/>
          <w:szCs w:val="24"/>
        </w:rPr>
        <w:t xml:space="preserve"> </w:t>
      </w:r>
      <w:r w:rsidR="00CF0513" w:rsidRPr="00BE6F81">
        <w:rPr>
          <w:rFonts w:ascii="Times New Roman" w:hAnsi="Times New Roman" w:cs="Times New Roman"/>
          <w:b w:val="0"/>
          <w:bCs w:val="0"/>
          <w:sz w:val="24"/>
          <w:szCs w:val="24"/>
        </w:rPr>
        <w:t>не</w:t>
      </w:r>
      <w:r w:rsidR="00B64C36" w:rsidRPr="00BE6F81">
        <w:rPr>
          <w:rFonts w:ascii="Times New Roman" w:hAnsi="Times New Roman" w:cs="Times New Roman"/>
          <w:b w:val="0"/>
          <w:bCs w:val="0"/>
          <w:sz w:val="24"/>
          <w:szCs w:val="24"/>
        </w:rPr>
        <w:t xml:space="preserve"> </w:t>
      </w:r>
      <w:r w:rsidR="00CF0513" w:rsidRPr="00BE6F81">
        <w:rPr>
          <w:rFonts w:ascii="Times New Roman" w:hAnsi="Times New Roman" w:cs="Times New Roman"/>
          <w:b w:val="0"/>
          <w:bCs w:val="0"/>
          <w:sz w:val="24"/>
          <w:szCs w:val="24"/>
        </w:rPr>
        <w:t>допуск</w:t>
      </w:r>
      <w:r w:rsidR="00CF0513" w:rsidRPr="00BE6F81">
        <w:rPr>
          <w:rFonts w:ascii="Times New Roman" w:hAnsi="Times New Roman" w:cs="Times New Roman"/>
          <w:b w:val="0"/>
          <w:bCs w:val="0"/>
          <w:sz w:val="24"/>
          <w:szCs w:val="24"/>
        </w:rPr>
        <w:t>а</w:t>
      </w:r>
      <w:r w:rsidR="00CF0513" w:rsidRPr="00BE6F81">
        <w:rPr>
          <w:rFonts w:ascii="Times New Roman" w:hAnsi="Times New Roman" w:cs="Times New Roman"/>
          <w:b w:val="0"/>
          <w:bCs w:val="0"/>
          <w:sz w:val="24"/>
          <w:szCs w:val="24"/>
        </w:rPr>
        <w:t>ется.</w:t>
      </w:r>
      <w:r w:rsidRPr="00BE6F81">
        <w:rPr>
          <w:rFonts w:ascii="Times New Roman" w:hAnsi="Times New Roman" w:cs="Times New Roman"/>
          <w:b w:val="0"/>
          <w:bCs w:val="0"/>
          <w:sz w:val="24"/>
          <w:szCs w:val="24"/>
        </w:rPr>
        <w:t xml:space="preserve"> </w:t>
      </w:r>
    </w:p>
    <w:p w:rsidR="00CF0513" w:rsidRPr="00BE6F81" w:rsidRDefault="00FC5151" w:rsidP="000E794E">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pacing w:val="-2"/>
          <w:sz w:val="24"/>
          <w:szCs w:val="24"/>
        </w:rPr>
        <w:t>При подготовке документов территориального планирования и документации по план</w:t>
      </w:r>
      <w:r w:rsidRPr="00BE6F81">
        <w:rPr>
          <w:rFonts w:ascii="Times New Roman" w:hAnsi="Times New Roman" w:cs="Times New Roman"/>
          <w:b w:val="0"/>
          <w:spacing w:val="-2"/>
          <w:sz w:val="24"/>
          <w:szCs w:val="24"/>
        </w:rPr>
        <w:t>и</w:t>
      </w:r>
      <w:r w:rsidRPr="00BE6F81">
        <w:rPr>
          <w:rFonts w:ascii="Times New Roman" w:hAnsi="Times New Roman" w:cs="Times New Roman"/>
          <w:b w:val="0"/>
          <w:spacing w:val="-2"/>
          <w:sz w:val="24"/>
          <w:szCs w:val="24"/>
        </w:rPr>
        <w:t xml:space="preserve">ровке территорий должны быть обеспечены </w:t>
      </w:r>
      <w:r w:rsidRPr="00BE6F81">
        <w:rPr>
          <w:rFonts w:ascii="Times New Roman" w:hAnsi="Times New Roman" w:cs="Times New Roman"/>
          <w:b w:val="0"/>
          <w:bCs w:val="0"/>
          <w:sz w:val="24"/>
          <w:szCs w:val="24"/>
        </w:rPr>
        <w:t>расстояния от магистральных газопроводов до нас</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ленных пунктов и иных об</w:t>
      </w:r>
      <w:r w:rsidRPr="00BE6F81">
        <w:rPr>
          <w:rFonts w:ascii="Times New Roman" w:hAnsi="Times New Roman" w:cs="Times New Roman"/>
          <w:b w:val="0"/>
          <w:bCs w:val="0"/>
          <w:sz w:val="24"/>
          <w:szCs w:val="24"/>
        </w:rPr>
        <w:t>ъ</w:t>
      </w:r>
      <w:r w:rsidRPr="00BE6F81">
        <w:rPr>
          <w:rFonts w:ascii="Times New Roman" w:hAnsi="Times New Roman" w:cs="Times New Roman"/>
          <w:b w:val="0"/>
          <w:bCs w:val="0"/>
          <w:sz w:val="24"/>
          <w:szCs w:val="24"/>
        </w:rPr>
        <w:t xml:space="preserve">ектов в соответствии с таблицей 4 </w:t>
      </w:r>
      <w:r w:rsidRPr="00BE6F81">
        <w:rPr>
          <w:rFonts w:ascii="Times New Roman" w:hAnsi="Times New Roman" w:cs="Times New Roman"/>
          <w:b w:val="0"/>
          <w:sz w:val="24"/>
          <w:szCs w:val="24"/>
        </w:rPr>
        <w:t>СП 36.13330.2012.</w:t>
      </w:r>
    </w:p>
    <w:p w:rsidR="00C54A76" w:rsidRPr="00BE6F81" w:rsidRDefault="000E794E" w:rsidP="000E794E">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pacing w:val="-2"/>
          <w:sz w:val="24"/>
          <w:szCs w:val="24"/>
        </w:rPr>
        <w:t>При подготовке документов территориального планирования и документации по пл</w:t>
      </w:r>
      <w:r w:rsidRPr="00BE6F81">
        <w:rPr>
          <w:rFonts w:ascii="Times New Roman" w:hAnsi="Times New Roman" w:cs="Times New Roman"/>
          <w:b w:val="0"/>
          <w:spacing w:val="-2"/>
          <w:sz w:val="24"/>
          <w:szCs w:val="24"/>
        </w:rPr>
        <w:t>а</w:t>
      </w:r>
      <w:r w:rsidRPr="00BE6F81">
        <w:rPr>
          <w:rFonts w:ascii="Times New Roman" w:hAnsi="Times New Roman" w:cs="Times New Roman"/>
          <w:b w:val="0"/>
          <w:spacing w:val="-2"/>
          <w:sz w:val="24"/>
          <w:szCs w:val="24"/>
        </w:rPr>
        <w:t xml:space="preserve">нировке территорий должны быть обеспечены </w:t>
      </w:r>
      <w:r w:rsidRPr="00BE6F81">
        <w:rPr>
          <w:rFonts w:ascii="Times New Roman" w:hAnsi="Times New Roman" w:cs="Times New Roman"/>
          <w:b w:val="0"/>
          <w:bCs w:val="0"/>
          <w:sz w:val="24"/>
          <w:szCs w:val="24"/>
        </w:rPr>
        <w:t>расстояния от газораспределительных станций до населе</w:t>
      </w:r>
      <w:r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ных пунктов и иных объектов в соответствии с табл</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 xml:space="preserve">цей 5 </w:t>
      </w:r>
      <w:r w:rsidRPr="00BE6F81">
        <w:rPr>
          <w:rFonts w:ascii="Times New Roman" w:hAnsi="Times New Roman" w:cs="Times New Roman"/>
          <w:b w:val="0"/>
          <w:sz w:val="24"/>
          <w:szCs w:val="24"/>
        </w:rPr>
        <w:t>СП 36.13330.2012.</w:t>
      </w:r>
    </w:p>
    <w:p w:rsidR="00213354" w:rsidRPr="00BE6F81" w:rsidRDefault="00213354" w:rsidP="000E794E">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8.3.</w:t>
      </w:r>
      <w:r w:rsidR="000E794E"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 xml:space="preserve">. </w:t>
      </w:r>
      <w:r w:rsidR="008E43B0" w:rsidRPr="00BE6F81">
        <w:rPr>
          <w:rFonts w:ascii="Times New Roman" w:hAnsi="Times New Roman" w:cs="Times New Roman"/>
          <w:b w:val="0"/>
          <w:sz w:val="24"/>
          <w:szCs w:val="24"/>
        </w:rPr>
        <w:t xml:space="preserve">Расчетные показатели минимально допустимого уровня обеспеченности </w:t>
      </w:r>
      <w:r w:rsidR="008E43B0" w:rsidRPr="00BE6F81">
        <w:rPr>
          <w:rFonts w:ascii="Times New Roman" w:hAnsi="Times New Roman" w:cs="Times New Roman"/>
          <w:b w:val="0"/>
          <w:bCs w:val="0"/>
          <w:sz w:val="24"/>
          <w:szCs w:val="24"/>
        </w:rPr>
        <w:t xml:space="preserve">городского </w:t>
      </w:r>
      <w:r w:rsidR="00FC55FD" w:rsidRPr="00BE6F81">
        <w:rPr>
          <w:rFonts w:ascii="Times New Roman" w:hAnsi="Times New Roman" w:cs="Times New Roman"/>
          <w:b w:val="0"/>
          <w:spacing w:val="-2"/>
          <w:sz w:val="24"/>
          <w:szCs w:val="24"/>
        </w:rPr>
        <w:t>округа</w:t>
      </w:r>
      <w:r w:rsidR="005563C1" w:rsidRPr="00BE6F81">
        <w:rPr>
          <w:rFonts w:ascii="Times New Roman" w:hAnsi="Times New Roman" w:cs="Times New Roman"/>
          <w:b w:val="0"/>
          <w:bCs w:val="0"/>
          <w:spacing w:val="-2"/>
          <w:sz w:val="24"/>
          <w:szCs w:val="24"/>
        </w:rPr>
        <w:t xml:space="preserve"> </w:t>
      </w:r>
      <w:r w:rsidR="008E43B0" w:rsidRPr="00BE6F81">
        <w:rPr>
          <w:rFonts w:ascii="Times New Roman" w:hAnsi="Times New Roman" w:cs="Times New Roman"/>
          <w:b w:val="0"/>
          <w:bCs w:val="0"/>
          <w:spacing w:val="-2"/>
          <w:sz w:val="24"/>
          <w:szCs w:val="24"/>
        </w:rPr>
        <w:t>объектами газоснабжения и максимально допустимого уровня территориальной доступн</w:t>
      </w:r>
      <w:r w:rsidR="008E43B0" w:rsidRPr="00BE6F81">
        <w:rPr>
          <w:rFonts w:ascii="Times New Roman" w:hAnsi="Times New Roman" w:cs="Times New Roman"/>
          <w:b w:val="0"/>
          <w:bCs w:val="0"/>
          <w:spacing w:val="-2"/>
          <w:sz w:val="24"/>
          <w:szCs w:val="24"/>
        </w:rPr>
        <w:t>о</w:t>
      </w:r>
      <w:r w:rsidR="008E43B0" w:rsidRPr="00BE6F81">
        <w:rPr>
          <w:rFonts w:ascii="Times New Roman" w:hAnsi="Times New Roman" w:cs="Times New Roman"/>
          <w:b w:val="0"/>
          <w:bCs w:val="0"/>
          <w:spacing w:val="-2"/>
          <w:sz w:val="24"/>
          <w:szCs w:val="24"/>
        </w:rPr>
        <w:t>сти</w:t>
      </w:r>
      <w:r w:rsidR="008E43B0" w:rsidRPr="00BE6F81">
        <w:rPr>
          <w:rFonts w:ascii="Times New Roman" w:hAnsi="Times New Roman" w:cs="Times New Roman"/>
          <w:b w:val="0"/>
          <w:bCs w:val="0"/>
          <w:sz w:val="24"/>
          <w:szCs w:val="24"/>
        </w:rPr>
        <w:t xml:space="preserve"> таких объектов для населения </w:t>
      </w:r>
      <w:r w:rsidR="002C0E2B" w:rsidRPr="00BE6F81">
        <w:rPr>
          <w:rFonts w:ascii="Times New Roman" w:hAnsi="Times New Roman" w:cs="Times New Roman"/>
          <w:b w:val="0"/>
          <w:bCs w:val="0"/>
          <w:sz w:val="24"/>
          <w:szCs w:val="24"/>
        </w:rPr>
        <w:t>городского округа</w:t>
      </w:r>
      <w:r w:rsidR="00B64C36" w:rsidRPr="00BE6F81">
        <w:rPr>
          <w:rFonts w:ascii="Times New Roman" w:hAnsi="Times New Roman" w:cs="Times New Roman"/>
          <w:b w:val="0"/>
          <w:bCs w:val="0"/>
          <w:sz w:val="24"/>
          <w:szCs w:val="24"/>
        </w:rPr>
        <w:t xml:space="preserve"> </w:t>
      </w:r>
      <w:r w:rsidR="008E43B0" w:rsidRPr="00BE6F81">
        <w:rPr>
          <w:rFonts w:ascii="Times New Roman" w:hAnsi="Times New Roman" w:cs="Times New Roman"/>
          <w:b w:val="0"/>
          <w:bCs w:val="0"/>
          <w:sz w:val="24"/>
          <w:szCs w:val="24"/>
        </w:rPr>
        <w:t xml:space="preserve">приведены </w:t>
      </w:r>
      <w:r w:rsidRPr="00BE6F81">
        <w:rPr>
          <w:rFonts w:ascii="Times New Roman" w:hAnsi="Times New Roman" w:cs="Times New Roman"/>
          <w:b w:val="0"/>
          <w:sz w:val="24"/>
          <w:szCs w:val="24"/>
        </w:rPr>
        <w:t>в табл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це 8.3.1.</w:t>
      </w:r>
    </w:p>
    <w:p w:rsidR="00213354" w:rsidRPr="00BE6F81" w:rsidRDefault="00213354" w:rsidP="00A34335">
      <w:pPr>
        <w:spacing w:line="240" w:lineRule="auto"/>
        <w:ind w:firstLine="709"/>
        <w:rPr>
          <w:rFonts w:ascii="Times New Roman" w:hAnsi="Times New Roman" w:cs="Times New Roman"/>
          <w:b w:val="0"/>
          <w:bCs w:val="0"/>
          <w:sz w:val="24"/>
          <w:szCs w:val="24"/>
        </w:rPr>
      </w:pPr>
    </w:p>
    <w:p w:rsidR="00213354" w:rsidRPr="00BE6F81" w:rsidRDefault="000E794E" w:rsidP="00E151F9">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213354" w:rsidRPr="00BE6F81">
        <w:rPr>
          <w:rFonts w:ascii="Times New Roman" w:hAnsi="Times New Roman" w:cs="Times New Roman"/>
          <w:b w:val="0"/>
          <w:bCs w:val="0"/>
          <w:sz w:val="24"/>
          <w:szCs w:val="24"/>
        </w:rPr>
        <w:lastRenderedPageBreak/>
        <w:t>Таблица 8.3.1</w:t>
      </w:r>
    </w:p>
    <w:tbl>
      <w:tblPr>
        <w:tblW w:w="1007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865"/>
        <w:gridCol w:w="2860"/>
        <w:gridCol w:w="2462"/>
        <w:gridCol w:w="2883"/>
      </w:tblGrid>
      <w:tr w:rsidR="00213354" w:rsidRPr="00BE6F81">
        <w:trPr>
          <w:trHeight w:val="340"/>
          <w:jc w:val="center"/>
        </w:trPr>
        <w:tc>
          <w:tcPr>
            <w:tcW w:w="1865" w:type="dxa"/>
            <w:vMerge w:val="restart"/>
            <w:vAlign w:val="center"/>
          </w:tcPr>
          <w:p w:rsidR="00213354" w:rsidRPr="00BE6F81" w:rsidRDefault="00213354" w:rsidP="00E151F9">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ние объектов</w:t>
            </w:r>
          </w:p>
        </w:tc>
        <w:tc>
          <w:tcPr>
            <w:tcW w:w="2860" w:type="dxa"/>
            <w:vMerge w:val="restart"/>
            <w:vAlign w:val="center"/>
          </w:tcPr>
          <w:p w:rsidR="00213354" w:rsidRPr="00BE6F81" w:rsidRDefault="00213354" w:rsidP="00E151F9">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Степень благоустройства застройки</w:t>
            </w:r>
          </w:p>
        </w:tc>
        <w:tc>
          <w:tcPr>
            <w:tcW w:w="5345" w:type="dxa"/>
            <w:gridSpan w:val="2"/>
            <w:vAlign w:val="center"/>
          </w:tcPr>
          <w:p w:rsidR="00213354" w:rsidRPr="00BE6F81" w:rsidRDefault="00213354" w:rsidP="00E151F9">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r>
      <w:tr w:rsidR="00213354" w:rsidRPr="00BE6F81">
        <w:trPr>
          <w:trHeight w:val="822"/>
          <w:jc w:val="center"/>
        </w:trPr>
        <w:tc>
          <w:tcPr>
            <w:tcW w:w="1865" w:type="dxa"/>
            <w:vMerge/>
            <w:vAlign w:val="center"/>
          </w:tcPr>
          <w:p w:rsidR="00213354" w:rsidRPr="00BE6F81" w:rsidRDefault="00213354" w:rsidP="00E151F9">
            <w:pPr>
              <w:spacing w:line="245" w:lineRule="auto"/>
              <w:ind w:left="-57" w:right="-57" w:firstLine="0"/>
              <w:jc w:val="center"/>
              <w:rPr>
                <w:rFonts w:ascii="Times New Roman" w:hAnsi="Times New Roman" w:cs="Times New Roman"/>
                <w:bCs w:val="0"/>
                <w:sz w:val="22"/>
                <w:szCs w:val="22"/>
              </w:rPr>
            </w:pPr>
          </w:p>
        </w:tc>
        <w:tc>
          <w:tcPr>
            <w:tcW w:w="2860" w:type="dxa"/>
            <w:vMerge/>
            <w:vAlign w:val="center"/>
          </w:tcPr>
          <w:p w:rsidR="00213354" w:rsidRPr="00BE6F81" w:rsidRDefault="00213354" w:rsidP="00E151F9">
            <w:pPr>
              <w:spacing w:line="245" w:lineRule="auto"/>
              <w:ind w:left="-57" w:right="-57" w:firstLine="0"/>
              <w:jc w:val="center"/>
              <w:rPr>
                <w:rFonts w:ascii="Times New Roman" w:hAnsi="Times New Roman" w:cs="Times New Roman"/>
                <w:bCs w:val="0"/>
                <w:sz w:val="22"/>
                <w:szCs w:val="22"/>
              </w:rPr>
            </w:pPr>
          </w:p>
        </w:tc>
        <w:tc>
          <w:tcPr>
            <w:tcW w:w="2462" w:type="dxa"/>
            <w:vAlign w:val="center"/>
          </w:tcPr>
          <w:p w:rsidR="00213354" w:rsidRPr="00BE6F81" w:rsidRDefault="00213354" w:rsidP="00E151F9">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минимально 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 *</w:t>
            </w:r>
          </w:p>
        </w:tc>
        <w:tc>
          <w:tcPr>
            <w:tcW w:w="2883" w:type="dxa"/>
            <w:shd w:val="clear" w:color="auto" w:fill="auto"/>
            <w:vAlign w:val="center"/>
          </w:tcPr>
          <w:p w:rsidR="00213354" w:rsidRPr="00BE6F81" w:rsidRDefault="00213354" w:rsidP="00E151F9">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r>
      <w:tr w:rsidR="00213354" w:rsidRPr="00BE6F81">
        <w:tblPrEx>
          <w:tblBorders>
            <w:bottom w:val="single" w:sz="4" w:space="0" w:color="auto"/>
          </w:tblBorders>
        </w:tblPrEx>
        <w:trPr>
          <w:trHeight w:val="550"/>
          <w:jc w:val="center"/>
        </w:trPr>
        <w:tc>
          <w:tcPr>
            <w:tcW w:w="1865" w:type="dxa"/>
            <w:vMerge w:val="restart"/>
            <w:tcBorders>
              <w:top w:val="single" w:sz="4" w:space="0" w:color="auto"/>
              <w:left w:val="single" w:sz="4" w:space="0" w:color="auto"/>
              <w:right w:val="single" w:sz="4" w:space="0" w:color="auto"/>
            </w:tcBorders>
          </w:tcPr>
          <w:p w:rsidR="00213354" w:rsidRPr="00BE6F81" w:rsidRDefault="00213354" w:rsidP="00E151F9">
            <w:pPr>
              <w:spacing w:before="40"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Объекты </w:t>
            </w:r>
          </w:p>
          <w:p w:rsidR="00213354" w:rsidRPr="00BE6F81" w:rsidRDefault="00213354" w:rsidP="00E151F9">
            <w:pPr>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газосна</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жения</w:t>
            </w:r>
          </w:p>
        </w:tc>
        <w:tc>
          <w:tcPr>
            <w:tcW w:w="2860"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централизованное горячее водоснабжение</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120 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/год на 1 чел.</w:t>
            </w:r>
          </w:p>
        </w:tc>
        <w:tc>
          <w:tcPr>
            <w:tcW w:w="2883" w:type="dxa"/>
            <w:vMerge w:val="restart"/>
            <w:tcBorders>
              <w:top w:val="single" w:sz="4" w:space="0" w:color="auto"/>
              <w:left w:val="single" w:sz="4" w:space="0" w:color="auto"/>
              <w:right w:val="single" w:sz="4" w:space="0" w:color="auto"/>
            </w:tcBorders>
            <w:vAlign w:val="center"/>
          </w:tcPr>
          <w:p w:rsidR="00213354" w:rsidRPr="00BE6F81" w:rsidRDefault="00213354" w:rsidP="00E151F9">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r w:rsidR="00213354" w:rsidRPr="00BE6F81">
        <w:tblPrEx>
          <w:tblBorders>
            <w:bottom w:val="single" w:sz="4" w:space="0" w:color="auto"/>
          </w:tblBorders>
        </w:tblPrEx>
        <w:trPr>
          <w:trHeight w:val="550"/>
          <w:jc w:val="center"/>
        </w:trPr>
        <w:tc>
          <w:tcPr>
            <w:tcW w:w="1865" w:type="dxa"/>
            <w:vMerge/>
            <w:tcBorders>
              <w:left w:val="single" w:sz="4" w:space="0" w:color="auto"/>
              <w:right w:val="single" w:sz="4" w:space="0" w:color="auto"/>
            </w:tcBorders>
          </w:tcPr>
          <w:p w:rsidR="00213354" w:rsidRPr="00BE6F81" w:rsidRDefault="00213354" w:rsidP="00E151F9">
            <w:pPr>
              <w:spacing w:line="245" w:lineRule="auto"/>
              <w:ind w:firstLine="0"/>
              <w:rPr>
                <w:rFonts w:ascii="Times New Roman" w:hAnsi="Times New Roman" w:cs="Times New Roman"/>
                <w:b w:val="0"/>
                <w:sz w:val="22"/>
                <w:szCs w:val="22"/>
              </w:rPr>
            </w:pPr>
          </w:p>
        </w:tc>
        <w:tc>
          <w:tcPr>
            <w:tcW w:w="2860"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горячее водоснабжение от газовых водонагрев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телей</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300 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/год на 1 чел.</w:t>
            </w:r>
          </w:p>
        </w:tc>
        <w:tc>
          <w:tcPr>
            <w:tcW w:w="2883" w:type="dxa"/>
            <w:vMerge/>
            <w:tcBorders>
              <w:left w:val="single" w:sz="4" w:space="0" w:color="auto"/>
              <w:right w:val="single" w:sz="4" w:space="0" w:color="auto"/>
            </w:tcBorders>
          </w:tcPr>
          <w:p w:rsidR="00213354" w:rsidRPr="00BE6F81" w:rsidRDefault="00213354" w:rsidP="00E151F9">
            <w:pPr>
              <w:spacing w:line="245" w:lineRule="auto"/>
              <w:ind w:firstLine="0"/>
              <w:jc w:val="center"/>
              <w:rPr>
                <w:rFonts w:ascii="Times New Roman" w:hAnsi="Times New Roman" w:cs="Times New Roman"/>
                <w:b w:val="0"/>
                <w:sz w:val="22"/>
                <w:szCs w:val="22"/>
              </w:rPr>
            </w:pPr>
          </w:p>
        </w:tc>
      </w:tr>
      <w:tr w:rsidR="00213354" w:rsidRPr="00BE6F81">
        <w:tblPrEx>
          <w:tblBorders>
            <w:bottom w:val="single" w:sz="4" w:space="0" w:color="auto"/>
          </w:tblBorders>
        </w:tblPrEx>
        <w:trPr>
          <w:trHeight w:val="550"/>
          <w:jc w:val="center"/>
        </w:trPr>
        <w:tc>
          <w:tcPr>
            <w:tcW w:w="1865" w:type="dxa"/>
            <w:vMerge/>
            <w:tcBorders>
              <w:left w:val="single" w:sz="4" w:space="0" w:color="auto"/>
              <w:bottom w:val="single" w:sz="4" w:space="0" w:color="auto"/>
              <w:right w:val="single" w:sz="4" w:space="0" w:color="auto"/>
            </w:tcBorders>
          </w:tcPr>
          <w:p w:rsidR="00213354" w:rsidRPr="00BE6F81" w:rsidRDefault="00213354" w:rsidP="00E151F9">
            <w:pPr>
              <w:spacing w:line="245" w:lineRule="auto"/>
              <w:ind w:firstLine="0"/>
              <w:rPr>
                <w:rFonts w:ascii="Times New Roman" w:hAnsi="Times New Roman" w:cs="Times New Roman"/>
                <w:b w:val="0"/>
                <w:sz w:val="22"/>
                <w:szCs w:val="22"/>
              </w:rPr>
            </w:pPr>
          </w:p>
        </w:tc>
        <w:tc>
          <w:tcPr>
            <w:tcW w:w="2860"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отсутствие всяких видов горячего водоснабж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BE6F81" w:rsidRDefault="00213354"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180 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/год на 1 чел.</w:t>
            </w:r>
          </w:p>
        </w:tc>
        <w:tc>
          <w:tcPr>
            <w:tcW w:w="2883" w:type="dxa"/>
            <w:vMerge/>
            <w:tcBorders>
              <w:left w:val="single" w:sz="4" w:space="0" w:color="auto"/>
              <w:bottom w:val="single" w:sz="4" w:space="0" w:color="auto"/>
              <w:right w:val="single" w:sz="4" w:space="0" w:color="auto"/>
            </w:tcBorders>
          </w:tcPr>
          <w:p w:rsidR="00213354" w:rsidRPr="00BE6F81" w:rsidRDefault="00213354" w:rsidP="00E151F9">
            <w:pPr>
              <w:spacing w:line="245" w:lineRule="auto"/>
              <w:ind w:firstLine="0"/>
              <w:jc w:val="center"/>
              <w:rPr>
                <w:rFonts w:ascii="Times New Roman" w:hAnsi="Times New Roman" w:cs="Times New Roman"/>
                <w:b w:val="0"/>
                <w:sz w:val="22"/>
                <w:szCs w:val="22"/>
              </w:rPr>
            </w:pPr>
          </w:p>
        </w:tc>
      </w:tr>
    </w:tbl>
    <w:p w:rsidR="00213354" w:rsidRPr="00BE6F81" w:rsidRDefault="00213354" w:rsidP="00E151F9">
      <w:pPr>
        <w:spacing w:before="120" w:line="245"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Укрупненные показатели потребления газа (при теплоте сгорания газа 34 МДж/м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 xml:space="preserve"> (8000 ккал/м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w:t>
      </w:r>
      <w:r w:rsidR="004374D6" w:rsidRPr="00BE6F81">
        <w:rPr>
          <w:rFonts w:ascii="Times New Roman" w:hAnsi="Times New Roman" w:cs="Times New Roman"/>
          <w:b w:val="0"/>
          <w:sz w:val="22"/>
          <w:szCs w:val="22"/>
        </w:rPr>
        <w:t>.</w:t>
      </w:r>
    </w:p>
    <w:p w:rsidR="00633388" w:rsidRPr="00BE6F81" w:rsidRDefault="00633388" w:rsidP="00E151F9">
      <w:pPr>
        <w:autoSpaceDE w:val="0"/>
        <w:autoSpaceDN w:val="0"/>
        <w:adjustRightInd w:val="0"/>
        <w:spacing w:line="245" w:lineRule="auto"/>
        <w:ind w:firstLine="709"/>
        <w:rPr>
          <w:rFonts w:ascii="Times New Roman" w:hAnsi="Times New Roman" w:cs="Times New Roman"/>
          <w:b w:val="0"/>
          <w:bCs w:val="0"/>
          <w:sz w:val="24"/>
          <w:szCs w:val="24"/>
        </w:rPr>
      </w:pPr>
    </w:p>
    <w:p w:rsidR="00945404" w:rsidRPr="00BE6F81" w:rsidRDefault="00793785" w:rsidP="00E151F9">
      <w:pPr>
        <w:autoSpaceDE w:val="0"/>
        <w:autoSpaceDN w:val="0"/>
        <w:adjustRightInd w:val="0"/>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C00452" w:rsidRPr="00BE6F81">
        <w:rPr>
          <w:rFonts w:ascii="Times New Roman" w:hAnsi="Times New Roman" w:cs="Times New Roman"/>
          <w:b w:val="0"/>
          <w:bCs w:val="0"/>
          <w:sz w:val="24"/>
          <w:szCs w:val="24"/>
        </w:rPr>
        <w:t>3.</w:t>
      </w:r>
      <w:r w:rsidR="00E151F9" w:rsidRPr="00BE6F81">
        <w:rPr>
          <w:rFonts w:ascii="Times New Roman" w:hAnsi="Times New Roman" w:cs="Times New Roman"/>
          <w:b w:val="0"/>
          <w:bCs w:val="0"/>
          <w:sz w:val="24"/>
          <w:szCs w:val="24"/>
        </w:rPr>
        <w:t>5</w:t>
      </w:r>
      <w:r w:rsidR="00945404" w:rsidRPr="00BE6F81">
        <w:rPr>
          <w:rFonts w:ascii="Times New Roman" w:hAnsi="Times New Roman" w:cs="Times New Roman"/>
          <w:b w:val="0"/>
          <w:bCs w:val="0"/>
          <w:sz w:val="24"/>
          <w:szCs w:val="24"/>
        </w:rPr>
        <w:t xml:space="preserve">. </w:t>
      </w:r>
      <w:r w:rsidR="00945404" w:rsidRPr="00BE6F81">
        <w:rPr>
          <w:rFonts w:ascii="Times New Roman" w:hAnsi="Times New Roman" w:cs="Times New Roman"/>
          <w:b w:val="0"/>
          <w:sz w:val="24"/>
          <w:szCs w:val="24"/>
        </w:rPr>
        <w:t xml:space="preserve">Годовые расходы газа для населения (без учета отопления), </w:t>
      </w:r>
      <w:r w:rsidR="006E0DED" w:rsidRPr="00BE6F81">
        <w:rPr>
          <w:rFonts w:ascii="Times New Roman" w:hAnsi="Times New Roman" w:cs="Times New Roman"/>
          <w:b w:val="0"/>
          <w:sz w:val="24"/>
          <w:szCs w:val="24"/>
        </w:rPr>
        <w:t>объектов</w:t>
      </w:r>
      <w:r w:rsidR="00945404" w:rsidRPr="00BE6F81">
        <w:rPr>
          <w:rFonts w:ascii="Times New Roman" w:hAnsi="Times New Roman" w:cs="Times New Roman"/>
          <w:b w:val="0"/>
          <w:sz w:val="24"/>
          <w:szCs w:val="24"/>
        </w:rPr>
        <w:t xml:space="preserve"> бытового</w:t>
      </w:r>
      <w:r w:rsidR="00E151F9" w:rsidRPr="00BE6F81">
        <w:rPr>
          <w:rFonts w:ascii="Times New Roman" w:hAnsi="Times New Roman" w:cs="Times New Roman"/>
          <w:b w:val="0"/>
          <w:sz w:val="24"/>
          <w:szCs w:val="24"/>
        </w:rPr>
        <w:t xml:space="preserve">      </w:t>
      </w:r>
      <w:r w:rsidR="00224840" w:rsidRPr="00BE6F81">
        <w:rPr>
          <w:rFonts w:ascii="Times New Roman" w:hAnsi="Times New Roman" w:cs="Times New Roman"/>
          <w:b w:val="0"/>
          <w:sz w:val="24"/>
          <w:szCs w:val="24"/>
        </w:rPr>
        <w:t xml:space="preserve"> </w:t>
      </w:r>
      <w:r w:rsidR="00945404" w:rsidRPr="00BE6F81">
        <w:rPr>
          <w:rFonts w:ascii="Times New Roman" w:hAnsi="Times New Roman" w:cs="Times New Roman"/>
          <w:b w:val="0"/>
          <w:sz w:val="24"/>
          <w:szCs w:val="24"/>
        </w:rPr>
        <w:t>обслуживания населения, общественного питания, предприятий по производству хлеба и конд</w:t>
      </w:r>
      <w:r w:rsidR="00945404" w:rsidRPr="00BE6F81">
        <w:rPr>
          <w:rFonts w:ascii="Times New Roman" w:hAnsi="Times New Roman" w:cs="Times New Roman"/>
          <w:b w:val="0"/>
          <w:sz w:val="24"/>
          <w:szCs w:val="24"/>
        </w:rPr>
        <w:t>и</w:t>
      </w:r>
      <w:r w:rsidR="00945404" w:rsidRPr="00BE6F81">
        <w:rPr>
          <w:rFonts w:ascii="Times New Roman" w:hAnsi="Times New Roman" w:cs="Times New Roman"/>
          <w:b w:val="0"/>
          <w:sz w:val="24"/>
          <w:szCs w:val="24"/>
        </w:rPr>
        <w:t xml:space="preserve">терских изделий, а также для </w:t>
      </w:r>
      <w:r w:rsidR="006E0DED" w:rsidRPr="00BE6F81">
        <w:rPr>
          <w:rFonts w:ascii="Times New Roman" w:hAnsi="Times New Roman" w:cs="Times New Roman"/>
          <w:b w:val="0"/>
          <w:sz w:val="24"/>
          <w:szCs w:val="24"/>
        </w:rPr>
        <w:t>объектов здравоохранения</w:t>
      </w:r>
      <w:r w:rsidR="00945404" w:rsidRPr="00BE6F81">
        <w:rPr>
          <w:rFonts w:ascii="Times New Roman" w:hAnsi="Times New Roman" w:cs="Times New Roman"/>
          <w:b w:val="0"/>
          <w:sz w:val="24"/>
          <w:szCs w:val="24"/>
        </w:rPr>
        <w:t xml:space="preserve"> рекомендуется определять по нормам расхода теплоты, пр</w:t>
      </w:r>
      <w:r w:rsidR="00945404" w:rsidRPr="00BE6F81">
        <w:rPr>
          <w:rFonts w:ascii="Times New Roman" w:hAnsi="Times New Roman" w:cs="Times New Roman"/>
          <w:b w:val="0"/>
          <w:sz w:val="24"/>
          <w:szCs w:val="24"/>
        </w:rPr>
        <w:t>и</w:t>
      </w:r>
      <w:r w:rsidR="00945404" w:rsidRPr="00BE6F81">
        <w:rPr>
          <w:rFonts w:ascii="Times New Roman" w:hAnsi="Times New Roman" w:cs="Times New Roman"/>
          <w:b w:val="0"/>
          <w:sz w:val="24"/>
          <w:szCs w:val="24"/>
        </w:rPr>
        <w:t>веденным в</w:t>
      </w:r>
      <w:r w:rsidR="00945404"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8.</w:t>
      </w:r>
      <w:r w:rsidR="00C00452" w:rsidRPr="00BE6F81">
        <w:rPr>
          <w:rFonts w:ascii="Times New Roman" w:hAnsi="Times New Roman" w:cs="Times New Roman"/>
          <w:b w:val="0"/>
          <w:bCs w:val="0"/>
          <w:sz w:val="24"/>
          <w:szCs w:val="24"/>
        </w:rPr>
        <w:t>3.2</w:t>
      </w:r>
      <w:r w:rsidR="00945404" w:rsidRPr="00BE6F81">
        <w:rPr>
          <w:rFonts w:ascii="Times New Roman" w:hAnsi="Times New Roman" w:cs="Times New Roman"/>
          <w:b w:val="0"/>
          <w:bCs w:val="0"/>
          <w:sz w:val="24"/>
          <w:szCs w:val="24"/>
        </w:rPr>
        <w:t xml:space="preserve">. </w:t>
      </w:r>
    </w:p>
    <w:p w:rsidR="00945404" w:rsidRPr="00BE6F81" w:rsidRDefault="00945404" w:rsidP="00E151F9">
      <w:pPr>
        <w:autoSpaceDE w:val="0"/>
        <w:autoSpaceDN w:val="0"/>
        <w:adjustRightInd w:val="0"/>
        <w:spacing w:line="245" w:lineRule="auto"/>
        <w:ind w:firstLine="709"/>
        <w:rPr>
          <w:rFonts w:ascii="Times New Roman" w:hAnsi="Times New Roman" w:cs="Times New Roman"/>
          <w:b w:val="0"/>
          <w:bCs w:val="0"/>
          <w:sz w:val="24"/>
          <w:szCs w:val="24"/>
        </w:rPr>
      </w:pPr>
    </w:p>
    <w:p w:rsidR="00945404" w:rsidRPr="00BE6F81" w:rsidRDefault="00945404" w:rsidP="00E151F9">
      <w:pPr>
        <w:autoSpaceDE w:val="0"/>
        <w:autoSpaceDN w:val="0"/>
        <w:adjustRightInd w:val="0"/>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93785" w:rsidRPr="00BE6F81">
        <w:rPr>
          <w:rFonts w:ascii="Times New Roman" w:hAnsi="Times New Roman" w:cs="Times New Roman"/>
          <w:b w:val="0"/>
          <w:bCs w:val="0"/>
          <w:sz w:val="24"/>
          <w:szCs w:val="24"/>
        </w:rPr>
        <w:t>8.</w:t>
      </w:r>
      <w:r w:rsidR="00C00452" w:rsidRPr="00BE6F81">
        <w:rPr>
          <w:rFonts w:ascii="Times New Roman" w:hAnsi="Times New Roman" w:cs="Times New Roman"/>
          <w:b w:val="0"/>
          <w:bCs w:val="0"/>
          <w:sz w:val="24"/>
          <w:szCs w:val="24"/>
        </w:rPr>
        <w:t>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067"/>
        <w:gridCol w:w="1327"/>
        <w:gridCol w:w="2722"/>
      </w:tblGrid>
      <w:tr w:rsidR="002C0E2B" w:rsidRPr="00BE6F81">
        <w:trPr>
          <w:trHeight w:val="595"/>
          <w:jc w:val="center"/>
        </w:trPr>
        <w:tc>
          <w:tcPr>
            <w:tcW w:w="6067" w:type="dxa"/>
            <w:shd w:val="clear" w:color="auto" w:fill="auto"/>
            <w:vAlign w:val="center"/>
          </w:tcPr>
          <w:p w:rsidR="002C0E2B" w:rsidRPr="00BE6F81" w:rsidRDefault="002C0E2B" w:rsidP="00E151F9">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Потребители газа</w:t>
            </w:r>
          </w:p>
        </w:tc>
        <w:tc>
          <w:tcPr>
            <w:tcW w:w="1327" w:type="dxa"/>
            <w:shd w:val="clear" w:color="auto" w:fill="auto"/>
            <w:vAlign w:val="center"/>
          </w:tcPr>
          <w:p w:rsidR="002C0E2B" w:rsidRPr="00BE6F81" w:rsidRDefault="002C0E2B" w:rsidP="00E151F9">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Единицы </w:t>
            </w:r>
          </w:p>
          <w:p w:rsidR="002C0E2B" w:rsidRPr="00BE6F81" w:rsidRDefault="002C0E2B" w:rsidP="00E151F9">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измер</w:t>
            </w:r>
            <w:r w:rsidRPr="00BE6F81">
              <w:rPr>
                <w:rFonts w:ascii="Times New Roman" w:hAnsi="Times New Roman" w:cs="Times New Roman"/>
                <w:sz w:val="22"/>
                <w:szCs w:val="22"/>
              </w:rPr>
              <w:t>е</w:t>
            </w:r>
            <w:r w:rsidRPr="00BE6F81">
              <w:rPr>
                <w:rFonts w:ascii="Times New Roman" w:hAnsi="Times New Roman" w:cs="Times New Roman"/>
                <w:sz w:val="22"/>
                <w:szCs w:val="22"/>
              </w:rPr>
              <w:t>ния</w:t>
            </w:r>
          </w:p>
        </w:tc>
        <w:tc>
          <w:tcPr>
            <w:tcW w:w="2722" w:type="dxa"/>
            <w:shd w:val="clear" w:color="auto" w:fill="auto"/>
            <w:vAlign w:val="center"/>
          </w:tcPr>
          <w:p w:rsidR="002C0E2B" w:rsidRPr="00BE6F81" w:rsidRDefault="002C0E2B" w:rsidP="00E151F9">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Показатели расхода </w:t>
            </w:r>
            <w:r w:rsidRPr="00BE6F81">
              <w:rPr>
                <w:rFonts w:ascii="Times New Roman Полужирный" w:hAnsi="Times New Roman Полужирный" w:cs="Times New Roman"/>
                <w:spacing w:val="-3"/>
                <w:sz w:val="22"/>
                <w:szCs w:val="22"/>
              </w:rPr>
              <w:t>теплоты, МДж (тыс. ккал)</w:t>
            </w:r>
          </w:p>
        </w:tc>
      </w:tr>
    </w:tbl>
    <w:p w:rsidR="002C0E2B" w:rsidRPr="00BE6F81" w:rsidRDefault="002C0E2B" w:rsidP="002C0E2B">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067"/>
        <w:gridCol w:w="1327"/>
        <w:gridCol w:w="2722"/>
      </w:tblGrid>
      <w:tr w:rsidR="002C0E2B" w:rsidRPr="00BE6F81">
        <w:trPr>
          <w:trHeight w:val="57"/>
          <w:tblHeader/>
          <w:jc w:val="center"/>
        </w:trPr>
        <w:tc>
          <w:tcPr>
            <w:tcW w:w="6067" w:type="dxa"/>
            <w:shd w:val="clear" w:color="auto" w:fill="auto"/>
            <w:vAlign w:val="center"/>
          </w:tcPr>
          <w:p w:rsidR="002C0E2B" w:rsidRPr="00BE6F81" w:rsidRDefault="002C0E2B" w:rsidP="002C0E2B">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1327" w:type="dxa"/>
            <w:shd w:val="clear" w:color="auto" w:fill="auto"/>
            <w:vAlign w:val="center"/>
          </w:tcPr>
          <w:p w:rsidR="002C0E2B" w:rsidRPr="00BE6F81" w:rsidRDefault="002C0E2B" w:rsidP="002C0E2B">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c>
          <w:tcPr>
            <w:tcW w:w="2722" w:type="dxa"/>
            <w:shd w:val="clear" w:color="auto" w:fill="auto"/>
            <w:vAlign w:val="center"/>
          </w:tcPr>
          <w:p w:rsidR="002C0E2B" w:rsidRPr="00BE6F81" w:rsidRDefault="002C0E2B" w:rsidP="002C0E2B">
            <w:pPr>
              <w:suppressAutoHyphen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3</w:t>
            </w:r>
          </w:p>
        </w:tc>
      </w:tr>
      <w:tr w:rsidR="002C0E2B" w:rsidRPr="00BE6F81">
        <w:tblPrEx>
          <w:tblBorders>
            <w:bottom w:val="single" w:sz="4" w:space="0" w:color="auto"/>
          </w:tblBorders>
        </w:tblPrEx>
        <w:trPr>
          <w:trHeight w:val="340"/>
          <w:jc w:val="center"/>
        </w:trPr>
        <w:tc>
          <w:tcPr>
            <w:tcW w:w="10116" w:type="dxa"/>
            <w:gridSpan w:val="3"/>
            <w:shd w:val="clear" w:color="auto" w:fill="auto"/>
            <w:vAlign w:val="center"/>
          </w:tcPr>
          <w:p w:rsidR="002C0E2B" w:rsidRPr="00BE6F81" w:rsidRDefault="002C0E2B" w:rsidP="00E151F9">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Население</w:t>
            </w:r>
          </w:p>
        </w:tc>
      </w:tr>
      <w:tr w:rsidR="005B4725" w:rsidRPr="00BE6F81">
        <w:tblPrEx>
          <w:tblBorders>
            <w:bottom w:val="single" w:sz="4" w:space="0" w:color="auto"/>
          </w:tblBorders>
        </w:tblPrEx>
        <w:trPr>
          <w:trHeight w:val="544"/>
          <w:jc w:val="center"/>
        </w:trPr>
        <w:tc>
          <w:tcPr>
            <w:tcW w:w="6067" w:type="dxa"/>
            <w:tcBorders>
              <w:bottom w:val="nil"/>
            </w:tcBorders>
            <w:shd w:val="clear" w:color="auto" w:fill="auto"/>
            <w:vAlign w:val="center"/>
          </w:tcPr>
          <w:p w:rsidR="005B4725" w:rsidRPr="00BE6F81" w:rsidRDefault="005B4725" w:rsidP="00E151F9">
            <w:pPr>
              <w:widowControl/>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наличии в квартире газовой плиты и централизова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ного горячего водоснабжения при газоснабж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нии:</w:t>
            </w:r>
          </w:p>
        </w:tc>
        <w:tc>
          <w:tcPr>
            <w:tcW w:w="1327" w:type="dxa"/>
            <w:tcBorders>
              <w:bottom w:val="nil"/>
            </w:tcBorders>
            <w:shd w:val="clear" w:color="auto" w:fill="auto"/>
            <w:vAlign w:val="center"/>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чел.</w:t>
            </w:r>
          </w:p>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год</w:t>
            </w:r>
          </w:p>
        </w:tc>
        <w:tc>
          <w:tcPr>
            <w:tcW w:w="2722" w:type="dxa"/>
            <w:tcBorders>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r>
      <w:tr w:rsidR="005B4725" w:rsidRPr="00BE6F81">
        <w:tblPrEx>
          <w:tblBorders>
            <w:bottom w:val="single" w:sz="4" w:space="0" w:color="auto"/>
          </w:tblBorders>
        </w:tblPrEx>
        <w:trPr>
          <w:trHeight w:val="272"/>
          <w:jc w:val="center"/>
        </w:trPr>
        <w:tc>
          <w:tcPr>
            <w:tcW w:w="6067" w:type="dxa"/>
            <w:tcBorders>
              <w:top w:val="nil"/>
              <w:bottom w:val="nil"/>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природным газом</w:t>
            </w:r>
          </w:p>
        </w:tc>
        <w:tc>
          <w:tcPr>
            <w:tcW w:w="1327" w:type="dxa"/>
            <w:tcBorders>
              <w:top w:val="nil"/>
              <w:bottom w:val="nil"/>
            </w:tcBorders>
            <w:shd w:val="clear" w:color="auto" w:fill="auto"/>
            <w:vAlign w:val="center"/>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4 100 (970)</w:t>
            </w:r>
          </w:p>
        </w:tc>
      </w:tr>
      <w:tr w:rsidR="005B4725" w:rsidRPr="00BE6F81">
        <w:tblPrEx>
          <w:tblBorders>
            <w:bottom w:val="single" w:sz="4" w:space="0" w:color="auto"/>
          </w:tblBorders>
        </w:tblPrEx>
        <w:trPr>
          <w:trHeight w:val="272"/>
          <w:jc w:val="center"/>
        </w:trPr>
        <w:tc>
          <w:tcPr>
            <w:tcW w:w="6067" w:type="dxa"/>
            <w:tcBorders>
              <w:top w:val="nil"/>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сжиженным углеводородным газом</w:t>
            </w:r>
          </w:p>
        </w:tc>
        <w:tc>
          <w:tcPr>
            <w:tcW w:w="1327" w:type="dxa"/>
            <w:tcBorders>
              <w:top w:val="nil"/>
            </w:tcBorders>
            <w:shd w:val="clear" w:color="auto" w:fill="auto"/>
            <w:vAlign w:val="center"/>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3 850 (920)</w:t>
            </w:r>
          </w:p>
        </w:tc>
      </w:tr>
      <w:tr w:rsidR="005B4725" w:rsidRPr="00BE6F81">
        <w:tblPrEx>
          <w:tblBorders>
            <w:bottom w:val="single" w:sz="4" w:space="0" w:color="auto"/>
          </w:tblBorders>
        </w:tblPrEx>
        <w:trPr>
          <w:trHeight w:val="794"/>
          <w:jc w:val="center"/>
        </w:trPr>
        <w:tc>
          <w:tcPr>
            <w:tcW w:w="6067" w:type="dxa"/>
            <w:tcBorders>
              <w:bottom w:val="nil"/>
            </w:tcBorders>
            <w:shd w:val="clear" w:color="auto" w:fill="auto"/>
            <w:vAlign w:val="center"/>
          </w:tcPr>
          <w:p w:rsidR="005B4725" w:rsidRPr="00BE6F81" w:rsidRDefault="005B4725" w:rsidP="00E151F9">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наличии в квартире газовой плиты и газового водонагревателя (при отсутствии централизованного горячего водоснабж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при газоснабжении:</w:t>
            </w:r>
          </w:p>
        </w:tc>
        <w:tc>
          <w:tcPr>
            <w:tcW w:w="1327" w:type="dxa"/>
            <w:tcBorders>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чел.</w:t>
            </w:r>
          </w:p>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год</w:t>
            </w:r>
          </w:p>
        </w:tc>
        <w:tc>
          <w:tcPr>
            <w:tcW w:w="2722" w:type="dxa"/>
            <w:tcBorders>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r>
      <w:tr w:rsidR="005B4725" w:rsidRPr="00BE6F81">
        <w:tblPrEx>
          <w:tblBorders>
            <w:bottom w:val="single" w:sz="4" w:space="0" w:color="auto"/>
          </w:tblBorders>
        </w:tblPrEx>
        <w:trPr>
          <w:trHeight w:val="272"/>
          <w:jc w:val="center"/>
        </w:trPr>
        <w:tc>
          <w:tcPr>
            <w:tcW w:w="6067" w:type="dxa"/>
            <w:tcBorders>
              <w:top w:val="nil"/>
              <w:bottom w:val="single" w:sz="4" w:space="0" w:color="auto"/>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природным газом</w:t>
            </w:r>
          </w:p>
        </w:tc>
        <w:tc>
          <w:tcPr>
            <w:tcW w:w="1327" w:type="dxa"/>
            <w:tcBorders>
              <w:top w:val="nil"/>
              <w:bottom w:val="single" w:sz="4" w:space="0" w:color="auto"/>
            </w:tcBorders>
            <w:shd w:val="clear" w:color="auto" w:fill="auto"/>
            <w:vAlign w:val="center"/>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nil"/>
              <w:bottom w:val="single" w:sz="4" w:space="0" w:color="auto"/>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10 000 (2 400)</w:t>
            </w:r>
          </w:p>
        </w:tc>
      </w:tr>
      <w:tr w:rsidR="005B4725" w:rsidRPr="00BE6F81">
        <w:tblPrEx>
          <w:tblBorders>
            <w:bottom w:val="single" w:sz="4" w:space="0" w:color="auto"/>
          </w:tblBorders>
        </w:tblPrEx>
        <w:trPr>
          <w:trHeight w:val="272"/>
          <w:jc w:val="center"/>
        </w:trPr>
        <w:tc>
          <w:tcPr>
            <w:tcW w:w="6067" w:type="dxa"/>
            <w:tcBorders>
              <w:top w:val="single" w:sz="4" w:space="0" w:color="auto"/>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сжиженным углеводородным газом</w:t>
            </w:r>
          </w:p>
        </w:tc>
        <w:tc>
          <w:tcPr>
            <w:tcW w:w="1327" w:type="dxa"/>
            <w:tcBorders>
              <w:top w:val="single" w:sz="4" w:space="0" w:color="auto"/>
            </w:tcBorders>
            <w:shd w:val="clear" w:color="auto" w:fill="auto"/>
            <w:vAlign w:val="center"/>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single" w:sz="4" w:space="0" w:color="auto"/>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9 400 (2 250)</w:t>
            </w:r>
          </w:p>
        </w:tc>
      </w:tr>
      <w:tr w:rsidR="005B4725" w:rsidRPr="00BE6F81">
        <w:tblPrEx>
          <w:tblBorders>
            <w:bottom w:val="single" w:sz="4" w:space="0" w:color="auto"/>
          </w:tblBorders>
        </w:tblPrEx>
        <w:trPr>
          <w:trHeight w:val="794"/>
          <w:jc w:val="center"/>
        </w:trPr>
        <w:tc>
          <w:tcPr>
            <w:tcW w:w="6067" w:type="dxa"/>
            <w:tcBorders>
              <w:bottom w:val="nil"/>
            </w:tcBorders>
            <w:shd w:val="clear" w:color="auto" w:fill="auto"/>
            <w:vAlign w:val="center"/>
          </w:tcPr>
          <w:p w:rsidR="005B4725" w:rsidRPr="00BE6F81" w:rsidRDefault="005B4725" w:rsidP="00E151F9">
            <w:pPr>
              <w:widowControl/>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327" w:type="dxa"/>
            <w:tcBorders>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чел.</w:t>
            </w:r>
          </w:p>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год</w:t>
            </w:r>
          </w:p>
        </w:tc>
        <w:tc>
          <w:tcPr>
            <w:tcW w:w="2722" w:type="dxa"/>
            <w:tcBorders>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r>
      <w:tr w:rsidR="005B4725" w:rsidRPr="00BE6F81">
        <w:tblPrEx>
          <w:tblBorders>
            <w:bottom w:val="single" w:sz="4" w:space="0" w:color="auto"/>
          </w:tblBorders>
        </w:tblPrEx>
        <w:trPr>
          <w:trHeight w:val="272"/>
          <w:jc w:val="center"/>
        </w:trPr>
        <w:tc>
          <w:tcPr>
            <w:tcW w:w="6067" w:type="dxa"/>
            <w:tcBorders>
              <w:top w:val="nil"/>
              <w:bottom w:val="nil"/>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природным газом</w:t>
            </w:r>
          </w:p>
        </w:tc>
        <w:tc>
          <w:tcPr>
            <w:tcW w:w="1327" w:type="dxa"/>
            <w:tcBorders>
              <w:top w:val="nil"/>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6 000 (1 430)</w:t>
            </w:r>
          </w:p>
        </w:tc>
      </w:tr>
      <w:tr w:rsidR="005B4725" w:rsidRPr="00BE6F81">
        <w:tblPrEx>
          <w:tblBorders>
            <w:bottom w:val="single" w:sz="4" w:space="0" w:color="auto"/>
          </w:tblBorders>
        </w:tblPrEx>
        <w:trPr>
          <w:trHeight w:val="272"/>
          <w:jc w:val="center"/>
        </w:trPr>
        <w:tc>
          <w:tcPr>
            <w:tcW w:w="6067" w:type="dxa"/>
            <w:tcBorders>
              <w:top w:val="nil"/>
            </w:tcBorders>
            <w:shd w:val="clear" w:color="auto" w:fill="auto"/>
            <w:vAlign w:val="center"/>
          </w:tcPr>
          <w:p w:rsidR="005B4725" w:rsidRPr="00BE6F81" w:rsidRDefault="005B4725"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сжиженным углеводородным газом</w:t>
            </w:r>
          </w:p>
        </w:tc>
        <w:tc>
          <w:tcPr>
            <w:tcW w:w="1327" w:type="dxa"/>
            <w:tcBorders>
              <w:top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5B4725" w:rsidRPr="00BE6F81" w:rsidRDefault="005B4725" w:rsidP="00E151F9">
            <w:pPr>
              <w:widowControl/>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5 800 (1 380)</w:t>
            </w:r>
          </w:p>
        </w:tc>
      </w:tr>
      <w:tr w:rsidR="002C0E2B" w:rsidRPr="00BE6F81">
        <w:tblPrEx>
          <w:tblBorders>
            <w:bottom w:val="single" w:sz="4" w:space="0" w:color="auto"/>
          </w:tblBorders>
        </w:tblPrEx>
        <w:trPr>
          <w:trHeight w:val="340"/>
          <w:jc w:val="center"/>
        </w:trPr>
        <w:tc>
          <w:tcPr>
            <w:tcW w:w="10116" w:type="dxa"/>
            <w:gridSpan w:val="3"/>
            <w:shd w:val="clear" w:color="auto" w:fill="auto"/>
            <w:vAlign w:val="center"/>
          </w:tcPr>
          <w:p w:rsidR="002C0E2B" w:rsidRPr="00BE6F81" w:rsidRDefault="002C0E2B" w:rsidP="00E151F9">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бытового обслуживания населения</w:t>
            </w:r>
          </w:p>
        </w:tc>
      </w:tr>
      <w:tr w:rsidR="002C0E2B" w:rsidRPr="00BE6F81">
        <w:tblPrEx>
          <w:tblBorders>
            <w:bottom w:val="single" w:sz="4" w:space="0" w:color="auto"/>
          </w:tblBorders>
        </w:tblPrEx>
        <w:trPr>
          <w:trHeight w:val="272"/>
          <w:jc w:val="center"/>
        </w:trPr>
        <w:tc>
          <w:tcPr>
            <w:tcW w:w="6067" w:type="dxa"/>
            <w:tcBorders>
              <w:bottom w:val="nil"/>
            </w:tcBorders>
            <w:shd w:val="clear" w:color="auto" w:fill="auto"/>
          </w:tcPr>
          <w:p w:rsidR="002C0E2B" w:rsidRPr="00BE6F81" w:rsidRDefault="002C0E2B" w:rsidP="00E151F9">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Прачечные:</w:t>
            </w:r>
          </w:p>
        </w:tc>
        <w:tc>
          <w:tcPr>
            <w:tcW w:w="1327" w:type="dxa"/>
            <w:vMerge w:val="restart"/>
            <w:shd w:val="clear" w:color="auto" w:fill="auto"/>
          </w:tcPr>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1 т </w:t>
            </w:r>
          </w:p>
          <w:p w:rsidR="00E151F9"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сухого </w:t>
            </w:r>
          </w:p>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белья</w:t>
            </w:r>
          </w:p>
        </w:tc>
        <w:tc>
          <w:tcPr>
            <w:tcW w:w="2722" w:type="dxa"/>
            <w:tcBorders>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стирку белья в механизированных прачечных</w:t>
            </w:r>
          </w:p>
        </w:tc>
        <w:tc>
          <w:tcPr>
            <w:tcW w:w="1327" w:type="dxa"/>
            <w:vMerge/>
            <w:shd w:val="clear" w:color="auto" w:fill="auto"/>
          </w:tcPr>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8 800 (2 100)</w:t>
            </w:r>
          </w:p>
        </w:tc>
      </w:tr>
      <w:tr w:rsidR="002C0E2B" w:rsidRPr="00BE6F81">
        <w:tblPrEx>
          <w:tblBorders>
            <w:bottom w:val="single" w:sz="4" w:space="0" w:color="auto"/>
          </w:tblBorders>
        </w:tblPrEx>
        <w:trPr>
          <w:trHeight w:val="539"/>
          <w:jc w:val="center"/>
        </w:trPr>
        <w:tc>
          <w:tcPr>
            <w:tcW w:w="6067" w:type="dxa"/>
            <w:tcBorders>
              <w:top w:val="nil"/>
              <w:bottom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стирку белья в немеханизированных прачечных с сушильными шкафами</w:t>
            </w:r>
          </w:p>
        </w:tc>
        <w:tc>
          <w:tcPr>
            <w:tcW w:w="1327" w:type="dxa"/>
            <w:vMerge/>
            <w:shd w:val="clear" w:color="auto" w:fill="auto"/>
          </w:tcPr>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12 600 (3 000)</w:t>
            </w:r>
          </w:p>
        </w:tc>
      </w:tr>
      <w:tr w:rsidR="002C0E2B" w:rsidRPr="00BE6F81">
        <w:tblPrEx>
          <w:tblBorders>
            <w:bottom w:val="single" w:sz="4" w:space="0" w:color="auto"/>
          </w:tblBorders>
        </w:tblPrEx>
        <w:trPr>
          <w:trHeight w:val="539"/>
          <w:jc w:val="center"/>
        </w:trPr>
        <w:tc>
          <w:tcPr>
            <w:tcW w:w="6067" w:type="dxa"/>
            <w:tcBorders>
              <w:top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стирку белья в механизированных прачечных, включая сушку и глажение</w:t>
            </w:r>
          </w:p>
        </w:tc>
        <w:tc>
          <w:tcPr>
            <w:tcW w:w="1327" w:type="dxa"/>
            <w:vMerge/>
            <w:shd w:val="clear" w:color="auto" w:fill="auto"/>
          </w:tcPr>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p>
        </w:tc>
        <w:tc>
          <w:tcPr>
            <w:tcW w:w="2722" w:type="dxa"/>
            <w:tcBorders>
              <w:top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18 800 (4 500)</w:t>
            </w:r>
          </w:p>
        </w:tc>
      </w:tr>
      <w:tr w:rsidR="002C0E2B" w:rsidRPr="00BE6F81">
        <w:tblPrEx>
          <w:tblBorders>
            <w:bottom w:val="single" w:sz="4" w:space="0" w:color="auto"/>
          </w:tblBorders>
        </w:tblPrEx>
        <w:trPr>
          <w:trHeight w:val="272"/>
          <w:jc w:val="center"/>
        </w:trPr>
        <w:tc>
          <w:tcPr>
            <w:tcW w:w="6067" w:type="dxa"/>
            <w:tcBorders>
              <w:bottom w:val="nil"/>
            </w:tcBorders>
            <w:shd w:val="clear" w:color="auto" w:fill="auto"/>
          </w:tcPr>
          <w:p w:rsidR="002C0E2B" w:rsidRPr="00BE6F81" w:rsidRDefault="002C0E2B" w:rsidP="00E151F9">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Дезкамеры:</w:t>
            </w:r>
          </w:p>
        </w:tc>
        <w:tc>
          <w:tcPr>
            <w:tcW w:w="1327" w:type="dxa"/>
            <w:vMerge w:val="restart"/>
            <w:shd w:val="clear" w:color="auto" w:fill="auto"/>
          </w:tcPr>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1 т </w:t>
            </w:r>
          </w:p>
          <w:p w:rsidR="00E151F9"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сухого </w:t>
            </w:r>
          </w:p>
          <w:p w:rsidR="002C0E2B" w:rsidRPr="00BE6F81" w:rsidRDefault="002C0E2B" w:rsidP="00E151F9">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белья</w:t>
            </w:r>
          </w:p>
        </w:tc>
        <w:tc>
          <w:tcPr>
            <w:tcW w:w="2722" w:type="dxa"/>
            <w:tcBorders>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дезинфекцию белья и одежды в паровых кам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рах</w:t>
            </w:r>
          </w:p>
        </w:tc>
        <w:tc>
          <w:tcPr>
            <w:tcW w:w="1327" w:type="dxa"/>
            <w:vMerge/>
            <w:shd w:val="clear" w:color="auto" w:fill="auto"/>
          </w:tcPr>
          <w:p w:rsidR="002C0E2B" w:rsidRPr="00BE6F81" w:rsidRDefault="002C0E2B" w:rsidP="00E151F9">
            <w:pPr>
              <w:suppressAutoHyphens/>
              <w:spacing w:line="245"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2 240 (535)</w:t>
            </w:r>
          </w:p>
        </w:tc>
      </w:tr>
      <w:tr w:rsidR="002C0E2B" w:rsidRPr="00BE6F81">
        <w:tblPrEx>
          <w:tblBorders>
            <w:bottom w:val="single" w:sz="4" w:space="0" w:color="auto"/>
          </w:tblBorders>
        </w:tblPrEx>
        <w:trPr>
          <w:trHeight w:val="272"/>
          <w:jc w:val="center"/>
        </w:trPr>
        <w:tc>
          <w:tcPr>
            <w:tcW w:w="6067" w:type="dxa"/>
            <w:tcBorders>
              <w:top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на дезинфекцию белья и одежды в горячевоздушных камерах</w:t>
            </w:r>
          </w:p>
        </w:tc>
        <w:tc>
          <w:tcPr>
            <w:tcW w:w="1327" w:type="dxa"/>
            <w:vMerge/>
            <w:shd w:val="clear" w:color="auto" w:fill="auto"/>
          </w:tcPr>
          <w:p w:rsidR="002C0E2B" w:rsidRPr="00BE6F81" w:rsidRDefault="002C0E2B" w:rsidP="00E151F9">
            <w:pPr>
              <w:suppressAutoHyphens/>
              <w:spacing w:line="245"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1 260 (300)</w:t>
            </w:r>
          </w:p>
        </w:tc>
      </w:tr>
      <w:tr w:rsidR="002C0E2B" w:rsidRPr="00BE6F81">
        <w:tblPrEx>
          <w:tblBorders>
            <w:bottom w:val="single" w:sz="4" w:space="0" w:color="auto"/>
          </w:tblBorders>
        </w:tblPrEx>
        <w:trPr>
          <w:trHeight w:val="272"/>
          <w:jc w:val="center"/>
        </w:trPr>
        <w:tc>
          <w:tcPr>
            <w:tcW w:w="6067" w:type="dxa"/>
            <w:tcBorders>
              <w:bottom w:val="nil"/>
            </w:tcBorders>
            <w:shd w:val="clear" w:color="auto" w:fill="auto"/>
          </w:tcPr>
          <w:p w:rsidR="002C0E2B" w:rsidRPr="00BE6F81" w:rsidRDefault="002C0E2B" w:rsidP="00E151F9">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Бани:</w:t>
            </w:r>
          </w:p>
        </w:tc>
        <w:tc>
          <w:tcPr>
            <w:tcW w:w="1327" w:type="dxa"/>
            <w:vMerge w:val="restart"/>
            <w:shd w:val="clear" w:color="auto" w:fill="auto"/>
          </w:tcPr>
          <w:p w:rsidR="002C0E2B" w:rsidRPr="00BE6F81" w:rsidRDefault="002C0E2B" w:rsidP="00E151F9">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помывку</w:t>
            </w:r>
          </w:p>
        </w:tc>
        <w:tc>
          <w:tcPr>
            <w:tcW w:w="2722" w:type="dxa"/>
            <w:tcBorders>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мытье без ванн</w:t>
            </w:r>
          </w:p>
        </w:tc>
        <w:tc>
          <w:tcPr>
            <w:tcW w:w="1327" w:type="dxa"/>
            <w:vMerge/>
            <w:tcBorders>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40 (9,5)</w:t>
            </w:r>
          </w:p>
        </w:tc>
      </w:tr>
      <w:tr w:rsidR="002C0E2B" w:rsidRPr="00BE6F81">
        <w:tblPrEx>
          <w:tblBorders>
            <w:bottom w:val="single" w:sz="4" w:space="0" w:color="auto"/>
          </w:tblBorders>
        </w:tblPrEx>
        <w:trPr>
          <w:trHeight w:val="272"/>
          <w:jc w:val="center"/>
        </w:trPr>
        <w:tc>
          <w:tcPr>
            <w:tcW w:w="6067" w:type="dxa"/>
            <w:tcBorders>
              <w:top w:val="nil"/>
            </w:tcBorders>
            <w:shd w:val="clear" w:color="auto" w:fill="auto"/>
          </w:tcPr>
          <w:p w:rsidR="002C0E2B" w:rsidRPr="00BE6F81" w:rsidRDefault="002C0E2B" w:rsidP="00E151F9">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мытье в ваннах</w:t>
            </w:r>
          </w:p>
        </w:tc>
        <w:tc>
          <w:tcPr>
            <w:tcW w:w="1327" w:type="dxa"/>
            <w:tcBorders>
              <w:top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2C0E2B" w:rsidRPr="00BE6F81" w:rsidRDefault="002C0E2B" w:rsidP="00E151F9">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50 (12)</w:t>
            </w:r>
          </w:p>
        </w:tc>
      </w:tr>
      <w:tr w:rsidR="002C0E2B" w:rsidRPr="00BE6F81">
        <w:tblPrEx>
          <w:tblBorders>
            <w:bottom w:val="single" w:sz="4" w:space="0" w:color="auto"/>
          </w:tblBorders>
        </w:tblPrEx>
        <w:trPr>
          <w:trHeight w:val="340"/>
          <w:jc w:val="center"/>
        </w:trPr>
        <w:tc>
          <w:tcPr>
            <w:tcW w:w="10116" w:type="dxa"/>
            <w:gridSpan w:val="3"/>
            <w:shd w:val="clear" w:color="auto" w:fill="auto"/>
            <w:vAlign w:val="center"/>
          </w:tcPr>
          <w:p w:rsidR="002C0E2B" w:rsidRPr="00BE6F81" w:rsidRDefault="002C0E2B" w:rsidP="00E151F9">
            <w:pPr>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lastRenderedPageBreak/>
              <w:t>Объекты общественного питания</w:t>
            </w:r>
          </w:p>
        </w:tc>
      </w:tr>
      <w:tr w:rsidR="002C0E2B" w:rsidRPr="00BE6F81">
        <w:tblPrEx>
          <w:tblBorders>
            <w:bottom w:val="single" w:sz="4" w:space="0" w:color="auto"/>
          </w:tblBorders>
        </w:tblPrEx>
        <w:trPr>
          <w:trHeight w:val="533"/>
          <w:jc w:val="center"/>
        </w:trPr>
        <w:tc>
          <w:tcPr>
            <w:tcW w:w="6067" w:type="dxa"/>
            <w:tcBorders>
              <w:bottom w:val="nil"/>
            </w:tcBorders>
            <w:shd w:val="clear" w:color="auto" w:fill="auto"/>
            <w:vAlign w:val="center"/>
          </w:tcPr>
          <w:p w:rsidR="002C0E2B" w:rsidRPr="00BE6F81" w:rsidRDefault="002C0E2B" w:rsidP="00E151F9">
            <w:pPr>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Столовые, рестораны, кафе </w:t>
            </w:r>
          </w:p>
          <w:p w:rsidR="002C0E2B" w:rsidRPr="00BE6F81" w:rsidRDefault="002C0E2B" w:rsidP="00E151F9">
            <w:pPr>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(вне зависимости от пропускной способности):</w:t>
            </w:r>
          </w:p>
        </w:tc>
        <w:tc>
          <w:tcPr>
            <w:tcW w:w="1327" w:type="dxa"/>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single" w:sz="4" w:space="0" w:color="auto"/>
            </w:tcBorders>
            <w:shd w:val="clear" w:color="auto" w:fill="auto"/>
            <w:vAlign w:val="center"/>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на приготовление обедов </w:t>
            </w:r>
          </w:p>
        </w:tc>
        <w:tc>
          <w:tcPr>
            <w:tcW w:w="1327" w:type="dxa"/>
            <w:tcBorders>
              <w:top w:val="nil"/>
              <w:bottom w:val="single" w:sz="4" w:space="0" w:color="auto"/>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обед</w:t>
            </w:r>
          </w:p>
        </w:tc>
        <w:tc>
          <w:tcPr>
            <w:tcW w:w="2722" w:type="dxa"/>
            <w:tcBorders>
              <w:top w:val="nil"/>
              <w:bottom w:val="single" w:sz="4" w:space="0" w:color="auto"/>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4,2 (1)</w:t>
            </w:r>
          </w:p>
        </w:tc>
      </w:tr>
      <w:tr w:rsidR="002C0E2B" w:rsidRPr="00BE6F81">
        <w:tblPrEx>
          <w:tblBorders>
            <w:bottom w:val="single" w:sz="4" w:space="0" w:color="auto"/>
          </w:tblBorders>
        </w:tblPrEx>
        <w:trPr>
          <w:trHeight w:val="794"/>
          <w:jc w:val="center"/>
        </w:trPr>
        <w:tc>
          <w:tcPr>
            <w:tcW w:w="6067" w:type="dxa"/>
            <w:tcBorders>
              <w:top w:val="single" w:sz="4" w:space="0" w:color="auto"/>
            </w:tcBorders>
            <w:shd w:val="clear" w:color="auto" w:fill="auto"/>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приготовление завтраков или ужинов</w:t>
            </w:r>
          </w:p>
        </w:tc>
        <w:tc>
          <w:tcPr>
            <w:tcW w:w="1327" w:type="dxa"/>
            <w:tcBorders>
              <w:top w:val="single" w:sz="4" w:space="0" w:color="auto"/>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1 </w:t>
            </w:r>
          </w:p>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за</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трак или ужин</w:t>
            </w:r>
          </w:p>
        </w:tc>
        <w:tc>
          <w:tcPr>
            <w:tcW w:w="2722" w:type="dxa"/>
            <w:tcBorders>
              <w:top w:val="single" w:sz="4" w:space="0" w:color="auto"/>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2,1 (0,5)</w:t>
            </w:r>
          </w:p>
        </w:tc>
      </w:tr>
      <w:tr w:rsidR="002C0E2B" w:rsidRPr="00BE6F81">
        <w:tblPrEx>
          <w:tblBorders>
            <w:bottom w:val="single" w:sz="4" w:space="0" w:color="auto"/>
          </w:tblBorders>
        </w:tblPrEx>
        <w:trPr>
          <w:trHeight w:val="340"/>
          <w:jc w:val="center"/>
        </w:trPr>
        <w:tc>
          <w:tcPr>
            <w:tcW w:w="10116" w:type="dxa"/>
            <w:gridSpan w:val="3"/>
            <w:shd w:val="clear" w:color="auto" w:fill="auto"/>
            <w:vAlign w:val="center"/>
          </w:tcPr>
          <w:p w:rsidR="002C0E2B" w:rsidRPr="00BE6F81" w:rsidRDefault="002C0E2B" w:rsidP="00E151F9">
            <w:pPr>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Объекты здравоохранения</w:t>
            </w:r>
          </w:p>
        </w:tc>
      </w:tr>
      <w:tr w:rsidR="002C0E2B" w:rsidRPr="00BE6F81">
        <w:tblPrEx>
          <w:tblBorders>
            <w:bottom w:val="single" w:sz="4" w:space="0" w:color="auto"/>
          </w:tblBorders>
        </w:tblPrEx>
        <w:trPr>
          <w:trHeight w:val="272"/>
          <w:jc w:val="center"/>
        </w:trPr>
        <w:tc>
          <w:tcPr>
            <w:tcW w:w="6067" w:type="dxa"/>
            <w:tcBorders>
              <w:bottom w:val="nil"/>
            </w:tcBorders>
            <w:shd w:val="clear" w:color="auto" w:fill="auto"/>
          </w:tcPr>
          <w:p w:rsidR="002C0E2B" w:rsidRPr="00BE6F81" w:rsidRDefault="002C0E2B" w:rsidP="00E151F9">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Больницы:</w:t>
            </w:r>
          </w:p>
        </w:tc>
        <w:tc>
          <w:tcPr>
            <w:tcW w:w="1327" w:type="dxa"/>
            <w:vMerge w:val="restart"/>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койку в год</w:t>
            </w:r>
          </w:p>
        </w:tc>
        <w:tc>
          <w:tcPr>
            <w:tcW w:w="2722" w:type="dxa"/>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приготовление пищи</w:t>
            </w:r>
          </w:p>
        </w:tc>
        <w:tc>
          <w:tcPr>
            <w:tcW w:w="1327" w:type="dxa"/>
            <w:vMerge/>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3 200 (760)</w:t>
            </w:r>
          </w:p>
        </w:tc>
      </w:tr>
      <w:tr w:rsidR="002C0E2B" w:rsidRPr="00BE6F81">
        <w:tblPrEx>
          <w:tblBorders>
            <w:bottom w:val="single" w:sz="4" w:space="0" w:color="auto"/>
          </w:tblBorders>
        </w:tblPrEx>
        <w:trPr>
          <w:trHeight w:val="533"/>
          <w:jc w:val="center"/>
        </w:trPr>
        <w:tc>
          <w:tcPr>
            <w:tcW w:w="6067" w:type="dxa"/>
            <w:tcBorders>
              <w:top w:val="nil"/>
            </w:tcBorders>
            <w:shd w:val="clear" w:color="auto" w:fill="auto"/>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приготовление горячей воды для хозяйственно-бытовых нужд и лечебных процедур (без стирки белья)</w:t>
            </w:r>
          </w:p>
        </w:tc>
        <w:tc>
          <w:tcPr>
            <w:tcW w:w="1327" w:type="dxa"/>
            <w:tcBorders>
              <w:top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9 200 (2 200)</w:t>
            </w:r>
          </w:p>
        </w:tc>
      </w:tr>
      <w:tr w:rsidR="002C0E2B" w:rsidRPr="00BE6F81">
        <w:tblPrEx>
          <w:tblBorders>
            <w:bottom w:val="single" w:sz="4" w:space="0" w:color="auto"/>
          </w:tblBorders>
        </w:tblPrEx>
        <w:trPr>
          <w:trHeight w:val="340"/>
          <w:jc w:val="center"/>
        </w:trPr>
        <w:tc>
          <w:tcPr>
            <w:tcW w:w="10116" w:type="dxa"/>
            <w:gridSpan w:val="3"/>
            <w:shd w:val="clear" w:color="auto" w:fill="auto"/>
            <w:vAlign w:val="center"/>
          </w:tcPr>
          <w:p w:rsidR="002C0E2B" w:rsidRPr="00BE6F81" w:rsidRDefault="002C0E2B" w:rsidP="00E151F9">
            <w:pPr>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Предприятия по производству хлеба и кондитерских изделий</w:t>
            </w:r>
          </w:p>
        </w:tc>
      </w:tr>
      <w:tr w:rsidR="002C0E2B" w:rsidRPr="00BE6F81">
        <w:tblPrEx>
          <w:tblBorders>
            <w:bottom w:val="single" w:sz="4" w:space="0" w:color="auto"/>
          </w:tblBorders>
        </w:tblPrEx>
        <w:trPr>
          <w:trHeight w:val="272"/>
          <w:jc w:val="center"/>
        </w:trPr>
        <w:tc>
          <w:tcPr>
            <w:tcW w:w="6067" w:type="dxa"/>
            <w:tcBorders>
              <w:bottom w:val="nil"/>
            </w:tcBorders>
            <w:shd w:val="clear" w:color="auto" w:fill="auto"/>
            <w:vAlign w:val="center"/>
          </w:tcPr>
          <w:p w:rsidR="002C0E2B" w:rsidRPr="00BE6F81" w:rsidRDefault="002C0E2B" w:rsidP="00E151F9">
            <w:pPr>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Хлебозаводы, комбинаты, пекарни:</w:t>
            </w:r>
          </w:p>
        </w:tc>
        <w:tc>
          <w:tcPr>
            <w:tcW w:w="1327" w:type="dxa"/>
            <w:vMerge w:val="restart"/>
            <w:shd w:val="clear" w:color="auto" w:fill="auto"/>
          </w:tcPr>
          <w:p w:rsidR="002C0E2B" w:rsidRPr="00BE6F81" w:rsidRDefault="002C0E2B" w:rsidP="00E151F9">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т изделий</w:t>
            </w:r>
          </w:p>
        </w:tc>
        <w:tc>
          <w:tcPr>
            <w:tcW w:w="2722" w:type="dxa"/>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vAlign w:val="center"/>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выпечку хлеба формового</w:t>
            </w:r>
          </w:p>
        </w:tc>
        <w:tc>
          <w:tcPr>
            <w:tcW w:w="1327" w:type="dxa"/>
            <w:vMerge/>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2 500 (600)</w:t>
            </w:r>
          </w:p>
        </w:tc>
      </w:tr>
      <w:tr w:rsidR="002C0E2B" w:rsidRPr="00BE6F81">
        <w:tblPrEx>
          <w:tblBorders>
            <w:bottom w:val="single" w:sz="4" w:space="0" w:color="auto"/>
          </w:tblBorders>
        </w:tblPrEx>
        <w:trPr>
          <w:trHeight w:val="272"/>
          <w:jc w:val="center"/>
        </w:trPr>
        <w:tc>
          <w:tcPr>
            <w:tcW w:w="6067" w:type="dxa"/>
            <w:tcBorders>
              <w:top w:val="nil"/>
              <w:bottom w:val="nil"/>
            </w:tcBorders>
            <w:shd w:val="clear" w:color="auto" w:fill="auto"/>
            <w:vAlign w:val="center"/>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выпечку хлеба подового, батонов, булок, сдобы</w:t>
            </w:r>
          </w:p>
        </w:tc>
        <w:tc>
          <w:tcPr>
            <w:tcW w:w="1327" w:type="dxa"/>
            <w:vMerge/>
            <w:tcBorders>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top w:val="nil"/>
              <w:bottom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5 450 (1 300)</w:t>
            </w:r>
          </w:p>
        </w:tc>
      </w:tr>
      <w:tr w:rsidR="002C0E2B" w:rsidRPr="00BE6F81">
        <w:tblPrEx>
          <w:tblBorders>
            <w:bottom w:val="single" w:sz="4" w:space="0" w:color="auto"/>
          </w:tblBorders>
        </w:tblPrEx>
        <w:trPr>
          <w:trHeight w:val="533"/>
          <w:jc w:val="center"/>
        </w:trPr>
        <w:tc>
          <w:tcPr>
            <w:tcW w:w="6067" w:type="dxa"/>
            <w:tcBorders>
              <w:top w:val="nil"/>
            </w:tcBorders>
            <w:shd w:val="clear" w:color="auto" w:fill="auto"/>
            <w:vAlign w:val="center"/>
          </w:tcPr>
          <w:p w:rsidR="002C0E2B" w:rsidRPr="00BE6F81" w:rsidRDefault="002C0E2B" w:rsidP="00E151F9">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на выпечку кондитерских изделий (тортов, пирожных, печенья, пряников и т.п.)</w:t>
            </w:r>
          </w:p>
        </w:tc>
        <w:tc>
          <w:tcPr>
            <w:tcW w:w="1327" w:type="dxa"/>
            <w:tcBorders>
              <w:top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p>
        </w:tc>
        <w:tc>
          <w:tcPr>
            <w:tcW w:w="2722" w:type="dxa"/>
            <w:tcBorders>
              <w:top w:val="nil"/>
            </w:tcBorders>
            <w:shd w:val="clear" w:color="auto" w:fill="auto"/>
          </w:tcPr>
          <w:p w:rsidR="002C0E2B" w:rsidRPr="00BE6F81" w:rsidRDefault="002C0E2B" w:rsidP="00E151F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7 750 (1 850)</w:t>
            </w:r>
          </w:p>
        </w:tc>
      </w:tr>
    </w:tbl>
    <w:p w:rsidR="00945404" w:rsidRPr="00BE6F81" w:rsidRDefault="00945404" w:rsidP="00E151F9">
      <w:pPr>
        <w:spacing w:before="120" w:line="240" w:lineRule="auto"/>
        <w:ind w:firstLine="709"/>
        <w:rPr>
          <w:rFonts w:ascii="Times New Roman" w:hAnsi="Times New Roman" w:cs="Times New Roman"/>
          <w:b w:val="0"/>
          <w:i/>
          <w:spacing w:val="40"/>
        </w:rPr>
      </w:pPr>
      <w:r w:rsidRPr="00BE6F81">
        <w:rPr>
          <w:rFonts w:ascii="Times New Roman" w:hAnsi="Times New Roman" w:cs="Times New Roman"/>
          <w:b w:val="0"/>
          <w:i/>
          <w:spacing w:val="40"/>
          <w:sz w:val="22"/>
          <w:szCs w:val="22"/>
        </w:rPr>
        <w:t>Примечания:</w:t>
      </w:r>
    </w:p>
    <w:p w:rsidR="00945404" w:rsidRPr="00BE6F81" w:rsidRDefault="00945404" w:rsidP="00E151F9">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 Нормы расхода теплоты на жилые дома, приведенные в таблице, учитывают расход теплоты на стирку белья в домашних условиях.</w:t>
      </w:r>
    </w:p>
    <w:p w:rsidR="00945404" w:rsidRPr="00BE6F81" w:rsidRDefault="00945404" w:rsidP="00E151F9">
      <w:pPr>
        <w:autoSpaceDE w:val="0"/>
        <w:autoSpaceDN w:val="0"/>
        <w:adjustRightInd w:val="0"/>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2. При применении газа для лабораторных нужд образова</w:t>
      </w:r>
      <w:r w:rsidR="00EA67A5" w:rsidRPr="00BE6F81">
        <w:rPr>
          <w:rFonts w:ascii="Times New Roman" w:hAnsi="Times New Roman" w:cs="Times New Roman"/>
          <w:b w:val="0"/>
          <w:sz w:val="22"/>
          <w:szCs w:val="22"/>
        </w:rPr>
        <w:t>тельных организаций</w:t>
      </w:r>
      <w:r w:rsidRPr="00BE6F81">
        <w:rPr>
          <w:rFonts w:ascii="Times New Roman" w:hAnsi="Times New Roman" w:cs="Times New Roman"/>
          <w:b w:val="0"/>
          <w:sz w:val="22"/>
          <w:szCs w:val="22"/>
        </w:rPr>
        <w:t xml:space="preserve"> норму расхода те</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лоты следует принимать в размере 50 МДж (12 тыс. ккал) в год на одного учащегося.</w:t>
      </w:r>
    </w:p>
    <w:p w:rsidR="0090290E" w:rsidRPr="00BE6F81" w:rsidRDefault="0090290E" w:rsidP="00E151F9">
      <w:pPr>
        <w:autoSpaceDE w:val="0"/>
        <w:autoSpaceDN w:val="0"/>
        <w:adjustRightInd w:val="0"/>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3. Нормы расхода газа для потребителей, не указанных в </w:t>
      </w:r>
      <w:r w:rsidRPr="00BE6F81">
        <w:rPr>
          <w:rFonts w:ascii="Times New Roman" w:hAnsi="Times New Roman" w:cs="Times New Roman"/>
          <w:b w:val="0"/>
          <w:bCs w:val="0"/>
          <w:sz w:val="22"/>
          <w:szCs w:val="22"/>
        </w:rPr>
        <w:t>таблице</w:t>
      </w:r>
      <w:r w:rsidRPr="00BE6F81">
        <w:rPr>
          <w:rFonts w:ascii="Times New Roman" w:hAnsi="Times New Roman" w:cs="Times New Roman"/>
          <w:b w:val="0"/>
          <w:sz w:val="22"/>
          <w:szCs w:val="22"/>
        </w:rPr>
        <w:t>, следует принимать по нормам расхода других видов топлива или по данным фактического расхода используемого топлива с учетом КПД при 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реводе на газовое топливо.</w:t>
      </w:r>
    </w:p>
    <w:p w:rsidR="00945404" w:rsidRPr="00BE6F81" w:rsidRDefault="00945404" w:rsidP="00E151F9">
      <w:pPr>
        <w:autoSpaceDE w:val="0"/>
        <w:autoSpaceDN w:val="0"/>
        <w:adjustRightInd w:val="0"/>
        <w:spacing w:line="240" w:lineRule="auto"/>
        <w:ind w:firstLine="709"/>
        <w:rPr>
          <w:rFonts w:ascii="Times New Roman" w:hAnsi="Times New Roman" w:cs="Times New Roman"/>
          <w:b w:val="0"/>
          <w:bCs w:val="0"/>
          <w:sz w:val="24"/>
          <w:szCs w:val="24"/>
        </w:rPr>
      </w:pPr>
    </w:p>
    <w:p w:rsidR="00546D09" w:rsidRPr="00BE6F81" w:rsidRDefault="00D41919" w:rsidP="00E151F9">
      <w:pPr>
        <w:autoSpaceDE w:val="0"/>
        <w:autoSpaceDN w:val="0"/>
        <w:adjustRightInd w:val="0"/>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8.</w:t>
      </w:r>
      <w:r w:rsidR="00377340" w:rsidRPr="00BE6F81">
        <w:rPr>
          <w:rFonts w:ascii="Times New Roman" w:hAnsi="Times New Roman" w:cs="Times New Roman"/>
          <w:b w:val="0"/>
          <w:sz w:val="24"/>
          <w:szCs w:val="24"/>
        </w:rPr>
        <w:t>3.</w:t>
      </w:r>
      <w:r w:rsidR="00E151F9" w:rsidRPr="00BE6F81">
        <w:rPr>
          <w:rFonts w:ascii="Times New Roman" w:hAnsi="Times New Roman" w:cs="Times New Roman"/>
          <w:b w:val="0"/>
          <w:sz w:val="24"/>
          <w:szCs w:val="24"/>
        </w:rPr>
        <w:t>6</w:t>
      </w:r>
      <w:r w:rsidRPr="00BE6F81">
        <w:rPr>
          <w:rFonts w:ascii="Times New Roman" w:hAnsi="Times New Roman" w:cs="Times New Roman"/>
          <w:b w:val="0"/>
          <w:sz w:val="24"/>
          <w:szCs w:val="24"/>
        </w:rPr>
        <w:t xml:space="preserve">. </w:t>
      </w:r>
      <w:r w:rsidR="00546D09" w:rsidRPr="00BE6F81">
        <w:rPr>
          <w:rFonts w:ascii="Times New Roman" w:hAnsi="Times New Roman" w:cs="Times New Roman"/>
          <w:b w:val="0"/>
          <w:sz w:val="24"/>
          <w:szCs w:val="24"/>
        </w:rPr>
        <w:t xml:space="preserve">В целом годовые расходы газа в городском </w:t>
      </w:r>
      <w:r w:rsidR="00291DD5" w:rsidRPr="00BE6F81">
        <w:rPr>
          <w:rFonts w:ascii="Times New Roman" w:hAnsi="Times New Roman" w:cs="Times New Roman"/>
          <w:b w:val="0"/>
          <w:sz w:val="24"/>
          <w:szCs w:val="24"/>
        </w:rPr>
        <w:t>округе</w:t>
      </w:r>
      <w:r w:rsidR="00546D09" w:rsidRPr="00BE6F81">
        <w:rPr>
          <w:rFonts w:ascii="Times New Roman" w:hAnsi="Times New Roman" w:cs="Times New Roman"/>
          <w:b w:val="0"/>
          <w:sz w:val="24"/>
          <w:szCs w:val="24"/>
        </w:rPr>
        <w:t xml:space="preserve"> рекомендуется определять по </w:t>
      </w:r>
      <w:r w:rsidR="00291DD5" w:rsidRPr="00BE6F81">
        <w:rPr>
          <w:rFonts w:ascii="Times New Roman" w:hAnsi="Times New Roman" w:cs="Times New Roman"/>
          <w:b w:val="0"/>
          <w:sz w:val="24"/>
          <w:szCs w:val="24"/>
        </w:rPr>
        <w:t xml:space="preserve">   </w:t>
      </w:r>
      <w:r w:rsidR="00546D09" w:rsidRPr="00BE6F81">
        <w:rPr>
          <w:rFonts w:ascii="Times New Roman" w:hAnsi="Times New Roman" w:cs="Times New Roman"/>
          <w:b w:val="0"/>
          <w:sz w:val="24"/>
          <w:szCs w:val="24"/>
        </w:rPr>
        <w:t xml:space="preserve">таблице </w:t>
      </w:r>
      <w:r w:rsidR="00546D09" w:rsidRPr="00BE6F81">
        <w:rPr>
          <w:rFonts w:ascii="Times New Roman" w:hAnsi="Times New Roman" w:cs="Times New Roman"/>
          <w:b w:val="0"/>
          <w:bCs w:val="0"/>
          <w:sz w:val="24"/>
          <w:szCs w:val="24"/>
        </w:rPr>
        <w:t>8.3.3</w:t>
      </w:r>
      <w:r w:rsidR="00546D09" w:rsidRPr="00BE6F81">
        <w:rPr>
          <w:rFonts w:ascii="Times New Roman" w:hAnsi="Times New Roman" w:cs="Times New Roman"/>
          <w:b w:val="0"/>
          <w:sz w:val="24"/>
          <w:szCs w:val="24"/>
        </w:rPr>
        <w:t>.</w:t>
      </w:r>
    </w:p>
    <w:p w:rsidR="00291DD5" w:rsidRPr="00BE6F81" w:rsidRDefault="00291DD5" w:rsidP="00E151F9">
      <w:pPr>
        <w:autoSpaceDE w:val="0"/>
        <w:autoSpaceDN w:val="0"/>
        <w:adjustRightInd w:val="0"/>
        <w:spacing w:line="240" w:lineRule="auto"/>
        <w:ind w:firstLine="709"/>
        <w:rPr>
          <w:rFonts w:ascii="Times New Roman" w:hAnsi="Times New Roman" w:cs="Times New Roman"/>
          <w:b w:val="0"/>
          <w:sz w:val="24"/>
          <w:szCs w:val="24"/>
        </w:rPr>
      </w:pPr>
    </w:p>
    <w:p w:rsidR="00546D09" w:rsidRPr="00BE6F81" w:rsidRDefault="00546D09" w:rsidP="00E151F9">
      <w:pPr>
        <w:autoSpaceDE w:val="0"/>
        <w:autoSpaceDN w:val="0"/>
        <w:adjustRightInd w:val="0"/>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Pr="00BE6F81">
        <w:rPr>
          <w:rFonts w:ascii="Times New Roman" w:hAnsi="Times New Roman" w:cs="Times New Roman"/>
          <w:b w:val="0"/>
          <w:bCs w:val="0"/>
          <w:sz w:val="24"/>
          <w:szCs w:val="24"/>
        </w:rPr>
        <w:t>8.3.3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38"/>
        <w:gridCol w:w="5742"/>
      </w:tblGrid>
      <w:tr w:rsidR="00546D09" w:rsidRPr="00BE6F81">
        <w:trPr>
          <w:trHeight w:val="340"/>
          <w:jc w:val="center"/>
        </w:trPr>
        <w:tc>
          <w:tcPr>
            <w:tcW w:w="4338" w:type="dxa"/>
            <w:shd w:val="clear" w:color="auto" w:fill="auto"/>
            <w:vAlign w:val="center"/>
          </w:tcPr>
          <w:p w:rsidR="00546D09" w:rsidRPr="00BE6F81" w:rsidRDefault="00546D09" w:rsidP="00E151F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5742" w:type="dxa"/>
            <w:shd w:val="clear" w:color="auto" w:fill="auto"/>
            <w:vAlign w:val="center"/>
          </w:tcPr>
          <w:p w:rsidR="00546D09" w:rsidRPr="00BE6F81" w:rsidRDefault="000C18E1" w:rsidP="00E151F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Значение показателей</w:t>
            </w:r>
          </w:p>
        </w:tc>
      </w:tr>
      <w:tr w:rsidR="00546D09" w:rsidRPr="00BE6F81">
        <w:tblPrEx>
          <w:tblBorders>
            <w:bottom w:val="single" w:sz="4" w:space="0" w:color="auto"/>
          </w:tblBorders>
        </w:tblPrEx>
        <w:trPr>
          <w:jc w:val="center"/>
        </w:trPr>
        <w:tc>
          <w:tcPr>
            <w:tcW w:w="4338" w:type="dxa"/>
            <w:shd w:val="clear" w:color="auto" w:fill="auto"/>
          </w:tcPr>
          <w:p w:rsidR="00546D09" w:rsidRPr="00BE6F81" w:rsidRDefault="00546D09" w:rsidP="00E151F9">
            <w:pPr>
              <w:spacing w:line="240" w:lineRule="auto"/>
              <w:ind w:right="-85"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Годовые и расчетные часовые расходы г</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за, в том числе теплоты на нужды отопл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вентиляции и горячего водосна</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жения</w:t>
            </w:r>
          </w:p>
        </w:tc>
        <w:tc>
          <w:tcPr>
            <w:tcW w:w="5742" w:type="dxa"/>
            <w:shd w:val="clear" w:color="auto" w:fill="auto"/>
          </w:tcPr>
          <w:p w:rsidR="00546D09" w:rsidRPr="00BE6F81" w:rsidRDefault="00546D09" w:rsidP="00E151F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 соответствии с </w:t>
            </w:r>
            <w:r w:rsidRPr="00BE6F81">
              <w:rPr>
                <w:rFonts w:ascii="Times New Roman" w:hAnsi="Times New Roman" w:cs="Times New Roman"/>
                <w:b w:val="0"/>
                <w:bCs w:val="0"/>
                <w:sz w:val="22"/>
                <w:szCs w:val="22"/>
              </w:rPr>
              <w:t>СП 30.13330.</w:t>
            </w:r>
            <w:r w:rsidR="00530DD3" w:rsidRPr="00BE6F81">
              <w:rPr>
                <w:rFonts w:ascii="Times New Roman" w:hAnsi="Times New Roman" w:cs="Times New Roman"/>
                <w:b w:val="0"/>
                <w:bCs w:val="0"/>
                <w:sz w:val="22"/>
                <w:szCs w:val="22"/>
              </w:rPr>
              <w:t>2016</w:t>
            </w:r>
            <w:r w:rsidRPr="00BE6F81">
              <w:rPr>
                <w:rFonts w:ascii="Times New Roman" w:hAnsi="Times New Roman" w:cs="Times New Roman"/>
                <w:b w:val="0"/>
                <w:sz w:val="22"/>
                <w:szCs w:val="22"/>
              </w:rPr>
              <w:t>,</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СП 60.13330.</w:t>
            </w:r>
            <w:r w:rsidR="00A2402B" w:rsidRPr="00BE6F81">
              <w:rPr>
                <w:rFonts w:ascii="Times New Roman" w:hAnsi="Times New Roman" w:cs="Times New Roman"/>
                <w:b w:val="0"/>
                <w:bCs w:val="0"/>
                <w:sz w:val="22"/>
                <w:szCs w:val="22"/>
              </w:rPr>
              <w:t>2016</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и</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СП 124.13330.2012</w:t>
            </w:r>
            <w:r w:rsidRPr="00BE6F81">
              <w:rPr>
                <w:rFonts w:ascii="Times New Roman" w:hAnsi="Times New Roman" w:cs="Times New Roman"/>
                <w:b w:val="0"/>
                <w:sz w:val="22"/>
                <w:szCs w:val="22"/>
              </w:rPr>
              <w:t>.</w:t>
            </w:r>
          </w:p>
        </w:tc>
      </w:tr>
      <w:tr w:rsidR="00546D09" w:rsidRPr="00BE6F81">
        <w:tblPrEx>
          <w:tblBorders>
            <w:bottom w:val="single" w:sz="4" w:space="0" w:color="auto"/>
          </w:tblBorders>
        </w:tblPrEx>
        <w:trPr>
          <w:jc w:val="center"/>
        </w:trPr>
        <w:tc>
          <w:tcPr>
            <w:tcW w:w="4338" w:type="dxa"/>
            <w:shd w:val="clear" w:color="auto" w:fill="auto"/>
          </w:tcPr>
          <w:p w:rsidR="00546D09" w:rsidRPr="00BE6F81" w:rsidRDefault="00546D09" w:rsidP="00E151F9">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Годовые расходы газа на нужды объектов обслуживания непроизводственного характера и т. п.</w:t>
            </w:r>
          </w:p>
        </w:tc>
        <w:tc>
          <w:tcPr>
            <w:tcW w:w="5742" w:type="dxa"/>
            <w:shd w:val="clear" w:color="auto" w:fill="auto"/>
          </w:tcPr>
          <w:p w:rsidR="00546D09" w:rsidRPr="00BE6F81" w:rsidRDefault="0014232D" w:rsidP="00E151F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 соответствии с </w:t>
            </w:r>
            <w:r w:rsidR="008E6971" w:rsidRPr="00BE6F81">
              <w:rPr>
                <w:rFonts w:ascii="Times New Roman" w:hAnsi="Times New Roman" w:cs="Times New Roman"/>
                <w:b w:val="0"/>
                <w:bCs w:val="0"/>
                <w:sz w:val="22"/>
                <w:szCs w:val="22"/>
              </w:rPr>
              <w:t>СП 42-101-2003</w:t>
            </w:r>
            <w:r w:rsidR="00546D09" w:rsidRPr="00BE6F81">
              <w:rPr>
                <w:rFonts w:ascii="Times New Roman" w:hAnsi="Times New Roman" w:cs="Times New Roman"/>
                <w:b w:val="0"/>
                <w:bCs w:val="0"/>
                <w:sz w:val="22"/>
                <w:szCs w:val="22"/>
              </w:rPr>
              <w:t>.</w:t>
            </w:r>
          </w:p>
          <w:p w:rsidR="00546D09" w:rsidRPr="00BE6F81" w:rsidRDefault="00546D09" w:rsidP="00E151F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Допускается принимать в размере до 5 % суммарного расхода те</w:t>
            </w:r>
            <w:r w:rsidRPr="00BE6F81">
              <w:rPr>
                <w:rFonts w:ascii="Times New Roman" w:hAnsi="Times New Roman" w:cs="Times New Roman"/>
                <w:b w:val="0"/>
                <w:sz w:val="22"/>
                <w:szCs w:val="22"/>
              </w:rPr>
              <w:t>п</w:t>
            </w:r>
            <w:r w:rsidRPr="00BE6F81">
              <w:rPr>
                <w:rFonts w:ascii="Times New Roman" w:hAnsi="Times New Roman" w:cs="Times New Roman"/>
                <w:b w:val="0"/>
                <w:sz w:val="22"/>
                <w:szCs w:val="22"/>
              </w:rPr>
              <w:t>лоты на жилые дома.</w:t>
            </w:r>
          </w:p>
        </w:tc>
      </w:tr>
      <w:tr w:rsidR="00546D09" w:rsidRPr="00BE6F81">
        <w:tblPrEx>
          <w:tblBorders>
            <w:bottom w:val="single" w:sz="4" w:space="0" w:color="auto"/>
          </w:tblBorders>
        </w:tblPrEx>
        <w:trPr>
          <w:jc w:val="center"/>
        </w:trPr>
        <w:tc>
          <w:tcPr>
            <w:tcW w:w="4338" w:type="dxa"/>
            <w:shd w:val="clear" w:color="auto" w:fill="auto"/>
          </w:tcPr>
          <w:p w:rsidR="00546D09" w:rsidRPr="00BE6F81" w:rsidRDefault="00546D09" w:rsidP="00E151F9">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Годовые расходы газа на нужды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 xml:space="preserve">тов электроэнергетики </w:t>
            </w:r>
          </w:p>
        </w:tc>
        <w:tc>
          <w:tcPr>
            <w:tcW w:w="5742" w:type="dxa"/>
            <w:shd w:val="clear" w:color="auto" w:fill="auto"/>
          </w:tcPr>
          <w:p w:rsidR="00546D09" w:rsidRPr="00BE6F81" w:rsidRDefault="00546D09" w:rsidP="00E151F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технологическим данным газопотребления.</w:t>
            </w:r>
          </w:p>
        </w:tc>
      </w:tr>
      <w:tr w:rsidR="00546D09" w:rsidRPr="00BE6F81">
        <w:tblPrEx>
          <w:tblBorders>
            <w:bottom w:val="single" w:sz="4" w:space="0" w:color="auto"/>
          </w:tblBorders>
        </w:tblPrEx>
        <w:trPr>
          <w:jc w:val="center"/>
        </w:trPr>
        <w:tc>
          <w:tcPr>
            <w:tcW w:w="4338" w:type="dxa"/>
            <w:shd w:val="clear" w:color="auto" w:fill="auto"/>
          </w:tcPr>
          <w:p w:rsidR="00546D09" w:rsidRPr="00BE6F81" w:rsidRDefault="00546D09" w:rsidP="00E151F9">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Годовые расходы газа на нужды промышленных предпр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ятий</w:t>
            </w:r>
          </w:p>
        </w:tc>
        <w:tc>
          <w:tcPr>
            <w:tcW w:w="5742" w:type="dxa"/>
            <w:shd w:val="clear" w:color="auto" w:fill="auto"/>
          </w:tcPr>
          <w:p w:rsidR="00546D09" w:rsidRPr="00BE6F81" w:rsidRDefault="00546D09" w:rsidP="00E151F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Следует определять по данным топливопотребления </w:t>
            </w:r>
            <w:r w:rsidR="0014232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(с учетом изменения КПД при переходе на газовое топл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 этих предприятий с перспективой их развития или на основе технологических норм расхода топлива (тепл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ты).</w:t>
            </w:r>
          </w:p>
        </w:tc>
      </w:tr>
    </w:tbl>
    <w:p w:rsidR="00546D09" w:rsidRPr="00BE6F81" w:rsidRDefault="00546D09" w:rsidP="00E151F9">
      <w:pPr>
        <w:autoSpaceDE w:val="0"/>
        <w:autoSpaceDN w:val="0"/>
        <w:adjustRightInd w:val="0"/>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Систем</w:t>
      </w:r>
      <w:r w:rsidR="00673454"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 газоснабжения городск</w:t>
      </w:r>
      <w:r w:rsidR="00673454" w:rsidRPr="00BE6F81">
        <w:rPr>
          <w:rFonts w:ascii="Times New Roman" w:hAnsi="Times New Roman" w:cs="Times New Roman"/>
          <w:b w:val="0"/>
          <w:sz w:val="22"/>
          <w:szCs w:val="22"/>
        </w:rPr>
        <w:t>ого</w:t>
      </w:r>
      <w:r w:rsidRPr="00BE6F81">
        <w:rPr>
          <w:rFonts w:ascii="Times New Roman" w:hAnsi="Times New Roman" w:cs="Times New Roman"/>
          <w:b w:val="0"/>
          <w:sz w:val="22"/>
          <w:szCs w:val="22"/>
        </w:rPr>
        <w:t xml:space="preserve"> </w:t>
      </w:r>
      <w:r w:rsidR="00291DD5" w:rsidRPr="00BE6F81">
        <w:rPr>
          <w:rFonts w:ascii="Times New Roman" w:hAnsi="Times New Roman" w:cs="Times New Roman"/>
          <w:b w:val="0"/>
          <w:sz w:val="22"/>
          <w:szCs w:val="22"/>
        </w:rPr>
        <w:t>округа</w:t>
      </w:r>
      <w:r w:rsidRPr="00BE6F81">
        <w:rPr>
          <w:rFonts w:ascii="Times New Roman" w:hAnsi="Times New Roman" w:cs="Times New Roman"/>
          <w:b w:val="0"/>
          <w:sz w:val="22"/>
          <w:szCs w:val="22"/>
        </w:rPr>
        <w:t xml:space="preserve"> должн</w:t>
      </w:r>
      <w:r w:rsidR="00673454"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 рассчитываться на макс</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мальный часовой расход газа.</w:t>
      </w:r>
    </w:p>
    <w:p w:rsidR="00E151F9" w:rsidRPr="00BE6F81" w:rsidRDefault="00E151F9" w:rsidP="00E151F9">
      <w:pPr>
        <w:spacing w:line="240" w:lineRule="auto"/>
        <w:ind w:firstLine="709"/>
        <w:rPr>
          <w:rFonts w:ascii="Times New Roman" w:hAnsi="Times New Roman" w:cs="Times New Roman"/>
          <w:b w:val="0"/>
          <w:bCs w:val="0"/>
          <w:sz w:val="24"/>
          <w:szCs w:val="24"/>
        </w:rPr>
      </w:pPr>
    </w:p>
    <w:p w:rsidR="009A183F" w:rsidRPr="00BE6F81" w:rsidRDefault="00793785" w:rsidP="00E151F9">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377340" w:rsidRPr="00BE6F81">
        <w:rPr>
          <w:rFonts w:ascii="Times New Roman" w:hAnsi="Times New Roman" w:cs="Times New Roman"/>
          <w:b w:val="0"/>
          <w:bCs w:val="0"/>
          <w:sz w:val="24"/>
          <w:szCs w:val="24"/>
        </w:rPr>
        <w:t>3.</w:t>
      </w:r>
      <w:r w:rsidR="00E151F9" w:rsidRPr="00BE6F81">
        <w:rPr>
          <w:rFonts w:ascii="Times New Roman" w:hAnsi="Times New Roman" w:cs="Times New Roman"/>
          <w:b w:val="0"/>
          <w:bCs w:val="0"/>
          <w:sz w:val="24"/>
          <w:szCs w:val="24"/>
        </w:rPr>
        <w:t>7</w:t>
      </w:r>
      <w:r w:rsidR="00D81710" w:rsidRPr="00BE6F81">
        <w:rPr>
          <w:rFonts w:ascii="Times New Roman" w:hAnsi="Times New Roman" w:cs="Times New Roman"/>
          <w:b w:val="0"/>
          <w:bCs w:val="0"/>
          <w:sz w:val="24"/>
          <w:szCs w:val="24"/>
        </w:rPr>
        <w:t xml:space="preserve">. </w:t>
      </w:r>
      <w:r w:rsidR="009A183F" w:rsidRPr="00BE6F81">
        <w:rPr>
          <w:rFonts w:ascii="Times New Roman" w:hAnsi="Times New Roman" w:cs="Times New Roman"/>
          <w:b w:val="0"/>
          <w:bCs w:val="0"/>
          <w:sz w:val="24"/>
          <w:szCs w:val="24"/>
        </w:rPr>
        <w:t xml:space="preserve">Для регулирования давления газа в газораспределительной сети предусматривают </w:t>
      </w:r>
      <w:r w:rsidR="009A183F" w:rsidRPr="00BE6F81">
        <w:rPr>
          <w:rFonts w:ascii="Times New Roman" w:hAnsi="Times New Roman" w:cs="Times New Roman"/>
          <w:bCs w:val="0"/>
          <w:sz w:val="24"/>
          <w:szCs w:val="24"/>
        </w:rPr>
        <w:t xml:space="preserve">пункты редуцирования газа </w:t>
      </w:r>
      <w:r w:rsidR="009A183F" w:rsidRPr="00BE6F81">
        <w:rPr>
          <w:rFonts w:ascii="Times New Roman" w:hAnsi="Times New Roman" w:cs="Times New Roman"/>
          <w:b w:val="0"/>
          <w:bCs w:val="0"/>
          <w:sz w:val="24"/>
          <w:szCs w:val="24"/>
        </w:rPr>
        <w:t>(ПРГ) следующих типов:</w:t>
      </w:r>
      <w:r w:rsidR="0043751A" w:rsidRPr="00BE6F81">
        <w:rPr>
          <w:rFonts w:ascii="Times New Roman" w:hAnsi="Times New Roman" w:cs="Times New Roman"/>
          <w:b w:val="0"/>
          <w:bCs w:val="0"/>
          <w:sz w:val="24"/>
          <w:szCs w:val="24"/>
        </w:rPr>
        <w:t xml:space="preserve"> </w:t>
      </w:r>
      <w:r w:rsidR="0043751A" w:rsidRPr="00BE6F81">
        <w:rPr>
          <w:rFonts w:ascii="Times New Roman" w:hAnsi="Times New Roman" w:cs="Times New Roman"/>
          <w:b w:val="0"/>
          <w:sz w:val="24"/>
          <w:szCs w:val="24"/>
        </w:rPr>
        <w:t>газорегуляторные пункты (ГРП), газор</w:t>
      </w:r>
      <w:r w:rsidR="0043751A" w:rsidRPr="00BE6F81">
        <w:rPr>
          <w:rFonts w:ascii="Times New Roman" w:hAnsi="Times New Roman" w:cs="Times New Roman"/>
          <w:b w:val="0"/>
          <w:sz w:val="24"/>
          <w:szCs w:val="24"/>
        </w:rPr>
        <w:t>е</w:t>
      </w:r>
      <w:r w:rsidR="0043751A" w:rsidRPr="00BE6F81">
        <w:rPr>
          <w:rFonts w:ascii="Times New Roman" w:hAnsi="Times New Roman" w:cs="Times New Roman"/>
          <w:b w:val="0"/>
          <w:sz w:val="24"/>
          <w:szCs w:val="24"/>
        </w:rPr>
        <w:t xml:space="preserve">гуляторные пункты </w:t>
      </w:r>
      <w:r w:rsidR="0043751A" w:rsidRPr="00BE6F81">
        <w:rPr>
          <w:rFonts w:ascii="Times New Roman" w:hAnsi="Times New Roman" w:cs="Times New Roman"/>
          <w:b w:val="0"/>
          <w:spacing w:val="-2"/>
          <w:sz w:val="24"/>
          <w:szCs w:val="24"/>
        </w:rPr>
        <w:t>блочные (ГРПБ), газорегуляторные пункты шкафные (ГРПШ) и газорегулято</w:t>
      </w:r>
      <w:r w:rsidR="0043751A" w:rsidRPr="00BE6F81">
        <w:rPr>
          <w:rFonts w:ascii="Times New Roman" w:hAnsi="Times New Roman" w:cs="Times New Roman"/>
          <w:b w:val="0"/>
          <w:spacing w:val="-2"/>
          <w:sz w:val="24"/>
          <w:szCs w:val="24"/>
        </w:rPr>
        <w:t>р</w:t>
      </w:r>
      <w:r w:rsidR="0043751A" w:rsidRPr="00BE6F81">
        <w:rPr>
          <w:rFonts w:ascii="Times New Roman" w:hAnsi="Times New Roman" w:cs="Times New Roman"/>
          <w:b w:val="0"/>
          <w:spacing w:val="-2"/>
          <w:sz w:val="24"/>
          <w:szCs w:val="24"/>
        </w:rPr>
        <w:t>ные уст</w:t>
      </w:r>
      <w:r w:rsidR="0043751A" w:rsidRPr="00BE6F81">
        <w:rPr>
          <w:rFonts w:ascii="Times New Roman" w:hAnsi="Times New Roman" w:cs="Times New Roman"/>
          <w:b w:val="0"/>
          <w:spacing w:val="-2"/>
          <w:sz w:val="24"/>
          <w:szCs w:val="24"/>
        </w:rPr>
        <w:t>а</w:t>
      </w:r>
      <w:r w:rsidR="0043751A" w:rsidRPr="00BE6F81">
        <w:rPr>
          <w:rFonts w:ascii="Times New Roman" w:hAnsi="Times New Roman" w:cs="Times New Roman"/>
          <w:b w:val="0"/>
          <w:spacing w:val="-2"/>
          <w:sz w:val="24"/>
          <w:szCs w:val="24"/>
        </w:rPr>
        <w:t>новки (ГРУ)</w:t>
      </w:r>
      <w:r w:rsidR="0043751A" w:rsidRPr="00BE6F81">
        <w:rPr>
          <w:rFonts w:ascii="Times New Roman" w:hAnsi="Times New Roman" w:cs="Times New Roman"/>
          <w:b w:val="0"/>
          <w:bCs w:val="0"/>
          <w:spacing w:val="-2"/>
          <w:sz w:val="24"/>
          <w:szCs w:val="24"/>
        </w:rPr>
        <w:t>.</w:t>
      </w:r>
    </w:p>
    <w:p w:rsidR="00D81710" w:rsidRPr="00BE6F81" w:rsidRDefault="00D81710" w:rsidP="00063D6B">
      <w:pPr>
        <w:pStyle w:val="af1"/>
        <w:widowControl w:val="0"/>
        <w:spacing w:before="0" w:beforeAutospacing="0" w:after="0" w:afterAutospacing="0" w:line="244" w:lineRule="auto"/>
        <w:ind w:firstLine="709"/>
        <w:jc w:val="both"/>
        <w:rPr>
          <w:rFonts w:ascii="Times New Roman" w:hAnsi="Times New Roman" w:cs="Times New Roman"/>
        </w:rPr>
      </w:pPr>
      <w:r w:rsidRPr="00BE6F81">
        <w:rPr>
          <w:rFonts w:ascii="Times New Roman" w:hAnsi="Times New Roman" w:cs="Times New Roman"/>
        </w:rPr>
        <w:lastRenderedPageBreak/>
        <w:t xml:space="preserve">Отдельно стоящие </w:t>
      </w:r>
      <w:r w:rsidR="0045653D" w:rsidRPr="00BE6F81">
        <w:rPr>
          <w:rFonts w:ascii="Times New Roman" w:hAnsi="Times New Roman" w:cs="Times New Roman"/>
        </w:rPr>
        <w:t>ПРГ</w:t>
      </w:r>
      <w:r w:rsidRPr="00BE6F81">
        <w:rPr>
          <w:rFonts w:ascii="Times New Roman" w:hAnsi="Times New Roman" w:cs="Times New Roman"/>
        </w:rPr>
        <w:t xml:space="preserve"> должны располагаться на расстояниях от зданий и сооруж</w:t>
      </w:r>
      <w:r w:rsidRPr="00BE6F81">
        <w:rPr>
          <w:rFonts w:ascii="Times New Roman" w:hAnsi="Times New Roman" w:cs="Times New Roman"/>
        </w:rPr>
        <w:t>е</w:t>
      </w:r>
      <w:r w:rsidRPr="00BE6F81">
        <w:rPr>
          <w:rFonts w:ascii="Times New Roman" w:hAnsi="Times New Roman" w:cs="Times New Roman"/>
        </w:rPr>
        <w:t xml:space="preserve">ний (за исключением сетей инженерно-технического обеспечения) не менее указанных в таблице </w:t>
      </w:r>
      <w:r w:rsidR="00D629B8" w:rsidRPr="00BE6F81">
        <w:rPr>
          <w:rFonts w:ascii="Times New Roman" w:hAnsi="Times New Roman" w:cs="Times New Roman"/>
        </w:rPr>
        <w:t>8.</w:t>
      </w:r>
      <w:r w:rsidR="0032210C" w:rsidRPr="00BE6F81">
        <w:rPr>
          <w:rFonts w:ascii="Times New Roman" w:hAnsi="Times New Roman" w:cs="Times New Roman"/>
        </w:rPr>
        <w:t>3.</w:t>
      </w:r>
      <w:r w:rsidR="009A183F" w:rsidRPr="00BE6F81">
        <w:rPr>
          <w:rFonts w:ascii="Times New Roman" w:hAnsi="Times New Roman" w:cs="Times New Roman"/>
        </w:rPr>
        <w:t>4</w:t>
      </w:r>
      <w:r w:rsidRPr="00BE6F81">
        <w:rPr>
          <w:rFonts w:ascii="Times New Roman" w:hAnsi="Times New Roman" w:cs="Times New Roman"/>
        </w:rPr>
        <w:t>, а на территории промышленных предприятий и других предприятий производственного назнач</w:t>
      </w:r>
      <w:r w:rsidRPr="00BE6F81">
        <w:rPr>
          <w:rFonts w:ascii="Times New Roman" w:hAnsi="Times New Roman" w:cs="Times New Roman"/>
        </w:rPr>
        <w:t>е</w:t>
      </w:r>
      <w:r w:rsidRPr="00BE6F81">
        <w:rPr>
          <w:rFonts w:ascii="Times New Roman" w:hAnsi="Times New Roman" w:cs="Times New Roman"/>
        </w:rPr>
        <w:t>ния – с</w:t>
      </w:r>
      <w:r w:rsidRPr="00BE6F81">
        <w:rPr>
          <w:rFonts w:ascii="Times New Roman" w:hAnsi="Times New Roman" w:cs="Times New Roman"/>
        </w:rPr>
        <w:t>о</w:t>
      </w:r>
      <w:r w:rsidRPr="00BE6F81">
        <w:rPr>
          <w:rFonts w:ascii="Times New Roman" w:hAnsi="Times New Roman" w:cs="Times New Roman"/>
        </w:rPr>
        <w:t xml:space="preserve">гласно требованиям </w:t>
      </w:r>
      <w:r w:rsidRPr="00BE6F81">
        <w:rPr>
          <w:rFonts w:ascii="Times New Roman" w:hAnsi="Times New Roman" w:cs="Times New Roman"/>
          <w:bCs/>
        </w:rPr>
        <w:t>СП 4.13130.2013</w:t>
      </w:r>
      <w:r w:rsidRPr="00BE6F81">
        <w:rPr>
          <w:rFonts w:ascii="Times New Roman" w:hAnsi="Times New Roman" w:cs="Times New Roman"/>
        </w:rPr>
        <w:t>.</w:t>
      </w:r>
    </w:p>
    <w:p w:rsidR="00D81710" w:rsidRPr="00BE6F81" w:rsidRDefault="00D81710" w:rsidP="00063D6B">
      <w:pPr>
        <w:pStyle w:val="af1"/>
        <w:widowControl w:val="0"/>
        <w:spacing w:before="0" w:beforeAutospacing="0" w:after="0" w:afterAutospacing="0" w:line="244" w:lineRule="auto"/>
        <w:ind w:firstLine="709"/>
        <w:jc w:val="both"/>
        <w:rPr>
          <w:rFonts w:ascii="Times New Roman" w:hAnsi="Times New Roman" w:cs="Times New Roman"/>
        </w:rPr>
      </w:pPr>
      <w:r w:rsidRPr="00BE6F81">
        <w:rPr>
          <w:rFonts w:ascii="Times New Roman" w:hAnsi="Times New Roman" w:cs="Times New Roman"/>
        </w:rPr>
        <w:t xml:space="preserve">На территории городского </w:t>
      </w:r>
      <w:r w:rsidR="00C54A76" w:rsidRPr="00BE6F81">
        <w:rPr>
          <w:rFonts w:ascii="Times New Roman" w:hAnsi="Times New Roman" w:cs="Times New Roman"/>
        </w:rPr>
        <w:t>округа</w:t>
      </w:r>
      <w:r w:rsidRPr="00BE6F81">
        <w:rPr>
          <w:rFonts w:ascii="Times New Roman" w:hAnsi="Times New Roman" w:cs="Times New Roman"/>
        </w:rPr>
        <w:t xml:space="preserve"> в стесненных условиях разрешается уменьшение на 30 % ра</w:t>
      </w:r>
      <w:r w:rsidRPr="00BE6F81">
        <w:rPr>
          <w:rFonts w:ascii="Times New Roman" w:hAnsi="Times New Roman" w:cs="Times New Roman"/>
        </w:rPr>
        <w:t>с</w:t>
      </w:r>
      <w:r w:rsidRPr="00BE6F81">
        <w:rPr>
          <w:rFonts w:ascii="Times New Roman" w:hAnsi="Times New Roman" w:cs="Times New Roman"/>
        </w:rPr>
        <w:t xml:space="preserve">стояний от зданий и сооружений до ПРГ пропускной способностью до 10 000 </w:t>
      </w:r>
      <w:r w:rsidR="00F112C7" w:rsidRPr="00BE6F81">
        <w:rPr>
          <w:rFonts w:ascii="Times New Roman" w:hAnsi="Times New Roman" w:cs="Times New Roman"/>
        </w:rPr>
        <w:t>м</w:t>
      </w:r>
      <w:r w:rsidR="0045653D" w:rsidRPr="00BE6F81">
        <w:rPr>
          <w:rFonts w:ascii="Times New Roman" w:hAnsi="Times New Roman" w:cs="Times New Roman"/>
          <w:vertAlign w:val="superscript"/>
        </w:rPr>
        <w:t>3</w:t>
      </w:r>
      <w:r w:rsidRPr="00BE6F81">
        <w:rPr>
          <w:rFonts w:ascii="Times New Roman" w:hAnsi="Times New Roman" w:cs="Times New Roman"/>
        </w:rPr>
        <w:t>/ч.</w:t>
      </w:r>
    </w:p>
    <w:p w:rsidR="00D81710" w:rsidRPr="00BE6F81" w:rsidRDefault="00D81710" w:rsidP="00063D6B">
      <w:pPr>
        <w:pStyle w:val="af1"/>
        <w:widowControl w:val="0"/>
        <w:spacing w:before="0" w:beforeAutospacing="0" w:after="0" w:afterAutospacing="0" w:line="244" w:lineRule="auto"/>
        <w:ind w:firstLine="709"/>
        <w:jc w:val="both"/>
        <w:rPr>
          <w:rFonts w:ascii="Times New Roman" w:hAnsi="Times New Roman" w:cs="Times New Roman"/>
        </w:rPr>
      </w:pPr>
    </w:p>
    <w:p w:rsidR="00D81710" w:rsidRPr="00BE6F81" w:rsidRDefault="00D81710" w:rsidP="00063D6B">
      <w:pPr>
        <w:pStyle w:val="af1"/>
        <w:widowControl w:val="0"/>
        <w:spacing w:before="0" w:beforeAutospacing="0" w:after="0" w:afterAutospacing="0" w:line="244" w:lineRule="auto"/>
        <w:ind w:firstLine="709"/>
        <w:jc w:val="right"/>
        <w:rPr>
          <w:rFonts w:ascii="Times New Roman" w:hAnsi="Times New Roman" w:cs="Times New Roman"/>
        </w:rPr>
      </w:pPr>
      <w:r w:rsidRPr="00BE6F81">
        <w:rPr>
          <w:rFonts w:ascii="Times New Roman" w:hAnsi="Times New Roman" w:cs="Times New Roman"/>
        </w:rPr>
        <w:t xml:space="preserve">Таблица </w:t>
      </w:r>
      <w:r w:rsidR="00D629B8" w:rsidRPr="00BE6F81">
        <w:rPr>
          <w:rFonts w:ascii="Times New Roman" w:hAnsi="Times New Roman" w:cs="Times New Roman"/>
        </w:rPr>
        <w:t>8.</w:t>
      </w:r>
      <w:r w:rsidR="0032210C" w:rsidRPr="00BE6F81">
        <w:rPr>
          <w:rFonts w:ascii="Times New Roman" w:hAnsi="Times New Roman" w:cs="Times New Roman"/>
        </w:rPr>
        <w:t>3.</w:t>
      </w:r>
      <w:r w:rsidR="009A183F" w:rsidRPr="00BE6F81">
        <w:rPr>
          <w:rFonts w:ascii="Times New Roman" w:hAnsi="Times New Roman" w:cs="Times New Roman"/>
        </w:rPr>
        <w:t>4</w:t>
      </w:r>
    </w:p>
    <w:tbl>
      <w:tblPr>
        <w:tblStyle w:val="ae"/>
        <w:tblW w:w="0" w:type="auto"/>
        <w:jc w:val="center"/>
        <w:tblInd w:w="0" w:type="dxa"/>
        <w:tblLayout w:type="fixed"/>
        <w:tblLook w:val="0000"/>
      </w:tblPr>
      <w:tblGrid>
        <w:gridCol w:w="2159"/>
        <w:gridCol w:w="2521"/>
        <w:gridCol w:w="1877"/>
        <w:gridCol w:w="2009"/>
        <w:gridCol w:w="1559"/>
      </w:tblGrid>
      <w:tr w:rsidR="006F32B5" w:rsidRPr="00BE6F81">
        <w:trPr>
          <w:trHeight w:val="340"/>
          <w:jc w:val="center"/>
        </w:trPr>
        <w:tc>
          <w:tcPr>
            <w:tcW w:w="2159" w:type="dxa"/>
            <w:vMerge w:val="restart"/>
            <w:vAlign w:val="center"/>
          </w:tcPr>
          <w:p w:rsidR="00063D6B" w:rsidRPr="00BE6F81" w:rsidRDefault="006F32B5" w:rsidP="00063D6B">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Давление газа </w:t>
            </w:r>
          </w:p>
          <w:p w:rsidR="006F32B5" w:rsidRPr="00BE6F81" w:rsidRDefault="006F32B5" w:rsidP="00063D6B">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 вводе в ГРП, ГРПБ, ГРПШ, МПа</w:t>
            </w:r>
          </w:p>
        </w:tc>
        <w:tc>
          <w:tcPr>
            <w:tcW w:w="7966" w:type="dxa"/>
            <w:gridSpan w:val="4"/>
            <w:vAlign w:val="center"/>
          </w:tcPr>
          <w:p w:rsidR="006F32B5" w:rsidRPr="00BE6F81" w:rsidRDefault="006F32B5" w:rsidP="00063D6B">
            <w:pPr>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Расстояния от отдельно стоящих ПРГ по горизонтали (в свету), м, до</w:t>
            </w:r>
          </w:p>
        </w:tc>
      </w:tr>
      <w:tr w:rsidR="006F32B5" w:rsidRPr="00BE6F81">
        <w:trPr>
          <w:trHeight w:val="1077"/>
          <w:jc w:val="center"/>
        </w:trPr>
        <w:tc>
          <w:tcPr>
            <w:tcW w:w="2159" w:type="dxa"/>
            <w:vMerge/>
          </w:tcPr>
          <w:p w:rsidR="006F32B5" w:rsidRPr="00BE6F81" w:rsidRDefault="006F32B5" w:rsidP="00063D6B">
            <w:pPr>
              <w:spacing w:line="244" w:lineRule="auto"/>
              <w:ind w:firstLine="0"/>
              <w:jc w:val="center"/>
              <w:rPr>
                <w:rFonts w:ascii="Times New Roman" w:hAnsi="Times New Roman" w:cs="Times New Roman"/>
                <w:b w:val="0"/>
                <w:bCs w:val="0"/>
                <w:sz w:val="22"/>
                <w:szCs w:val="22"/>
              </w:rPr>
            </w:pPr>
          </w:p>
        </w:tc>
        <w:tc>
          <w:tcPr>
            <w:tcW w:w="2521" w:type="dxa"/>
            <w:vAlign w:val="center"/>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зданий и сооружений,    за исключением сетей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женерно-технического обе</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печения</w:t>
            </w:r>
          </w:p>
        </w:tc>
        <w:tc>
          <w:tcPr>
            <w:tcW w:w="1877" w:type="dxa"/>
            <w:vAlign w:val="center"/>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железнодоро</w:t>
            </w:r>
            <w:r w:rsidRPr="00BE6F81">
              <w:rPr>
                <w:rFonts w:ascii="Times New Roman" w:hAnsi="Times New Roman" w:cs="Times New Roman"/>
                <w:b w:val="0"/>
                <w:bCs w:val="0"/>
                <w:sz w:val="22"/>
                <w:szCs w:val="22"/>
              </w:rPr>
              <w:t>ж</w:t>
            </w:r>
            <w:r w:rsidRPr="00BE6F81">
              <w:rPr>
                <w:rFonts w:ascii="Times New Roman" w:hAnsi="Times New Roman" w:cs="Times New Roman"/>
                <w:b w:val="0"/>
                <w:bCs w:val="0"/>
                <w:sz w:val="22"/>
                <w:szCs w:val="22"/>
              </w:rPr>
              <w:t xml:space="preserve">ных путей </w:t>
            </w:r>
          </w:p>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бл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жайшего рельса)</w:t>
            </w:r>
          </w:p>
        </w:tc>
        <w:tc>
          <w:tcPr>
            <w:tcW w:w="2009" w:type="dxa"/>
            <w:vAlign w:val="center"/>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автомобильных</w:t>
            </w:r>
          </w:p>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дорог, магистрал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ных улиц и дорог (до об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чины)</w:t>
            </w:r>
          </w:p>
        </w:tc>
        <w:tc>
          <w:tcPr>
            <w:tcW w:w="1559" w:type="dxa"/>
            <w:vAlign w:val="center"/>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воздушных линий эле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тропередачи</w:t>
            </w:r>
          </w:p>
        </w:tc>
      </w:tr>
      <w:tr w:rsidR="006F32B5" w:rsidRPr="00BE6F81">
        <w:trPr>
          <w:trHeight w:val="272"/>
          <w:jc w:val="center"/>
        </w:trPr>
        <w:tc>
          <w:tcPr>
            <w:tcW w:w="2159" w:type="dxa"/>
          </w:tcPr>
          <w:p w:rsidR="006F32B5" w:rsidRPr="00BE6F81" w:rsidRDefault="006F32B5" w:rsidP="00063D6B">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0,6 включител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w:t>
            </w:r>
          </w:p>
        </w:tc>
        <w:tc>
          <w:tcPr>
            <w:tcW w:w="2521" w:type="dxa"/>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1877" w:type="dxa"/>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2009" w:type="dxa"/>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c>
          <w:tcPr>
            <w:tcW w:w="1559" w:type="dxa"/>
            <w:vMerge w:val="restart"/>
          </w:tcPr>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менее 1,5 </w:t>
            </w:r>
          </w:p>
          <w:p w:rsidR="006F32B5" w:rsidRPr="00BE6F81" w:rsidRDefault="006F32B5" w:rsidP="00063D6B">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высоты оп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ры</w:t>
            </w:r>
          </w:p>
        </w:tc>
      </w:tr>
      <w:tr w:rsidR="006F32B5" w:rsidRPr="00BE6F81">
        <w:trPr>
          <w:trHeight w:val="272"/>
          <w:jc w:val="center"/>
        </w:trPr>
        <w:tc>
          <w:tcPr>
            <w:tcW w:w="2159" w:type="dxa"/>
          </w:tcPr>
          <w:p w:rsidR="006F32B5" w:rsidRPr="00BE6F81" w:rsidRDefault="006F32B5" w:rsidP="00063D6B">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Свыше 0,6 </w:t>
            </w:r>
          </w:p>
        </w:tc>
        <w:tc>
          <w:tcPr>
            <w:tcW w:w="2521" w:type="dxa"/>
          </w:tcPr>
          <w:p w:rsidR="006F32B5" w:rsidRPr="00BE6F81" w:rsidRDefault="006F32B5" w:rsidP="00063D6B">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877" w:type="dxa"/>
          </w:tcPr>
          <w:p w:rsidR="006F32B5" w:rsidRPr="00BE6F81" w:rsidRDefault="006F32B5" w:rsidP="00063D6B">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09" w:type="dxa"/>
          </w:tcPr>
          <w:p w:rsidR="006F32B5" w:rsidRPr="00BE6F81" w:rsidRDefault="006F32B5" w:rsidP="00063D6B">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w:t>
            </w:r>
          </w:p>
        </w:tc>
        <w:tc>
          <w:tcPr>
            <w:tcW w:w="1559" w:type="dxa"/>
            <w:vMerge/>
          </w:tcPr>
          <w:p w:rsidR="006F32B5" w:rsidRPr="00BE6F81" w:rsidRDefault="006F32B5" w:rsidP="00063D6B">
            <w:pPr>
              <w:spacing w:line="244" w:lineRule="auto"/>
              <w:ind w:firstLine="0"/>
              <w:jc w:val="center"/>
              <w:rPr>
                <w:rFonts w:ascii="Times New Roman" w:hAnsi="Times New Roman" w:cs="Times New Roman"/>
                <w:b w:val="0"/>
                <w:bCs w:val="0"/>
                <w:sz w:val="22"/>
                <w:szCs w:val="22"/>
              </w:rPr>
            </w:pPr>
          </w:p>
        </w:tc>
      </w:tr>
    </w:tbl>
    <w:p w:rsidR="00D81710" w:rsidRPr="00BE6F81" w:rsidRDefault="00D81710" w:rsidP="00063D6B">
      <w:pPr>
        <w:spacing w:before="120" w:line="245"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 xml:space="preserve">Примечания: </w:t>
      </w:r>
    </w:p>
    <w:p w:rsidR="00D81710" w:rsidRPr="00BE6F81" w:rsidRDefault="00D81710" w:rsidP="00063D6B">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При наличии выносных технических устройств, входящих в состав ГРП, ГРПБ и ГРПШ и ра</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 xml:space="preserve">мещаемых в пределах их ограждений, расстояния от иных объектов следует принимать до ограждений в соответствии с настоящей таблицей. </w:t>
      </w:r>
    </w:p>
    <w:p w:rsidR="00D81710" w:rsidRPr="00BE6F81" w:rsidRDefault="00D81710" w:rsidP="00063D6B">
      <w:pPr>
        <w:spacing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Требования таблицы распространяются также на узлы учета расхода газа, располагающиеся в отдельно стоящих зданиях или в шкафах на 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дельно стоящих опорах. </w:t>
      </w:r>
    </w:p>
    <w:p w:rsidR="00D81710" w:rsidRPr="00BE6F81" w:rsidRDefault="00D81710"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w:t>
      </w:r>
      <w:r w:rsidR="00E42290"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p>
    <w:p w:rsidR="00D81710" w:rsidRPr="00BE6F81" w:rsidRDefault="00D81710" w:rsidP="00063D6B">
      <w:pPr>
        <w:tabs>
          <w:tab w:val="left" w:pos="4536"/>
        </w:tabs>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 Расстояния от подземных сетей инженерно-технического обеспечения при параллельной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кладке до ГРП, ГРПБ, ГРПШ и их ограждений при наличии </w:t>
      </w:r>
      <w:r w:rsidRPr="00BE6F81">
        <w:rPr>
          <w:rFonts w:ascii="Times New Roman" w:hAnsi="Times New Roman" w:cs="Times New Roman"/>
          <w:b w:val="0"/>
          <w:bCs w:val="0"/>
          <w:sz w:val="22"/>
          <w:szCs w:val="22"/>
        </w:rPr>
        <w:t>выносных технических устройств, входящих в состав ГРП, ГРПБ и ГРПШ</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и размещаемых в пределах их ограждений</w:t>
      </w:r>
      <w:r w:rsidRPr="00BE6F81">
        <w:rPr>
          <w:rFonts w:ascii="Times New Roman" w:hAnsi="Times New Roman" w:cs="Times New Roman"/>
          <w:b w:val="0"/>
          <w:sz w:val="22"/>
          <w:szCs w:val="22"/>
        </w:rPr>
        <w:t>, следует принимать в соо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ветствии с СП 42.13330.201</w:t>
      </w:r>
      <w:r w:rsidR="00E769CD" w:rsidRPr="00BE6F81">
        <w:rPr>
          <w:rFonts w:ascii="Times New Roman" w:hAnsi="Times New Roman" w:cs="Times New Roman"/>
          <w:b w:val="0"/>
          <w:sz w:val="22"/>
          <w:szCs w:val="22"/>
        </w:rPr>
        <w:t>6</w:t>
      </w:r>
      <w:r w:rsidRPr="00BE6F81">
        <w:rPr>
          <w:rFonts w:ascii="Times New Roman" w:hAnsi="Times New Roman" w:cs="Times New Roman"/>
          <w:b w:val="0"/>
          <w:sz w:val="22"/>
          <w:szCs w:val="22"/>
        </w:rPr>
        <w:t xml:space="preserve"> и СП 18.13330.2011, а от подземных газопроводов – в соответствии с приложен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ем В СП 62.13330.2011</w:t>
      </w:r>
      <w:r w:rsidR="00E42290" w:rsidRPr="00BE6F81">
        <w:rPr>
          <w:rFonts w:ascii="Times New Roman" w:hAnsi="Times New Roman" w:cs="Times New Roman"/>
          <w:b w:val="0"/>
          <w:sz w:val="22"/>
          <w:szCs w:val="22"/>
        </w:rPr>
        <w:t>*</w:t>
      </w:r>
      <w:r w:rsidRPr="00BE6F81">
        <w:rPr>
          <w:rFonts w:ascii="Times New Roman" w:hAnsi="Times New Roman" w:cs="Times New Roman"/>
          <w:b w:val="0"/>
          <w:sz w:val="22"/>
          <w:szCs w:val="22"/>
        </w:rPr>
        <w:t>.</w:t>
      </w:r>
    </w:p>
    <w:p w:rsidR="00D81710" w:rsidRPr="00BE6F81" w:rsidRDefault="00D81710"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5. Расстояния от надземных газопроводов до ГРП, ГРПБ, ГРПШ и их ограждений при наличии</w:t>
      </w:r>
      <w:r w:rsidR="00C535AE"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выносных технических устройств, входящих в состав ГРП, ГРПБ и ГРПШ</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и размещаемых в пределах их ограждений</w:t>
      </w:r>
      <w:r w:rsidRPr="00BE6F81">
        <w:rPr>
          <w:rFonts w:ascii="Times New Roman" w:hAnsi="Times New Roman" w:cs="Times New Roman"/>
          <w:b w:val="0"/>
          <w:sz w:val="22"/>
          <w:szCs w:val="22"/>
        </w:rPr>
        <w:t>, следует принимать в соответствии с приложением Б СП 62.13330.2011</w:t>
      </w:r>
      <w:r w:rsidR="00E42290" w:rsidRPr="00BE6F81">
        <w:rPr>
          <w:rFonts w:ascii="Times New Roman" w:hAnsi="Times New Roman" w:cs="Times New Roman"/>
          <w:b w:val="0"/>
          <w:sz w:val="22"/>
          <w:szCs w:val="22"/>
        </w:rPr>
        <w:t>*</w:t>
      </w:r>
      <w:r w:rsidRPr="00BE6F81">
        <w:rPr>
          <w:rFonts w:ascii="Times New Roman" w:hAnsi="Times New Roman" w:cs="Times New Roman"/>
          <w:b w:val="0"/>
          <w:sz w:val="22"/>
          <w:szCs w:val="22"/>
        </w:rPr>
        <w:t>, а для остальных на</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 xml:space="preserve">земных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BE6F81">
          <w:rPr>
            <w:rFonts w:ascii="Times New Roman" w:hAnsi="Times New Roman" w:cs="Times New Roman"/>
            <w:b w:val="0"/>
            <w:sz w:val="22"/>
            <w:szCs w:val="22"/>
          </w:rPr>
          <w:t>2 м</w:t>
        </w:r>
      </w:smartTag>
      <w:r w:rsidRPr="00BE6F81">
        <w:rPr>
          <w:rFonts w:ascii="Times New Roman" w:hAnsi="Times New Roman" w:cs="Times New Roman"/>
          <w:b w:val="0"/>
          <w:sz w:val="22"/>
          <w:szCs w:val="22"/>
        </w:rPr>
        <w:t>.</w:t>
      </w:r>
    </w:p>
    <w:p w:rsidR="00D81710" w:rsidRPr="00BE6F81" w:rsidRDefault="00D81710"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6. Прокладка сетей инженерно-технического обеспечения, в том числе газопроводов, не относ</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 xml:space="preserve">щихся к </w:t>
      </w:r>
      <w:r w:rsidRPr="00BE6F81">
        <w:rPr>
          <w:rFonts w:ascii="Times New Roman" w:hAnsi="Times New Roman" w:cs="Times New Roman"/>
          <w:b w:val="0"/>
          <w:bCs w:val="0"/>
          <w:sz w:val="22"/>
          <w:szCs w:val="22"/>
        </w:rPr>
        <w:t>ГРП, ГРПБ и ГРПШ</w:t>
      </w:r>
      <w:r w:rsidRPr="00BE6F81">
        <w:rPr>
          <w:rFonts w:ascii="Times New Roman" w:hAnsi="Times New Roman" w:cs="Times New Roman"/>
          <w:b w:val="0"/>
          <w:sz w:val="22"/>
          <w:szCs w:val="22"/>
        </w:rPr>
        <w:t>, в пределах огражд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ний не допускается.</w:t>
      </w:r>
    </w:p>
    <w:p w:rsidR="00D81710" w:rsidRPr="00BE6F81" w:rsidRDefault="00D81710"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7. Следует предусматривать подъезды к ГРП и ГРПБ автотранспорта.</w:t>
      </w:r>
    </w:p>
    <w:p w:rsidR="00D81710" w:rsidRPr="00BE6F81" w:rsidRDefault="00D81710"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BE6F81">
        <w:rPr>
          <w:rFonts w:ascii="Times New Roman" w:hAnsi="Times New Roman" w:cs="Times New Roman"/>
          <w:b w:val="0"/>
          <w:bCs w:val="0"/>
          <w:sz w:val="22"/>
          <w:szCs w:val="22"/>
        </w:rPr>
        <w:t>выносных технических устройств, входящих в состав ГРП, ГРПБ и ГРПШ</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и размещаемых в пределах их ограждений</w:t>
      </w:r>
      <w:r w:rsidRPr="00BE6F81">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BE6F81">
          <w:rPr>
            <w:rFonts w:ascii="Times New Roman" w:hAnsi="Times New Roman" w:cs="Times New Roman"/>
            <w:b w:val="0"/>
            <w:sz w:val="22"/>
            <w:szCs w:val="22"/>
          </w:rPr>
          <w:t>5 м</w:t>
        </w:r>
      </w:smartTag>
      <w:r w:rsidRPr="00BE6F81">
        <w:rPr>
          <w:rFonts w:ascii="Times New Roman" w:hAnsi="Times New Roman" w:cs="Times New Roman"/>
          <w:b w:val="0"/>
          <w:sz w:val="22"/>
          <w:szCs w:val="22"/>
        </w:rPr>
        <w:t xml:space="preserve"> сл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дует принимать не менее </w:t>
      </w:r>
      <w:smartTag w:uri="urn:schemas-microsoft-com:office:smarttags" w:element="metricconverter">
        <w:smartTagPr>
          <w:attr w:name="ProductID" w:val="4 м"/>
        </w:smartTagPr>
        <w:r w:rsidRPr="00BE6F81">
          <w:rPr>
            <w:rFonts w:ascii="Times New Roman" w:hAnsi="Times New Roman" w:cs="Times New Roman"/>
            <w:b w:val="0"/>
            <w:sz w:val="22"/>
            <w:szCs w:val="22"/>
          </w:rPr>
          <w:t>4 м</w:t>
        </w:r>
      </w:smartTag>
      <w:r w:rsidRPr="00BE6F81">
        <w:rPr>
          <w:rFonts w:ascii="Times New Roman" w:hAnsi="Times New Roman" w:cs="Times New Roman"/>
          <w:b w:val="0"/>
          <w:sz w:val="22"/>
          <w:szCs w:val="22"/>
        </w:rPr>
        <w:t>.</w:t>
      </w:r>
    </w:p>
    <w:p w:rsidR="00A56123" w:rsidRPr="00BE6F81" w:rsidRDefault="00A56123" w:rsidP="00063D6B">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9. Расстояние от газопровода, относящегося к ПРГ, не регламентируется.</w:t>
      </w:r>
    </w:p>
    <w:p w:rsidR="00D81710" w:rsidRPr="00BE6F81" w:rsidRDefault="00D81710" w:rsidP="00063D6B">
      <w:pPr>
        <w:spacing w:line="244" w:lineRule="auto"/>
        <w:ind w:firstLine="720"/>
        <w:rPr>
          <w:rFonts w:ascii="Times New Roman" w:hAnsi="Times New Roman" w:cs="Times New Roman"/>
          <w:b w:val="0"/>
          <w:bCs w:val="0"/>
          <w:spacing w:val="-2"/>
          <w:sz w:val="24"/>
          <w:szCs w:val="24"/>
        </w:rPr>
      </w:pPr>
    </w:p>
    <w:p w:rsidR="00550DBE" w:rsidRPr="00BE6F81" w:rsidRDefault="00D629B8" w:rsidP="00063D6B">
      <w:pPr>
        <w:spacing w:line="244"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8.</w:t>
      </w:r>
      <w:r w:rsidR="004E4BAC" w:rsidRPr="00BE6F81">
        <w:rPr>
          <w:rFonts w:ascii="Times New Roman" w:hAnsi="Times New Roman" w:cs="Times New Roman"/>
          <w:b w:val="0"/>
          <w:sz w:val="24"/>
          <w:szCs w:val="24"/>
        </w:rPr>
        <w:t>3.</w:t>
      </w:r>
      <w:r w:rsidR="00E151F9" w:rsidRPr="00BE6F81">
        <w:rPr>
          <w:rFonts w:ascii="Times New Roman" w:hAnsi="Times New Roman" w:cs="Times New Roman"/>
          <w:b w:val="0"/>
          <w:sz w:val="24"/>
          <w:szCs w:val="24"/>
        </w:rPr>
        <w:t>8</w:t>
      </w:r>
      <w:r w:rsidR="00EA1625" w:rsidRPr="00BE6F81">
        <w:rPr>
          <w:rFonts w:ascii="Times New Roman" w:hAnsi="Times New Roman" w:cs="Times New Roman"/>
          <w:b w:val="0"/>
          <w:sz w:val="24"/>
          <w:szCs w:val="24"/>
        </w:rPr>
        <w:t xml:space="preserve">. </w:t>
      </w:r>
      <w:r w:rsidR="002D7EC9" w:rsidRPr="00BE6F81">
        <w:rPr>
          <w:rFonts w:ascii="Times New Roman" w:hAnsi="Times New Roman" w:cs="Times New Roman"/>
          <w:b w:val="0"/>
          <w:sz w:val="24"/>
          <w:szCs w:val="24"/>
        </w:rPr>
        <w:t xml:space="preserve">Автогазозаправочные станции, технологические участки СУГ на многотопливных АЗС проектируются в соответствии с </w:t>
      </w:r>
      <w:r w:rsidR="002D7EC9" w:rsidRPr="00BE6F81">
        <w:rPr>
          <w:rFonts w:ascii="Times New Roman" w:hAnsi="Times New Roman" w:cs="Times New Roman"/>
          <w:b w:val="0"/>
          <w:sz w:val="24"/>
          <w:szCs w:val="24"/>
          <w:shd w:val="clear" w:color="auto" w:fill="FFFFFF"/>
        </w:rPr>
        <w:t>СП 156.13130.2014</w:t>
      </w:r>
      <w:r w:rsidR="002D7EC9" w:rsidRPr="00BE6F81">
        <w:rPr>
          <w:rFonts w:ascii="Times New Roman" w:hAnsi="Times New Roman" w:cs="Times New Roman"/>
          <w:b w:val="0"/>
          <w:sz w:val="24"/>
          <w:szCs w:val="24"/>
        </w:rPr>
        <w:t>, СП 62.1</w:t>
      </w:r>
      <w:r w:rsidR="00C535AE" w:rsidRPr="00BE6F81">
        <w:rPr>
          <w:rFonts w:ascii="Times New Roman" w:hAnsi="Times New Roman" w:cs="Times New Roman"/>
          <w:b w:val="0"/>
          <w:sz w:val="24"/>
          <w:szCs w:val="24"/>
        </w:rPr>
        <w:t>3330.2011*</w:t>
      </w:r>
      <w:r w:rsidR="002D7EC9" w:rsidRPr="00BE6F81">
        <w:rPr>
          <w:rFonts w:ascii="Times New Roman" w:hAnsi="Times New Roman" w:cs="Times New Roman"/>
          <w:b w:val="0"/>
          <w:sz w:val="24"/>
          <w:szCs w:val="24"/>
        </w:rPr>
        <w:t xml:space="preserve"> и другими норм</w:t>
      </w:r>
      <w:r w:rsidR="002D7EC9" w:rsidRPr="00BE6F81">
        <w:rPr>
          <w:rFonts w:ascii="Times New Roman" w:hAnsi="Times New Roman" w:cs="Times New Roman"/>
          <w:b w:val="0"/>
          <w:sz w:val="24"/>
          <w:szCs w:val="24"/>
        </w:rPr>
        <w:t>а</w:t>
      </w:r>
      <w:r w:rsidR="002D7EC9" w:rsidRPr="00BE6F81">
        <w:rPr>
          <w:rFonts w:ascii="Times New Roman" w:hAnsi="Times New Roman" w:cs="Times New Roman"/>
          <w:b w:val="0"/>
          <w:sz w:val="24"/>
          <w:szCs w:val="24"/>
        </w:rPr>
        <w:t xml:space="preserve">тивными документами, которые </w:t>
      </w:r>
      <w:r w:rsidR="002F7560" w:rsidRPr="00BE6F81">
        <w:rPr>
          <w:rFonts w:ascii="Times New Roman" w:hAnsi="Times New Roman" w:cs="Times New Roman"/>
          <w:b w:val="0"/>
          <w:sz w:val="24"/>
          <w:szCs w:val="24"/>
        </w:rPr>
        <w:t>регламентируют</w:t>
      </w:r>
      <w:r w:rsidR="002D7EC9" w:rsidRPr="00BE6F81">
        <w:rPr>
          <w:rFonts w:ascii="Times New Roman" w:hAnsi="Times New Roman" w:cs="Times New Roman"/>
          <w:b w:val="0"/>
          <w:sz w:val="24"/>
          <w:szCs w:val="24"/>
        </w:rPr>
        <w:t xml:space="preserve"> проектирование данных об</w:t>
      </w:r>
      <w:r w:rsidR="002D7EC9" w:rsidRPr="00BE6F81">
        <w:rPr>
          <w:rFonts w:ascii="Times New Roman" w:hAnsi="Times New Roman" w:cs="Times New Roman"/>
          <w:b w:val="0"/>
          <w:sz w:val="24"/>
          <w:szCs w:val="24"/>
        </w:rPr>
        <w:t>ъ</w:t>
      </w:r>
      <w:r w:rsidR="002D7EC9" w:rsidRPr="00BE6F81">
        <w:rPr>
          <w:rFonts w:ascii="Times New Roman" w:hAnsi="Times New Roman" w:cs="Times New Roman"/>
          <w:b w:val="0"/>
          <w:sz w:val="24"/>
          <w:szCs w:val="24"/>
        </w:rPr>
        <w:t>ектов.</w:t>
      </w:r>
    </w:p>
    <w:p w:rsidR="00A56123" w:rsidRPr="00BE6F81" w:rsidRDefault="00A56123" w:rsidP="00063D6B">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4E4BAC" w:rsidRPr="00BE6F81">
        <w:rPr>
          <w:rFonts w:ascii="Times New Roman" w:hAnsi="Times New Roman" w:cs="Times New Roman"/>
          <w:b w:val="0"/>
          <w:bCs w:val="0"/>
          <w:sz w:val="24"/>
          <w:szCs w:val="24"/>
        </w:rPr>
        <w:t>3.</w:t>
      </w:r>
      <w:r w:rsidR="00063D6B"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 xml:space="preserve">. Размещение газопроводов следует осуществлять в соответствии с </w:t>
      </w:r>
      <w:r w:rsidR="00694788" w:rsidRPr="00BE6F81">
        <w:rPr>
          <w:rFonts w:ascii="Times New Roman" w:hAnsi="Times New Roman" w:cs="Times New Roman"/>
          <w:b w:val="0"/>
          <w:bCs w:val="0"/>
          <w:sz w:val="24"/>
          <w:szCs w:val="24"/>
        </w:rPr>
        <w:t>СП 62.13330.2011*</w:t>
      </w:r>
      <w:r w:rsidRPr="00BE6F81">
        <w:rPr>
          <w:rFonts w:ascii="Times New Roman" w:hAnsi="Times New Roman" w:cs="Times New Roman"/>
          <w:b w:val="0"/>
          <w:bCs w:val="0"/>
          <w:sz w:val="24"/>
          <w:szCs w:val="24"/>
        </w:rPr>
        <w:t>.</w:t>
      </w:r>
    </w:p>
    <w:p w:rsidR="00A56123" w:rsidRPr="00BE6F81" w:rsidRDefault="00063D6B" w:rsidP="00063D6B">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8.3.10. </w:t>
      </w:r>
      <w:r w:rsidR="00A56123" w:rsidRPr="00BE6F81">
        <w:rPr>
          <w:rFonts w:ascii="Times New Roman" w:hAnsi="Times New Roman" w:cs="Times New Roman"/>
          <w:b w:val="0"/>
          <w:bCs w:val="0"/>
          <w:sz w:val="24"/>
          <w:szCs w:val="24"/>
        </w:rPr>
        <w:t>Противопожарные расстояния от газопроводов и объектов газораспределительной</w:t>
      </w:r>
      <w:r w:rsidR="002F7560" w:rsidRPr="00BE6F81">
        <w:rPr>
          <w:rFonts w:ascii="Times New Roman" w:hAnsi="Times New Roman" w:cs="Times New Roman"/>
          <w:b w:val="0"/>
          <w:bCs w:val="0"/>
          <w:sz w:val="24"/>
          <w:szCs w:val="24"/>
        </w:rPr>
        <w:t xml:space="preserve"> </w:t>
      </w:r>
      <w:r w:rsidR="00A56123" w:rsidRPr="00BE6F81">
        <w:rPr>
          <w:rFonts w:ascii="Times New Roman" w:hAnsi="Times New Roman" w:cs="Times New Roman"/>
          <w:b w:val="0"/>
          <w:bCs w:val="0"/>
          <w:sz w:val="24"/>
          <w:szCs w:val="24"/>
        </w:rPr>
        <w:t>сети до объектов, не относящихся к ним, о</w:t>
      </w:r>
      <w:r w:rsidR="00A56123" w:rsidRPr="00BE6F81">
        <w:rPr>
          <w:rFonts w:ascii="Times New Roman" w:hAnsi="Times New Roman" w:cs="Times New Roman"/>
          <w:b w:val="0"/>
          <w:bCs w:val="0"/>
          <w:sz w:val="24"/>
          <w:szCs w:val="24"/>
        </w:rPr>
        <w:t>п</w:t>
      </w:r>
      <w:r w:rsidR="00A56123" w:rsidRPr="00BE6F81">
        <w:rPr>
          <w:rFonts w:ascii="Times New Roman" w:hAnsi="Times New Roman" w:cs="Times New Roman"/>
          <w:b w:val="0"/>
          <w:bCs w:val="0"/>
          <w:sz w:val="24"/>
          <w:szCs w:val="24"/>
        </w:rPr>
        <w:t>ределяются в соответствии с СП 4.13130.2013.</w:t>
      </w:r>
    </w:p>
    <w:p w:rsidR="00A56123" w:rsidRPr="00BE6F81" w:rsidRDefault="00A56123" w:rsidP="005002CA">
      <w:pPr>
        <w:spacing w:line="240" w:lineRule="auto"/>
        <w:ind w:firstLine="720"/>
        <w:rPr>
          <w:rFonts w:ascii="Times New Roman" w:hAnsi="Times New Roman" w:cs="Times New Roman"/>
          <w:b w:val="0"/>
          <w:bCs w:val="0"/>
          <w:spacing w:val="-2"/>
          <w:sz w:val="24"/>
          <w:szCs w:val="24"/>
        </w:rPr>
      </w:pPr>
    </w:p>
    <w:p w:rsidR="0045728D" w:rsidRPr="00BE6F81" w:rsidRDefault="00063D6B" w:rsidP="00063D6B">
      <w:pPr>
        <w:spacing w:line="242" w:lineRule="auto"/>
        <w:ind w:firstLine="720"/>
        <w:rPr>
          <w:rFonts w:ascii="Times New Roman" w:hAnsi="Times New Roman" w:cs="Times New Roman"/>
          <w:sz w:val="24"/>
          <w:szCs w:val="24"/>
        </w:rPr>
      </w:pPr>
      <w:r w:rsidRPr="00BE6F81">
        <w:rPr>
          <w:rFonts w:ascii="Times New Roman" w:hAnsi="Times New Roman" w:cs="Times New Roman"/>
          <w:bCs w:val="0"/>
          <w:sz w:val="24"/>
          <w:szCs w:val="24"/>
        </w:rPr>
        <w:br w:type="page"/>
      </w:r>
      <w:r w:rsidR="00D629B8" w:rsidRPr="00BE6F81">
        <w:rPr>
          <w:rFonts w:ascii="Times New Roman" w:hAnsi="Times New Roman" w:cs="Times New Roman"/>
          <w:bCs w:val="0"/>
          <w:sz w:val="24"/>
          <w:szCs w:val="24"/>
        </w:rPr>
        <w:lastRenderedPageBreak/>
        <w:t>8.</w:t>
      </w:r>
      <w:r w:rsidR="004E4BAC" w:rsidRPr="00BE6F81">
        <w:rPr>
          <w:rFonts w:ascii="Times New Roman" w:hAnsi="Times New Roman" w:cs="Times New Roman"/>
          <w:bCs w:val="0"/>
          <w:sz w:val="24"/>
          <w:szCs w:val="24"/>
        </w:rPr>
        <w:t>4</w:t>
      </w:r>
      <w:r w:rsidR="0045728D" w:rsidRPr="00BE6F81">
        <w:rPr>
          <w:rFonts w:ascii="Times New Roman" w:hAnsi="Times New Roman" w:cs="Times New Roman"/>
          <w:bCs w:val="0"/>
          <w:sz w:val="24"/>
          <w:szCs w:val="24"/>
        </w:rPr>
        <w:t xml:space="preserve">. </w:t>
      </w:r>
      <w:r w:rsidR="00C37E70" w:rsidRPr="00BE6F81">
        <w:rPr>
          <w:rFonts w:ascii="Times New Roman" w:hAnsi="Times New Roman" w:cs="Times New Roman"/>
          <w:bCs w:val="0"/>
          <w:sz w:val="24"/>
          <w:szCs w:val="24"/>
        </w:rPr>
        <w:t>Объекты в</w:t>
      </w:r>
      <w:r w:rsidR="0045728D" w:rsidRPr="00BE6F81">
        <w:rPr>
          <w:rFonts w:ascii="Times New Roman" w:hAnsi="Times New Roman" w:cs="Times New Roman"/>
          <w:sz w:val="24"/>
          <w:szCs w:val="24"/>
        </w:rPr>
        <w:t>одоснабжени</w:t>
      </w:r>
      <w:r w:rsidR="00C37E70" w:rsidRPr="00BE6F81">
        <w:rPr>
          <w:rFonts w:ascii="Times New Roman" w:hAnsi="Times New Roman" w:cs="Times New Roman"/>
          <w:sz w:val="24"/>
          <w:szCs w:val="24"/>
        </w:rPr>
        <w:t>я</w:t>
      </w:r>
    </w:p>
    <w:p w:rsidR="0045728D" w:rsidRPr="00BE6F81" w:rsidRDefault="0045728D" w:rsidP="00063D6B">
      <w:pPr>
        <w:spacing w:line="242" w:lineRule="auto"/>
        <w:ind w:firstLine="709"/>
        <w:rPr>
          <w:rFonts w:ascii="Times New Roman" w:hAnsi="Times New Roman" w:cs="Times New Roman"/>
          <w:b w:val="0"/>
          <w:bCs w:val="0"/>
          <w:sz w:val="24"/>
          <w:szCs w:val="24"/>
        </w:rPr>
      </w:pPr>
    </w:p>
    <w:p w:rsidR="004374D6" w:rsidRPr="00BE6F81" w:rsidRDefault="004374D6" w:rsidP="00063D6B">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8.4.1. </w:t>
      </w:r>
      <w:r w:rsidRPr="00BE6F81">
        <w:rPr>
          <w:rFonts w:ascii="Times New Roman" w:hAnsi="Times New Roman" w:cs="Times New Roman"/>
          <w:b w:val="0"/>
          <w:sz w:val="24"/>
          <w:szCs w:val="24"/>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4"/>
          <w:szCs w:val="24"/>
        </w:rPr>
        <w:t xml:space="preserve">городского </w:t>
      </w:r>
      <w:r w:rsidR="00C54A76" w:rsidRPr="00BE6F81">
        <w:rPr>
          <w:rFonts w:ascii="Times New Roman" w:hAnsi="Times New Roman" w:cs="Times New Roman"/>
          <w:b w:val="0"/>
          <w:sz w:val="24"/>
          <w:szCs w:val="24"/>
        </w:rPr>
        <w:t xml:space="preserve">округа </w:t>
      </w:r>
      <w:r w:rsidRPr="00BE6F81">
        <w:rPr>
          <w:rFonts w:ascii="Times New Roman" w:hAnsi="Times New Roman" w:cs="Times New Roman"/>
          <w:b w:val="0"/>
          <w:bCs w:val="0"/>
          <w:sz w:val="24"/>
          <w:szCs w:val="24"/>
        </w:rPr>
        <w:t>объектами водоснабжения и максимально допустимого уровня территориальной досту</w:t>
      </w:r>
      <w:r w:rsidRPr="00BE6F81">
        <w:rPr>
          <w:rFonts w:ascii="Times New Roman" w:hAnsi="Times New Roman" w:cs="Times New Roman"/>
          <w:b w:val="0"/>
          <w:bCs w:val="0"/>
          <w:sz w:val="24"/>
          <w:szCs w:val="24"/>
        </w:rPr>
        <w:t>п</w:t>
      </w:r>
      <w:r w:rsidRPr="00BE6F81">
        <w:rPr>
          <w:rFonts w:ascii="Times New Roman" w:hAnsi="Times New Roman" w:cs="Times New Roman"/>
          <w:b w:val="0"/>
          <w:bCs w:val="0"/>
          <w:sz w:val="24"/>
          <w:szCs w:val="24"/>
        </w:rPr>
        <w:t xml:space="preserve">ности таких объектов для населения </w:t>
      </w:r>
      <w:r w:rsidR="00BA5F71" w:rsidRPr="00BE6F81">
        <w:rPr>
          <w:rFonts w:ascii="Times New Roman" w:hAnsi="Times New Roman" w:cs="Times New Roman"/>
          <w:b w:val="0"/>
          <w:bCs w:val="0"/>
          <w:sz w:val="24"/>
          <w:szCs w:val="24"/>
        </w:rPr>
        <w:t>городского округа</w:t>
      </w:r>
      <w:r w:rsidR="00C54A76"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приведены </w:t>
      </w:r>
      <w:r w:rsidR="00BA5F71" w:rsidRPr="00BE6F81">
        <w:rPr>
          <w:rFonts w:ascii="Times New Roman" w:hAnsi="Times New Roman" w:cs="Times New Roman"/>
          <w:b w:val="0"/>
          <w:sz w:val="24"/>
          <w:szCs w:val="24"/>
        </w:rPr>
        <w:t>в</w:t>
      </w:r>
      <w:r w:rsidR="004357B4"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та</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лице 8.4.1.</w:t>
      </w:r>
    </w:p>
    <w:p w:rsidR="00063D6B" w:rsidRPr="00BE6F81" w:rsidRDefault="00063D6B" w:rsidP="00063D6B">
      <w:pPr>
        <w:spacing w:line="242" w:lineRule="auto"/>
        <w:ind w:firstLine="709"/>
        <w:rPr>
          <w:rFonts w:ascii="Times New Roman" w:hAnsi="Times New Roman" w:cs="Times New Roman"/>
          <w:b w:val="0"/>
          <w:sz w:val="24"/>
          <w:szCs w:val="24"/>
        </w:rPr>
      </w:pPr>
    </w:p>
    <w:p w:rsidR="004374D6" w:rsidRPr="00BE6F81" w:rsidRDefault="004374D6" w:rsidP="00063D6B">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8.4.1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644"/>
        <w:gridCol w:w="3062"/>
        <w:gridCol w:w="2813"/>
        <w:gridCol w:w="2580"/>
      </w:tblGrid>
      <w:tr w:rsidR="004374D6" w:rsidRPr="00BE6F81">
        <w:trPr>
          <w:trHeight w:val="340"/>
          <w:jc w:val="center"/>
        </w:trPr>
        <w:tc>
          <w:tcPr>
            <w:tcW w:w="1644" w:type="dxa"/>
            <w:vMerge w:val="restart"/>
            <w:vAlign w:val="center"/>
          </w:tcPr>
          <w:p w:rsidR="004374D6" w:rsidRPr="00BE6F81" w:rsidRDefault="004374D6" w:rsidP="00063D6B">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 xml:space="preserve">ние </w:t>
            </w:r>
          </w:p>
          <w:p w:rsidR="004374D6" w:rsidRPr="00BE6F81" w:rsidRDefault="004374D6" w:rsidP="00063D6B">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объектов</w:t>
            </w:r>
          </w:p>
        </w:tc>
        <w:tc>
          <w:tcPr>
            <w:tcW w:w="3062" w:type="dxa"/>
            <w:vMerge w:val="restart"/>
            <w:vAlign w:val="center"/>
          </w:tcPr>
          <w:p w:rsidR="004374D6" w:rsidRPr="00BE6F81" w:rsidRDefault="004374D6" w:rsidP="00063D6B">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Степень благоустройства застройки</w:t>
            </w:r>
          </w:p>
        </w:tc>
        <w:tc>
          <w:tcPr>
            <w:tcW w:w="5393" w:type="dxa"/>
            <w:gridSpan w:val="2"/>
            <w:vAlign w:val="center"/>
          </w:tcPr>
          <w:p w:rsidR="004374D6" w:rsidRPr="00BE6F81" w:rsidRDefault="004374D6" w:rsidP="00063D6B">
            <w:pPr>
              <w:spacing w:line="242"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w:t>
            </w:r>
            <w:r w:rsidRPr="00BE6F81">
              <w:rPr>
                <w:rFonts w:ascii="Times New Roman Полужирный" w:hAnsi="Times New Roman Полужирный" w:cs="Times New Roman"/>
                <w:bCs w:val="0"/>
                <w:sz w:val="22"/>
                <w:szCs w:val="22"/>
              </w:rPr>
              <w:t>асчетны</w:t>
            </w:r>
            <w:r w:rsidRPr="00BE6F81">
              <w:rPr>
                <w:rFonts w:ascii="Times New Roman" w:hAnsi="Times New Roman" w:cs="Times New Roman"/>
                <w:bCs w:val="0"/>
                <w:sz w:val="22"/>
                <w:szCs w:val="22"/>
              </w:rPr>
              <w:t>е</w:t>
            </w:r>
            <w:r w:rsidRPr="00BE6F81">
              <w:rPr>
                <w:rFonts w:ascii="Times New Roman Полужирный" w:hAnsi="Times New Roman Полужирный" w:cs="Times New Roman"/>
                <w:bCs w:val="0"/>
                <w:sz w:val="22"/>
                <w:szCs w:val="22"/>
              </w:rPr>
              <w:t xml:space="preserve">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w:t>
            </w:r>
            <w:r w:rsidRPr="00BE6F81">
              <w:rPr>
                <w:rFonts w:ascii="Times New Roman" w:hAnsi="Times New Roman" w:cs="Times New Roman"/>
                <w:bCs w:val="0"/>
                <w:sz w:val="22"/>
                <w:szCs w:val="22"/>
              </w:rPr>
              <w:t>и</w:t>
            </w:r>
          </w:p>
        </w:tc>
      </w:tr>
      <w:tr w:rsidR="004374D6" w:rsidRPr="00BE6F81">
        <w:trPr>
          <w:trHeight w:val="822"/>
          <w:jc w:val="center"/>
        </w:trPr>
        <w:tc>
          <w:tcPr>
            <w:tcW w:w="1644" w:type="dxa"/>
            <w:vMerge/>
            <w:vAlign w:val="center"/>
          </w:tcPr>
          <w:p w:rsidR="004374D6" w:rsidRPr="00BE6F81" w:rsidRDefault="004374D6" w:rsidP="00063D6B">
            <w:pPr>
              <w:spacing w:line="242" w:lineRule="auto"/>
              <w:ind w:left="-57" w:right="-57" w:firstLine="0"/>
              <w:jc w:val="center"/>
              <w:rPr>
                <w:rFonts w:ascii="Times New Roman" w:hAnsi="Times New Roman" w:cs="Times New Roman"/>
                <w:bCs w:val="0"/>
                <w:sz w:val="22"/>
                <w:szCs w:val="22"/>
              </w:rPr>
            </w:pPr>
          </w:p>
        </w:tc>
        <w:tc>
          <w:tcPr>
            <w:tcW w:w="3062" w:type="dxa"/>
            <w:vMerge/>
            <w:vAlign w:val="center"/>
          </w:tcPr>
          <w:p w:rsidR="004374D6" w:rsidRPr="00BE6F81" w:rsidRDefault="004374D6" w:rsidP="00063D6B">
            <w:pPr>
              <w:spacing w:line="242" w:lineRule="auto"/>
              <w:ind w:left="-57" w:right="-57" w:firstLine="0"/>
              <w:jc w:val="center"/>
              <w:rPr>
                <w:rFonts w:ascii="Times New Roman" w:hAnsi="Times New Roman" w:cs="Times New Roman"/>
                <w:bCs w:val="0"/>
                <w:sz w:val="22"/>
                <w:szCs w:val="22"/>
              </w:rPr>
            </w:pPr>
          </w:p>
        </w:tc>
        <w:tc>
          <w:tcPr>
            <w:tcW w:w="2813" w:type="dxa"/>
            <w:vAlign w:val="center"/>
          </w:tcPr>
          <w:p w:rsidR="004374D6" w:rsidRPr="00BE6F81" w:rsidRDefault="004374D6" w:rsidP="00063D6B">
            <w:pPr>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минимально допуст</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мого уровня обеспече</w:t>
            </w:r>
            <w:r w:rsidRPr="00BE6F81">
              <w:rPr>
                <w:rFonts w:ascii="Times New Roman Полужирный" w:hAnsi="Times New Roman Полужирный" w:cs="Times New Roman"/>
                <w:bCs w:val="0"/>
                <w:sz w:val="22"/>
                <w:szCs w:val="22"/>
              </w:rPr>
              <w:t>н</w:t>
            </w:r>
            <w:r w:rsidRPr="00BE6F81">
              <w:rPr>
                <w:rFonts w:ascii="Times New Roman Полужирный" w:hAnsi="Times New Roman Полужирный" w:cs="Times New Roman"/>
                <w:bCs w:val="0"/>
                <w:sz w:val="22"/>
                <w:szCs w:val="22"/>
              </w:rPr>
              <w:t>ности *, л/сут. на 1 чел.</w:t>
            </w:r>
          </w:p>
        </w:tc>
        <w:tc>
          <w:tcPr>
            <w:tcW w:w="2580" w:type="dxa"/>
            <w:shd w:val="clear" w:color="auto" w:fill="auto"/>
            <w:vAlign w:val="center"/>
          </w:tcPr>
          <w:p w:rsidR="004374D6" w:rsidRPr="00BE6F81" w:rsidRDefault="004374D6" w:rsidP="00063D6B">
            <w:pPr>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максимально допуст</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мого уровня территор</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альной доступн</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сти</w:t>
            </w:r>
          </w:p>
        </w:tc>
      </w:tr>
      <w:tr w:rsidR="001D4BBD" w:rsidRPr="00BE6F81">
        <w:tblPrEx>
          <w:tblBorders>
            <w:bottom w:val="single" w:sz="4" w:space="0" w:color="auto"/>
          </w:tblBorders>
        </w:tblPrEx>
        <w:trPr>
          <w:trHeight w:val="1077"/>
          <w:jc w:val="center"/>
        </w:trPr>
        <w:tc>
          <w:tcPr>
            <w:tcW w:w="1644" w:type="dxa"/>
            <w:vMerge w:val="restart"/>
            <w:tcBorders>
              <w:top w:val="single" w:sz="4" w:space="0" w:color="auto"/>
              <w:left w:val="single" w:sz="4" w:space="0" w:color="auto"/>
              <w:right w:val="single" w:sz="4" w:space="0" w:color="auto"/>
            </w:tcBorders>
          </w:tcPr>
          <w:p w:rsidR="001D4BBD" w:rsidRPr="00BE6F81" w:rsidRDefault="001D4BBD" w:rsidP="00063D6B">
            <w:pPr>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Объекты </w:t>
            </w:r>
          </w:p>
          <w:p w:rsidR="001D4BBD" w:rsidRPr="00BE6F81" w:rsidRDefault="001D4BBD" w:rsidP="00063D6B">
            <w:pPr>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водоснабж</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ния</w:t>
            </w:r>
          </w:p>
        </w:tc>
        <w:tc>
          <w:tcPr>
            <w:tcW w:w="3062" w:type="dxa"/>
            <w:tcBorders>
              <w:top w:val="single" w:sz="4" w:space="0" w:color="auto"/>
              <w:left w:val="single" w:sz="4" w:space="0" w:color="auto"/>
              <w:right w:val="single" w:sz="4" w:space="0" w:color="auto"/>
            </w:tcBorders>
            <w:shd w:val="clear" w:color="auto" w:fill="auto"/>
            <w:vAlign w:val="center"/>
          </w:tcPr>
          <w:p w:rsidR="001D4BBD" w:rsidRPr="00BE6F81" w:rsidRDefault="001D4BBD" w:rsidP="00063D6B">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Застройка зданиями, оборудованными внутренним </w:t>
            </w:r>
            <w:r w:rsidRPr="00BE6F81">
              <w:rPr>
                <w:rFonts w:ascii="Times New Roman" w:hAnsi="Times New Roman" w:cs="Times New Roman"/>
                <w:b w:val="0"/>
                <w:spacing w:val="-2"/>
                <w:sz w:val="22"/>
                <w:szCs w:val="22"/>
              </w:rPr>
              <w:t>водопроводом и канализацией:</w:t>
            </w:r>
          </w:p>
          <w:p w:rsidR="001D4BBD" w:rsidRPr="00BE6F81" w:rsidRDefault="001D4BBD" w:rsidP="00063D6B">
            <w:pPr>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без ванн</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BE6F81" w:rsidRDefault="001D4BBD" w:rsidP="00063D6B">
            <w:pPr>
              <w:spacing w:line="242" w:lineRule="auto"/>
              <w:ind w:firstLine="0"/>
              <w:jc w:val="center"/>
              <w:rPr>
                <w:rFonts w:ascii="Times New Roman" w:hAnsi="Times New Roman" w:cs="Times New Roman"/>
                <w:b w:val="0"/>
                <w:sz w:val="22"/>
                <w:szCs w:val="22"/>
              </w:rPr>
            </w:pPr>
          </w:p>
          <w:p w:rsidR="001D4BBD" w:rsidRPr="00BE6F81" w:rsidRDefault="001D4BBD" w:rsidP="00063D6B">
            <w:pPr>
              <w:spacing w:line="242" w:lineRule="auto"/>
              <w:ind w:firstLine="0"/>
              <w:jc w:val="center"/>
              <w:rPr>
                <w:rFonts w:ascii="Times New Roman" w:hAnsi="Times New Roman" w:cs="Times New Roman"/>
                <w:b w:val="0"/>
                <w:sz w:val="22"/>
                <w:szCs w:val="22"/>
              </w:rPr>
            </w:pPr>
          </w:p>
          <w:p w:rsidR="001D4BBD" w:rsidRPr="00BE6F81" w:rsidRDefault="001D4BBD" w:rsidP="00063D6B">
            <w:pPr>
              <w:spacing w:line="242" w:lineRule="auto"/>
              <w:ind w:firstLine="0"/>
              <w:jc w:val="center"/>
              <w:rPr>
                <w:rFonts w:ascii="Times New Roman" w:hAnsi="Times New Roman" w:cs="Times New Roman"/>
                <w:b w:val="0"/>
                <w:sz w:val="22"/>
                <w:szCs w:val="22"/>
              </w:rPr>
            </w:pPr>
          </w:p>
          <w:p w:rsidR="001D4BBD" w:rsidRPr="00BE6F81" w:rsidRDefault="001D4BBD" w:rsidP="00063D6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125</w:t>
            </w:r>
          </w:p>
        </w:tc>
        <w:tc>
          <w:tcPr>
            <w:tcW w:w="2580" w:type="dxa"/>
            <w:vMerge w:val="restart"/>
            <w:tcBorders>
              <w:top w:val="single" w:sz="4" w:space="0" w:color="auto"/>
              <w:left w:val="single" w:sz="4" w:space="0" w:color="auto"/>
              <w:right w:val="single" w:sz="4" w:space="0" w:color="auto"/>
            </w:tcBorders>
            <w:vAlign w:val="center"/>
          </w:tcPr>
          <w:p w:rsidR="001D4BBD" w:rsidRPr="00BE6F81" w:rsidRDefault="001D4BBD" w:rsidP="00063D6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r w:rsidR="001D4BBD" w:rsidRPr="00BE6F81">
        <w:tblPrEx>
          <w:tblBorders>
            <w:bottom w:val="single" w:sz="4" w:space="0" w:color="auto"/>
          </w:tblBorders>
        </w:tblPrEx>
        <w:trPr>
          <w:trHeight w:val="539"/>
          <w:jc w:val="center"/>
        </w:trPr>
        <w:tc>
          <w:tcPr>
            <w:tcW w:w="1644" w:type="dxa"/>
            <w:vMerge/>
            <w:tcBorders>
              <w:left w:val="single" w:sz="4" w:space="0" w:color="auto"/>
              <w:right w:val="single" w:sz="4" w:space="0" w:color="auto"/>
            </w:tcBorders>
          </w:tcPr>
          <w:p w:rsidR="001D4BBD" w:rsidRPr="00BE6F81" w:rsidRDefault="001D4BBD" w:rsidP="00063D6B">
            <w:pPr>
              <w:spacing w:line="242"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vAlign w:val="center"/>
          </w:tcPr>
          <w:p w:rsidR="001D4BBD" w:rsidRPr="00BE6F81" w:rsidRDefault="001D4BBD" w:rsidP="00063D6B">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spacing w:val="-2"/>
                <w:sz w:val="22"/>
                <w:szCs w:val="22"/>
              </w:rPr>
              <w:t>с ванными и местными водонагревател</w:t>
            </w:r>
            <w:r w:rsidRPr="00BE6F81">
              <w:rPr>
                <w:rFonts w:ascii="Times New Roman" w:hAnsi="Times New Roman" w:cs="Times New Roman"/>
                <w:b w:val="0"/>
                <w:spacing w:val="-2"/>
                <w:sz w:val="22"/>
                <w:szCs w:val="22"/>
              </w:rPr>
              <w:t>я</w:t>
            </w:r>
            <w:r w:rsidRPr="00BE6F81">
              <w:rPr>
                <w:rFonts w:ascii="Times New Roman" w:hAnsi="Times New Roman" w:cs="Times New Roman"/>
                <w:b w:val="0"/>
                <w:spacing w:val="-2"/>
                <w:sz w:val="22"/>
                <w:szCs w:val="22"/>
              </w:rPr>
              <w:t>ми</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BE6F81" w:rsidRDefault="001D4BBD" w:rsidP="00063D6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160</w:t>
            </w:r>
          </w:p>
        </w:tc>
        <w:tc>
          <w:tcPr>
            <w:tcW w:w="2580" w:type="dxa"/>
            <w:vMerge/>
            <w:tcBorders>
              <w:left w:val="single" w:sz="4" w:space="0" w:color="auto"/>
              <w:right w:val="single" w:sz="4" w:space="0" w:color="auto"/>
            </w:tcBorders>
          </w:tcPr>
          <w:p w:rsidR="001D4BBD" w:rsidRPr="00BE6F81" w:rsidRDefault="001D4BBD" w:rsidP="00063D6B">
            <w:pPr>
              <w:suppressAutoHyphens/>
              <w:spacing w:line="242" w:lineRule="auto"/>
              <w:ind w:firstLine="0"/>
              <w:jc w:val="center"/>
              <w:rPr>
                <w:rFonts w:ascii="Times New Roman" w:hAnsi="Times New Roman" w:cs="Times New Roman"/>
                <w:b w:val="0"/>
                <w:sz w:val="22"/>
                <w:szCs w:val="22"/>
              </w:rPr>
            </w:pPr>
          </w:p>
        </w:tc>
      </w:tr>
      <w:tr w:rsidR="001D4BBD" w:rsidRPr="00BE6F81">
        <w:tblPrEx>
          <w:tblBorders>
            <w:bottom w:val="single" w:sz="4" w:space="0" w:color="auto"/>
          </w:tblBorders>
        </w:tblPrEx>
        <w:trPr>
          <w:trHeight w:val="539"/>
          <w:jc w:val="center"/>
        </w:trPr>
        <w:tc>
          <w:tcPr>
            <w:tcW w:w="1644" w:type="dxa"/>
            <w:vMerge/>
            <w:tcBorders>
              <w:left w:val="single" w:sz="4" w:space="0" w:color="auto"/>
              <w:right w:val="single" w:sz="4" w:space="0" w:color="auto"/>
            </w:tcBorders>
          </w:tcPr>
          <w:p w:rsidR="001D4BBD" w:rsidRPr="00BE6F81" w:rsidRDefault="001D4BBD" w:rsidP="00063D6B">
            <w:pPr>
              <w:spacing w:line="242"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vAlign w:val="center"/>
          </w:tcPr>
          <w:p w:rsidR="001D4BBD" w:rsidRPr="00BE6F81" w:rsidRDefault="001D4BBD" w:rsidP="00063D6B">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с централизованным </w:t>
            </w:r>
            <w:r w:rsidR="00063D6B"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горячим водоснабж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нием</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BE6F81" w:rsidRDefault="001D4BBD" w:rsidP="00063D6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220</w:t>
            </w:r>
          </w:p>
        </w:tc>
        <w:tc>
          <w:tcPr>
            <w:tcW w:w="2580" w:type="dxa"/>
            <w:vMerge/>
            <w:tcBorders>
              <w:left w:val="single" w:sz="4" w:space="0" w:color="auto"/>
              <w:right w:val="single" w:sz="4" w:space="0" w:color="auto"/>
            </w:tcBorders>
          </w:tcPr>
          <w:p w:rsidR="001D4BBD" w:rsidRPr="00BE6F81" w:rsidRDefault="001D4BBD" w:rsidP="00063D6B">
            <w:pPr>
              <w:suppressAutoHyphens/>
              <w:spacing w:line="242" w:lineRule="auto"/>
              <w:ind w:firstLine="0"/>
              <w:jc w:val="center"/>
              <w:rPr>
                <w:rFonts w:ascii="Times New Roman" w:hAnsi="Times New Roman" w:cs="Times New Roman"/>
                <w:b w:val="0"/>
                <w:sz w:val="22"/>
                <w:szCs w:val="22"/>
              </w:rPr>
            </w:pPr>
          </w:p>
        </w:tc>
      </w:tr>
      <w:tr w:rsidR="001D4BBD" w:rsidRPr="00BE6F81">
        <w:tblPrEx>
          <w:tblBorders>
            <w:bottom w:val="single" w:sz="4" w:space="0" w:color="auto"/>
          </w:tblBorders>
        </w:tblPrEx>
        <w:trPr>
          <w:trHeight w:val="539"/>
          <w:jc w:val="center"/>
        </w:trPr>
        <w:tc>
          <w:tcPr>
            <w:tcW w:w="1644" w:type="dxa"/>
            <w:vMerge/>
            <w:tcBorders>
              <w:left w:val="single" w:sz="4" w:space="0" w:color="auto"/>
              <w:right w:val="single" w:sz="4" w:space="0" w:color="auto"/>
            </w:tcBorders>
          </w:tcPr>
          <w:p w:rsidR="001D4BBD" w:rsidRPr="00BE6F81" w:rsidRDefault="001D4BBD" w:rsidP="00063D6B">
            <w:pPr>
              <w:spacing w:line="242" w:lineRule="auto"/>
              <w:ind w:firstLine="0"/>
              <w:jc w:val="left"/>
              <w:rPr>
                <w:rFonts w:ascii="Times New Roman" w:hAnsi="Times New Roman" w:cs="Times New Roman"/>
                <w:b w:val="0"/>
                <w:sz w:val="22"/>
                <w:szCs w:val="22"/>
              </w:rPr>
            </w:pPr>
          </w:p>
        </w:tc>
        <w:tc>
          <w:tcPr>
            <w:tcW w:w="3062" w:type="dxa"/>
            <w:tcBorders>
              <w:left w:val="single" w:sz="4" w:space="0" w:color="auto"/>
              <w:bottom w:val="single" w:sz="4" w:space="0" w:color="auto"/>
              <w:right w:val="single" w:sz="4" w:space="0" w:color="auto"/>
            </w:tcBorders>
            <w:shd w:val="clear" w:color="auto" w:fill="auto"/>
            <w:vAlign w:val="center"/>
          </w:tcPr>
          <w:p w:rsidR="001D4BBD" w:rsidRPr="00BE6F81" w:rsidRDefault="001D4BBD" w:rsidP="00063D6B">
            <w:pPr>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с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пользованием из водоразбо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ных колонок</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BE6F81" w:rsidRDefault="001D4BBD" w:rsidP="00063D6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30</w:t>
            </w:r>
          </w:p>
        </w:tc>
        <w:tc>
          <w:tcPr>
            <w:tcW w:w="2580" w:type="dxa"/>
            <w:tcBorders>
              <w:left w:val="single" w:sz="4" w:space="0" w:color="auto"/>
              <w:right w:val="single" w:sz="4" w:space="0" w:color="auto"/>
            </w:tcBorders>
            <w:vAlign w:val="center"/>
          </w:tcPr>
          <w:p w:rsidR="001D4BBD" w:rsidRPr="00BE6F81" w:rsidRDefault="001D4BBD" w:rsidP="00063D6B">
            <w:pPr>
              <w:suppressAutoHyphens/>
              <w:spacing w:line="242"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BE6F81">
                <w:rPr>
                  <w:rFonts w:ascii="Times New Roman" w:hAnsi="Times New Roman" w:cs="Times New Roman"/>
                  <w:b w:val="0"/>
                  <w:sz w:val="22"/>
                  <w:szCs w:val="22"/>
                </w:rPr>
                <w:t>150 м</w:t>
              </w:r>
            </w:smartTag>
          </w:p>
        </w:tc>
      </w:tr>
    </w:tbl>
    <w:p w:rsidR="004374D6" w:rsidRPr="00BE6F81" w:rsidRDefault="004374D6" w:rsidP="00063D6B">
      <w:pPr>
        <w:spacing w:before="120"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w:t>
      </w:r>
      <w:r w:rsidRPr="00BE6F81">
        <w:rPr>
          <w:rFonts w:ascii="Times New Roman" w:hAnsi="Times New Roman" w:cs="Times New Roman"/>
          <w:b w:val="0"/>
          <w:bCs w:val="0"/>
          <w:sz w:val="22"/>
          <w:szCs w:val="22"/>
        </w:rPr>
        <w:t>Удельное хозяйственно-питьевое водопотребление в населенных пунктах на одного человека среднесуточное (за год).</w:t>
      </w:r>
    </w:p>
    <w:p w:rsidR="004374D6" w:rsidRPr="00BE6F81" w:rsidRDefault="004374D6" w:rsidP="00063D6B">
      <w:pPr>
        <w:spacing w:before="120" w:line="242" w:lineRule="auto"/>
        <w:ind w:firstLine="709"/>
        <w:rPr>
          <w:rFonts w:ascii="Times New Roman" w:hAnsi="Times New Roman" w:cs="Times New Roman"/>
          <w:b w:val="0"/>
          <w:i/>
          <w:iCs/>
          <w:spacing w:val="40"/>
          <w:sz w:val="22"/>
          <w:szCs w:val="22"/>
        </w:rPr>
      </w:pPr>
      <w:r w:rsidRPr="00BE6F81">
        <w:rPr>
          <w:rFonts w:ascii="Times New Roman" w:hAnsi="Times New Roman" w:cs="Times New Roman"/>
          <w:b w:val="0"/>
          <w:i/>
          <w:iCs/>
          <w:spacing w:val="40"/>
          <w:sz w:val="22"/>
          <w:szCs w:val="22"/>
        </w:rPr>
        <w:t xml:space="preserve">Примечания: </w:t>
      </w:r>
    </w:p>
    <w:p w:rsidR="00523B0A" w:rsidRPr="00BE6F81" w:rsidRDefault="00523B0A" w:rsidP="00063D6B">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 Конкретное значение нормы удельного хозяйственно-питьевого водопотребления устанавливае</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 органами местного самоуправления.</w:t>
      </w:r>
    </w:p>
    <w:p w:rsidR="004374D6" w:rsidRPr="00BE6F81" w:rsidRDefault="00523B0A" w:rsidP="00063D6B">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2. </w:t>
      </w:r>
      <w:r w:rsidR="004374D6" w:rsidRPr="00BE6F81">
        <w:rPr>
          <w:rFonts w:ascii="Times New Roman" w:hAnsi="Times New Roman" w:cs="Times New Roman"/>
          <w:b w:val="0"/>
          <w:sz w:val="22"/>
          <w:szCs w:val="22"/>
        </w:rPr>
        <w:t>Удельное водопотребление включает расходы воды на хозяйственно-питьевые и бытовые ну</w:t>
      </w:r>
      <w:r w:rsidR="004374D6" w:rsidRPr="00BE6F81">
        <w:rPr>
          <w:rFonts w:ascii="Times New Roman" w:hAnsi="Times New Roman" w:cs="Times New Roman"/>
          <w:b w:val="0"/>
          <w:sz w:val="22"/>
          <w:szCs w:val="22"/>
        </w:rPr>
        <w:t>ж</w:t>
      </w:r>
      <w:r w:rsidR="004374D6" w:rsidRPr="00BE6F81">
        <w:rPr>
          <w:rFonts w:ascii="Times New Roman" w:hAnsi="Times New Roman" w:cs="Times New Roman"/>
          <w:b w:val="0"/>
          <w:sz w:val="22"/>
          <w:szCs w:val="22"/>
        </w:rPr>
        <w:t>ды в общественных зданиях (по классификации, принятой в СП 44.13330.2012), за исключением расходов в</w:t>
      </w:r>
      <w:r w:rsidR="004374D6" w:rsidRPr="00BE6F81">
        <w:rPr>
          <w:rFonts w:ascii="Times New Roman" w:hAnsi="Times New Roman" w:cs="Times New Roman"/>
          <w:b w:val="0"/>
          <w:sz w:val="22"/>
          <w:szCs w:val="22"/>
        </w:rPr>
        <w:t>о</w:t>
      </w:r>
      <w:r w:rsidR="004374D6" w:rsidRPr="00BE6F81">
        <w:rPr>
          <w:rFonts w:ascii="Times New Roman" w:hAnsi="Times New Roman" w:cs="Times New Roman"/>
          <w:b w:val="0"/>
          <w:sz w:val="22"/>
          <w:szCs w:val="22"/>
        </w:rPr>
        <w:t>ды для домов отдыха, санаторно-туристских комплексов и детских оздоровительных лагерей, которые должны приниматься согласно СП 30.13330.</w:t>
      </w:r>
      <w:r w:rsidR="00530DD3" w:rsidRPr="00BE6F81">
        <w:rPr>
          <w:rFonts w:ascii="Times New Roman" w:hAnsi="Times New Roman" w:cs="Times New Roman"/>
          <w:b w:val="0"/>
          <w:sz w:val="22"/>
          <w:szCs w:val="22"/>
        </w:rPr>
        <w:t>2016</w:t>
      </w:r>
      <w:r w:rsidR="004374D6" w:rsidRPr="00BE6F81">
        <w:rPr>
          <w:rFonts w:ascii="Times New Roman" w:hAnsi="Times New Roman" w:cs="Times New Roman"/>
          <w:b w:val="0"/>
          <w:sz w:val="22"/>
          <w:szCs w:val="22"/>
        </w:rPr>
        <w:t xml:space="preserve"> и технологическим данным.</w:t>
      </w:r>
    </w:p>
    <w:p w:rsidR="004374D6" w:rsidRPr="00BE6F81" w:rsidRDefault="001D4BBD" w:rsidP="00063D6B">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w:t>
      </w:r>
      <w:r w:rsidR="004374D6" w:rsidRPr="00BE6F81">
        <w:rPr>
          <w:rFonts w:ascii="Times New Roman" w:hAnsi="Times New Roman" w:cs="Times New Roman"/>
          <w:b w:val="0"/>
          <w:sz w:val="22"/>
          <w:szCs w:val="22"/>
        </w:rPr>
        <w:t>. Расходы воды на нужды промышленности, обеспечивающей население продуктами, и неучте</w:t>
      </w:r>
      <w:r w:rsidR="004374D6" w:rsidRPr="00BE6F81">
        <w:rPr>
          <w:rFonts w:ascii="Times New Roman" w:hAnsi="Times New Roman" w:cs="Times New Roman"/>
          <w:b w:val="0"/>
          <w:sz w:val="22"/>
          <w:szCs w:val="22"/>
        </w:rPr>
        <w:t>н</w:t>
      </w:r>
      <w:r w:rsidR="004374D6" w:rsidRPr="00BE6F81">
        <w:rPr>
          <w:rFonts w:ascii="Times New Roman" w:hAnsi="Times New Roman" w:cs="Times New Roman"/>
          <w:b w:val="0"/>
          <w:sz w:val="22"/>
          <w:szCs w:val="22"/>
        </w:rPr>
        <w:t xml:space="preserve">ные расходы при соответствующем обосновании допускается принимать дополнительно в размере 10-20 </w:t>
      </w:r>
      <w:r w:rsidR="004374D6" w:rsidRPr="00BE6F81">
        <w:rPr>
          <w:rFonts w:ascii="Times New Roman" w:hAnsi="Times New Roman" w:cs="Times New Roman"/>
          <w:b w:val="0"/>
          <w:sz w:val="22"/>
          <w:szCs w:val="22"/>
        </w:rPr>
        <w:sym w:font="Symbol" w:char="F025"/>
      </w:r>
      <w:r w:rsidR="004374D6" w:rsidRPr="00BE6F81">
        <w:rPr>
          <w:rFonts w:ascii="Times New Roman" w:hAnsi="Times New Roman" w:cs="Times New Roman"/>
          <w:b w:val="0"/>
          <w:sz w:val="22"/>
          <w:szCs w:val="22"/>
        </w:rPr>
        <w:t xml:space="preserve"> суммарного расхода воды на хозяйственно-питьевые нужды городского </w:t>
      </w:r>
      <w:r w:rsidR="004357B4" w:rsidRPr="00BE6F81">
        <w:rPr>
          <w:rFonts w:ascii="Times New Roman" w:hAnsi="Times New Roman" w:cs="Times New Roman"/>
          <w:b w:val="0"/>
          <w:sz w:val="22"/>
          <w:szCs w:val="22"/>
        </w:rPr>
        <w:t>округа</w:t>
      </w:r>
      <w:r w:rsidR="004374D6" w:rsidRPr="00BE6F81">
        <w:rPr>
          <w:rFonts w:ascii="Times New Roman" w:hAnsi="Times New Roman" w:cs="Times New Roman"/>
          <w:b w:val="0"/>
          <w:sz w:val="22"/>
          <w:szCs w:val="22"/>
        </w:rPr>
        <w:t>.</w:t>
      </w:r>
    </w:p>
    <w:p w:rsidR="00DA2534" w:rsidRPr="00BE6F81" w:rsidRDefault="00DA2534" w:rsidP="00063D6B">
      <w:pPr>
        <w:spacing w:line="242" w:lineRule="auto"/>
        <w:ind w:firstLine="709"/>
        <w:rPr>
          <w:rFonts w:ascii="Times New Roman" w:hAnsi="Times New Roman" w:cs="Times New Roman"/>
          <w:b w:val="0"/>
          <w:bCs w:val="0"/>
          <w:sz w:val="24"/>
          <w:szCs w:val="24"/>
        </w:rPr>
      </w:pPr>
    </w:p>
    <w:p w:rsidR="0045728D" w:rsidRPr="00BE6F81" w:rsidRDefault="00D629B8" w:rsidP="00063D6B">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523B0A" w:rsidRPr="00BE6F81">
        <w:rPr>
          <w:rFonts w:ascii="Times New Roman" w:hAnsi="Times New Roman" w:cs="Times New Roman"/>
          <w:b w:val="0"/>
          <w:bCs w:val="0"/>
          <w:sz w:val="24"/>
          <w:szCs w:val="24"/>
        </w:rPr>
        <w:t>4.2</w:t>
      </w:r>
      <w:r w:rsidR="0045728D" w:rsidRPr="00BE6F81">
        <w:rPr>
          <w:rFonts w:ascii="Times New Roman" w:hAnsi="Times New Roman" w:cs="Times New Roman"/>
          <w:b w:val="0"/>
          <w:bCs w:val="0"/>
          <w:sz w:val="24"/>
          <w:szCs w:val="24"/>
        </w:rPr>
        <w:t xml:space="preserve">. Жилая и общественная застройка, включая </w:t>
      </w:r>
      <w:r w:rsidR="00CF757D" w:rsidRPr="00BE6F81">
        <w:rPr>
          <w:rFonts w:ascii="Times New Roman" w:hAnsi="Times New Roman" w:cs="Times New Roman"/>
          <w:b w:val="0"/>
          <w:bCs w:val="0"/>
          <w:sz w:val="24"/>
          <w:szCs w:val="24"/>
        </w:rPr>
        <w:t xml:space="preserve">застройку </w:t>
      </w:r>
      <w:r w:rsidR="0045728D" w:rsidRPr="00BE6F81">
        <w:rPr>
          <w:rFonts w:ascii="Times New Roman" w:hAnsi="Times New Roman" w:cs="Times New Roman"/>
          <w:b w:val="0"/>
          <w:bCs w:val="0"/>
          <w:sz w:val="24"/>
          <w:szCs w:val="24"/>
        </w:rPr>
        <w:t>индивидуальн</w:t>
      </w:r>
      <w:r w:rsidR="00CF757D" w:rsidRPr="00BE6F81">
        <w:rPr>
          <w:rFonts w:ascii="Times New Roman" w:hAnsi="Times New Roman" w:cs="Times New Roman"/>
          <w:b w:val="0"/>
          <w:bCs w:val="0"/>
          <w:sz w:val="24"/>
          <w:szCs w:val="24"/>
        </w:rPr>
        <w:t>ыми</w:t>
      </w:r>
      <w:r w:rsidR="0045728D" w:rsidRPr="00BE6F81">
        <w:rPr>
          <w:rFonts w:ascii="Times New Roman" w:hAnsi="Times New Roman" w:cs="Times New Roman"/>
          <w:b w:val="0"/>
          <w:bCs w:val="0"/>
          <w:sz w:val="24"/>
          <w:szCs w:val="24"/>
        </w:rPr>
        <w:t xml:space="preserve"> отдельно стоящ</w:t>
      </w:r>
      <w:r w:rsidR="00CF757D" w:rsidRPr="00BE6F81">
        <w:rPr>
          <w:rFonts w:ascii="Times New Roman" w:hAnsi="Times New Roman" w:cs="Times New Roman"/>
          <w:b w:val="0"/>
          <w:bCs w:val="0"/>
          <w:sz w:val="24"/>
          <w:szCs w:val="24"/>
        </w:rPr>
        <w:t>ими</w:t>
      </w:r>
      <w:r w:rsidR="0045728D" w:rsidRPr="00BE6F81">
        <w:rPr>
          <w:rFonts w:ascii="Times New Roman" w:hAnsi="Times New Roman" w:cs="Times New Roman"/>
          <w:b w:val="0"/>
          <w:bCs w:val="0"/>
          <w:sz w:val="24"/>
          <w:szCs w:val="24"/>
        </w:rPr>
        <w:t xml:space="preserve"> и блокированн</w:t>
      </w:r>
      <w:r w:rsidR="00CF757D" w:rsidRPr="00BE6F81">
        <w:rPr>
          <w:rFonts w:ascii="Times New Roman" w:hAnsi="Times New Roman" w:cs="Times New Roman"/>
          <w:b w:val="0"/>
          <w:bCs w:val="0"/>
          <w:sz w:val="24"/>
          <w:szCs w:val="24"/>
        </w:rPr>
        <w:t>ыми</w:t>
      </w:r>
      <w:r w:rsidR="0045728D" w:rsidRPr="00BE6F81">
        <w:rPr>
          <w:rFonts w:ascii="Times New Roman" w:hAnsi="Times New Roman" w:cs="Times New Roman"/>
          <w:b w:val="0"/>
          <w:bCs w:val="0"/>
          <w:sz w:val="24"/>
          <w:szCs w:val="24"/>
        </w:rPr>
        <w:t xml:space="preserve"> жил</w:t>
      </w:r>
      <w:r w:rsidR="00CF757D" w:rsidRPr="00BE6F81">
        <w:rPr>
          <w:rFonts w:ascii="Times New Roman" w:hAnsi="Times New Roman" w:cs="Times New Roman"/>
          <w:b w:val="0"/>
          <w:bCs w:val="0"/>
          <w:sz w:val="24"/>
          <w:szCs w:val="24"/>
        </w:rPr>
        <w:t>ыми</w:t>
      </w:r>
      <w:r w:rsidR="0045728D" w:rsidRPr="00BE6F81">
        <w:rPr>
          <w:rFonts w:ascii="Times New Roman" w:hAnsi="Times New Roman" w:cs="Times New Roman"/>
          <w:b w:val="0"/>
          <w:bCs w:val="0"/>
          <w:sz w:val="24"/>
          <w:szCs w:val="24"/>
        </w:rPr>
        <w:t xml:space="preserve"> </w:t>
      </w:r>
      <w:r w:rsidR="00CF757D" w:rsidRPr="00BE6F81">
        <w:rPr>
          <w:rFonts w:ascii="Times New Roman" w:hAnsi="Times New Roman" w:cs="Times New Roman"/>
          <w:b w:val="0"/>
          <w:bCs w:val="0"/>
          <w:sz w:val="24"/>
          <w:szCs w:val="24"/>
        </w:rPr>
        <w:t>домами</w:t>
      </w:r>
      <w:r w:rsidR="0045728D" w:rsidRPr="00BE6F81">
        <w:rPr>
          <w:rFonts w:ascii="Times New Roman" w:hAnsi="Times New Roman" w:cs="Times New Roman"/>
          <w:b w:val="0"/>
          <w:bCs w:val="0"/>
          <w:sz w:val="24"/>
          <w:szCs w:val="24"/>
        </w:rPr>
        <w:t xml:space="preserve"> с </w:t>
      </w:r>
      <w:r w:rsidR="00DB1F72" w:rsidRPr="00BE6F81">
        <w:rPr>
          <w:rFonts w:ascii="Times New Roman" w:hAnsi="Times New Roman" w:cs="Times New Roman"/>
          <w:b w:val="0"/>
          <w:bCs w:val="0"/>
          <w:sz w:val="24"/>
          <w:szCs w:val="24"/>
        </w:rPr>
        <w:t xml:space="preserve">земельными </w:t>
      </w:r>
      <w:r w:rsidR="0045728D" w:rsidRPr="00BE6F81">
        <w:rPr>
          <w:rFonts w:ascii="Times New Roman" w:hAnsi="Times New Roman" w:cs="Times New Roman"/>
          <w:b w:val="0"/>
          <w:bCs w:val="0"/>
          <w:sz w:val="24"/>
          <w:szCs w:val="24"/>
        </w:rPr>
        <w:t>участками, а также производстве</w:t>
      </w:r>
      <w:r w:rsidR="0045728D" w:rsidRPr="00BE6F81">
        <w:rPr>
          <w:rFonts w:ascii="Times New Roman" w:hAnsi="Times New Roman" w:cs="Times New Roman"/>
          <w:b w:val="0"/>
          <w:bCs w:val="0"/>
          <w:sz w:val="24"/>
          <w:szCs w:val="24"/>
        </w:rPr>
        <w:t>н</w:t>
      </w:r>
      <w:r w:rsidR="0045728D" w:rsidRPr="00BE6F81">
        <w:rPr>
          <w:rFonts w:ascii="Times New Roman" w:hAnsi="Times New Roman" w:cs="Times New Roman"/>
          <w:b w:val="0"/>
          <w:bCs w:val="0"/>
          <w:sz w:val="24"/>
          <w:szCs w:val="24"/>
        </w:rPr>
        <w:t>ные объекты должны быть обеспечены централизованными или локальными системами вод</w:t>
      </w:r>
      <w:r w:rsidR="0045728D" w:rsidRPr="00BE6F81">
        <w:rPr>
          <w:rFonts w:ascii="Times New Roman" w:hAnsi="Times New Roman" w:cs="Times New Roman"/>
          <w:b w:val="0"/>
          <w:bCs w:val="0"/>
          <w:sz w:val="24"/>
          <w:szCs w:val="24"/>
        </w:rPr>
        <w:t>о</w:t>
      </w:r>
      <w:r w:rsidR="0045728D" w:rsidRPr="00BE6F81">
        <w:rPr>
          <w:rFonts w:ascii="Times New Roman" w:hAnsi="Times New Roman" w:cs="Times New Roman"/>
          <w:b w:val="0"/>
          <w:bCs w:val="0"/>
          <w:sz w:val="24"/>
          <w:szCs w:val="24"/>
        </w:rPr>
        <w:t xml:space="preserve">снабжения. В жилых зонах, не обеспеченных централизованным водоснабжением, размещение </w:t>
      </w:r>
      <w:r w:rsidR="006E5E41" w:rsidRPr="00BE6F81">
        <w:rPr>
          <w:rFonts w:ascii="Times New Roman" w:hAnsi="Times New Roman" w:cs="Times New Roman"/>
          <w:b w:val="0"/>
          <w:sz w:val="24"/>
          <w:szCs w:val="24"/>
        </w:rPr>
        <w:t>многоэтажных</w:t>
      </w:r>
      <w:r w:rsidR="006E5E41" w:rsidRPr="00BE6F81">
        <w:rPr>
          <w:rFonts w:ascii="Times New Roman" w:hAnsi="Times New Roman" w:cs="Times New Roman"/>
          <w:b w:val="0"/>
          <w:sz w:val="22"/>
          <w:szCs w:val="22"/>
        </w:rPr>
        <w:t xml:space="preserve"> </w:t>
      </w:r>
      <w:r w:rsidR="0045728D" w:rsidRPr="00BE6F81">
        <w:rPr>
          <w:rFonts w:ascii="Times New Roman" w:hAnsi="Times New Roman" w:cs="Times New Roman"/>
          <w:b w:val="0"/>
          <w:bCs w:val="0"/>
          <w:sz w:val="24"/>
          <w:szCs w:val="24"/>
        </w:rPr>
        <w:t>ж</w:t>
      </w:r>
      <w:r w:rsidR="0045728D" w:rsidRPr="00BE6F81">
        <w:rPr>
          <w:rFonts w:ascii="Times New Roman" w:hAnsi="Times New Roman" w:cs="Times New Roman"/>
          <w:b w:val="0"/>
          <w:bCs w:val="0"/>
          <w:sz w:val="24"/>
          <w:szCs w:val="24"/>
        </w:rPr>
        <w:t>и</w:t>
      </w:r>
      <w:r w:rsidR="0045728D" w:rsidRPr="00BE6F81">
        <w:rPr>
          <w:rFonts w:ascii="Times New Roman" w:hAnsi="Times New Roman" w:cs="Times New Roman"/>
          <w:b w:val="0"/>
          <w:bCs w:val="0"/>
          <w:sz w:val="24"/>
          <w:szCs w:val="24"/>
        </w:rPr>
        <w:t>лых домов не допускается.</w:t>
      </w:r>
    </w:p>
    <w:p w:rsidR="00CF757D" w:rsidRPr="00BE6F81" w:rsidRDefault="00CF757D" w:rsidP="00063D6B">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В случае нецелесообразности или невозможности устройства системы централизованного </w:t>
      </w:r>
      <w:r w:rsidRPr="00BE6F81">
        <w:rPr>
          <w:rFonts w:ascii="Times New Roman" w:hAnsi="Times New Roman" w:cs="Times New Roman"/>
          <w:b w:val="0"/>
          <w:bCs w:val="0"/>
          <w:spacing w:val="-3"/>
          <w:sz w:val="24"/>
          <w:szCs w:val="24"/>
        </w:rPr>
        <w:t xml:space="preserve">водоснабжения </w:t>
      </w:r>
      <w:r w:rsidRPr="00BE6F81">
        <w:rPr>
          <w:rFonts w:ascii="Times New Roman" w:hAnsi="Times New Roman" w:cs="Times New Roman"/>
          <w:b w:val="0"/>
          <w:spacing w:val="-3"/>
          <w:sz w:val="24"/>
          <w:szCs w:val="24"/>
        </w:rPr>
        <w:t>отдельных кварталов (микрорайонов) или групп жилой малоэтажной застройки</w:t>
      </w:r>
      <w:r w:rsidRPr="00BE6F81">
        <w:rPr>
          <w:rFonts w:ascii="Times New Roman" w:hAnsi="Times New Roman" w:cs="Times New Roman"/>
          <w:b w:val="0"/>
          <w:bCs w:val="0"/>
          <w:spacing w:val="-3"/>
          <w:sz w:val="24"/>
          <w:szCs w:val="24"/>
        </w:rPr>
        <w:t>,</w:t>
      </w:r>
      <w:r w:rsidR="007E1FB5" w:rsidRPr="00BE6F81">
        <w:rPr>
          <w:rFonts w:ascii="Times New Roman" w:hAnsi="Times New Roman" w:cs="Times New Roman"/>
          <w:b w:val="0"/>
          <w:bCs w:val="0"/>
          <w:spacing w:val="-3"/>
          <w:sz w:val="24"/>
          <w:szCs w:val="24"/>
        </w:rPr>
        <w:t xml:space="preserve">    </w:t>
      </w:r>
      <w:r w:rsidRPr="00BE6F81">
        <w:rPr>
          <w:rFonts w:ascii="Times New Roman" w:hAnsi="Times New Roman" w:cs="Times New Roman"/>
          <w:b w:val="0"/>
          <w:bCs w:val="0"/>
          <w:spacing w:val="-3"/>
          <w:sz w:val="24"/>
          <w:szCs w:val="24"/>
        </w:rPr>
        <w:t xml:space="preserve"> водоснабжение </w:t>
      </w:r>
      <w:r w:rsidR="00562554" w:rsidRPr="00BE6F81">
        <w:rPr>
          <w:rFonts w:ascii="Times New Roman" w:hAnsi="Times New Roman" w:cs="Times New Roman"/>
          <w:b w:val="0"/>
          <w:bCs w:val="0"/>
          <w:spacing w:val="-3"/>
          <w:sz w:val="24"/>
          <w:szCs w:val="24"/>
        </w:rPr>
        <w:t xml:space="preserve">допускается </w:t>
      </w:r>
      <w:r w:rsidRPr="00BE6F81">
        <w:rPr>
          <w:rFonts w:ascii="Times New Roman" w:hAnsi="Times New Roman" w:cs="Times New Roman"/>
          <w:b w:val="0"/>
          <w:bCs w:val="0"/>
          <w:spacing w:val="-3"/>
          <w:sz w:val="24"/>
          <w:szCs w:val="24"/>
        </w:rPr>
        <w:t xml:space="preserve">проектировать </w:t>
      </w:r>
      <w:r w:rsidRPr="00BE6F81">
        <w:rPr>
          <w:rFonts w:ascii="Times New Roman" w:hAnsi="Times New Roman" w:cs="Times New Roman"/>
          <w:b w:val="0"/>
          <w:bCs w:val="0"/>
          <w:sz w:val="24"/>
          <w:szCs w:val="24"/>
        </w:rPr>
        <w:t xml:space="preserve">по децентрализованной схеме по согласованию с </w:t>
      </w:r>
      <w:r w:rsidRPr="00BE6F81">
        <w:rPr>
          <w:rFonts w:ascii="Times New Roman" w:hAnsi="Times New Roman" w:cs="Times New Roman"/>
          <w:b w:val="0"/>
          <w:sz w:val="24"/>
          <w:szCs w:val="24"/>
        </w:rPr>
        <w:t>орг</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нами санитарно-эпидемиологической службы</w:t>
      </w:r>
      <w:r w:rsidRPr="00BE6F81">
        <w:rPr>
          <w:rFonts w:ascii="Times New Roman" w:hAnsi="Times New Roman" w:cs="Times New Roman"/>
          <w:b w:val="0"/>
          <w:bCs w:val="0"/>
          <w:sz w:val="24"/>
          <w:szCs w:val="24"/>
        </w:rPr>
        <w:t>.</w:t>
      </w:r>
    </w:p>
    <w:p w:rsidR="00C25DB6" w:rsidRPr="00BE6F81" w:rsidRDefault="00C25DB6" w:rsidP="00063D6B">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При проектировании сооружений водоснабжения следует учитывать требования беспер</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бойности водоснабжения.</w:t>
      </w:r>
    </w:p>
    <w:p w:rsidR="0045728D" w:rsidRPr="00BE6F81" w:rsidRDefault="00D629B8" w:rsidP="00063D6B">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523B0A" w:rsidRPr="00BE6F81">
        <w:rPr>
          <w:rFonts w:ascii="Times New Roman" w:hAnsi="Times New Roman" w:cs="Times New Roman"/>
          <w:b w:val="0"/>
          <w:bCs w:val="0"/>
          <w:sz w:val="24"/>
          <w:szCs w:val="24"/>
        </w:rPr>
        <w:t>4</w:t>
      </w:r>
      <w:r w:rsidR="0045728D" w:rsidRPr="00BE6F81">
        <w:rPr>
          <w:rFonts w:ascii="Times New Roman" w:hAnsi="Times New Roman" w:cs="Times New Roman"/>
          <w:b w:val="0"/>
          <w:bCs w:val="0"/>
          <w:sz w:val="24"/>
          <w:szCs w:val="24"/>
        </w:rPr>
        <w:t>.</w:t>
      </w:r>
      <w:r w:rsidR="00F71181" w:rsidRPr="00BE6F81">
        <w:rPr>
          <w:rFonts w:ascii="Times New Roman" w:hAnsi="Times New Roman" w:cs="Times New Roman"/>
          <w:b w:val="0"/>
          <w:bCs w:val="0"/>
          <w:sz w:val="24"/>
          <w:szCs w:val="24"/>
        </w:rPr>
        <w:t>3</w:t>
      </w:r>
      <w:r w:rsidR="0045728D" w:rsidRPr="00BE6F81">
        <w:rPr>
          <w:rFonts w:ascii="Times New Roman" w:hAnsi="Times New Roman" w:cs="Times New Roman"/>
          <w:b w:val="0"/>
          <w:bCs w:val="0"/>
          <w:sz w:val="24"/>
          <w:szCs w:val="24"/>
        </w:rPr>
        <w:t xml:space="preserve">. </w:t>
      </w:r>
      <w:r w:rsidR="0045728D" w:rsidRPr="00BE6F81">
        <w:rPr>
          <w:rFonts w:ascii="Times New Roman" w:hAnsi="Times New Roman" w:cs="Times New Roman"/>
          <w:b w:val="0"/>
          <w:sz w:val="24"/>
          <w:szCs w:val="24"/>
        </w:rPr>
        <w:t xml:space="preserve">Расчетные показатели для предварительных расчетов объема водопотребления на </w:t>
      </w:r>
      <w:r w:rsidR="00523B0A" w:rsidRPr="00BE6F81">
        <w:rPr>
          <w:rFonts w:ascii="Times New Roman" w:hAnsi="Times New Roman" w:cs="Times New Roman"/>
          <w:b w:val="0"/>
          <w:sz w:val="24"/>
          <w:szCs w:val="24"/>
        </w:rPr>
        <w:t xml:space="preserve"> </w:t>
      </w:r>
      <w:r w:rsidR="0045728D" w:rsidRPr="00BE6F81">
        <w:rPr>
          <w:rFonts w:ascii="Times New Roman" w:hAnsi="Times New Roman" w:cs="Times New Roman"/>
          <w:b w:val="0"/>
          <w:sz w:val="24"/>
          <w:szCs w:val="24"/>
        </w:rPr>
        <w:t xml:space="preserve">хозяйственно-бытовые нужды </w:t>
      </w:r>
      <w:r w:rsidR="00F71181" w:rsidRPr="00BE6F81">
        <w:rPr>
          <w:rFonts w:ascii="Times New Roman" w:hAnsi="Times New Roman" w:cs="Times New Roman"/>
          <w:b w:val="0"/>
          <w:sz w:val="24"/>
          <w:szCs w:val="24"/>
        </w:rPr>
        <w:t xml:space="preserve">по отдельным объектам различных категорий потребителей </w:t>
      </w:r>
      <w:r w:rsidR="0045728D" w:rsidRPr="00BE6F81">
        <w:rPr>
          <w:rFonts w:ascii="Times New Roman" w:hAnsi="Times New Roman" w:cs="Times New Roman"/>
          <w:b w:val="0"/>
          <w:sz w:val="24"/>
          <w:szCs w:val="24"/>
        </w:rPr>
        <w:t>допу</w:t>
      </w:r>
      <w:r w:rsidR="0045728D" w:rsidRPr="00BE6F81">
        <w:rPr>
          <w:rFonts w:ascii="Times New Roman" w:hAnsi="Times New Roman" w:cs="Times New Roman"/>
          <w:b w:val="0"/>
          <w:sz w:val="24"/>
          <w:szCs w:val="24"/>
        </w:rPr>
        <w:t>с</w:t>
      </w:r>
      <w:r w:rsidR="0045728D" w:rsidRPr="00BE6F81">
        <w:rPr>
          <w:rFonts w:ascii="Times New Roman" w:hAnsi="Times New Roman" w:cs="Times New Roman"/>
          <w:b w:val="0"/>
          <w:sz w:val="24"/>
          <w:szCs w:val="24"/>
        </w:rPr>
        <w:t>кается принимать по та</w:t>
      </w:r>
      <w:r w:rsidR="0045728D" w:rsidRPr="00BE6F81">
        <w:rPr>
          <w:rFonts w:ascii="Times New Roman" w:hAnsi="Times New Roman" w:cs="Times New Roman"/>
          <w:b w:val="0"/>
          <w:sz w:val="24"/>
          <w:szCs w:val="24"/>
        </w:rPr>
        <w:t>б</w:t>
      </w:r>
      <w:r w:rsidR="0045728D" w:rsidRPr="00BE6F81">
        <w:rPr>
          <w:rFonts w:ascii="Times New Roman" w:hAnsi="Times New Roman" w:cs="Times New Roman"/>
          <w:b w:val="0"/>
          <w:sz w:val="24"/>
          <w:szCs w:val="24"/>
        </w:rPr>
        <w:t xml:space="preserve">лице </w:t>
      </w:r>
      <w:r w:rsidRPr="00BE6F81">
        <w:rPr>
          <w:rFonts w:ascii="Times New Roman" w:hAnsi="Times New Roman" w:cs="Times New Roman"/>
          <w:b w:val="0"/>
          <w:sz w:val="24"/>
          <w:szCs w:val="24"/>
        </w:rPr>
        <w:t>8.</w:t>
      </w:r>
      <w:r w:rsidR="00523B0A" w:rsidRPr="00BE6F81">
        <w:rPr>
          <w:rFonts w:ascii="Times New Roman" w:hAnsi="Times New Roman" w:cs="Times New Roman"/>
          <w:b w:val="0"/>
          <w:sz w:val="24"/>
          <w:szCs w:val="24"/>
        </w:rPr>
        <w:t>4</w:t>
      </w:r>
      <w:r w:rsidR="0068195E" w:rsidRPr="00BE6F81">
        <w:rPr>
          <w:rFonts w:ascii="Times New Roman" w:hAnsi="Times New Roman" w:cs="Times New Roman"/>
          <w:b w:val="0"/>
          <w:sz w:val="24"/>
          <w:szCs w:val="24"/>
        </w:rPr>
        <w:t>.2</w:t>
      </w:r>
      <w:r w:rsidR="0045728D" w:rsidRPr="00BE6F81">
        <w:rPr>
          <w:rFonts w:ascii="Times New Roman" w:hAnsi="Times New Roman" w:cs="Times New Roman"/>
          <w:b w:val="0"/>
          <w:sz w:val="24"/>
          <w:szCs w:val="24"/>
        </w:rPr>
        <w:t>.</w:t>
      </w:r>
    </w:p>
    <w:p w:rsidR="0045728D" w:rsidRPr="00BE6F81" w:rsidRDefault="0045728D" w:rsidP="00A40E09">
      <w:pPr>
        <w:autoSpaceDE w:val="0"/>
        <w:autoSpaceDN w:val="0"/>
        <w:adjustRightInd w:val="0"/>
        <w:spacing w:line="240" w:lineRule="auto"/>
        <w:ind w:firstLine="720"/>
        <w:rPr>
          <w:rFonts w:ascii="Times New Roman" w:hAnsi="Times New Roman" w:cs="Times New Roman"/>
          <w:b w:val="0"/>
          <w:sz w:val="24"/>
          <w:szCs w:val="24"/>
        </w:rPr>
      </w:pPr>
    </w:p>
    <w:p w:rsidR="0045728D" w:rsidRPr="00BE6F81" w:rsidRDefault="00BA5F71" w:rsidP="001F3474">
      <w:pPr>
        <w:autoSpaceDE w:val="0"/>
        <w:autoSpaceDN w:val="0"/>
        <w:adjustRightInd w:val="0"/>
        <w:spacing w:line="240" w:lineRule="auto"/>
        <w:ind w:firstLine="720"/>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45728D" w:rsidRPr="00BE6F81">
        <w:rPr>
          <w:rFonts w:ascii="Times New Roman" w:hAnsi="Times New Roman" w:cs="Times New Roman"/>
          <w:b w:val="0"/>
          <w:sz w:val="24"/>
          <w:szCs w:val="24"/>
        </w:rPr>
        <w:lastRenderedPageBreak/>
        <w:t xml:space="preserve">Таблица </w:t>
      </w:r>
      <w:r w:rsidR="00D629B8" w:rsidRPr="00BE6F81">
        <w:rPr>
          <w:rFonts w:ascii="Times New Roman" w:hAnsi="Times New Roman" w:cs="Times New Roman"/>
          <w:b w:val="0"/>
          <w:sz w:val="24"/>
          <w:szCs w:val="24"/>
        </w:rPr>
        <w:t>8.</w:t>
      </w:r>
      <w:r w:rsidR="00523B0A" w:rsidRPr="00BE6F81">
        <w:rPr>
          <w:rFonts w:ascii="Times New Roman" w:hAnsi="Times New Roman" w:cs="Times New Roman"/>
          <w:b w:val="0"/>
          <w:sz w:val="24"/>
          <w:szCs w:val="24"/>
        </w:rPr>
        <w:t>4</w:t>
      </w:r>
      <w:r w:rsidR="0068195E" w:rsidRPr="00BE6F81">
        <w:rPr>
          <w:rFonts w:ascii="Times New Roman" w:hAnsi="Times New Roman" w:cs="Times New Roman"/>
          <w:b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908"/>
        <w:gridCol w:w="1701"/>
        <w:gridCol w:w="2495"/>
      </w:tblGrid>
      <w:tr w:rsidR="00BA5F71" w:rsidRPr="00BE6F81">
        <w:trPr>
          <w:trHeight w:val="595"/>
          <w:jc w:val="center"/>
        </w:trPr>
        <w:tc>
          <w:tcPr>
            <w:tcW w:w="5908" w:type="dxa"/>
            <w:shd w:val="clear" w:color="auto" w:fill="auto"/>
            <w:vAlign w:val="center"/>
          </w:tcPr>
          <w:p w:rsidR="00BA5F71" w:rsidRPr="00BE6F81" w:rsidRDefault="00BA5F71" w:rsidP="001F3474">
            <w:pPr>
              <w:pStyle w:val="12"/>
              <w:keepNext w:val="0"/>
              <w:widowControl w:val="0"/>
              <w:spacing w:before="0" w:after="0"/>
              <w:jc w:val="center"/>
              <w:rPr>
                <w:rFonts w:ascii="Times New Roman" w:hAnsi="Times New Roman"/>
                <w:sz w:val="22"/>
                <w:szCs w:val="22"/>
              </w:rPr>
            </w:pPr>
            <w:r w:rsidRPr="00BE6F81">
              <w:rPr>
                <w:rFonts w:ascii="Times New Roman" w:hAnsi="Times New Roman"/>
                <w:sz w:val="22"/>
                <w:szCs w:val="22"/>
              </w:rPr>
              <w:t>Наименование объектов</w:t>
            </w:r>
          </w:p>
        </w:tc>
        <w:tc>
          <w:tcPr>
            <w:tcW w:w="1701" w:type="dxa"/>
            <w:vAlign w:val="center"/>
          </w:tcPr>
          <w:p w:rsidR="00BA5F71" w:rsidRPr="00BE6F81" w:rsidRDefault="00BA5F71" w:rsidP="001F3474">
            <w:pPr>
              <w:pStyle w:val="12"/>
              <w:keepNext w:val="0"/>
              <w:widowControl w:val="0"/>
              <w:suppressAutoHyphens/>
              <w:spacing w:before="0" w:after="0"/>
              <w:ind w:left="-57" w:right="-57"/>
              <w:jc w:val="center"/>
              <w:rPr>
                <w:rFonts w:ascii="Times New Roman" w:hAnsi="Times New Roman"/>
                <w:spacing w:val="-2"/>
                <w:sz w:val="22"/>
                <w:szCs w:val="22"/>
              </w:rPr>
            </w:pPr>
            <w:r w:rsidRPr="00BE6F81">
              <w:rPr>
                <w:rFonts w:ascii="Times New Roman" w:hAnsi="Times New Roman"/>
                <w:spacing w:val="-2"/>
                <w:sz w:val="22"/>
                <w:szCs w:val="22"/>
              </w:rPr>
              <w:t>Единица измерения</w:t>
            </w:r>
          </w:p>
        </w:tc>
        <w:tc>
          <w:tcPr>
            <w:tcW w:w="2495" w:type="dxa"/>
            <w:shd w:val="clear" w:color="auto" w:fill="auto"/>
            <w:vAlign w:val="center"/>
          </w:tcPr>
          <w:p w:rsidR="00BA5F71" w:rsidRPr="00BE6F81" w:rsidRDefault="00BA5F71" w:rsidP="001F3474">
            <w:pPr>
              <w:pStyle w:val="12"/>
              <w:keepNext w:val="0"/>
              <w:widowControl w:val="0"/>
              <w:suppressAutoHyphens/>
              <w:spacing w:before="0" w:after="0"/>
              <w:ind w:left="-57" w:right="-57"/>
              <w:jc w:val="center"/>
              <w:rPr>
                <w:rFonts w:ascii="Times New Roman" w:hAnsi="Times New Roman"/>
                <w:sz w:val="22"/>
                <w:szCs w:val="22"/>
              </w:rPr>
            </w:pPr>
            <w:r w:rsidRPr="00BE6F81">
              <w:rPr>
                <w:rFonts w:ascii="Times New Roman" w:hAnsi="Times New Roman"/>
                <w:spacing w:val="-2"/>
                <w:sz w:val="22"/>
                <w:szCs w:val="22"/>
              </w:rPr>
              <w:t>П</w:t>
            </w:r>
            <w:r w:rsidRPr="00BE6F81">
              <w:rPr>
                <w:rFonts w:ascii="Times New Roman Полужирный" w:hAnsi="Times New Roman Полужирный"/>
                <w:spacing w:val="-2"/>
                <w:sz w:val="22"/>
                <w:szCs w:val="22"/>
              </w:rPr>
              <w:t>оказатели</w:t>
            </w:r>
            <w:r w:rsidRPr="00BE6F81">
              <w:rPr>
                <w:rFonts w:ascii="Times New Roman" w:hAnsi="Times New Roman"/>
                <w:spacing w:val="-2"/>
                <w:sz w:val="22"/>
                <w:szCs w:val="22"/>
              </w:rPr>
              <w:t xml:space="preserve"> расхода воды</w:t>
            </w:r>
            <w:r w:rsidRPr="00BE6F81">
              <w:rPr>
                <w:rFonts w:ascii="Times New Roman Полужирный" w:hAnsi="Times New Roman Полужирный"/>
                <w:spacing w:val="-2"/>
                <w:sz w:val="22"/>
                <w:szCs w:val="22"/>
              </w:rPr>
              <w:t>,</w:t>
            </w:r>
            <w:r w:rsidRPr="00BE6F81">
              <w:rPr>
                <w:rFonts w:ascii="Times New Roman" w:hAnsi="Times New Roman"/>
                <w:sz w:val="22"/>
                <w:szCs w:val="22"/>
              </w:rPr>
              <w:t xml:space="preserve"> </w:t>
            </w:r>
            <w:r w:rsidRPr="00BE6F81">
              <w:rPr>
                <w:rFonts w:ascii="Times New Roman" w:hAnsi="Times New Roman"/>
                <w:bCs w:val="0"/>
                <w:sz w:val="22"/>
                <w:szCs w:val="22"/>
              </w:rPr>
              <w:t>л/сут. на ед. изм.</w:t>
            </w:r>
            <w:r w:rsidRPr="00BE6F81">
              <w:rPr>
                <w:rFonts w:ascii="Times New Roman" w:hAnsi="Times New Roman"/>
                <w:sz w:val="22"/>
                <w:szCs w:val="22"/>
              </w:rPr>
              <w:t>*</w:t>
            </w:r>
          </w:p>
        </w:tc>
      </w:tr>
    </w:tbl>
    <w:p w:rsidR="00BA5F71" w:rsidRPr="00BE6F81" w:rsidRDefault="00BA5F71" w:rsidP="00BA5F71">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8"/>
        <w:gridCol w:w="1701"/>
        <w:gridCol w:w="2495"/>
      </w:tblGrid>
      <w:tr w:rsidR="00BA5F71" w:rsidRPr="00BE6F81">
        <w:trPr>
          <w:trHeight w:val="170"/>
          <w:tblHeader/>
          <w:jc w:val="center"/>
        </w:trPr>
        <w:tc>
          <w:tcPr>
            <w:tcW w:w="5908" w:type="dxa"/>
            <w:tcBorders>
              <w:bottom w:val="single" w:sz="4" w:space="0" w:color="auto"/>
            </w:tcBorders>
            <w:shd w:val="clear" w:color="auto" w:fill="auto"/>
            <w:vAlign w:val="center"/>
          </w:tcPr>
          <w:p w:rsidR="00BA5F71" w:rsidRPr="00BE6F81" w:rsidRDefault="00BA5F71" w:rsidP="001F3474">
            <w:pPr>
              <w:pStyle w:val="12"/>
              <w:keepNext w:val="0"/>
              <w:widowControl w:val="0"/>
              <w:spacing w:before="0" w:after="0"/>
              <w:jc w:val="center"/>
              <w:rPr>
                <w:rFonts w:ascii="Times New Roman" w:hAnsi="Times New Roman"/>
                <w:kern w:val="0"/>
                <w:sz w:val="22"/>
                <w:szCs w:val="22"/>
              </w:rPr>
            </w:pPr>
            <w:r w:rsidRPr="00BE6F81">
              <w:rPr>
                <w:rFonts w:ascii="Times New Roman" w:hAnsi="Times New Roman"/>
                <w:kern w:val="0"/>
                <w:sz w:val="22"/>
                <w:szCs w:val="22"/>
              </w:rPr>
              <w:t>1</w:t>
            </w:r>
          </w:p>
        </w:tc>
        <w:tc>
          <w:tcPr>
            <w:tcW w:w="1701" w:type="dxa"/>
            <w:tcBorders>
              <w:bottom w:val="single" w:sz="4" w:space="0" w:color="auto"/>
            </w:tcBorders>
          </w:tcPr>
          <w:p w:rsidR="00BA5F71" w:rsidRPr="00BE6F81" w:rsidRDefault="00BA5F71" w:rsidP="001F3474">
            <w:pPr>
              <w:pStyle w:val="12"/>
              <w:keepNext w:val="0"/>
              <w:widowControl w:val="0"/>
              <w:suppressAutoHyphens/>
              <w:spacing w:before="0" w:after="0"/>
              <w:ind w:left="-57" w:right="-57"/>
              <w:jc w:val="center"/>
              <w:rPr>
                <w:rFonts w:ascii="Times New Roman" w:hAnsi="Times New Roman"/>
                <w:kern w:val="0"/>
                <w:sz w:val="22"/>
                <w:szCs w:val="22"/>
              </w:rPr>
            </w:pPr>
            <w:r w:rsidRPr="00BE6F81">
              <w:rPr>
                <w:rFonts w:ascii="Times New Roman" w:hAnsi="Times New Roman"/>
                <w:kern w:val="0"/>
                <w:sz w:val="22"/>
                <w:szCs w:val="22"/>
              </w:rPr>
              <w:t>2</w:t>
            </w:r>
          </w:p>
        </w:tc>
        <w:tc>
          <w:tcPr>
            <w:tcW w:w="2495" w:type="dxa"/>
            <w:tcBorders>
              <w:bottom w:val="single" w:sz="4" w:space="0" w:color="auto"/>
            </w:tcBorders>
            <w:shd w:val="clear" w:color="auto" w:fill="auto"/>
            <w:vAlign w:val="center"/>
          </w:tcPr>
          <w:p w:rsidR="00BA5F71" w:rsidRPr="00BE6F81" w:rsidRDefault="00BA5F71" w:rsidP="001F3474">
            <w:pPr>
              <w:pStyle w:val="12"/>
              <w:keepNext w:val="0"/>
              <w:widowControl w:val="0"/>
              <w:spacing w:before="0" w:after="0"/>
              <w:ind w:left="-57" w:right="-57"/>
              <w:jc w:val="center"/>
              <w:rPr>
                <w:rFonts w:ascii="Times New Roman" w:hAnsi="Times New Roman"/>
                <w:kern w:val="0"/>
                <w:sz w:val="22"/>
                <w:szCs w:val="22"/>
              </w:rPr>
            </w:pPr>
            <w:r w:rsidRPr="00BE6F81">
              <w:rPr>
                <w:rFonts w:ascii="Times New Roman" w:hAnsi="Times New Roman"/>
                <w:kern w:val="0"/>
                <w:sz w:val="22"/>
                <w:szCs w:val="22"/>
              </w:rPr>
              <w:t>3</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Жилые здания:</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житель</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с водопроводом и канализацией без ванн</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100 (34,0)</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то же с газоснабжением</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120 (40,8)</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uppressAutoHyphens/>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с водопроводом, канализацией и ваннами с емкостными водонагревателями</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210 (72,3)</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то же с водонагревател</w:t>
            </w:r>
            <w:r w:rsidRPr="00BE6F81">
              <w:rPr>
                <w:rFonts w:ascii="Times New Roman" w:hAnsi="Times New Roman"/>
                <w:b w:val="0"/>
                <w:kern w:val="0"/>
                <w:sz w:val="22"/>
                <w:szCs w:val="22"/>
              </w:rPr>
              <w:t>я</w:t>
            </w:r>
            <w:r w:rsidRPr="00BE6F81">
              <w:rPr>
                <w:rFonts w:ascii="Times New Roman" w:hAnsi="Times New Roman"/>
                <w:b w:val="0"/>
                <w:kern w:val="0"/>
                <w:sz w:val="22"/>
                <w:szCs w:val="22"/>
              </w:rPr>
              <w:t>ми проточного типа</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250 (85,0)</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с централизованным горячим водоснабжением и сидячими ванн</w:t>
            </w:r>
            <w:r w:rsidRPr="00BE6F81">
              <w:rPr>
                <w:rFonts w:ascii="Times New Roman" w:hAnsi="Times New Roman"/>
                <w:b w:val="0"/>
                <w:kern w:val="0"/>
                <w:sz w:val="22"/>
                <w:szCs w:val="22"/>
              </w:rPr>
              <w:t>а</w:t>
            </w:r>
            <w:r w:rsidRPr="00BE6F81">
              <w:rPr>
                <w:rFonts w:ascii="Times New Roman" w:hAnsi="Times New Roman"/>
                <w:b w:val="0"/>
                <w:kern w:val="0"/>
                <w:sz w:val="22"/>
                <w:szCs w:val="22"/>
              </w:rPr>
              <w:t>ми</w:t>
            </w:r>
          </w:p>
        </w:tc>
        <w:tc>
          <w:tcPr>
            <w:tcW w:w="1701" w:type="dxa"/>
            <w:vMerge w:val="restart"/>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230 (80,0)</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xml:space="preserve">- то же, с ваннами длиной более 1500 - </w:t>
            </w:r>
            <w:smartTag w:uri="urn:schemas-microsoft-com:office:smarttags" w:element="metricconverter">
              <w:smartTagPr>
                <w:attr w:name="ProductID" w:val="1700 мм"/>
              </w:smartTagPr>
              <w:r w:rsidRPr="00BE6F81">
                <w:rPr>
                  <w:rFonts w:ascii="Times New Roman" w:hAnsi="Times New Roman"/>
                  <w:b w:val="0"/>
                  <w:kern w:val="0"/>
                  <w:sz w:val="22"/>
                  <w:szCs w:val="22"/>
                </w:rPr>
                <w:t>1700 мм</w:t>
              </w:r>
            </w:smartTag>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250 (85,0)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Общежития:</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житель</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общими душевыми</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90 (42,5)</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душами при всех жилых комнатах</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140 (68,0)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Гостиницы, пансионаты и мотели:</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житель</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общими ваннами и душами</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120 (59,5)</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душами во всех н</w:t>
            </w:r>
            <w:r w:rsidRPr="00BE6F81">
              <w:rPr>
                <w:rFonts w:ascii="Times New Roman" w:hAnsi="Times New Roman"/>
                <w:b w:val="0"/>
                <w:kern w:val="0"/>
                <w:sz w:val="22"/>
                <w:szCs w:val="22"/>
              </w:rPr>
              <w:t>о</w:t>
            </w:r>
            <w:r w:rsidRPr="00BE6F81">
              <w:rPr>
                <w:rFonts w:ascii="Times New Roman" w:hAnsi="Times New Roman"/>
                <w:b w:val="0"/>
                <w:kern w:val="0"/>
                <w:sz w:val="22"/>
                <w:szCs w:val="22"/>
              </w:rPr>
              <w:t>мерах</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230 (119,0)</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ваннами во всех н</w:t>
            </w:r>
            <w:r w:rsidRPr="00BE6F81">
              <w:rPr>
                <w:rFonts w:ascii="Times New Roman" w:hAnsi="Times New Roman"/>
                <w:b w:val="0"/>
                <w:kern w:val="0"/>
                <w:sz w:val="22"/>
                <w:szCs w:val="22"/>
              </w:rPr>
              <w:t>о</w:t>
            </w:r>
            <w:r w:rsidRPr="00BE6F81">
              <w:rPr>
                <w:rFonts w:ascii="Times New Roman" w:hAnsi="Times New Roman"/>
                <w:b w:val="0"/>
                <w:kern w:val="0"/>
                <w:sz w:val="22"/>
                <w:szCs w:val="22"/>
              </w:rPr>
              <w:t>мерах</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300 (153,0)</w:t>
            </w:r>
          </w:p>
        </w:tc>
      </w:tr>
      <w:tr w:rsidR="00BA5F71" w:rsidRPr="00BE6F81">
        <w:trPr>
          <w:trHeight w:val="272"/>
          <w:jc w:val="center"/>
        </w:trPr>
        <w:tc>
          <w:tcPr>
            <w:tcW w:w="5908" w:type="dxa"/>
            <w:tcBorders>
              <w:top w:val="single" w:sz="4" w:space="0" w:color="auto"/>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Санатории и дома отдыха:</w:t>
            </w:r>
          </w:p>
        </w:tc>
        <w:tc>
          <w:tcPr>
            <w:tcW w:w="1701" w:type="dxa"/>
            <w:vMerge w:val="restart"/>
            <w:tcBorders>
              <w:top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житель</w:t>
            </w:r>
          </w:p>
        </w:tc>
        <w:tc>
          <w:tcPr>
            <w:tcW w:w="2495" w:type="dxa"/>
            <w:tcBorders>
              <w:top w:val="single" w:sz="4" w:space="0" w:color="auto"/>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общими душами</w:t>
            </w:r>
          </w:p>
        </w:tc>
        <w:tc>
          <w:tcPr>
            <w:tcW w:w="1701" w:type="dxa"/>
            <w:vMerge/>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130 (55,3)</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душами при всех жилых комнатах</w:t>
            </w:r>
          </w:p>
        </w:tc>
        <w:tc>
          <w:tcPr>
            <w:tcW w:w="1701" w:type="dxa"/>
            <w:vMerge/>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150 (63,8)</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ваннами при всех жилых комнатах</w:t>
            </w:r>
          </w:p>
        </w:tc>
        <w:tc>
          <w:tcPr>
            <w:tcW w:w="1701" w:type="dxa"/>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200 (85,0)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Больницы:</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больной</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общими ваннами и душами</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120 (63,8)</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санитарными узлами, приближенными к палатам</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200 (76,5)</w:t>
            </w:r>
          </w:p>
        </w:tc>
      </w:tr>
      <w:tr w:rsidR="00BA5F71" w:rsidRPr="00BE6F81">
        <w:trPr>
          <w:trHeight w:val="272"/>
          <w:jc w:val="center"/>
        </w:trPr>
        <w:tc>
          <w:tcPr>
            <w:tcW w:w="5908" w:type="dxa"/>
            <w:tcBorders>
              <w:top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xml:space="preserve">- инфекционные </w:t>
            </w:r>
          </w:p>
        </w:tc>
        <w:tc>
          <w:tcPr>
            <w:tcW w:w="1701" w:type="dxa"/>
            <w:vMerge/>
            <w:tcBorders>
              <w:top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240 (93,5)</w:t>
            </w:r>
          </w:p>
        </w:tc>
      </w:tr>
      <w:tr w:rsidR="00BA5F71" w:rsidRPr="00BE6F81">
        <w:trPr>
          <w:trHeight w:val="272"/>
          <w:jc w:val="center"/>
        </w:trPr>
        <w:tc>
          <w:tcPr>
            <w:tcW w:w="5908" w:type="dxa"/>
            <w:vMerge w:val="restart"/>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Поликлиники и амбулатории</w:t>
            </w:r>
          </w:p>
        </w:tc>
        <w:tc>
          <w:tcPr>
            <w:tcW w:w="1701" w:type="dxa"/>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больной</w:t>
            </w:r>
          </w:p>
        </w:tc>
        <w:tc>
          <w:tcPr>
            <w:tcW w:w="2495" w:type="dxa"/>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10 (3,4)</w:t>
            </w:r>
          </w:p>
        </w:tc>
      </w:tr>
      <w:tr w:rsidR="00BA5F71" w:rsidRPr="00BE6F81">
        <w:trPr>
          <w:trHeight w:val="272"/>
          <w:jc w:val="center"/>
        </w:trPr>
        <w:tc>
          <w:tcPr>
            <w:tcW w:w="5908" w:type="dxa"/>
            <w:vMerge/>
            <w:tcBorders>
              <w:bottom w:val="single" w:sz="4" w:space="0" w:color="auto"/>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p>
        </w:tc>
        <w:tc>
          <w:tcPr>
            <w:tcW w:w="1701" w:type="dxa"/>
            <w:tcBorders>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раб</w:t>
            </w:r>
            <w:r w:rsidRPr="00BE6F81">
              <w:rPr>
                <w:rFonts w:ascii="Times New Roman" w:hAnsi="Times New Roman"/>
                <w:b w:val="0"/>
                <w:kern w:val="0"/>
                <w:sz w:val="22"/>
                <w:szCs w:val="22"/>
              </w:rPr>
              <w:t>о</w:t>
            </w:r>
            <w:r w:rsidRPr="00BE6F81">
              <w:rPr>
                <w:rFonts w:ascii="Times New Roman" w:hAnsi="Times New Roman"/>
                <w:b w:val="0"/>
                <w:kern w:val="0"/>
                <w:sz w:val="22"/>
                <w:szCs w:val="22"/>
              </w:rPr>
              <w:t>тающий в смену</w:t>
            </w:r>
          </w:p>
        </w:tc>
        <w:tc>
          <w:tcPr>
            <w:tcW w:w="2495" w:type="dxa"/>
            <w:tcBorders>
              <w:bottom w:val="single" w:sz="4" w:space="0" w:color="auto"/>
            </w:tcBorders>
            <w:shd w:val="clear" w:color="auto" w:fill="auto"/>
            <w:vAlign w:val="center"/>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30 (10,2)</w:t>
            </w:r>
          </w:p>
        </w:tc>
      </w:tr>
      <w:tr w:rsidR="001F3474" w:rsidRPr="00BE6F81">
        <w:trPr>
          <w:trHeight w:val="272"/>
          <w:jc w:val="center"/>
        </w:trPr>
        <w:tc>
          <w:tcPr>
            <w:tcW w:w="5908" w:type="dxa"/>
            <w:tcBorders>
              <w:bottom w:val="nil"/>
            </w:tcBorders>
            <w:shd w:val="clear" w:color="auto" w:fill="auto"/>
          </w:tcPr>
          <w:p w:rsidR="001F3474" w:rsidRPr="00BE6F81" w:rsidRDefault="001F3474"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Аптеки:</w:t>
            </w:r>
          </w:p>
        </w:tc>
        <w:tc>
          <w:tcPr>
            <w:tcW w:w="1701" w:type="dxa"/>
            <w:vMerge w:val="restart"/>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раб</w:t>
            </w:r>
            <w:r w:rsidRPr="00BE6F81">
              <w:rPr>
                <w:rFonts w:ascii="Times New Roman" w:hAnsi="Times New Roman"/>
                <w:b w:val="0"/>
                <w:kern w:val="0"/>
                <w:sz w:val="22"/>
                <w:szCs w:val="22"/>
              </w:rPr>
              <w:t>о</w:t>
            </w:r>
            <w:r w:rsidRPr="00BE6F81">
              <w:rPr>
                <w:rFonts w:ascii="Times New Roman" w:hAnsi="Times New Roman"/>
                <w:b w:val="0"/>
                <w:kern w:val="0"/>
                <w:sz w:val="22"/>
                <w:szCs w:val="22"/>
              </w:rPr>
              <w:t>тающий</w:t>
            </w:r>
          </w:p>
        </w:tc>
        <w:tc>
          <w:tcPr>
            <w:tcW w:w="2495" w:type="dxa"/>
            <w:tcBorders>
              <w:bottom w:val="nil"/>
            </w:tcBorders>
            <w:shd w:val="clear" w:color="auto" w:fill="auto"/>
            <w:vAlign w:val="center"/>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p>
        </w:tc>
      </w:tr>
      <w:tr w:rsidR="001F3474" w:rsidRPr="00BE6F81">
        <w:trPr>
          <w:trHeight w:val="272"/>
          <w:jc w:val="center"/>
        </w:trPr>
        <w:tc>
          <w:tcPr>
            <w:tcW w:w="5908" w:type="dxa"/>
            <w:tcBorders>
              <w:top w:val="nil"/>
              <w:bottom w:val="nil"/>
            </w:tcBorders>
            <w:shd w:val="clear" w:color="auto" w:fill="auto"/>
          </w:tcPr>
          <w:p w:rsidR="001F3474" w:rsidRPr="00BE6F81" w:rsidRDefault="001F3474"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торговый зал и подсобные помещения</w:t>
            </w:r>
          </w:p>
        </w:tc>
        <w:tc>
          <w:tcPr>
            <w:tcW w:w="1701" w:type="dxa"/>
            <w:vMerge/>
            <w:tcBorders>
              <w:bottom w:val="nil"/>
            </w:tcBorders>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vAlign w:val="center"/>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30 (10,2)</w:t>
            </w:r>
          </w:p>
        </w:tc>
      </w:tr>
      <w:tr w:rsidR="001F3474" w:rsidRPr="00BE6F81">
        <w:trPr>
          <w:trHeight w:val="272"/>
          <w:jc w:val="center"/>
        </w:trPr>
        <w:tc>
          <w:tcPr>
            <w:tcW w:w="5908" w:type="dxa"/>
            <w:tcBorders>
              <w:top w:val="nil"/>
              <w:bottom w:val="single" w:sz="4" w:space="0" w:color="auto"/>
            </w:tcBorders>
            <w:shd w:val="clear" w:color="auto" w:fill="auto"/>
          </w:tcPr>
          <w:p w:rsidR="001F3474" w:rsidRPr="00BE6F81" w:rsidRDefault="001F3474" w:rsidP="001F3474">
            <w:pPr>
              <w:pStyle w:val="12"/>
              <w:keepNext w:val="0"/>
              <w:widowControl w:val="0"/>
              <w:spacing w:before="0" w:after="0" w:line="244" w:lineRule="auto"/>
              <w:rPr>
                <w:rFonts w:ascii="Times New Roman" w:hAnsi="Times New Roman"/>
                <w:b w:val="0"/>
                <w:kern w:val="0"/>
                <w:sz w:val="22"/>
                <w:szCs w:val="22"/>
              </w:rPr>
            </w:pPr>
            <w:r w:rsidRPr="00BE6F81">
              <w:rPr>
                <w:kern w:val="0"/>
                <w:sz w:val="18"/>
                <w:szCs w:val="18"/>
              </w:rPr>
              <w:br w:type="page"/>
            </w:r>
            <w:r w:rsidRPr="00BE6F81">
              <w:rPr>
                <w:rFonts w:ascii="Times New Roman" w:hAnsi="Times New Roman"/>
                <w:b w:val="0"/>
                <w:kern w:val="0"/>
                <w:sz w:val="22"/>
                <w:szCs w:val="22"/>
              </w:rPr>
              <w:t>- лаборатория приготовления лекарств</w:t>
            </w:r>
          </w:p>
        </w:tc>
        <w:tc>
          <w:tcPr>
            <w:tcW w:w="1701" w:type="dxa"/>
            <w:vMerge/>
            <w:tcBorders>
              <w:top w:val="nil"/>
              <w:bottom w:val="single" w:sz="4" w:space="0" w:color="auto"/>
            </w:tcBorders>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vAlign w:val="center"/>
          </w:tcPr>
          <w:p w:rsidR="001F3474" w:rsidRPr="00BE6F81" w:rsidRDefault="001F3474"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310 (46,8)</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Физкультурно-оздоровительные учреждения:</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место</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со столовыми на полуфабрикатах, без стирки белья</w:t>
            </w:r>
          </w:p>
        </w:tc>
        <w:tc>
          <w:tcPr>
            <w:tcW w:w="1701" w:type="dxa"/>
            <w:vMerge/>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60 (25,5)</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со столовыми, работающими на сырье, и прачечными</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200 (85,0)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uppressAutoHyphens/>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Дошкольные образовательные организации и школы-интернаты:</w:t>
            </w:r>
          </w:p>
          <w:p w:rsidR="00BA5F71" w:rsidRPr="00BE6F81" w:rsidRDefault="00BA5F71" w:rsidP="001F3474">
            <w:pPr>
              <w:pStyle w:val="12"/>
              <w:keepNext w:val="0"/>
              <w:widowControl w:val="0"/>
              <w:suppressAutoHyphens/>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дневным пребыванием детей:</w:t>
            </w:r>
          </w:p>
        </w:tc>
        <w:tc>
          <w:tcPr>
            <w:tcW w:w="1701" w:type="dxa"/>
            <w:vMerge w:val="restart"/>
            <w:tcBorders>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ребенок</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ind w:left="170"/>
              <w:rPr>
                <w:rFonts w:ascii="Times New Roman" w:hAnsi="Times New Roman"/>
                <w:b w:val="0"/>
                <w:kern w:val="0"/>
                <w:sz w:val="22"/>
                <w:szCs w:val="22"/>
              </w:rPr>
            </w:pPr>
            <w:r w:rsidRPr="00BE6F81">
              <w:rPr>
                <w:rFonts w:ascii="Times New Roman" w:hAnsi="Times New Roman"/>
                <w:b w:val="0"/>
                <w:kern w:val="0"/>
                <w:sz w:val="22"/>
                <w:szCs w:val="22"/>
              </w:rPr>
              <w:t>- со столовыми, работающими на полуфабрикатах</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40 (17,0)</w:t>
            </w:r>
          </w:p>
        </w:tc>
      </w:tr>
      <w:tr w:rsidR="00BA5F71" w:rsidRPr="00BE6F81">
        <w:trPr>
          <w:trHeight w:val="272"/>
          <w:jc w:val="center"/>
        </w:trPr>
        <w:tc>
          <w:tcPr>
            <w:tcW w:w="5908" w:type="dxa"/>
            <w:tcBorders>
              <w:top w:val="single" w:sz="4" w:space="0" w:color="auto"/>
              <w:bottom w:val="single" w:sz="4" w:space="0" w:color="auto"/>
            </w:tcBorders>
            <w:shd w:val="clear" w:color="auto" w:fill="auto"/>
          </w:tcPr>
          <w:p w:rsidR="00BA5F71" w:rsidRPr="00BE6F81" w:rsidRDefault="00BA5F71" w:rsidP="001F3474">
            <w:pPr>
              <w:pStyle w:val="12"/>
              <w:keepNext w:val="0"/>
              <w:widowControl w:val="0"/>
              <w:suppressAutoHyphens/>
              <w:spacing w:before="0" w:after="0" w:line="244" w:lineRule="auto"/>
              <w:ind w:left="312" w:hanging="142"/>
              <w:rPr>
                <w:rFonts w:ascii="Times New Roman" w:hAnsi="Times New Roman"/>
                <w:b w:val="0"/>
                <w:kern w:val="0"/>
                <w:sz w:val="22"/>
                <w:szCs w:val="22"/>
              </w:rPr>
            </w:pPr>
            <w:r w:rsidRPr="00BE6F81">
              <w:rPr>
                <w:rFonts w:ascii="Times New Roman" w:hAnsi="Times New Roman"/>
                <w:b w:val="0"/>
                <w:kern w:val="0"/>
                <w:sz w:val="22"/>
                <w:szCs w:val="22"/>
              </w:rPr>
              <w:t>- со столовыми, работающими на сырье, и прачечными, оборудованными автоматическими стиральными машинами</w:t>
            </w:r>
          </w:p>
        </w:tc>
        <w:tc>
          <w:tcPr>
            <w:tcW w:w="1701" w:type="dxa"/>
            <w:vMerge/>
            <w:tcBorders>
              <w:top w:val="single" w:sz="4" w:space="0" w:color="auto"/>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single" w:sz="4" w:space="0" w:color="auto"/>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80 (25,5)</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uppressAutoHyphens/>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 с круглосуточным пребыванием детей:</w:t>
            </w:r>
          </w:p>
        </w:tc>
        <w:tc>
          <w:tcPr>
            <w:tcW w:w="1701" w:type="dxa"/>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uppressAutoHyphens/>
              <w:spacing w:before="0" w:after="0" w:line="244" w:lineRule="auto"/>
              <w:ind w:left="170"/>
              <w:rPr>
                <w:rFonts w:ascii="Times New Roman" w:hAnsi="Times New Roman"/>
                <w:b w:val="0"/>
                <w:kern w:val="0"/>
                <w:sz w:val="22"/>
                <w:szCs w:val="22"/>
              </w:rPr>
            </w:pPr>
            <w:r w:rsidRPr="00BE6F81">
              <w:rPr>
                <w:rFonts w:ascii="Times New Roman" w:hAnsi="Times New Roman"/>
                <w:b w:val="0"/>
                <w:kern w:val="0"/>
                <w:sz w:val="22"/>
                <w:szCs w:val="22"/>
              </w:rPr>
              <w:t>- со столовыми, работающими на полуфабрикатах</w:t>
            </w:r>
          </w:p>
        </w:tc>
        <w:tc>
          <w:tcPr>
            <w:tcW w:w="1701" w:type="dxa"/>
            <w:vMerge w:val="restart"/>
            <w:tcBorders>
              <w:top w:val="nil"/>
              <w:bottom w:val="nil"/>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60 (25,5)</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uppressAutoHyphens/>
              <w:spacing w:before="0" w:after="0" w:line="244" w:lineRule="auto"/>
              <w:ind w:left="312" w:hanging="142"/>
              <w:rPr>
                <w:rFonts w:ascii="Times New Roman" w:hAnsi="Times New Roman"/>
                <w:b w:val="0"/>
                <w:kern w:val="0"/>
                <w:sz w:val="22"/>
                <w:szCs w:val="22"/>
              </w:rPr>
            </w:pPr>
            <w:r w:rsidRPr="00BE6F81">
              <w:rPr>
                <w:rFonts w:ascii="Times New Roman" w:hAnsi="Times New Roman"/>
                <w:b w:val="0"/>
                <w:kern w:val="0"/>
                <w:sz w:val="22"/>
                <w:szCs w:val="22"/>
              </w:rPr>
              <w:t>- со столовыми, работающими на сырье, и прачечными, оборудованными автоматическими стиральными машинами</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120 (34,0)</w:t>
            </w:r>
          </w:p>
        </w:tc>
      </w:tr>
      <w:tr w:rsidR="00BA5F71" w:rsidRPr="00BE6F81">
        <w:trPr>
          <w:trHeight w:val="272"/>
          <w:jc w:val="center"/>
        </w:trPr>
        <w:tc>
          <w:tcPr>
            <w:tcW w:w="5908" w:type="dxa"/>
            <w:shd w:val="clear" w:color="auto" w:fill="auto"/>
          </w:tcPr>
          <w:p w:rsidR="00BA5F71" w:rsidRPr="00BE6F81" w:rsidRDefault="00BA5F71" w:rsidP="001F3474">
            <w:pPr>
              <w:pStyle w:val="12"/>
              <w:keepNext w:val="0"/>
              <w:widowControl w:val="0"/>
              <w:suppressAutoHyphens/>
              <w:spacing w:before="0" w:after="0" w:line="244" w:lineRule="auto"/>
              <w:ind w:right="-57"/>
              <w:rPr>
                <w:rFonts w:ascii="Times New Roman" w:hAnsi="Times New Roman"/>
                <w:b w:val="0"/>
                <w:kern w:val="0"/>
                <w:sz w:val="22"/>
                <w:szCs w:val="22"/>
              </w:rPr>
            </w:pPr>
            <w:r w:rsidRPr="00BE6F81">
              <w:rPr>
                <w:rFonts w:ascii="Times New Roman" w:hAnsi="Times New Roman"/>
                <w:b w:val="0"/>
                <w:kern w:val="0"/>
                <w:sz w:val="22"/>
                <w:szCs w:val="22"/>
              </w:rPr>
              <w:t>Образовательные организации с душевыми при гимнастических залах и столовыми, работающими на полуфабрикатах</w:t>
            </w:r>
          </w:p>
        </w:tc>
        <w:tc>
          <w:tcPr>
            <w:tcW w:w="1701" w:type="dxa"/>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учащийся и 1 преподаватель</w:t>
            </w:r>
          </w:p>
        </w:tc>
        <w:tc>
          <w:tcPr>
            <w:tcW w:w="2495" w:type="dxa"/>
            <w:shd w:val="clear" w:color="auto" w:fill="auto"/>
            <w:vAlign w:val="center"/>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20 (6,8)</w:t>
            </w:r>
          </w:p>
        </w:tc>
      </w:tr>
      <w:tr w:rsidR="00BA5F71" w:rsidRPr="00BE6F81">
        <w:trPr>
          <w:trHeight w:val="272"/>
          <w:jc w:val="center"/>
        </w:trPr>
        <w:tc>
          <w:tcPr>
            <w:tcW w:w="5908" w:type="dxa"/>
            <w:shd w:val="clear" w:color="auto" w:fill="auto"/>
          </w:tcPr>
          <w:p w:rsidR="00BA5F71" w:rsidRPr="00BE6F81" w:rsidRDefault="00BA5F71" w:rsidP="001F3474">
            <w:pPr>
              <w:pStyle w:val="12"/>
              <w:keepNext w:val="0"/>
              <w:widowControl w:val="0"/>
              <w:spacing w:before="0" w:after="0" w:line="244" w:lineRule="auto"/>
              <w:rPr>
                <w:rFonts w:ascii="Times New Roman" w:hAnsi="Times New Roman"/>
                <w:b w:val="0"/>
                <w:kern w:val="0"/>
                <w:sz w:val="22"/>
                <w:szCs w:val="22"/>
              </w:rPr>
            </w:pPr>
            <w:r w:rsidRPr="00BE6F81">
              <w:rPr>
                <w:rFonts w:ascii="Times New Roman" w:hAnsi="Times New Roman"/>
                <w:b w:val="0"/>
                <w:kern w:val="0"/>
                <w:sz w:val="22"/>
                <w:szCs w:val="22"/>
              </w:rPr>
              <w:t>Административные здания</w:t>
            </w:r>
          </w:p>
        </w:tc>
        <w:tc>
          <w:tcPr>
            <w:tcW w:w="1701" w:type="dxa"/>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 раб</w:t>
            </w:r>
            <w:r w:rsidRPr="00BE6F81">
              <w:rPr>
                <w:rFonts w:ascii="Times New Roman" w:hAnsi="Times New Roman"/>
                <w:b w:val="0"/>
                <w:kern w:val="0"/>
                <w:sz w:val="22"/>
                <w:szCs w:val="22"/>
              </w:rPr>
              <w:t>о</w:t>
            </w:r>
            <w:r w:rsidRPr="00BE6F81">
              <w:rPr>
                <w:rFonts w:ascii="Times New Roman" w:hAnsi="Times New Roman"/>
                <w:b w:val="0"/>
                <w:kern w:val="0"/>
                <w:sz w:val="22"/>
                <w:szCs w:val="22"/>
              </w:rPr>
              <w:t>тающий</w:t>
            </w:r>
          </w:p>
        </w:tc>
        <w:tc>
          <w:tcPr>
            <w:tcW w:w="2495" w:type="dxa"/>
            <w:shd w:val="clear" w:color="auto" w:fill="auto"/>
          </w:tcPr>
          <w:p w:rsidR="00BA5F71" w:rsidRPr="00BE6F81" w:rsidRDefault="00BA5F71" w:rsidP="001F3474">
            <w:pPr>
              <w:pStyle w:val="12"/>
              <w:keepNext w:val="0"/>
              <w:widowControl w:val="0"/>
              <w:spacing w:before="0" w:after="0" w:line="244" w:lineRule="auto"/>
              <w:jc w:val="center"/>
              <w:rPr>
                <w:rFonts w:ascii="Times New Roman" w:hAnsi="Times New Roman"/>
                <w:b w:val="0"/>
                <w:kern w:val="0"/>
                <w:sz w:val="22"/>
                <w:szCs w:val="22"/>
              </w:rPr>
            </w:pPr>
            <w:r w:rsidRPr="00BE6F81">
              <w:rPr>
                <w:rFonts w:ascii="Times New Roman" w:hAnsi="Times New Roman"/>
                <w:b w:val="0"/>
                <w:kern w:val="0"/>
                <w:sz w:val="22"/>
                <w:szCs w:val="22"/>
              </w:rPr>
              <w:t>15 (5,1)</w:t>
            </w:r>
          </w:p>
        </w:tc>
      </w:tr>
      <w:tr w:rsidR="00BA5F71" w:rsidRPr="00BE6F81">
        <w:trPr>
          <w:trHeight w:val="272"/>
          <w:jc w:val="center"/>
        </w:trPr>
        <w:tc>
          <w:tcPr>
            <w:tcW w:w="5908" w:type="dxa"/>
            <w:tcBorders>
              <w:bottom w:val="single" w:sz="4" w:space="0" w:color="auto"/>
            </w:tcBorders>
            <w:shd w:val="clear" w:color="auto" w:fill="auto"/>
          </w:tcPr>
          <w:p w:rsidR="00BA5F71" w:rsidRPr="00BE6F81" w:rsidRDefault="00BA5F71" w:rsidP="001F3474">
            <w:pPr>
              <w:pStyle w:val="12"/>
              <w:keepNext w:val="0"/>
              <w:widowControl w:val="0"/>
              <w:suppressAutoHyphens/>
              <w:spacing w:before="0" w:after="0" w:line="242" w:lineRule="auto"/>
              <w:rPr>
                <w:rFonts w:ascii="Times New Roman" w:hAnsi="Times New Roman"/>
                <w:b w:val="0"/>
                <w:kern w:val="0"/>
                <w:sz w:val="22"/>
                <w:szCs w:val="22"/>
              </w:rPr>
            </w:pPr>
            <w:r w:rsidRPr="00BE6F81">
              <w:rPr>
                <w:rFonts w:ascii="Times New Roman" w:hAnsi="Times New Roman"/>
                <w:b w:val="0"/>
                <w:bCs w:val="0"/>
                <w:kern w:val="0"/>
                <w:sz w:val="22"/>
                <w:szCs w:val="22"/>
                <w:shd w:val="clear" w:color="auto" w:fill="FFFFFF"/>
              </w:rPr>
              <w:lastRenderedPageBreak/>
              <w:t>Предприятия общественного питания с приготовлением пищи, ре</w:t>
            </w:r>
            <w:r w:rsidRPr="00BE6F81">
              <w:rPr>
                <w:rFonts w:ascii="Times New Roman" w:hAnsi="Times New Roman"/>
                <w:b w:val="0"/>
                <w:bCs w:val="0"/>
                <w:kern w:val="0"/>
                <w:sz w:val="22"/>
                <w:szCs w:val="22"/>
                <w:shd w:val="clear" w:color="auto" w:fill="FFFFFF"/>
              </w:rPr>
              <w:t>а</w:t>
            </w:r>
            <w:r w:rsidRPr="00BE6F81">
              <w:rPr>
                <w:rFonts w:ascii="Times New Roman" w:hAnsi="Times New Roman"/>
                <w:b w:val="0"/>
                <w:bCs w:val="0"/>
                <w:kern w:val="0"/>
                <w:sz w:val="22"/>
                <w:szCs w:val="22"/>
                <w:shd w:val="clear" w:color="auto" w:fill="FFFFFF"/>
              </w:rPr>
              <w:t>лизуемой в обеденном зале</w:t>
            </w:r>
          </w:p>
        </w:tc>
        <w:tc>
          <w:tcPr>
            <w:tcW w:w="1701" w:type="dxa"/>
            <w:tcBorders>
              <w:bottom w:val="single" w:sz="4" w:space="0" w:color="auto"/>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блюдо</w:t>
            </w:r>
          </w:p>
        </w:tc>
        <w:tc>
          <w:tcPr>
            <w:tcW w:w="2495" w:type="dxa"/>
            <w:tcBorders>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12 (3,4)</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Магазины:</w:t>
            </w:r>
          </w:p>
        </w:tc>
        <w:tc>
          <w:tcPr>
            <w:tcW w:w="1701" w:type="dxa"/>
            <w:tcBorders>
              <w:bottom w:val="nil"/>
            </w:tcBorders>
            <w:shd w:val="clear" w:color="auto" w:fill="auto"/>
          </w:tcPr>
          <w:p w:rsidR="00BA5F71" w:rsidRPr="00BE6F81" w:rsidRDefault="00BA5F71" w:rsidP="001F3474">
            <w:pPr>
              <w:pStyle w:val="12"/>
              <w:keepNext w:val="0"/>
              <w:widowControl w:val="0"/>
              <w:spacing w:before="0" w:after="0" w:line="242" w:lineRule="auto"/>
              <w:ind w:left="-57" w:right="-57"/>
              <w:jc w:val="center"/>
              <w:rPr>
                <w:rFonts w:ascii="Times New Roman" w:hAnsi="Times New Roman"/>
                <w:b w:val="0"/>
                <w:kern w:val="0"/>
                <w:sz w:val="22"/>
                <w:szCs w:val="22"/>
              </w:rPr>
            </w:pP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продовольственные (без холодильных установок)</w:t>
            </w:r>
          </w:p>
        </w:tc>
        <w:tc>
          <w:tcPr>
            <w:tcW w:w="1701"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ind w:left="-57" w:right="-57"/>
              <w:jc w:val="center"/>
              <w:rPr>
                <w:rFonts w:ascii="Times New Roman" w:hAnsi="Times New Roman"/>
                <w:b w:val="0"/>
                <w:kern w:val="0"/>
                <w:sz w:val="22"/>
                <w:szCs w:val="22"/>
              </w:rPr>
            </w:pPr>
            <w:r w:rsidRPr="00BE6F81">
              <w:rPr>
                <w:rFonts w:ascii="Times New Roman" w:hAnsi="Times New Roman"/>
                <w:b w:val="0"/>
                <w:kern w:val="0"/>
                <w:sz w:val="22"/>
                <w:szCs w:val="22"/>
              </w:rPr>
              <w:t xml:space="preserve">1 работающий в смену или </w:t>
            </w:r>
            <w:smartTag w:uri="urn:schemas-microsoft-com:office:smarttags" w:element="metricconverter">
              <w:smartTagPr>
                <w:attr w:name="ProductID" w:val="20 м2"/>
              </w:smartTagPr>
              <w:r w:rsidRPr="00BE6F81">
                <w:rPr>
                  <w:rFonts w:ascii="Times New Roman" w:hAnsi="Times New Roman"/>
                  <w:b w:val="0"/>
                  <w:kern w:val="0"/>
                  <w:sz w:val="22"/>
                  <w:szCs w:val="22"/>
                </w:rPr>
                <w:t>20 м</w:t>
              </w:r>
              <w:r w:rsidRPr="00BE6F81">
                <w:rPr>
                  <w:rFonts w:ascii="Times New Roman" w:hAnsi="Times New Roman"/>
                  <w:b w:val="0"/>
                  <w:kern w:val="0"/>
                  <w:sz w:val="22"/>
                  <w:szCs w:val="22"/>
                  <w:vertAlign w:val="superscript"/>
                </w:rPr>
                <w:t>2</w:t>
              </w:r>
            </w:smartTag>
            <w:r w:rsidRPr="00BE6F81">
              <w:rPr>
                <w:rFonts w:ascii="Times New Roman" w:hAnsi="Times New Roman"/>
                <w:b w:val="0"/>
                <w:kern w:val="0"/>
                <w:sz w:val="22"/>
                <w:szCs w:val="22"/>
              </w:rPr>
              <w:t xml:space="preserve"> торгового зала</w:t>
            </w:r>
          </w:p>
        </w:tc>
        <w:tc>
          <w:tcPr>
            <w:tcW w:w="2495" w:type="dxa"/>
            <w:tcBorders>
              <w:top w:val="nil"/>
              <w:bottom w:val="single" w:sz="4" w:space="0" w:color="auto"/>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30 (10,2)</w:t>
            </w:r>
          </w:p>
        </w:tc>
      </w:tr>
      <w:tr w:rsidR="00BA5F71" w:rsidRPr="00BE6F81">
        <w:trPr>
          <w:trHeight w:val="272"/>
          <w:jc w:val="center"/>
        </w:trPr>
        <w:tc>
          <w:tcPr>
            <w:tcW w:w="5908" w:type="dxa"/>
            <w:tcBorders>
              <w:top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непродовольственные</w:t>
            </w:r>
          </w:p>
        </w:tc>
        <w:tc>
          <w:tcPr>
            <w:tcW w:w="1701" w:type="dxa"/>
            <w:tcBorders>
              <w:top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работающий в смену</w:t>
            </w:r>
          </w:p>
        </w:tc>
        <w:tc>
          <w:tcPr>
            <w:tcW w:w="2495" w:type="dxa"/>
            <w:tcBorders>
              <w:top w:val="single" w:sz="4" w:space="0" w:color="auto"/>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20 (6,8)</w:t>
            </w:r>
          </w:p>
        </w:tc>
      </w:tr>
      <w:tr w:rsidR="00BA5F71" w:rsidRPr="00BE6F81">
        <w:trPr>
          <w:trHeight w:val="272"/>
          <w:jc w:val="center"/>
        </w:trPr>
        <w:tc>
          <w:tcPr>
            <w:tcW w:w="5908" w:type="dxa"/>
            <w:tcBorders>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Парикмахерские</w:t>
            </w:r>
          </w:p>
        </w:tc>
        <w:tc>
          <w:tcPr>
            <w:tcW w:w="1701" w:type="dxa"/>
            <w:tcBorders>
              <w:bottom w:val="single" w:sz="4" w:space="0" w:color="auto"/>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рабочее место в смену</w:t>
            </w:r>
          </w:p>
        </w:tc>
        <w:tc>
          <w:tcPr>
            <w:tcW w:w="2495" w:type="dxa"/>
            <w:tcBorders>
              <w:bottom w:val="single" w:sz="4" w:space="0" w:color="auto"/>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56 (28,1)</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uppressAutoHyphens/>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Кинотеатры, театры, клубы и досугово-развлекательные учреждения:</w:t>
            </w:r>
          </w:p>
        </w:tc>
        <w:tc>
          <w:tcPr>
            <w:tcW w:w="1701" w:type="dxa"/>
            <w:vMerge w:val="restart"/>
            <w:tcBorders>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человек</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зрителей</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8 (2,6)</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артистов</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40 (21,3)</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Стадионы и спортзалы:</w:t>
            </w:r>
          </w:p>
        </w:tc>
        <w:tc>
          <w:tcPr>
            <w:tcW w:w="1701" w:type="dxa"/>
            <w:vMerge w:val="restart"/>
            <w:tcBorders>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человек</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зрителей</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3 (0,9)</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физкультурников (с учетом приема душа)</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50 (25,5)</w:t>
            </w:r>
          </w:p>
        </w:tc>
      </w:tr>
      <w:tr w:rsidR="00BA5F71" w:rsidRPr="00BE6F81">
        <w:trPr>
          <w:trHeight w:val="272"/>
          <w:jc w:val="center"/>
        </w:trPr>
        <w:tc>
          <w:tcPr>
            <w:tcW w:w="5908" w:type="dxa"/>
            <w:tcBorders>
              <w:top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xml:space="preserve">- для спортсменов </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100 (51,0)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Плавательные бассейны:</w:t>
            </w:r>
          </w:p>
        </w:tc>
        <w:tc>
          <w:tcPr>
            <w:tcW w:w="1701" w:type="dxa"/>
            <w:tcBorders>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пополнение бассейна</w:t>
            </w:r>
          </w:p>
        </w:tc>
        <w:tc>
          <w:tcPr>
            <w:tcW w:w="1701"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ind w:left="-57" w:right="-57"/>
              <w:jc w:val="center"/>
              <w:rPr>
                <w:rFonts w:ascii="Times New Roman" w:hAnsi="Times New Roman"/>
                <w:b w:val="0"/>
                <w:kern w:val="0"/>
                <w:sz w:val="22"/>
                <w:szCs w:val="22"/>
              </w:rPr>
            </w:pPr>
            <w:r w:rsidRPr="00BE6F81">
              <w:rPr>
                <w:rFonts w:ascii="Times New Roman" w:hAnsi="Times New Roman"/>
                <w:b w:val="0"/>
                <w:kern w:val="0"/>
                <w:sz w:val="22"/>
                <w:szCs w:val="22"/>
              </w:rPr>
              <w:t>% вместимости бассейна в сутки</w:t>
            </w: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10 ( - )</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зрителей</w:t>
            </w:r>
          </w:p>
        </w:tc>
        <w:tc>
          <w:tcPr>
            <w:tcW w:w="1701"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место</w:t>
            </w: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3 (0,9)</w:t>
            </w:r>
          </w:p>
        </w:tc>
      </w:tr>
      <w:tr w:rsidR="00BA5F71" w:rsidRPr="00BE6F81">
        <w:trPr>
          <w:trHeight w:val="272"/>
          <w:jc w:val="center"/>
        </w:trPr>
        <w:tc>
          <w:tcPr>
            <w:tcW w:w="5908" w:type="dxa"/>
            <w:tcBorders>
              <w:top w:val="single" w:sz="4" w:space="0" w:color="auto"/>
              <w:bottom w:val="single" w:sz="4" w:space="0" w:color="auto"/>
            </w:tcBorders>
            <w:shd w:val="clear" w:color="auto" w:fill="auto"/>
          </w:tcPr>
          <w:p w:rsidR="00BA5F71" w:rsidRPr="00BE6F81" w:rsidRDefault="00BA5F71" w:rsidP="001F3474">
            <w:pPr>
              <w:pStyle w:val="12"/>
              <w:keepNext w:val="0"/>
              <w:widowControl w:val="0"/>
              <w:spacing w:before="0" w:after="0" w:line="242" w:lineRule="auto"/>
              <w:ind w:right="-57"/>
              <w:rPr>
                <w:rFonts w:ascii="Times New Roman" w:hAnsi="Times New Roman"/>
                <w:b w:val="0"/>
                <w:kern w:val="0"/>
                <w:sz w:val="22"/>
                <w:szCs w:val="22"/>
              </w:rPr>
            </w:pPr>
            <w:r w:rsidRPr="00BE6F81">
              <w:rPr>
                <w:rFonts w:ascii="Times New Roman" w:hAnsi="Times New Roman"/>
                <w:b w:val="0"/>
                <w:kern w:val="0"/>
                <w:sz w:val="22"/>
                <w:szCs w:val="22"/>
              </w:rPr>
              <w:t>- для спортсменов с учетом приема душа</w:t>
            </w:r>
          </w:p>
        </w:tc>
        <w:tc>
          <w:tcPr>
            <w:tcW w:w="1701" w:type="dxa"/>
            <w:tcBorders>
              <w:top w:val="single" w:sz="4" w:space="0" w:color="auto"/>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человек</w:t>
            </w:r>
          </w:p>
        </w:tc>
        <w:tc>
          <w:tcPr>
            <w:tcW w:w="2495" w:type="dxa"/>
            <w:tcBorders>
              <w:top w:val="single" w:sz="4" w:space="0" w:color="auto"/>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100 (51,0)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Бани:</w:t>
            </w:r>
          </w:p>
        </w:tc>
        <w:tc>
          <w:tcPr>
            <w:tcW w:w="1701" w:type="dxa"/>
            <w:vMerge w:val="restart"/>
            <w:tcBorders>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посетитель</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для мытья в мыльной с ополаскиванием в душе</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180 (102,0)</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то же с приемом оздоровительных процедур</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290 (161,5)</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душевая кабина</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360 (204,0)</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ванная кабина</w:t>
            </w:r>
          </w:p>
        </w:tc>
        <w:tc>
          <w:tcPr>
            <w:tcW w:w="1701" w:type="dxa"/>
            <w:vMerge/>
            <w:tcBorders>
              <w:top w:val="nil"/>
              <w:bottom w:val="single" w:sz="4" w:space="0" w:color="auto"/>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540 (306,0)</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Прачечные:</w:t>
            </w:r>
          </w:p>
        </w:tc>
        <w:tc>
          <w:tcPr>
            <w:tcW w:w="1701" w:type="dxa"/>
            <w:vMerge w:val="restart"/>
            <w:tcBorders>
              <w:bottom w:val="nil"/>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smartTag w:uri="urn:schemas-microsoft-com:office:smarttags" w:element="metricconverter">
              <w:smartTagPr>
                <w:attr w:name="ProductID" w:val="1 кг"/>
              </w:smartTagPr>
              <w:r w:rsidRPr="00BE6F81">
                <w:rPr>
                  <w:rFonts w:ascii="Times New Roman" w:hAnsi="Times New Roman"/>
                  <w:b w:val="0"/>
                  <w:kern w:val="0"/>
                  <w:sz w:val="22"/>
                  <w:szCs w:val="22"/>
                </w:rPr>
                <w:t>1 кг</w:t>
              </w:r>
            </w:smartTag>
            <w:r w:rsidRPr="00BE6F81">
              <w:rPr>
                <w:rFonts w:ascii="Times New Roman" w:hAnsi="Times New Roman"/>
                <w:b w:val="0"/>
                <w:kern w:val="0"/>
                <w:sz w:val="22"/>
                <w:szCs w:val="22"/>
              </w:rPr>
              <w:t xml:space="preserve"> сухого белья</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немеханизированные</w:t>
            </w:r>
          </w:p>
        </w:tc>
        <w:tc>
          <w:tcPr>
            <w:tcW w:w="1701" w:type="dxa"/>
            <w:vMerge/>
            <w:tcBorders>
              <w:top w:val="nil"/>
              <w:bottom w:val="nil"/>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40 (12,8)</w:t>
            </w:r>
          </w:p>
        </w:tc>
      </w:tr>
      <w:tr w:rsidR="00BA5F71" w:rsidRPr="00BE6F81">
        <w:trPr>
          <w:trHeight w:val="272"/>
          <w:jc w:val="center"/>
        </w:trPr>
        <w:tc>
          <w:tcPr>
            <w:tcW w:w="5908"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механизированные</w:t>
            </w:r>
          </w:p>
        </w:tc>
        <w:tc>
          <w:tcPr>
            <w:tcW w:w="1701" w:type="dxa"/>
            <w:vMerge/>
            <w:tcBorders>
              <w:top w:val="nil"/>
              <w:bottom w:val="single" w:sz="4" w:space="0" w:color="auto"/>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p>
        </w:tc>
        <w:tc>
          <w:tcPr>
            <w:tcW w:w="2495" w:type="dxa"/>
            <w:tcBorders>
              <w:top w:val="nil"/>
              <w:bottom w:val="single" w:sz="4" w:space="0" w:color="auto"/>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75 (21,3)</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Производственные цехи:</w:t>
            </w:r>
          </w:p>
        </w:tc>
        <w:tc>
          <w:tcPr>
            <w:tcW w:w="1701" w:type="dxa"/>
            <w:vMerge w:val="restart"/>
            <w:tcBorders>
              <w:bottom w:val="nil"/>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 работающий в смену</w:t>
            </w:r>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xml:space="preserve">- обычные </w:t>
            </w:r>
          </w:p>
        </w:tc>
        <w:tc>
          <w:tcPr>
            <w:tcW w:w="1701" w:type="dxa"/>
            <w:vMerge/>
            <w:tcBorders>
              <w:top w:val="nil"/>
              <w:bottom w:val="nil"/>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25 (9,4)</w:t>
            </w:r>
          </w:p>
        </w:tc>
      </w:tr>
      <w:tr w:rsidR="00BA5F71" w:rsidRPr="00BE6F81">
        <w:trPr>
          <w:trHeight w:val="272"/>
          <w:jc w:val="center"/>
        </w:trPr>
        <w:tc>
          <w:tcPr>
            <w:tcW w:w="5908" w:type="dxa"/>
            <w:tcBorders>
              <w:top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с тепловыделениями свыше 84 кДж на 1 м</w:t>
            </w:r>
            <w:r w:rsidRPr="00BE6F81">
              <w:rPr>
                <w:rFonts w:ascii="Times New Roman" w:hAnsi="Times New Roman"/>
                <w:b w:val="0"/>
                <w:kern w:val="0"/>
                <w:sz w:val="22"/>
                <w:szCs w:val="22"/>
                <w:vertAlign w:val="superscript"/>
              </w:rPr>
              <w:t>3</w:t>
            </w:r>
            <w:r w:rsidRPr="00BE6F81">
              <w:rPr>
                <w:rFonts w:ascii="Times New Roman" w:hAnsi="Times New Roman"/>
                <w:b w:val="0"/>
                <w:kern w:val="0"/>
                <w:sz w:val="22"/>
                <w:szCs w:val="22"/>
              </w:rPr>
              <w:t>/ч</w:t>
            </w:r>
          </w:p>
        </w:tc>
        <w:tc>
          <w:tcPr>
            <w:tcW w:w="1701" w:type="dxa"/>
            <w:vMerge/>
            <w:tcBorders>
              <w:top w:val="nil"/>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p>
        </w:tc>
        <w:tc>
          <w:tcPr>
            <w:tcW w:w="2495" w:type="dxa"/>
            <w:tcBorders>
              <w:top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45 (20,4)</w:t>
            </w:r>
          </w:p>
        </w:tc>
      </w:tr>
      <w:tr w:rsidR="00BA5F71" w:rsidRPr="00BE6F81">
        <w:trPr>
          <w:trHeight w:val="272"/>
          <w:jc w:val="center"/>
        </w:trPr>
        <w:tc>
          <w:tcPr>
            <w:tcW w:w="5908" w:type="dxa"/>
            <w:tcBorders>
              <w:bottom w:val="single" w:sz="4" w:space="0" w:color="auto"/>
            </w:tcBorders>
            <w:shd w:val="clear" w:color="auto" w:fill="auto"/>
          </w:tcPr>
          <w:p w:rsidR="00BA5F71" w:rsidRPr="00BE6F81" w:rsidRDefault="00BA5F71" w:rsidP="001F3474">
            <w:pPr>
              <w:pStyle w:val="12"/>
              <w:keepNext w:val="0"/>
              <w:widowControl w:val="0"/>
              <w:suppressAutoHyphens/>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Душевые в бытовых помещениях промышленных предприятий</w:t>
            </w:r>
          </w:p>
        </w:tc>
        <w:tc>
          <w:tcPr>
            <w:tcW w:w="1701" w:type="dxa"/>
            <w:tcBorders>
              <w:bottom w:val="single" w:sz="4" w:space="0" w:color="auto"/>
            </w:tcBorders>
          </w:tcPr>
          <w:p w:rsidR="00BA5F71" w:rsidRPr="00BE6F81" w:rsidRDefault="00BA5F71" w:rsidP="001F3474">
            <w:pPr>
              <w:pStyle w:val="12"/>
              <w:keepNext w:val="0"/>
              <w:widowControl w:val="0"/>
              <w:suppressAutoHyphens/>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 xml:space="preserve">1 душевая сетка в смену </w:t>
            </w:r>
          </w:p>
        </w:tc>
        <w:tc>
          <w:tcPr>
            <w:tcW w:w="2495" w:type="dxa"/>
            <w:tcBorders>
              <w:bottom w:val="single" w:sz="4" w:space="0" w:color="auto"/>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500 (229,5)</w:t>
            </w:r>
          </w:p>
        </w:tc>
      </w:tr>
      <w:tr w:rsidR="00BA5F71" w:rsidRPr="00BE6F81">
        <w:trPr>
          <w:trHeight w:val="272"/>
          <w:jc w:val="center"/>
        </w:trPr>
        <w:tc>
          <w:tcPr>
            <w:tcW w:w="5908" w:type="dxa"/>
            <w:tcBorders>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xml:space="preserve">Расход воды на поливку: </w:t>
            </w:r>
          </w:p>
        </w:tc>
        <w:tc>
          <w:tcPr>
            <w:tcW w:w="1701" w:type="dxa"/>
            <w:vMerge w:val="restart"/>
            <w:tcBorders>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vertAlign w:val="superscript"/>
              </w:rPr>
            </w:pPr>
            <w:smartTag w:uri="urn:schemas-microsoft-com:office:smarttags" w:element="metricconverter">
              <w:smartTagPr>
                <w:attr w:name="ProductID" w:val="1 м2"/>
              </w:smartTagPr>
              <w:r w:rsidRPr="00BE6F81">
                <w:rPr>
                  <w:rFonts w:ascii="Times New Roman" w:hAnsi="Times New Roman"/>
                  <w:b w:val="0"/>
                  <w:kern w:val="0"/>
                  <w:sz w:val="22"/>
                  <w:szCs w:val="22"/>
                </w:rPr>
                <w:t>1 м</w:t>
              </w:r>
              <w:r w:rsidRPr="00BE6F81">
                <w:rPr>
                  <w:rFonts w:ascii="Times New Roman" w:hAnsi="Times New Roman"/>
                  <w:b w:val="0"/>
                  <w:kern w:val="0"/>
                  <w:sz w:val="22"/>
                  <w:szCs w:val="22"/>
                  <w:vertAlign w:val="superscript"/>
                </w:rPr>
                <w:t>2</w:t>
              </w:r>
            </w:smartTag>
          </w:p>
        </w:tc>
        <w:tc>
          <w:tcPr>
            <w:tcW w:w="2495" w:type="dxa"/>
            <w:tcBorders>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травяного покрова</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3</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футбольного поля</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0,5</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kern w:val="0"/>
                <w:sz w:val="18"/>
                <w:szCs w:val="18"/>
              </w:rPr>
              <w:br w:type="page"/>
            </w:r>
            <w:r w:rsidRPr="00BE6F81">
              <w:rPr>
                <w:kern w:val="0"/>
                <w:sz w:val="18"/>
                <w:szCs w:val="18"/>
              </w:rPr>
              <w:br w:type="page"/>
            </w:r>
            <w:r w:rsidRPr="00BE6F81">
              <w:rPr>
                <w:rFonts w:ascii="Times New Roman" w:hAnsi="Times New Roman"/>
                <w:b w:val="0"/>
                <w:kern w:val="0"/>
                <w:sz w:val="22"/>
                <w:szCs w:val="22"/>
              </w:rPr>
              <w:t>- остальных спортивных сооружений</w:t>
            </w:r>
          </w:p>
        </w:tc>
        <w:tc>
          <w:tcPr>
            <w:tcW w:w="1701" w:type="dxa"/>
            <w:vMerge w:val="restart"/>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1,5</w:t>
            </w:r>
          </w:p>
        </w:tc>
      </w:tr>
      <w:tr w:rsidR="00BA5F71" w:rsidRPr="00BE6F81">
        <w:trPr>
          <w:trHeight w:val="272"/>
          <w:jc w:val="center"/>
        </w:trPr>
        <w:tc>
          <w:tcPr>
            <w:tcW w:w="5908" w:type="dxa"/>
            <w:tcBorders>
              <w:top w:val="nil"/>
              <w:bottom w:val="nil"/>
            </w:tcBorders>
            <w:shd w:val="clear" w:color="auto" w:fill="auto"/>
          </w:tcPr>
          <w:p w:rsidR="00BA5F71" w:rsidRPr="00BE6F81" w:rsidRDefault="00BA5F71" w:rsidP="001F3474">
            <w:pPr>
              <w:pStyle w:val="12"/>
              <w:keepNext w:val="0"/>
              <w:widowControl w:val="0"/>
              <w:suppressAutoHyphens/>
              <w:spacing w:before="0" w:after="0" w:line="242" w:lineRule="auto"/>
              <w:ind w:left="142" w:hanging="142"/>
              <w:rPr>
                <w:rFonts w:ascii="Times New Roman" w:hAnsi="Times New Roman"/>
                <w:b w:val="0"/>
                <w:kern w:val="0"/>
                <w:sz w:val="22"/>
                <w:szCs w:val="22"/>
              </w:rPr>
            </w:pPr>
            <w:r w:rsidRPr="00BE6F81">
              <w:rPr>
                <w:rFonts w:ascii="Times New Roman" w:hAnsi="Times New Roman"/>
                <w:b w:val="0"/>
                <w:kern w:val="0"/>
                <w:sz w:val="22"/>
                <w:szCs w:val="22"/>
              </w:rPr>
              <w:t>- усовершенствованных покрытий, тротуаров, площадей, заводских проездов</w:t>
            </w:r>
          </w:p>
        </w:tc>
        <w:tc>
          <w:tcPr>
            <w:tcW w:w="1701" w:type="dxa"/>
            <w:vMerge/>
            <w:tcBorders>
              <w:top w:val="nil"/>
              <w:bottom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bottom w:val="nil"/>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0,4 - 0,5</w:t>
            </w:r>
          </w:p>
        </w:tc>
      </w:tr>
      <w:tr w:rsidR="00BA5F71" w:rsidRPr="00BE6F81">
        <w:trPr>
          <w:trHeight w:val="272"/>
          <w:jc w:val="center"/>
        </w:trPr>
        <w:tc>
          <w:tcPr>
            <w:tcW w:w="5908" w:type="dxa"/>
            <w:tcBorders>
              <w:top w:val="nil"/>
            </w:tcBorders>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 зеленых насаждений, газонов и цветников</w:t>
            </w:r>
          </w:p>
        </w:tc>
        <w:tc>
          <w:tcPr>
            <w:tcW w:w="1701" w:type="dxa"/>
            <w:vMerge/>
            <w:tcBorders>
              <w:top w:val="nil"/>
            </w:tcBorders>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p>
        </w:tc>
        <w:tc>
          <w:tcPr>
            <w:tcW w:w="2495" w:type="dxa"/>
            <w:tcBorders>
              <w:top w:val="nil"/>
            </w:tcBorders>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6 - 6</w:t>
            </w:r>
          </w:p>
        </w:tc>
      </w:tr>
      <w:tr w:rsidR="00BA5F71" w:rsidRPr="00BE6F81">
        <w:trPr>
          <w:trHeight w:val="272"/>
          <w:jc w:val="center"/>
        </w:trPr>
        <w:tc>
          <w:tcPr>
            <w:tcW w:w="5908" w:type="dxa"/>
            <w:shd w:val="clear" w:color="auto" w:fill="auto"/>
          </w:tcPr>
          <w:p w:rsidR="00BA5F71" w:rsidRPr="00BE6F81" w:rsidRDefault="00BA5F71" w:rsidP="001F3474">
            <w:pPr>
              <w:pStyle w:val="12"/>
              <w:keepNext w:val="0"/>
              <w:widowControl w:val="0"/>
              <w:spacing w:before="0" w:after="0" w:line="242" w:lineRule="auto"/>
              <w:rPr>
                <w:rFonts w:ascii="Times New Roman" w:hAnsi="Times New Roman"/>
                <w:b w:val="0"/>
                <w:kern w:val="0"/>
                <w:sz w:val="22"/>
                <w:szCs w:val="22"/>
              </w:rPr>
            </w:pPr>
            <w:r w:rsidRPr="00BE6F81">
              <w:rPr>
                <w:rFonts w:ascii="Times New Roman" w:hAnsi="Times New Roman"/>
                <w:b w:val="0"/>
                <w:kern w:val="0"/>
                <w:sz w:val="22"/>
                <w:szCs w:val="22"/>
              </w:rPr>
              <w:t>Заливка поверхности катка</w:t>
            </w:r>
          </w:p>
        </w:tc>
        <w:tc>
          <w:tcPr>
            <w:tcW w:w="1701" w:type="dxa"/>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smartTag w:uri="urn:schemas-microsoft-com:office:smarttags" w:element="metricconverter">
              <w:smartTagPr>
                <w:attr w:name="ProductID" w:val="1 м2"/>
              </w:smartTagPr>
              <w:r w:rsidRPr="00BE6F81">
                <w:rPr>
                  <w:rFonts w:ascii="Times New Roman" w:hAnsi="Times New Roman"/>
                  <w:b w:val="0"/>
                  <w:kern w:val="0"/>
                  <w:sz w:val="22"/>
                  <w:szCs w:val="22"/>
                </w:rPr>
                <w:t>1 м</w:t>
              </w:r>
              <w:r w:rsidRPr="00BE6F81">
                <w:rPr>
                  <w:rFonts w:ascii="Times New Roman" w:hAnsi="Times New Roman"/>
                  <w:b w:val="0"/>
                  <w:kern w:val="0"/>
                  <w:sz w:val="22"/>
                  <w:szCs w:val="22"/>
                  <w:vertAlign w:val="superscript"/>
                </w:rPr>
                <w:t>2</w:t>
              </w:r>
            </w:smartTag>
          </w:p>
        </w:tc>
        <w:tc>
          <w:tcPr>
            <w:tcW w:w="2495" w:type="dxa"/>
            <w:shd w:val="clear" w:color="auto" w:fill="auto"/>
            <w:vAlign w:val="center"/>
          </w:tcPr>
          <w:p w:rsidR="00BA5F71" w:rsidRPr="00BE6F81" w:rsidRDefault="00BA5F71" w:rsidP="001F3474">
            <w:pPr>
              <w:pStyle w:val="12"/>
              <w:keepNext w:val="0"/>
              <w:widowControl w:val="0"/>
              <w:spacing w:before="0" w:after="0" w:line="242" w:lineRule="auto"/>
              <w:jc w:val="center"/>
              <w:rPr>
                <w:rFonts w:ascii="Times New Roman" w:hAnsi="Times New Roman"/>
                <w:b w:val="0"/>
                <w:kern w:val="0"/>
                <w:sz w:val="22"/>
                <w:szCs w:val="22"/>
              </w:rPr>
            </w:pPr>
            <w:r w:rsidRPr="00BE6F81">
              <w:rPr>
                <w:rFonts w:ascii="Times New Roman" w:hAnsi="Times New Roman"/>
                <w:b w:val="0"/>
                <w:kern w:val="0"/>
                <w:sz w:val="22"/>
                <w:szCs w:val="22"/>
              </w:rPr>
              <w:t>0,5</w:t>
            </w:r>
          </w:p>
        </w:tc>
      </w:tr>
    </w:tbl>
    <w:p w:rsidR="0089269C" w:rsidRPr="00BE6F81" w:rsidRDefault="0089269C" w:rsidP="007C1229">
      <w:pPr>
        <w:pStyle w:val="12"/>
        <w:keepNext w:val="0"/>
        <w:widowControl w:val="0"/>
        <w:spacing w:before="120" w:after="0" w:line="244" w:lineRule="auto"/>
        <w:ind w:firstLine="709"/>
        <w:jc w:val="both"/>
        <w:rPr>
          <w:rFonts w:ascii="Times New Roman" w:hAnsi="Times New Roman"/>
          <w:b w:val="0"/>
          <w:sz w:val="22"/>
          <w:szCs w:val="22"/>
        </w:rPr>
      </w:pPr>
      <w:r w:rsidRPr="00BE6F81">
        <w:rPr>
          <w:rFonts w:ascii="Times New Roman" w:hAnsi="Times New Roman"/>
          <w:b w:val="0"/>
          <w:sz w:val="22"/>
          <w:szCs w:val="22"/>
        </w:rPr>
        <w:t>* Расчетные (удельные) средние за год суточные расходы воды (л/сут. / единицу измерения) всего, в скобках – в том числе гор</w:t>
      </w:r>
      <w:r w:rsidRPr="00BE6F81">
        <w:rPr>
          <w:rFonts w:ascii="Times New Roman" w:hAnsi="Times New Roman"/>
          <w:b w:val="0"/>
          <w:sz w:val="22"/>
          <w:szCs w:val="22"/>
        </w:rPr>
        <w:t>я</w:t>
      </w:r>
      <w:r w:rsidRPr="00BE6F81">
        <w:rPr>
          <w:rFonts w:ascii="Times New Roman" w:hAnsi="Times New Roman"/>
          <w:b w:val="0"/>
          <w:sz w:val="22"/>
          <w:szCs w:val="22"/>
        </w:rPr>
        <w:t>чей.</w:t>
      </w:r>
    </w:p>
    <w:p w:rsidR="0089269C" w:rsidRPr="00BE6F81" w:rsidRDefault="0089269C" w:rsidP="007C1229">
      <w:pPr>
        <w:spacing w:before="120" w:line="244"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BE2F8B" w:rsidRPr="00BE6F81" w:rsidRDefault="00BE2F8B" w:rsidP="007C1229">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1. </w:t>
      </w:r>
      <w:r w:rsidR="00A8411A" w:rsidRPr="00BE6F81">
        <w:rPr>
          <w:rFonts w:ascii="Times New Roman" w:hAnsi="Times New Roman" w:cs="Times New Roman"/>
          <w:b w:val="0"/>
          <w:sz w:val="22"/>
          <w:szCs w:val="22"/>
        </w:rPr>
        <w:t>Нормы расхода воды, утвержденные органами государственной власти, органами местного сам</w:t>
      </w:r>
      <w:r w:rsidR="00A8411A" w:rsidRPr="00BE6F81">
        <w:rPr>
          <w:rFonts w:ascii="Times New Roman" w:hAnsi="Times New Roman" w:cs="Times New Roman"/>
          <w:b w:val="0"/>
          <w:sz w:val="22"/>
          <w:szCs w:val="22"/>
        </w:rPr>
        <w:t>о</w:t>
      </w:r>
      <w:r w:rsidR="00A8411A" w:rsidRPr="00BE6F81">
        <w:rPr>
          <w:rFonts w:ascii="Times New Roman" w:hAnsi="Times New Roman" w:cs="Times New Roman"/>
          <w:b w:val="0"/>
          <w:sz w:val="22"/>
          <w:szCs w:val="22"/>
        </w:rPr>
        <w:t>управления являются пр</w:t>
      </w:r>
      <w:r w:rsidR="00A8411A" w:rsidRPr="00BE6F81">
        <w:rPr>
          <w:rFonts w:ascii="Times New Roman" w:hAnsi="Times New Roman" w:cs="Times New Roman"/>
          <w:b w:val="0"/>
          <w:sz w:val="22"/>
          <w:szCs w:val="22"/>
        </w:rPr>
        <w:t>и</w:t>
      </w:r>
      <w:r w:rsidR="00A8411A" w:rsidRPr="00BE6F81">
        <w:rPr>
          <w:rFonts w:ascii="Times New Roman" w:hAnsi="Times New Roman" w:cs="Times New Roman"/>
          <w:b w:val="0"/>
          <w:sz w:val="22"/>
          <w:szCs w:val="22"/>
        </w:rPr>
        <w:t>оритетными по отношению к нормам расхода, приведенным в таблице</w:t>
      </w:r>
      <w:r w:rsidRPr="00BE6F81">
        <w:rPr>
          <w:rFonts w:ascii="Times New Roman" w:hAnsi="Times New Roman" w:cs="Times New Roman"/>
          <w:b w:val="0"/>
          <w:sz w:val="22"/>
          <w:szCs w:val="22"/>
        </w:rPr>
        <w:t xml:space="preserve">. </w:t>
      </w:r>
    </w:p>
    <w:p w:rsidR="0089269C" w:rsidRPr="00BE6F81" w:rsidRDefault="00BE2F8B" w:rsidP="007C1229">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2</w:t>
      </w:r>
      <w:r w:rsidR="0089269C" w:rsidRPr="00BE6F81">
        <w:rPr>
          <w:rFonts w:ascii="Times New Roman" w:hAnsi="Times New Roman" w:cs="Times New Roman"/>
          <w:b w:val="0"/>
          <w:sz w:val="22"/>
          <w:szCs w:val="22"/>
        </w:rPr>
        <w:t>.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w:t>
      </w:r>
      <w:r w:rsidR="0089269C" w:rsidRPr="00BE6F81">
        <w:rPr>
          <w:rFonts w:ascii="Times New Roman" w:hAnsi="Times New Roman" w:cs="Times New Roman"/>
          <w:b w:val="0"/>
          <w:sz w:val="22"/>
          <w:szCs w:val="22"/>
        </w:rPr>
        <w:t>е</w:t>
      </w:r>
      <w:r w:rsidR="0089269C" w:rsidRPr="00BE6F81">
        <w:rPr>
          <w:rFonts w:ascii="Times New Roman" w:hAnsi="Times New Roman" w:cs="Times New Roman"/>
          <w:b w:val="0"/>
          <w:sz w:val="22"/>
          <w:szCs w:val="22"/>
        </w:rPr>
        <w:lastRenderedPageBreak/>
        <w:t>щениях производственных предприятий, на стирку белья в прачечных и приготовление пищи на предпр</w:t>
      </w:r>
      <w:r w:rsidR="0089269C" w:rsidRPr="00BE6F81">
        <w:rPr>
          <w:rFonts w:ascii="Times New Roman" w:hAnsi="Times New Roman" w:cs="Times New Roman"/>
          <w:b w:val="0"/>
          <w:sz w:val="22"/>
          <w:szCs w:val="22"/>
        </w:rPr>
        <w:t>и</w:t>
      </w:r>
      <w:r w:rsidR="0089269C" w:rsidRPr="00BE6F81">
        <w:rPr>
          <w:rFonts w:ascii="Times New Roman" w:hAnsi="Times New Roman" w:cs="Times New Roman"/>
          <w:b w:val="0"/>
          <w:sz w:val="22"/>
          <w:szCs w:val="22"/>
        </w:rPr>
        <w:t xml:space="preserve">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w:t>
      </w:r>
      <w:r w:rsidR="00555ECE" w:rsidRPr="00BE6F81">
        <w:rPr>
          <w:rFonts w:ascii="Times New Roman" w:hAnsi="Times New Roman" w:cs="Times New Roman"/>
          <w:b w:val="0"/>
          <w:sz w:val="22"/>
          <w:szCs w:val="22"/>
        </w:rPr>
        <w:t>следует</w:t>
      </w:r>
      <w:r w:rsidR="0089269C" w:rsidRPr="00BE6F81">
        <w:rPr>
          <w:rFonts w:ascii="Times New Roman" w:hAnsi="Times New Roman" w:cs="Times New Roman"/>
          <w:b w:val="0"/>
          <w:sz w:val="22"/>
          <w:szCs w:val="22"/>
        </w:rPr>
        <w:t xml:space="preserve"> учитывать дополнительно.</w:t>
      </w:r>
    </w:p>
    <w:p w:rsidR="0089269C" w:rsidRPr="00BE6F81" w:rsidRDefault="00BE2F8B" w:rsidP="007C1229">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w:t>
      </w:r>
      <w:r w:rsidR="0089269C" w:rsidRPr="00BE6F81">
        <w:rPr>
          <w:rFonts w:ascii="Times New Roman" w:hAnsi="Times New Roman" w:cs="Times New Roman"/>
          <w:b w:val="0"/>
          <w:sz w:val="22"/>
          <w:szCs w:val="22"/>
        </w:rPr>
        <w:t>. Расчетные расходы воды на поливку приведены из расчета на 1 поливку. Число поливок в сутки следует принимать в зависимости от климат</w:t>
      </w:r>
      <w:r w:rsidR="0089269C" w:rsidRPr="00BE6F81">
        <w:rPr>
          <w:rFonts w:ascii="Times New Roman" w:hAnsi="Times New Roman" w:cs="Times New Roman"/>
          <w:b w:val="0"/>
          <w:sz w:val="22"/>
          <w:szCs w:val="22"/>
        </w:rPr>
        <w:t>и</w:t>
      </w:r>
      <w:r w:rsidR="0089269C" w:rsidRPr="00BE6F81">
        <w:rPr>
          <w:rFonts w:ascii="Times New Roman" w:hAnsi="Times New Roman" w:cs="Times New Roman"/>
          <w:b w:val="0"/>
          <w:sz w:val="22"/>
          <w:szCs w:val="22"/>
        </w:rPr>
        <w:t>ческих и других местных условий.</w:t>
      </w:r>
    </w:p>
    <w:p w:rsidR="0089269C" w:rsidRPr="00BE6F81" w:rsidRDefault="00BE2F8B" w:rsidP="007C1229">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w:t>
      </w:r>
      <w:r w:rsidR="0089269C" w:rsidRPr="00BE6F81">
        <w:rPr>
          <w:rFonts w:ascii="Times New Roman" w:hAnsi="Times New Roman" w:cs="Times New Roman"/>
          <w:b w:val="0"/>
          <w:sz w:val="22"/>
          <w:szCs w:val="22"/>
        </w:rPr>
        <w:t>. Расходы воды на производственные нужды, не указанные в таблице, следует принимать в соо</w:t>
      </w:r>
      <w:r w:rsidR="0089269C" w:rsidRPr="00BE6F81">
        <w:rPr>
          <w:rFonts w:ascii="Times New Roman" w:hAnsi="Times New Roman" w:cs="Times New Roman"/>
          <w:b w:val="0"/>
          <w:sz w:val="22"/>
          <w:szCs w:val="22"/>
        </w:rPr>
        <w:t>т</w:t>
      </w:r>
      <w:r w:rsidR="0089269C" w:rsidRPr="00BE6F81">
        <w:rPr>
          <w:rFonts w:ascii="Times New Roman" w:hAnsi="Times New Roman" w:cs="Times New Roman"/>
          <w:b w:val="0"/>
          <w:sz w:val="22"/>
          <w:szCs w:val="22"/>
        </w:rPr>
        <w:t>ветствии с технологическими заданиями и указ</w:t>
      </w:r>
      <w:r w:rsidR="0089269C" w:rsidRPr="00BE6F81">
        <w:rPr>
          <w:rFonts w:ascii="Times New Roman" w:hAnsi="Times New Roman" w:cs="Times New Roman"/>
          <w:b w:val="0"/>
          <w:sz w:val="22"/>
          <w:szCs w:val="22"/>
        </w:rPr>
        <w:t>а</w:t>
      </w:r>
      <w:r w:rsidR="0089269C" w:rsidRPr="00BE6F81">
        <w:rPr>
          <w:rFonts w:ascii="Times New Roman" w:hAnsi="Times New Roman" w:cs="Times New Roman"/>
          <w:b w:val="0"/>
          <w:sz w:val="22"/>
          <w:szCs w:val="22"/>
        </w:rPr>
        <w:t>ниями по строительному проектированию предприятий отдельных отраслей промы</w:t>
      </w:r>
      <w:r w:rsidR="0089269C" w:rsidRPr="00BE6F81">
        <w:rPr>
          <w:rFonts w:ascii="Times New Roman" w:hAnsi="Times New Roman" w:cs="Times New Roman"/>
          <w:b w:val="0"/>
          <w:sz w:val="22"/>
          <w:szCs w:val="22"/>
        </w:rPr>
        <w:t>ш</w:t>
      </w:r>
      <w:r w:rsidR="0089269C" w:rsidRPr="00BE6F81">
        <w:rPr>
          <w:rFonts w:ascii="Times New Roman" w:hAnsi="Times New Roman" w:cs="Times New Roman"/>
          <w:b w:val="0"/>
          <w:sz w:val="22"/>
          <w:szCs w:val="22"/>
        </w:rPr>
        <w:t>ленности.</w:t>
      </w:r>
    </w:p>
    <w:p w:rsidR="0089269C" w:rsidRPr="00BE6F81" w:rsidRDefault="00BE2F8B" w:rsidP="007C1229">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5</w:t>
      </w:r>
      <w:r w:rsidR="0089269C" w:rsidRPr="00BE6F81">
        <w:rPr>
          <w:rFonts w:ascii="Times New Roman" w:hAnsi="Times New Roman" w:cs="Times New Roman"/>
          <w:b w:val="0"/>
          <w:sz w:val="22"/>
          <w:szCs w:val="22"/>
        </w:rPr>
        <w:t>. Для водопотребителей общественных зданий, сооружений и помещений, не указанных в табл</w:t>
      </w:r>
      <w:r w:rsidR="0089269C" w:rsidRPr="00BE6F81">
        <w:rPr>
          <w:rFonts w:ascii="Times New Roman" w:hAnsi="Times New Roman" w:cs="Times New Roman"/>
          <w:b w:val="0"/>
          <w:sz w:val="22"/>
          <w:szCs w:val="22"/>
        </w:rPr>
        <w:t>и</w:t>
      </w:r>
      <w:r w:rsidR="0089269C" w:rsidRPr="00BE6F81">
        <w:rPr>
          <w:rFonts w:ascii="Times New Roman" w:hAnsi="Times New Roman" w:cs="Times New Roman"/>
          <w:b w:val="0"/>
          <w:sz w:val="22"/>
          <w:szCs w:val="22"/>
        </w:rPr>
        <w:t xml:space="preserve">це, нормы расхода воды следует принимать </w:t>
      </w:r>
      <w:r w:rsidR="005F7B41" w:rsidRPr="00BE6F81">
        <w:rPr>
          <w:rFonts w:ascii="Times New Roman" w:hAnsi="Times New Roman" w:cs="Times New Roman"/>
          <w:b w:val="0"/>
          <w:sz w:val="22"/>
          <w:szCs w:val="22"/>
        </w:rPr>
        <w:t>в с</w:t>
      </w:r>
      <w:r w:rsidR="005F7B41" w:rsidRPr="00BE6F81">
        <w:rPr>
          <w:rFonts w:ascii="Times New Roman" w:hAnsi="Times New Roman" w:cs="Times New Roman"/>
          <w:b w:val="0"/>
          <w:sz w:val="22"/>
          <w:szCs w:val="22"/>
        </w:rPr>
        <w:t>о</w:t>
      </w:r>
      <w:r w:rsidR="005F7B41" w:rsidRPr="00BE6F81">
        <w:rPr>
          <w:rFonts w:ascii="Times New Roman" w:hAnsi="Times New Roman" w:cs="Times New Roman"/>
          <w:b w:val="0"/>
          <w:sz w:val="22"/>
          <w:szCs w:val="22"/>
        </w:rPr>
        <w:t>ответствии с СП 30.13330.2016</w:t>
      </w:r>
      <w:r w:rsidR="0089269C" w:rsidRPr="00BE6F81">
        <w:rPr>
          <w:rFonts w:ascii="Times New Roman" w:hAnsi="Times New Roman" w:cs="Times New Roman"/>
          <w:b w:val="0"/>
          <w:sz w:val="22"/>
          <w:szCs w:val="22"/>
        </w:rPr>
        <w:t>.</w:t>
      </w:r>
    </w:p>
    <w:p w:rsidR="0068195E" w:rsidRPr="00BE6F81" w:rsidRDefault="0068195E" w:rsidP="007C1229">
      <w:pPr>
        <w:spacing w:line="244" w:lineRule="auto"/>
        <w:ind w:firstLine="709"/>
        <w:rPr>
          <w:rFonts w:ascii="Times New Roman" w:hAnsi="Times New Roman" w:cs="Times New Roman"/>
          <w:b w:val="0"/>
          <w:bCs w:val="0"/>
          <w:sz w:val="24"/>
          <w:szCs w:val="24"/>
        </w:rPr>
      </w:pPr>
    </w:p>
    <w:p w:rsidR="0089269C" w:rsidRPr="00BE6F81" w:rsidRDefault="00D629B8" w:rsidP="007C1229">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E61D9A" w:rsidRPr="00BE6F81">
        <w:rPr>
          <w:rFonts w:ascii="Times New Roman" w:hAnsi="Times New Roman" w:cs="Times New Roman"/>
          <w:b w:val="0"/>
          <w:bCs w:val="0"/>
          <w:sz w:val="24"/>
          <w:szCs w:val="24"/>
        </w:rPr>
        <w:t>4</w:t>
      </w:r>
      <w:r w:rsidR="0045728D" w:rsidRPr="00BE6F81">
        <w:rPr>
          <w:rFonts w:ascii="Times New Roman" w:hAnsi="Times New Roman" w:cs="Times New Roman"/>
          <w:b w:val="0"/>
          <w:bCs w:val="0"/>
          <w:sz w:val="24"/>
          <w:szCs w:val="24"/>
        </w:rPr>
        <w:t>.</w:t>
      </w:r>
      <w:r w:rsidR="00DE32B4" w:rsidRPr="00BE6F81">
        <w:rPr>
          <w:rFonts w:ascii="Times New Roman" w:hAnsi="Times New Roman" w:cs="Times New Roman"/>
          <w:b w:val="0"/>
          <w:bCs w:val="0"/>
          <w:sz w:val="24"/>
          <w:szCs w:val="24"/>
        </w:rPr>
        <w:t>4</w:t>
      </w:r>
      <w:r w:rsidR="0045728D" w:rsidRPr="00BE6F81">
        <w:rPr>
          <w:rFonts w:ascii="Times New Roman" w:hAnsi="Times New Roman" w:cs="Times New Roman"/>
          <w:b w:val="0"/>
          <w:bCs w:val="0"/>
          <w:sz w:val="24"/>
          <w:szCs w:val="24"/>
        </w:rPr>
        <w:t xml:space="preserve">. </w:t>
      </w:r>
      <w:r w:rsidR="0089269C" w:rsidRPr="00BE6F81">
        <w:rPr>
          <w:rFonts w:ascii="Times New Roman" w:hAnsi="Times New Roman" w:cs="Times New Roman"/>
          <w:b w:val="0"/>
          <w:sz w:val="24"/>
          <w:szCs w:val="24"/>
        </w:rPr>
        <w:t xml:space="preserve">В целом годовой расход воды </w:t>
      </w:r>
      <w:r w:rsidR="00757332" w:rsidRPr="00BE6F81">
        <w:rPr>
          <w:rFonts w:ascii="Times New Roman" w:hAnsi="Times New Roman" w:cs="Times New Roman"/>
          <w:b w:val="0"/>
          <w:sz w:val="24"/>
          <w:szCs w:val="24"/>
        </w:rPr>
        <w:t>в</w:t>
      </w:r>
      <w:r w:rsidR="0089269C" w:rsidRPr="00BE6F81">
        <w:rPr>
          <w:rFonts w:ascii="Times New Roman" w:hAnsi="Times New Roman" w:cs="Times New Roman"/>
          <w:b w:val="0"/>
          <w:sz w:val="24"/>
          <w:szCs w:val="24"/>
        </w:rPr>
        <w:t xml:space="preserve"> городском </w:t>
      </w:r>
      <w:r w:rsidR="00241751" w:rsidRPr="00BE6F81">
        <w:rPr>
          <w:rFonts w:ascii="Times New Roman" w:hAnsi="Times New Roman" w:cs="Times New Roman"/>
          <w:b w:val="0"/>
          <w:sz w:val="24"/>
          <w:szCs w:val="24"/>
        </w:rPr>
        <w:t>округе</w:t>
      </w:r>
      <w:r w:rsidR="0089269C" w:rsidRPr="00BE6F81">
        <w:rPr>
          <w:rFonts w:ascii="Times New Roman" w:hAnsi="Times New Roman" w:cs="Times New Roman"/>
          <w:b w:val="0"/>
          <w:sz w:val="24"/>
          <w:szCs w:val="24"/>
        </w:rPr>
        <w:t xml:space="preserve"> рекомендуется определять по та</w:t>
      </w:r>
      <w:r w:rsidR="0089269C" w:rsidRPr="00BE6F81">
        <w:rPr>
          <w:rFonts w:ascii="Times New Roman" w:hAnsi="Times New Roman" w:cs="Times New Roman"/>
          <w:b w:val="0"/>
          <w:sz w:val="24"/>
          <w:szCs w:val="24"/>
        </w:rPr>
        <w:t>б</w:t>
      </w:r>
      <w:r w:rsidR="0089269C" w:rsidRPr="00BE6F81">
        <w:rPr>
          <w:rFonts w:ascii="Times New Roman" w:hAnsi="Times New Roman" w:cs="Times New Roman"/>
          <w:b w:val="0"/>
          <w:sz w:val="24"/>
          <w:szCs w:val="24"/>
        </w:rPr>
        <w:t>лице 8.</w:t>
      </w:r>
      <w:r w:rsidR="00E61D9A" w:rsidRPr="00BE6F81">
        <w:rPr>
          <w:rFonts w:ascii="Times New Roman" w:hAnsi="Times New Roman" w:cs="Times New Roman"/>
          <w:b w:val="0"/>
          <w:sz w:val="24"/>
          <w:szCs w:val="24"/>
        </w:rPr>
        <w:t>4</w:t>
      </w:r>
      <w:r w:rsidR="0089269C" w:rsidRPr="00BE6F81">
        <w:rPr>
          <w:rFonts w:ascii="Times New Roman" w:hAnsi="Times New Roman" w:cs="Times New Roman"/>
          <w:b w:val="0"/>
          <w:sz w:val="24"/>
          <w:szCs w:val="24"/>
        </w:rPr>
        <w:t>.3.</w:t>
      </w:r>
    </w:p>
    <w:p w:rsidR="003629EC" w:rsidRPr="00BE6F81" w:rsidRDefault="003629EC" w:rsidP="007C1229">
      <w:pPr>
        <w:spacing w:line="244" w:lineRule="auto"/>
        <w:ind w:firstLine="709"/>
        <w:rPr>
          <w:rFonts w:ascii="Times New Roman" w:hAnsi="Times New Roman" w:cs="Times New Roman"/>
          <w:b w:val="0"/>
          <w:sz w:val="24"/>
          <w:szCs w:val="24"/>
        </w:rPr>
      </w:pPr>
    </w:p>
    <w:p w:rsidR="0089269C" w:rsidRPr="00BE6F81" w:rsidRDefault="0089269C" w:rsidP="007C1229">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Таблица 8.</w:t>
      </w:r>
      <w:r w:rsidR="00E61D9A" w:rsidRPr="00BE6F81">
        <w:rPr>
          <w:rFonts w:ascii="Times New Roman" w:hAnsi="Times New Roman" w:cs="Times New Roman"/>
          <w:b w:val="0"/>
          <w:sz w:val="24"/>
          <w:szCs w:val="24"/>
        </w:rPr>
        <w:t>4</w:t>
      </w:r>
      <w:r w:rsidRPr="00BE6F81">
        <w:rPr>
          <w:rFonts w:ascii="Times New Roman" w:hAnsi="Times New Roman" w:cs="Times New Roman"/>
          <w:b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26"/>
        <w:gridCol w:w="6067"/>
      </w:tblGrid>
      <w:tr w:rsidR="0089269C" w:rsidRPr="00BE6F81">
        <w:trPr>
          <w:trHeight w:val="340"/>
          <w:jc w:val="center"/>
        </w:trPr>
        <w:tc>
          <w:tcPr>
            <w:tcW w:w="4026" w:type="dxa"/>
            <w:shd w:val="clear" w:color="auto" w:fill="auto"/>
            <w:vAlign w:val="center"/>
          </w:tcPr>
          <w:p w:rsidR="0089269C" w:rsidRPr="00BE6F81" w:rsidRDefault="0089269C" w:rsidP="007C1229">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067" w:type="dxa"/>
            <w:shd w:val="clear" w:color="auto" w:fill="auto"/>
            <w:vAlign w:val="center"/>
          </w:tcPr>
          <w:p w:rsidR="0089269C" w:rsidRPr="00BE6F81" w:rsidRDefault="000C18E1" w:rsidP="007C1229">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Значение показателей</w:t>
            </w:r>
          </w:p>
        </w:tc>
      </w:tr>
      <w:tr w:rsidR="0089269C" w:rsidRPr="00BE6F81">
        <w:tblPrEx>
          <w:tblBorders>
            <w:bottom w:val="single" w:sz="4" w:space="0" w:color="auto"/>
          </w:tblBorders>
        </w:tblPrEx>
        <w:trPr>
          <w:jc w:val="center"/>
        </w:trPr>
        <w:tc>
          <w:tcPr>
            <w:tcW w:w="4026" w:type="dxa"/>
            <w:shd w:val="clear" w:color="auto" w:fill="auto"/>
          </w:tcPr>
          <w:p w:rsidR="0089269C" w:rsidRPr="00BE6F81" w:rsidRDefault="0089269C" w:rsidP="007C1229">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Годовой расход воды на хозяйстве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но-питьевые нужды населения и б</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товые нужды в общественных здан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ях</w:t>
            </w:r>
          </w:p>
        </w:tc>
        <w:tc>
          <w:tcPr>
            <w:tcW w:w="6067" w:type="dxa"/>
            <w:shd w:val="clear" w:color="auto" w:fill="auto"/>
          </w:tcPr>
          <w:p w:rsidR="0089269C" w:rsidRPr="00BE6F81" w:rsidRDefault="0089269C" w:rsidP="007C1229">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таблицам 8.</w:t>
            </w:r>
            <w:r w:rsidR="00E61D9A" w:rsidRPr="00BE6F81">
              <w:rPr>
                <w:rFonts w:ascii="Times New Roman" w:hAnsi="Times New Roman" w:cs="Times New Roman"/>
                <w:b w:val="0"/>
                <w:bCs w:val="0"/>
                <w:sz w:val="22"/>
                <w:szCs w:val="22"/>
              </w:rPr>
              <w:t>4</w:t>
            </w:r>
            <w:r w:rsidRPr="00BE6F81">
              <w:rPr>
                <w:rFonts w:ascii="Times New Roman" w:hAnsi="Times New Roman" w:cs="Times New Roman"/>
                <w:b w:val="0"/>
                <w:bCs w:val="0"/>
                <w:sz w:val="22"/>
                <w:szCs w:val="22"/>
              </w:rPr>
              <w:t>.1 и 8.</w:t>
            </w:r>
            <w:r w:rsidR="00E61D9A" w:rsidRPr="00BE6F81">
              <w:rPr>
                <w:rFonts w:ascii="Times New Roman" w:hAnsi="Times New Roman" w:cs="Times New Roman"/>
                <w:b w:val="0"/>
                <w:bCs w:val="0"/>
                <w:sz w:val="22"/>
                <w:szCs w:val="22"/>
              </w:rPr>
              <w:t>4</w:t>
            </w:r>
            <w:r w:rsidRPr="00BE6F81">
              <w:rPr>
                <w:rFonts w:ascii="Times New Roman" w:hAnsi="Times New Roman" w:cs="Times New Roman"/>
                <w:b w:val="0"/>
                <w:bCs w:val="0"/>
                <w:sz w:val="22"/>
                <w:szCs w:val="22"/>
              </w:rPr>
              <w:t xml:space="preserve">.2 настоящих нормативов </w:t>
            </w:r>
          </w:p>
        </w:tc>
      </w:tr>
      <w:tr w:rsidR="0089269C" w:rsidRPr="00BE6F81">
        <w:tblPrEx>
          <w:tblBorders>
            <w:bottom w:val="single" w:sz="4" w:space="0" w:color="auto"/>
          </w:tblBorders>
        </w:tblPrEx>
        <w:trPr>
          <w:jc w:val="center"/>
        </w:trPr>
        <w:tc>
          <w:tcPr>
            <w:tcW w:w="4026" w:type="dxa"/>
            <w:shd w:val="clear" w:color="auto" w:fill="auto"/>
          </w:tcPr>
          <w:p w:rsidR="0089269C" w:rsidRPr="00BE6F81" w:rsidRDefault="0089269C" w:rsidP="007C1229">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Расход воды на производственно-технические и хозяйственно-бытовые цели промышле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ных предприятий</w:t>
            </w:r>
          </w:p>
        </w:tc>
        <w:tc>
          <w:tcPr>
            <w:tcW w:w="6067" w:type="dxa"/>
            <w:shd w:val="clear" w:color="auto" w:fill="auto"/>
          </w:tcPr>
          <w:p w:rsidR="0089269C" w:rsidRPr="00BE6F81" w:rsidRDefault="0089269C" w:rsidP="007C1229">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определять </w:t>
            </w:r>
            <w:r w:rsidRPr="00BE6F81">
              <w:rPr>
                <w:rFonts w:ascii="Times New Roman" w:hAnsi="Times New Roman" w:cs="Times New Roman"/>
                <w:b w:val="0"/>
                <w:sz w:val="22"/>
                <w:szCs w:val="22"/>
              </w:rPr>
              <w:t>по технологическим нормам в соответс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вии с требованиями отраслевых нормативных документов в зависимости от характера производства или по проектно-сметной документ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ции.</w:t>
            </w:r>
          </w:p>
        </w:tc>
      </w:tr>
      <w:tr w:rsidR="0089269C" w:rsidRPr="00BE6F81">
        <w:tblPrEx>
          <w:tblBorders>
            <w:bottom w:val="single" w:sz="4" w:space="0" w:color="auto"/>
          </w:tblBorders>
        </w:tblPrEx>
        <w:trPr>
          <w:jc w:val="center"/>
        </w:trPr>
        <w:tc>
          <w:tcPr>
            <w:tcW w:w="4026" w:type="dxa"/>
            <w:shd w:val="clear" w:color="auto" w:fill="auto"/>
          </w:tcPr>
          <w:p w:rsidR="0089269C" w:rsidRPr="00BE6F81" w:rsidRDefault="0089269C" w:rsidP="007C1229">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Расходы воды на нужды местной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мышленности, обеспечивающей насел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 продуктами, и неучтенные расх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ды</w:t>
            </w:r>
          </w:p>
        </w:tc>
        <w:tc>
          <w:tcPr>
            <w:tcW w:w="6067" w:type="dxa"/>
            <w:shd w:val="clear" w:color="auto" w:fill="auto"/>
          </w:tcPr>
          <w:p w:rsidR="0089269C" w:rsidRPr="00BE6F81" w:rsidRDefault="0089269C" w:rsidP="007C1229">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Допускается принимать дополнительно, при соответству</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 xml:space="preserve">щем обосновании, в размере 10-20 </w:t>
            </w:r>
            <w:r w:rsidRPr="00BE6F81">
              <w:rPr>
                <w:rFonts w:ascii="Times New Roman" w:hAnsi="Times New Roman" w:cs="Times New Roman"/>
                <w:b w:val="0"/>
                <w:sz w:val="22"/>
                <w:szCs w:val="22"/>
              </w:rPr>
              <w:sym w:font="Symbol" w:char="F025"/>
            </w:r>
            <w:r w:rsidRPr="00BE6F81">
              <w:rPr>
                <w:rFonts w:ascii="Times New Roman" w:hAnsi="Times New Roman" w:cs="Times New Roman"/>
                <w:b w:val="0"/>
                <w:sz w:val="22"/>
                <w:szCs w:val="22"/>
              </w:rPr>
              <w:t xml:space="preserve"> суммарного расхода воды на хозяйственно-питьевые нужды </w:t>
            </w:r>
            <w:r w:rsidRPr="00BE6F81">
              <w:rPr>
                <w:rFonts w:ascii="Times New Roman" w:hAnsi="Times New Roman" w:cs="Times New Roman"/>
                <w:b w:val="0"/>
                <w:bCs w:val="0"/>
                <w:sz w:val="22"/>
                <w:szCs w:val="22"/>
              </w:rPr>
              <w:t xml:space="preserve">городского </w:t>
            </w:r>
            <w:r w:rsidR="00241751" w:rsidRPr="00BE6F81">
              <w:rPr>
                <w:rFonts w:ascii="Times New Roman" w:hAnsi="Times New Roman" w:cs="Times New Roman"/>
                <w:b w:val="0"/>
                <w:bCs w:val="0"/>
                <w:sz w:val="22"/>
                <w:szCs w:val="22"/>
              </w:rPr>
              <w:t>округа</w:t>
            </w:r>
          </w:p>
        </w:tc>
      </w:tr>
      <w:tr w:rsidR="0089269C" w:rsidRPr="00BE6F81">
        <w:tblPrEx>
          <w:tblBorders>
            <w:bottom w:val="single" w:sz="4" w:space="0" w:color="auto"/>
          </w:tblBorders>
        </w:tblPrEx>
        <w:trPr>
          <w:trHeight w:val="272"/>
          <w:jc w:val="center"/>
        </w:trPr>
        <w:tc>
          <w:tcPr>
            <w:tcW w:w="4026" w:type="dxa"/>
            <w:shd w:val="clear" w:color="auto" w:fill="auto"/>
          </w:tcPr>
          <w:p w:rsidR="0089269C" w:rsidRPr="00BE6F81" w:rsidRDefault="0089269C" w:rsidP="007C1229">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Расходы воды на поливку террит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рии </w:t>
            </w:r>
          </w:p>
        </w:tc>
        <w:tc>
          <w:tcPr>
            <w:tcW w:w="6067" w:type="dxa"/>
            <w:shd w:val="clear" w:color="auto" w:fill="auto"/>
          </w:tcPr>
          <w:p w:rsidR="0089269C" w:rsidRPr="00BE6F81" w:rsidRDefault="0089269C" w:rsidP="007C1229">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50-90 л/сут на 1 жителя</w:t>
            </w:r>
          </w:p>
        </w:tc>
      </w:tr>
    </w:tbl>
    <w:p w:rsidR="0089269C" w:rsidRPr="00BE6F81" w:rsidRDefault="0089269C" w:rsidP="007C1229">
      <w:pPr>
        <w:spacing w:line="244" w:lineRule="auto"/>
        <w:ind w:firstLine="709"/>
        <w:rPr>
          <w:rFonts w:ascii="Times New Roman" w:hAnsi="Times New Roman" w:cs="Times New Roman"/>
          <w:b w:val="0"/>
          <w:bCs w:val="0"/>
          <w:sz w:val="24"/>
          <w:szCs w:val="24"/>
        </w:rPr>
      </w:pPr>
    </w:p>
    <w:p w:rsidR="00D610FB" w:rsidRPr="00BE6F81" w:rsidRDefault="00D629B8" w:rsidP="007C1229">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E61D9A" w:rsidRPr="00BE6F81">
        <w:rPr>
          <w:rFonts w:ascii="Times New Roman" w:hAnsi="Times New Roman" w:cs="Times New Roman"/>
          <w:b w:val="0"/>
          <w:bCs w:val="0"/>
          <w:sz w:val="24"/>
          <w:szCs w:val="24"/>
        </w:rPr>
        <w:t>4</w:t>
      </w:r>
      <w:r w:rsidR="0045728D" w:rsidRPr="00BE6F81">
        <w:rPr>
          <w:rFonts w:ascii="Times New Roman" w:hAnsi="Times New Roman" w:cs="Times New Roman"/>
          <w:b w:val="0"/>
          <w:bCs w:val="0"/>
          <w:sz w:val="24"/>
          <w:szCs w:val="24"/>
        </w:rPr>
        <w:t>.</w:t>
      </w:r>
      <w:r w:rsidR="00DE32B4" w:rsidRPr="00BE6F81">
        <w:rPr>
          <w:rFonts w:ascii="Times New Roman" w:hAnsi="Times New Roman" w:cs="Times New Roman"/>
          <w:b w:val="0"/>
          <w:bCs w:val="0"/>
          <w:sz w:val="24"/>
          <w:szCs w:val="24"/>
        </w:rPr>
        <w:t>5</w:t>
      </w:r>
      <w:r w:rsidR="0045728D" w:rsidRPr="00BE6F81">
        <w:rPr>
          <w:rFonts w:ascii="Times New Roman" w:hAnsi="Times New Roman" w:cs="Times New Roman"/>
          <w:b w:val="0"/>
          <w:bCs w:val="0"/>
          <w:sz w:val="24"/>
          <w:szCs w:val="24"/>
        </w:rPr>
        <w:t xml:space="preserve">. </w:t>
      </w:r>
      <w:r w:rsidR="00D610FB" w:rsidRPr="00BE6F81">
        <w:rPr>
          <w:rFonts w:ascii="Times New Roman" w:hAnsi="Times New Roman" w:cs="Times New Roman"/>
          <w:b w:val="0"/>
          <w:bCs w:val="0"/>
          <w:sz w:val="24"/>
          <w:szCs w:val="24"/>
        </w:rPr>
        <w:t xml:space="preserve">Нормативные параметры </w:t>
      </w:r>
      <w:r w:rsidR="00D610FB" w:rsidRPr="00BE6F81">
        <w:rPr>
          <w:rFonts w:ascii="Times New Roman" w:hAnsi="Times New Roman" w:cs="Times New Roman"/>
          <w:bCs w:val="0"/>
          <w:sz w:val="24"/>
          <w:szCs w:val="24"/>
        </w:rPr>
        <w:t>источн</w:t>
      </w:r>
      <w:r w:rsidR="00D610FB" w:rsidRPr="00BE6F81">
        <w:rPr>
          <w:rFonts w:ascii="Times New Roman" w:hAnsi="Times New Roman" w:cs="Times New Roman"/>
          <w:bCs w:val="0"/>
          <w:sz w:val="24"/>
          <w:szCs w:val="24"/>
        </w:rPr>
        <w:t>и</w:t>
      </w:r>
      <w:r w:rsidR="00D610FB" w:rsidRPr="00BE6F81">
        <w:rPr>
          <w:rFonts w:ascii="Times New Roman" w:hAnsi="Times New Roman" w:cs="Times New Roman"/>
          <w:bCs w:val="0"/>
          <w:sz w:val="24"/>
          <w:szCs w:val="24"/>
        </w:rPr>
        <w:t>ков водоснабжения</w:t>
      </w:r>
      <w:r w:rsidR="00D610FB" w:rsidRPr="00BE6F81">
        <w:rPr>
          <w:rFonts w:ascii="Times New Roman" w:hAnsi="Times New Roman" w:cs="Times New Roman"/>
          <w:b w:val="0"/>
          <w:bCs w:val="0"/>
          <w:sz w:val="24"/>
          <w:szCs w:val="24"/>
        </w:rPr>
        <w:t xml:space="preserve"> приведены в таблице 8.</w:t>
      </w:r>
      <w:r w:rsidR="00E61D9A" w:rsidRPr="00BE6F81">
        <w:rPr>
          <w:rFonts w:ascii="Times New Roman" w:hAnsi="Times New Roman" w:cs="Times New Roman"/>
          <w:b w:val="0"/>
          <w:bCs w:val="0"/>
          <w:sz w:val="24"/>
          <w:szCs w:val="24"/>
        </w:rPr>
        <w:t>4</w:t>
      </w:r>
      <w:r w:rsidR="00D610FB" w:rsidRPr="00BE6F81">
        <w:rPr>
          <w:rFonts w:ascii="Times New Roman" w:hAnsi="Times New Roman" w:cs="Times New Roman"/>
          <w:b w:val="0"/>
          <w:bCs w:val="0"/>
          <w:sz w:val="24"/>
          <w:szCs w:val="24"/>
        </w:rPr>
        <w:t>.4.</w:t>
      </w:r>
    </w:p>
    <w:p w:rsidR="00FD541A" w:rsidRPr="00BE6F81" w:rsidRDefault="00FD541A" w:rsidP="007C1229">
      <w:pPr>
        <w:spacing w:line="244" w:lineRule="auto"/>
        <w:ind w:firstLine="709"/>
        <w:rPr>
          <w:rFonts w:ascii="Times New Roman" w:hAnsi="Times New Roman" w:cs="Times New Roman"/>
          <w:b w:val="0"/>
          <w:bCs w:val="0"/>
          <w:sz w:val="24"/>
          <w:szCs w:val="24"/>
        </w:rPr>
      </w:pPr>
    </w:p>
    <w:p w:rsidR="00D610FB" w:rsidRPr="00BE6F81" w:rsidRDefault="00D610FB" w:rsidP="007C1229">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w:t>
      </w:r>
      <w:r w:rsidR="00E61D9A"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05"/>
        <w:gridCol w:w="7116"/>
      </w:tblGrid>
      <w:tr w:rsidR="00D610FB" w:rsidRPr="00BE6F81">
        <w:trPr>
          <w:trHeight w:val="340"/>
          <w:jc w:val="center"/>
        </w:trPr>
        <w:tc>
          <w:tcPr>
            <w:tcW w:w="3005" w:type="dxa"/>
            <w:shd w:val="clear" w:color="auto" w:fill="auto"/>
            <w:vAlign w:val="center"/>
          </w:tcPr>
          <w:p w:rsidR="00D610FB" w:rsidRPr="00BE6F81" w:rsidRDefault="00D610FB" w:rsidP="007C1229">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116" w:type="dxa"/>
            <w:shd w:val="clear" w:color="auto" w:fill="auto"/>
            <w:vAlign w:val="center"/>
          </w:tcPr>
          <w:p w:rsidR="00D610FB" w:rsidRPr="00BE6F81" w:rsidRDefault="00D610FB" w:rsidP="007C1229">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Нормативные параметры </w:t>
            </w:r>
          </w:p>
        </w:tc>
      </w:tr>
      <w:tr w:rsidR="00D610FB" w:rsidRPr="00BE6F81">
        <w:tblPrEx>
          <w:tblBorders>
            <w:bottom w:val="single" w:sz="4" w:space="0" w:color="auto"/>
          </w:tblBorders>
        </w:tblPrEx>
        <w:trPr>
          <w:jc w:val="center"/>
        </w:trPr>
        <w:tc>
          <w:tcPr>
            <w:tcW w:w="3005" w:type="dxa"/>
            <w:shd w:val="clear" w:color="auto" w:fill="auto"/>
          </w:tcPr>
          <w:p w:rsidR="00D610FB" w:rsidRPr="00BE6F81" w:rsidRDefault="000F092B" w:rsidP="007C1229">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Выбор источника водоснабжения</w:t>
            </w:r>
          </w:p>
        </w:tc>
        <w:tc>
          <w:tcPr>
            <w:tcW w:w="7116" w:type="dxa"/>
            <w:shd w:val="clear" w:color="auto" w:fill="auto"/>
          </w:tcPr>
          <w:p w:rsidR="00D610FB" w:rsidRPr="00BE6F81" w:rsidRDefault="00D610FB" w:rsidP="007C1229">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В системе водоснабжения допускается использование нескольких </w:t>
            </w:r>
            <w:r w:rsidR="00A8411A"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источников с различными гидрологическими и гидрогеологическими х</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рактеристиками.</w:t>
            </w:r>
          </w:p>
          <w:p w:rsidR="00564CD5" w:rsidRPr="00BE6F81" w:rsidRDefault="00564CD5" w:rsidP="007C1229">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 xml:space="preserve">Выбор источника </w:t>
            </w:r>
            <w:r w:rsidRPr="00BE6F81">
              <w:rPr>
                <w:rFonts w:ascii="Times New Roman" w:hAnsi="Times New Roman" w:cs="Times New Roman"/>
                <w:b w:val="0"/>
                <w:spacing w:val="-2"/>
                <w:sz w:val="22"/>
                <w:szCs w:val="22"/>
              </w:rPr>
              <w:t>хозяйственно-питьевого водоснабжения</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spacing w:val="-2"/>
                <w:sz w:val="22"/>
                <w:szCs w:val="22"/>
              </w:rPr>
              <w:t>следует прои</w:t>
            </w:r>
            <w:r w:rsidRPr="00BE6F81">
              <w:rPr>
                <w:rFonts w:ascii="Times New Roman" w:hAnsi="Times New Roman" w:cs="Times New Roman"/>
                <w:b w:val="0"/>
                <w:spacing w:val="-2"/>
                <w:sz w:val="22"/>
                <w:szCs w:val="22"/>
              </w:rPr>
              <w:t>з</w:t>
            </w:r>
            <w:r w:rsidRPr="00BE6F81">
              <w:rPr>
                <w:rFonts w:ascii="Times New Roman" w:hAnsi="Times New Roman" w:cs="Times New Roman"/>
                <w:b w:val="0"/>
                <w:sz w:val="22"/>
                <w:szCs w:val="22"/>
              </w:rPr>
              <w:t xml:space="preserve">водить </w:t>
            </w:r>
            <w:r w:rsidRPr="00BE6F81">
              <w:rPr>
                <w:rFonts w:ascii="Times New Roman" w:hAnsi="Times New Roman" w:cs="Times New Roman"/>
                <w:b w:val="0"/>
                <w:bCs w:val="0"/>
                <w:sz w:val="22"/>
                <w:szCs w:val="22"/>
              </w:rPr>
              <w:t>в</w:t>
            </w:r>
            <w:r w:rsidRPr="00BE6F81">
              <w:rPr>
                <w:rFonts w:ascii="Times New Roman" w:hAnsi="Times New Roman" w:cs="Times New Roman"/>
                <w:b w:val="0"/>
                <w:sz w:val="22"/>
                <w:szCs w:val="22"/>
              </w:rPr>
              <w:t xml:space="preserve"> соответствии с требованиями</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shd w:val="clear" w:color="auto" w:fill="FFFFFF"/>
              </w:rPr>
              <w:t>ГОСТ 17.1.1.04</w:t>
            </w:r>
            <w:r w:rsidRPr="00BE6F81">
              <w:rPr>
                <w:rFonts w:ascii="Times New Roman" w:hAnsi="Times New Roman" w:cs="Times New Roman"/>
                <w:b w:val="0"/>
                <w:sz w:val="22"/>
                <w:szCs w:val="22"/>
              </w:rPr>
              <w:t xml:space="preserve">-80, ГОСТ 2761-84, с учетом </w:t>
            </w:r>
            <w:r w:rsidRPr="00BE6F81">
              <w:rPr>
                <w:rFonts w:ascii="Times New Roman" w:hAnsi="Times New Roman" w:cs="Times New Roman"/>
                <w:b w:val="0"/>
                <w:bCs w:val="0"/>
                <w:sz w:val="22"/>
                <w:szCs w:val="22"/>
              </w:rPr>
              <w:t xml:space="preserve">СанПиН 2.1.4.1074-01, </w:t>
            </w:r>
            <w:r w:rsidRPr="00BE6F81">
              <w:rPr>
                <w:rStyle w:val="visited"/>
                <w:rFonts w:ascii="Times New Roman" w:hAnsi="Times New Roman" w:cs="Times New Roman"/>
                <w:b w:val="0"/>
                <w:bCs w:val="0"/>
                <w:sz w:val="22"/>
                <w:szCs w:val="22"/>
              </w:rPr>
              <w:t xml:space="preserve">ГН 2.1.5.2307-07, </w:t>
            </w:r>
            <w:r w:rsidRPr="00BE6F81">
              <w:rPr>
                <w:rFonts w:ascii="Times New Roman" w:hAnsi="Times New Roman" w:cs="Times New Roman"/>
                <w:b w:val="0"/>
                <w:bCs w:val="0"/>
                <w:sz w:val="22"/>
                <w:szCs w:val="22"/>
              </w:rPr>
              <w:t>ГН 2.</w:t>
            </w:r>
            <w:r w:rsidR="000F1ABE" w:rsidRPr="00BE6F81">
              <w:rPr>
                <w:rFonts w:ascii="Times New Roman" w:hAnsi="Times New Roman" w:cs="Times New Roman"/>
                <w:b w:val="0"/>
                <w:bCs w:val="0"/>
                <w:sz w:val="22"/>
                <w:szCs w:val="22"/>
              </w:rPr>
              <w:t>1</w:t>
            </w:r>
            <w:r w:rsidRPr="00BE6F81">
              <w:rPr>
                <w:rFonts w:ascii="Times New Roman" w:hAnsi="Times New Roman" w:cs="Times New Roman"/>
                <w:b w:val="0"/>
                <w:bCs w:val="0"/>
                <w:sz w:val="22"/>
                <w:szCs w:val="22"/>
              </w:rPr>
              <w:t>.5.1315-03</w:t>
            </w:r>
            <w:r w:rsidRPr="00BE6F81">
              <w:rPr>
                <w:rFonts w:ascii="Times New Roman" w:hAnsi="Times New Roman" w:cs="Times New Roman"/>
                <w:b w:val="0"/>
                <w:sz w:val="22"/>
                <w:szCs w:val="22"/>
              </w:rPr>
              <w:t>.</w:t>
            </w:r>
          </w:p>
          <w:p w:rsidR="00564CD5" w:rsidRPr="00BE6F81" w:rsidRDefault="00564CD5" w:rsidP="007C1229">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Выбор источника </w:t>
            </w:r>
            <w:r w:rsidRPr="00BE6F81">
              <w:rPr>
                <w:rFonts w:ascii="Times New Roman" w:hAnsi="Times New Roman" w:cs="Times New Roman"/>
                <w:b w:val="0"/>
                <w:sz w:val="22"/>
                <w:szCs w:val="22"/>
              </w:rPr>
              <w:t>производственного водоснабжения следует произв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дить с учетом требований, предъявляемых потребителями к качес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ву воды. Для промышленных предприятий следует рассматривать возмо</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ность 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пользования очищенных сточных вод.</w:t>
            </w:r>
          </w:p>
          <w:p w:rsidR="00D610FB" w:rsidRPr="00BE6F81" w:rsidRDefault="00564CD5" w:rsidP="007C1229">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Использование подземных вод питьевого качества для нужд, не связа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ных с хозяйственно-питьевым водоснабжением, как правило, не допу</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кается. При наличии достаточных запасов подземных вод питьевого   качества, допускается использование этих вод на производственные и поливочные нужды с разрешения органов по регулированию использ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вания и охр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не вод.</w:t>
            </w:r>
          </w:p>
        </w:tc>
      </w:tr>
      <w:tr w:rsidR="00D610FB" w:rsidRPr="00BE6F81">
        <w:tblPrEx>
          <w:tblBorders>
            <w:bottom w:val="single" w:sz="4" w:space="0" w:color="auto"/>
          </w:tblBorders>
        </w:tblPrEx>
        <w:trPr>
          <w:jc w:val="center"/>
        </w:trPr>
        <w:tc>
          <w:tcPr>
            <w:tcW w:w="3005" w:type="dxa"/>
            <w:shd w:val="clear" w:color="auto" w:fill="auto"/>
          </w:tcPr>
          <w:p w:rsidR="00D610FB" w:rsidRPr="00BE6F81" w:rsidRDefault="00B901DA" w:rsidP="007C1229">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Зоны санитарной охраны источников водоснабжения</w:t>
            </w:r>
          </w:p>
        </w:tc>
        <w:tc>
          <w:tcPr>
            <w:tcW w:w="7116" w:type="dxa"/>
            <w:shd w:val="clear" w:color="auto" w:fill="auto"/>
          </w:tcPr>
          <w:p w:rsidR="00D610FB" w:rsidRPr="00BE6F81" w:rsidRDefault="00B901DA" w:rsidP="007C1229">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Проектируются в соответствии с </w:t>
            </w:r>
            <w:r w:rsidR="00292D5F" w:rsidRPr="00BE6F81">
              <w:rPr>
                <w:rFonts w:ascii="Times New Roman" w:hAnsi="Times New Roman" w:cs="Times New Roman"/>
                <w:b w:val="0"/>
                <w:bCs w:val="0"/>
                <w:sz w:val="22"/>
                <w:szCs w:val="22"/>
              </w:rPr>
              <w:t>СанПиН 2.1.4.1110-02</w:t>
            </w:r>
            <w:r w:rsidR="00D610FB" w:rsidRPr="00BE6F81">
              <w:rPr>
                <w:rFonts w:ascii="Times New Roman" w:hAnsi="Times New Roman" w:cs="Times New Roman"/>
                <w:b w:val="0"/>
                <w:bCs w:val="0"/>
                <w:sz w:val="22"/>
                <w:szCs w:val="22"/>
              </w:rPr>
              <w:t>.</w:t>
            </w:r>
          </w:p>
        </w:tc>
      </w:tr>
    </w:tbl>
    <w:p w:rsidR="00D610FB" w:rsidRPr="00BE6F81" w:rsidRDefault="00D610FB" w:rsidP="007C1229">
      <w:pPr>
        <w:autoSpaceDE w:val="0"/>
        <w:autoSpaceDN w:val="0"/>
        <w:adjustRightInd w:val="0"/>
        <w:spacing w:line="244" w:lineRule="auto"/>
        <w:ind w:firstLine="720"/>
        <w:rPr>
          <w:rFonts w:ascii="Times New Roman" w:hAnsi="Times New Roman" w:cs="Times New Roman"/>
          <w:b w:val="0"/>
          <w:bCs w:val="0"/>
          <w:sz w:val="24"/>
          <w:szCs w:val="24"/>
        </w:rPr>
      </w:pPr>
    </w:p>
    <w:p w:rsidR="00D610FB" w:rsidRPr="00BE6F81" w:rsidRDefault="004578FF" w:rsidP="007C1229">
      <w:pPr>
        <w:autoSpaceDE w:val="0"/>
        <w:autoSpaceDN w:val="0"/>
        <w:adjustRightInd w:val="0"/>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292D5F" w:rsidRPr="00BE6F81">
        <w:rPr>
          <w:rFonts w:ascii="Times New Roman" w:hAnsi="Times New Roman" w:cs="Times New Roman"/>
          <w:b w:val="0"/>
          <w:bCs w:val="0"/>
          <w:sz w:val="24"/>
          <w:szCs w:val="24"/>
        </w:rPr>
        <w:t>4.6</w:t>
      </w:r>
      <w:r w:rsidRPr="00BE6F81">
        <w:rPr>
          <w:rFonts w:ascii="Times New Roman" w:hAnsi="Times New Roman" w:cs="Times New Roman"/>
          <w:b w:val="0"/>
          <w:bCs w:val="0"/>
          <w:sz w:val="24"/>
          <w:szCs w:val="24"/>
        </w:rPr>
        <w:t xml:space="preserve">. Нормативные параметры градостроительного проектирования </w:t>
      </w:r>
      <w:r w:rsidRPr="00BE6F81">
        <w:rPr>
          <w:rFonts w:ascii="Times New Roman" w:hAnsi="Times New Roman" w:cs="Times New Roman"/>
          <w:sz w:val="24"/>
          <w:szCs w:val="24"/>
        </w:rPr>
        <w:t>водозаборных соор</w:t>
      </w:r>
      <w:r w:rsidRPr="00BE6F81">
        <w:rPr>
          <w:rFonts w:ascii="Times New Roman" w:hAnsi="Times New Roman" w:cs="Times New Roman"/>
          <w:sz w:val="24"/>
          <w:szCs w:val="24"/>
        </w:rPr>
        <w:t>у</w:t>
      </w:r>
      <w:r w:rsidRPr="00BE6F81">
        <w:rPr>
          <w:rFonts w:ascii="Times New Roman" w:hAnsi="Times New Roman" w:cs="Times New Roman"/>
          <w:sz w:val="24"/>
          <w:szCs w:val="24"/>
        </w:rPr>
        <w:t>жений</w:t>
      </w:r>
      <w:r w:rsidRPr="00BE6F81">
        <w:rPr>
          <w:rFonts w:ascii="Times New Roman" w:hAnsi="Times New Roman" w:cs="Times New Roman"/>
          <w:b w:val="0"/>
          <w:bCs w:val="0"/>
          <w:sz w:val="24"/>
          <w:szCs w:val="24"/>
        </w:rPr>
        <w:t xml:space="preserve"> приведены в таблице 8.</w:t>
      </w:r>
      <w:r w:rsidR="00292D5F"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.5.</w:t>
      </w:r>
    </w:p>
    <w:p w:rsidR="004578FF" w:rsidRPr="00BE6F81" w:rsidRDefault="00123348" w:rsidP="00D80BE1">
      <w:pPr>
        <w:autoSpaceDE w:val="0"/>
        <w:autoSpaceDN w:val="0"/>
        <w:adjustRightInd w:val="0"/>
        <w:spacing w:line="242"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4578FF" w:rsidRPr="00BE6F81">
        <w:rPr>
          <w:rFonts w:ascii="Times New Roman" w:hAnsi="Times New Roman" w:cs="Times New Roman"/>
          <w:b w:val="0"/>
          <w:bCs w:val="0"/>
          <w:sz w:val="24"/>
          <w:szCs w:val="24"/>
        </w:rPr>
        <w:lastRenderedPageBreak/>
        <w:t>Таблица 8.</w:t>
      </w:r>
      <w:r w:rsidR="00292D5F" w:rsidRPr="00BE6F81">
        <w:rPr>
          <w:rFonts w:ascii="Times New Roman" w:hAnsi="Times New Roman" w:cs="Times New Roman"/>
          <w:b w:val="0"/>
          <w:bCs w:val="0"/>
          <w:sz w:val="24"/>
          <w:szCs w:val="24"/>
        </w:rPr>
        <w:t>4</w:t>
      </w:r>
      <w:r w:rsidR="004578FF" w:rsidRPr="00BE6F81">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7"/>
        <w:gridCol w:w="7088"/>
      </w:tblGrid>
      <w:tr w:rsidR="001A6A6A" w:rsidRPr="00BE6F81">
        <w:trPr>
          <w:trHeight w:val="340"/>
          <w:jc w:val="center"/>
        </w:trPr>
        <w:tc>
          <w:tcPr>
            <w:tcW w:w="3037" w:type="dxa"/>
            <w:shd w:val="clear" w:color="auto" w:fill="auto"/>
            <w:vAlign w:val="center"/>
          </w:tcPr>
          <w:p w:rsidR="001A6A6A" w:rsidRPr="00BE6F81" w:rsidRDefault="001A6A6A" w:rsidP="00D80BE1">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088" w:type="dxa"/>
            <w:shd w:val="clear" w:color="auto" w:fill="auto"/>
            <w:vAlign w:val="center"/>
          </w:tcPr>
          <w:p w:rsidR="001A6A6A" w:rsidRPr="00BE6F81" w:rsidRDefault="001A6A6A" w:rsidP="00D80BE1">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Нормативные параметры </w:t>
            </w:r>
          </w:p>
        </w:tc>
      </w:tr>
      <w:tr w:rsidR="001A6A6A" w:rsidRPr="00BE6F81">
        <w:tblPrEx>
          <w:tblBorders>
            <w:bottom w:val="single" w:sz="4" w:space="0" w:color="auto"/>
          </w:tblBorders>
        </w:tblPrEx>
        <w:trPr>
          <w:jc w:val="center"/>
        </w:trPr>
        <w:tc>
          <w:tcPr>
            <w:tcW w:w="3037" w:type="dxa"/>
            <w:shd w:val="clear" w:color="auto" w:fill="auto"/>
          </w:tcPr>
          <w:p w:rsidR="001A6A6A" w:rsidRPr="00BE6F81" w:rsidRDefault="001A6A6A" w:rsidP="00D80BE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Требования к водозаборным сооружениям</w:t>
            </w:r>
          </w:p>
        </w:tc>
        <w:tc>
          <w:tcPr>
            <w:tcW w:w="7088" w:type="dxa"/>
            <w:shd w:val="clear" w:color="auto" w:fill="auto"/>
          </w:tcPr>
          <w:p w:rsidR="003B0CE7" w:rsidRPr="00BE6F81" w:rsidRDefault="003B0CE7"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Источником водоснабжения в муниципальном образовании город       Ковров служат подземные воды, </w:t>
            </w:r>
            <w:r w:rsidRPr="00BE6F81">
              <w:rPr>
                <w:rFonts w:ascii="Times New Roman" w:hAnsi="Times New Roman" w:cs="Times New Roman"/>
                <w:b w:val="0"/>
                <w:bCs w:val="0"/>
                <w:sz w:val="22"/>
                <w:szCs w:val="22"/>
              </w:rPr>
              <w:t>забор которых осуществляется артез</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анск</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ми скважинами.</w:t>
            </w:r>
          </w:p>
          <w:p w:rsidR="001A6A6A" w:rsidRPr="00BE6F81" w:rsidRDefault="003B0CE7"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Водозаборные сооружения (скважины) следует проектировать в соо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ветствии с тр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бованиями СП 31.13330.2012.</w:t>
            </w:r>
          </w:p>
        </w:tc>
      </w:tr>
      <w:tr w:rsidR="001A6A6A" w:rsidRPr="00BE6F81">
        <w:tblPrEx>
          <w:tblBorders>
            <w:bottom w:val="single" w:sz="4" w:space="0" w:color="auto"/>
          </w:tblBorders>
        </w:tblPrEx>
        <w:trPr>
          <w:jc w:val="center"/>
        </w:trPr>
        <w:tc>
          <w:tcPr>
            <w:tcW w:w="3037" w:type="dxa"/>
            <w:shd w:val="clear" w:color="auto" w:fill="auto"/>
          </w:tcPr>
          <w:p w:rsidR="001A6A6A" w:rsidRPr="00BE6F81" w:rsidRDefault="003B0CE7" w:rsidP="00D80BE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Требования к размещению водозаборных сооружений</w:t>
            </w:r>
          </w:p>
        </w:tc>
        <w:tc>
          <w:tcPr>
            <w:tcW w:w="7088" w:type="dxa"/>
            <w:shd w:val="clear" w:color="auto" w:fill="auto"/>
          </w:tcPr>
          <w:p w:rsidR="003B0CE7" w:rsidRPr="00BE6F81" w:rsidRDefault="003B0CE7"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водозаборных сооруж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 следует осуществлять исходя из геологических, гидрогеолог</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ческих и санитарных условий территории с учетом перспективного развития водоп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требления.</w:t>
            </w:r>
          </w:p>
          <w:p w:rsidR="003B0CE7" w:rsidRPr="00BE6F81" w:rsidRDefault="003B0CE7"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проектировании новых и расширении существующих водоз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боров должны учитываться условия взаимодействия их с существующими   водозаборами на соседних участках, а также их влияние на окружа</w:t>
            </w:r>
            <w:r w:rsidRPr="00BE6F81">
              <w:rPr>
                <w:rFonts w:ascii="Times New Roman" w:hAnsi="Times New Roman" w:cs="Times New Roman"/>
                <w:b w:val="0"/>
                <w:bCs w:val="0"/>
                <w:sz w:val="22"/>
                <w:szCs w:val="22"/>
              </w:rPr>
              <w:t>ю</w:t>
            </w:r>
            <w:r w:rsidRPr="00BE6F81">
              <w:rPr>
                <w:rFonts w:ascii="Times New Roman" w:hAnsi="Times New Roman" w:cs="Times New Roman"/>
                <w:b w:val="0"/>
                <w:bCs w:val="0"/>
                <w:sz w:val="22"/>
                <w:szCs w:val="22"/>
              </w:rPr>
              <w:t>щую природную среду (поверхностный сток, раст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тельность и др.).</w:t>
            </w:r>
          </w:p>
          <w:p w:rsidR="003B0CE7" w:rsidRPr="00BE6F81" w:rsidRDefault="003B0CE7"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сооружений для забора подземных вод следует осущест</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 xml:space="preserve">лять вне территории промышленных предприятий и жилой застройки. Расположение на территории </w:t>
            </w:r>
            <w:r w:rsidRPr="00BE6F81">
              <w:rPr>
                <w:rFonts w:ascii="Times New Roman" w:hAnsi="Times New Roman" w:cs="Times New Roman"/>
                <w:b w:val="0"/>
                <w:bCs w:val="0"/>
                <w:spacing w:val="-2"/>
                <w:sz w:val="22"/>
                <w:szCs w:val="22"/>
              </w:rPr>
              <w:t>промышленного предприятия или жилой застройки возможно при соответствующем</w:t>
            </w:r>
            <w:r w:rsidRPr="00BE6F81">
              <w:rPr>
                <w:rFonts w:ascii="Times New Roman" w:hAnsi="Times New Roman" w:cs="Times New Roman"/>
                <w:b w:val="0"/>
                <w:bCs w:val="0"/>
                <w:sz w:val="22"/>
                <w:szCs w:val="22"/>
              </w:rPr>
              <w:t xml:space="preserve"> обоснов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нии.</w:t>
            </w:r>
          </w:p>
        </w:tc>
      </w:tr>
    </w:tbl>
    <w:p w:rsidR="003629EC" w:rsidRPr="00BE6F81" w:rsidRDefault="003629EC" w:rsidP="00D80BE1">
      <w:pPr>
        <w:autoSpaceDE w:val="0"/>
        <w:autoSpaceDN w:val="0"/>
        <w:adjustRightInd w:val="0"/>
        <w:spacing w:line="245" w:lineRule="auto"/>
        <w:ind w:firstLine="720"/>
        <w:rPr>
          <w:rFonts w:ascii="Times New Roman" w:hAnsi="Times New Roman" w:cs="Times New Roman"/>
          <w:b w:val="0"/>
          <w:bCs w:val="0"/>
          <w:sz w:val="24"/>
          <w:szCs w:val="24"/>
        </w:rPr>
      </w:pPr>
    </w:p>
    <w:p w:rsidR="00A74447" w:rsidRPr="00BE6F81" w:rsidRDefault="004578FF" w:rsidP="00D80BE1">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180027" w:rsidRPr="00BE6F81">
        <w:rPr>
          <w:rFonts w:ascii="Times New Roman" w:hAnsi="Times New Roman" w:cs="Times New Roman"/>
          <w:b w:val="0"/>
          <w:bCs w:val="0"/>
          <w:sz w:val="24"/>
          <w:szCs w:val="24"/>
        </w:rPr>
        <w:t>4.7</w:t>
      </w:r>
      <w:r w:rsidRPr="00BE6F81">
        <w:rPr>
          <w:rFonts w:ascii="Times New Roman" w:hAnsi="Times New Roman" w:cs="Times New Roman"/>
          <w:b w:val="0"/>
          <w:bCs w:val="0"/>
          <w:sz w:val="24"/>
          <w:szCs w:val="24"/>
        </w:rPr>
        <w:t xml:space="preserve">. </w:t>
      </w:r>
      <w:r w:rsidR="00A74447" w:rsidRPr="00BE6F81">
        <w:rPr>
          <w:rFonts w:ascii="Times New Roman" w:hAnsi="Times New Roman" w:cs="Times New Roman"/>
          <w:b w:val="0"/>
          <w:bCs w:val="0"/>
          <w:sz w:val="24"/>
          <w:szCs w:val="24"/>
        </w:rPr>
        <w:t>Нормативные параметры и расчетные показатели градостроительного проектиров</w:t>
      </w:r>
      <w:r w:rsidR="00A74447" w:rsidRPr="00BE6F81">
        <w:rPr>
          <w:rFonts w:ascii="Times New Roman" w:hAnsi="Times New Roman" w:cs="Times New Roman"/>
          <w:b w:val="0"/>
          <w:bCs w:val="0"/>
          <w:sz w:val="24"/>
          <w:szCs w:val="24"/>
        </w:rPr>
        <w:t>а</w:t>
      </w:r>
      <w:r w:rsidR="00A74447" w:rsidRPr="00BE6F81">
        <w:rPr>
          <w:rFonts w:ascii="Times New Roman" w:hAnsi="Times New Roman" w:cs="Times New Roman"/>
          <w:b w:val="0"/>
          <w:bCs w:val="0"/>
          <w:sz w:val="24"/>
          <w:szCs w:val="24"/>
        </w:rPr>
        <w:t xml:space="preserve">ния </w:t>
      </w:r>
      <w:r w:rsidR="00A74447" w:rsidRPr="00BE6F81">
        <w:rPr>
          <w:rFonts w:ascii="Times New Roman" w:hAnsi="Times New Roman" w:cs="Times New Roman"/>
          <w:bCs w:val="0"/>
          <w:sz w:val="24"/>
          <w:szCs w:val="24"/>
        </w:rPr>
        <w:t>магистральных водоводов и водопр</w:t>
      </w:r>
      <w:r w:rsidR="00A74447" w:rsidRPr="00BE6F81">
        <w:rPr>
          <w:rFonts w:ascii="Times New Roman" w:hAnsi="Times New Roman" w:cs="Times New Roman"/>
          <w:bCs w:val="0"/>
          <w:sz w:val="24"/>
          <w:szCs w:val="24"/>
        </w:rPr>
        <w:t>о</w:t>
      </w:r>
      <w:r w:rsidR="00A74447" w:rsidRPr="00BE6F81">
        <w:rPr>
          <w:rFonts w:ascii="Times New Roman" w:hAnsi="Times New Roman" w:cs="Times New Roman"/>
          <w:bCs w:val="0"/>
          <w:sz w:val="24"/>
          <w:szCs w:val="24"/>
        </w:rPr>
        <w:t>водных сетей</w:t>
      </w:r>
      <w:r w:rsidR="00A74447" w:rsidRPr="00BE6F81">
        <w:rPr>
          <w:rFonts w:ascii="Times New Roman" w:hAnsi="Times New Roman" w:cs="Times New Roman"/>
          <w:b w:val="0"/>
          <w:bCs w:val="0"/>
          <w:sz w:val="24"/>
          <w:szCs w:val="24"/>
        </w:rPr>
        <w:t xml:space="preserve"> приведены в таблице 8.</w:t>
      </w:r>
      <w:r w:rsidR="00180027" w:rsidRPr="00BE6F81">
        <w:rPr>
          <w:rFonts w:ascii="Times New Roman" w:hAnsi="Times New Roman" w:cs="Times New Roman"/>
          <w:b w:val="0"/>
          <w:bCs w:val="0"/>
          <w:sz w:val="24"/>
          <w:szCs w:val="24"/>
        </w:rPr>
        <w:t>4</w:t>
      </w:r>
      <w:r w:rsidR="00A74447" w:rsidRPr="00BE6F81">
        <w:rPr>
          <w:rFonts w:ascii="Times New Roman" w:hAnsi="Times New Roman" w:cs="Times New Roman"/>
          <w:b w:val="0"/>
          <w:bCs w:val="0"/>
          <w:sz w:val="24"/>
          <w:szCs w:val="24"/>
        </w:rPr>
        <w:t>.</w:t>
      </w:r>
      <w:r w:rsidR="00D80BE1" w:rsidRPr="00BE6F81">
        <w:rPr>
          <w:rFonts w:ascii="Times New Roman" w:hAnsi="Times New Roman" w:cs="Times New Roman"/>
          <w:b w:val="0"/>
          <w:bCs w:val="0"/>
          <w:sz w:val="24"/>
          <w:szCs w:val="24"/>
        </w:rPr>
        <w:t>6</w:t>
      </w:r>
      <w:r w:rsidR="00A74447" w:rsidRPr="00BE6F81">
        <w:rPr>
          <w:rFonts w:ascii="Times New Roman" w:hAnsi="Times New Roman" w:cs="Times New Roman"/>
          <w:b w:val="0"/>
          <w:bCs w:val="0"/>
          <w:sz w:val="24"/>
          <w:szCs w:val="24"/>
        </w:rPr>
        <w:t>.</w:t>
      </w:r>
    </w:p>
    <w:p w:rsidR="001A6A6A" w:rsidRPr="00BE6F81" w:rsidRDefault="001A6A6A" w:rsidP="00D80BE1">
      <w:pPr>
        <w:spacing w:line="245" w:lineRule="auto"/>
        <w:ind w:firstLine="720"/>
        <w:rPr>
          <w:rFonts w:ascii="Times New Roman" w:hAnsi="Times New Roman" w:cs="Times New Roman"/>
          <w:b w:val="0"/>
          <w:bCs w:val="0"/>
          <w:sz w:val="24"/>
          <w:szCs w:val="24"/>
        </w:rPr>
      </w:pPr>
    </w:p>
    <w:p w:rsidR="00A74447" w:rsidRPr="00BE6F81" w:rsidRDefault="00A74447" w:rsidP="00D80BE1">
      <w:pPr>
        <w:autoSpaceDE w:val="0"/>
        <w:autoSpaceDN w:val="0"/>
        <w:adjustRightInd w:val="0"/>
        <w:spacing w:line="245"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w:t>
      </w:r>
      <w:r w:rsidR="00180027"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w:t>
      </w:r>
      <w:r w:rsidR="00D80BE1" w:rsidRPr="00BE6F81">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3"/>
        <w:gridCol w:w="6797"/>
      </w:tblGrid>
      <w:tr w:rsidR="001C6EA1" w:rsidRPr="00BE6F81">
        <w:trPr>
          <w:trHeight w:val="340"/>
          <w:jc w:val="center"/>
        </w:trPr>
        <w:tc>
          <w:tcPr>
            <w:tcW w:w="3263" w:type="dxa"/>
            <w:shd w:val="clear" w:color="auto" w:fill="auto"/>
            <w:vAlign w:val="center"/>
          </w:tcPr>
          <w:p w:rsidR="001C6EA1" w:rsidRPr="00BE6F81" w:rsidRDefault="001C6EA1" w:rsidP="00D80BE1">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6797" w:type="dxa"/>
            <w:shd w:val="clear" w:color="auto" w:fill="auto"/>
            <w:vAlign w:val="center"/>
          </w:tcPr>
          <w:p w:rsidR="001C6EA1" w:rsidRPr="00BE6F81" w:rsidRDefault="001C6EA1" w:rsidP="00D80BE1">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7C1229" w:rsidRPr="00BE6F81" w:rsidRDefault="007C1229" w:rsidP="007C122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3"/>
        <w:gridCol w:w="6797"/>
      </w:tblGrid>
      <w:tr w:rsidR="007C1229" w:rsidRPr="00BE6F81">
        <w:trPr>
          <w:trHeight w:val="227"/>
          <w:tblHeader/>
          <w:jc w:val="center"/>
        </w:trPr>
        <w:tc>
          <w:tcPr>
            <w:tcW w:w="3263" w:type="dxa"/>
            <w:shd w:val="clear" w:color="auto" w:fill="auto"/>
            <w:vAlign w:val="center"/>
          </w:tcPr>
          <w:p w:rsidR="007C1229" w:rsidRPr="00BE6F81" w:rsidRDefault="007C1229" w:rsidP="00D80BE1">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797" w:type="dxa"/>
            <w:shd w:val="clear" w:color="auto" w:fill="auto"/>
            <w:vAlign w:val="center"/>
          </w:tcPr>
          <w:p w:rsidR="007C1229" w:rsidRPr="00BE6F81" w:rsidRDefault="007C1229" w:rsidP="00D80BE1">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1C6EA1" w:rsidRPr="00BE6F81">
        <w:tblPrEx>
          <w:tblBorders>
            <w:bottom w:val="single" w:sz="4" w:space="0" w:color="auto"/>
          </w:tblBorders>
        </w:tblPrEx>
        <w:trPr>
          <w:trHeight w:val="340"/>
          <w:jc w:val="center"/>
        </w:trPr>
        <w:tc>
          <w:tcPr>
            <w:tcW w:w="10060" w:type="dxa"/>
            <w:gridSpan w:val="2"/>
            <w:shd w:val="clear" w:color="auto" w:fill="auto"/>
            <w:vAlign w:val="center"/>
          </w:tcPr>
          <w:p w:rsidR="001C6EA1" w:rsidRPr="00BE6F81" w:rsidRDefault="001C6EA1" w:rsidP="00D80BE1">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Магистральные водоводы</w:t>
            </w:r>
          </w:p>
        </w:tc>
      </w:tr>
      <w:tr w:rsidR="001C6EA1" w:rsidRPr="00BE6F81">
        <w:tblPrEx>
          <w:tblBorders>
            <w:bottom w:val="single" w:sz="4" w:space="0" w:color="auto"/>
          </w:tblBorders>
        </w:tblPrEx>
        <w:trPr>
          <w:jc w:val="center"/>
        </w:trPr>
        <w:tc>
          <w:tcPr>
            <w:tcW w:w="3263" w:type="dxa"/>
            <w:shd w:val="clear" w:color="auto" w:fill="auto"/>
          </w:tcPr>
          <w:p w:rsidR="001C6EA1" w:rsidRPr="00BE6F81" w:rsidRDefault="001C6EA1" w:rsidP="00D80BE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Количество линий водоводов</w:t>
            </w:r>
          </w:p>
        </w:tc>
        <w:tc>
          <w:tcPr>
            <w:tcW w:w="6797" w:type="dxa"/>
            <w:shd w:val="clear" w:color="auto" w:fill="auto"/>
          </w:tcPr>
          <w:p w:rsidR="001C6EA1" w:rsidRPr="00BE6F81" w:rsidRDefault="001C6EA1"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проектировать с учетом категории системы водоснабж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ния </w:t>
            </w:r>
            <w:r w:rsidR="006818B4" w:rsidRPr="00BE6F81">
              <w:rPr>
                <w:rFonts w:ascii="Times New Roman" w:hAnsi="Times New Roman" w:cs="Times New Roman"/>
                <w:b w:val="0"/>
                <w:bCs w:val="0"/>
                <w:spacing w:val="-2"/>
                <w:sz w:val="22"/>
                <w:szCs w:val="22"/>
              </w:rPr>
              <w:t xml:space="preserve">по степени обеспеченности подачи воды </w:t>
            </w:r>
            <w:r w:rsidRPr="00BE6F81">
              <w:rPr>
                <w:rFonts w:ascii="Times New Roman" w:hAnsi="Times New Roman" w:cs="Times New Roman"/>
                <w:b w:val="0"/>
                <w:bCs w:val="0"/>
                <w:spacing w:val="-2"/>
                <w:sz w:val="22"/>
                <w:szCs w:val="22"/>
              </w:rPr>
              <w:t>и очередности строительс</w:t>
            </w:r>
            <w:r w:rsidRPr="00BE6F81">
              <w:rPr>
                <w:rFonts w:ascii="Times New Roman" w:hAnsi="Times New Roman" w:cs="Times New Roman"/>
                <w:b w:val="0"/>
                <w:bCs w:val="0"/>
                <w:spacing w:val="-2"/>
                <w:sz w:val="22"/>
                <w:szCs w:val="22"/>
              </w:rPr>
              <w:t>т</w:t>
            </w:r>
            <w:r w:rsidRPr="00BE6F81">
              <w:rPr>
                <w:rFonts w:ascii="Times New Roman" w:hAnsi="Times New Roman" w:cs="Times New Roman"/>
                <w:b w:val="0"/>
                <w:bCs w:val="0"/>
                <w:spacing w:val="-2"/>
                <w:sz w:val="22"/>
                <w:szCs w:val="22"/>
              </w:rPr>
              <w:t>ва.</w:t>
            </w:r>
          </w:p>
          <w:p w:rsidR="002F18E4" w:rsidRPr="00BE6F81" w:rsidRDefault="006818B4"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Категории систем водоснабжения, у</w:t>
            </w:r>
            <w:r w:rsidR="002F18E4" w:rsidRPr="00BE6F81">
              <w:rPr>
                <w:rFonts w:ascii="Times New Roman" w:hAnsi="Times New Roman" w:cs="Times New Roman"/>
                <w:b w:val="0"/>
                <w:bCs w:val="0"/>
                <w:sz w:val="22"/>
                <w:szCs w:val="22"/>
              </w:rPr>
              <w:t>словия прокладки – в соответс</w:t>
            </w:r>
            <w:r w:rsidR="002F18E4" w:rsidRPr="00BE6F81">
              <w:rPr>
                <w:rFonts w:ascii="Times New Roman" w:hAnsi="Times New Roman" w:cs="Times New Roman"/>
                <w:b w:val="0"/>
                <w:bCs w:val="0"/>
                <w:sz w:val="22"/>
                <w:szCs w:val="22"/>
              </w:rPr>
              <w:t>т</w:t>
            </w:r>
            <w:r w:rsidR="002F18E4" w:rsidRPr="00BE6F81">
              <w:rPr>
                <w:rFonts w:ascii="Times New Roman" w:hAnsi="Times New Roman" w:cs="Times New Roman"/>
                <w:b w:val="0"/>
                <w:bCs w:val="0"/>
                <w:sz w:val="22"/>
                <w:szCs w:val="22"/>
              </w:rPr>
              <w:t>вии с требов</w:t>
            </w:r>
            <w:r w:rsidR="002F18E4" w:rsidRPr="00BE6F81">
              <w:rPr>
                <w:rFonts w:ascii="Times New Roman" w:hAnsi="Times New Roman" w:cs="Times New Roman"/>
                <w:b w:val="0"/>
                <w:bCs w:val="0"/>
                <w:sz w:val="22"/>
                <w:szCs w:val="22"/>
              </w:rPr>
              <w:t>а</w:t>
            </w:r>
            <w:r w:rsidR="002F18E4" w:rsidRPr="00BE6F81">
              <w:rPr>
                <w:rFonts w:ascii="Times New Roman" w:hAnsi="Times New Roman" w:cs="Times New Roman"/>
                <w:b w:val="0"/>
                <w:bCs w:val="0"/>
                <w:sz w:val="22"/>
                <w:szCs w:val="22"/>
              </w:rPr>
              <w:t>ниями СП 31.13330.2012.</w:t>
            </w:r>
          </w:p>
        </w:tc>
      </w:tr>
      <w:tr w:rsidR="001C6EA1" w:rsidRPr="00BE6F81">
        <w:tblPrEx>
          <w:tblBorders>
            <w:bottom w:val="single" w:sz="4" w:space="0" w:color="auto"/>
          </w:tblBorders>
        </w:tblPrEx>
        <w:trPr>
          <w:trHeight w:val="794"/>
          <w:jc w:val="center"/>
        </w:trPr>
        <w:tc>
          <w:tcPr>
            <w:tcW w:w="3263" w:type="dxa"/>
            <w:shd w:val="clear" w:color="auto" w:fill="auto"/>
          </w:tcPr>
          <w:p w:rsidR="001C6EA1" w:rsidRPr="00BE6F81" w:rsidRDefault="001C6EA1" w:rsidP="00D80BE1">
            <w:pPr>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Проектирование сопроводител</w:t>
            </w:r>
            <w:r w:rsidRPr="00BE6F81">
              <w:rPr>
                <w:rFonts w:ascii="Times New Roman" w:hAnsi="Times New Roman" w:cs="Times New Roman"/>
                <w:b w:val="0"/>
                <w:spacing w:val="-2"/>
                <w:sz w:val="22"/>
                <w:szCs w:val="22"/>
              </w:rPr>
              <w:t>ь</w:t>
            </w:r>
            <w:r w:rsidRPr="00BE6F81">
              <w:rPr>
                <w:rFonts w:ascii="Times New Roman" w:hAnsi="Times New Roman" w:cs="Times New Roman"/>
                <w:b w:val="0"/>
                <w:sz w:val="22"/>
                <w:szCs w:val="22"/>
              </w:rPr>
              <w:t>ных линий для присоединения попутных потребителей</w:t>
            </w:r>
          </w:p>
        </w:tc>
        <w:tc>
          <w:tcPr>
            <w:tcW w:w="6797" w:type="dxa"/>
            <w:shd w:val="clear" w:color="auto" w:fill="auto"/>
          </w:tcPr>
          <w:p w:rsidR="001C6EA1" w:rsidRPr="00BE6F81" w:rsidRDefault="001C6EA1"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Допускается при диаметре магистральных линий и водов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дов </w:t>
            </w:r>
            <w:smartTag w:uri="urn:schemas-microsoft-com:office:smarttags" w:element="metricconverter">
              <w:smartTagPr>
                <w:attr w:name="ProductID" w:val="800 мм"/>
              </w:smartTagPr>
              <w:r w:rsidRPr="00BE6F81">
                <w:rPr>
                  <w:rFonts w:ascii="Times New Roman" w:hAnsi="Times New Roman" w:cs="Times New Roman"/>
                  <w:b w:val="0"/>
                  <w:sz w:val="22"/>
                  <w:szCs w:val="22"/>
                </w:rPr>
                <w:t>800 мм</w:t>
              </w:r>
            </w:smartTag>
            <w:r w:rsidRPr="00BE6F81">
              <w:rPr>
                <w:rFonts w:ascii="Times New Roman" w:hAnsi="Times New Roman" w:cs="Times New Roman"/>
                <w:b w:val="0"/>
                <w:sz w:val="22"/>
                <w:szCs w:val="22"/>
              </w:rPr>
              <w:t xml:space="preserve"> и более и транзитом расходе не менее 80 % суммарного расх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да; для мен</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ших диаметров – при обосновании.</w:t>
            </w:r>
          </w:p>
        </w:tc>
      </w:tr>
      <w:tr w:rsidR="001C6EA1" w:rsidRPr="00BE6F81">
        <w:tblPrEx>
          <w:tblBorders>
            <w:bottom w:val="single" w:sz="4" w:space="0" w:color="auto"/>
          </w:tblBorders>
        </w:tblPrEx>
        <w:trPr>
          <w:trHeight w:val="794"/>
          <w:jc w:val="center"/>
        </w:trPr>
        <w:tc>
          <w:tcPr>
            <w:tcW w:w="3263" w:type="dxa"/>
            <w:shd w:val="clear" w:color="auto" w:fill="auto"/>
          </w:tcPr>
          <w:p w:rsidR="001C6EA1" w:rsidRPr="00BE6F81" w:rsidRDefault="001C6EA1" w:rsidP="00D80BE1">
            <w:pPr>
              <w:suppressAutoHyphens/>
              <w:spacing w:line="245" w:lineRule="auto"/>
              <w:ind w:firstLine="0"/>
              <w:jc w:val="left"/>
              <w:rPr>
                <w:rFonts w:ascii="Times New Roman" w:hAnsi="Times New Roman" w:cs="Times New Roman"/>
                <w:b w:val="0"/>
                <w:bCs w:val="0"/>
                <w:spacing w:val="-3"/>
                <w:sz w:val="22"/>
                <w:szCs w:val="22"/>
              </w:rPr>
            </w:pPr>
            <w:r w:rsidRPr="00BE6F81">
              <w:rPr>
                <w:rFonts w:ascii="Times New Roman" w:hAnsi="Times New Roman" w:cs="Times New Roman"/>
                <w:b w:val="0"/>
                <w:sz w:val="22"/>
                <w:szCs w:val="22"/>
              </w:rPr>
              <w:t>Ширина полосы отвода земель и площадь земельных участков для магистральных водоводов</w:t>
            </w:r>
          </w:p>
        </w:tc>
        <w:tc>
          <w:tcPr>
            <w:tcW w:w="6797" w:type="dxa"/>
            <w:shd w:val="clear" w:color="auto" w:fill="auto"/>
          </w:tcPr>
          <w:p w:rsidR="001C6EA1" w:rsidRPr="00BE6F81" w:rsidRDefault="001C6EA1" w:rsidP="00D80BE1">
            <w:pPr>
              <w:spacing w:line="245" w:lineRule="auto"/>
              <w:ind w:firstLine="0"/>
              <w:rPr>
                <w:rFonts w:ascii="Times New Roman" w:hAnsi="Times New Roman" w:cs="Times New Roman"/>
                <w:b w:val="0"/>
                <w:bCs w:val="0"/>
                <w:spacing w:val="-3"/>
                <w:sz w:val="22"/>
                <w:szCs w:val="22"/>
              </w:rPr>
            </w:pPr>
            <w:r w:rsidRPr="00BE6F81">
              <w:rPr>
                <w:rFonts w:ascii="Times New Roman" w:hAnsi="Times New Roman" w:cs="Times New Roman"/>
                <w:b w:val="0"/>
                <w:sz w:val="22"/>
                <w:szCs w:val="22"/>
              </w:rPr>
              <w:t>В соответствии с требованиями СН 456-73.</w:t>
            </w:r>
          </w:p>
        </w:tc>
      </w:tr>
      <w:tr w:rsidR="001C6EA1" w:rsidRPr="00BE6F81">
        <w:tblPrEx>
          <w:tblBorders>
            <w:bottom w:val="single" w:sz="4" w:space="0" w:color="auto"/>
          </w:tblBorders>
        </w:tblPrEx>
        <w:trPr>
          <w:trHeight w:val="340"/>
          <w:jc w:val="center"/>
        </w:trPr>
        <w:tc>
          <w:tcPr>
            <w:tcW w:w="10060" w:type="dxa"/>
            <w:gridSpan w:val="2"/>
            <w:shd w:val="clear" w:color="auto" w:fill="auto"/>
            <w:vAlign w:val="center"/>
          </w:tcPr>
          <w:p w:rsidR="001C6EA1" w:rsidRPr="00BE6F81" w:rsidRDefault="001C6EA1" w:rsidP="00D80BE1">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Водопроводные сети</w:t>
            </w:r>
          </w:p>
        </w:tc>
      </w:tr>
      <w:tr w:rsidR="001C6EA1" w:rsidRPr="00BE6F81">
        <w:tblPrEx>
          <w:tblBorders>
            <w:bottom w:val="single" w:sz="4" w:space="0" w:color="auto"/>
          </w:tblBorders>
        </w:tblPrEx>
        <w:trPr>
          <w:jc w:val="center"/>
        </w:trPr>
        <w:tc>
          <w:tcPr>
            <w:tcW w:w="3263" w:type="dxa"/>
            <w:shd w:val="clear" w:color="auto" w:fill="auto"/>
          </w:tcPr>
          <w:p w:rsidR="001C6EA1" w:rsidRPr="00BE6F81" w:rsidRDefault="001C6EA1" w:rsidP="00D80BE1">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Проектирование водопроводных сетей </w:t>
            </w:r>
          </w:p>
        </w:tc>
        <w:tc>
          <w:tcPr>
            <w:tcW w:w="6797" w:type="dxa"/>
            <w:shd w:val="clear" w:color="auto" w:fill="auto"/>
          </w:tcPr>
          <w:p w:rsidR="001C6EA1" w:rsidRPr="00BE6F81" w:rsidRDefault="001C6EA1"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Водопроводные сети</w:t>
            </w:r>
            <w:r w:rsidRPr="00BE6F81">
              <w:rPr>
                <w:rFonts w:ascii="Times New Roman" w:hAnsi="Times New Roman" w:cs="Times New Roman"/>
                <w:b w:val="0"/>
                <w:bCs w:val="0"/>
                <w:sz w:val="22"/>
                <w:szCs w:val="22"/>
              </w:rPr>
              <w:t xml:space="preserve"> проектируются кольцевыми.</w:t>
            </w:r>
          </w:p>
          <w:p w:rsidR="001C6EA1" w:rsidRPr="00BE6F81" w:rsidRDefault="001C6EA1"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Кольцевание наружных водопроводных сетей внутренними водопр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водными сетями зданий и сооружений не допускае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ся.</w:t>
            </w:r>
          </w:p>
          <w:p w:rsidR="001C6EA1" w:rsidRPr="00BE6F81" w:rsidRDefault="001C6EA1" w:rsidP="00D80BE1">
            <w:pPr>
              <w:spacing w:line="245" w:lineRule="auto"/>
              <w:ind w:firstLine="0"/>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 xml:space="preserve">Соединение сетей хозяйственно-питьевых водопроводов с сетями </w:t>
            </w:r>
            <w:r w:rsidRPr="00BE6F81">
              <w:rPr>
                <w:rFonts w:ascii="Times New Roman" w:hAnsi="Times New Roman" w:cs="Times New Roman"/>
                <w:b w:val="0"/>
                <w:bCs w:val="0"/>
                <w:spacing w:val="-3"/>
                <w:sz w:val="22"/>
                <w:szCs w:val="22"/>
              </w:rPr>
              <w:t>водопроводов, подающих воду непитьевого качества, не допускае</w:t>
            </w:r>
            <w:r w:rsidRPr="00BE6F81">
              <w:rPr>
                <w:rFonts w:ascii="Times New Roman" w:hAnsi="Times New Roman" w:cs="Times New Roman"/>
                <w:b w:val="0"/>
                <w:bCs w:val="0"/>
                <w:spacing w:val="-3"/>
                <w:sz w:val="22"/>
                <w:szCs w:val="22"/>
              </w:rPr>
              <w:t>т</w:t>
            </w:r>
            <w:r w:rsidRPr="00BE6F81">
              <w:rPr>
                <w:rFonts w:ascii="Times New Roman" w:hAnsi="Times New Roman" w:cs="Times New Roman"/>
                <w:b w:val="0"/>
                <w:bCs w:val="0"/>
                <w:spacing w:val="-3"/>
                <w:sz w:val="22"/>
                <w:szCs w:val="22"/>
              </w:rPr>
              <w:t>ся.</w:t>
            </w:r>
          </w:p>
          <w:p w:rsidR="0013548B" w:rsidRPr="00BE6F81" w:rsidRDefault="0013548B" w:rsidP="00D80BE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Проектирование тупиковых линий водопроводов допускается:</w:t>
            </w:r>
          </w:p>
          <w:p w:rsidR="0013548B" w:rsidRPr="00BE6F81" w:rsidRDefault="0013548B" w:rsidP="00D80BE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C176B3"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для подачи воды на производственные нужды</w:t>
            </w:r>
            <w:r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sz w:val="22"/>
                <w:szCs w:val="22"/>
              </w:rPr>
              <w:t xml:space="preserve"> при допустим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 перерыва в водоснабжении на время ликвид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ции аварии;</w:t>
            </w:r>
          </w:p>
          <w:p w:rsidR="0013548B" w:rsidRPr="00BE6F81" w:rsidRDefault="0013548B" w:rsidP="00D80BE1">
            <w:pPr>
              <w:spacing w:line="245"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C176B3"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для подачи воды на хозяйственно-питьевые нужды</w:t>
            </w:r>
            <w:r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sz w:val="22"/>
                <w:szCs w:val="22"/>
              </w:rPr>
              <w:t xml:space="preserve"> при диаме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ре труб не более</w:t>
            </w:r>
            <w:r w:rsidRPr="00BE6F81">
              <w:rPr>
                <w:rFonts w:ascii="Times New Roman" w:hAnsi="Times New Roman" w:cs="Times New Roman"/>
                <w:b w:val="0"/>
                <w:bCs w:val="0"/>
                <w:noProof/>
                <w:sz w:val="22"/>
                <w:szCs w:val="22"/>
              </w:rPr>
              <w:t xml:space="preserve"> </w:t>
            </w:r>
            <w:smartTag w:uri="urn:schemas-microsoft-com:office:smarttags" w:element="metricconverter">
              <w:smartTagPr>
                <w:attr w:name="ProductID" w:val="100 мм"/>
              </w:smartTagPr>
              <w:r w:rsidRPr="00BE6F81">
                <w:rPr>
                  <w:rFonts w:ascii="Times New Roman" w:hAnsi="Times New Roman" w:cs="Times New Roman"/>
                  <w:b w:val="0"/>
                  <w:bCs w:val="0"/>
                  <w:noProof/>
                  <w:sz w:val="22"/>
                  <w:szCs w:val="22"/>
                </w:rPr>
                <w:t>100</w:t>
              </w:r>
              <w:r w:rsidRPr="00BE6F81">
                <w:rPr>
                  <w:rFonts w:ascii="Times New Roman" w:hAnsi="Times New Roman" w:cs="Times New Roman"/>
                  <w:b w:val="0"/>
                  <w:bCs w:val="0"/>
                  <w:sz w:val="22"/>
                  <w:szCs w:val="22"/>
                </w:rPr>
                <w:t xml:space="preserve"> мм</w:t>
              </w:r>
            </w:smartTag>
            <w:r w:rsidRPr="00BE6F81">
              <w:rPr>
                <w:rFonts w:ascii="Times New Roman" w:hAnsi="Times New Roman" w:cs="Times New Roman"/>
                <w:b w:val="0"/>
                <w:bCs w:val="0"/>
                <w:sz w:val="22"/>
                <w:szCs w:val="22"/>
              </w:rPr>
              <w:t>;</w:t>
            </w:r>
          </w:p>
          <w:p w:rsidR="0013548B" w:rsidRPr="00BE6F81" w:rsidRDefault="0013548B" w:rsidP="00D80BE1">
            <w:pPr>
              <w:spacing w:line="245" w:lineRule="auto"/>
              <w:ind w:left="142" w:hanging="142"/>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w:t>
            </w:r>
            <w:r w:rsidR="00C176B3"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2"/>
                <w:sz w:val="22"/>
                <w:szCs w:val="22"/>
              </w:rPr>
              <w:t>для подачи воды на противопожарные или на хозя</w:t>
            </w:r>
            <w:r w:rsidRPr="00BE6F81">
              <w:rPr>
                <w:rFonts w:ascii="Times New Roman" w:hAnsi="Times New Roman" w:cs="Times New Roman"/>
                <w:b w:val="0"/>
                <w:bCs w:val="0"/>
                <w:spacing w:val="-2"/>
                <w:sz w:val="22"/>
                <w:szCs w:val="22"/>
              </w:rPr>
              <w:t>й</w:t>
            </w:r>
            <w:r w:rsidRPr="00BE6F81">
              <w:rPr>
                <w:rFonts w:ascii="Times New Roman" w:hAnsi="Times New Roman" w:cs="Times New Roman"/>
                <w:b w:val="0"/>
                <w:bCs w:val="0"/>
                <w:spacing w:val="-2"/>
                <w:sz w:val="22"/>
                <w:szCs w:val="22"/>
              </w:rPr>
              <w:t>ственно-противопожарные</w:t>
            </w:r>
            <w:r w:rsidRPr="00BE6F81">
              <w:rPr>
                <w:rFonts w:ascii="Times New Roman" w:hAnsi="Times New Roman" w:cs="Times New Roman"/>
                <w:b w:val="0"/>
                <w:bCs w:val="0"/>
                <w:sz w:val="22"/>
                <w:szCs w:val="22"/>
              </w:rPr>
              <w:t xml:space="preserve"> нужды независимо от расхода воды на пожар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тушение</w:t>
            </w:r>
            <w:r w:rsidRPr="00BE6F81">
              <w:rPr>
                <w:rFonts w:ascii="Times New Roman" w:hAnsi="Times New Roman" w:cs="Times New Roman"/>
                <w:b w:val="0"/>
                <w:bCs w:val="0"/>
                <w:noProof/>
                <w:sz w:val="22"/>
                <w:szCs w:val="22"/>
              </w:rPr>
              <w:t xml:space="preserve"> – </w:t>
            </w:r>
            <w:r w:rsidRPr="00BE6F81">
              <w:rPr>
                <w:rFonts w:ascii="Times New Roman" w:hAnsi="Times New Roman" w:cs="Times New Roman"/>
                <w:b w:val="0"/>
                <w:bCs w:val="0"/>
                <w:sz w:val="22"/>
                <w:szCs w:val="22"/>
              </w:rPr>
              <w:t>при длине линий не более</w:t>
            </w:r>
            <w:r w:rsidRPr="00BE6F81">
              <w:rPr>
                <w:rFonts w:ascii="Times New Roman" w:hAnsi="Times New Roman" w:cs="Times New Roman"/>
                <w:b w:val="0"/>
                <w:bCs w:val="0"/>
                <w:noProof/>
                <w:sz w:val="22"/>
                <w:szCs w:val="22"/>
              </w:rPr>
              <w:t xml:space="preserve"> </w:t>
            </w:r>
            <w:smartTag w:uri="urn:schemas-microsoft-com:office:smarttags" w:element="metricconverter">
              <w:smartTagPr>
                <w:attr w:name="ProductID" w:val="200 м"/>
              </w:smartTagPr>
              <w:r w:rsidRPr="00BE6F81">
                <w:rPr>
                  <w:rFonts w:ascii="Times New Roman" w:hAnsi="Times New Roman" w:cs="Times New Roman"/>
                  <w:b w:val="0"/>
                  <w:bCs w:val="0"/>
                  <w:noProof/>
                  <w:sz w:val="22"/>
                  <w:szCs w:val="22"/>
                </w:rPr>
                <w:t>200</w:t>
              </w:r>
              <w:r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r w:rsidR="00C176B3" w:rsidRPr="00BE6F81">
              <w:rPr>
                <w:rFonts w:ascii="Times New Roman" w:hAnsi="Times New Roman" w:cs="Times New Roman"/>
                <w:b w:val="0"/>
                <w:bCs w:val="0"/>
                <w:sz w:val="22"/>
                <w:szCs w:val="22"/>
              </w:rPr>
              <w:t xml:space="preserve"> </w:t>
            </w:r>
          </w:p>
        </w:tc>
      </w:tr>
      <w:tr w:rsidR="001C6EA1" w:rsidRPr="00BE6F81">
        <w:tblPrEx>
          <w:tblBorders>
            <w:bottom w:val="single" w:sz="4" w:space="0" w:color="auto"/>
          </w:tblBorders>
        </w:tblPrEx>
        <w:trPr>
          <w:trHeight w:val="794"/>
          <w:jc w:val="center"/>
        </w:trPr>
        <w:tc>
          <w:tcPr>
            <w:tcW w:w="3263" w:type="dxa"/>
            <w:shd w:val="clear" w:color="auto" w:fill="auto"/>
          </w:tcPr>
          <w:p w:rsidR="001C6EA1" w:rsidRPr="00BE6F81" w:rsidRDefault="001C6EA1" w:rsidP="00D80BE1">
            <w:pPr>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Проектирование </w:t>
            </w:r>
            <w:r w:rsidRPr="00BE6F81">
              <w:rPr>
                <w:rFonts w:ascii="Times New Roman" w:hAnsi="Times New Roman" w:cs="Times New Roman"/>
                <w:b w:val="0"/>
                <w:bCs w:val="0"/>
                <w:noProof/>
                <w:sz w:val="22"/>
                <w:szCs w:val="22"/>
              </w:rPr>
              <w:t>противопожарного водопровода</w:t>
            </w:r>
          </w:p>
        </w:tc>
        <w:tc>
          <w:tcPr>
            <w:tcW w:w="6797" w:type="dxa"/>
            <w:shd w:val="clear" w:color="auto" w:fill="auto"/>
          </w:tcPr>
          <w:p w:rsidR="001C6EA1" w:rsidRPr="00BE6F81" w:rsidRDefault="001C6EA1" w:rsidP="00D80BE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bCs w:val="0"/>
                <w:noProof/>
                <w:spacing w:val="-2"/>
                <w:sz w:val="22"/>
                <w:szCs w:val="22"/>
              </w:rPr>
              <w:t>В соответствии с требованиями Федерального закона от 22.07.2008</w:t>
            </w:r>
            <w:r w:rsidRPr="00BE6F81">
              <w:rPr>
                <w:rFonts w:ascii="Times New Roman" w:hAnsi="Times New Roman" w:cs="Times New Roman"/>
                <w:b w:val="0"/>
                <w:bCs w:val="0"/>
                <w:noProof/>
                <w:sz w:val="22"/>
                <w:szCs w:val="22"/>
              </w:rPr>
              <w:t xml:space="preserve"> </w:t>
            </w:r>
            <w:r w:rsidR="0022743A"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noProof/>
                <w:sz w:val="22"/>
                <w:szCs w:val="22"/>
              </w:rPr>
              <w:t xml:space="preserve">№ 123-ФЗ «Технический регламент о требованиях пожарной безопасности», </w:t>
            </w:r>
            <w:r w:rsidR="00C176B3" w:rsidRPr="00BE6F81">
              <w:rPr>
                <w:rFonts w:ascii="Times New Roman" w:hAnsi="Times New Roman" w:cs="Times New Roman"/>
                <w:b w:val="0"/>
                <w:bCs w:val="0"/>
                <w:sz w:val="22"/>
                <w:szCs w:val="22"/>
              </w:rPr>
              <w:t>СП 8.13130.2009,</w:t>
            </w:r>
            <w:r w:rsidR="00C176B3" w:rsidRPr="00BE6F81">
              <w:rPr>
                <w:b w:val="0"/>
                <w:bCs w:val="0"/>
              </w:rPr>
              <w:t xml:space="preserve"> </w:t>
            </w:r>
            <w:r w:rsidR="005E6A7A" w:rsidRPr="00BE6F81">
              <w:rPr>
                <w:rFonts w:ascii="Times New Roman" w:hAnsi="Times New Roman" w:cs="Times New Roman"/>
                <w:b w:val="0"/>
                <w:bCs w:val="0"/>
                <w:sz w:val="22"/>
                <w:szCs w:val="22"/>
              </w:rPr>
              <w:t xml:space="preserve">СП 31.13330.2012, </w:t>
            </w:r>
            <w:r w:rsidRPr="00BE6F81">
              <w:rPr>
                <w:rFonts w:ascii="Times New Roman" w:hAnsi="Times New Roman" w:cs="Times New Roman"/>
                <w:b w:val="0"/>
                <w:bCs w:val="0"/>
                <w:noProof/>
                <w:sz w:val="22"/>
                <w:szCs w:val="22"/>
              </w:rPr>
              <w:t>СП 4.13130.2013</w:t>
            </w:r>
            <w:r w:rsidR="0022743A" w:rsidRPr="00BE6F81">
              <w:rPr>
                <w:rFonts w:ascii="Times New Roman" w:hAnsi="Times New Roman" w:cs="Times New Roman"/>
                <w:b w:val="0"/>
                <w:bCs w:val="0"/>
                <w:noProof/>
                <w:sz w:val="22"/>
                <w:szCs w:val="22"/>
              </w:rPr>
              <w:t>.</w:t>
            </w:r>
          </w:p>
        </w:tc>
      </w:tr>
      <w:tr w:rsidR="001C6EA1" w:rsidRPr="00BE6F81">
        <w:tblPrEx>
          <w:tblBorders>
            <w:bottom w:val="single" w:sz="4" w:space="0" w:color="auto"/>
          </w:tblBorders>
        </w:tblPrEx>
        <w:trPr>
          <w:jc w:val="center"/>
        </w:trPr>
        <w:tc>
          <w:tcPr>
            <w:tcW w:w="3263" w:type="dxa"/>
            <w:shd w:val="clear" w:color="auto" w:fill="auto"/>
          </w:tcPr>
          <w:p w:rsidR="001C6EA1" w:rsidRPr="00BE6F81" w:rsidRDefault="001C6EA1" w:rsidP="00D80BE1">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Размещение линий водопровода</w:t>
            </w:r>
          </w:p>
        </w:tc>
        <w:tc>
          <w:tcPr>
            <w:tcW w:w="6797" w:type="dxa"/>
            <w:shd w:val="clear" w:color="auto" w:fill="auto"/>
          </w:tcPr>
          <w:p w:rsidR="001C6EA1" w:rsidRPr="00BE6F81" w:rsidRDefault="001C6EA1" w:rsidP="00D80BE1">
            <w:pPr>
              <w:spacing w:line="242" w:lineRule="auto"/>
              <w:ind w:firstLine="0"/>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В соответствии с </w:t>
            </w:r>
            <w:r w:rsidR="002F18E4" w:rsidRPr="00BE6F81">
              <w:rPr>
                <w:rFonts w:ascii="Times New Roman" w:hAnsi="Times New Roman" w:cs="Times New Roman"/>
                <w:b w:val="0"/>
                <w:spacing w:val="-2"/>
                <w:sz w:val="22"/>
                <w:szCs w:val="22"/>
              </w:rPr>
              <w:t>подразделом «</w:t>
            </w:r>
            <w:r w:rsidR="002166E9" w:rsidRPr="00BE6F81">
              <w:rPr>
                <w:rFonts w:ascii="Times New Roman" w:hAnsi="Times New Roman" w:cs="Times New Roman"/>
                <w:b w:val="0"/>
                <w:sz w:val="22"/>
                <w:szCs w:val="22"/>
              </w:rPr>
              <w:t xml:space="preserve">Размещение линейных объектов </w:t>
            </w:r>
            <w:r w:rsidR="00A040E3" w:rsidRPr="00BE6F81">
              <w:rPr>
                <w:rFonts w:ascii="Times New Roman" w:hAnsi="Times New Roman" w:cs="Times New Roman"/>
                <w:b w:val="0"/>
                <w:sz w:val="22"/>
                <w:szCs w:val="22"/>
              </w:rPr>
              <w:t xml:space="preserve">     </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сетей</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 xml:space="preserve"> инженерного обеспечения</w:t>
            </w:r>
            <w:r w:rsidR="002F18E4" w:rsidRPr="00BE6F81">
              <w:rPr>
                <w:rFonts w:ascii="Times New Roman" w:hAnsi="Times New Roman" w:cs="Times New Roman"/>
                <w:b w:val="0"/>
                <w:spacing w:val="-2"/>
                <w:sz w:val="22"/>
                <w:szCs w:val="22"/>
              </w:rPr>
              <w:t>»</w:t>
            </w:r>
            <w:r w:rsidRPr="00BE6F81">
              <w:rPr>
                <w:rFonts w:ascii="Times New Roman" w:hAnsi="Times New Roman" w:cs="Times New Roman"/>
                <w:b w:val="0"/>
                <w:bCs w:val="0"/>
                <w:sz w:val="22"/>
                <w:szCs w:val="22"/>
              </w:rPr>
              <w:t xml:space="preserve">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стоящ</w:t>
            </w:r>
            <w:r w:rsidR="002F18E4" w:rsidRPr="00BE6F81">
              <w:rPr>
                <w:rFonts w:ascii="Times New Roman" w:hAnsi="Times New Roman" w:cs="Times New Roman"/>
                <w:b w:val="0"/>
                <w:bCs w:val="0"/>
                <w:sz w:val="22"/>
                <w:szCs w:val="22"/>
              </w:rPr>
              <w:t>его раздела</w:t>
            </w:r>
            <w:r w:rsidRPr="00BE6F81">
              <w:rPr>
                <w:rFonts w:ascii="Times New Roman" w:hAnsi="Times New Roman" w:cs="Times New Roman"/>
                <w:b w:val="0"/>
                <w:sz w:val="22"/>
                <w:szCs w:val="22"/>
              </w:rPr>
              <w:t>.</w:t>
            </w:r>
            <w:r w:rsidRPr="00BE6F81">
              <w:rPr>
                <w:rFonts w:ascii="Times New Roman" w:hAnsi="Times New Roman" w:cs="Times New Roman"/>
                <w:b w:val="0"/>
                <w:spacing w:val="-2"/>
                <w:sz w:val="22"/>
                <w:szCs w:val="22"/>
              </w:rPr>
              <w:t xml:space="preserve"> </w:t>
            </w:r>
          </w:p>
        </w:tc>
      </w:tr>
      <w:tr w:rsidR="001C6EA1" w:rsidRPr="00BE6F81">
        <w:tblPrEx>
          <w:tblBorders>
            <w:bottom w:val="single" w:sz="4" w:space="0" w:color="auto"/>
          </w:tblBorders>
        </w:tblPrEx>
        <w:trPr>
          <w:jc w:val="center"/>
        </w:trPr>
        <w:tc>
          <w:tcPr>
            <w:tcW w:w="3263" w:type="dxa"/>
            <w:shd w:val="clear" w:color="auto" w:fill="auto"/>
          </w:tcPr>
          <w:p w:rsidR="001C6EA1" w:rsidRPr="00BE6F81" w:rsidRDefault="00CF13E4" w:rsidP="00D80BE1">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Проектирование зон </w:t>
            </w:r>
            <w:r w:rsidR="00496996" w:rsidRPr="00BE6F81">
              <w:rPr>
                <w:rFonts w:ascii="Times New Roman" w:hAnsi="Times New Roman" w:cs="Times New Roman"/>
                <w:b w:val="0"/>
                <w:sz w:val="22"/>
                <w:szCs w:val="22"/>
              </w:rPr>
              <w:t>санитарной охраны водоводов и водопроводных сооружений</w:t>
            </w:r>
          </w:p>
        </w:tc>
        <w:tc>
          <w:tcPr>
            <w:tcW w:w="6797" w:type="dxa"/>
            <w:shd w:val="clear" w:color="auto" w:fill="auto"/>
          </w:tcPr>
          <w:p w:rsidR="001C6EA1" w:rsidRPr="00BE6F81" w:rsidRDefault="001C6EA1" w:rsidP="00D80BE1">
            <w:pPr>
              <w:spacing w:line="242" w:lineRule="auto"/>
              <w:ind w:firstLine="0"/>
              <w:rPr>
                <w:rFonts w:ascii="Times New Roman" w:hAnsi="Times New Roman" w:cs="Times New Roman"/>
                <w:b w:val="0"/>
                <w:spacing w:val="-2"/>
                <w:sz w:val="22"/>
                <w:szCs w:val="22"/>
              </w:rPr>
            </w:pPr>
            <w:r w:rsidRPr="00BE6F81">
              <w:rPr>
                <w:rFonts w:ascii="Times New Roman" w:hAnsi="Times New Roman" w:cs="Times New Roman"/>
                <w:b w:val="0"/>
                <w:bCs w:val="0"/>
                <w:spacing w:val="-2"/>
                <w:sz w:val="22"/>
                <w:szCs w:val="22"/>
              </w:rPr>
              <w:t>Должны быть предусмотрены в</w:t>
            </w:r>
            <w:r w:rsidRPr="00BE6F81">
              <w:rPr>
                <w:rFonts w:ascii="Times New Roman" w:hAnsi="Times New Roman" w:cs="Times New Roman"/>
                <w:b w:val="0"/>
                <w:bCs w:val="0"/>
                <w:sz w:val="22"/>
                <w:szCs w:val="22"/>
              </w:rPr>
              <w:t xml:space="preserve"> проектах хозяйственно-питьевых и объединенных производствен</w:t>
            </w:r>
            <w:r w:rsidRPr="00BE6F81">
              <w:rPr>
                <w:rFonts w:ascii="Times New Roman" w:hAnsi="Times New Roman" w:cs="Times New Roman"/>
                <w:b w:val="0"/>
                <w:bCs w:val="0"/>
                <w:spacing w:val="-2"/>
                <w:sz w:val="22"/>
                <w:szCs w:val="22"/>
              </w:rPr>
              <w:t>но-питьевых водопроводов в соответс</w:t>
            </w:r>
            <w:r w:rsidRPr="00BE6F81">
              <w:rPr>
                <w:rFonts w:ascii="Times New Roman" w:hAnsi="Times New Roman" w:cs="Times New Roman"/>
                <w:b w:val="0"/>
                <w:bCs w:val="0"/>
                <w:spacing w:val="-2"/>
                <w:sz w:val="22"/>
                <w:szCs w:val="22"/>
              </w:rPr>
              <w:t>т</w:t>
            </w:r>
            <w:r w:rsidRPr="00BE6F81">
              <w:rPr>
                <w:rFonts w:ascii="Times New Roman" w:hAnsi="Times New Roman" w:cs="Times New Roman"/>
                <w:b w:val="0"/>
                <w:bCs w:val="0"/>
                <w:spacing w:val="-2"/>
                <w:sz w:val="22"/>
                <w:szCs w:val="22"/>
              </w:rPr>
              <w:t>вии с треб</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 xml:space="preserve">ваниями </w:t>
            </w:r>
            <w:r w:rsidRPr="00BE6F81">
              <w:rPr>
                <w:rFonts w:ascii="Times New Roman" w:hAnsi="Times New Roman" w:cs="Times New Roman"/>
                <w:b w:val="0"/>
                <w:bCs w:val="0"/>
                <w:sz w:val="22"/>
                <w:szCs w:val="22"/>
              </w:rPr>
              <w:t>СанПиН 2.1.4.1110-02</w:t>
            </w:r>
            <w:r w:rsidRPr="00BE6F81">
              <w:rPr>
                <w:rFonts w:ascii="Times New Roman" w:hAnsi="Times New Roman" w:cs="Times New Roman"/>
                <w:b w:val="0"/>
                <w:bCs w:val="0"/>
                <w:spacing w:val="-2"/>
                <w:sz w:val="22"/>
                <w:szCs w:val="22"/>
              </w:rPr>
              <w:t>.</w:t>
            </w:r>
          </w:p>
          <w:p w:rsidR="001C6EA1" w:rsidRPr="00BE6F81" w:rsidRDefault="001C6EA1" w:rsidP="00D80BE1">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Организуются на всех водопроводах, вне зависимости от ведомс</w:t>
            </w:r>
            <w:r w:rsidRPr="00BE6F81">
              <w:rPr>
                <w:rFonts w:ascii="Times New Roman" w:hAnsi="Times New Roman" w:cs="Times New Roman"/>
                <w:b w:val="0"/>
                <w:sz w:val="22"/>
                <w:szCs w:val="22"/>
              </w:rPr>
              <w:t>т</w:t>
            </w:r>
            <w:r w:rsidR="00CF13E4" w:rsidRPr="00BE6F81">
              <w:rPr>
                <w:rFonts w:ascii="Times New Roman" w:hAnsi="Times New Roman" w:cs="Times New Roman"/>
                <w:b w:val="0"/>
                <w:sz w:val="22"/>
                <w:szCs w:val="22"/>
              </w:rPr>
              <w:t>венной принадлежности</w:t>
            </w:r>
            <w:r w:rsidRPr="00BE6F81">
              <w:rPr>
                <w:rFonts w:ascii="Times New Roman" w:hAnsi="Times New Roman" w:cs="Times New Roman"/>
                <w:b w:val="0"/>
                <w:sz w:val="22"/>
                <w:szCs w:val="22"/>
              </w:rPr>
              <w:t xml:space="preserve">. </w:t>
            </w:r>
          </w:p>
          <w:p w:rsidR="00F426CB" w:rsidRPr="00BE6F81" w:rsidRDefault="00CF13E4" w:rsidP="00D80BE1">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Границы зон санитарной охраны определяются </w:t>
            </w:r>
            <w:r w:rsidRPr="00BE6F81">
              <w:rPr>
                <w:rFonts w:ascii="Times New Roman" w:hAnsi="Times New Roman" w:cs="Times New Roman"/>
                <w:b w:val="0"/>
                <w:bCs w:val="0"/>
                <w:spacing w:val="-2"/>
                <w:sz w:val="22"/>
                <w:szCs w:val="22"/>
              </w:rPr>
              <w:t xml:space="preserve">соответствии с      </w:t>
            </w:r>
            <w:r w:rsidRPr="00BE6F81">
              <w:rPr>
                <w:rFonts w:ascii="Times New Roman" w:hAnsi="Times New Roman" w:cs="Times New Roman"/>
                <w:b w:val="0"/>
                <w:bCs w:val="0"/>
                <w:sz w:val="22"/>
                <w:szCs w:val="22"/>
              </w:rPr>
              <w:t>СанПиН 2.1.4.1110-02.</w:t>
            </w:r>
          </w:p>
        </w:tc>
      </w:tr>
    </w:tbl>
    <w:p w:rsidR="003E59CA" w:rsidRPr="00BE6F81" w:rsidRDefault="003E59CA" w:rsidP="00CA4E17">
      <w:pPr>
        <w:autoSpaceDE w:val="0"/>
        <w:autoSpaceDN w:val="0"/>
        <w:adjustRightInd w:val="0"/>
        <w:spacing w:line="240" w:lineRule="auto"/>
        <w:ind w:firstLine="709"/>
        <w:rPr>
          <w:rFonts w:ascii="Times New Roman" w:hAnsi="Times New Roman" w:cs="Times New Roman"/>
          <w:b w:val="0"/>
          <w:bCs w:val="0"/>
          <w:sz w:val="24"/>
          <w:szCs w:val="24"/>
        </w:rPr>
      </w:pPr>
    </w:p>
    <w:p w:rsidR="0045728D" w:rsidRPr="00BE6F81" w:rsidRDefault="00D629B8" w:rsidP="00CA4E17">
      <w:pPr>
        <w:autoSpaceDE w:val="0"/>
        <w:autoSpaceDN w:val="0"/>
        <w:adjustRightInd w:val="0"/>
        <w:spacing w:line="240" w:lineRule="auto"/>
        <w:ind w:firstLine="709"/>
        <w:rPr>
          <w:rFonts w:ascii="Times New Roman" w:hAnsi="Times New Roman" w:cs="Times New Roman"/>
          <w:sz w:val="24"/>
          <w:szCs w:val="24"/>
        </w:rPr>
      </w:pPr>
      <w:r w:rsidRPr="00BE6F81">
        <w:rPr>
          <w:rFonts w:ascii="Times New Roman" w:hAnsi="Times New Roman" w:cs="Times New Roman"/>
          <w:bCs w:val="0"/>
          <w:sz w:val="24"/>
          <w:szCs w:val="24"/>
        </w:rPr>
        <w:t>8.</w:t>
      </w:r>
      <w:r w:rsidR="001D4BBD" w:rsidRPr="00BE6F81">
        <w:rPr>
          <w:rFonts w:ascii="Times New Roman" w:hAnsi="Times New Roman" w:cs="Times New Roman"/>
          <w:bCs w:val="0"/>
          <w:sz w:val="24"/>
          <w:szCs w:val="24"/>
        </w:rPr>
        <w:t>5</w:t>
      </w:r>
      <w:r w:rsidR="0045728D" w:rsidRPr="00BE6F81">
        <w:rPr>
          <w:rFonts w:ascii="Times New Roman" w:hAnsi="Times New Roman" w:cs="Times New Roman"/>
          <w:bCs w:val="0"/>
          <w:sz w:val="24"/>
          <w:szCs w:val="24"/>
        </w:rPr>
        <w:t xml:space="preserve">. </w:t>
      </w:r>
      <w:r w:rsidR="00C37E70" w:rsidRPr="00BE6F81">
        <w:rPr>
          <w:rFonts w:ascii="Times New Roman" w:hAnsi="Times New Roman" w:cs="Times New Roman"/>
          <w:bCs w:val="0"/>
          <w:sz w:val="24"/>
          <w:szCs w:val="24"/>
        </w:rPr>
        <w:t>Объекты в</w:t>
      </w:r>
      <w:r w:rsidR="0045728D" w:rsidRPr="00BE6F81">
        <w:rPr>
          <w:rFonts w:ascii="Times New Roman" w:hAnsi="Times New Roman" w:cs="Times New Roman"/>
          <w:sz w:val="24"/>
          <w:szCs w:val="24"/>
        </w:rPr>
        <w:t>одоотведени</w:t>
      </w:r>
      <w:r w:rsidR="00C37E70" w:rsidRPr="00BE6F81">
        <w:rPr>
          <w:rFonts w:ascii="Times New Roman" w:hAnsi="Times New Roman" w:cs="Times New Roman"/>
          <w:sz w:val="24"/>
          <w:szCs w:val="24"/>
        </w:rPr>
        <w:t>я</w:t>
      </w:r>
      <w:r w:rsidR="00B524DF" w:rsidRPr="00BE6F81">
        <w:rPr>
          <w:rFonts w:ascii="Times New Roman" w:hAnsi="Times New Roman" w:cs="Times New Roman"/>
          <w:sz w:val="24"/>
          <w:szCs w:val="24"/>
        </w:rPr>
        <w:t xml:space="preserve"> (канализаци</w:t>
      </w:r>
      <w:r w:rsidR="00C37E70" w:rsidRPr="00BE6F81">
        <w:rPr>
          <w:rFonts w:ascii="Times New Roman" w:hAnsi="Times New Roman" w:cs="Times New Roman"/>
          <w:sz w:val="24"/>
          <w:szCs w:val="24"/>
        </w:rPr>
        <w:t>и</w:t>
      </w:r>
      <w:r w:rsidR="0045728D" w:rsidRPr="00BE6F81">
        <w:rPr>
          <w:rFonts w:ascii="Times New Roman" w:hAnsi="Times New Roman" w:cs="Times New Roman"/>
          <w:sz w:val="24"/>
          <w:szCs w:val="24"/>
        </w:rPr>
        <w:t>)</w:t>
      </w:r>
    </w:p>
    <w:p w:rsidR="0045728D" w:rsidRPr="00BE6F81" w:rsidRDefault="0045728D" w:rsidP="00CA4E17">
      <w:pPr>
        <w:autoSpaceDE w:val="0"/>
        <w:autoSpaceDN w:val="0"/>
        <w:adjustRightInd w:val="0"/>
        <w:spacing w:line="240" w:lineRule="auto"/>
        <w:ind w:firstLine="709"/>
        <w:rPr>
          <w:rFonts w:ascii="Times New Roman" w:hAnsi="Times New Roman" w:cs="Times New Roman"/>
          <w:b w:val="0"/>
          <w:sz w:val="24"/>
          <w:szCs w:val="24"/>
        </w:rPr>
      </w:pPr>
    </w:p>
    <w:p w:rsidR="002C2A54" w:rsidRPr="00BE6F81" w:rsidRDefault="002C2A54" w:rsidP="00CA4E17">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8.5.1. </w:t>
      </w:r>
      <w:r w:rsidRPr="00BE6F81">
        <w:rPr>
          <w:rFonts w:ascii="Times New Roman" w:hAnsi="Times New Roman" w:cs="Times New Roman"/>
          <w:b w:val="0"/>
          <w:sz w:val="24"/>
          <w:szCs w:val="24"/>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4"/>
          <w:szCs w:val="24"/>
        </w:rPr>
        <w:t xml:space="preserve">городского </w:t>
      </w:r>
      <w:r w:rsidR="004C77CA" w:rsidRPr="00BE6F81">
        <w:rPr>
          <w:rFonts w:ascii="Times New Roman" w:hAnsi="Times New Roman" w:cs="Times New Roman"/>
          <w:b w:val="0"/>
          <w:bCs w:val="0"/>
          <w:sz w:val="24"/>
          <w:szCs w:val="24"/>
        </w:rPr>
        <w:t>округа</w:t>
      </w:r>
      <w:r w:rsidRPr="00BE6F81">
        <w:rPr>
          <w:rFonts w:ascii="Times New Roman" w:hAnsi="Times New Roman" w:cs="Times New Roman"/>
          <w:b w:val="0"/>
          <w:bCs w:val="0"/>
          <w:sz w:val="24"/>
          <w:szCs w:val="24"/>
        </w:rPr>
        <w:t xml:space="preserve"> объектами водоотведения </w:t>
      </w:r>
      <w:r w:rsidR="0015081A" w:rsidRPr="00BE6F81">
        <w:rPr>
          <w:rFonts w:ascii="Times New Roman" w:hAnsi="Times New Roman" w:cs="Times New Roman"/>
          <w:b w:val="0"/>
          <w:bCs w:val="0"/>
          <w:sz w:val="24"/>
          <w:szCs w:val="24"/>
        </w:rPr>
        <w:t xml:space="preserve">(канализации) </w:t>
      </w:r>
      <w:r w:rsidRPr="00BE6F81">
        <w:rPr>
          <w:rFonts w:ascii="Times New Roman" w:hAnsi="Times New Roman" w:cs="Times New Roman"/>
          <w:b w:val="0"/>
          <w:bCs w:val="0"/>
          <w:sz w:val="24"/>
          <w:szCs w:val="24"/>
        </w:rPr>
        <w:t>и максимально допустимого уровня территор</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 xml:space="preserve">альной доступности таких объектов для населения </w:t>
      </w:r>
      <w:r w:rsidR="001A6A6A" w:rsidRPr="00BE6F81">
        <w:rPr>
          <w:rFonts w:ascii="Times New Roman" w:hAnsi="Times New Roman" w:cs="Times New Roman"/>
          <w:b w:val="0"/>
          <w:bCs w:val="0"/>
          <w:sz w:val="24"/>
          <w:szCs w:val="24"/>
        </w:rPr>
        <w:t>городского округа</w:t>
      </w:r>
      <w:r w:rsidR="004C77CA"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 xml:space="preserve">приведены </w:t>
      </w:r>
      <w:r w:rsidRPr="00BE6F81">
        <w:rPr>
          <w:rFonts w:ascii="Times New Roman" w:hAnsi="Times New Roman" w:cs="Times New Roman"/>
          <w:b w:val="0"/>
          <w:sz w:val="24"/>
          <w:szCs w:val="24"/>
        </w:rPr>
        <w:t>в таблице 8.</w:t>
      </w:r>
      <w:r w:rsidR="00E6464E" w:rsidRPr="00BE6F81">
        <w:rPr>
          <w:rFonts w:ascii="Times New Roman" w:hAnsi="Times New Roman" w:cs="Times New Roman"/>
          <w:b w:val="0"/>
          <w:sz w:val="24"/>
          <w:szCs w:val="24"/>
        </w:rPr>
        <w:t>5</w:t>
      </w:r>
      <w:r w:rsidRPr="00BE6F81">
        <w:rPr>
          <w:rFonts w:ascii="Times New Roman" w:hAnsi="Times New Roman" w:cs="Times New Roman"/>
          <w:b w:val="0"/>
          <w:sz w:val="24"/>
          <w:szCs w:val="24"/>
        </w:rPr>
        <w:t>.1.</w:t>
      </w:r>
    </w:p>
    <w:p w:rsidR="002C2A54" w:rsidRPr="00BE6F81" w:rsidRDefault="002C2A54" w:rsidP="00CA4E17">
      <w:pPr>
        <w:spacing w:line="240" w:lineRule="auto"/>
        <w:ind w:firstLine="709"/>
        <w:rPr>
          <w:rFonts w:ascii="Times New Roman" w:hAnsi="Times New Roman" w:cs="Times New Roman"/>
          <w:b w:val="0"/>
          <w:bCs w:val="0"/>
          <w:sz w:val="24"/>
          <w:szCs w:val="24"/>
        </w:rPr>
      </w:pPr>
    </w:p>
    <w:p w:rsidR="002C2A54" w:rsidRPr="00BE6F81" w:rsidRDefault="002C2A54" w:rsidP="00CA4E17">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w:t>
      </w:r>
      <w:r w:rsidR="00E6464E"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644"/>
        <w:gridCol w:w="3119"/>
        <w:gridCol w:w="2739"/>
        <w:gridCol w:w="2580"/>
      </w:tblGrid>
      <w:tr w:rsidR="002C2A54" w:rsidRPr="00BE6F81">
        <w:trPr>
          <w:trHeight w:val="340"/>
          <w:jc w:val="center"/>
        </w:trPr>
        <w:tc>
          <w:tcPr>
            <w:tcW w:w="1644" w:type="dxa"/>
            <w:vMerge w:val="restart"/>
            <w:vAlign w:val="center"/>
          </w:tcPr>
          <w:p w:rsidR="002C2A54" w:rsidRPr="00BE6F81" w:rsidRDefault="002C2A54" w:rsidP="00CA4E17">
            <w:pPr>
              <w:spacing w:line="240" w:lineRule="auto"/>
              <w:ind w:left="-57" w:right="-57" w:firstLine="0"/>
              <w:jc w:val="center"/>
              <w:rPr>
                <w:rFonts w:ascii="Times New Roman Полужирный" w:hAnsi="Times New Roman Полужирный" w:cs="Times New Roman"/>
                <w:bCs w:val="0"/>
                <w:spacing w:val="-2"/>
                <w:sz w:val="22"/>
                <w:szCs w:val="22"/>
              </w:rPr>
            </w:pPr>
            <w:r w:rsidRPr="00BE6F81">
              <w:rPr>
                <w:rFonts w:ascii="Times New Roman Полужирный" w:hAnsi="Times New Roman Полужирный" w:cs="Times New Roman"/>
                <w:bCs w:val="0"/>
                <w:spacing w:val="-2"/>
                <w:sz w:val="22"/>
                <w:szCs w:val="22"/>
              </w:rPr>
              <w:t>Наименов</w:t>
            </w:r>
            <w:r w:rsidRPr="00BE6F81">
              <w:rPr>
                <w:rFonts w:ascii="Times New Roman Полужирный" w:hAnsi="Times New Roman Полужирный" w:cs="Times New Roman"/>
                <w:bCs w:val="0"/>
                <w:spacing w:val="-2"/>
                <w:sz w:val="22"/>
                <w:szCs w:val="22"/>
              </w:rPr>
              <w:t>а</w:t>
            </w:r>
            <w:r w:rsidRPr="00BE6F81">
              <w:rPr>
                <w:rFonts w:ascii="Times New Roman Полужирный" w:hAnsi="Times New Roman Полужирный" w:cs="Times New Roman"/>
                <w:bCs w:val="0"/>
                <w:spacing w:val="-2"/>
                <w:sz w:val="22"/>
                <w:szCs w:val="22"/>
              </w:rPr>
              <w:t xml:space="preserve">ние </w:t>
            </w:r>
          </w:p>
          <w:p w:rsidR="002C2A54" w:rsidRPr="00BE6F81" w:rsidRDefault="002C2A54" w:rsidP="00CA4E17">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объектов</w:t>
            </w:r>
          </w:p>
        </w:tc>
        <w:tc>
          <w:tcPr>
            <w:tcW w:w="3119" w:type="dxa"/>
            <w:vMerge w:val="restart"/>
            <w:vAlign w:val="center"/>
          </w:tcPr>
          <w:p w:rsidR="002C2A54" w:rsidRPr="00BE6F81" w:rsidRDefault="002C2A54" w:rsidP="00CA4E17">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Степень благоустройства застройки</w:t>
            </w:r>
          </w:p>
        </w:tc>
        <w:tc>
          <w:tcPr>
            <w:tcW w:w="5319" w:type="dxa"/>
            <w:gridSpan w:val="2"/>
            <w:vAlign w:val="center"/>
          </w:tcPr>
          <w:p w:rsidR="002C2A54" w:rsidRPr="00BE6F81" w:rsidRDefault="002C2A54" w:rsidP="00CA4E17">
            <w:pPr>
              <w:spacing w:line="240"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w:t>
            </w:r>
            <w:r w:rsidRPr="00BE6F81">
              <w:rPr>
                <w:rFonts w:ascii="Times New Roman Полужирный" w:hAnsi="Times New Roman Полужирный" w:cs="Times New Roman"/>
                <w:bCs w:val="0"/>
                <w:sz w:val="22"/>
                <w:szCs w:val="22"/>
              </w:rPr>
              <w:t>асчетны</w:t>
            </w:r>
            <w:r w:rsidRPr="00BE6F81">
              <w:rPr>
                <w:rFonts w:ascii="Times New Roman" w:hAnsi="Times New Roman" w:cs="Times New Roman"/>
                <w:bCs w:val="0"/>
                <w:sz w:val="22"/>
                <w:szCs w:val="22"/>
              </w:rPr>
              <w:t>е</w:t>
            </w:r>
            <w:r w:rsidRPr="00BE6F81">
              <w:rPr>
                <w:rFonts w:ascii="Times New Roman Полужирный" w:hAnsi="Times New Roman Полужирный" w:cs="Times New Roman"/>
                <w:bCs w:val="0"/>
                <w:sz w:val="22"/>
                <w:szCs w:val="22"/>
              </w:rPr>
              <w:t xml:space="preserve">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w:t>
            </w:r>
            <w:r w:rsidRPr="00BE6F81">
              <w:rPr>
                <w:rFonts w:ascii="Times New Roman" w:hAnsi="Times New Roman" w:cs="Times New Roman"/>
                <w:bCs w:val="0"/>
                <w:sz w:val="22"/>
                <w:szCs w:val="22"/>
              </w:rPr>
              <w:t>и</w:t>
            </w:r>
          </w:p>
        </w:tc>
      </w:tr>
      <w:tr w:rsidR="002C2A54" w:rsidRPr="00BE6F81">
        <w:trPr>
          <w:trHeight w:val="822"/>
          <w:jc w:val="center"/>
        </w:trPr>
        <w:tc>
          <w:tcPr>
            <w:tcW w:w="1644" w:type="dxa"/>
            <w:vMerge/>
            <w:vAlign w:val="center"/>
          </w:tcPr>
          <w:p w:rsidR="002C2A54" w:rsidRPr="00BE6F81" w:rsidRDefault="002C2A54" w:rsidP="00CA4E17">
            <w:pPr>
              <w:spacing w:line="240" w:lineRule="auto"/>
              <w:ind w:left="-57" w:right="-57" w:firstLine="0"/>
              <w:jc w:val="center"/>
              <w:rPr>
                <w:rFonts w:ascii="Times New Roman" w:hAnsi="Times New Roman" w:cs="Times New Roman"/>
                <w:bCs w:val="0"/>
                <w:sz w:val="22"/>
                <w:szCs w:val="22"/>
              </w:rPr>
            </w:pPr>
          </w:p>
        </w:tc>
        <w:tc>
          <w:tcPr>
            <w:tcW w:w="3119" w:type="dxa"/>
            <w:vMerge/>
            <w:vAlign w:val="center"/>
          </w:tcPr>
          <w:p w:rsidR="002C2A54" w:rsidRPr="00BE6F81" w:rsidRDefault="002C2A54" w:rsidP="00CA4E17">
            <w:pPr>
              <w:spacing w:line="240" w:lineRule="auto"/>
              <w:ind w:left="-57" w:right="-57" w:firstLine="0"/>
              <w:jc w:val="center"/>
              <w:rPr>
                <w:rFonts w:ascii="Times New Roman" w:hAnsi="Times New Roman" w:cs="Times New Roman"/>
                <w:bCs w:val="0"/>
                <w:sz w:val="22"/>
                <w:szCs w:val="22"/>
              </w:rPr>
            </w:pPr>
          </w:p>
        </w:tc>
        <w:tc>
          <w:tcPr>
            <w:tcW w:w="2739" w:type="dxa"/>
            <w:vAlign w:val="center"/>
          </w:tcPr>
          <w:p w:rsidR="002C2A54" w:rsidRPr="00BE6F81" w:rsidRDefault="002C2A54" w:rsidP="00CA4E17">
            <w:pPr>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минимально допуст</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мого уровня обеспече</w:t>
            </w:r>
            <w:r w:rsidRPr="00BE6F81">
              <w:rPr>
                <w:rFonts w:ascii="Times New Roman Полужирный" w:hAnsi="Times New Roman Полужирный" w:cs="Times New Roman"/>
                <w:bCs w:val="0"/>
                <w:sz w:val="22"/>
                <w:szCs w:val="22"/>
              </w:rPr>
              <w:t>н</w:t>
            </w:r>
            <w:r w:rsidRPr="00BE6F81">
              <w:rPr>
                <w:rFonts w:ascii="Times New Roman Полужирный" w:hAnsi="Times New Roman Полужирный" w:cs="Times New Roman"/>
                <w:bCs w:val="0"/>
                <w:sz w:val="22"/>
                <w:szCs w:val="22"/>
              </w:rPr>
              <w:t>ности *, л/сут. на 1 чел.</w:t>
            </w:r>
          </w:p>
        </w:tc>
        <w:tc>
          <w:tcPr>
            <w:tcW w:w="2580" w:type="dxa"/>
            <w:shd w:val="clear" w:color="auto" w:fill="auto"/>
            <w:vAlign w:val="center"/>
          </w:tcPr>
          <w:p w:rsidR="002C2A54" w:rsidRPr="00BE6F81" w:rsidRDefault="002C2A54" w:rsidP="00CA4E17">
            <w:pPr>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максимально допуст</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мого уровня территор</w:t>
            </w:r>
            <w:r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альной доступн</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сти</w:t>
            </w:r>
          </w:p>
        </w:tc>
      </w:tr>
      <w:tr w:rsidR="002C2A54" w:rsidRPr="00BE6F81">
        <w:tblPrEx>
          <w:tblBorders>
            <w:bottom w:val="single" w:sz="4" w:space="0" w:color="auto"/>
          </w:tblBorders>
        </w:tblPrEx>
        <w:trPr>
          <w:trHeight w:val="1021"/>
          <w:jc w:val="center"/>
        </w:trPr>
        <w:tc>
          <w:tcPr>
            <w:tcW w:w="1644" w:type="dxa"/>
            <w:vMerge w:val="restart"/>
            <w:tcBorders>
              <w:top w:val="single" w:sz="4" w:space="0" w:color="auto"/>
              <w:left w:val="single" w:sz="4" w:space="0" w:color="auto"/>
              <w:right w:val="single" w:sz="4" w:space="0" w:color="auto"/>
            </w:tcBorders>
          </w:tcPr>
          <w:p w:rsidR="002C2A54" w:rsidRPr="00BE6F81" w:rsidRDefault="002C2A54" w:rsidP="00CA4E17">
            <w:pPr>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Объекты </w:t>
            </w:r>
          </w:p>
          <w:p w:rsidR="002C2A54" w:rsidRPr="00BE6F81" w:rsidRDefault="002C2A54" w:rsidP="00CA4E17">
            <w:pPr>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водоотведения</w:t>
            </w:r>
            <w:r w:rsidR="008A327D" w:rsidRPr="00BE6F81">
              <w:rPr>
                <w:rFonts w:ascii="Times New Roman" w:hAnsi="Times New Roman" w:cs="Times New Roman"/>
                <w:b w:val="0"/>
                <w:spacing w:val="-2"/>
                <w:sz w:val="22"/>
                <w:szCs w:val="22"/>
              </w:rPr>
              <w:t xml:space="preserve"> </w:t>
            </w:r>
          </w:p>
          <w:p w:rsidR="008A327D" w:rsidRPr="00BE6F81" w:rsidRDefault="008A327D" w:rsidP="00CA4E17">
            <w:pPr>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(канализации)</w:t>
            </w:r>
          </w:p>
        </w:tc>
        <w:tc>
          <w:tcPr>
            <w:tcW w:w="3119" w:type="dxa"/>
            <w:tcBorders>
              <w:top w:val="single" w:sz="4" w:space="0" w:color="auto"/>
              <w:left w:val="single" w:sz="4" w:space="0" w:color="auto"/>
              <w:right w:val="single" w:sz="4" w:space="0" w:color="auto"/>
            </w:tcBorders>
            <w:shd w:val="clear" w:color="auto" w:fill="auto"/>
            <w:vAlign w:val="center"/>
          </w:tcPr>
          <w:p w:rsidR="002C2A54" w:rsidRPr="00BE6F81" w:rsidRDefault="002C2A54" w:rsidP="00CA4E17">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зданиями, оборудованными внутренним водопроводом и канализацией:</w:t>
            </w:r>
          </w:p>
          <w:p w:rsidR="002C2A54" w:rsidRPr="00BE6F81" w:rsidRDefault="002C2A54" w:rsidP="00CA4E17">
            <w:pPr>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без ванн</w:t>
            </w:r>
          </w:p>
        </w:tc>
        <w:tc>
          <w:tcPr>
            <w:tcW w:w="2739" w:type="dxa"/>
            <w:tcBorders>
              <w:top w:val="single" w:sz="4" w:space="0" w:color="auto"/>
              <w:left w:val="single" w:sz="4" w:space="0" w:color="auto"/>
              <w:bottom w:val="single" w:sz="4" w:space="0" w:color="auto"/>
              <w:right w:val="single" w:sz="4" w:space="0" w:color="auto"/>
            </w:tcBorders>
            <w:vAlign w:val="center"/>
          </w:tcPr>
          <w:p w:rsidR="002C2A54" w:rsidRPr="00BE6F81" w:rsidRDefault="002C2A54" w:rsidP="00CA4E17">
            <w:pPr>
              <w:spacing w:line="240" w:lineRule="auto"/>
              <w:ind w:firstLine="0"/>
              <w:jc w:val="center"/>
              <w:rPr>
                <w:rFonts w:ascii="Times New Roman" w:hAnsi="Times New Roman" w:cs="Times New Roman"/>
                <w:b w:val="0"/>
                <w:sz w:val="22"/>
                <w:szCs w:val="22"/>
              </w:rPr>
            </w:pPr>
          </w:p>
          <w:p w:rsidR="002C2A54" w:rsidRPr="00BE6F81" w:rsidRDefault="002C2A54" w:rsidP="00CA4E17">
            <w:pPr>
              <w:spacing w:line="240" w:lineRule="auto"/>
              <w:ind w:firstLine="0"/>
              <w:jc w:val="center"/>
              <w:rPr>
                <w:rFonts w:ascii="Times New Roman" w:hAnsi="Times New Roman" w:cs="Times New Roman"/>
                <w:b w:val="0"/>
                <w:sz w:val="22"/>
                <w:szCs w:val="22"/>
              </w:rPr>
            </w:pPr>
          </w:p>
          <w:p w:rsidR="002C2A54" w:rsidRPr="00BE6F81" w:rsidRDefault="002C2A54" w:rsidP="00CA4E17">
            <w:pPr>
              <w:spacing w:line="240" w:lineRule="auto"/>
              <w:ind w:firstLine="0"/>
              <w:jc w:val="center"/>
              <w:rPr>
                <w:rFonts w:ascii="Times New Roman" w:hAnsi="Times New Roman" w:cs="Times New Roman"/>
                <w:b w:val="0"/>
                <w:sz w:val="22"/>
                <w:szCs w:val="22"/>
              </w:rPr>
            </w:pPr>
          </w:p>
          <w:p w:rsidR="002C2A54" w:rsidRPr="00BE6F81" w:rsidRDefault="002C2A54" w:rsidP="00CA4E1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125</w:t>
            </w:r>
          </w:p>
        </w:tc>
        <w:tc>
          <w:tcPr>
            <w:tcW w:w="2580" w:type="dxa"/>
            <w:vMerge w:val="restart"/>
            <w:tcBorders>
              <w:top w:val="single" w:sz="4" w:space="0" w:color="auto"/>
              <w:left w:val="single" w:sz="4" w:space="0" w:color="auto"/>
              <w:right w:val="single" w:sz="4" w:space="0" w:color="auto"/>
            </w:tcBorders>
            <w:vAlign w:val="center"/>
          </w:tcPr>
          <w:p w:rsidR="002C2A54" w:rsidRPr="00BE6F81" w:rsidRDefault="002C2A54" w:rsidP="00CA4E1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r w:rsidR="002C2A54" w:rsidRPr="00BE6F81">
        <w:tblPrEx>
          <w:tblBorders>
            <w:bottom w:val="single" w:sz="4" w:space="0" w:color="auto"/>
          </w:tblBorders>
        </w:tblPrEx>
        <w:trPr>
          <w:trHeight w:val="533"/>
          <w:jc w:val="center"/>
        </w:trPr>
        <w:tc>
          <w:tcPr>
            <w:tcW w:w="1644" w:type="dxa"/>
            <w:vMerge/>
            <w:tcBorders>
              <w:left w:val="single" w:sz="4" w:space="0" w:color="auto"/>
              <w:right w:val="single" w:sz="4" w:space="0" w:color="auto"/>
            </w:tcBorders>
          </w:tcPr>
          <w:p w:rsidR="002C2A54" w:rsidRPr="00BE6F81" w:rsidRDefault="002C2A54" w:rsidP="00CA4E17">
            <w:pPr>
              <w:spacing w:line="240" w:lineRule="auto"/>
              <w:ind w:firstLine="0"/>
              <w:jc w:val="left"/>
              <w:rPr>
                <w:rFonts w:ascii="Times New Roman" w:hAnsi="Times New Roman" w:cs="Times New Roman"/>
                <w:b w:val="0"/>
                <w:sz w:val="22"/>
                <w:szCs w:val="22"/>
              </w:rPr>
            </w:pPr>
          </w:p>
        </w:tc>
        <w:tc>
          <w:tcPr>
            <w:tcW w:w="3119" w:type="dxa"/>
            <w:tcBorders>
              <w:left w:val="single" w:sz="4" w:space="0" w:color="auto"/>
              <w:right w:val="single" w:sz="4" w:space="0" w:color="auto"/>
            </w:tcBorders>
            <w:shd w:val="clear" w:color="auto" w:fill="auto"/>
            <w:vAlign w:val="center"/>
          </w:tcPr>
          <w:p w:rsidR="002C2A54" w:rsidRPr="00BE6F81" w:rsidRDefault="002C2A54" w:rsidP="00CA4E17">
            <w:pPr>
              <w:suppressAutoHyphen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spacing w:val="-2"/>
                <w:sz w:val="22"/>
                <w:szCs w:val="22"/>
              </w:rPr>
              <w:t>с ванными и местными водонагревател</w:t>
            </w:r>
            <w:r w:rsidRPr="00BE6F81">
              <w:rPr>
                <w:rFonts w:ascii="Times New Roman" w:hAnsi="Times New Roman" w:cs="Times New Roman"/>
                <w:b w:val="0"/>
                <w:spacing w:val="-2"/>
                <w:sz w:val="22"/>
                <w:szCs w:val="22"/>
              </w:rPr>
              <w:t>я</w:t>
            </w:r>
            <w:r w:rsidRPr="00BE6F81">
              <w:rPr>
                <w:rFonts w:ascii="Times New Roman" w:hAnsi="Times New Roman" w:cs="Times New Roman"/>
                <w:b w:val="0"/>
                <w:spacing w:val="-2"/>
                <w:sz w:val="22"/>
                <w:szCs w:val="22"/>
              </w:rPr>
              <w:t>ми</w:t>
            </w:r>
          </w:p>
        </w:tc>
        <w:tc>
          <w:tcPr>
            <w:tcW w:w="2739" w:type="dxa"/>
            <w:tcBorders>
              <w:top w:val="single" w:sz="4" w:space="0" w:color="auto"/>
              <w:left w:val="single" w:sz="4" w:space="0" w:color="auto"/>
              <w:bottom w:val="single" w:sz="4" w:space="0" w:color="auto"/>
              <w:right w:val="single" w:sz="4" w:space="0" w:color="auto"/>
            </w:tcBorders>
            <w:vAlign w:val="center"/>
          </w:tcPr>
          <w:p w:rsidR="002C2A54" w:rsidRPr="00BE6F81" w:rsidRDefault="002C2A54" w:rsidP="00CA4E1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160</w:t>
            </w:r>
          </w:p>
        </w:tc>
        <w:tc>
          <w:tcPr>
            <w:tcW w:w="2580" w:type="dxa"/>
            <w:vMerge/>
            <w:tcBorders>
              <w:left w:val="single" w:sz="4" w:space="0" w:color="auto"/>
              <w:right w:val="single" w:sz="4" w:space="0" w:color="auto"/>
            </w:tcBorders>
            <w:vAlign w:val="center"/>
          </w:tcPr>
          <w:p w:rsidR="002C2A54" w:rsidRPr="00BE6F81" w:rsidRDefault="002C2A54" w:rsidP="00CA4E17">
            <w:pPr>
              <w:suppressAutoHyphens/>
              <w:spacing w:line="240" w:lineRule="auto"/>
              <w:ind w:firstLine="0"/>
              <w:jc w:val="center"/>
              <w:rPr>
                <w:rFonts w:ascii="Times New Roman" w:hAnsi="Times New Roman" w:cs="Times New Roman"/>
                <w:b w:val="0"/>
                <w:sz w:val="22"/>
                <w:szCs w:val="22"/>
              </w:rPr>
            </w:pPr>
          </w:p>
        </w:tc>
      </w:tr>
      <w:tr w:rsidR="002C2A54" w:rsidRPr="00BE6F81">
        <w:tblPrEx>
          <w:tblBorders>
            <w:bottom w:val="single" w:sz="4" w:space="0" w:color="auto"/>
          </w:tblBorders>
        </w:tblPrEx>
        <w:trPr>
          <w:trHeight w:val="533"/>
          <w:jc w:val="center"/>
        </w:trPr>
        <w:tc>
          <w:tcPr>
            <w:tcW w:w="1644" w:type="dxa"/>
            <w:vMerge/>
            <w:tcBorders>
              <w:left w:val="single" w:sz="4" w:space="0" w:color="auto"/>
              <w:right w:val="single" w:sz="4" w:space="0" w:color="auto"/>
            </w:tcBorders>
          </w:tcPr>
          <w:p w:rsidR="002C2A54" w:rsidRPr="00BE6F81" w:rsidRDefault="002C2A54" w:rsidP="00CA4E17">
            <w:pPr>
              <w:spacing w:line="240" w:lineRule="auto"/>
              <w:ind w:firstLine="0"/>
              <w:jc w:val="left"/>
              <w:rPr>
                <w:rFonts w:ascii="Times New Roman" w:hAnsi="Times New Roman" w:cs="Times New Roman"/>
                <w:b w:val="0"/>
                <w:sz w:val="22"/>
                <w:szCs w:val="22"/>
              </w:rPr>
            </w:pPr>
          </w:p>
        </w:tc>
        <w:tc>
          <w:tcPr>
            <w:tcW w:w="3119" w:type="dxa"/>
            <w:tcBorders>
              <w:left w:val="single" w:sz="4" w:space="0" w:color="auto"/>
              <w:right w:val="single" w:sz="4" w:space="0" w:color="auto"/>
            </w:tcBorders>
            <w:shd w:val="clear" w:color="auto" w:fill="auto"/>
            <w:vAlign w:val="center"/>
          </w:tcPr>
          <w:p w:rsidR="002C2A54" w:rsidRPr="00BE6F81" w:rsidRDefault="002C2A54" w:rsidP="00CA4E17">
            <w:pPr>
              <w:suppressAutoHyphen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 с централизованным горячим</w:t>
            </w:r>
            <w:r w:rsidRPr="00BE6F81">
              <w:rPr>
                <w:rFonts w:ascii="Times New Roman" w:hAnsi="Times New Roman" w:cs="Times New Roman"/>
                <w:b w:val="0"/>
                <w:sz w:val="22"/>
                <w:szCs w:val="22"/>
              </w:rPr>
              <w:t xml:space="preserve"> водоснабж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нием</w:t>
            </w:r>
          </w:p>
        </w:tc>
        <w:tc>
          <w:tcPr>
            <w:tcW w:w="2739" w:type="dxa"/>
            <w:tcBorders>
              <w:top w:val="single" w:sz="4" w:space="0" w:color="auto"/>
              <w:left w:val="single" w:sz="4" w:space="0" w:color="auto"/>
              <w:bottom w:val="single" w:sz="4" w:space="0" w:color="auto"/>
              <w:right w:val="single" w:sz="4" w:space="0" w:color="auto"/>
            </w:tcBorders>
            <w:vAlign w:val="center"/>
          </w:tcPr>
          <w:p w:rsidR="002C2A54" w:rsidRPr="00BE6F81" w:rsidRDefault="002C2A54" w:rsidP="00CA4E1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220</w:t>
            </w:r>
          </w:p>
        </w:tc>
        <w:tc>
          <w:tcPr>
            <w:tcW w:w="2580" w:type="dxa"/>
            <w:vMerge/>
            <w:tcBorders>
              <w:left w:val="single" w:sz="4" w:space="0" w:color="auto"/>
              <w:right w:val="single" w:sz="4" w:space="0" w:color="auto"/>
            </w:tcBorders>
            <w:vAlign w:val="center"/>
          </w:tcPr>
          <w:p w:rsidR="002C2A54" w:rsidRPr="00BE6F81" w:rsidRDefault="002C2A54" w:rsidP="00CA4E17">
            <w:pPr>
              <w:suppressAutoHyphens/>
              <w:spacing w:line="240" w:lineRule="auto"/>
              <w:ind w:firstLine="0"/>
              <w:jc w:val="center"/>
              <w:rPr>
                <w:rFonts w:ascii="Times New Roman" w:hAnsi="Times New Roman" w:cs="Times New Roman"/>
                <w:b w:val="0"/>
                <w:sz w:val="22"/>
                <w:szCs w:val="22"/>
              </w:rPr>
            </w:pPr>
          </w:p>
        </w:tc>
      </w:tr>
      <w:tr w:rsidR="002C2A54" w:rsidRPr="00BE6F81">
        <w:tblPrEx>
          <w:tblBorders>
            <w:bottom w:val="single" w:sz="4" w:space="0" w:color="auto"/>
          </w:tblBorders>
        </w:tblPrEx>
        <w:trPr>
          <w:trHeight w:val="533"/>
          <w:jc w:val="center"/>
        </w:trPr>
        <w:tc>
          <w:tcPr>
            <w:tcW w:w="1644" w:type="dxa"/>
            <w:vMerge/>
            <w:tcBorders>
              <w:left w:val="single" w:sz="4" w:space="0" w:color="auto"/>
              <w:right w:val="single" w:sz="4" w:space="0" w:color="auto"/>
            </w:tcBorders>
          </w:tcPr>
          <w:p w:rsidR="002C2A54" w:rsidRPr="00BE6F81" w:rsidRDefault="002C2A54" w:rsidP="00CA4E17">
            <w:pPr>
              <w:spacing w:line="240" w:lineRule="auto"/>
              <w:ind w:firstLine="0"/>
              <w:jc w:val="left"/>
              <w:rPr>
                <w:rFonts w:ascii="Times New Roman" w:hAnsi="Times New Roman" w:cs="Times New Roman"/>
                <w:b w:val="0"/>
                <w:sz w:val="22"/>
                <w:szCs w:val="22"/>
              </w:rPr>
            </w:pPr>
          </w:p>
        </w:tc>
        <w:tc>
          <w:tcPr>
            <w:tcW w:w="3119" w:type="dxa"/>
            <w:tcBorders>
              <w:left w:val="single" w:sz="4" w:space="0" w:color="auto"/>
              <w:bottom w:val="single" w:sz="4" w:space="0" w:color="auto"/>
              <w:right w:val="single" w:sz="4" w:space="0" w:color="auto"/>
            </w:tcBorders>
            <w:shd w:val="clear" w:color="auto" w:fill="auto"/>
            <w:vAlign w:val="center"/>
          </w:tcPr>
          <w:p w:rsidR="002C2A54" w:rsidRPr="00BE6F81" w:rsidRDefault="002C2A54" w:rsidP="00CA4E17">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Застройка зданиями, не </w:t>
            </w:r>
            <w:r w:rsidRPr="00BE6F81">
              <w:rPr>
                <w:rFonts w:ascii="Times New Roman" w:hAnsi="Times New Roman" w:cs="Times New Roman"/>
                <w:b w:val="0"/>
                <w:spacing w:val="-2"/>
                <w:sz w:val="22"/>
                <w:szCs w:val="22"/>
              </w:rPr>
              <w:t>оборудованными канализацией</w:t>
            </w:r>
          </w:p>
        </w:tc>
        <w:tc>
          <w:tcPr>
            <w:tcW w:w="2739" w:type="dxa"/>
            <w:tcBorders>
              <w:top w:val="single" w:sz="4" w:space="0" w:color="auto"/>
              <w:left w:val="single" w:sz="4" w:space="0" w:color="auto"/>
              <w:bottom w:val="single" w:sz="4" w:space="0" w:color="auto"/>
              <w:right w:val="single" w:sz="4" w:space="0" w:color="auto"/>
            </w:tcBorders>
            <w:vAlign w:val="center"/>
          </w:tcPr>
          <w:p w:rsidR="002C2A54" w:rsidRPr="00BE6F81" w:rsidRDefault="002C2A54" w:rsidP="00CA4E1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25</w:t>
            </w:r>
          </w:p>
        </w:tc>
        <w:tc>
          <w:tcPr>
            <w:tcW w:w="2580" w:type="dxa"/>
            <w:tcBorders>
              <w:left w:val="single" w:sz="4" w:space="0" w:color="auto"/>
              <w:right w:val="single" w:sz="4" w:space="0" w:color="auto"/>
            </w:tcBorders>
            <w:vAlign w:val="center"/>
          </w:tcPr>
          <w:p w:rsidR="002C2A54" w:rsidRPr="00BE6F81" w:rsidRDefault="002C2A54" w:rsidP="00CA4E17">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p>
        </w:tc>
      </w:tr>
    </w:tbl>
    <w:p w:rsidR="002C2A54" w:rsidRPr="00BE6F81" w:rsidRDefault="002C2A54" w:rsidP="00CA4E17">
      <w:pPr>
        <w:spacing w:before="12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w:t>
      </w:r>
      <w:r w:rsidR="00E6464E" w:rsidRPr="00BE6F81">
        <w:rPr>
          <w:rFonts w:ascii="Times New Roman" w:hAnsi="Times New Roman" w:cs="Times New Roman"/>
          <w:b w:val="0"/>
          <w:bCs w:val="0"/>
          <w:sz w:val="22"/>
          <w:szCs w:val="22"/>
        </w:rPr>
        <w:t>Удельное среднесуточное (за год) водоотведение на одного человека.</w:t>
      </w:r>
    </w:p>
    <w:p w:rsidR="002C2A54" w:rsidRPr="00BE6F81" w:rsidRDefault="002C2A54" w:rsidP="00D80BE1">
      <w:pPr>
        <w:spacing w:line="240" w:lineRule="auto"/>
        <w:ind w:firstLine="709"/>
        <w:rPr>
          <w:rFonts w:ascii="Times New Roman" w:hAnsi="Times New Roman" w:cs="Times New Roman"/>
          <w:b w:val="0"/>
          <w:bCs w:val="0"/>
          <w:sz w:val="24"/>
          <w:szCs w:val="24"/>
        </w:rPr>
      </w:pPr>
    </w:p>
    <w:p w:rsidR="0045728D" w:rsidRPr="00BE6F81" w:rsidRDefault="00D629B8" w:rsidP="00CA4E17">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1D4BBD" w:rsidRPr="00BE6F81">
        <w:rPr>
          <w:rFonts w:ascii="Times New Roman" w:hAnsi="Times New Roman" w:cs="Times New Roman"/>
          <w:b w:val="0"/>
          <w:bCs w:val="0"/>
          <w:sz w:val="24"/>
          <w:szCs w:val="24"/>
        </w:rPr>
        <w:t>5</w:t>
      </w:r>
      <w:r w:rsidR="0045728D" w:rsidRPr="00BE6F81">
        <w:rPr>
          <w:rFonts w:ascii="Times New Roman" w:hAnsi="Times New Roman" w:cs="Times New Roman"/>
          <w:b w:val="0"/>
          <w:bCs w:val="0"/>
          <w:sz w:val="24"/>
          <w:szCs w:val="24"/>
        </w:rPr>
        <w:t>.</w:t>
      </w:r>
      <w:r w:rsidR="00FC06CA" w:rsidRPr="00BE6F81">
        <w:rPr>
          <w:rFonts w:ascii="Times New Roman" w:hAnsi="Times New Roman" w:cs="Times New Roman"/>
          <w:b w:val="0"/>
          <w:bCs w:val="0"/>
          <w:sz w:val="24"/>
          <w:szCs w:val="24"/>
        </w:rPr>
        <w:t>2</w:t>
      </w:r>
      <w:r w:rsidR="0045728D" w:rsidRPr="00BE6F81">
        <w:rPr>
          <w:rFonts w:ascii="Times New Roman" w:hAnsi="Times New Roman" w:cs="Times New Roman"/>
          <w:b w:val="0"/>
          <w:bCs w:val="0"/>
          <w:sz w:val="24"/>
          <w:szCs w:val="24"/>
        </w:rPr>
        <w:t xml:space="preserve">. Жилая и общественная застройка городского </w:t>
      </w:r>
      <w:r w:rsidR="004C77CA" w:rsidRPr="00BE6F81">
        <w:rPr>
          <w:rFonts w:ascii="Times New Roman" w:hAnsi="Times New Roman" w:cs="Times New Roman"/>
          <w:b w:val="0"/>
          <w:bCs w:val="0"/>
          <w:sz w:val="24"/>
          <w:szCs w:val="24"/>
        </w:rPr>
        <w:t>округа</w:t>
      </w:r>
      <w:r w:rsidR="0045728D" w:rsidRPr="00BE6F81">
        <w:rPr>
          <w:rFonts w:ascii="Times New Roman" w:hAnsi="Times New Roman" w:cs="Times New Roman"/>
          <w:b w:val="0"/>
          <w:bCs w:val="0"/>
          <w:sz w:val="24"/>
          <w:szCs w:val="24"/>
        </w:rPr>
        <w:t xml:space="preserve">, включая </w:t>
      </w:r>
      <w:r w:rsidR="0041725D" w:rsidRPr="00BE6F81">
        <w:rPr>
          <w:rFonts w:ascii="Times New Roman" w:hAnsi="Times New Roman" w:cs="Times New Roman"/>
          <w:b w:val="0"/>
          <w:bCs w:val="0"/>
          <w:sz w:val="24"/>
          <w:szCs w:val="24"/>
        </w:rPr>
        <w:t xml:space="preserve">застройку </w:t>
      </w:r>
      <w:r w:rsidR="0045728D" w:rsidRPr="00BE6F81">
        <w:rPr>
          <w:rFonts w:ascii="Times New Roman" w:hAnsi="Times New Roman" w:cs="Times New Roman"/>
          <w:b w:val="0"/>
          <w:bCs w:val="0"/>
          <w:sz w:val="24"/>
          <w:szCs w:val="24"/>
        </w:rPr>
        <w:t>индивид</w:t>
      </w:r>
      <w:r w:rsidR="0045728D" w:rsidRPr="00BE6F81">
        <w:rPr>
          <w:rFonts w:ascii="Times New Roman" w:hAnsi="Times New Roman" w:cs="Times New Roman"/>
          <w:b w:val="0"/>
          <w:bCs w:val="0"/>
          <w:sz w:val="24"/>
          <w:szCs w:val="24"/>
        </w:rPr>
        <w:t>у</w:t>
      </w:r>
      <w:r w:rsidR="0045728D" w:rsidRPr="00BE6F81">
        <w:rPr>
          <w:rFonts w:ascii="Times New Roman" w:hAnsi="Times New Roman" w:cs="Times New Roman"/>
          <w:b w:val="0"/>
          <w:bCs w:val="0"/>
          <w:sz w:val="24"/>
          <w:szCs w:val="24"/>
        </w:rPr>
        <w:t>альн</w:t>
      </w:r>
      <w:r w:rsidR="0041725D" w:rsidRPr="00BE6F81">
        <w:rPr>
          <w:rFonts w:ascii="Times New Roman" w:hAnsi="Times New Roman" w:cs="Times New Roman"/>
          <w:b w:val="0"/>
          <w:bCs w:val="0"/>
          <w:sz w:val="24"/>
          <w:szCs w:val="24"/>
        </w:rPr>
        <w:t>ыми</w:t>
      </w:r>
      <w:r w:rsidR="0045728D" w:rsidRPr="00BE6F81">
        <w:rPr>
          <w:rFonts w:ascii="Times New Roman" w:hAnsi="Times New Roman" w:cs="Times New Roman"/>
          <w:b w:val="0"/>
          <w:bCs w:val="0"/>
          <w:sz w:val="24"/>
          <w:szCs w:val="24"/>
        </w:rPr>
        <w:t xml:space="preserve"> отдельно стоящ</w:t>
      </w:r>
      <w:r w:rsidR="0041725D" w:rsidRPr="00BE6F81">
        <w:rPr>
          <w:rFonts w:ascii="Times New Roman" w:hAnsi="Times New Roman" w:cs="Times New Roman"/>
          <w:b w:val="0"/>
          <w:bCs w:val="0"/>
          <w:sz w:val="24"/>
          <w:szCs w:val="24"/>
        </w:rPr>
        <w:t>ими</w:t>
      </w:r>
      <w:r w:rsidR="0045728D" w:rsidRPr="00BE6F81">
        <w:rPr>
          <w:rFonts w:ascii="Times New Roman" w:hAnsi="Times New Roman" w:cs="Times New Roman"/>
          <w:b w:val="0"/>
          <w:bCs w:val="0"/>
          <w:sz w:val="24"/>
          <w:szCs w:val="24"/>
        </w:rPr>
        <w:t xml:space="preserve"> и блокиров</w:t>
      </w:r>
      <w:r w:rsidR="0041725D" w:rsidRPr="00BE6F81">
        <w:rPr>
          <w:rFonts w:ascii="Times New Roman" w:hAnsi="Times New Roman" w:cs="Times New Roman"/>
          <w:b w:val="0"/>
          <w:bCs w:val="0"/>
          <w:sz w:val="24"/>
          <w:szCs w:val="24"/>
        </w:rPr>
        <w:t>анными</w:t>
      </w:r>
      <w:r w:rsidR="0045728D" w:rsidRPr="00BE6F81">
        <w:rPr>
          <w:rFonts w:ascii="Times New Roman" w:hAnsi="Times New Roman" w:cs="Times New Roman"/>
          <w:b w:val="0"/>
          <w:bCs w:val="0"/>
          <w:sz w:val="24"/>
          <w:szCs w:val="24"/>
        </w:rPr>
        <w:t xml:space="preserve"> жил</w:t>
      </w:r>
      <w:r w:rsidR="0041725D" w:rsidRPr="00BE6F81">
        <w:rPr>
          <w:rFonts w:ascii="Times New Roman" w:hAnsi="Times New Roman" w:cs="Times New Roman"/>
          <w:b w:val="0"/>
          <w:bCs w:val="0"/>
          <w:sz w:val="24"/>
          <w:szCs w:val="24"/>
        </w:rPr>
        <w:t>ыми</w:t>
      </w:r>
      <w:r w:rsidR="0045728D" w:rsidRPr="00BE6F81">
        <w:rPr>
          <w:rFonts w:ascii="Times New Roman" w:hAnsi="Times New Roman" w:cs="Times New Roman"/>
          <w:b w:val="0"/>
          <w:bCs w:val="0"/>
          <w:sz w:val="24"/>
          <w:szCs w:val="24"/>
        </w:rPr>
        <w:t xml:space="preserve"> </w:t>
      </w:r>
      <w:r w:rsidR="0041725D" w:rsidRPr="00BE6F81">
        <w:rPr>
          <w:rFonts w:ascii="Times New Roman" w:hAnsi="Times New Roman" w:cs="Times New Roman"/>
          <w:b w:val="0"/>
          <w:bCs w:val="0"/>
          <w:sz w:val="24"/>
          <w:szCs w:val="24"/>
        </w:rPr>
        <w:t>домами</w:t>
      </w:r>
      <w:r w:rsidR="0045728D" w:rsidRPr="00BE6F81">
        <w:rPr>
          <w:rFonts w:ascii="Times New Roman" w:hAnsi="Times New Roman" w:cs="Times New Roman"/>
          <w:b w:val="0"/>
          <w:bCs w:val="0"/>
          <w:sz w:val="24"/>
          <w:szCs w:val="24"/>
        </w:rPr>
        <w:t xml:space="preserve"> с </w:t>
      </w:r>
      <w:r w:rsidR="00DB1F72" w:rsidRPr="00BE6F81">
        <w:rPr>
          <w:rFonts w:ascii="Times New Roman" w:hAnsi="Times New Roman" w:cs="Times New Roman"/>
          <w:b w:val="0"/>
          <w:bCs w:val="0"/>
          <w:sz w:val="24"/>
          <w:szCs w:val="24"/>
        </w:rPr>
        <w:t xml:space="preserve">земельными </w:t>
      </w:r>
      <w:r w:rsidR="0045728D" w:rsidRPr="00BE6F81">
        <w:rPr>
          <w:rFonts w:ascii="Times New Roman" w:hAnsi="Times New Roman" w:cs="Times New Roman"/>
          <w:b w:val="0"/>
          <w:bCs w:val="0"/>
          <w:sz w:val="24"/>
          <w:szCs w:val="24"/>
        </w:rPr>
        <w:t xml:space="preserve">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w:t>
      </w:r>
      <w:r w:rsidR="002E5A7B" w:rsidRPr="00BE6F81">
        <w:rPr>
          <w:rFonts w:ascii="Times New Roman" w:hAnsi="Times New Roman" w:cs="Times New Roman"/>
          <w:b w:val="0"/>
          <w:bCs w:val="0"/>
          <w:sz w:val="24"/>
          <w:szCs w:val="24"/>
        </w:rPr>
        <w:t xml:space="preserve">     </w:t>
      </w:r>
      <w:r w:rsidR="0045728D" w:rsidRPr="00BE6F81">
        <w:rPr>
          <w:rFonts w:ascii="Times New Roman" w:hAnsi="Times New Roman" w:cs="Times New Roman"/>
          <w:b w:val="0"/>
          <w:bCs w:val="0"/>
          <w:sz w:val="24"/>
          <w:szCs w:val="24"/>
        </w:rPr>
        <w:t xml:space="preserve">размещение </w:t>
      </w:r>
      <w:r w:rsidR="006E5E41" w:rsidRPr="00BE6F81">
        <w:rPr>
          <w:rFonts w:ascii="Times New Roman" w:hAnsi="Times New Roman" w:cs="Times New Roman"/>
          <w:b w:val="0"/>
          <w:sz w:val="24"/>
          <w:szCs w:val="24"/>
        </w:rPr>
        <w:t>многоэтажных</w:t>
      </w:r>
      <w:r w:rsidR="006E5E41" w:rsidRPr="00BE6F81">
        <w:rPr>
          <w:rFonts w:ascii="Times New Roman" w:hAnsi="Times New Roman" w:cs="Times New Roman"/>
          <w:b w:val="0"/>
          <w:sz w:val="22"/>
          <w:szCs w:val="22"/>
        </w:rPr>
        <w:t xml:space="preserve"> </w:t>
      </w:r>
      <w:r w:rsidR="0045728D" w:rsidRPr="00BE6F81">
        <w:rPr>
          <w:rFonts w:ascii="Times New Roman" w:hAnsi="Times New Roman" w:cs="Times New Roman"/>
          <w:b w:val="0"/>
          <w:bCs w:val="0"/>
          <w:sz w:val="24"/>
          <w:szCs w:val="24"/>
        </w:rPr>
        <w:t>жилых домов не д</w:t>
      </w:r>
      <w:r w:rsidR="0045728D" w:rsidRPr="00BE6F81">
        <w:rPr>
          <w:rFonts w:ascii="Times New Roman" w:hAnsi="Times New Roman" w:cs="Times New Roman"/>
          <w:b w:val="0"/>
          <w:bCs w:val="0"/>
          <w:sz w:val="24"/>
          <w:szCs w:val="24"/>
        </w:rPr>
        <w:t>о</w:t>
      </w:r>
      <w:r w:rsidR="0045728D" w:rsidRPr="00BE6F81">
        <w:rPr>
          <w:rFonts w:ascii="Times New Roman" w:hAnsi="Times New Roman" w:cs="Times New Roman"/>
          <w:b w:val="0"/>
          <w:bCs w:val="0"/>
          <w:sz w:val="24"/>
          <w:szCs w:val="24"/>
        </w:rPr>
        <w:t>пускается.</w:t>
      </w:r>
    </w:p>
    <w:p w:rsidR="008B27AF" w:rsidRPr="00BE6F81" w:rsidRDefault="008B27AF" w:rsidP="00C746DC">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8.5.3. </w:t>
      </w:r>
      <w:r w:rsidRPr="00BE6F81">
        <w:rPr>
          <w:rFonts w:ascii="Times New Roman" w:hAnsi="Times New Roman" w:cs="Times New Roman"/>
          <w:b w:val="0"/>
          <w:sz w:val="24"/>
          <w:szCs w:val="24"/>
        </w:rPr>
        <w:t xml:space="preserve">В целом расчетный среднесуточный расход сточных вод в </w:t>
      </w:r>
      <w:r w:rsidR="00193473" w:rsidRPr="00BE6F81">
        <w:rPr>
          <w:rFonts w:ascii="Times New Roman" w:hAnsi="Times New Roman" w:cs="Times New Roman"/>
          <w:b w:val="0"/>
          <w:sz w:val="24"/>
          <w:szCs w:val="24"/>
        </w:rPr>
        <w:t xml:space="preserve">городском </w:t>
      </w:r>
      <w:r w:rsidR="004C77CA" w:rsidRPr="00BE6F81">
        <w:rPr>
          <w:rFonts w:ascii="Times New Roman" w:hAnsi="Times New Roman" w:cs="Times New Roman"/>
          <w:b w:val="0"/>
          <w:sz w:val="24"/>
          <w:szCs w:val="24"/>
        </w:rPr>
        <w:t>округе</w:t>
      </w:r>
      <w:r w:rsidR="002E5A7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след</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ет определять как сумму расходов, прив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денных в таблице 8.</w:t>
      </w:r>
      <w:r w:rsidR="009D2E42" w:rsidRPr="00BE6F81">
        <w:rPr>
          <w:rFonts w:ascii="Times New Roman" w:hAnsi="Times New Roman" w:cs="Times New Roman"/>
          <w:b w:val="0"/>
          <w:sz w:val="24"/>
          <w:szCs w:val="24"/>
        </w:rPr>
        <w:t>5.2</w:t>
      </w:r>
      <w:r w:rsidRPr="00BE6F81">
        <w:rPr>
          <w:rFonts w:ascii="Times New Roman" w:hAnsi="Times New Roman" w:cs="Times New Roman"/>
          <w:b w:val="0"/>
          <w:sz w:val="24"/>
          <w:szCs w:val="24"/>
        </w:rPr>
        <w:t>.</w:t>
      </w:r>
    </w:p>
    <w:p w:rsidR="00503344" w:rsidRPr="00BE6F81" w:rsidRDefault="00503344" w:rsidP="00C746DC">
      <w:pPr>
        <w:spacing w:line="240" w:lineRule="auto"/>
        <w:ind w:firstLine="709"/>
        <w:rPr>
          <w:rFonts w:ascii="Times New Roman" w:hAnsi="Times New Roman" w:cs="Times New Roman"/>
          <w:b w:val="0"/>
          <w:sz w:val="24"/>
          <w:szCs w:val="24"/>
        </w:rPr>
      </w:pPr>
    </w:p>
    <w:p w:rsidR="008B27AF" w:rsidRPr="00BE6F81" w:rsidRDefault="008B27AF" w:rsidP="00C746DC">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Таблица 8.</w:t>
      </w:r>
      <w:r w:rsidR="009D2E42" w:rsidRPr="00BE6F81">
        <w:rPr>
          <w:rFonts w:ascii="Times New Roman" w:hAnsi="Times New Roman" w:cs="Times New Roman"/>
          <w:b w:val="0"/>
          <w:sz w:val="24"/>
          <w:szCs w:val="24"/>
        </w:rPr>
        <w:t>5.2</w:t>
      </w:r>
    </w:p>
    <w:tbl>
      <w:tblPr>
        <w:tblW w:w="1011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775"/>
        <w:gridCol w:w="5344"/>
      </w:tblGrid>
      <w:tr w:rsidR="008B27AF" w:rsidRPr="00BE6F81">
        <w:trPr>
          <w:trHeight w:val="340"/>
          <w:jc w:val="center"/>
        </w:trPr>
        <w:tc>
          <w:tcPr>
            <w:tcW w:w="4775" w:type="dxa"/>
            <w:shd w:val="clear" w:color="auto" w:fill="auto"/>
            <w:vAlign w:val="center"/>
          </w:tcPr>
          <w:p w:rsidR="008B27AF" w:rsidRPr="00BE6F81" w:rsidRDefault="008B27AF" w:rsidP="00C746DC">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5344" w:type="dxa"/>
            <w:shd w:val="clear" w:color="auto" w:fill="auto"/>
            <w:vAlign w:val="center"/>
          </w:tcPr>
          <w:p w:rsidR="008B27AF" w:rsidRPr="00BE6F81" w:rsidRDefault="00D34550" w:rsidP="00C746DC">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Значение показателей</w:t>
            </w:r>
          </w:p>
        </w:tc>
      </w:tr>
    </w:tbl>
    <w:p w:rsidR="00D80BE1" w:rsidRPr="00BE6F81" w:rsidRDefault="00D80BE1" w:rsidP="00D80BE1">
      <w:pPr>
        <w:spacing w:line="20" w:lineRule="exact"/>
        <w:ind w:firstLine="221"/>
      </w:pPr>
    </w:p>
    <w:tbl>
      <w:tblPr>
        <w:tblW w:w="1011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775"/>
        <w:gridCol w:w="5344"/>
      </w:tblGrid>
      <w:tr w:rsidR="00D80BE1" w:rsidRPr="00BE6F81">
        <w:trPr>
          <w:trHeight w:val="170"/>
          <w:tblHeader/>
          <w:jc w:val="center"/>
        </w:trPr>
        <w:tc>
          <w:tcPr>
            <w:tcW w:w="4775" w:type="dxa"/>
            <w:shd w:val="clear" w:color="auto" w:fill="auto"/>
            <w:vAlign w:val="center"/>
          </w:tcPr>
          <w:p w:rsidR="00D80BE1" w:rsidRPr="00BE6F81" w:rsidRDefault="00D80BE1" w:rsidP="00C746DC">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5344" w:type="dxa"/>
            <w:shd w:val="clear" w:color="auto" w:fill="auto"/>
            <w:vAlign w:val="center"/>
          </w:tcPr>
          <w:p w:rsidR="00D80BE1" w:rsidRPr="00BE6F81" w:rsidRDefault="00D80BE1" w:rsidP="00C746DC">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8B27AF" w:rsidRPr="00BE6F81">
        <w:tblPrEx>
          <w:tblBorders>
            <w:bottom w:val="single" w:sz="4" w:space="0" w:color="auto"/>
          </w:tblBorders>
        </w:tblPrEx>
        <w:trPr>
          <w:jc w:val="center"/>
        </w:trPr>
        <w:tc>
          <w:tcPr>
            <w:tcW w:w="4775" w:type="dxa"/>
            <w:shd w:val="clear" w:color="auto" w:fill="auto"/>
          </w:tcPr>
          <w:p w:rsidR="008B27AF" w:rsidRPr="00BE6F81" w:rsidRDefault="009D2E42" w:rsidP="00C746DC">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Расчетное удельное среднесуточное (за год) водоотведение бытовых сточных вод от жилых зданий</w:t>
            </w:r>
          </w:p>
        </w:tc>
        <w:tc>
          <w:tcPr>
            <w:tcW w:w="5344" w:type="dxa"/>
            <w:shd w:val="clear" w:color="auto" w:fill="auto"/>
          </w:tcPr>
          <w:p w:rsidR="008B27AF" w:rsidRPr="00BE6F81" w:rsidRDefault="009D2E42" w:rsidP="00C746DC">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принимать равным удельному среднесуто</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ному водопотреблению без учета расхода воды на полив территории и зеленых насаждений (по таблице 8.5.1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стоящих нормативов).</w:t>
            </w:r>
          </w:p>
        </w:tc>
      </w:tr>
      <w:tr w:rsidR="008B27AF" w:rsidRPr="00BE6F81">
        <w:tblPrEx>
          <w:tblBorders>
            <w:bottom w:val="single" w:sz="4" w:space="0" w:color="auto"/>
          </w:tblBorders>
        </w:tblPrEx>
        <w:trPr>
          <w:jc w:val="center"/>
        </w:trPr>
        <w:tc>
          <w:tcPr>
            <w:tcW w:w="4775" w:type="dxa"/>
            <w:shd w:val="clear" w:color="auto" w:fill="auto"/>
          </w:tcPr>
          <w:p w:rsidR="008B27AF" w:rsidRPr="00BE6F81" w:rsidRDefault="009D2E42" w:rsidP="00C746DC">
            <w:pPr>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Удельное водоотведение для определения </w:t>
            </w:r>
            <w:r w:rsidR="00C746DC"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расчетных расходов сточных вод от отдельных жилых и общественных зданий при необход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мости учета сосредоточенных расходов</w:t>
            </w:r>
          </w:p>
        </w:tc>
        <w:tc>
          <w:tcPr>
            <w:tcW w:w="5344" w:type="dxa"/>
            <w:shd w:val="clear" w:color="auto" w:fill="auto"/>
          </w:tcPr>
          <w:p w:rsidR="008B27AF" w:rsidRPr="00BE6F81" w:rsidRDefault="009D2E42" w:rsidP="00C746DC">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принимать равным расчетным показателям водопотребления, приведенным в таблице 8.4.2 </w:t>
            </w:r>
            <w:r w:rsidR="00C746D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настоящих норм</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тивов.</w:t>
            </w:r>
          </w:p>
        </w:tc>
      </w:tr>
      <w:tr w:rsidR="008B27AF" w:rsidRPr="00BE6F81">
        <w:tblPrEx>
          <w:tblBorders>
            <w:bottom w:val="single" w:sz="4" w:space="0" w:color="auto"/>
          </w:tblBorders>
        </w:tblPrEx>
        <w:trPr>
          <w:jc w:val="center"/>
        </w:trPr>
        <w:tc>
          <w:tcPr>
            <w:tcW w:w="4775" w:type="dxa"/>
            <w:shd w:val="clear" w:color="auto" w:fill="auto"/>
          </w:tcPr>
          <w:p w:rsidR="008B27AF" w:rsidRPr="00BE6F81" w:rsidRDefault="00D677D5" w:rsidP="00D80BE1">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Количество сточных вод промышленных предприятий</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и коэффициенты неравномерности их притока </w:t>
            </w:r>
          </w:p>
        </w:tc>
        <w:tc>
          <w:tcPr>
            <w:tcW w:w="5344" w:type="dxa"/>
            <w:shd w:val="clear" w:color="auto" w:fill="auto"/>
          </w:tcPr>
          <w:p w:rsidR="008B27AF" w:rsidRPr="00BE6F81" w:rsidRDefault="00D677D5" w:rsidP="00D80BE1">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Следует определять по технологическим данным с анализом водохозяйственного баланса в части во</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можного водооборота и повторного использования сточных вод, при отсутствии данных – по укрупне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ным нормам расхода воды на единицу продукции или сырья, либо по данным аналогичных пре</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приятий.</w:t>
            </w:r>
          </w:p>
        </w:tc>
      </w:tr>
      <w:tr w:rsidR="008B27AF" w:rsidRPr="00BE6F81">
        <w:tblPrEx>
          <w:tblBorders>
            <w:bottom w:val="single" w:sz="4" w:space="0" w:color="auto"/>
          </w:tblBorders>
        </w:tblPrEx>
        <w:trPr>
          <w:jc w:val="center"/>
        </w:trPr>
        <w:tc>
          <w:tcPr>
            <w:tcW w:w="4775" w:type="dxa"/>
            <w:shd w:val="clear" w:color="auto" w:fill="auto"/>
          </w:tcPr>
          <w:p w:rsidR="008B27AF" w:rsidRPr="00BE6F81" w:rsidRDefault="00D677D5" w:rsidP="00D80BE1">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Удельное водоотведение в неканализованных районах</w:t>
            </w:r>
          </w:p>
        </w:tc>
        <w:tc>
          <w:tcPr>
            <w:tcW w:w="5344" w:type="dxa"/>
            <w:shd w:val="clear" w:color="auto" w:fill="auto"/>
          </w:tcPr>
          <w:p w:rsidR="008B27AF" w:rsidRPr="00BE6F81" w:rsidRDefault="00D677D5" w:rsidP="00D80BE1">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8.5.1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стоящих нормативов.</w:t>
            </w:r>
          </w:p>
        </w:tc>
      </w:tr>
    </w:tbl>
    <w:p w:rsidR="00026DD4" w:rsidRPr="00BE6F81" w:rsidRDefault="00026DD4" w:rsidP="00D80BE1">
      <w:pPr>
        <w:spacing w:before="120" w:line="244"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 xml:space="preserve">Примечания: </w:t>
      </w:r>
    </w:p>
    <w:p w:rsidR="00D677D5" w:rsidRPr="00BE6F81" w:rsidRDefault="00026DD4" w:rsidP="00D80BE1">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1. </w:t>
      </w:r>
      <w:r w:rsidR="00D677D5" w:rsidRPr="00BE6F81">
        <w:rPr>
          <w:rFonts w:ascii="Times New Roman" w:hAnsi="Times New Roman" w:cs="Times New Roman"/>
          <w:b w:val="0"/>
          <w:sz w:val="22"/>
          <w:szCs w:val="22"/>
        </w:rPr>
        <w:t>Количество</w:t>
      </w:r>
      <w:r w:rsidRPr="00BE6F81">
        <w:rPr>
          <w:rFonts w:ascii="Times New Roman" w:hAnsi="Times New Roman" w:cs="Times New Roman"/>
          <w:b w:val="0"/>
          <w:sz w:val="22"/>
          <w:szCs w:val="22"/>
        </w:rPr>
        <w:t xml:space="preserve"> </w:t>
      </w:r>
      <w:r w:rsidR="00D677D5" w:rsidRPr="00BE6F81">
        <w:rPr>
          <w:rFonts w:ascii="Times New Roman" w:hAnsi="Times New Roman" w:cs="Times New Roman"/>
          <w:b w:val="0"/>
          <w:sz w:val="22"/>
          <w:szCs w:val="22"/>
        </w:rPr>
        <w:t xml:space="preserve">сточных вод от предприятий местной промышленности, обслуживающих население, </w:t>
      </w:r>
      <w:r w:rsidRPr="00BE6F81">
        <w:rPr>
          <w:rFonts w:ascii="Times New Roman" w:hAnsi="Times New Roman" w:cs="Times New Roman"/>
          <w:b w:val="0"/>
          <w:sz w:val="22"/>
          <w:szCs w:val="22"/>
        </w:rPr>
        <w:t xml:space="preserve">допускается </w:t>
      </w:r>
      <w:r w:rsidR="00D677D5" w:rsidRPr="00BE6F81">
        <w:rPr>
          <w:rFonts w:ascii="Times New Roman" w:hAnsi="Times New Roman" w:cs="Times New Roman"/>
          <w:b w:val="0"/>
          <w:sz w:val="22"/>
          <w:szCs w:val="22"/>
        </w:rPr>
        <w:t>принимать дополнительно в размере 6</w:t>
      </w:r>
      <w:r w:rsidRPr="00BE6F81">
        <w:rPr>
          <w:rFonts w:ascii="Times New Roman" w:hAnsi="Times New Roman" w:cs="Times New Roman"/>
          <w:b w:val="0"/>
          <w:sz w:val="22"/>
          <w:szCs w:val="22"/>
        </w:rPr>
        <w:t xml:space="preserve"> </w:t>
      </w:r>
      <w:r w:rsidR="002E5A7B"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r w:rsidR="00D677D5" w:rsidRPr="00BE6F81">
        <w:rPr>
          <w:rFonts w:ascii="Times New Roman" w:hAnsi="Times New Roman" w:cs="Times New Roman"/>
          <w:b w:val="0"/>
          <w:sz w:val="22"/>
          <w:szCs w:val="22"/>
        </w:rPr>
        <w:t>12</w:t>
      </w:r>
      <w:r w:rsidRPr="00BE6F81">
        <w:rPr>
          <w:rFonts w:ascii="Times New Roman" w:hAnsi="Times New Roman" w:cs="Times New Roman"/>
          <w:b w:val="0"/>
          <w:sz w:val="22"/>
          <w:szCs w:val="22"/>
        </w:rPr>
        <w:t xml:space="preserve"> </w:t>
      </w:r>
      <w:r w:rsidR="00D677D5" w:rsidRPr="00BE6F81">
        <w:rPr>
          <w:rFonts w:ascii="Times New Roman" w:hAnsi="Times New Roman" w:cs="Times New Roman"/>
          <w:b w:val="0"/>
          <w:sz w:val="22"/>
          <w:szCs w:val="22"/>
        </w:rPr>
        <w:t xml:space="preserve">% суммарного среднесуточного водоотведения </w:t>
      </w:r>
      <w:r w:rsidR="002E5A7B" w:rsidRPr="00BE6F81">
        <w:rPr>
          <w:rFonts w:ascii="Times New Roman" w:hAnsi="Times New Roman" w:cs="Times New Roman"/>
          <w:b w:val="0"/>
          <w:sz w:val="22"/>
          <w:szCs w:val="22"/>
        </w:rPr>
        <w:t xml:space="preserve">  </w:t>
      </w:r>
      <w:r w:rsidR="00D677D5" w:rsidRPr="00BE6F81">
        <w:rPr>
          <w:rFonts w:ascii="Times New Roman" w:hAnsi="Times New Roman" w:cs="Times New Roman"/>
          <w:b w:val="0"/>
          <w:sz w:val="22"/>
          <w:szCs w:val="22"/>
        </w:rPr>
        <w:t>(при соответствующем обо</w:t>
      </w:r>
      <w:r w:rsidR="00D677D5" w:rsidRPr="00BE6F81">
        <w:rPr>
          <w:rFonts w:ascii="Times New Roman" w:hAnsi="Times New Roman" w:cs="Times New Roman"/>
          <w:b w:val="0"/>
          <w:sz w:val="22"/>
          <w:szCs w:val="22"/>
        </w:rPr>
        <w:t>с</w:t>
      </w:r>
      <w:r w:rsidR="00D677D5" w:rsidRPr="00BE6F81">
        <w:rPr>
          <w:rFonts w:ascii="Times New Roman" w:hAnsi="Times New Roman" w:cs="Times New Roman"/>
          <w:b w:val="0"/>
          <w:sz w:val="22"/>
          <w:szCs w:val="22"/>
        </w:rPr>
        <w:t>новании)</w:t>
      </w:r>
      <w:r w:rsidRPr="00BE6F81">
        <w:rPr>
          <w:rFonts w:ascii="Times New Roman" w:hAnsi="Times New Roman" w:cs="Times New Roman"/>
          <w:b w:val="0"/>
          <w:sz w:val="22"/>
          <w:szCs w:val="22"/>
        </w:rPr>
        <w:t>.</w:t>
      </w:r>
    </w:p>
    <w:p w:rsidR="00026DD4" w:rsidRPr="00BE6F81" w:rsidRDefault="00026DD4" w:rsidP="00D80BE1">
      <w:pPr>
        <w:spacing w:line="244"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2. </w:t>
      </w:r>
      <w:r w:rsidR="009868D5"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еучтенные расходы </w:t>
      </w:r>
      <w:r w:rsidR="009868D5" w:rsidRPr="00BE6F81">
        <w:rPr>
          <w:rFonts w:ascii="Times New Roman" w:hAnsi="Times New Roman" w:cs="Times New Roman"/>
          <w:b w:val="0"/>
          <w:sz w:val="22"/>
          <w:szCs w:val="22"/>
        </w:rPr>
        <w:t xml:space="preserve">сточных вод </w:t>
      </w:r>
      <w:r w:rsidRPr="00BE6F81">
        <w:rPr>
          <w:rFonts w:ascii="Times New Roman" w:hAnsi="Times New Roman" w:cs="Times New Roman"/>
          <w:b w:val="0"/>
          <w:sz w:val="22"/>
          <w:szCs w:val="22"/>
        </w:rPr>
        <w:t>допускается принимать дополнительно в размере 4</w:t>
      </w:r>
      <w:r w:rsidR="009868D5" w:rsidRPr="00BE6F81">
        <w:rPr>
          <w:rFonts w:ascii="Times New Roman" w:hAnsi="Times New Roman" w:cs="Times New Roman"/>
          <w:b w:val="0"/>
          <w:sz w:val="22"/>
          <w:szCs w:val="22"/>
        </w:rPr>
        <w:t xml:space="preserve"> </w:t>
      </w:r>
      <w:r w:rsidR="002E5A7B" w:rsidRPr="00BE6F81">
        <w:rPr>
          <w:rFonts w:ascii="Times New Roman" w:hAnsi="Times New Roman" w:cs="Times New Roman"/>
          <w:b w:val="0"/>
          <w:sz w:val="22"/>
          <w:szCs w:val="22"/>
        </w:rPr>
        <w:t>-</w:t>
      </w:r>
      <w:r w:rsidR="009868D5"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8</w:t>
      </w:r>
      <w:r w:rsidR="009868D5"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w:t>
      </w:r>
      <w:r w:rsidR="002E5A7B"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суммарного среднесуточного водоотведения (при соответствующем обо</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новании)</w:t>
      </w:r>
      <w:r w:rsidR="009868D5" w:rsidRPr="00BE6F81">
        <w:rPr>
          <w:rFonts w:ascii="Times New Roman" w:hAnsi="Times New Roman" w:cs="Times New Roman"/>
          <w:b w:val="0"/>
          <w:sz w:val="22"/>
          <w:szCs w:val="22"/>
        </w:rPr>
        <w:t>.</w:t>
      </w:r>
    </w:p>
    <w:p w:rsidR="00D677D5" w:rsidRPr="00BE6F81" w:rsidRDefault="00D677D5" w:rsidP="00D80BE1">
      <w:pPr>
        <w:spacing w:line="244" w:lineRule="auto"/>
        <w:ind w:firstLine="709"/>
        <w:rPr>
          <w:rFonts w:ascii="Times New Roman" w:hAnsi="Times New Roman" w:cs="Times New Roman"/>
          <w:b w:val="0"/>
          <w:bCs w:val="0"/>
          <w:sz w:val="24"/>
          <w:szCs w:val="24"/>
        </w:rPr>
      </w:pPr>
    </w:p>
    <w:p w:rsidR="008A49FC" w:rsidRPr="00BE6F81" w:rsidRDefault="008A49FC" w:rsidP="00D80BE1">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FC06CA"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w:t>
      </w:r>
      <w:r w:rsidR="001538B7" w:rsidRPr="00BE6F81">
        <w:rPr>
          <w:rFonts w:ascii="Times New Roman" w:hAnsi="Times New Roman" w:cs="Times New Roman"/>
          <w:b w:val="0"/>
          <w:bCs w:val="0"/>
          <w:sz w:val="24"/>
          <w:szCs w:val="24"/>
        </w:rPr>
        <w:t>4</w:t>
      </w:r>
      <w:r w:rsidRPr="00BE6F81">
        <w:rPr>
          <w:rFonts w:ascii="Times New Roman" w:hAnsi="Times New Roman" w:cs="Times New Roman"/>
          <w:b w:val="0"/>
          <w:bCs w:val="0"/>
          <w:sz w:val="24"/>
          <w:szCs w:val="24"/>
        </w:rPr>
        <w:t xml:space="preserve">. Нормативные параметры градостроительного проектирования </w:t>
      </w:r>
      <w:r w:rsidRPr="00BE6F81">
        <w:rPr>
          <w:rFonts w:ascii="Times New Roman" w:hAnsi="Times New Roman" w:cs="Times New Roman"/>
          <w:bCs w:val="0"/>
          <w:sz w:val="24"/>
          <w:szCs w:val="24"/>
        </w:rPr>
        <w:t>систем водоотвед</w:t>
      </w:r>
      <w:r w:rsidRPr="00BE6F81">
        <w:rPr>
          <w:rFonts w:ascii="Times New Roman" w:hAnsi="Times New Roman" w:cs="Times New Roman"/>
          <w:bCs w:val="0"/>
          <w:sz w:val="24"/>
          <w:szCs w:val="24"/>
        </w:rPr>
        <w:t>е</w:t>
      </w:r>
      <w:r w:rsidRPr="00BE6F81">
        <w:rPr>
          <w:rFonts w:ascii="Times New Roman" w:hAnsi="Times New Roman" w:cs="Times New Roman"/>
          <w:bCs w:val="0"/>
          <w:sz w:val="24"/>
          <w:szCs w:val="24"/>
        </w:rPr>
        <w:t xml:space="preserve">ния (канализации) </w:t>
      </w:r>
      <w:r w:rsidRPr="00BE6F81">
        <w:rPr>
          <w:rFonts w:ascii="Times New Roman" w:hAnsi="Times New Roman" w:cs="Times New Roman"/>
          <w:b w:val="0"/>
          <w:bCs w:val="0"/>
          <w:sz w:val="24"/>
          <w:szCs w:val="24"/>
        </w:rPr>
        <w:t>приведены в таблице 8.</w:t>
      </w:r>
      <w:r w:rsidR="00FC06CA"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w:t>
      </w:r>
      <w:r w:rsidR="001538B7" w:rsidRPr="00BE6F81">
        <w:rPr>
          <w:rFonts w:ascii="Times New Roman" w:hAnsi="Times New Roman" w:cs="Times New Roman"/>
          <w:b w:val="0"/>
          <w:bCs w:val="0"/>
          <w:sz w:val="24"/>
          <w:szCs w:val="24"/>
        </w:rPr>
        <w:t>3</w:t>
      </w:r>
      <w:r w:rsidRPr="00BE6F81">
        <w:rPr>
          <w:rFonts w:ascii="Times New Roman" w:hAnsi="Times New Roman" w:cs="Times New Roman"/>
          <w:b w:val="0"/>
          <w:bCs w:val="0"/>
          <w:sz w:val="24"/>
          <w:szCs w:val="24"/>
        </w:rPr>
        <w:t>.</w:t>
      </w:r>
    </w:p>
    <w:p w:rsidR="00D80BE1" w:rsidRPr="00BE6F81" w:rsidRDefault="00D80BE1" w:rsidP="00D80BE1">
      <w:pPr>
        <w:spacing w:line="244" w:lineRule="auto"/>
        <w:ind w:firstLine="720"/>
        <w:rPr>
          <w:rFonts w:ascii="Times New Roman" w:hAnsi="Times New Roman" w:cs="Times New Roman"/>
          <w:b w:val="0"/>
          <w:bCs w:val="0"/>
          <w:sz w:val="24"/>
          <w:szCs w:val="24"/>
        </w:rPr>
      </w:pPr>
    </w:p>
    <w:p w:rsidR="008A49FC" w:rsidRPr="00BE6F81" w:rsidRDefault="008A49FC" w:rsidP="00D80BE1">
      <w:pPr>
        <w:autoSpaceDE w:val="0"/>
        <w:autoSpaceDN w:val="0"/>
        <w:adjustRightInd w:val="0"/>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w:t>
      </w:r>
      <w:r w:rsidR="00FC06CA"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w:t>
      </w:r>
      <w:r w:rsidR="001538B7"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68"/>
        <w:gridCol w:w="7031"/>
      </w:tblGrid>
      <w:tr w:rsidR="008A49FC" w:rsidRPr="00BE6F81">
        <w:trPr>
          <w:trHeight w:val="340"/>
          <w:tblHeader/>
          <w:jc w:val="center"/>
        </w:trPr>
        <w:tc>
          <w:tcPr>
            <w:tcW w:w="3068" w:type="dxa"/>
            <w:shd w:val="clear" w:color="auto" w:fill="auto"/>
            <w:vAlign w:val="center"/>
          </w:tcPr>
          <w:p w:rsidR="008A49FC" w:rsidRPr="00BE6F81" w:rsidRDefault="008A49FC" w:rsidP="00D80BE1">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7031" w:type="dxa"/>
            <w:shd w:val="clear" w:color="auto" w:fill="auto"/>
            <w:vAlign w:val="center"/>
          </w:tcPr>
          <w:p w:rsidR="008A49FC" w:rsidRPr="00BE6F81" w:rsidRDefault="008A49FC" w:rsidP="00D80BE1">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Нормативные параметры </w:t>
            </w:r>
          </w:p>
        </w:tc>
      </w:tr>
      <w:tr w:rsidR="008A49FC" w:rsidRPr="00BE6F81">
        <w:tblPrEx>
          <w:tblBorders>
            <w:bottom w:val="single" w:sz="4" w:space="0" w:color="auto"/>
          </w:tblBorders>
        </w:tblPrEx>
        <w:trPr>
          <w:jc w:val="center"/>
        </w:trPr>
        <w:tc>
          <w:tcPr>
            <w:tcW w:w="3068" w:type="dxa"/>
            <w:shd w:val="clear" w:color="auto" w:fill="auto"/>
          </w:tcPr>
          <w:p w:rsidR="008A49FC" w:rsidRPr="00BE6F81" w:rsidRDefault="008A49FC" w:rsidP="00D80BE1">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Проектирование </w:t>
            </w:r>
            <w:r w:rsidR="001538B7" w:rsidRPr="00BE6F81">
              <w:rPr>
                <w:rFonts w:ascii="Times New Roman" w:hAnsi="Times New Roman" w:cs="Times New Roman"/>
                <w:b w:val="0"/>
                <w:bCs w:val="0"/>
                <w:sz w:val="22"/>
                <w:szCs w:val="22"/>
              </w:rPr>
              <w:t xml:space="preserve">централизованной </w:t>
            </w:r>
            <w:r w:rsidRPr="00BE6F81">
              <w:rPr>
                <w:rFonts w:ascii="Times New Roman" w:hAnsi="Times New Roman" w:cs="Times New Roman"/>
                <w:b w:val="0"/>
                <w:bCs w:val="0"/>
                <w:sz w:val="22"/>
                <w:szCs w:val="22"/>
              </w:rPr>
              <w:t xml:space="preserve">системы водоотведения (канализации) </w:t>
            </w:r>
          </w:p>
        </w:tc>
        <w:tc>
          <w:tcPr>
            <w:tcW w:w="7031" w:type="dxa"/>
            <w:shd w:val="clear" w:color="auto" w:fill="auto"/>
          </w:tcPr>
          <w:p w:rsidR="00E4292A" w:rsidRPr="00BE6F81" w:rsidRDefault="00E4292A" w:rsidP="00D80BE1">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Выбор системы (общесплавная, раздельная, полураздельная) след</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ет осуществлять на основе технико-экономического сравнения 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риантов с учетом климатических у</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ловий, требований к очистке поверхностных сточных вод, рельефа местности и других факт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ров.</w:t>
            </w:r>
          </w:p>
          <w:p w:rsidR="008A49FC" w:rsidRPr="00BE6F81" w:rsidRDefault="00BB417C" w:rsidP="00D80BE1">
            <w:pPr>
              <w:autoSpaceDE w:val="0"/>
              <w:autoSpaceDN w:val="0"/>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Раздельная система канализации проектируется с отводом отдельными 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тями:</w:t>
            </w:r>
            <w:r w:rsidR="008A49FC" w:rsidRPr="00BE6F81">
              <w:rPr>
                <w:rFonts w:ascii="Times New Roman" w:hAnsi="Times New Roman" w:cs="Times New Roman"/>
                <w:b w:val="0"/>
                <w:sz w:val="22"/>
                <w:szCs w:val="22"/>
              </w:rPr>
              <w:t xml:space="preserve"> </w:t>
            </w:r>
          </w:p>
          <w:p w:rsidR="008A49FC" w:rsidRPr="00BE6F81" w:rsidRDefault="008A49FC" w:rsidP="00D80BE1">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хозяйственно-бытовых и производственных сточных вод;</w:t>
            </w:r>
          </w:p>
          <w:p w:rsidR="00063EDE" w:rsidRPr="00BE6F81" w:rsidRDefault="008A49FC" w:rsidP="00D80BE1">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поверхностных (талых и дождевых) стоков.</w:t>
            </w:r>
          </w:p>
          <w:p w:rsidR="00063EDE" w:rsidRPr="00BE6F81" w:rsidRDefault="00063EDE" w:rsidP="00D80BE1">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Канализование промышленных предприятий </w:t>
            </w:r>
            <w:r w:rsidR="00B826CB" w:rsidRPr="00BE6F81">
              <w:rPr>
                <w:rFonts w:ascii="Times New Roman" w:hAnsi="Times New Roman" w:cs="Times New Roman"/>
                <w:b w:val="0"/>
                <w:bCs w:val="0"/>
                <w:sz w:val="22"/>
                <w:szCs w:val="22"/>
              </w:rPr>
              <w:t>с</w:t>
            </w:r>
            <w:r w:rsidR="00BB417C" w:rsidRPr="00BE6F81">
              <w:rPr>
                <w:rFonts w:ascii="Times New Roman" w:hAnsi="Times New Roman" w:cs="Times New Roman"/>
                <w:b w:val="0"/>
                <w:bCs w:val="0"/>
                <w:sz w:val="22"/>
                <w:szCs w:val="22"/>
              </w:rPr>
              <w:t>ледует проектировать по полной раздельной системе</w:t>
            </w:r>
            <w:r w:rsidRPr="00BE6F81">
              <w:rPr>
                <w:rFonts w:ascii="Times New Roman" w:hAnsi="Times New Roman" w:cs="Times New Roman"/>
                <w:b w:val="0"/>
                <w:bCs w:val="0"/>
                <w:sz w:val="22"/>
                <w:szCs w:val="22"/>
              </w:rPr>
              <w:t>. Количество сетей производственной кан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лизации на промы</w:t>
            </w:r>
            <w:r w:rsidRPr="00BE6F81">
              <w:rPr>
                <w:rFonts w:ascii="Times New Roman" w:hAnsi="Times New Roman" w:cs="Times New Roman"/>
                <w:b w:val="0"/>
                <w:bCs w:val="0"/>
                <w:sz w:val="22"/>
                <w:szCs w:val="22"/>
              </w:rPr>
              <w:t>ш</w:t>
            </w:r>
            <w:r w:rsidRPr="00BE6F81">
              <w:rPr>
                <w:rFonts w:ascii="Times New Roman" w:hAnsi="Times New Roman" w:cs="Times New Roman"/>
                <w:b w:val="0"/>
                <w:bCs w:val="0"/>
                <w:sz w:val="22"/>
                <w:szCs w:val="22"/>
              </w:rPr>
              <w:t>ленной площадке необходимо определять исходя из состава сточных вод, их расхода и температуры, возможности повто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ного использования воды, необходимости локальной очистки и стро</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тельства бессточных систем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дообеспечения.</w:t>
            </w:r>
          </w:p>
        </w:tc>
      </w:tr>
      <w:tr w:rsidR="008A49FC" w:rsidRPr="00BE6F81">
        <w:tblPrEx>
          <w:tblBorders>
            <w:bottom w:val="single" w:sz="4" w:space="0" w:color="auto"/>
          </w:tblBorders>
        </w:tblPrEx>
        <w:trPr>
          <w:jc w:val="center"/>
        </w:trPr>
        <w:tc>
          <w:tcPr>
            <w:tcW w:w="3068" w:type="dxa"/>
            <w:shd w:val="clear" w:color="auto" w:fill="auto"/>
          </w:tcPr>
          <w:p w:rsidR="008A49FC" w:rsidRPr="00BE6F81" w:rsidRDefault="008A49FC" w:rsidP="00D80BE1">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Проектирование </w:t>
            </w:r>
            <w:r w:rsidR="001C4E98" w:rsidRPr="00BE6F81">
              <w:rPr>
                <w:rFonts w:ascii="Times New Roman" w:hAnsi="Times New Roman" w:cs="Times New Roman"/>
                <w:b w:val="0"/>
                <w:bCs w:val="0"/>
                <w:sz w:val="22"/>
                <w:szCs w:val="22"/>
              </w:rPr>
              <w:t>локальных систем водоотведения (</w:t>
            </w:r>
            <w:r w:rsidRPr="00BE6F81">
              <w:rPr>
                <w:rFonts w:ascii="Times New Roman" w:hAnsi="Times New Roman" w:cs="Times New Roman"/>
                <w:b w:val="0"/>
                <w:bCs w:val="0"/>
                <w:sz w:val="22"/>
                <w:szCs w:val="22"/>
              </w:rPr>
              <w:t>канализации</w:t>
            </w:r>
            <w:r w:rsidR="001C4E98"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p>
        </w:tc>
        <w:tc>
          <w:tcPr>
            <w:tcW w:w="7031" w:type="dxa"/>
            <w:shd w:val="clear" w:color="auto" w:fill="auto"/>
          </w:tcPr>
          <w:p w:rsidR="00FC091F" w:rsidRPr="00BE6F81" w:rsidRDefault="00EA373D" w:rsidP="00D80BE1">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устройство локальной системы канализации д</w:t>
            </w:r>
            <w:r w:rsidR="001C4E98" w:rsidRPr="00BE6F81">
              <w:rPr>
                <w:rFonts w:ascii="Times New Roman" w:hAnsi="Times New Roman" w:cs="Times New Roman"/>
                <w:b w:val="0"/>
                <w:bCs w:val="0"/>
                <w:sz w:val="22"/>
                <w:szCs w:val="22"/>
              </w:rPr>
              <w:t>ля отдельно стоящих зданий или их групп</w:t>
            </w:r>
            <w:r w:rsidRPr="00BE6F81">
              <w:rPr>
                <w:rFonts w:ascii="Times New Roman" w:hAnsi="Times New Roman" w:cs="Times New Roman"/>
                <w:b w:val="0"/>
                <w:bCs w:val="0"/>
                <w:sz w:val="22"/>
                <w:szCs w:val="22"/>
              </w:rPr>
              <w:t>.</w:t>
            </w:r>
            <w:r w:rsidR="008A49F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П</w:t>
            </w:r>
            <w:r w:rsidR="008A49FC" w:rsidRPr="00BE6F81">
              <w:rPr>
                <w:rFonts w:ascii="Times New Roman" w:hAnsi="Times New Roman" w:cs="Times New Roman"/>
                <w:b w:val="0"/>
                <w:bCs w:val="0"/>
                <w:sz w:val="22"/>
                <w:szCs w:val="22"/>
              </w:rPr>
              <w:t>ри этом проектируется сбор, совмес</w:t>
            </w:r>
            <w:r w:rsidR="008A49FC" w:rsidRPr="00BE6F81">
              <w:rPr>
                <w:rFonts w:ascii="Times New Roman" w:hAnsi="Times New Roman" w:cs="Times New Roman"/>
                <w:b w:val="0"/>
                <w:bCs w:val="0"/>
                <w:sz w:val="22"/>
                <w:szCs w:val="22"/>
              </w:rPr>
              <w:t>т</w:t>
            </w:r>
            <w:r w:rsidR="008A49FC" w:rsidRPr="00BE6F81">
              <w:rPr>
                <w:rFonts w:ascii="Times New Roman" w:hAnsi="Times New Roman" w:cs="Times New Roman"/>
                <w:b w:val="0"/>
                <w:bCs w:val="0"/>
                <w:sz w:val="22"/>
                <w:szCs w:val="22"/>
              </w:rPr>
              <w:t>ный отвод и биологическая очистка сточных вод в искусственных усл</w:t>
            </w:r>
            <w:r w:rsidR="008A49FC" w:rsidRPr="00BE6F81">
              <w:rPr>
                <w:rFonts w:ascii="Times New Roman" w:hAnsi="Times New Roman" w:cs="Times New Roman"/>
                <w:b w:val="0"/>
                <w:bCs w:val="0"/>
                <w:sz w:val="22"/>
                <w:szCs w:val="22"/>
              </w:rPr>
              <w:t>о</w:t>
            </w:r>
            <w:r w:rsidR="008A49FC" w:rsidRPr="00BE6F81">
              <w:rPr>
                <w:rFonts w:ascii="Times New Roman" w:hAnsi="Times New Roman" w:cs="Times New Roman"/>
                <w:b w:val="0"/>
                <w:bCs w:val="0"/>
                <w:sz w:val="22"/>
                <w:szCs w:val="22"/>
              </w:rPr>
              <w:t>виях (сооружение для очистки может находиться за пределами застр</w:t>
            </w:r>
            <w:r w:rsidR="008A49FC" w:rsidRPr="00BE6F81">
              <w:rPr>
                <w:rFonts w:ascii="Times New Roman" w:hAnsi="Times New Roman" w:cs="Times New Roman"/>
                <w:b w:val="0"/>
                <w:bCs w:val="0"/>
                <w:sz w:val="22"/>
                <w:szCs w:val="22"/>
              </w:rPr>
              <w:t>о</w:t>
            </w:r>
            <w:r w:rsidR="008A49FC" w:rsidRPr="00BE6F81">
              <w:rPr>
                <w:rFonts w:ascii="Times New Roman" w:hAnsi="Times New Roman" w:cs="Times New Roman"/>
                <w:b w:val="0"/>
                <w:bCs w:val="0"/>
                <w:sz w:val="22"/>
                <w:szCs w:val="22"/>
              </w:rPr>
              <w:t xml:space="preserve">енной территории). </w:t>
            </w:r>
          </w:p>
          <w:p w:rsidR="008A49FC" w:rsidRPr="00BE6F81" w:rsidRDefault="008A49FC" w:rsidP="00D80BE1">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Стоки на очистные сооружения могут транспортироваться по труб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проводу или вывозиться транспортом.</w:t>
            </w:r>
          </w:p>
          <w:p w:rsidR="001C4E98" w:rsidRPr="00BE6F81" w:rsidRDefault="001C4E98" w:rsidP="00D80BE1">
            <w:pPr>
              <w:pStyle w:val="33"/>
              <w:widowControl w:val="0"/>
              <w:spacing w:line="244" w:lineRule="auto"/>
              <w:ind w:left="0" w:firstLine="0"/>
              <w:jc w:val="both"/>
              <w:rPr>
                <w:rFonts w:ascii="Times New Roman" w:hAnsi="Times New Roman" w:cs="Times New Roman"/>
                <w:sz w:val="22"/>
                <w:szCs w:val="22"/>
              </w:rPr>
            </w:pPr>
            <w:r w:rsidRPr="00BE6F81">
              <w:rPr>
                <w:rFonts w:ascii="Times New Roman" w:hAnsi="Times New Roman" w:cs="Times New Roman"/>
                <w:sz w:val="22"/>
                <w:szCs w:val="22"/>
              </w:rPr>
              <w:t>Устройство общего сборника сточных вод на одно здание или группу зданий допускается, как искл</w:t>
            </w:r>
            <w:r w:rsidRPr="00BE6F81">
              <w:rPr>
                <w:rFonts w:ascii="Times New Roman" w:hAnsi="Times New Roman" w:cs="Times New Roman"/>
                <w:sz w:val="22"/>
                <w:szCs w:val="22"/>
              </w:rPr>
              <w:t>ю</w:t>
            </w:r>
            <w:r w:rsidRPr="00BE6F81">
              <w:rPr>
                <w:rFonts w:ascii="Times New Roman" w:hAnsi="Times New Roman" w:cs="Times New Roman"/>
                <w:sz w:val="22"/>
                <w:szCs w:val="22"/>
              </w:rPr>
              <w:t>чение:</w:t>
            </w:r>
          </w:p>
          <w:p w:rsidR="001C4E98" w:rsidRPr="00BE6F81" w:rsidRDefault="001C4E98" w:rsidP="00D80BE1">
            <w:pPr>
              <w:pStyle w:val="36"/>
              <w:widowControl w:val="0"/>
              <w:spacing w:after="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D50135" w:rsidRPr="00BE6F81">
              <w:rPr>
                <w:rFonts w:ascii="Times New Roman" w:hAnsi="Times New Roman"/>
                <w:b/>
                <w:sz w:val="22"/>
                <w:szCs w:val="22"/>
              </w:rPr>
              <w:t> </w:t>
            </w:r>
            <w:r w:rsidRPr="00BE6F81">
              <w:rPr>
                <w:rFonts w:ascii="Times New Roman" w:hAnsi="Times New Roman" w:cs="Times New Roman"/>
                <w:sz w:val="22"/>
                <w:szCs w:val="22"/>
              </w:rPr>
              <w:t>при отсутствии централизованной системы канализации;</w:t>
            </w:r>
          </w:p>
          <w:p w:rsidR="001C4E98" w:rsidRPr="00BE6F81" w:rsidRDefault="001C4E98" w:rsidP="00D80BE1">
            <w:pPr>
              <w:pStyle w:val="af9"/>
              <w:widowControl w:val="0"/>
              <w:spacing w:after="0" w:line="244" w:lineRule="auto"/>
              <w:ind w:left="142" w:hanging="142"/>
              <w:jc w:val="both"/>
              <w:rPr>
                <w:rFonts w:ascii="Times New Roman" w:hAnsi="Times New Roman"/>
                <w:sz w:val="22"/>
                <w:szCs w:val="22"/>
              </w:rPr>
            </w:pPr>
            <w:r w:rsidRPr="00BE6F81">
              <w:rPr>
                <w:rFonts w:ascii="Times New Roman" w:hAnsi="Times New Roman"/>
                <w:sz w:val="22"/>
                <w:szCs w:val="22"/>
              </w:rPr>
              <w:t>-</w:t>
            </w:r>
            <w:r w:rsidRPr="00BE6F81">
              <w:rPr>
                <w:rFonts w:ascii="Times New Roman" w:hAnsi="Times New Roman"/>
                <w:b/>
                <w:sz w:val="22"/>
                <w:szCs w:val="22"/>
              </w:rPr>
              <w:t> </w:t>
            </w:r>
            <w:r w:rsidRPr="00BE6F81">
              <w:rPr>
                <w:rFonts w:ascii="Times New Roman" w:hAnsi="Times New Roman"/>
                <w:sz w:val="22"/>
                <w:szCs w:val="22"/>
              </w:rPr>
              <w:t>при расположении зданий на значительном удалении от действу</w:t>
            </w:r>
            <w:r w:rsidRPr="00BE6F81">
              <w:rPr>
                <w:rFonts w:ascii="Times New Roman" w:hAnsi="Times New Roman"/>
                <w:sz w:val="22"/>
                <w:szCs w:val="22"/>
              </w:rPr>
              <w:t>ю</w:t>
            </w:r>
            <w:r w:rsidRPr="00BE6F81">
              <w:rPr>
                <w:rFonts w:ascii="Times New Roman" w:hAnsi="Times New Roman"/>
                <w:sz w:val="22"/>
                <w:szCs w:val="22"/>
              </w:rPr>
              <w:t>щих основных канал</w:t>
            </w:r>
            <w:r w:rsidRPr="00BE6F81">
              <w:rPr>
                <w:rFonts w:ascii="Times New Roman" w:hAnsi="Times New Roman"/>
                <w:sz w:val="22"/>
                <w:szCs w:val="22"/>
              </w:rPr>
              <w:t>и</w:t>
            </w:r>
            <w:r w:rsidRPr="00BE6F81">
              <w:rPr>
                <w:rFonts w:ascii="Times New Roman" w:hAnsi="Times New Roman"/>
                <w:sz w:val="22"/>
                <w:szCs w:val="22"/>
              </w:rPr>
              <w:t>зационных сетей;</w:t>
            </w:r>
          </w:p>
          <w:p w:rsidR="001C4E98" w:rsidRPr="00BE6F81" w:rsidRDefault="001C4E98" w:rsidP="00D80BE1">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D50135" w:rsidRPr="00BE6F81">
              <w:rPr>
                <w:rFonts w:ascii="Times New Roman" w:hAnsi="Times New Roman"/>
                <w:b w:val="0"/>
                <w:sz w:val="22"/>
                <w:szCs w:val="22"/>
              </w:rPr>
              <w:t> </w:t>
            </w:r>
            <w:r w:rsidRPr="00BE6F81">
              <w:rPr>
                <w:rFonts w:ascii="Times New Roman" w:hAnsi="Times New Roman" w:cs="Times New Roman"/>
                <w:b w:val="0"/>
                <w:bCs w:val="0"/>
                <w:sz w:val="22"/>
                <w:szCs w:val="22"/>
              </w:rPr>
              <w:t>при невозможности в ближайшее время присоединения к общей кан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лизационной сети.</w:t>
            </w:r>
          </w:p>
        </w:tc>
      </w:tr>
    </w:tbl>
    <w:p w:rsidR="008A49FC" w:rsidRPr="00BE6F81" w:rsidRDefault="008A49FC" w:rsidP="00D80BE1">
      <w:pPr>
        <w:autoSpaceDE w:val="0"/>
        <w:autoSpaceDN w:val="0"/>
        <w:adjustRightInd w:val="0"/>
        <w:spacing w:line="244" w:lineRule="auto"/>
        <w:ind w:firstLine="709"/>
        <w:rPr>
          <w:rFonts w:ascii="Times New Roman" w:hAnsi="Times New Roman" w:cs="Times New Roman"/>
          <w:b w:val="0"/>
          <w:bCs w:val="0"/>
          <w:sz w:val="24"/>
          <w:szCs w:val="24"/>
        </w:rPr>
      </w:pPr>
    </w:p>
    <w:p w:rsidR="00FD4F26" w:rsidRPr="00BE6F81" w:rsidRDefault="00FD4F26" w:rsidP="00D80BE1">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1C4E98" w:rsidRPr="00BE6F81">
        <w:rPr>
          <w:rFonts w:ascii="Times New Roman" w:hAnsi="Times New Roman" w:cs="Times New Roman"/>
          <w:b w:val="0"/>
          <w:bCs w:val="0"/>
          <w:sz w:val="24"/>
          <w:szCs w:val="24"/>
        </w:rPr>
        <w:t>5.5</w:t>
      </w:r>
      <w:r w:rsidRPr="00BE6F81">
        <w:rPr>
          <w:rFonts w:ascii="Times New Roman" w:hAnsi="Times New Roman" w:cs="Times New Roman"/>
          <w:b w:val="0"/>
          <w:bCs w:val="0"/>
          <w:sz w:val="24"/>
          <w:szCs w:val="24"/>
        </w:rPr>
        <w:t>. Нормативные параметры и расчетные показатели градостроительного проектиров</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ния </w:t>
      </w:r>
      <w:r w:rsidRPr="00BE6F81">
        <w:rPr>
          <w:rFonts w:ascii="Times New Roman" w:hAnsi="Times New Roman" w:cs="Times New Roman"/>
          <w:bCs w:val="0"/>
          <w:sz w:val="24"/>
          <w:szCs w:val="24"/>
        </w:rPr>
        <w:t>канализационных сооружений</w:t>
      </w:r>
      <w:r w:rsidRPr="00BE6F81">
        <w:rPr>
          <w:rFonts w:ascii="Times New Roman" w:hAnsi="Times New Roman" w:cs="Times New Roman"/>
          <w:b w:val="0"/>
          <w:bCs w:val="0"/>
          <w:sz w:val="24"/>
          <w:szCs w:val="24"/>
        </w:rPr>
        <w:t xml:space="preserve"> прив</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дены в таблице 8.</w:t>
      </w:r>
      <w:r w:rsidR="001C4E98" w:rsidRPr="00BE6F81">
        <w:rPr>
          <w:rFonts w:ascii="Times New Roman" w:hAnsi="Times New Roman" w:cs="Times New Roman"/>
          <w:b w:val="0"/>
          <w:bCs w:val="0"/>
          <w:sz w:val="24"/>
          <w:szCs w:val="24"/>
        </w:rPr>
        <w:t>5.4</w:t>
      </w:r>
      <w:r w:rsidRPr="00BE6F81">
        <w:rPr>
          <w:rFonts w:ascii="Times New Roman" w:hAnsi="Times New Roman" w:cs="Times New Roman"/>
          <w:b w:val="0"/>
          <w:bCs w:val="0"/>
          <w:sz w:val="24"/>
          <w:szCs w:val="24"/>
        </w:rPr>
        <w:t>.</w:t>
      </w:r>
    </w:p>
    <w:p w:rsidR="00FC091F" w:rsidRPr="00BE6F81" w:rsidRDefault="00FC091F" w:rsidP="00BB417C">
      <w:pPr>
        <w:spacing w:line="240" w:lineRule="auto"/>
        <w:ind w:firstLine="720"/>
        <w:rPr>
          <w:rFonts w:ascii="Times New Roman" w:hAnsi="Times New Roman" w:cs="Times New Roman"/>
          <w:b w:val="0"/>
          <w:bCs w:val="0"/>
          <w:sz w:val="24"/>
          <w:szCs w:val="24"/>
        </w:rPr>
      </w:pPr>
    </w:p>
    <w:p w:rsidR="00FD4F26" w:rsidRPr="00BE6F81" w:rsidRDefault="00D80BE1" w:rsidP="004534C3">
      <w:pPr>
        <w:spacing w:line="244"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FD4F26" w:rsidRPr="00BE6F81">
        <w:rPr>
          <w:rFonts w:ascii="Times New Roman" w:hAnsi="Times New Roman" w:cs="Times New Roman"/>
          <w:b w:val="0"/>
          <w:bCs w:val="0"/>
          <w:sz w:val="24"/>
          <w:szCs w:val="24"/>
        </w:rPr>
        <w:lastRenderedPageBreak/>
        <w:t>Таблица 8.</w:t>
      </w:r>
      <w:r w:rsidR="001C4E98" w:rsidRPr="00BE6F81">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345"/>
        <w:gridCol w:w="6794"/>
      </w:tblGrid>
      <w:tr w:rsidR="000C4228" w:rsidRPr="00BE6F81">
        <w:trPr>
          <w:trHeight w:val="340"/>
          <w:jc w:val="center"/>
        </w:trPr>
        <w:tc>
          <w:tcPr>
            <w:tcW w:w="3345" w:type="dxa"/>
            <w:shd w:val="clear" w:color="auto" w:fill="auto"/>
            <w:vAlign w:val="center"/>
          </w:tcPr>
          <w:p w:rsidR="000C4228" w:rsidRPr="00BE6F81" w:rsidRDefault="000C4228" w:rsidP="004534C3">
            <w:pPr>
              <w:spacing w:line="244"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лей</w:t>
            </w:r>
          </w:p>
        </w:tc>
        <w:tc>
          <w:tcPr>
            <w:tcW w:w="6794" w:type="dxa"/>
            <w:shd w:val="clear" w:color="auto" w:fill="auto"/>
            <w:vAlign w:val="center"/>
          </w:tcPr>
          <w:p w:rsidR="000C4228" w:rsidRPr="00BE6F81" w:rsidRDefault="000C4228" w:rsidP="004534C3">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Нормативные параметры и расчетные показатели</w:t>
            </w:r>
          </w:p>
        </w:tc>
      </w:tr>
    </w:tbl>
    <w:p w:rsidR="00746D73" w:rsidRPr="00BE6F81" w:rsidRDefault="00746D73" w:rsidP="00746D73">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345"/>
        <w:gridCol w:w="2264"/>
        <w:gridCol w:w="1132"/>
        <w:gridCol w:w="201"/>
        <w:gridCol w:w="567"/>
        <w:gridCol w:w="365"/>
        <w:gridCol w:w="485"/>
        <w:gridCol w:w="851"/>
        <w:gridCol w:w="929"/>
      </w:tblGrid>
      <w:tr w:rsidR="00FD4F26" w:rsidRPr="00BE6F81">
        <w:trPr>
          <w:trHeight w:val="227"/>
          <w:tblHeader/>
          <w:jc w:val="center"/>
        </w:trPr>
        <w:tc>
          <w:tcPr>
            <w:tcW w:w="3345" w:type="dxa"/>
            <w:tcBorders>
              <w:bottom w:val="single" w:sz="4" w:space="0" w:color="auto"/>
            </w:tcBorders>
            <w:shd w:val="clear" w:color="auto" w:fill="auto"/>
            <w:vAlign w:val="center"/>
          </w:tcPr>
          <w:p w:rsidR="00FD4F26" w:rsidRPr="00BE6F81" w:rsidRDefault="00FD4F26" w:rsidP="00D80BE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794" w:type="dxa"/>
            <w:gridSpan w:val="8"/>
            <w:tcBorders>
              <w:bottom w:val="single" w:sz="4" w:space="0" w:color="auto"/>
            </w:tcBorders>
            <w:shd w:val="clear" w:color="auto" w:fill="auto"/>
            <w:vAlign w:val="center"/>
          </w:tcPr>
          <w:p w:rsidR="00FD4F26" w:rsidRPr="00BE6F81" w:rsidRDefault="00FD4F26" w:rsidP="00D80BE1">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FD4F26" w:rsidRPr="00BE6F81">
        <w:tblPrEx>
          <w:tblBorders>
            <w:bottom w:val="single" w:sz="4" w:space="0" w:color="auto"/>
          </w:tblBorders>
        </w:tblPrEx>
        <w:trPr>
          <w:trHeight w:val="340"/>
          <w:jc w:val="center"/>
        </w:trPr>
        <w:tc>
          <w:tcPr>
            <w:tcW w:w="10139" w:type="dxa"/>
            <w:gridSpan w:val="9"/>
            <w:tcBorders>
              <w:top w:val="single" w:sz="4" w:space="0" w:color="auto"/>
            </w:tcBorders>
            <w:shd w:val="clear" w:color="auto" w:fill="auto"/>
            <w:vAlign w:val="center"/>
          </w:tcPr>
          <w:p w:rsidR="00FD4F26" w:rsidRPr="00BE6F81" w:rsidRDefault="00FD4F26" w:rsidP="004534C3">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Аккумулирующие резервуары</w:t>
            </w:r>
          </w:p>
        </w:tc>
      </w:tr>
      <w:tr w:rsidR="00FD4F26" w:rsidRPr="00BE6F81">
        <w:tblPrEx>
          <w:tblBorders>
            <w:bottom w:val="single" w:sz="4" w:space="0" w:color="auto"/>
          </w:tblBorders>
        </w:tblPrEx>
        <w:trPr>
          <w:jc w:val="center"/>
        </w:trPr>
        <w:tc>
          <w:tcPr>
            <w:tcW w:w="3345" w:type="dxa"/>
            <w:shd w:val="clear" w:color="auto" w:fill="auto"/>
          </w:tcPr>
          <w:p w:rsidR="00FD4F26" w:rsidRPr="00BE6F81" w:rsidRDefault="00FD4F26" w:rsidP="004534C3">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Проектирование сборников сточных вод</w:t>
            </w:r>
          </w:p>
        </w:tc>
        <w:tc>
          <w:tcPr>
            <w:tcW w:w="6794" w:type="dxa"/>
            <w:gridSpan w:val="8"/>
            <w:shd w:val="clear" w:color="auto" w:fill="auto"/>
          </w:tcPr>
          <w:p w:rsidR="00BB417C" w:rsidRPr="00BE6F81" w:rsidRDefault="00FD4F26" w:rsidP="004534C3">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Аккумулирующие резервуары проектируются в качестве сборн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ка сточных вод по согласованию с органами </w:t>
            </w:r>
            <w:r w:rsidR="00F759A3" w:rsidRPr="00BE6F81">
              <w:rPr>
                <w:rFonts w:ascii="Times New Roman" w:hAnsi="Times New Roman" w:cs="Times New Roman"/>
                <w:b w:val="0"/>
                <w:sz w:val="22"/>
                <w:szCs w:val="22"/>
              </w:rPr>
              <w:t xml:space="preserve">санитарно-эпидемиологи-ческого надзора </w:t>
            </w:r>
            <w:r w:rsidRPr="00BE6F81">
              <w:rPr>
                <w:rFonts w:ascii="Times New Roman" w:hAnsi="Times New Roman" w:cs="Times New Roman"/>
                <w:b w:val="0"/>
                <w:sz w:val="22"/>
                <w:szCs w:val="22"/>
              </w:rPr>
              <w:t xml:space="preserve">и охраны природы. </w:t>
            </w:r>
          </w:p>
          <w:p w:rsidR="00FD4F26" w:rsidRPr="00BE6F81" w:rsidRDefault="00FD4F26"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 зависимости от количества сточных вод и принятого периода </w:t>
            </w:r>
            <w:r w:rsidR="00C84FF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копления емкость резервуара может приниматься до </w:t>
            </w:r>
            <w:smartTag w:uri="urn:schemas-microsoft-com:office:smarttags" w:element="metricconverter">
              <w:smartTagPr>
                <w:attr w:name="ProductID" w:val="150 м3"/>
              </w:smartTagPr>
              <w:r w:rsidRPr="00BE6F81">
                <w:rPr>
                  <w:rFonts w:ascii="Times New Roman" w:hAnsi="Times New Roman" w:cs="Times New Roman"/>
                  <w:b w:val="0"/>
                  <w:sz w:val="22"/>
                  <w:szCs w:val="22"/>
                </w:rPr>
                <w:t>150 м</w:t>
              </w:r>
              <w:r w:rsidRPr="00BE6F81">
                <w:rPr>
                  <w:rFonts w:ascii="Times New Roman" w:hAnsi="Times New Roman" w:cs="Times New Roman"/>
                  <w:b w:val="0"/>
                  <w:sz w:val="22"/>
                  <w:szCs w:val="22"/>
                  <w:vertAlign w:val="superscript"/>
                </w:rPr>
                <w:t>3</w:t>
              </w:r>
            </w:smartTag>
            <w:r w:rsidRPr="00BE6F81">
              <w:rPr>
                <w:rFonts w:ascii="Times New Roman" w:hAnsi="Times New Roman" w:cs="Times New Roman"/>
                <w:b w:val="0"/>
                <w:sz w:val="22"/>
                <w:szCs w:val="22"/>
              </w:rPr>
              <w:t>.</w:t>
            </w:r>
          </w:p>
        </w:tc>
      </w:tr>
      <w:tr w:rsidR="00FD4F26" w:rsidRPr="00BE6F81">
        <w:tblPrEx>
          <w:tblBorders>
            <w:bottom w:val="single" w:sz="4" w:space="0" w:color="auto"/>
          </w:tblBorders>
        </w:tblPrEx>
        <w:trPr>
          <w:trHeight w:val="340"/>
          <w:jc w:val="center"/>
        </w:trPr>
        <w:tc>
          <w:tcPr>
            <w:tcW w:w="10139" w:type="dxa"/>
            <w:gridSpan w:val="9"/>
            <w:shd w:val="clear" w:color="auto" w:fill="auto"/>
            <w:vAlign w:val="center"/>
          </w:tcPr>
          <w:p w:rsidR="00FD4F26" w:rsidRPr="00BE6F81" w:rsidRDefault="00FD4F26" w:rsidP="004534C3">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Сливные станции</w:t>
            </w:r>
          </w:p>
        </w:tc>
      </w:tr>
      <w:tr w:rsidR="00FD4F26" w:rsidRPr="00BE6F81">
        <w:tblPrEx>
          <w:tblBorders>
            <w:bottom w:val="single" w:sz="4" w:space="0" w:color="auto"/>
          </w:tblBorders>
        </w:tblPrEx>
        <w:trPr>
          <w:jc w:val="center"/>
        </w:trPr>
        <w:tc>
          <w:tcPr>
            <w:tcW w:w="3345" w:type="dxa"/>
            <w:shd w:val="clear" w:color="auto" w:fill="auto"/>
          </w:tcPr>
          <w:p w:rsidR="00FD4F26" w:rsidRPr="00BE6F81" w:rsidRDefault="00FD4F26" w:rsidP="004534C3">
            <w:pPr>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Проектирование сливных станций</w:t>
            </w:r>
          </w:p>
        </w:tc>
        <w:tc>
          <w:tcPr>
            <w:tcW w:w="6794" w:type="dxa"/>
            <w:gridSpan w:val="8"/>
            <w:shd w:val="clear" w:color="auto" w:fill="auto"/>
          </w:tcPr>
          <w:p w:rsidR="00FD4F26" w:rsidRPr="00BE6F81" w:rsidRDefault="002C450F"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w:t>
            </w:r>
            <w:r w:rsidR="00FD4F26" w:rsidRPr="00BE6F81">
              <w:rPr>
                <w:rFonts w:ascii="Times New Roman" w:hAnsi="Times New Roman" w:cs="Times New Roman"/>
                <w:b w:val="0"/>
                <w:bCs w:val="0"/>
                <w:sz w:val="22"/>
                <w:szCs w:val="22"/>
              </w:rPr>
              <w:t>роектируются при отсутствии централизованной системы канал</w:t>
            </w:r>
            <w:r w:rsidR="00FD4F26" w:rsidRPr="00BE6F81">
              <w:rPr>
                <w:rFonts w:ascii="Times New Roman" w:hAnsi="Times New Roman" w:cs="Times New Roman"/>
                <w:b w:val="0"/>
                <w:bCs w:val="0"/>
                <w:sz w:val="22"/>
                <w:szCs w:val="22"/>
              </w:rPr>
              <w:t>и</w:t>
            </w:r>
            <w:r w:rsidR="00FD4F26" w:rsidRPr="00BE6F81">
              <w:rPr>
                <w:rFonts w:ascii="Times New Roman" w:hAnsi="Times New Roman" w:cs="Times New Roman"/>
                <w:b w:val="0"/>
                <w:bCs w:val="0"/>
                <w:sz w:val="22"/>
                <w:szCs w:val="22"/>
              </w:rPr>
              <w:t xml:space="preserve">зации по согласованию с </w:t>
            </w:r>
            <w:r w:rsidR="00FD4F26" w:rsidRPr="00BE6F81">
              <w:rPr>
                <w:rFonts w:ascii="Times New Roman" w:hAnsi="Times New Roman" w:cs="Times New Roman"/>
                <w:b w:val="0"/>
                <w:sz w:val="22"/>
                <w:szCs w:val="22"/>
              </w:rPr>
              <w:t xml:space="preserve">органами </w:t>
            </w:r>
            <w:r w:rsidR="001A57CB" w:rsidRPr="00BE6F81">
              <w:rPr>
                <w:rFonts w:ascii="Times New Roman" w:hAnsi="Times New Roman" w:cs="Times New Roman"/>
                <w:b w:val="0"/>
                <w:sz w:val="22"/>
                <w:szCs w:val="22"/>
              </w:rPr>
              <w:t>санитарно-эпидемиологического надзора</w:t>
            </w:r>
            <w:r w:rsidR="001A57CB" w:rsidRPr="00BE6F81">
              <w:rPr>
                <w:rFonts w:ascii="Times New Roman" w:hAnsi="Times New Roman" w:cs="Times New Roman"/>
                <w:b w:val="0"/>
                <w:bCs w:val="0"/>
                <w:sz w:val="22"/>
                <w:szCs w:val="22"/>
              </w:rPr>
              <w:t xml:space="preserve"> </w:t>
            </w:r>
            <w:r w:rsidR="00FD4F26" w:rsidRPr="00BE6F81">
              <w:rPr>
                <w:rFonts w:ascii="Times New Roman" w:hAnsi="Times New Roman" w:cs="Times New Roman"/>
                <w:b w:val="0"/>
                <w:bCs w:val="0"/>
                <w:sz w:val="22"/>
                <w:szCs w:val="22"/>
              </w:rPr>
              <w:t>для п</w:t>
            </w:r>
            <w:r w:rsidR="00FD4F26" w:rsidRPr="00BE6F81">
              <w:rPr>
                <w:rFonts w:ascii="Times New Roman" w:hAnsi="Times New Roman" w:cs="Times New Roman"/>
                <w:b w:val="0"/>
                <w:sz w:val="22"/>
                <w:szCs w:val="22"/>
              </w:rPr>
              <w:t>риема жидких отбросов (нечистот, помоев и т.п.), до</w:t>
            </w:r>
            <w:r w:rsidR="00FD4F26" w:rsidRPr="00BE6F81">
              <w:rPr>
                <w:rFonts w:ascii="Times New Roman" w:hAnsi="Times New Roman" w:cs="Times New Roman"/>
                <w:b w:val="0"/>
                <w:sz w:val="22"/>
                <w:szCs w:val="22"/>
              </w:rPr>
              <w:t>с</w:t>
            </w:r>
            <w:r w:rsidR="00FD4F26" w:rsidRPr="00BE6F81">
              <w:rPr>
                <w:rFonts w:ascii="Times New Roman" w:hAnsi="Times New Roman" w:cs="Times New Roman"/>
                <w:b w:val="0"/>
                <w:sz w:val="22"/>
                <w:szCs w:val="22"/>
              </w:rPr>
              <w:t>тавляемых из неканализированных зданий ассенизационным тран</w:t>
            </w:r>
            <w:r w:rsidR="00FD4F26" w:rsidRPr="00BE6F81">
              <w:rPr>
                <w:rFonts w:ascii="Times New Roman" w:hAnsi="Times New Roman" w:cs="Times New Roman"/>
                <w:b w:val="0"/>
                <w:sz w:val="22"/>
                <w:szCs w:val="22"/>
              </w:rPr>
              <w:t>с</w:t>
            </w:r>
            <w:r w:rsidR="00FD4F26" w:rsidRPr="00BE6F81">
              <w:rPr>
                <w:rFonts w:ascii="Times New Roman" w:hAnsi="Times New Roman" w:cs="Times New Roman"/>
                <w:b w:val="0"/>
                <w:sz w:val="22"/>
                <w:szCs w:val="22"/>
              </w:rPr>
              <w:t>портом, и обработки их перед сбросом в канализацио</w:t>
            </w:r>
            <w:r w:rsidR="00FD4F26" w:rsidRPr="00BE6F81">
              <w:rPr>
                <w:rFonts w:ascii="Times New Roman" w:hAnsi="Times New Roman" w:cs="Times New Roman"/>
                <w:b w:val="0"/>
                <w:sz w:val="22"/>
                <w:szCs w:val="22"/>
              </w:rPr>
              <w:t>н</w:t>
            </w:r>
            <w:r w:rsidR="00FD4F26" w:rsidRPr="00BE6F81">
              <w:rPr>
                <w:rFonts w:ascii="Times New Roman" w:hAnsi="Times New Roman" w:cs="Times New Roman"/>
                <w:b w:val="0"/>
                <w:sz w:val="22"/>
                <w:szCs w:val="22"/>
              </w:rPr>
              <w:t>ную сеть.</w:t>
            </w:r>
          </w:p>
        </w:tc>
      </w:tr>
      <w:tr w:rsidR="00FD4F26" w:rsidRPr="00BE6F81">
        <w:tblPrEx>
          <w:tblBorders>
            <w:bottom w:val="single" w:sz="4" w:space="0" w:color="auto"/>
          </w:tblBorders>
        </w:tblPrEx>
        <w:trPr>
          <w:jc w:val="center"/>
        </w:trPr>
        <w:tc>
          <w:tcPr>
            <w:tcW w:w="3345" w:type="dxa"/>
            <w:shd w:val="clear" w:color="auto" w:fill="auto"/>
          </w:tcPr>
          <w:p w:rsidR="00FD4F26" w:rsidRPr="00BE6F81" w:rsidRDefault="00FD4F26" w:rsidP="004534C3">
            <w:pPr>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сливных станций</w:t>
            </w:r>
          </w:p>
        </w:tc>
        <w:tc>
          <w:tcPr>
            <w:tcW w:w="6794" w:type="dxa"/>
            <w:gridSpan w:val="8"/>
            <w:shd w:val="clear" w:color="auto" w:fill="auto"/>
          </w:tcPr>
          <w:p w:rsidR="00040242" w:rsidRPr="00BE6F81" w:rsidRDefault="00040242" w:rsidP="004534C3">
            <w:pPr>
              <w:autoSpaceDE w:val="0"/>
              <w:autoSpaceDN w:val="0"/>
              <w:adjustRightInd w:val="0"/>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w:t>
            </w:r>
            <w:r w:rsidR="001D34D3" w:rsidRPr="00BE6F81">
              <w:rPr>
                <w:rFonts w:ascii="Times New Roman" w:hAnsi="Times New Roman" w:cs="Times New Roman"/>
                <w:b w:val="0"/>
                <w:sz w:val="22"/>
                <w:szCs w:val="22"/>
              </w:rPr>
              <w:t xml:space="preserve">ледует </w:t>
            </w:r>
            <w:r w:rsidRPr="00BE6F81">
              <w:rPr>
                <w:rFonts w:ascii="Times New Roman" w:hAnsi="Times New Roman" w:cs="Times New Roman"/>
                <w:b w:val="0"/>
                <w:sz w:val="22"/>
                <w:szCs w:val="22"/>
              </w:rPr>
              <w:t>размещать</w:t>
            </w:r>
            <w:r w:rsidR="001D34D3" w:rsidRPr="00BE6F81">
              <w:rPr>
                <w:rFonts w:ascii="Times New Roman" w:hAnsi="Times New Roman" w:cs="Times New Roman"/>
                <w:b w:val="0"/>
                <w:sz w:val="22"/>
                <w:szCs w:val="22"/>
              </w:rPr>
              <w:t xml:space="preserve"> на территории очистных сооружений хозяйс</w:t>
            </w:r>
            <w:r w:rsidR="001D34D3" w:rsidRPr="00BE6F81">
              <w:rPr>
                <w:rFonts w:ascii="Times New Roman" w:hAnsi="Times New Roman" w:cs="Times New Roman"/>
                <w:b w:val="0"/>
                <w:sz w:val="22"/>
                <w:szCs w:val="22"/>
              </w:rPr>
              <w:t>т</w:t>
            </w:r>
            <w:r w:rsidR="001D34D3" w:rsidRPr="00BE6F81">
              <w:rPr>
                <w:rFonts w:ascii="Times New Roman" w:hAnsi="Times New Roman" w:cs="Times New Roman"/>
                <w:b w:val="0"/>
                <w:sz w:val="22"/>
                <w:szCs w:val="22"/>
              </w:rPr>
              <w:t>венно-бытовых стоков или в непосредственной близости от них.</w:t>
            </w:r>
          </w:p>
          <w:p w:rsidR="00FD4F26" w:rsidRPr="00BE6F81" w:rsidRDefault="001D34D3" w:rsidP="004534C3">
            <w:pPr>
              <w:autoSpaceDE w:val="0"/>
              <w:autoSpaceDN w:val="0"/>
              <w:adjustRightInd w:val="0"/>
              <w:spacing w:line="245"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Допускается размещать вблизи канализационных коллекторов с ди</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метрами не менее </w:t>
            </w:r>
            <w:smartTag w:uri="urn:schemas-microsoft-com:office:smarttags" w:element="metricconverter">
              <w:smartTagPr>
                <w:attr w:name="ProductID" w:val="400 мм"/>
              </w:smartTagPr>
              <w:r w:rsidRPr="00BE6F81">
                <w:rPr>
                  <w:rFonts w:ascii="Times New Roman" w:hAnsi="Times New Roman" w:cs="Times New Roman"/>
                  <w:b w:val="0"/>
                  <w:sz w:val="22"/>
                  <w:szCs w:val="22"/>
                </w:rPr>
                <w:t>400 мм</w:t>
              </w:r>
            </w:smartTag>
            <w:r w:rsidRPr="00BE6F81">
              <w:rPr>
                <w:rFonts w:ascii="Times New Roman" w:hAnsi="Times New Roman" w:cs="Times New Roman"/>
                <w:b w:val="0"/>
                <w:sz w:val="22"/>
                <w:szCs w:val="22"/>
              </w:rPr>
              <w:t xml:space="preserve"> при этом количество сточных вод,</w:t>
            </w:r>
            <w:r w:rsidR="00C84FF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пост</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пающих от сливной станции, не должно превышать 20</w:t>
            </w:r>
            <w:r w:rsidR="0004024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общего расч</w:t>
            </w:r>
            <w:r w:rsidR="00040242"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тного расхода по коллектору.</w:t>
            </w:r>
          </w:p>
        </w:tc>
      </w:tr>
      <w:tr w:rsidR="00BB417C" w:rsidRPr="00BE6F81">
        <w:tblPrEx>
          <w:tblBorders>
            <w:bottom w:val="single" w:sz="4" w:space="0" w:color="auto"/>
          </w:tblBorders>
        </w:tblPrEx>
        <w:trPr>
          <w:trHeight w:val="454"/>
          <w:jc w:val="center"/>
        </w:trPr>
        <w:tc>
          <w:tcPr>
            <w:tcW w:w="3345" w:type="dxa"/>
            <w:shd w:val="clear" w:color="auto" w:fill="auto"/>
          </w:tcPr>
          <w:p w:rsidR="00BB417C" w:rsidRPr="00BE6F81" w:rsidRDefault="00BB417C" w:rsidP="004534C3">
            <w:pPr>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Размеры земельных участков,  отводимых под сливные ста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ции</w:t>
            </w:r>
          </w:p>
        </w:tc>
        <w:tc>
          <w:tcPr>
            <w:tcW w:w="6794" w:type="dxa"/>
            <w:gridSpan w:val="8"/>
            <w:shd w:val="clear" w:color="auto" w:fill="auto"/>
          </w:tcPr>
          <w:p w:rsidR="00BB417C" w:rsidRPr="00BE6F81" w:rsidRDefault="00BB417C"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соо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ветствии с требованиями СП 32.13330.2012</w:t>
            </w:r>
            <w:r w:rsidRPr="00BE6F81">
              <w:rPr>
                <w:rFonts w:ascii="Times New Roman" w:hAnsi="Times New Roman" w:cs="Times New Roman"/>
                <w:b w:val="0"/>
                <w:bCs w:val="0"/>
                <w:noProof/>
                <w:sz w:val="22"/>
                <w:szCs w:val="22"/>
              </w:rPr>
              <w:t>.</w:t>
            </w:r>
          </w:p>
        </w:tc>
      </w:tr>
      <w:tr w:rsidR="00FD4F26" w:rsidRPr="00BE6F81">
        <w:tblPrEx>
          <w:tblBorders>
            <w:bottom w:val="single" w:sz="4" w:space="0" w:color="auto"/>
          </w:tblBorders>
        </w:tblPrEx>
        <w:trPr>
          <w:trHeight w:val="454"/>
          <w:jc w:val="center"/>
        </w:trPr>
        <w:tc>
          <w:tcPr>
            <w:tcW w:w="3345" w:type="dxa"/>
            <w:shd w:val="clear" w:color="auto" w:fill="auto"/>
          </w:tcPr>
          <w:p w:rsidR="00FD4F26" w:rsidRPr="00BE6F81" w:rsidRDefault="00FD4F26" w:rsidP="004534C3">
            <w:pPr>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t>Размеры санитарно-защитных</w:t>
            </w:r>
            <w:r w:rsidR="00FC091F" w:rsidRPr="00BE6F81">
              <w:rPr>
                <w:rFonts w:ascii="Times New Roman" w:hAnsi="Times New Roman" w:cs="Times New Roman"/>
                <w:b w:val="0"/>
                <w:bCs w:val="0"/>
                <w:noProof/>
                <w:sz w:val="22"/>
                <w:szCs w:val="22"/>
              </w:rPr>
              <w:t xml:space="preserve"> </w:t>
            </w:r>
            <w:r w:rsidRPr="00BE6F81">
              <w:rPr>
                <w:rFonts w:ascii="Times New Roman" w:hAnsi="Times New Roman" w:cs="Times New Roman"/>
                <w:b w:val="0"/>
                <w:bCs w:val="0"/>
                <w:noProof/>
                <w:sz w:val="22"/>
                <w:szCs w:val="22"/>
              </w:rPr>
              <w:t xml:space="preserve"> зон </w:t>
            </w:r>
            <w:r w:rsidRPr="00BE6F81">
              <w:rPr>
                <w:rFonts w:ascii="Times New Roman" w:hAnsi="Times New Roman" w:cs="Times New Roman"/>
                <w:b w:val="0"/>
                <w:bCs w:val="0"/>
                <w:sz w:val="22"/>
                <w:szCs w:val="22"/>
              </w:rPr>
              <w:t>сливных станций</w:t>
            </w:r>
          </w:p>
        </w:tc>
        <w:tc>
          <w:tcPr>
            <w:tcW w:w="6794" w:type="dxa"/>
            <w:gridSpan w:val="8"/>
            <w:shd w:val="clear" w:color="auto" w:fill="auto"/>
          </w:tcPr>
          <w:p w:rsidR="00FD4F26" w:rsidRPr="00BE6F81" w:rsidRDefault="00FD4F26" w:rsidP="004534C3">
            <w:pPr>
              <w:spacing w:line="245" w:lineRule="auto"/>
              <w:ind w:firstLine="0"/>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В соовтетствии с СанПиН 2.2.1/2.1.1.1200-03.</w:t>
            </w:r>
          </w:p>
          <w:p w:rsidR="00FD4F26" w:rsidRPr="00BE6F81" w:rsidRDefault="00FD4F26"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t xml:space="preserve">Ориентировочный размер – </w:t>
            </w:r>
            <w:smartTag w:uri="urn:schemas-microsoft-com:office:smarttags" w:element="metricconverter">
              <w:smartTagPr>
                <w:attr w:name="ProductID" w:val="500 м"/>
              </w:smartTagPr>
              <w:r w:rsidRPr="00BE6F81">
                <w:rPr>
                  <w:rFonts w:ascii="Times New Roman" w:hAnsi="Times New Roman" w:cs="Times New Roman"/>
                  <w:b w:val="0"/>
                  <w:bCs w:val="0"/>
                  <w:noProof/>
                  <w:sz w:val="22"/>
                  <w:szCs w:val="22"/>
                </w:rPr>
                <w:t>500 м</w:t>
              </w:r>
            </w:smartTag>
            <w:r w:rsidRPr="00BE6F81">
              <w:rPr>
                <w:rFonts w:ascii="Times New Roman" w:hAnsi="Times New Roman" w:cs="Times New Roman"/>
                <w:b w:val="0"/>
                <w:bCs w:val="0"/>
                <w:noProof/>
                <w:sz w:val="22"/>
                <w:szCs w:val="22"/>
              </w:rPr>
              <w:t>.</w:t>
            </w:r>
          </w:p>
        </w:tc>
      </w:tr>
      <w:tr w:rsidR="00FD4F26" w:rsidRPr="00BE6F81">
        <w:tblPrEx>
          <w:tblBorders>
            <w:bottom w:val="single" w:sz="4" w:space="0" w:color="auto"/>
          </w:tblBorders>
        </w:tblPrEx>
        <w:trPr>
          <w:trHeight w:val="340"/>
          <w:jc w:val="center"/>
        </w:trPr>
        <w:tc>
          <w:tcPr>
            <w:tcW w:w="10139" w:type="dxa"/>
            <w:gridSpan w:val="9"/>
            <w:shd w:val="clear" w:color="auto" w:fill="auto"/>
            <w:vAlign w:val="center"/>
          </w:tcPr>
          <w:p w:rsidR="00FD4F26" w:rsidRPr="00BE6F81" w:rsidRDefault="00FD4F26" w:rsidP="004534C3">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Очистные сооружения</w:t>
            </w:r>
          </w:p>
        </w:tc>
      </w:tr>
      <w:tr w:rsidR="00FD4F26" w:rsidRPr="00BE6F81">
        <w:tblPrEx>
          <w:tblBorders>
            <w:bottom w:val="single" w:sz="4" w:space="0" w:color="auto"/>
          </w:tblBorders>
        </w:tblPrEx>
        <w:trPr>
          <w:jc w:val="center"/>
        </w:trPr>
        <w:tc>
          <w:tcPr>
            <w:tcW w:w="3345" w:type="dxa"/>
            <w:tcBorders>
              <w:bottom w:val="single" w:sz="4" w:space="0" w:color="auto"/>
            </w:tcBorders>
            <w:shd w:val="clear" w:color="auto" w:fill="auto"/>
          </w:tcPr>
          <w:p w:rsidR="00FD4F26" w:rsidRPr="00BE6F81" w:rsidRDefault="00FD4F26" w:rsidP="004534C3">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очистных сооружений</w:t>
            </w:r>
          </w:p>
        </w:tc>
        <w:tc>
          <w:tcPr>
            <w:tcW w:w="6794" w:type="dxa"/>
            <w:gridSpan w:val="8"/>
            <w:tcBorders>
              <w:bottom w:val="single" w:sz="4" w:space="0" w:color="auto"/>
            </w:tcBorders>
            <w:shd w:val="clear" w:color="auto" w:fill="auto"/>
          </w:tcPr>
          <w:p w:rsidR="00FD4F26" w:rsidRPr="00BE6F81" w:rsidRDefault="00FD4F26"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Площадку очистных сооружений сточных вод следует распол</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гать с подветренной стороны для ветров преобладающего в теплый 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риод года направления по отношению к жилой застройке </w:t>
            </w:r>
            <w:r w:rsidR="002A1DAD" w:rsidRPr="00BE6F81">
              <w:rPr>
                <w:rFonts w:ascii="Times New Roman" w:hAnsi="Times New Roman" w:cs="Times New Roman"/>
                <w:b w:val="0"/>
                <w:bCs w:val="0"/>
                <w:sz w:val="22"/>
                <w:szCs w:val="22"/>
              </w:rPr>
              <w:t>населенных пунктов</w:t>
            </w:r>
            <w:r w:rsidRPr="00BE6F81">
              <w:rPr>
                <w:rFonts w:ascii="Times New Roman" w:hAnsi="Times New Roman" w:cs="Times New Roman"/>
                <w:b w:val="0"/>
                <w:bCs w:val="0"/>
                <w:sz w:val="22"/>
                <w:szCs w:val="22"/>
              </w:rPr>
              <w:t xml:space="preserve"> ниже по течению водотока. Очистные сооружения прои</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водственной и дождевой канализации следует, как правило, разм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щать на территории промышленных предпр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ятий.</w:t>
            </w:r>
          </w:p>
          <w:p w:rsidR="00FD4F26" w:rsidRPr="00BE6F81" w:rsidRDefault="00FD4F26" w:rsidP="004534C3">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допускается размещать очистные сооружения поверхностных сточных вод в жилых </w:t>
            </w:r>
            <w:r w:rsidRPr="00BE6F81">
              <w:rPr>
                <w:rFonts w:ascii="Times New Roman" w:hAnsi="Times New Roman" w:cs="Times New Roman"/>
                <w:b w:val="0"/>
                <w:sz w:val="22"/>
                <w:szCs w:val="22"/>
              </w:rPr>
              <w:t>кварталах (микрорайонах)</w:t>
            </w:r>
            <w:r w:rsidRPr="00BE6F81">
              <w:rPr>
                <w:rFonts w:ascii="Times New Roman" w:hAnsi="Times New Roman" w:cs="Times New Roman"/>
                <w:b w:val="0"/>
                <w:bCs w:val="0"/>
                <w:sz w:val="22"/>
                <w:szCs w:val="22"/>
              </w:rPr>
              <w:t>, а накопители кан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лизационных осадков – на территориях жилых и обществе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но-деловых зон. </w:t>
            </w:r>
          </w:p>
        </w:tc>
      </w:tr>
      <w:tr w:rsidR="00BB417C" w:rsidRPr="00BE6F81">
        <w:tblPrEx>
          <w:tblBorders>
            <w:bottom w:val="single" w:sz="4" w:space="0" w:color="auto"/>
          </w:tblBorders>
        </w:tblPrEx>
        <w:trPr>
          <w:trHeight w:val="251"/>
          <w:jc w:val="center"/>
        </w:trPr>
        <w:tc>
          <w:tcPr>
            <w:tcW w:w="3345" w:type="dxa"/>
            <w:vMerge w:val="restart"/>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Размеры земельных участков    очистных сооружений</w:t>
            </w:r>
          </w:p>
        </w:tc>
        <w:tc>
          <w:tcPr>
            <w:tcW w:w="6794" w:type="dxa"/>
            <w:gridSpan w:val="8"/>
            <w:tcBorders>
              <w:bottom w:val="single" w:sz="4" w:space="0" w:color="auto"/>
            </w:tcBorders>
            <w:shd w:val="clear" w:color="auto" w:fill="auto"/>
          </w:tcPr>
          <w:p w:rsidR="00BB417C" w:rsidRPr="00BE6F81" w:rsidRDefault="00BB417C" w:rsidP="004534C3">
            <w:pPr>
              <w:spacing w:after="60"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нимать не более:</w:t>
            </w:r>
          </w:p>
        </w:tc>
      </w:tr>
      <w:tr w:rsidR="00BB417C" w:rsidRPr="00BE6F81">
        <w:tblPrEx>
          <w:tblBorders>
            <w:bottom w:val="single" w:sz="4" w:space="0" w:color="auto"/>
          </w:tblBorders>
        </w:tblPrEx>
        <w:trPr>
          <w:trHeight w:val="340"/>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vMerge w:val="restart"/>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Производительность</w:t>
            </w:r>
          </w:p>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очистных сооруж</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ний,</w:t>
            </w:r>
            <w:r w:rsidRPr="00BE6F81">
              <w:rPr>
                <w:rFonts w:ascii="Times New Roman" w:hAnsi="Times New Roman" w:cs="Times New Roman"/>
                <w:b w:val="0"/>
                <w:sz w:val="22"/>
                <w:szCs w:val="22"/>
              </w:rPr>
              <w:t xml:space="preserve"> </w:t>
            </w:r>
            <w:r w:rsidR="001A6A6A" w:rsidRPr="00BE6F81">
              <w:rPr>
                <w:rFonts w:ascii="Times New Roman" w:hAnsi="Times New Roman" w:cs="Times New Roman"/>
                <w:b w:val="0"/>
                <w:sz w:val="22"/>
                <w:szCs w:val="22"/>
              </w:rPr>
              <w:t xml:space="preserve">тыс. </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/сут.</w:t>
            </w:r>
          </w:p>
        </w:tc>
        <w:tc>
          <w:tcPr>
            <w:tcW w:w="4530" w:type="dxa"/>
            <w:gridSpan w:val="7"/>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Размеры земельных 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ков, га</w:t>
            </w:r>
          </w:p>
        </w:tc>
      </w:tr>
      <w:tr w:rsidR="00BB417C" w:rsidRPr="00BE6F81">
        <w:tblPrEx>
          <w:tblBorders>
            <w:bottom w:val="single" w:sz="4" w:space="0" w:color="auto"/>
          </w:tblBorders>
        </w:tblPrEx>
        <w:trPr>
          <w:trHeight w:val="816"/>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vMerge/>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sz w:val="22"/>
                <w:szCs w:val="22"/>
              </w:rPr>
            </w:pPr>
          </w:p>
        </w:tc>
        <w:tc>
          <w:tcPr>
            <w:tcW w:w="1132"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очистных </w:t>
            </w:r>
          </w:p>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сооруж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w:t>
            </w:r>
          </w:p>
        </w:tc>
        <w:tc>
          <w:tcPr>
            <w:tcW w:w="1133" w:type="dxa"/>
            <w:gridSpan w:val="3"/>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иловых площадок</w:t>
            </w:r>
          </w:p>
        </w:tc>
        <w:tc>
          <w:tcPr>
            <w:tcW w:w="2265" w:type="dxa"/>
            <w:gridSpan w:val="3"/>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биологических пр</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дов глубокой очистки сточных вод</w:t>
            </w:r>
          </w:p>
        </w:tc>
      </w:tr>
      <w:tr w:rsidR="00BB417C" w:rsidRPr="00BE6F81">
        <w:tblPrEx>
          <w:tblBorders>
            <w:bottom w:val="single" w:sz="4" w:space="0" w:color="auto"/>
          </w:tblBorders>
        </w:tblPrEx>
        <w:trPr>
          <w:trHeight w:val="272"/>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до </w:t>
            </w:r>
            <w:r w:rsidR="001A6A6A" w:rsidRPr="00BE6F81">
              <w:rPr>
                <w:rFonts w:ascii="Times New Roman" w:hAnsi="Times New Roman" w:cs="Times New Roman"/>
                <w:b w:val="0"/>
                <w:sz w:val="22"/>
                <w:szCs w:val="22"/>
              </w:rPr>
              <w:t>0,1</w:t>
            </w:r>
          </w:p>
        </w:tc>
        <w:tc>
          <w:tcPr>
            <w:tcW w:w="1132" w:type="dxa"/>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w:t>
            </w:r>
          </w:p>
        </w:tc>
        <w:tc>
          <w:tcPr>
            <w:tcW w:w="1133"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2265"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BB417C" w:rsidRPr="00BE6F81">
        <w:tblPrEx>
          <w:tblBorders>
            <w:bottom w:val="single" w:sz="4" w:space="0" w:color="auto"/>
          </w:tblBorders>
        </w:tblPrEx>
        <w:trPr>
          <w:trHeight w:val="272"/>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свыше </w:t>
            </w:r>
            <w:r w:rsidR="001A6A6A" w:rsidRPr="00BE6F81">
              <w:rPr>
                <w:rFonts w:ascii="Times New Roman" w:hAnsi="Times New Roman" w:cs="Times New Roman"/>
                <w:b w:val="0"/>
                <w:sz w:val="22"/>
                <w:szCs w:val="22"/>
              </w:rPr>
              <w:t>0,1</w:t>
            </w:r>
            <w:r w:rsidRPr="00BE6F81">
              <w:rPr>
                <w:rFonts w:ascii="Times New Roman" w:hAnsi="Times New Roman" w:cs="Times New Roman"/>
                <w:b w:val="0"/>
                <w:sz w:val="22"/>
                <w:szCs w:val="22"/>
              </w:rPr>
              <w:t xml:space="preserve"> до </w:t>
            </w:r>
            <w:r w:rsidR="001A6A6A" w:rsidRPr="00BE6F81">
              <w:rPr>
                <w:rFonts w:ascii="Times New Roman" w:hAnsi="Times New Roman" w:cs="Times New Roman"/>
                <w:b w:val="0"/>
                <w:sz w:val="22"/>
                <w:szCs w:val="22"/>
              </w:rPr>
              <w:t>0,2</w:t>
            </w:r>
          </w:p>
        </w:tc>
        <w:tc>
          <w:tcPr>
            <w:tcW w:w="1132" w:type="dxa"/>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0,25</w:t>
            </w:r>
          </w:p>
        </w:tc>
        <w:tc>
          <w:tcPr>
            <w:tcW w:w="1133"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2265"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BB417C" w:rsidRPr="00BE6F81">
        <w:tblPrEx>
          <w:tblBorders>
            <w:bottom w:val="single" w:sz="4" w:space="0" w:color="auto"/>
          </w:tblBorders>
        </w:tblPrEx>
        <w:trPr>
          <w:trHeight w:val="272"/>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свыше </w:t>
            </w:r>
            <w:r w:rsidR="001A6A6A" w:rsidRPr="00BE6F81">
              <w:rPr>
                <w:rFonts w:ascii="Times New Roman" w:hAnsi="Times New Roman" w:cs="Times New Roman"/>
                <w:b w:val="0"/>
                <w:sz w:val="22"/>
                <w:szCs w:val="22"/>
              </w:rPr>
              <w:t>0,2</w:t>
            </w:r>
            <w:r w:rsidRPr="00BE6F81">
              <w:rPr>
                <w:rFonts w:ascii="Times New Roman" w:hAnsi="Times New Roman" w:cs="Times New Roman"/>
                <w:b w:val="0"/>
                <w:sz w:val="22"/>
                <w:szCs w:val="22"/>
              </w:rPr>
              <w:t xml:space="preserve"> до </w:t>
            </w:r>
            <w:r w:rsidR="001A6A6A" w:rsidRPr="00BE6F81">
              <w:rPr>
                <w:rFonts w:ascii="Times New Roman" w:hAnsi="Times New Roman" w:cs="Times New Roman"/>
                <w:b w:val="0"/>
                <w:sz w:val="22"/>
                <w:szCs w:val="22"/>
              </w:rPr>
              <w:t>0,4</w:t>
            </w:r>
          </w:p>
        </w:tc>
        <w:tc>
          <w:tcPr>
            <w:tcW w:w="1132" w:type="dxa"/>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133"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2265"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BB417C" w:rsidRPr="00BE6F81">
        <w:tblPrEx>
          <w:tblBorders>
            <w:bottom w:val="single" w:sz="4" w:space="0" w:color="auto"/>
          </w:tblBorders>
        </w:tblPrEx>
        <w:trPr>
          <w:trHeight w:val="272"/>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свыше </w:t>
            </w:r>
            <w:r w:rsidR="001A6A6A" w:rsidRPr="00BE6F81">
              <w:rPr>
                <w:rFonts w:ascii="Times New Roman" w:hAnsi="Times New Roman" w:cs="Times New Roman"/>
                <w:b w:val="0"/>
                <w:sz w:val="22"/>
                <w:szCs w:val="22"/>
              </w:rPr>
              <w:t>0,4</w:t>
            </w:r>
            <w:r w:rsidRPr="00BE6F81">
              <w:rPr>
                <w:rFonts w:ascii="Times New Roman" w:hAnsi="Times New Roman" w:cs="Times New Roman"/>
                <w:b w:val="0"/>
                <w:sz w:val="22"/>
                <w:szCs w:val="22"/>
              </w:rPr>
              <w:t xml:space="preserve"> до </w:t>
            </w:r>
            <w:r w:rsidR="001A6A6A" w:rsidRPr="00BE6F81">
              <w:rPr>
                <w:rFonts w:ascii="Times New Roman" w:hAnsi="Times New Roman" w:cs="Times New Roman"/>
                <w:b w:val="0"/>
                <w:sz w:val="22"/>
                <w:szCs w:val="22"/>
              </w:rPr>
              <w:t>0,8</w:t>
            </w:r>
          </w:p>
        </w:tc>
        <w:tc>
          <w:tcPr>
            <w:tcW w:w="1132" w:type="dxa"/>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0,8</w:t>
            </w:r>
          </w:p>
        </w:tc>
        <w:tc>
          <w:tcPr>
            <w:tcW w:w="1133"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2265" w:type="dxa"/>
            <w:gridSpan w:val="3"/>
            <w:shd w:val="clear" w:color="auto" w:fill="auto"/>
            <w:vAlign w:val="center"/>
          </w:tcPr>
          <w:p w:rsidR="00BB417C"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BB417C" w:rsidRPr="00BE6F81">
        <w:tblPrEx>
          <w:tblBorders>
            <w:bottom w:val="single" w:sz="4" w:space="0" w:color="auto"/>
          </w:tblBorders>
        </w:tblPrEx>
        <w:trPr>
          <w:trHeight w:val="272"/>
          <w:jc w:val="center"/>
        </w:trPr>
        <w:tc>
          <w:tcPr>
            <w:tcW w:w="3345" w:type="dxa"/>
            <w:vMerge/>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свыше </w:t>
            </w:r>
            <w:r w:rsidR="001A6A6A" w:rsidRPr="00BE6F81">
              <w:rPr>
                <w:rFonts w:ascii="Times New Roman" w:hAnsi="Times New Roman" w:cs="Times New Roman"/>
                <w:b w:val="0"/>
                <w:sz w:val="22"/>
                <w:szCs w:val="22"/>
              </w:rPr>
              <w:t>0,8</w:t>
            </w:r>
            <w:r w:rsidRPr="00BE6F81">
              <w:rPr>
                <w:rFonts w:ascii="Times New Roman" w:hAnsi="Times New Roman" w:cs="Times New Roman"/>
                <w:b w:val="0"/>
                <w:sz w:val="22"/>
                <w:szCs w:val="22"/>
              </w:rPr>
              <w:t xml:space="preserve"> до 17</w:t>
            </w:r>
          </w:p>
        </w:tc>
        <w:tc>
          <w:tcPr>
            <w:tcW w:w="1132" w:type="dxa"/>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1133" w:type="dxa"/>
            <w:gridSpan w:val="3"/>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2265" w:type="dxa"/>
            <w:gridSpan w:val="3"/>
            <w:tcBorders>
              <w:bottom w:val="single" w:sz="4" w:space="0" w:color="auto"/>
            </w:tcBorders>
            <w:shd w:val="clear" w:color="auto" w:fill="auto"/>
            <w:vAlign w:val="center"/>
          </w:tcPr>
          <w:p w:rsidR="00BB417C" w:rsidRPr="00BE6F81" w:rsidRDefault="00BB417C"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8F228B" w:rsidRPr="00BE6F81">
        <w:tblPrEx>
          <w:tblBorders>
            <w:bottom w:val="single" w:sz="4" w:space="0" w:color="auto"/>
          </w:tblBorders>
        </w:tblPrEx>
        <w:trPr>
          <w:trHeight w:val="272"/>
          <w:jc w:val="center"/>
        </w:trPr>
        <w:tc>
          <w:tcPr>
            <w:tcW w:w="3345" w:type="dxa"/>
            <w:vMerge/>
            <w:shd w:val="clear" w:color="auto" w:fill="auto"/>
          </w:tcPr>
          <w:p w:rsidR="008F228B" w:rsidRPr="00BE6F81" w:rsidRDefault="008F228B"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8F228B" w:rsidRPr="00BE6F81" w:rsidRDefault="008F228B" w:rsidP="004534C3">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свыше 17 до 40</w:t>
            </w:r>
          </w:p>
        </w:tc>
        <w:tc>
          <w:tcPr>
            <w:tcW w:w="1132" w:type="dxa"/>
            <w:tcBorders>
              <w:bottom w:val="single" w:sz="4" w:space="0" w:color="auto"/>
            </w:tcBorders>
            <w:shd w:val="clear" w:color="auto" w:fill="auto"/>
            <w:vAlign w:val="center"/>
          </w:tcPr>
          <w:p w:rsidR="008F228B"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c>
          <w:tcPr>
            <w:tcW w:w="1133" w:type="dxa"/>
            <w:gridSpan w:val="3"/>
            <w:tcBorders>
              <w:bottom w:val="single" w:sz="4" w:space="0" w:color="auto"/>
            </w:tcBorders>
            <w:shd w:val="clear" w:color="auto" w:fill="auto"/>
            <w:vAlign w:val="center"/>
          </w:tcPr>
          <w:p w:rsidR="008F228B"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w:t>
            </w:r>
          </w:p>
        </w:tc>
        <w:tc>
          <w:tcPr>
            <w:tcW w:w="2265" w:type="dxa"/>
            <w:gridSpan w:val="3"/>
            <w:tcBorders>
              <w:bottom w:val="single" w:sz="4" w:space="0" w:color="auto"/>
            </w:tcBorders>
            <w:shd w:val="clear" w:color="auto" w:fill="auto"/>
            <w:vAlign w:val="center"/>
          </w:tcPr>
          <w:p w:rsidR="008F228B" w:rsidRPr="00BE6F81" w:rsidRDefault="008F228B"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r>
      <w:tr w:rsidR="004534C3" w:rsidRPr="00BE6F81">
        <w:tblPrEx>
          <w:tblBorders>
            <w:bottom w:val="single" w:sz="4" w:space="0" w:color="auto"/>
          </w:tblBorders>
        </w:tblPrEx>
        <w:trPr>
          <w:trHeight w:val="272"/>
          <w:jc w:val="center"/>
        </w:trPr>
        <w:tc>
          <w:tcPr>
            <w:tcW w:w="3345" w:type="dxa"/>
            <w:vMerge/>
            <w:shd w:val="clear" w:color="auto" w:fill="auto"/>
          </w:tcPr>
          <w:p w:rsidR="004534C3" w:rsidRPr="00BE6F81" w:rsidRDefault="004534C3" w:rsidP="004534C3">
            <w:pPr>
              <w:suppressAutoHyphens/>
              <w:spacing w:line="245" w:lineRule="auto"/>
              <w:ind w:firstLine="0"/>
              <w:jc w:val="left"/>
              <w:rPr>
                <w:rFonts w:ascii="Times New Roman" w:hAnsi="Times New Roman" w:cs="Times New Roman"/>
                <w:b w:val="0"/>
                <w:bCs w:val="0"/>
                <w:sz w:val="22"/>
                <w:szCs w:val="22"/>
              </w:rPr>
            </w:pPr>
          </w:p>
        </w:tc>
        <w:tc>
          <w:tcPr>
            <w:tcW w:w="2264" w:type="dxa"/>
            <w:tcBorders>
              <w:bottom w:val="single" w:sz="4" w:space="0" w:color="auto"/>
            </w:tcBorders>
            <w:shd w:val="clear" w:color="auto" w:fill="auto"/>
            <w:vAlign w:val="center"/>
          </w:tcPr>
          <w:p w:rsidR="004534C3" w:rsidRPr="00BE6F81" w:rsidRDefault="004534C3" w:rsidP="004534C3">
            <w:pPr>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свыше 40 до 130</w:t>
            </w:r>
          </w:p>
        </w:tc>
        <w:tc>
          <w:tcPr>
            <w:tcW w:w="1132" w:type="dxa"/>
            <w:tcBorders>
              <w:bottom w:val="single" w:sz="4" w:space="0" w:color="auto"/>
            </w:tcBorders>
            <w:shd w:val="clear" w:color="auto" w:fill="auto"/>
            <w:vAlign w:val="center"/>
          </w:tcPr>
          <w:p w:rsidR="004534C3" w:rsidRPr="00BE6F81" w:rsidRDefault="004534C3"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w:t>
            </w:r>
          </w:p>
        </w:tc>
        <w:tc>
          <w:tcPr>
            <w:tcW w:w="1133" w:type="dxa"/>
            <w:gridSpan w:val="3"/>
            <w:tcBorders>
              <w:bottom w:val="single" w:sz="4" w:space="0" w:color="auto"/>
            </w:tcBorders>
            <w:shd w:val="clear" w:color="auto" w:fill="auto"/>
            <w:vAlign w:val="center"/>
          </w:tcPr>
          <w:p w:rsidR="004534C3" w:rsidRPr="00BE6F81" w:rsidRDefault="004534C3"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2265" w:type="dxa"/>
            <w:gridSpan w:val="3"/>
            <w:tcBorders>
              <w:bottom w:val="single" w:sz="4" w:space="0" w:color="auto"/>
            </w:tcBorders>
            <w:shd w:val="clear" w:color="auto" w:fill="auto"/>
            <w:vAlign w:val="center"/>
          </w:tcPr>
          <w:p w:rsidR="004534C3" w:rsidRPr="00BE6F81" w:rsidRDefault="004534C3" w:rsidP="004534C3">
            <w:pPr>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r>
      <w:tr w:rsidR="00BB417C" w:rsidRPr="00BE6F81">
        <w:tblPrEx>
          <w:tblBorders>
            <w:bottom w:val="single" w:sz="4" w:space="0" w:color="auto"/>
          </w:tblBorders>
        </w:tblPrEx>
        <w:trPr>
          <w:jc w:val="center"/>
        </w:trPr>
        <w:tc>
          <w:tcPr>
            <w:tcW w:w="3345" w:type="dxa"/>
            <w:vMerge/>
            <w:tcBorders>
              <w:bottom w:val="single" w:sz="4" w:space="0" w:color="auto"/>
            </w:tcBorders>
            <w:shd w:val="clear" w:color="auto" w:fill="auto"/>
          </w:tcPr>
          <w:p w:rsidR="00BB417C" w:rsidRPr="00BE6F81" w:rsidRDefault="00BB417C" w:rsidP="004534C3">
            <w:pPr>
              <w:suppressAutoHyphens/>
              <w:spacing w:line="245" w:lineRule="auto"/>
              <w:ind w:firstLine="0"/>
              <w:jc w:val="left"/>
              <w:rPr>
                <w:rFonts w:ascii="Times New Roman" w:hAnsi="Times New Roman" w:cs="Times New Roman"/>
                <w:b w:val="0"/>
                <w:bCs w:val="0"/>
                <w:sz w:val="22"/>
                <w:szCs w:val="22"/>
              </w:rPr>
            </w:pPr>
          </w:p>
        </w:tc>
        <w:tc>
          <w:tcPr>
            <w:tcW w:w="6794" w:type="dxa"/>
            <w:gridSpan w:val="8"/>
            <w:tcBorders>
              <w:bottom w:val="single" w:sz="4" w:space="0" w:color="auto"/>
            </w:tcBorders>
            <w:shd w:val="clear" w:color="auto" w:fill="auto"/>
          </w:tcPr>
          <w:p w:rsidR="00BB417C" w:rsidRPr="00BE6F81" w:rsidRDefault="00BB417C" w:rsidP="004534C3">
            <w:pPr>
              <w:spacing w:before="80" w:line="245" w:lineRule="auto"/>
              <w:ind w:right="57" w:firstLine="0"/>
              <w:rPr>
                <w:rFonts w:ascii="Times New Roman" w:hAnsi="Times New Roman" w:cs="Times New Roman"/>
                <w:b w:val="0"/>
                <w:bCs w:val="0"/>
                <w:sz w:val="22"/>
                <w:szCs w:val="22"/>
              </w:rPr>
            </w:pPr>
            <w:r w:rsidRPr="00BE6F81">
              <w:rPr>
                <w:rFonts w:ascii="Times New Roman" w:hAnsi="Times New Roman" w:cs="Times New Roman"/>
                <w:b w:val="0"/>
                <w:bCs w:val="0"/>
                <w:i/>
                <w:iCs/>
                <w:spacing w:val="40"/>
                <w:sz w:val="22"/>
                <w:szCs w:val="22"/>
              </w:rPr>
              <w:t xml:space="preserve">Примечание: </w:t>
            </w:r>
            <w:r w:rsidRPr="00BE6F81">
              <w:rPr>
                <w:rFonts w:ascii="Times New Roman" w:hAnsi="Times New Roman" w:cs="Times New Roman"/>
                <w:b w:val="0"/>
                <w:bCs w:val="0"/>
                <w:sz w:val="22"/>
                <w:szCs w:val="22"/>
              </w:rPr>
              <w:t xml:space="preserve">Для очистных сооружений локальных систем </w:t>
            </w:r>
            <w:r w:rsidR="00B826CB"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канализации размеры земельных участков следует принимать в </w:t>
            </w:r>
            <w:r w:rsidR="00E4292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висимости от грунтовых условий и количества сточных вод, но не</w:t>
            </w:r>
            <w:r w:rsidR="00E4292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лее </w:t>
            </w:r>
            <w:smartTag w:uri="urn:schemas-microsoft-com:office:smarttags" w:element="metricconverter">
              <w:smartTagPr>
                <w:attr w:name="ProductID" w:val="0,25 га"/>
              </w:smartTagPr>
              <w:r w:rsidRPr="00BE6F81">
                <w:rPr>
                  <w:rFonts w:ascii="Times New Roman" w:hAnsi="Times New Roman" w:cs="Times New Roman"/>
                  <w:b w:val="0"/>
                  <w:bCs w:val="0"/>
                  <w:sz w:val="22"/>
                  <w:szCs w:val="22"/>
                </w:rPr>
                <w:t>0,25 га</w:t>
              </w:r>
            </w:smartTag>
            <w:r w:rsidRPr="00BE6F81">
              <w:rPr>
                <w:rFonts w:ascii="Times New Roman" w:hAnsi="Times New Roman" w:cs="Times New Roman"/>
                <w:b w:val="0"/>
                <w:bCs w:val="0"/>
                <w:sz w:val="22"/>
                <w:szCs w:val="22"/>
              </w:rPr>
              <w:t>.</w:t>
            </w:r>
          </w:p>
        </w:tc>
      </w:tr>
      <w:tr w:rsidR="00503344" w:rsidRPr="00BE6F81">
        <w:tblPrEx>
          <w:tblBorders>
            <w:bottom w:val="single" w:sz="4" w:space="0" w:color="auto"/>
          </w:tblBorders>
        </w:tblPrEx>
        <w:trPr>
          <w:trHeight w:val="145"/>
          <w:jc w:val="center"/>
        </w:trPr>
        <w:tc>
          <w:tcPr>
            <w:tcW w:w="3345" w:type="dxa"/>
            <w:vMerge w:val="restart"/>
            <w:shd w:val="clear" w:color="auto" w:fill="auto"/>
          </w:tcPr>
          <w:p w:rsidR="00503344" w:rsidRPr="00BE6F81" w:rsidRDefault="00503344" w:rsidP="00D80BE1">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lastRenderedPageBreak/>
              <w:t xml:space="preserve">Размеры санитарно-защитных зон </w:t>
            </w:r>
            <w:r w:rsidRPr="00BE6F81">
              <w:rPr>
                <w:rFonts w:ascii="Times New Roman" w:hAnsi="Times New Roman" w:cs="Times New Roman"/>
                <w:b w:val="0"/>
                <w:sz w:val="22"/>
                <w:szCs w:val="22"/>
              </w:rPr>
              <w:t>канализационных очистных сооружений</w:t>
            </w:r>
          </w:p>
          <w:p w:rsidR="00503344" w:rsidRPr="00BE6F81" w:rsidRDefault="00503344" w:rsidP="00D80BE1">
            <w:pPr>
              <w:suppressAutoHyphens/>
              <w:spacing w:line="240" w:lineRule="auto"/>
              <w:ind w:right="-57" w:firstLine="0"/>
              <w:jc w:val="left"/>
              <w:rPr>
                <w:rFonts w:ascii="Times New Roman" w:hAnsi="Times New Roman" w:cs="Times New Roman"/>
                <w:b w:val="0"/>
                <w:bCs w:val="0"/>
                <w:sz w:val="22"/>
                <w:szCs w:val="22"/>
              </w:rPr>
            </w:pPr>
            <w:r w:rsidRPr="00BE6F81">
              <w:br w:type="page"/>
            </w:r>
          </w:p>
          <w:p w:rsidR="00503344" w:rsidRPr="00BE6F81" w:rsidRDefault="00503344" w:rsidP="00D80BE1">
            <w:pPr>
              <w:suppressAutoHyphens/>
              <w:spacing w:line="240" w:lineRule="auto"/>
              <w:ind w:right="-57"/>
              <w:jc w:val="left"/>
              <w:rPr>
                <w:rFonts w:ascii="Times New Roman" w:hAnsi="Times New Roman" w:cs="Times New Roman"/>
                <w:b w:val="0"/>
                <w:bCs w:val="0"/>
                <w:sz w:val="22"/>
                <w:szCs w:val="22"/>
              </w:rPr>
            </w:pPr>
            <w:r w:rsidRPr="00BE6F81">
              <w:br w:type="page"/>
            </w:r>
          </w:p>
        </w:tc>
        <w:tc>
          <w:tcPr>
            <w:tcW w:w="6794" w:type="dxa"/>
            <w:gridSpan w:val="8"/>
            <w:shd w:val="clear" w:color="auto" w:fill="auto"/>
          </w:tcPr>
          <w:p w:rsidR="00503344" w:rsidRPr="00BE6F81" w:rsidRDefault="00503344" w:rsidP="00D80BE1">
            <w:pPr>
              <w:spacing w:after="60"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t>В соовтетствии с таблицей 7.1.2 СанПиН 2.2.1/2.1.1.1200-03</w:t>
            </w:r>
            <w:r w:rsidR="004534C3" w:rsidRPr="00BE6F81">
              <w:rPr>
                <w:rFonts w:ascii="Times New Roman" w:hAnsi="Times New Roman" w:cs="Times New Roman"/>
                <w:b w:val="0"/>
                <w:bCs w:val="0"/>
                <w:noProof/>
                <w:sz w:val="22"/>
                <w:szCs w:val="22"/>
              </w:rPr>
              <w:t>, в том числе</w:t>
            </w:r>
            <w:r w:rsidRPr="00BE6F81">
              <w:rPr>
                <w:rFonts w:ascii="Times New Roman" w:hAnsi="Times New Roman" w:cs="Times New Roman"/>
                <w:b w:val="0"/>
                <w:bCs w:val="0"/>
                <w:noProof/>
                <w:sz w:val="22"/>
                <w:szCs w:val="22"/>
              </w:rPr>
              <w:t>:</w:t>
            </w:r>
          </w:p>
        </w:tc>
      </w:tr>
      <w:tr w:rsidR="00503344" w:rsidRPr="00BE6F81">
        <w:tblPrEx>
          <w:tblBorders>
            <w:bottom w:val="single" w:sz="4" w:space="0" w:color="auto"/>
          </w:tblBorders>
        </w:tblPrEx>
        <w:trPr>
          <w:trHeight w:val="822"/>
          <w:jc w:val="center"/>
        </w:trPr>
        <w:tc>
          <w:tcPr>
            <w:tcW w:w="3345" w:type="dxa"/>
            <w:vMerge/>
            <w:shd w:val="clear" w:color="auto" w:fill="auto"/>
          </w:tcPr>
          <w:p w:rsidR="00503344" w:rsidRPr="00BE6F81" w:rsidRDefault="00503344"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vMerge w:val="restart"/>
            <w:shd w:val="clear" w:color="auto" w:fill="auto"/>
            <w:vAlign w:val="center"/>
          </w:tcPr>
          <w:p w:rsidR="00503344" w:rsidRPr="00BE6F81" w:rsidRDefault="00503344" w:rsidP="00D80BE1">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Сооружения для очистки </w:t>
            </w:r>
          </w:p>
          <w:p w:rsidR="00503344" w:rsidRPr="00BE6F81" w:rsidRDefault="00503344" w:rsidP="00D80BE1">
            <w:pPr>
              <w:suppressAutoHyphens/>
              <w:spacing w:line="240" w:lineRule="auto"/>
              <w:ind w:firstLine="0"/>
              <w:jc w:val="center"/>
              <w:rPr>
                <w:rFonts w:ascii="Times New Roman" w:hAnsi="Times New Roman" w:cs="Times New Roman"/>
                <w:b w:val="0"/>
                <w:bCs w:val="0"/>
                <w:noProof/>
                <w:sz w:val="22"/>
                <w:szCs w:val="22"/>
              </w:rPr>
            </w:pPr>
            <w:r w:rsidRPr="00BE6F81">
              <w:rPr>
                <w:rFonts w:ascii="Times New Roman" w:hAnsi="Times New Roman" w:cs="Times New Roman"/>
                <w:b w:val="0"/>
                <w:sz w:val="22"/>
                <w:szCs w:val="22"/>
              </w:rPr>
              <w:t>сточных вод</w:t>
            </w:r>
          </w:p>
        </w:tc>
        <w:tc>
          <w:tcPr>
            <w:tcW w:w="3197" w:type="dxa"/>
            <w:gridSpan w:val="5"/>
            <w:shd w:val="clear" w:color="auto" w:fill="auto"/>
            <w:vAlign w:val="center"/>
          </w:tcPr>
          <w:p w:rsidR="00503344" w:rsidRPr="00BE6F81" w:rsidRDefault="00503344"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sz w:val="22"/>
                <w:szCs w:val="22"/>
              </w:rPr>
              <w:t xml:space="preserve">Расстояние, </w:t>
            </w:r>
            <w:r w:rsidRPr="00BE6F81">
              <w:rPr>
                <w:rStyle w:val="grame"/>
                <w:rFonts w:ascii="Times New Roman" w:hAnsi="Times New Roman" w:cs="Times New Roman"/>
                <w:b w:val="0"/>
                <w:sz w:val="22"/>
                <w:szCs w:val="22"/>
              </w:rPr>
              <w:t>м,</w:t>
            </w:r>
            <w:r w:rsidRPr="00BE6F81">
              <w:rPr>
                <w:rFonts w:ascii="Times New Roman" w:hAnsi="Times New Roman" w:cs="Times New Roman"/>
                <w:b w:val="0"/>
                <w:sz w:val="22"/>
                <w:szCs w:val="22"/>
              </w:rPr>
              <w:t xml:space="preserve"> при ра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четной производительности очис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 xml:space="preserve">ных сооружений, </w:t>
            </w:r>
            <w:r w:rsidR="008F228B" w:rsidRPr="00BE6F81">
              <w:rPr>
                <w:rFonts w:ascii="Times New Roman" w:hAnsi="Times New Roman" w:cs="Times New Roman"/>
                <w:b w:val="0"/>
                <w:sz w:val="22"/>
                <w:szCs w:val="22"/>
              </w:rPr>
              <w:t xml:space="preserve">тыс. </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 xml:space="preserve"> / с</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тки</w:t>
            </w:r>
          </w:p>
        </w:tc>
      </w:tr>
      <w:tr w:rsidR="004534C3" w:rsidRPr="00BE6F81">
        <w:tblPrEx>
          <w:tblBorders>
            <w:bottom w:val="single" w:sz="4" w:space="0" w:color="auto"/>
          </w:tblBorders>
        </w:tblPrEx>
        <w:trPr>
          <w:trHeight w:val="567"/>
          <w:jc w:val="center"/>
        </w:trPr>
        <w:tc>
          <w:tcPr>
            <w:tcW w:w="3345" w:type="dxa"/>
            <w:vMerge/>
            <w:shd w:val="clear" w:color="auto" w:fill="auto"/>
          </w:tcPr>
          <w:p w:rsidR="004534C3" w:rsidRPr="00BE6F81" w:rsidRDefault="004534C3"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vMerge/>
            <w:shd w:val="clear" w:color="auto" w:fill="auto"/>
          </w:tcPr>
          <w:p w:rsidR="004534C3" w:rsidRPr="00BE6F81" w:rsidRDefault="004534C3" w:rsidP="00D80BE1">
            <w:pPr>
              <w:spacing w:line="240" w:lineRule="auto"/>
              <w:ind w:firstLine="0"/>
              <w:rPr>
                <w:rFonts w:ascii="Times New Roman" w:hAnsi="Times New Roman" w:cs="Times New Roman"/>
                <w:b w:val="0"/>
                <w:bCs w:val="0"/>
                <w:noProof/>
                <w:sz w:val="22"/>
                <w:szCs w:val="22"/>
              </w:rPr>
            </w:pPr>
          </w:p>
        </w:tc>
        <w:tc>
          <w:tcPr>
            <w:tcW w:w="567"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z w:val="22"/>
                <w:szCs w:val="22"/>
              </w:rPr>
              <w:t>до 0,2</w:t>
            </w:r>
          </w:p>
        </w:tc>
        <w:tc>
          <w:tcPr>
            <w:tcW w:w="850" w:type="dxa"/>
            <w:gridSpan w:val="2"/>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pacing w:val="-2"/>
                <w:sz w:val="22"/>
                <w:szCs w:val="22"/>
              </w:rPr>
              <w:t xml:space="preserve">более 0,2 до 5 </w:t>
            </w:r>
          </w:p>
        </w:tc>
        <w:tc>
          <w:tcPr>
            <w:tcW w:w="851"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pacing w:val="-2"/>
                <w:sz w:val="22"/>
                <w:szCs w:val="22"/>
              </w:rPr>
              <w:t xml:space="preserve">более 5 </w:t>
            </w:r>
            <w:r w:rsidRPr="00BE6F81">
              <w:rPr>
                <w:rFonts w:ascii="Times New Roman" w:hAnsi="Times New Roman" w:cs="Times New Roman"/>
                <w:b w:val="0"/>
                <w:bCs w:val="0"/>
                <w:noProof/>
                <w:sz w:val="22"/>
                <w:szCs w:val="22"/>
              </w:rPr>
              <w:t>до 50</w:t>
            </w:r>
          </w:p>
        </w:tc>
        <w:tc>
          <w:tcPr>
            <w:tcW w:w="929"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более 50 до 280</w:t>
            </w:r>
          </w:p>
        </w:tc>
      </w:tr>
      <w:tr w:rsidR="004534C3" w:rsidRPr="00BE6F81">
        <w:tblPrEx>
          <w:tblBorders>
            <w:bottom w:val="single" w:sz="4" w:space="0" w:color="auto"/>
          </w:tblBorders>
        </w:tblPrEx>
        <w:trPr>
          <w:trHeight w:val="794"/>
          <w:jc w:val="center"/>
        </w:trPr>
        <w:tc>
          <w:tcPr>
            <w:tcW w:w="3345" w:type="dxa"/>
            <w:vMerge/>
            <w:shd w:val="clear" w:color="auto" w:fill="auto"/>
          </w:tcPr>
          <w:p w:rsidR="004534C3" w:rsidRPr="00BE6F81" w:rsidRDefault="004534C3"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shd w:val="clear" w:color="auto" w:fill="auto"/>
            <w:vAlign w:val="center"/>
          </w:tcPr>
          <w:p w:rsidR="004534C3" w:rsidRPr="00BE6F81" w:rsidRDefault="004534C3" w:rsidP="004534C3">
            <w:pPr>
              <w:suppressAutoHyphens/>
              <w:spacing w:line="240" w:lineRule="auto"/>
              <w:ind w:right="-57" w:firstLine="0"/>
              <w:jc w:val="left"/>
              <w:rPr>
                <w:rFonts w:ascii="Times New Roman" w:hAnsi="Times New Roman" w:cs="Times New Roman"/>
                <w:b w:val="0"/>
                <w:bCs w:val="0"/>
                <w:noProof/>
                <w:sz w:val="22"/>
                <w:szCs w:val="22"/>
              </w:rPr>
            </w:pPr>
            <w:r w:rsidRPr="00BE6F81">
              <w:rPr>
                <w:rFonts w:ascii="Times New Roman" w:hAnsi="Times New Roman" w:cs="Times New Roman"/>
                <w:b w:val="0"/>
                <w:bCs w:val="0"/>
                <w:sz w:val="22"/>
                <w:szCs w:val="22"/>
              </w:rPr>
              <w:t>Насосные станции и авари</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но-регулирующие резервуары, локальные очистные сооружения</w:t>
            </w:r>
          </w:p>
        </w:tc>
        <w:tc>
          <w:tcPr>
            <w:tcW w:w="567"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z w:val="22"/>
                <w:szCs w:val="22"/>
              </w:rPr>
              <w:t>15</w:t>
            </w:r>
          </w:p>
        </w:tc>
        <w:tc>
          <w:tcPr>
            <w:tcW w:w="850" w:type="dxa"/>
            <w:gridSpan w:val="2"/>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pacing w:val="-2"/>
                <w:sz w:val="22"/>
                <w:szCs w:val="22"/>
              </w:rPr>
              <w:t>20</w:t>
            </w:r>
          </w:p>
        </w:tc>
        <w:tc>
          <w:tcPr>
            <w:tcW w:w="851"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20</w:t>
            </w:r>
          </w:p>
        </w:tc>
        <w:tc>
          <w:tcPr>
            <w:tcW w:w="929"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30</w:t>
            </w:r>
          </w:p>
        </w:tc>
      </w:tr>
      <w:tr w:rsidR="004534C3" w:rsidRPr="00BE6F81">
        <w:tblPrEx>
          <w:tblBorders>
            <w:bottom w:val="single" w:sz="4" w:space="0" w:color="auto"/>
          </w:tblBorders>
        </w:tblPrEx>
        <w:trPr>
          <w:trHeight w:val="1021"/>
          <w:jc w:val="center"/>
        </w:trPr>
        <w:tc>
          <w:tcPr>
            <w:tcW w:w="3345" w:type="dxa"/>
            <w:vMerge/>
            <w:shd w:val="clear" w:color="auto" w:fill="auto"/>
          </w:tcPr>
          <w:p w:rsidR="004534C3" w:rsidRPr="00BE6F81" w:rsidRDefault="004534C3"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shd w:val="clear" w:color="auto" w:fill="auto"/>
            <w:vAlign w:val="center"/>
          </w:tcPr>
          <w:p w:rsidR="004534C3" w:rsidRPr="00BE6F81" w:rsidRDefault="004534C3" w:rsidP="004534C3">
            <w:pPr>
              <w:suppressAutoHyphens/>
              <w:spacing w:line="240" w:lineRule="auto"/>
              <w:ind w:right="-57" w:firstLine="0"/>
              <w:jc w:val="left"/>
              <w:rPr>
                <w:rFonts w:ascii="Times New Roman" w:hAnsi="Times New Roman" w:cs="Times New Roman"/>
                <w:b w:val="0"/>
                <w:bCs w:val="0"/>
                <w:noProof/>
                <w:sz w:val="22"/>
                <w:szCs w:val="22"/>
              </w:rPr>
            </w:pPr>
            <w:r w:rsidRPr="00BE6F81">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BE6F81">
              <w:rPr>
                <w:rStyle w:val="spelle"/>
                <w:rFonts w:ascii="Times New Roman" w:hAnsi="Times New Roman" w:cs="Times New Roman"/>
                <w:b w:val="0"/>
                <w:bCs w:val="0"/>
                <w:sz w:val="22"/>
                <w:szCs w:val="22"/>
              </w:rPr>
              <w:t>сброженных</w:t>
            </w:r>
            <w:r w:rsidRPr="00BE6F81">
              <w:rPr>
                <w:rFonts w:ascii="Times New Roman" w:hAnsi="Times New Roman" w:cs="Times New Roman"/>
                <w:b w:val="0"/>
                <w:bCs w:val="0"/>
                <w:sz w:val="22"/>
                <w:szCs w:val="22"/>
              </w:rPr>
              <w:t xml:space="preserve"> осадков</w:t>
            </w:r>
          </w:p>
        </w:tc>
        <w:tc>
          <w:tcPr>
            <w:tcW w:w="567"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z w:val="22"/>
                <w:szCs w:val="22"/>
              </w:rPr>
              <w:t>150</w:t>
            </w:r>
          </w:p>
        </w:tc>
        <w:tc>
          <w:tcPr>
            <w:tcW w:w="850" w:type="dxa"/>
            <w:gridSpan w:val="2"/>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pacing w:val="-2"/>
                <w:sz w:val="22"/>
                <w:szCs w:val="22"/>
              </w:rPr>
              <w:t>200</w:t>
            </w:r>
          </w:p>
        </w:tc>
        <w:tc>
          <w:tcPr>
            <w:tcW w:w="851"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400</w:t>
            </w:r>
          </w:p>
        </w:tc>
        <w:tc>
          <w:tcPr>
            <w:tcW w:w="929"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500</w:t>
            </w:r>
          </w:p>
        </w:tc>
      </w:tr>
      <w:tr w:rsidR="004534C3" w:rsidRPr="00BE6F81">
        <w:tblPrEx>
          <w:tblBorders>
            <w:bottom w:val="single" w:sz="4" w:space="0" w:color="auto"/>
          </w:tblBorders>
        </w:tblPrEx>
        <w:trPr>
          <w:trHeight w:val="1049"/>
          <w:jc w:val="center"/>
        </w:trPr>
        <w:tc>
          <w:tcPr>
            <w:tcW w:w="3345" w:type="dxa"/>
            <w:vMerge/>
            <w:shd w:val="clear" w:color="auto" w:fill="auto"/>
          </w:tcPr>
          <w:p w:rsidR="004534C3" w:rsidRPr="00BE6F81" w:rsidRDefault="004534C3"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shd w:val="clear" w:color="auto" w:fill="auto"/>
            <w:vAlign w:val="center"/>
          </w:tcPr>
          <w:p w:rsidR="004534C3" w:rsidRPr="00BE6F81" w:rsidRDefault="004534C3" w:rsidP="004534C3">
            <w:pPr>
              <w:suppressAutoHyphens/>
              <w:spacing w:line="240" w:lineRule="auto"/>
              <w:ind w:right="-57" w:firstLine="0"/>
              <w:jc w:val="left"/>
              <w:rPr>
                <w:rFonts w:ascii="Times New Roman" w:hAnsi="Times New Roman" w:cs="Times New Roman"/>
                <w:b w:val="0"/>
                <w:bCs w:val="0"/>
                <w:noProof/>
                <w:sz w:val="22"/>
                <w:szCs w:val="22"/>
              </w:rPr>
            </w:pPr>
            <w:r w:rsidRPr="00BE6F81">
              <w:rPr>
                <w:rFonts w:ascii="Times New Roman" w:hAnsi="Times New Roman" w:cs="Times New Roman"/>
                <w:b w:val="0"/>
                <w:bCs w:val="0"/>
                <w:sz w:val="22"/>
                <w:szCs w:val="22"/>
              </w:rPr>
              <w:t xml:space="preserve">Сооружения для механической и биологической очистки с термомеханической обработкой осадка в закрытых </w:t>
            </w:r>
            <w:r w:rsidRPr="00BE6F81">
              <w:rPr>
                <w:rStyle w:val="grame"/>
                <w:rFonts w:ascii="Times New Roman" w:hAnsi="Times New Roman" w:cs="Times New Roman"/>
                <w:b w:val="0"/>
                <w:bCs w:val="0"/>
                <w:sz w:val="22"/>
                <w:szCs w:val="22"/>
              </w:rPr>
              <w:t>пом</w:t>
            </w:r>
            <w:r w:rsidRPr="00BE6F81">
              <w:rPr>
                <w:rStyle w:val="grame"/>
                <w:rFonts w:ascii="Times New Roman" w:hAnsi="Times New Roman" w:cs="Times New Roman"/>
                <w:b w:val="0"/>
                <w:bCs w:val="0"/>
                <w:sz w:val="22"/>
                <w:szCs w:val="22"/>
              </w:rPr>
              <w:t>е</w:t>
            </w:r>
            <w:r w:rsidRPr="00BE6F81">
              <w:rPr>
                <w:rStyle w:val="grame"/>
                <w:rFonts w:ascii="Times New Roman" w:hAnsi="Times New Roman" w:cs="Times New Roman"/>
                <w:b w:val="0"/>
                <w:bCs w:val="0"/>
                <w:sz w:val="22"/>
                <w:szCs w:val="22"/>
              </w:rPr>
              <w:t>щениях</w:t>
            </w:r>
          </w:p>
        </w:tc>
        <w:tc>
          <w:tcPr>
            <w:tcW w:w="567"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z w:val="22"/>
                <w:szCs w:val="22"/>
              </w:rPr>
              <w:t>100</w:t>
            </w:r>
          </w:p>
        </w:tc>
        <w:tc>
          <w:tcPr>
            <w:tcW w:w="850" w:type="dxa"/>
            <w:gridSpan w:val="2"/>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pacing w:val="-2"/>
                <w:sz w:val="22"/>
                <w:szCs w:val="22"/>
              </w:rPr>
              <w:t>150</w:t>
            </w:r>
          </w:p>
        </w:tc>
        <w:tc>
          <w:tcPr>
            <w:tcW w:w="851"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300</w:t>
            </w:r>
          </w:p>
        </w:tc>
        <w:tc>
          <w:tcPr>
            <w:tcW w:w="929"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400</w:t>
            </w:r>
          </w:p>
        </w:tc>
      </w:tr>
      <w:tr w:rsidR="004534C3" w:rsidRPr="00BE6F81">
        <w:tblPrEx>
          <w:tblBorders>
            <w:bottom w:val="single" w:sz="4" w:space="0" w:color="auto"/>
          </w:tblBorders>
        </w:tblPrEx>
        <w:trPr>
          <w:trHeight w:val="272"/>
          <w:jc w:val="center"/>
        </w:trPr>
        <w:tc>
          <w:tcPr>
            <w:tcW w:w="3345" w:type="dxa"/>
            <w:vMerge/>
            <w:shd w:val="clear" w:color="auto" w:fill="auto"/>
          </w:tcPr>
          <w:p w:rsidR="004534C3" w:rsidRPr="00BE6F81" w:rsidRDefault="004534C3" w:rsidP="00D80BE1">
            <w:pPr>
              <w:suppressAutoHyphens/>
              <w:spacing w:line="240" w:lineRule="auto"/>
              <w:ind w:right="-57"/>
              <w:jc w:val="left"/>
              <w:rPr>
                <w:rFonts w:ascii="Times New Roman" w:hAnsi="Times New Roman" w:cs="Times New Roman"/>
                <w:b w:val="0"/>
                <w:bCs w:val="0"/>
                <w:noProof/>
                <w:sz w:val="22"/>
                <w:szCs w:val="22"/>
              </w:rPr>
            </w:pPr>
          </w:p>
        </w:tc>
        <w:tc>
          <w:tcPr>
            <w:tcW w:w="3597" w:type="dxa"/>
            <w:gridSpan w:val="3"/>
            <w:shd w:val="clear" w:color="auto" w:fill="auto"/>
            <w:vAlign w:val="center"/>
          </w:tcPr>
          <w:p w:rsidR="004534C3" w:rsidRPr="00BE6F81" w:rsidRDefault="004534C3" w:rsidP="004534C3">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Биологические пруды</w:t>
            </w:r>
          </w:p>
        </w:tc>
        <w:tc>
          <w:tcPr>
            <w:tcW w:w="567"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200</w:t>
            </w:r>
          </w:p>
        </w:tc>
        <w:tc>
          <w:tcPr>
            <w:tcW w:w="850" w:type="dxa"/>
            <w:gridSpan w:val="2"/>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pacing w:val="-2"/>
                <w:sz w:val="22"/>
                <w:szCs w:val="22"/>
              </w:rPr>
            </w:pPr>
            <w:r w:rsidRPr="00BE6F81">
              <w:rPr>
                <w:rFonts w:ascii="Times New Roman" w:hAnsi="Times New Roman" w:cs="Times New Roman"/>
                <w:b w:val="0"/>
                <w:bCs w:val="0"/>
                <w:noProof/>
                <w:spacing w:val="-2"/>
                <w:sz w:val="22"/>
                <w:szCs w:val="22"/>
              </w:rPr>
              <w:t>200</w:t>
            </w:r>
          </w:p>
        </w:tc>
        <w:tc>
          <w:tcPr>
            <w:tcW w:w="851"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300</w:t>
            </w:r>
          </w:p>
        </w:tc>
        <w:tc>
          <w:tcPr>
            <w:tcW w:w="929" w:type="dxa"/>
            <w:shd w:val="clear" w:color="auto" w:fill="auto"/>
            <w:vAlign w:val="center"/>
          </w:tcPr>
          <w:p w:rsidR="004534C3" w:rsidRPr="00BE6F81" w:rsidRDefault="004534C3" w:rsidP="00D80BE1">
            <w:pPr>
              <w:spacing w:line="240" w:lineRule="auto"/>
              <w:ind w:left="-57" w:right="-57" w:firstLine="0"/>
              <w:jc w:val="center"/>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300</w:t>
            </w:r>
          </w:p>
        </w:tc>
      </w:tr>
      <w:tr w:rsidR="00503344" w:rsidRPr="00BE6F81">
        <w:tblPrEx>
          <w:tblBorders>
            <w:bottom w:val="single" w:sz="4" w:space="0" w:color="auto"/>
          </w:tblBorders>
        </w:tblPrEx>
        <w:trPr>
          <w:trHeight w:val="206"/>
          <w:jc w:val="center"/>
        </w:trPr>
        <w:tc>
          <w:tcPr>
            <w:tcW w:w="3345" w:type="dxa"/>
            <w:vMerge/>
            <w:shd w:val="clear" w:color="auto" w:fill="auto"/>
          </w:tcPr>
          <w:p w:rsidR="00503344" w:rsidRPr="00BE6F81" w:rsidRDefault="00503344" w:rsidP="00D80BE1">
            <w:pPr>
              <w:suppressAutoHyphens/>
              <w:spacing w:line="240" w:lineRule="auto"/>
              <w:ind w:right="-57" w:firstLine="0"/>
              <w:jc w:val="left"/>
              <w:rPr>
                <w:rFonts w:ascii="Times New Roman" w:hAnsi="Times New Roman" w:cs="Times New Roman"/>
                <w:b w:val="0"/>
                <w:bCs w:val="0"/>
                <w:noProof/>
                <w:sz w:val="22"/>
                <w:szCs w:val="22"/>
              </w:rPr>
            </w:pPr>
          </w:p>
        </w:tc>
        <w:tc>
          <w:tcPr>
            <w:tcW w:w="6794" w:type="dxa"/>
            <w:gridSpan w:val="8"/>
            <w:shd w:val="clear" w:color="auto" w:fill="auto"/>
          </w:tcPr>
          <w:p w:rsidR="00503344" w:rsidRPr="00BE6F81" w:rsidRDefault="00503344" w:rsidP="004534C3">
            <w:pPr>
              <w:adjustRightInd w:val="0"/>
              <w:spacing w:before="80" w:line="240" w:lineRule="auto"/>
              <w:ind w:firstLine="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503344" w:rsidRPr="00BE6F81" w:rsidRDefault="00503344" w:rsidP="00D80BE1">
            <w:pPr>
              <w:adjustRightInd w:val="0"/>
              <w:spacing w:line="240" w:lineRule="auto"/>
              <w:ind w:left="227" w:hanging="227"/>
              <w:rPr>
                <w:rFonts w:ascii="Times New Roman" w:hAnsi="Times New Roman" w:cs="Times New Roman"/>
                <w:b w:val="0"/>
                <w:sz w:val="22"/>
                <w:szCs w:val="22"/>
              </w:rPr>
            </w:pPr>
            <w:r w:rsidRPr="00BE6F81">
              <w:rPr>
                <w:rFonts w:ascii="Times New Roman" w:hAnsi="Times New Roman" w:cs="Times New Roman"/>
                <w:b w:val="0"/>
                <w:sz w:val="22"/>
                <w:szCs w:val="22"/>
              </w:rPr>
              <w:t>1.</w:t>
            </w:r>
            <w:r w:rsidRPr="00BE6F81">
              <w:rPr>
                <w:rFonts w:ascii="Times New Roman" w:hAnsi="Times New Roman"/>
                <w:b w:val="0"/>
                <w:sz w:val="22"/>
                <w:szCs w:val="22"/>
              </w:rPr>
              <w:t> </w:t>
            </w:r>
            <w:r w:rsidRPr="00BE6F81">
              <w:rPr>
                <w:rFonts w:ascii="Times New Roman" w:hAnsi="Times New Roman" w:cs="Times New Roman"/>
                <w:b w:val="0"/>
                <w:sz w:val="22"/>
                <w:szCs w:val="22"/>
              </w:rPr>
              <w:t>Для сооружений механической и биологической очистки сто</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ных вод производительностью до 50 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/сутки размер санита</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 xml:space="preserve">но-защитных зон следует принимать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w:t>
            </w:r>
          </w:p>
          <w:p w:rsidR="00503344" w:rsidRPr="00BE6F81" w:rsidRDefault="00503344" w:rsidP="00D80BE1">
            <w:pPr>
              <w:adjustRightInd w:val="0"/>
              <w:spacing w:line="240" w:lineRule="auto"/>
              <w:ind w:left="227" w:hanging="227"/>
              <w:rPr>
                <w:rFonts w:ascii="Times New Roman" w:hAnsi="Times New Roman" w:cs="Times New Roman"/>
                <w:b w:val="0"/>
                <w:sz w:val="22"/>
                <w:szCs w:val="22"/>
              </w:rPr>
            </w:pPr>
            <w:r w:rsidRPr="00BE6F81">
              <w:rPr>
                <w:rFonts w:ascii="Times New Roman" w:hAnsi="Times New Roman" w:cs="Times New Roman"/>
                <w:b w:val="0"/>
                <w:sz w:val="22"/>
                <w:szCs w:val="22"/>
              </w:rPr>
              <w:t>2.</w:t>
            </w:r>
            <w:r w:rsidRPr="00BE6F81">
              <w:rPr>
                <w:rFonts w:ascii="Times New Roman" w:hAnsi="Times New Roman"/>
                <w:b w:val="0"/>
                <w:sz w:val="22"/>
                <w:szCs w:val="22"/>
              </w:rPr>
              <w:t> </w:t>
            </w:r>
            <w:r w:rsidRPr="00BE6F81">
              <w:rPr>
                <w:rFonts w:ascii="Times New Roman" w:hAnsi="Times New Roman" w:cs="Times New Roman"/>
                <w:b w:val="0"/>
                <w:sz w:val="22"/>
                <w:szCs w:val="22"/>
              </w:rPr>
              <w:t>Размер санитарно-защитных зон от очистных сооружений повер</w:t>
            </w:r>
            <w:r w:rsidRPr="00BE6F81">
              <w:rPr>
                <w:rFonts w:ascii="Times New Roman" w:hAnsi="Times New Roman" w:cs="Times New Roman"/>
                <w:b w:val="0"/>
                <w:sz w:val="22"/>
                <w:szCs w:val="22"/>
              </w:rPr>
              <w:t>х</w:t>
            </w:r>
            <w:r w:rsidRPr="00BE6F81">
              <w:rPr>
                <w:rFonts w:ascii="Times New Roman" w:hAnsi="Times New Roman" w:cs="Times New Roman"/>
                <w:b w:val="0"/>
                <w:sz w:val="22"/>
                <w:szCs w:val="22"/>
              </w:rPr>
              <w:t>ностного стока открытого типа до жилой территории следует 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нимать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w:t>
            </w:r>
          </w:p>
          <w:p w:rsidR="00503344" w:rsidRPr="00BE6F81" w:rsidRDefault="00503344" w:rsidP="00D80BE1">
            <w:pPr>
              <w:spacing w:line="240" w:lineRule="auto"/>
              <w:ind w:left="227" w:hanging="227"/>
              <w:rPr>
                <w:rFonts w:ascii="Times New Roman" w:hAnsi="Times New Roman" w:cs="Times New Roman"/>
                <w:b w:val="0"/>
                <w:bCs w:val="0"/>
                <w:noProof/>
                <w:sz w:val="22"/>
                <w:szCs w:val="22"/>
              </w:rPr>
            </w:pPr>
            <w:r w:rsidRPr="00BE6F81">
              <w:rPr>
                <w:rFonts w:ascii="Times New Roman" w:hAnsi="Times New Roman" w:cs="Times New Roman"/>
                <w:b w:val="0"/>
                <w:sz w:val="22"/>
                <w:szCs w:val="22"/>
              </w:rPr>
              <w:t>3.</w:t>
            </w:r>
            <w:r w:rsidRPr="00BE6F81">
              <w:rPr>
                <w:rFonts w:ascii="Times New Roman" w:hAnsi="Times New Roman"/>
                <w:b w:val="0"/>
                <w:sz w:val="22"/>
                <w:szCs w:val="22"/>
              </w:rPr>
              <w:t> </w:t>
            </w:r>
            <w:r w:rsidRPr="00BE6F81">
              <w:rPr>
                <w:rFonts w:ascii="Times New Roman" w:hAnsi="Times New Roman" w:cs="Times New Roman"/>
                <w:b w:val="0"/>
                <w:sz w:val="22"/>
                <w:szCs w:val="22"/>
              </w:rPr>
              <w:t>От очистных сооружений и насосных станций производстве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ной канализации, не расположенных на территории промышленных предприятий, как при самостоятельной очистке и перекачке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занных.</w:t>
            </w:r>
          </w:p>
        </w:tc>
      </w:tr>
      <w:tr w:rsidR="00FD4F26" w:rsidRPr="00BE6F81">
        <w:tblPrEx>
          <w:tblBorders>
            <w:bottom w:val="single" w:sz="4" w:space="0" w:color="auto"/>
          </w:tblBorders>
        </w:tblPrEx>
        <w:trPr>
          <w:trHeight w:val="340"/>
          <w:jc w:val="center"/>
        </w:trPr>
        <w:tc>
          <w:tcPr>
            <w:tcW w:w="10139" w:type="dxa"/>
            <w:gridSpan w:val="9"/>
            <w:shd w:val="clear" w:color="auto" w:fill="auto"/>
            <w:vAlign w:val="center"/>
          </w:tcPr>
          <w:p w:rsidR="00FD4F26" w:rsidRPr="00BE6F81" w:rsidRDefault="00FD4F26" w:rsidP="00D80BE1">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Насосные станции</w:t>
            </w:r>
          </w:p>
        </w:tc>
      </w:tr>
      <w:tr w:rsidR="00FD4F26" w:rsidRPr="00BE6F81">
        <w:tblPrEx>
          <w:tblBorders>
            <w:bottom w:val="single" w:sz="4" w:space="0" w:color="auto"/>
          </w:tblBorders>
        </w:tblPrEx>
        <w:trPr>
          <w:jc w:val="center"/>
        </w:trPr>
        <w:tc>
          <w:tcPr>
            <w:tcW w:w="3345" w:type="dxa"/>
            <w:shd w:val="clear" w:color="auto" w:fill="auto"/>
          </w:tcPr>
          <w:p w:rsidR="00FD4F26" w:rsidRPr="00BE6F81" w:rsidRDefault="00FD4F26" w:rsidP="00D80BE1">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Планировочные отметки площадок канализационных сооружений и насосных станций, </w:t>
            </w:r>
            <w:r w:rsidR="000011B3"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разм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щаемых на прибрежных участках водотоков и водоемов</w:t>
            </w:r>
          </w:p>
        </w:tc>
        <w:tc>
          <w:tcPr>
            <w:tcW w:w="6794" w:type="dxa"/>
            <w:gridSpan w:val="8"/>
            <w:shd w:val="clear" w:color="auto" w:fill="auto"/>
          </w:tcPr>
          <w:p w:rsidR="00FD4F26" w:rsidRPr="00BE6F81" w:rsidRDefault="00FD4F26" w:rsidP="00D80BE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принимать не менее чем на </w:t>
            </w:r>
            <w:smartTag w:uri="urn:schemas-microsoft-com:office:smarttags" w:element="metricconverter">
              <w:smartTagPr>
                <w:attr w:name="ProductID" w:val="0,5 м"/>
              </w:smartTagPr>
              <w:r w:rsidRPr="00BE6F81">
                <w:rPr>
                  <w:rFonts w:ascii="Times New Roman" w:hAnsi="Times New Roman" w:cs="Times New Roman"/>
                  <w:b w:val="0"/>
                  <w:bCs w:val="0"/>
                  <w:sz w:val="22"/>
                  <w:szCs w:val="22"/>
                </w:rPr>
                <w:t>0,5 м</w:t>
              </w:r>
            </w:smartTag>
            <w:r w:rsidRPr="00BE6F81">
              <w:rPr>
                <w:rFonts w:ascii="Times New Roman" w:hAnsi="Times New Roman" w:cs="Times New Roman"/>
                <w:b w:val="0"/>
                <w:bCs w:val="0"/>
                <w:sz w:val="22"/>
                <w:szCs w:val="22"/>
              </w:rPr>
              <w:t xml:space="preserve"> выше максимального гор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зонта паводковых вод с обеспеченностью 3 % с учетом ветрового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гона воды и высоты наката ветровой волны</w:t>
            </w:r>
          </w:p>
        </w:tc>
      </w:tr>
      <w:tr w:rsidR="00FD4F26" w:rsidRPr="00BE6F81">
        <w:tblPrEx>
          <w:tblBorders>
            <w:bottom w:val="single" w:sz="4" w:space="0" w:color="auto"/>
          </w:tblBorders>
        </w:tblPrEx>
        <w:trPr>
          <w:jc w:val="center"/>
        </w:trPr>
        <w:tc>
          <w:tcPr>
            <w:tcW w:w="3345" w:type="dxa"/>
            <w:shd w:val="clear" w:color="auto" w:fill="auto"/>
          </w:tcPr>
          <w:p w:rsidR="00FD4F26" w:rsidRPr="00BE6F81" w:rsidRDefault="00DD3C6F" w:rsidP="00D80BE1">
            <w:pPr>
              <w:spacing w:line="240" w:lineRule="auto"/>
              <w:ind w:righ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00FD4F26" w:rsidRPr="00BE6F81">
              <w:rPr>
                <w:rFonts w:ascii="Times New Roman" w:hAnsi="Times New Roman" w:cs="Times New Roman"/>
                <w:b w:val="0"/>
                <w:bCs w:val="0"/>
                <w:sz w:val="22"/>
                <w:szCs w:val="22"/>
              </w:rPr>
              <w:t>азм</w:t>
            </w:r>
            <w:r w:rsidR="00FD4F26" w:rsidRPr="00BE6F81">
              <w:rPr>
                <w:rFonts w:ascii="Times New Roman" w:hAnsi="Times New Roman" w:cs="Times New Roman"/>
                <w:b w:val="0"/>
                <w:bCs w:val="0"/>
                <w:sz w:val="22"/>
                <w:szCs w:val="22"/>
              </w:rPr>
              <w:t>е</w:t>
            </w:r>
            <w:r w:rsidR="00FD4F26" w:rsidRPr="00BE6F81">
              <w:rPr>
                <w:rFonts w:ascii="Times New Roman" w:hAnsi="Times New Roman" w:cs="Times New Roman"/>
                <w:b w:val="0"/>
                <w:bCs w:val="0"/>
                <w:sz w:val="22"/>
                <w:szCs w:val="22"/>
              </w:rPr>
              <w:t>щени</w:t>
            </w:r>
            <w:r w:rsidRPr="00BE6F81">
              <w:rPr>
                <w:rFonts w:ascii="Times New Roman" w:hAnsi="Times New Roman" w:cs="Times New Roman"/>
                <w:b w:val="0"/>
                <w:bCs w:val="0"/>
                <w:sz w:val="22"/>
                <w:szCs w:val="22"/>
              </w:rPr>
              <w:t>е</w:t>
            </w:r>
            <w:r w:rsidR="00FD4F26" w:rsidRPr="00BE6F81">
              <w:rPr>
                <w:rFonts w:ascii="Times New Roman" w:hAnsi="Times New Roman" w:cs="Times New Roman"/>
                <w:b w:val="0"/>
                <w:bCs w:val="0"/>
                <w:sz w:val="22"/>
                <w:szCs w:val="22"/>
              </w:rPr>
              <w:t xml:space="preserve"> внутриквартальных </w:t>
            </w:r>
            <w:r w:rsidR="00FD4F26" w:rsidRPr="00BE6F81">
              <w:rPr>
                <w:rFonts w:ascii="Times New Roman" w:hAnsi="Times New Roman" w:cs="Times New Roman"/>
                <w:b w:val="0"/>
                <w:bCs w:val="0"/>
                <w:spacing w:val="-5"/>
                <w:sz w:val="22"/>
                <w:szCs w:val="22"/>
              </w:rPr>
              <w:t>насосных ста</w:t>
            </w:r>
            <w:r w:rsidR="00FD4F26" w:rsidRPr="00BE6F81">
              <w:rPr>
                <w:rFonts w:ascii="Times New Roman" w:hAnsi="Times New Roman" w:cs="Times New Roman"/>
                <w:b w:val="0"/>
                <w:bCs w:val="0"/>
                <w:spacing w:val="-5"/>
                <w:sz w:val="22"/>
                <w:szCs w:val="22"/>
              </w:rPr>
              <w:t>н</w:t>
            </w:r>
            <w:r w:rsidR="00FD4F26" w:rsidRPr="00BE6F81">
              <w:rPr>
                <w:rFonts w:ascii="Times New Roman" w:hAnsi="Times New Roman" w:cs="Times New Roman"/>
                <w:b w:val="0"/>
                <w:bCs w:val="0"/>
                <w:spacing w:val="-5"/>
                <w:sz w:val="22"/>
                <w:szCs w:val="22"/>
              </w:rPr>
              <w:t>ций</w:t>
            </w:r>
          </w:p>
        </w:tc>
        <w:tc>
          <w:tcPr>
            <w:tcW w:w="6794" w:type="dxa"/>
            <w:gridSpan w:val="8"/>
            <w:shd w:val="clear" w:color="auto" w:fill="auto"/>
          </w:tcPr>
          <w:p w:rsidR="00FD4F26" w:rsidRPr="00BE6F81" w:rsidRDefault="00DD3C6F" w:rsidP="00D80BE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Ориентировочные размеры земельных участков – </w:t>
            </w:r>
            <w:r w:rsidR="00FD4F26" w:rsidRPr="00BE6F81">
              <w:rPr>
                <w:rFonts w:ascii="Times New Roman" w:hAnsi="Times New Roman" w:cs="Times New Roman"/>
                <w:b w:val="0"/>
                <w:bCs w:val="0"/>
                <w:sz w:val="22"/>
                <w:szCs w:val="22"/>
              </w:rPr>
              <w:t>10</w:t>
            </w:r>
            <w:r w:rsidRPr="00BE6F81">
              <w:rPr>
                <w:rFonts w:ascii="Times New Roman" w:hAnsi="Times New Roman" w:cs="Times New Roman"/>
                <w:b w:val="0"/>
                <w:bCs w:val="0"/>
                <w:sz w:val="22"/>
                <w:szCs w:val="22"/>
              </w:rPr>
              <w:t xml:space="preserve"> </w:t>
            </w:r>
            <w:r w:rsidR="00FD4F26"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0 м"/>
              </w:smartTagPr>
              <w:r w:rsidR="00FD4F26" w:rsidRPr="00BE6F81">
                <w:rPr>
                  <w:rFonts w:ascii="Times New Roman" w:hAnsi="Times New Roman" w:cs="Times New Roman"/>
                  <w:b w:val="0"/>
                  <w:bCs w:val="0"/>
                  <w:sz w:val="22"/>
                  <w:szCs w:val="22"/>
                </w:rPr>
                <w:t>10 м</w:t>
              </w:r>
            </w:smartTag>
            <w:r w:rsidR="00FD4F26" w:rsidRPr="00BE6F81">
              <w:rPr>
                <w:rFonts w:ascii="Times New Roman" w:hAnsi="Times New Roman" w:cs="Times New Roman"/>
                <w:b w:val="0"/>
                <w:bCs w:val="0"/>
                <w:sz w:val="22"/>
                <w:szCs w:val="22"/>
              </w:rPr>
              <w:t>.</w:t>
            </w:r>
          </w:p>
          <w:p w:rsidR="00DD3C6F" w:rsidRPr="00BE6F81" w:rsidRDefault="00DD3C6F" w:rsidP="00D80BE1">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Расстояние </w:t>
            </w:r>
            <w:r w:rsidRPr="00BE6F81">
              <w:rPr>
                <w:rFonts w:ascii="Times New Roman" w:hAnsi="Times New Roman" w:cs="Times New Roman"/>
                <w:b w:val="0"/>
                <w:bCs w:val="0"/>
                <w:sz w:val="22"/>
                <w:szCs w:val="22"/>
              </w:rPr>
              <w:t>до жилых и обществе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ных зданий – не менее </w:t>
            </w:r>
            <w:smartTag w:uri="urn:schemas-microsoft-com:office:smarttags" w:element="metricconverter">
              <w:smartTagPr>
                <w:attr w:name="ProductID" w:val="20 м"/>
              </w:smartTagPr>
              <w:r w:rsidRPr="00BE6F81">
                <w:rPr>
                  <w:rFonts w:ascii="Times New Roman" w:hAnsi="Times New Roman" w:cs="Times New Roman"/>
                  <w:b w:val="0"/>
                  <w:bCs w:val="0"/>
                  <w:sz w:val="22"/>
                  <w:szCs w:val="22"/>
                </w:rPr>
                <w:t>20 м</w:t>
              </w:r>
            </w:smartTag>
            <w:r w:rsidRPr="00BE6F81">
              <w:rPr>
                <w:rFonts w:ascii="Times New Roman" w:hAnsi="Times New Roman" w:cs="Times New Roman"/>
                <w:b w:val="0"/>
                <w:bCs w:val="0"/>
                <w:sz w:val="22"/>
                <w:szCs w:val="22"/>
              </w:rPr>
              <w:t>.</w:t>
            </w:r>
          </w:p>
        </w:tc>
      </w:tr>
      <w:tr w:rsidR="004534C3" w:rsidRPr="00BE6F81">
        <w:tblPrEx>
          <w:tblBorders>
            <w:bottom w:val="single" w:sz="4" w:space="0" w:color="auto"/>
          </w:tblBorders>
        </w:tblPrEx>
        <w:trPr>
          <w:trHeight w:val="340"/>
          <w:jc w:val="center"/>
        </w:trPr>
        <w:tc>
          <w:tcPr>
            <w:tcW w:w="10139" w:type="dxa"/>
            <w:gridSpan w:val="9"/>
            <w:shd w:val="clear" w:color="auto" w:fill="auto"/>
            <w:vAlign w:val="center"/>
          </w:tcPr>
          <w:p w:rsidR="004534C3" w:rsidRPr="00BE6F81" w:rsidRDefault="004534C3" w:rsidP="004534C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Снегоплавильные пункты</w:t>
            </w:r>
          </w:p>
        </w:tc>
      </w:tr>
      <w:tr w:rsidR="004534C3" w:rsidRPr="00BE6F81">
        <w:tblPrEx>
          <w:tblBorders>
            <w:bottom w:val="single" w:sz="4" w:space="0" w:color="auto"/>
          </w:tblBorders>
        </w:tblPrEx>
        <w:trPr>
          <w:jc w:val="center"/>
        </w:trPr>
        <w:tc>
          <w:tcPr>
            <w:tcW w:w="3345" w:type="dxa"/>
            <w:shd w:val="clear" w:color="auto" w:fill="auto"/>
          </w:tcPr>
          <w:p w:rsidR="004534C3" w:rsidRPr="00BE6F81" w:rsidRDefault="004534C3" w:rsidP="00D80BE1">
            <w:pPr>
              <w:spacing w:line="240" w:lineRule="auto"/>
              <w:ind w:right="-85"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Проектирование и р</w:t>
            </w:r>
            <w:r w:rsidRPr="00BE6F81">
              <w:rPr>
                <w:rFonts w:ascii="Times New Roman" w:hAnsi="Times New Roman" w:cs="Times New Roman"/>
                <w:b w:val="0"/>
                <w:bCs w:val="0"/>
                <w:sz w:val="22"/>
                <w:szCs w:val="22"/>
              </w:rPr>
              <w:t>азмещение снегоплавильных пунктов</w:t>
            </w:r>
          </w:p>
        </w:tc>
        <w:tc>
          <w:tcPr>
            <w:tcW w:w="6794" w:type="dxa"/>
            <w:gridSpan w:val="8"/>
            <w:shd w:val="clear" w:color="auto" w:fill="auto"/>
          </w:tcPr>
          <w:p w:rsidR="004534C3" w:rsidRPr="00BE6F81" w:rsidRDefault="004534C3" w:rsidP="004534C3">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Допускается размещать п</w:t>
            </w:r>
            <w:r w:rsidRPr="00BE6F81">
              <w:rPr>
                <w:rFonts w:ascii="Times New Roman" w:hAnsi="Times New Roman" w:cs="Times New Roman"/>
                <w:b w:val="0"/>
                <w:sz w:val="22"/>
                <w:szCs w:val="22"/>
              </w:rPr>
              <w:t>ри канализационных сооружениях с уч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том близости расположения основных убираемых от снега террит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рий, наличия точек подачи сточной воды и отвода талой, доступности 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носительно дорожной сети, удобства подъездов и организации дв</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жения, уд</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ленности от жилья и т. п.</w:t>
            </w:r>
          </w:p>
          <w:p w:rsidR="004534C3" w:rsidRPr="00BE6F81" w:rsidRDefault="004534C3" w:rsidP="004534C3">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Проектирование – в соответствии с СП 32.13330.2012.</w:t>
            </w:r>
          </w:p>
        </w:tc>
      </w:tr>
      <w:tr w:rsidR="004534C3" w:rsidRPr="00BE6F81">
        <w:tblPrEx>
          <w:tblBorders>
            <w:bottom w:val="single" w:sz="4" w:space="0" w:color="auto"/>
          </w:tblBorders>
        </w:tblPrEx>
        <w:trPr>
          <w:jc w:val="center"/>
        </w:trPr>
        <w:tc>
          <w:tcPr>
            <w:tcW w:w="3345" w:type="dxa"/>
            <w:shd w:val="clear" w:color="auto" w:fill="auto"/>
          </w:tcPr>
          <w:p w:rsidR="004534C3" w:rsidRPr="00BE6F81" w:rsidRDefault="004534C3" w:rsidP="00D80BE1">
            <w:pPr>
              <w:spacing w:line="240" w:lineRule="auto"/>
              <w:ind w:right="-85"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Размеры санитарно-защитных зон </w:t>
            </w:r>
            <w:r w:rsidRPr="00BE6F81">
              <w:rPr>
                <w:rFonts w:ascii="Times New Roman" w:hAnsi="Times New Roman" w:cs="Times New Roman"/>
                <w:b w:val="0"/>
                <w:bCs w:val="0"/>
                <w:sz w:val="22"/>
                <w:szCs w:val="22"/>
              </w:rPr>
              <w:t>снегоплавильных пунктов</w:t>
            </w:r>
          </w:p>
        </w:tc>
        <w:tc>
          <w:tcPr>
            <w:tcW w:w="6794" w:type="dxa"/>
            <w:gridSpan w:val="8"/>
            <w:shd w:val="clear" w:color="auto" w:fill="auto"/>
          </w:tcPr>
          <w:p w:rsidR="004534C3" w:rsidRPr="00BE6F81" w:rsidRDefault="004534C3" w:rsidP="004534C3">
            <w:pPr>
              <w:spacing w:line="240" w:lineRule="auto"/>
              <w:ind w:firstLine="0"/>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В соответствии с СанПиН 2.2.1/2.1.1.1200-03.</w:t>
            </w:r>
          </w:p>
          <w:p w:rsidR="004534C3" w:rsidRPr="00BE6F81" w:rsidRDefault="004534C3" w:rsidP="004534C3">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t xml:space="preserve">Ориентировочный размер – </w:t>
            </w:r>
            <w:smartTag w:uri="urn:schemas-microsoft-com:office:smarttags" w:element="metricconverter">
              <w:smartTagPr>
                <w:attr w:name="ProductID" w:val="100 м"/>
              </w:smartTagPr>
              <w:r w:rsidRPr="00BE6F81">
                <w:rPr>
                  <w:rFonts w:ascii="Times New Roman" w:hAnsi="Times New Roman" w:cs="Times New Roman"/>
                  <w:b w:val="0"/>
                  <w:bCs w:val="0"/>
                  <w:noProof/>
                  <w:sz w:val="22"/>
                  <w:szCs w:val="22"/>
                </w:rPr>
                <w:t>100 м</w:t>
              </w:r>
            </w:smartTag>
            <w:r w:rsidRPr="00BE6F81">
              <w:rPr>
                <w:rFonts w:ascii="Times New Roman" w:hAnsi="Times New Roman" w:cs="Times New Roman"/>
                <w:b w:val="0"/>
                <w:bCs w:val="0"/>
                <w:noProof/>
                <w:sz w:val="22"/>
                <w:szCs w:val="22"/>
              </w:rPr>
              <w:t>.</w:t>
            </w:r>
          </w:p>
        </w:tc>
      </w:tr>
    </w:tbl>
    <w:p w:rsidR="008F228B" w:rsidRPr="00BE6F81" w:rsidRDefault="008F228B" w:rsidP="00B826CB">
      <w:pPr>
        <w:spacing w:line="240" w:lineRule="auto"/>
        <w:ind w:firstLine="720"/>
        <w:rPr>
          <w:rFonts w:ascii="Times New Roman" w:hAnsi="Times New Roman" w:cs="Times New Roman"/>
          <w:b w:val="0"/>
          <w:bCs w:val="0"/>
          <w:sz w:val="24"/>
          <w:szCs w:val="24"/>
        </w:rPr>
      </w:pPr>
    </w:p>
    <w:p w:rsidR="007E757E" w:rsidRPr="00BE6F81" w:rsidRDefault="00D629B8" w:rsidP="00B826CB">
      <w:pPr>
        <w:spacing w:line="240"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6526BC" w:rsidRPr="00BE6F81">
        <w:rPr>
          <w:rFonts w:ascii="Times New Roman" w:hAnsi="Times New Roman" w:cs="Times New Roman"/>
          <w:b w:val="0"/>
          <w:bCs w:val="0"/>
          <w:sz w:val="24"/>
          <w:szCs w:val="24"/>
        </w:rPr>
        <w:t>5.</w:t>
      </w:r>
      <w:r w:rsidR="004534C3" w:rsidRPr="00BE6F81">
        <w:rPr>
          <w:rFonts w:ascii="Times New Roman" w:hAnsi="Times New Roman" w:cs="Times New Roman"/>
          <w:b w:val="0"/>
          <w:bCs w:val="0"/>
          <w:sz w:val="24"/>
          <w:szCs w:val="24"/>
        </w:rPr>
        <w:t>6</w:t>
      </w:r>
      <w:r w:rsidR="0045728D" w:rsidRPr="00BE6F81">
        <w:rPr>
          <w:rFonts w:ascii="Times New Roman" w:hAnsi="Times New Roman" w:cs="Times New Roman"/>
          <w:b w:val="0"/>
          <w:bCs w:val="0"/>
          <w:sz w:val="24"/>
          <w:szCs w:val="24"/>
        </w:rPr>
        <w:t xml:space="preserve">. </w:t>
      </w:r>
      <w:r w:rsidR="007E757E" w:rsidRPr="00BE6F81">
        <w:rPr>
          <w:rFonts w:ascii="Times New Roman" w:hAnsi="Times New Roman" w:cs="Times New Roman"/>
          <w:b w:val="0"/>
          <w:bCs w:val="0"/>
          <w:sz w:val="24"/>
          <w:szCs w:val="24"/>
        </w:rPr>
        <w:t>Нормативные параметры и расчетные показатели градостроительного проектиров</w:t>
      </w:r>
      <w:r w:rsidR="007E757E" w:rsidRPr="00BE6F81">
        <w:rPr>
          <w:rFonts w:ascii="Times New Roman" w:hAnsi="Times New Roman" w:cs="Times New Roman"/>
          <w:b w:val="0"/>
          <w:bCs w:val="0"/>
          <w:sz w:val="24"/>
          <w:szCs w:val="24"/>
        </w:rPr>
        <w:t>а</w:t>
      </w:r>
      <w:r w:rsidR="007E757E" w:rsidRPr="00BE6F81">
        <w:rPr>
          <w:rFonts w:ascii="Times New Roman" w:hAnsi="Times New Roman" w:cs="Times New Roman"/>
          <w:b w:val="0"/>
          <w:bCs w:val="0"/>
          <w:sz w:val="24"/>
          <w:szCs w:val="24"/>
        </w:rPr>
        <w:t xml:space="preserve">ния </w:t>
      </w:r>
      <w:r w:rsidR="007E757E" w:rsidRPr="00BE6F81">
        <w:rPr>
          <w:rFonts w:ascii="Times New Roman" w:hAnsi="Times New Roman" w:cs="Times New Roman"/>
          <w:bCs w:val="0"/>
          <w:sz w:val="24"/>
          <w:szCs w:val="24"/>
        </w:rPr>
        <w:t>ливневой канализации</w:t>
      </w:r>
      <w:r w:rsidR="007E757E" w:rsidRPr="00BE6F81">
        <w:rPr>
          <w:rFonts w:ascii="Times New Roman" w:hAnsi="Times New Roman" w:cs="Times New Roman"/>
          <w:b w:val="0"/>
          <w:bCs w:val="0"/>
          <w:sz w:val="24"/>
          <w:szCs w:val="24"/>
        </w:rPr>
        <w:t xml:space="preserve"> приведены в таблице </w:t>
      </w:r>
      <w:r w:rsidR="005D6B18" w:rsidRPr="00BE6F81">
        <w:rPr>
          <w:rFonts w:ascii="Times New Roman" w:hAnsi="Times New Roman" w:cs="Times New Roman"/>
          <w:b w:val="0"/>
          <w:bCs w:val="0"/>
          <w:sz w:val="24"/>
          <w:szCs w:val="24"/>
        </w:rPr>
        <w:t>8.</w:t>
      </w:r>
      <w:r w:rsidR="006526BC" w:rsidRPr="00BE6F81">
        <w:rPr>
          <w:rFonts w:ascii="Times New Roman" w:hAnsi="Times New Roman" w:cs="Times New Roman"/>
          <w:b w:val="0"/>
          <w:bCs w:val="0"/>
          <w:sz w:val="24"/>
          <w:szCs w:val="24"/>
        </w:rPr>
        <w:t>5.</w:t>
      </w:r>
      <w:r w:rsidR="004534C3" w:rsidRPr="00BE6F81">
        <w:rPr>
          <w:rFonts w:ascii="Times New Roman" w:hAnsi="Times New Roman" w:cs="Times New Roman"/>
          <w:b w:val="0"/>
          <w:bCs w:val="0"/>
          <w:sz w:val="24"/>
          <w:szCs w:val="24"/>
        </w:rPr>
        <w:t>5</w:t>
      </w:r>
      <w:r w:rsidR="007E757E" w:rsidRPr="00BE6F81">
        <w:rPr>
          <w:rFonts w:ascii="Times New Roman" w:hAnsi="Times New Roman" w:cs="Times New Roman"/>
          <w:b w:val="0"/>
          <w:bCs w:val="0"/>
          <w:sz w:val="24"/>
          <w:szCs w:val="24"/>
        </w:rPr>
        <w:t>.</w:t>
      </w:r>
    </w:p>
    <w:p w:rsidR="007E757E" w:rsidRPr="00BE6F81" w:rsidRDefault="007E757E" w:rsidP="00B826CB">
      <w:pPr>
        <w:spacing w:line="240"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 xml:space="preserve">Таблица </w:t>
      </w:r>
      <w:r w:rsidR="005D6B18" w:rsidRPr="00BE6F81">
        <w:rPr>
          <w:rFonts w:ascii="Times New Roman" w:hAnsi="Times New Roman" w:cs="Times New Roman"/>
          <w:b w:val="0"/>
          <w:bCs w:val="0"/>
          <w:sz w:val="24"/>
          <w:szCs w:val="24"/>
        </w:rPr>
        <w:t>8.</w:t>
      </w:r>
      <w:r w:rsidR="006526BC" w:rsidRPr="00BE6F81">
        <w:rPr>
          <w:rFonts w:ascii="Times New Roman" w:hAnsi="Times New Roman" w:cs="Times New Roman"/>
          <w:b w:val="0"/>
          <w:bCs w:val="0"/>
          <w:sz w:val="24"/>
          <w:szCs w:val="24"/>
        </w:rPr>
        <w:t>5.</w:t>
      </w:r>
      <w:r w:rsidR="004534C3" w:rsidRPr="00BE6F81">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74"/>
        <w:gridCol w:w="6998"/>
      </w:tblGrid>
      <w:tr w:rsidR="007E757E" w:rsidRPr="00BE6F81">
        <w:trPr>
          <w:trHeight w:val="340"/>
          <w:jc w:val="center"/>
        </w:trPr>
        <w:tc>
          <w:tcPr>
            <w:tcW w:w="3074" w:type="dxa"/>
            <w:shd w:val="clear" w:color="auto" w:fill="auto"/>
            <w:vAlign w:val="center"/>
          </w:tcPr>
          <w:p w:rsidR="007E757E" w:rsidRPr="00BE6F81" w:rsidRDefault="007E757E" w:rsidP="00B826CB">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6998" w:type="dxa"/>
            <w:shd w:val="clear" w:color="auto" w:fill="auto"/>
            <w:vAlign w:val="center"/>
          </w:tcPr>
          <w:p w:rsidR="007E757E" w:rsidRPr="00BE6F81" w:rsidRDefault="007E757E" w:rsidP="00B826CB">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746D73" w:rsidRPr="00BE6F81" w:rsidRDefault="00746D73" w:rsidP="00746D73">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74"/>
        <w:gridCol w:w="3499"/>
        <w:gridCol w:w="3499"/>
      </w:tblGrid>
      <w:tr w:rsidR="00746D73" w:rsidRPr="00BE6F81">
        <w:trPr>
          <w:trHeight w:val="227"/>
          <w:tblHeader/>
          <w:jc w:val="center"/>
        </w:trPr>
        <w:tc>
          <w:tcPr>
            <w:tcW w:w="3074" w:type="dxa"/>
            <w:shd w:val="clear" w:color="auto" w:fill="auto"/>
            <w:vAlign w:val="center"/>
          </w:tcPr>
          <w:p w:rsidR="00746D73" w:rsidRPr="00BE6F81" w:rsidRDefault="00746D73" w:rsidP="00BC5ED9">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998" w:type="dxa"/>
            <w:gridSpan w:val="2"/>
            <w:shd w:val="clear" w:color="auto" w:fill="auto"/>
            <w:vAlign w:val="center"/>
          </w:tcPr>
          <w:p w:rsidR="00746D73" w:rsidRPr="00BE6F81" w:rsidRDefault="00746D73" w:rsidP="00BC5ED9">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3A08AD" w:rsidRPr="00BE6F81">
        <w:tblPrEx>
          <w:tblBorders>
            <w:bottom w:val="single" w:sz="4" w:space="0" w:color="auto"/>
          </w:tblBorders>
        </w:tblPrEx>
        <w:trPr>
          <w:jc w:val="center"/>
        </w:trPr>
        <w:tc>
          <w:tcPr>
            <w:tcW w:w="3074" w:type="dxa"/>
            <w:shd w:val="clear" w:color="auto" w:fill="auto"/>
          </w:tcPr>
          <w:p w:rsidR="003A08AD" w:rsidRPr="00BE6F81" w:rsidRDefault="003A08AD" w:rsidP="00BC5ED9">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Общие требования к ливневой канализации</w:t>
            </w:r>
          </w:p>
        </w:tc>
        <w:tc>
          <w:tcPr>
            <w:tcW w:w="6998" w:type="dxa"/>
            <w:gridSpan w:val="2"/>
            <w:shd w:val="clear" w:color="auto" w:fill="auto"/>
          </w:tcPr>
          <w:p w:rsidR="003A08AD" w:rsidRPr="00BE6F81" w:rsidRDefault="003A08AD"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Проектирование ливневой канализации на территории городского     </w:t>
            </w:r>
            <w:r w:rsidR="00E4292A" w:rsidRPr="00BE6F81">
              <w:rPr>
                <w:rFonts w:ascii="Times New Roman" w:hAnsi="Times New Roman" w:cs="Times New Roman"/>
                <w:b w:val="0"/>
                <w:bCs w:val="0"/>
                <w:sz w:val="22"/>
                <w:szCs w:val="22"/>
              </w:rPr>
              <w:t>округа</w:t>
            </w:r>
            <w:r w:rsidRPr="00BE6F81">
              <w:rPr>
                <w:rFonts w:ascii="Times New Roman" w:hAnsi="Times New Roman" w:cs="Times New Roman"/>
                <w:b w:val="0"/>
                <w:bCs w:val="0"/>
                <w:sz w:val="22"/>
                <w:szCs w:val="22"/>
              </w:rPr>
              <w:t xml:space="preserve"> следует проектировать по раздельной системе.</w:t>
            </w:r>
          </w:p>
          <w:p w:rsidR="003A08AD" w:rsidRPr="00BE6F81" w:rsidRDefault="003A08AD"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проектировании необходимо предусматривать максимальное     сохранение естественных условий стока поверхностных вод. Размещ</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ние зданий и сооружений, затрудняющих отвод поверхностных вод, не допуск</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ется.</w:t>
            </w:r>
          </w:p>
          <w:p w:rsidR="003A08AD" w:rsidRPr="00BE6F81" w:rsidRDefault="003A08AD" w:rsidP="00BC5ED9">
            <w:pPr>
              <w:spacing w:line="240"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Отведение поверхностных сточных вод на очистные сооружения и в водные объекты с</w:t>
            </w:r>
            <w:r w:rsidRPr="00BE6F81">
              <w:rPr>
                <w:rFonts w:ascii="Times New Roman" w:hAnsi="Times New Roman" w:cs="Times New Roman"/>
                <w:b w:val="0"/>
                <w:bCs w:val="0"/>
                <w:spacing w:val="-2"/>
                <w:sz w:val="22"/>
                <w:szCs w:val="22"/>
              </w:rPr>
              <w:t xml:space="preserve">ледует проектировать, </w:t>
            </w:r>
            <w:r w:rsidRPr="00BE6F81">
              <w:rPr>
                <w:rFonts w:ascii="Times New Roman" w:hAnsi="Times New Roman" w:cs="Times New Roman"/>
                <w:b w:val="0"/>
                <w:sz w:val="22"/>
                <w:szCs w:val="22"/>
              </w:rPr>
              <w:t>по возможности, в самотечном режиме по пониженным участкам площади стока. Перекачка поверхн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стного стока на очистные сооружения допускается в исключительных случаях при соответс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 xml:space="preserve">вующем обосновании. </w:t>
            </w:r>
            <w:r w:rsidRPr="00BE6F81">
              <w:rPr>
                <w:rFonts w:ascii="Times New Roman" w:hAnsi="Times New Roman" w:cs="Times New Roman"/>
                <w:b w:val="0"/>
                <w:bCs w:val="0"/>
                <w:spacing w:val="-2"/>
                <w:sz w:val="22"/>
                <w:szCs w:val="22"/>
              </w:rPr>
              <w:t xml:space="preserve"> </w:t>
            </w:r>
          </w:p>
          <w:p w:rsidR="003A08AD" w:rsidRPr="00BE6F81" w:rsidRDefault="003A08AD" w:rsidP="00BC5ED9">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На очистные сооружения должен отводиться поверхностный сток с территории городского </w:t>
            </w:r>
            <w:r w:rsidR="00E4292A" w:rsidRPr="00BE6F81">
              <w:rPr>
                <w:rFonts w:ascii="Times New Roman" w:hAnsi="Times New Roman" w:cs="Times New Roman"/>
                <w:b w:val="0"/>
                <w:sz w:val="22"/>
                <w:szCs w:val="22"/>
              </w:rPr>
              <w:t>округа</w:t>
            </w:r>
            <w:r w:rsidRPr="00BE6F81">
              <w:rPr>
                <w:rFonts w:ascii="Times New Roman" w:hAnsi="Times New Roman" w:cs="Times New Roman"/>
                <w:b w:val="0"/>
                <w:sz w:val="22"/>
                <w:szCs w:val="22"/>
              </w:rPr>
              <w:t xml:space="preserve">, в том числе от промышленных </w:t>
            </w:r>
            <w:r w:rsidRPr="00BE6F81">
              <w:rPr>
                <w:rFonts w:ascii="Times New Roman" w:hAnsi="Times New Roman" w:cs="Times New Roman"/>
                <w:b w:val="0"/>
                <w:bCs w:val="0"/>
                <w:sz w:val="22"/>
                <w:szCs w:val="22"/>
              </w:rPr>
              <w:t xml:space="preserve">зон, </w:t>
            </w:r>
            <w:r w:rsidR="006E5E41" w:rsidRPr="00BE6F81">
              <w:rPr>
                <w:rFonts w:ascii="Times New Roman" w:hAnsi="Times New Roman" w:cs="Times New Roman"/>
                <w:b w:val="0"/>
                <w:bCs w:val="0"/>
                <w:sz w:val="22"/>
                <w:szCs w:val="22"/>
              </w:rPr>
              <w:t>те</w:t>
            </w:r>
            <w:r w:rsidR="006E5E41" w:rsidRPr="00BE6F81">
              <w:rPr>
                <w:rFonts w:ascii="Times New Roman" w:hAnsi="Times New Roman" w:cs="Times New Roman"/>
                <w:b w:val="0"/>
                <w:bCs w:val="0"/>
                <w:sz w:val="22"/>
                <w:szCs w:val="22"/>
              </w:rPr>
              <w:t>р</w:t>
            </w:r>
            <w:r w:rsidR="006E5E41" w:rsidRPr="00BE6F81">
              <w:rPr>
                <w:rFonts w:ascii="Times New Roman" w:hAnsi="Times New Roman" w:cs="Times New Roman"/>
                <w:b w:val="0"/>
                <w:bCs w:val="0"/>
                <w:sz w:val="22"/>
                <w:szCs w:val="22"/>
              </w:rPr>
              <w:t xml:space="preserve">риторий многоэтажной жилой застройки </w:t>
            </w:r>
            <w:r w:rsidRPr="00BE6F81">
              <w:rPr>
                <w:rFonts w:ascii="Times New Roman" w:hAnsi="Times New Roman" w:cs="Times New Roman"/>
                <w:b w:val="0"/>
                <w:bCs w:val="0"/>
                <w:sz w:val="22"/>
                <w:szCs w:val="22"/>
              </w:rPr>
              <w:t>с интенсивным движением автотранспорта и пешеходов, крупных транспортных магистралей, то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говых центров</w:t>
            </w:r>
            <w:r w:rsidRPr="00BE6F81">
              <w:rPr>
                <w:rFonts w:ascii="Times New Roman" w:hAnsi="Times New Roman" w:cs="Times New Roman"/>
                <w:b w:val="0"/>
                <w:sz w:val="22"/>
                <w:szCs w:val="22"/>
              </w:rPr>
              <w:t>.</w:t>
            </w:r>
          </w:p>
          <w:p w:rsidR="003A08AD" w:rsidRPr="00BE6F81" w:rsidRDefault="003A08AD"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Очистку поверхностного стока следует осуществлять в соответствии с требованиями </w:t>
            </w:r>
            <w:r w:rsidRPr="00BE6F81">
              <w:rPr>
                <w:rFonts w:ascii="Times New Roman" w:hAnsi="Times New Roman" w:cs="Times New Roman"/>
                <w:b w:val="0"/>
                <w:bCs w:val="0"/>
                <w:sz w:val="22"/>
                <w:szCs w:val="22"/>
              </w:rPr>
              <w:t>в соответствии с СП 32.13330.2012.</w:t>
            </w:r>
          </w:p>
        </w:tc>
      </w:tr>
      <w:tr w:rsidR="005D6B18" w:rsidRPr="00BE6F81">
        <w:tblPrEx>
          <w:tblBorders>
            <w:bottom w:val="single" w:sz="4" w:space="0" w:color="auto"/>
          </w:tblBorders>
        </w:tblPrEx>
        <w:trPr>
          <w:jc w:val="center"/>
        </w:trPr>
        <w:tc>
          <w:tcPr>
            <w:tcW w:w="3074" w:type="dxa"/>
            <w:shd w:val="clear" w:color="auto" w:fill="auto"/>
          </w:tcPr>
          <w:p w:rsidR="005D6B18" w:rsidRPr="00BE6F81" w:rsidRDefault="003A08AD" w:rsidP="00BC5ED9">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Проектирование систем отведения поверхностных сточных вод</w:t>
            </w:r>
          </w:p>
        </w:tc>
        <w:tc>
          <w:tcPr>
            <w:tcW w:w="6998" w:type="dxa"/>
            <w:gridSpan w:val="2"/>
            <w:shd w:val="clear" w:color="auto" w:fill="auto"/>
          </w:tcPr>
          <w:p w:rsidR="003A08AD" w:rsidRPr="00BE6F81" w:rsidRDefault="003A08AD" w:rsidP="00BC5ED9">
            <w:pPr>
              <w:pStyle w:val="formattexttopleveltext"/>
              <w:shd w:val="clear" w:color="auto" w:fill="FFFFFF"/>
              <w:spacing w:before="0" w:beforeAutospacing="0" w:after="0" w:afterAutospacing="0"/>
              <w:ind w:left="142" w:hanging="142"/>
              <w:jc w:val="both"/>
              <w:rPr>
                <w:sz w:val="22"/>
                <w:szCs w:val="22"/>
              </w:rPr>
            </w:pPr>
            <w:r w:rsidRPr="00BE6F81">
              <w:rPr>
                <w:sz w:val="22"/>
                <w:szCs w:val="22"/>
              </w:rPr>
              <w:t xml:space="preserve">- на территориях жилой, общественно-деловой застройки городского </w:t>
            </w:r>
            <w:r w:rsidR="000538E9" w:rsidRPr="00BE6F81">
              <w:rPr>
                <w:sz w:val="22"/>
                <w:szCs w:val="22"/>
              </w:rPr>
              <w:t>округа</w:t>
            </w:r>
            <w:r w:rsidRPr="00BE6F81">
              <w:rPr>
                <w:sz w:val="22"/>
                <w:szCs w:val="22"/>
              </w:rPr>
              <w:t xml:space="preserve"> и промышленных предприятий – следует предусматривать </w:t>
            </w:r>
            <w:r w:rsidR="000538E9" w:rsidRPr="00BE6F81">
              <w:rPr>
                <w:sz w:val="22"/>
                <w:szCs w:val="22"/>
              </w:rPr>
              <w:t xml:space="preserve">  </w:t>
            </w:r>
            <w:r w:rsidRPr="00BE6F81">
              <w:rPr>
                <w:sz w:val="22"/>
                <w:szCs w:val="22"/>
              </w:rPr>
              <w:t>закрытые системы отв</w:t>
            </w:r>
            <w:r w:rsidRPr="00BE6F81">
              <w:rPr>
                <w:sz w:val="22"/>
                <w:szCs w:val="22"/>
              </w:rPr>
              <w:t>е</w:t>
            </w:r>
            <w:r w:rsidRPr="00BE6F81">
              <w:rPr>
                <w:sz w:val="22"/>
                <w:szCs w:val="22"/>
              </w:rPr>
              <w:t>дения поверхностных сточных вод;</w:t>
            </w:r>
          </w:p>
          <w:p w:rsidR="003A08AD" w:rsidRPr="00BE6F81" w:rsidRDefault="003A08AD" w:rsidP="00BC5ED9">
            <w:pPr>
              <w:pStyle w:val="formattexttopleveltext"/>
              <w:shd w:val="clear" w:color="auto" w:fill="FFFFFF"/>
              <w:spacing w:before="0" w:beforeAutospacing="0" w:after="0" w:afterAutospacing="0"/>
              <w:ind w:left="142" w:hanging="142"/>
              <w:jc w:val="both"/>
              <w:rPr>
                <w:sz w:val="22"/>
                <w:szCs w:val="22"/>
              </w:rPr>
            </w:pPr>
            <w:r w:rsidRPr="00BE6F81">
              <w:rPr>
                <w:sz w:val="22"/>
                <w:szCs w:val="22"/>
              </w:rPr>
              <w:t xml:space="preserve">- на </w:t>
            </w:r>
            <w:r w:rsidRPr="00BE6F81">
              <w:rPr>
                <w:bCs/>
                <w:sz w:val="22"/>
                <w:szCs w:val="22"/>
              </w:rPr>
              <w:t>территориях малоэтажной индивидуал</w:t>
            </w:r>
            <w:r w:rsidRPr="00BE6F81">
              <w:rPr>
                <w:bCs/>
                <w:sz w:val="22"/>
                <w:szCs w:val="22"/>
              </w:rPr>
              <w:t>ь</w:t>
            </w:r>
            <w:r w:rsidRPr="00BE6F81">
              <w:rPr>
                <w:bCs/>
                <w:sz w:val="22"/>
                <w:szCs w:val="22"/>
              </w:rPr>
              <w:t xml:space="preserve">ной жилой застройки, на рекреационных территориях </w:t>
            </w:r>
            <w:r w:rsidRPr="00BE6F81">
              <w:rPr>
                <w:sz w:val="22"/>
                <w:szCs w:val="22"/>
              </w:rPr>
              <w:t xml:space="preserve">– допускается применять открытые (с использованием лотков, канав, кюветов, оврагов, ручьев и малых рек) системы отведения поверхностных сточных вод </w:t>
            </w:r>
            <w:r w:rsidRPr="00BE6F81">
              <w:rPr>
                <w:bCs/>
                <w:sz w:val="22"/>
                <w:szCs w:val="22"/>
              </w:rPr>
              <w:t>с устройством мостов или труб на пер</w:t>
            </w:r>
            <w:r w:rsidRPr="00BE6F81">
              <w:rPr>
                <w:bCs/>
                <w:sz w:val="22"/>
                <w:szCs w:val="22"/>
              </w:rPr>
              <w:t>е</w:t>
            </w:r>
            <w:r w:rsidRPr="00BE6F81">
              <w:rPr>
                <w:bCs/>
                <w:sz w:val="22"/>
                <w:szCs w:val="22"/>
              </w:rPr>
              <w:t>сечениях с дорогами</w:t>
            </w:r>
            <w:r w:rsidRPr="00BE6F81">
              <w:rPr>
                <w:sz w:val="22"/>
                <w:szCs w:val="22"/>
              </w:rPr>
              <w:t xml:space="preserve">;  </w:t>
            </w:r>
          </w:p>
          <w:p w:rsidR="003A08AD" w:rsidRPr="00BE6F81" w:rsidRDefault="003A08AD" w:rsidP="00BC5ED9">
            <w:pPr>
              <w:pStyle w:val="formattexttopleveltext"/>
              <w:shd w:val="clear" w:color="auto" w:fill="FFFFFF"/>
              <w:spacing w:before="0" w:beforeAutospacing="0" w:after="0" w:afterAutospacing="0"/>
              <w:ind w:left="142" w:hanging="142"/>
              <w:jc w:val="both"/>
              <w:rPr>
                <w:sz w:val="22"/>
                <w:szCs w:val="22"/>
              </w:rPr>
            </w:pPr>
            <w:r w:rsidRPr="00BE6F81">
              <w:rPr>
                <w:sz w:val="22"/>
                <w:szCs w:val="22"/>
              </w:rPr>
              <w:t>- отведение поверхностного стока с автомобильных дорог и объектов дорожного сервиса, расположенных вне застроенных терр</w:t>
            </w:r>
            <w:r w:rsidRPr="00BE6F81">
              <w:rPr>
                <w:sz w:val="22"/>
                <w:szCs w:val="22"/>
              </w:rPr>
              <w:t>и</w:t>
            </w:r>
            <w:r w:rsidRPr="00BE6F81">
              <w:rPr>
                <w:sz w:val="22"/>
                <w:szCs w:val="22"/>
              </w:rPr>
              <w:t>торий, –        допускается выполнять лотками и кюветами;</w:t>
            </w:r>
          </w:p>
          <w:p w:rsidR="005D6B18" w:rsidRPr="00BE6F81" w:rsidRDefault="003A08AD" w:rsidP="00BC5ED9">
            <w:pPr>
              <w:spacing w:line="240"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w:t>
            </w:r>
            <w:r w:rsidRPr="00BE6F81">
              <w:rPr>
                <w:sz w:val="22"/>
                <w:szCs w:val="22"/>
              </w:rPr>
              <w:t> </w:t>
            </w:r>
            <w:r w:rsidRPr="00BE6F81">
              <w:rPr>
                <w:rFonts w:ascii="Times New Roman" w:hAnsi="Times New Roman" w:cs="Times New Roman"/>
                <w:b w:val="0"/>
                <w:sz w:val="22"/>
                <w:szCs w:val="22"/>
              </w:rPr>
              <w:t>во всех остальных случаях – требуется соответствующее обо</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нование и согласование с органами исполнительной власти, уполномоченн</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ми в области охраны окружающей среды и обе</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печения санитарно-эпидемиологического на</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зора.</w:t>
            </w:r>
          </w:p>
        </w:tc>
      </w:tr>
      <w:tr w:rsidR="007E757E" w:rsidRPr="00BE6F81">
        <w:tblPrEx>
          <w:tblBorders>
            <w:bottom w:val="single" w:sz="4" w:space="0" w:color="auto"/>
          </w:tblBorders>
        </w:tblPrEx>
        <w:trPr>
          <w:jc w:val="center"/>
        </w:trPr>
        <w:tc>
          <w:tcPr>
            <w:tcW w:w="3074" w:type="dxa"/>
            <w:shd w:val="clear" w:color="auto" w:fill="auto"/>
          </w:tcPr>
          <w:p w:rsidR="007E757E" w:rsidRPr="00BE6F81" w:rsidRDefault="007E757E" w:rsidP="00BC5ED9">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 санитарно-защитных зон очис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ных сооружений поверхностного сто</w:t>
            </w:r>
            <w:r w:rsidR="001A0AF6" w:rsidRPr="00BE6F81">
              <w:rPr>
                <w:rFonts w:ascii="Times New Roman" w:hAnsi="Times New Roman" w:cs="Times New Roman"/>
                <w:b w:val="0"/>
                <w:bCs w:val="0"/>
                <w:sz w:val="22"/>
                <w:szCs w:val="22"/>
              </w:rPr>
              <w:t>ка</w:t>
            </w:r>
          </w:p>
        </w:tc>
        <w:tc>
          <w:tcPr>
            <w:tcW w:w="6998" w:type="dxa"/>
            <w:gridSpan w:val="2"/>
            <w:shd w:val="clear" w:color="auto" w:fill="auto"/>
          </w:tcPr>
          <w:p w:rsidR="003A08AD" w:rsidRPr="00BE6F81" w:rsidRDefault="003A08AD"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очис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ных сооружений поверхностного стока до жилой территории:</w:t>
            </w:r>
          </w:p>
          <w:p w:rsidR="003A08AD" w:rsidRPr="00BE6F81" w:rsidRDefault="003A08AD"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сооружений 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крытого типа –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 xml:space="preserve">; </w:t>
            </w:r>
          </w:p>
          <w:p w:rsidR="007E757E" w:rsidRPr="00BE6F81" w:rsidRDefault="003A08AD" w:rsidP="00BC5ED9">
            <w:pPr>
              <w:spacing w:line="240" w:lineRule="auto"/>
              <w:ind w:firstLine="0"/>
              <w:rPr>
                <w:rFonts w:ascii="Times New Roman" w:hAnsi="Times New Roman" w:cs="Times New Roman"/>
                <w:b w:val="0"/>
                <w:spacing w:val="-2"/>
                <w:sz w:val="22"/>
                <w:szCs w:val="22"/>
              </w:rPr>
            </w:pPr>
            <w:r w:rsidRPr="00BE6F81">
              <w:rPr>
                <w:rFonts w:ascii="Times New Roman" w:hAnsi="Times New Roman" w:cs="Times New Roman"/>
                <w:b w:val="0"/>
                <w:bCs w:val="0"/>
                <w:sz w:val="22"/>
                <w:szCs w:val="22"/>
              </w:rPr>
              <w:t xml:space="preserve">- от сооружений закрытого типа –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tc>
      </w:tr>
      <w:tr w:rsidR="007E757E" w:rsidRPr="00BE6F81">
        <w:tblPrEx>
          <w:tblBorders>
            <w:bottom w:val="single" w:sz="4" w:space="0" w:color="auto"/>
          </w:tblBorders>
        </w:tblPrEx>
        <w:trPr>
          <w:jc w:val="center"/>
        </w:trPr>
        <w:tc>
          <w:tcPr>
            <w:tcW w:w="3074" w:type="dxa"/>
            <w:shd w:val="clear" w:color="auto" w:fill="auto"/>
          </w:tcPr>
          <w:p w:rsidR="007E757E" w:rsidRPr="00BE6F81" w:rsidRDefault="007E757E" w:rsidP="00BC5ED9">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Приемники талых, дожд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вых и грунтовых вод</w:t>
            </w:r>
          </w:p>
        </w:tc>
        <w:tc>
          <w:tcPr>
            <w:tcW w:w="6998" w:type="dxa"/>
            <w:gridSpan w:val="2"/>
            <w:shd w:val="clear" w:color="auto" w:fill="auto"/>
          </w:tcPr>
          <w:p w:rsidR="007E757E" w:rsidRPr="00BE6F81" w:rsidRDefault="007E757E" w:rsidP="00BC5ED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Следует проектировать:</w:t>
            </w:r>
          </w:p>
          <w:p w:rsidR="007E757E" w:rsidRPr="00BE6F81" w:rsidRDefault="007E757E" w:rsidP="00BC5ED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в лотках улиц с продольным уклоном – на затяжных участках спу</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ков, на перекрестках и пешеходных переходах со стороны притока поверхностных вод;</w:t>
            </w:r>
          </w:p>
          <w:p w:rsidR="007E757E" w:rsidRPr="00BE6F81" w:rsidRDefault="007E757E" w:rsidP="00BC5ED9">
            <w:pPr>
              <w:spacing w:line="240" w:lineRule="auto"/>
              <w:ind w:left="142" w:hanging="142"/>
              <w:rPr>
                <w:rFonts w:ascii="Times New Roman" w:hAnsi="Times New Roman" w:cs="Times New Roman"/>
                <w:b w:val="0"/>
                <w:spacing w:val="-2"/>
                <w:sz w:val="22"/>
                <w:szCs w:val="22"/>
              </w:rPr>
            </w:pPr>
            <w:r w:rsidRPr="00BE6F81">
              <w:rPr>
                <w:rFonts w:ascii="Times New Roman" w:hAnsi="Times New Roman" w:cs="Times New Roman"/>
                <w:b w:val="0"/>
                <w:sz w:val="22"/>
                <w:szCs w:val="22"/>
              </w:rPr>
              <w:t>- в пониженных местах, не имеющих свободного стока поверхн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стных вод, – при пилооб</w:t>
            </w:r>
            <w:r w:rsidRPr="00BE6F81">
              <w:rPr>
                <w:rFonts w:ascii="Times New Roman" w:hAnsi="Times New Roman" w:cs="Times New Roman"/>
                <w:b w:val="0"/>
                <w:spacing w:val="-2"/>
                <w:sz w:val="22"/>
                <w:szCs w:val="22"/>
              </w:rPr>
              <w:t>разном профиле лотков улиц, в конце затяжных уч</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стков спусков на территориях дворов и па</w:t>
            </w:r>
            <w:r w:rsidRPr="00BE6F81">
              <w:rPr>
                <w:rFonts w:ascii="Times New Roman" w:hAnsi="Times New Roman" w:cs="Times New Roman"/>
                <w:b w:val="0"/>
                <w:spacing w:val="-2"/>
                <w:sz w:val="22"/>
                <w:szCs w:val="22"/>
              </w:rPr>
              <w:t>р</w:t>
            </w:r>
            <w:r w:rsidRPr="00BE6F81">
              <w:rPr>
                <w:rFonts w:ascii="Times New Roman" w:hAnsi="Times New Roman" w:cs="Times New Roman"/>
                <w:b w:val="0"/>
                <w:spacing w:val="-2"/>
                <w:sz w:val="22"/>
                <w:szCs w:val="22"/>
              </w:rPr>
              <w:t>ков.</w:t>
            </w:r>
          </w:p>
        </w:tc>
      </w:tr>
      <w:tr w:rsidR="00DB1E67" w:rsidRPr="00BE6F81">
        <w:tblPrEx>
          <w:tblBorders>
            <w:bottom w:val="single" w:sz="4" w:space="0" w:color="auto"/>
          </w:tblBorders>
        </w:tblPrEx>
        <w:trPr>
          <w:trHeight w:val="291"/>
          <w:jc w:val="center"/>
        </w:trPr>
        <w:tc>
          <w:tcPr>
            <w:tcW w:w="3074" w:type="dxa"/>
            <w:vMerge w:val="restart"/>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Наибольшие расстояния между дождеприемниками</w:t>
            </w:r>
          </w:p>
        </w:tc>
        <w:tc>
          <w:tcPr>
            <w:tcW w:w="6998" w:type="dxa"/>
            <w:gridSpan w:val="2"/>
            <w:shd w:val="clear" w:color="auto" w:fill="auto"/>
          </w:tcPr>
          <w:p w:rsidR="00DB1E67" w:rsidRPr="00BE6F81" w:rsidRDefault="00DB1E67" w:rsidP="00BC5ED9">
            <w:pPr>
              <w:shd w:val="clear" w:color="auto" w:fill="FFFFFF"/>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проектировать:</w:t>
            </w:r>
          </w:p>
          <w:p w:rsidR="00DB1E67" w:rsidRPr="00BE6F81" w:rsidRDefault="00DB1E67" w:rsidP="00BC5ED9">
            <w:pPr>
              <w:shd w:val="clear" w:color="auto" w:fill="FFFFFF"/>
              <w:spacing w:after="80"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при ширине улиц до </w:t>
            </w: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 м</w:t>
              </w:r>
            </w:smartTag>
            <w:r w:rsidRPr="00BE6F81">
              <w:rPr>
                <w:rFonts w:ascii="Times New Roman" w:hAnsi="Times New Roman" w:cs="Times New Roman"/>
                <w:b w:val="0"/>
                <w:bCs w:val="0"/>
                <w:sz w:val="22"/>
                <w:szCs w:val="22"/>
              </w:rPr>
              <w:t xml:space="preserve"> и отсутствии поступления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ждевых вод с территории кварт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лов – не более:</w:t>
            </w:r>
          </w:p>
        </w:tc>
      </w:tr>
      <w:tr w:rsidR="00DB1E67" w:rsidRPr="00BE6F81">
        <w:tblPrEx>
          <w:tblBorders>
            <w:bottom w:val="single" w:sz="4" w:space="0" w:color="auto"/>
          </w:tblBorders>
        </w:tblPrEx>
        <w:trPr>
          <w:trHeight w:val="312"/>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vAlign w:val="center"/>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уклоне улицы</w:t>
            </w:r>
          </w:p>
        </w:tc>
        <w:tc>
          <w:tcPr>
            <w:tcW w:w="3499" w:type="dxa"/>
            <w:shd w:val="clear" w:color="auto" w:fill="auto"/>
            <w:vAlign w:val="center"/>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расстояние, м</w:t>
            </w:r>
          </w:p>
        </w:tc>
      </w:tr>
      <w:tr w:rsidR="00DB1E67" w:rsidRPr="00BE6F81">
        <w:tblPrEx>
          <w:tblBorders>
            <w:bottom w:val="single" w:sz="4" w:space="0" w:color="auto"/>
          </w:tblBorders>
        </w:tblPrEx>
        <w:trPr>
          <w:trHeight w:val="135"/>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0,004</w:t>
            </w: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DB1E67" w:rsidRPr="00BE6F81">
        <w:tblPrEx>
          <w:tblBorders>
            <w:bottom w:val="single" w:sz="4" w:space="0" w:color="auto"/>
          </w:tblBorders>
        </w:tblPrEx>
        <w:trPr>
          <w:trHeight w:val="135"/>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более 0,004 до 0,006</w:t>
            </w: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60</w:t>
            </w:r>
          </w:p>
        </w:tc>
      </w:tr>
      <w:tr w:rsidR="00DB1E67" w:rsidRPr="00BE6F81">
        <w:tblPrEx>
          <w:tblBorders>
            <w:bottom w:val="single" w:sz="4" w:space="0" w:color="auto"/>
          </w:tblBorders>
        </w:tblPrEx>
        <w:trPr>
          <w:trHeight w:val="135"/>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более 0,006 до 0,01</w:t>
            </w: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70</w:t>
            </w:r>
          </w:p>
        </w:tc>
      </w:tr>
      <w:tr w:rsidR="00DB1E67" w:rsidRPr="00BE6F81">
        <w:tblPrEx>
          <w:tblBorders>
            <w:bottom w:val="single" w:sz="4" w:space="0" w:color="auto"/>
          </w:tblBorders>
        </w:tblPrEx>
        <w:trPr>
          <w:trHeight w:val="135"/>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более 0,01 до 0,03</w:t>
            </w:r>
          </w:p>
        </w:tc>
        <w:tc>
          <w:tcPr>
            <w:tcW w:w="3499" w:type="dxa"/>
            <w:shd w:val="clear" w:color="auto" w:fill="auto"/>
          </w:tcPr>
          <w:p w:rsidR="00DB1E67" w:rsidRPr="00BE6F81" w:rsidRDefault="00DB1E67" w:rsidP="00BC5ED9">
            <w:pPr>
              <w:shd w:val="clear" w:color="auto" w:fill="FFFFFF"/>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80</w:t>
            </w:r>
          </w:p>
        </w:tc>
      </w:tr>
      <w:tr w:rsidR="00DB1E67" w:rsidRPr="00BE6F81">
        <w:tblPrEx>
          <w:tblBorders>
            <w:bottom w:val="single" w:sz="4" w:space="0" w:color="auto"/>
          </w:tblBorders>
        </w:tblPrEx>
        <w:trPr>
          <w:trHeight w:val="135"/>
          <w:jc w:val="center"/>
        </w:trPr>
        <w:tc>
          <w:tcPr>
            <w:tcW w:w="3074" w:type="dxa"/>
            <w:vMerge/>
            <w:shd w:val="clear" w:color="auto" w:fill="auto"/>
          </w:tcPr>
          <w:p w:rsidR="00DB1E67" w:rsidRPr="00BE6F81" w:rsidRDefault="00DB1E67" w:rsidP="00BC5ED9">
            <w:pPr>
              <w:suppressAutoHyphens/>
              <w:spacing w:line="240" w:lineRule="auto"/>
              <w:ind w:firstLine="0"/>
              <w:jc w:val="left"/>
              <w:rPr>
                <w:rFonts w:ascii="Times New Roman" w:hAnsi="Times New Roman" w:cs="Times New Roman"/>
                <w:b w:val="0"/>
                <w:sz w:val="22"/>
                <w:szCs w:val="22"/>
              </w:rPr>
            </w:pPr>
          </w:p>
        </w:tc>
        <w:tc>
          <w:tcPr>
            <w:tcW w:w="6998" w:type="dxa"/>
            <w:gridSpan w:val="2"/>
            <w:shd w:val="clear" w:color="auto" w:fill="auto"/>
          </w:tcPr>
          <w:p w:rsidR="00DB1E67" w:rsidRPr="00BE6F81" w:rsidRDefault="00DB1E67" w:rsidP="00BC5ED9">
            <w:pPr>
              <w:shd w:val="clear" w:color="auto" w:fill="FFFFFF"/>
              <w:spacing w:before="60" w:after="40"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при ширине улиц более </w:t>
            </w: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 м</w:t>
              </w:r>
            </w:smartTag>
            <w:r w:rsidRPr="00BE6F81">
              <w:rPr>
                <w:rFonts w:ascii="Times New Roman" w:hAnsi="Times New Roman" w:cs="Times New Roman"/>
                <w:b w:val="0"/>
                <w:bCs w:val="0"/>
                <w:sz w:val="22"/>
                <w:szCs w:val="22"/>
              </w:rPr>
              <w:t xml:space="preserve"> – не более </w:t>
            </w:r>
            <w:smartTag w:uri="urn:schemas-microsoft-com:office:smarttags" w:element="metricconverter">
              <w:smartTagPr>
                <w:attr w:name="ProductID" w:val="60 м"/>
              </w:smartTagPr>
              <w:r w:rsidRPr="00BE6F81">
                <w:rPr>
                  <w:rFonts w:ascii="Times New Roman" w:hAnsi="Times New Roman" w:cs="Times New Roman"/>
                  <w:b w:val="0"/>
                  <w:bCs w:val="0"/>
                  <w:sz w:val="22"/>
                  <w:szCs w:val="22"/>
                </w:rPr>
                <w:t>60 м</w:t>
              </w:r>
            </w:smartTag>
            <w:r w:rsidRPr="00BE6F81">
              <w:rPr>
                <w:rFonts w:ascii="Times New Roman" w:hAnsi="Times New Roman" w:cs="Times New Roman"/>
                <w:b w:val="0"/>
                <w:bCs w:val="0"/>
                <w:sz w:val="22"/>
                <w:szCs w:val="22"/>
              </w:rPr>
              <w:t>.</w:t>
            </w:r>
          </w:p>
        </w:tc>
      </w:tr>
      <w:tr w:rsidR="000538E9" w:rsidRPr="00BE6F81">
        <w:tblPrEx>
          <w:tblBorders>
            <w:bottom w:val="single" w:sz="4" w:space="0" w:color="auto"/>
          </w:tblBorders>
        </w:tblPrEx>
        <w:trPr>
          <w:trHeight w:val="135"/>
          <w:jc w:val="center"/>
        </w:trPr>
        <w:tc>
          <w:tcPr>
            <w:tcW w:w="3074" w:type="dxa"/>
            <w:shd w:val="clear" w:color="auto" w:fill="auto"/>
          </w:tcPr>
          <w:p w:rsidR="000538E9" w:rsidRPr="00BE6F81" w:rsidRDefault="000538E9" w:rsidP="005664F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lastRenderedPageBreak/>
              <w:t>Суточный объем поверхностного стока, поступающий на очистные сооружения с территорий жилых и общес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венно-деловых зон</w:t>
            </w:r>
          </w:p>
        </w:tc>
        <w:tc>
          <w:tcPr>
            <w:tcW w:w="6998" w:type="dxa"/>
            <w:gridSpan w:val="2"/>
            <w:shd w:val="clear" w:color="auto" w:fill="auto"/>
          </w:tcPr>
          <w:p w:rsidR="000538E9" w:rsidRPr="00BE6F81" w:rsidRDefault="000538E9" w:rsidP="005664FC">
            <w:pPr>
              <w:shd w:val="clear" w:color="auto" w:fill="FFFFFF"/>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ориентировочных расчетов рекомендуется принимать в зависим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 от структурной части территории, м</w:t>
            </w:r>
            <w:r w:rsidRPr="00BE6F81">
              <w:rPr>
                <w:rFonts w:ascii="Times New Roman" w:hAnsi="Times New Roman" w:cs="Times New Roman"/>
                <w:b w:val="0"/>
                <w:bCs w:val="0"/>
                <w:sz w:val="22"/>
                <w:szCs w:val="22"/>
                <w:vertAlign w:val="superscript"/>
              </w:rPr>
              <w:t>3</w:t>
            </w:r>
            <w:r w:rsidRPr="00BE6F81">
              <w:rPr>
                <w:rFonts w:ascii="Times New Roman" w:hAnsi="Times New Roman" w:cs="Times New Roman"/>
                <w:b w:val="0"/>
                <w:bCs w:val="0"/>
                <w:sz w:val="22"/>
                <w:szCs w:val="22"/>
              </w:rPr>
              <w:t xml:space="preserve">/сут с </w:t>
            </w:r>
            <w:smartTag w:uri="urn:schemas-microsoft-com:office:smarttags" w:element="metricconverter">
              <w:smartTagPr>
                <w:attr w:name="ProductID" w:val="1 га"/>
              </w:smartTagPr>
              <w:r w:rsidRPr="00BE6F81">
                <w:rPr>
                  <w:rFonts w:ascii="Times New Roman" w:hAnsi="Times New Roman" w:cs="Times New Roman"/>
                  <w:b w:val="0"/>
                  <w:bCs w:val="0"/>
                  <w:sz w:val="22"/>
                  <w:szCs w:val="22"/>
                </w:rPr>
                <w:t>1 га</w:t>
              </w:r>
            </w:smartTag>
            <w:r w:rsidRPr="00BE6F81">
              <w:rPr>
                <w:rFonts w:ascii="Times New Roman" w:hAnsi="Times New Roman" w:cs="Times New Roman"/>
                <w:b w:val="0"/>
                <w:bCs w:val="0"/>
                <w:sz w:val="22"/>
                <w:szCs w:val="22"/>
              </w:rPr>
              <w:t xml:space="preserve"> территории:</w:t>
            </w:r>
          </w:p>
          <w:p w:rsidR="000538E9" w:rsidRPr="00BE6F81" w:rsidRDefault="000538E9" w:rsidP="005664FC">
            <w:pPr>
              <w:shd w:val="clear" w:color="auto" w:fill="FFFFFF"/>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городской градостроительный узел – более 60;</w:t>
            </w:r>
          </w:p>
          <w:p w:rsidR="000538E9" w:rsidRPr="00BE6F81" w:rsidRDefault="000538E9" w:rsidP="005664FC">
            <w:pPr>
              <w:shd w:val="clear" w:color="auto" w:fill="FFFFFF"/>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примагистральные территории – 50 - 60;</w:t>
            </w:r>
          </w:p>
          <w:p w:rsidR="000538E9" w:rsidRPr="00BE6F81" w:rsidRDefault="000538E9" w:rsidP="005664FC">
            <w:pPr>
              <w:shd w:val="clear" w:color="auto" w:fill="FFFFFF"/>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межмагистральные территории с размером кварт</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ла:</w:t>
            </w:r>
          </w:p>
          <w:p w:rsidR="000538E9" w:rsidRPr="00BE6F81" w:rsidRDefault="000538E9" w:rsidP="005664FC">
            <w:pPr>
              <w:shd w:val="clear" w:color="auto" w:fill="FFFFFF"/>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w:t>
            </w:r>
            <w:smartTag w:uri="urn:schemas-microsoft-com:office:smarttags" w:element="metricconverter">
              <w:smartTagPr>
                <w:attr w:name="ProductID" w:val="5 га"/>
              </w:smartTagPr>
              <w:r w:rsidRPr="00BE6F81">
                <w:rPr>
                  <w:rFonts w:ascii="Times New Roman" w:hAnsi="Times New Roman" w:cs="Times New Roman"/>
                  <w:b w:val="0"/>
                  <w:bCs w:val="0"/>
                  <w:sz w:val="22"/>
                  <w:szCs w:val="22"/>
                </w:rPr>
                <w:t>5 га</w:t>
              </w:r>
            </w:smartTag>
            <w:r w:rsidRPr="00BE6F81">
              <w:rPr>
                <w:rFonts w:ascii="Times New Roman" w:hAnsi="Times New Roman" w:cs="Times New Roman"/>
                <w:b w:val="0"/>
                <w:bCs w:val="0"/>
                <w:sz w:val="22"/>
                <w:szCs w:val="22"/>
              </w:rPr>
              <w:t xml:space="preserve"> – 45 - 50;</w:t>
            </w:r>
          </w:p>
          <w:p w:rsidR="000538E9" w:rsidRPr="00BE6F81" w:rsidRDefault="000538E9" w:rsidP="005664FC">
            <w:pPr>
              <w:shd w:val="clear" w:color="auto" w:fill="FFFFFF"/>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от 5 до </w:t>
            </w:r>
            <w:smartTag w:uri="urn:schemas-microsoft-com:office:smarttags" w:element="metricconverter">
              <w:smartTagPr>
                <w:attr w:name="ProductID" w:val="10 га"/>
              </w:smartTagPr>
              <w:r w:rsidRPr="00BE6F81">
                <w:rPr>
                  <w:rFonts w:ascii="Times New Roman" w:hAnsi="Times New Roman" w:cs="Times New Roman"/>
                  <w:b w:val="0"/>
                  <w:bCs w:val="0"/>
                  <w:sz w:val="22"/>
                  <w:szCs w:val="22"/>
                </w:rPr>
                <w:t>10 га</w:t>
              </w:r>
            </w:smartTag>
            <w:r w:rsidRPr="00BE6F81">
              <w:rPr>
                <w:rFonts w:ascii="Times New Roman" w:hAnsi="Times New Roman" w:cs="Times New Roman"/>
                <w:b w:val="0"/>
                <w:bCs w:val="0"/>
                <w:sz w:val="22"/>
                <w:szCs w:val="22"/>
              </w:rPr>
              <w:t xml:space="preserve"> – 40 - 45;</w:t>
            </w:r>
          </w:p>
          <w:p w:rsidR="000538E9" w:rsidRPr="00BE6F81" w:rsidRDefault="000538E9" w:rsidP="005664FC">
            <w:pPr>
              <w:shd w:val="clear" w:color="auto" w:fill="FFFFFF"/>
              <w:spacing w:line="240" w:lineRule="auto"/>
              <w:ind w:left="1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от 10 до </w:t>
            </w:r>
            <w:smartTag w:uri="urn:schemas-microsoft-com:office:smarttags" w:element="metricconverter">
              <w:smartTagPr>
                <w:attr w:name="ProductID" w:val="50 га"/>
              </w:smartTagPr>
              <w:r w:rsidRPr="00BE6F81">
                <w:rPr>
                  <w:rFonts w:ascii="Times New Roman" w:hAnsi="Times New Roman" w:cs="Times New Roman"/>
                  <w:b w:val="0"/>
                  <w:bCs w:val="0"/>
                  <w:sz w:val="22"/>
                  <w:szCs w:val="22"/>
                </w:rPr>
                <w:t>50 га</w:t>
              </w:r>
            </w:smartTag>
            <w:r w:rsidRPr="00BE6F81">
              <w:rPr>
                <w:rFonts w:ascii="Times New Roman" w:hAnsi="Times New Roman" w:cs="Times New Roman"/>
                <w:b w:val="0"/>
                <w:bCs w:val="0"/>
                <w:sz w:val="22"/>
                <w:szCs w:val="22"/>
              </w:rPr>
              <w:t xml:space="preserve"> – 35 - 40.</w:t>
            </w:r>
          </w:p>
        </w:tc>
      </w:tr>
    </w:tbl>
    <w:p w:rsidR="0045728D" w:rsidRPr="00BE6F81" w:rsidRDefault="0045728D" w:rsidP="005664FC">
      <w:pPr>
        <w:spacing w:before="40" w:line="240" w:lineRule="auto"/>
        <w:ind w:firstLine="709"/>
        <w:rPr>
          <w:rFonts w:ascii="Times New Roman" w:hAnsi="Times New Roman" w:cs="Times New Roman"/>
          <w:b w:val="0"/>
          <w:bCs w:val="0"/>
          <w:sz w:val="24"/>
          <w:szCs w:val="24"/>
        </w:rPr>
      </w:pPr>
    </w:p>
    <w:p w:rsidR="0045728D" w:rsidRPr="00BE6F81" w:rsidRDefault="00D629B8" w:rsidP="005664FC">
      <w:pPr>
        <w:autoSpaceDE w:val="0"/>
        <w:autoSpaceDN w:val="0"/>
        <w:adjustRightInd w:val="0"/>
        <w:spacing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8.</w:t>
      </w:r>
      <w:r w:rsidR="001A0AF6" w:rsidRPr="00BE6F81">
        <w:rPr>
          <w:rFonts w:ascii="Times New Roman" w:hAnsi="Times New Roman" w:cs="Times New Roman"/>
          <w:bCs w:val="0"/>
          <w:sz w:val="24"/>
          <w:szCs w:val="24"/>
        </w:rPr>
        <w:t>6</w:t>
      </w:r>
      <w:r w:rsidR="001618FA" w:rsidRPr="00BE6F81">
        <w:rPr>
          <w:rFonts w:ascii="Times New Roman" w:hAnsi="Times New Roman" w:cs="Times New Roman"/>
          <w:bCs w:val="0"/>
          <w:sz w:val="24"/>
          <w:szCs w:val="24"/>
        </w:rPr>
        <w:t>.</w:t>
      </w:r>
      <w:r w:rsidR="0045728D" w:rsidRPr="00BE6F81">
        <w:rPr>
          <w:rFonts w:ascii="Times New Roman" w:hAnsi="Times New Roman" w:cs="Times New Roman"/>
          <w:bCs w:val="0"/>
          <w:sz w:val="24"/>
          <w:szCs w:val="24"/>
        </w:rPr>
        <w:t xml:space="preserve"> </w:t>
      </w:r>
      <w:r w:rsidR="008B637C" w:rsidRPr="00BE6F81">
        <w:rPr>
          <w:rFonts w:ascii="Times New Roman" w:hAnsi="Times New Roman" w:cs="Times New Roman"/>
          <w:bCs w:val="0"/>
          <w:sz w:val="24"/>
          <w:szCs w:val="24"/>
        </w:rPr>
        <w:t>Объекты св</w:t>
      </w:r>
      <w:r w:rsidR="0045728D" w:rsidRPr="00BE6F81">
        <w:rPr>
          <w:rFonts w:ascii="Times New Roman" w:hAnsi="Times New Roman" w:cs="Times New Roman"/>
          <w:sz w:val="24"/>
          <w:szCs w:val="24"/>
        </w:rPr>
        <w:t>яз</w:t>
      </w:r>
      <w:r w:rsidR="008B637C" w:rsidRPr="00BE6F81">
        <w:rPr>
          <w:rFonts w:ascii="Times New Roman" w:hAnsi="Times New Roman" w:cs="Times New Roman"/>
          <w:sz w:val="24"/>
          <w:szCs w:val="24"/>
        </w:rPr>
        <w:t>и</w:t>
      </w:r>
    </w:p>
    <w:p w:rsidR="0045728D" w:rsidRPr="00BE6F81" w:rsidRDefault="0045728D" w:rsidP="005664FC">
      <w:pPr>
        <w:autoSpaceDE w:val="0"/>
        <w:autoSpaceDN w:val="0"/>
        <w:adjustRightInd w:val="0"/>
        <w:spacing w:line="240" w:lineRule="auto"/>
        <w:ind w:firstLine="709"/>
        <w:rPr>
          <w:rFonts w:ascii="Times New Roman" w:hAnsi="Times New Roman" w:cs="Times New Roman"/>
          <w:b w:val="0"/>
          <w:bCs w:val="0"/>
          <w:sz w:val="24"/>
          <w:szCs w:val="24"/>
        </w:rPr>
      </w:pPr>
    </w:p>
    <w:p w:rsidR="00AE64B4" w:rsidRPr="00BE6F81" w:rsidRDefault="00D629B8" w:rsidP="005664FC">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1A0AF6"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 xml:space="preserve">.1. </w:t>
      </w:r>
      <w:r w:rsidR="00AE64B4" w:rsidRPr="00BE6F81">
        <w:rPr>
          <w:rFonts w:ascii="Times New Roman" w:hAnsi="Times New Roman" w:cs="Times New Roman"/>
          <w:b w:val="0"/>
          <w:bCs w:val="0"/>
          <w:sz w:val="24"/>
          <w:szCs w:val="24"/>
        </w:rPr>
        <w:t>Р</w:t>
      </w:r>
      <w:r w:rsidR="00AE64B4" w:rsidRPr="00BE6F81">
        <w:rPr>
          <w:rFonts w:ascii="Times New Roman" w:hAnsi="Times New Roman" w:cs="Times New Roman"/>
          <w:b w:val="0"/>
          <w:sz w:val="24"/>
          <w:szCs w:val="24"/>
        </w:rPr>
        <w:t xml:space="preserve">асчетные показатели минимально допустимого уровня обеспеченности городского </w:t>
      </w:r>
      <w:r w:rsidR="000538E9" w:rsidRPr="00BE6F81">
        <w:rPr>
          <w:rFonts w:ascii="Times New Roman" w:hAnsi="Times New Roman" w:cs="Times New Roman"/>
          <w:b w:val="0"/>
          <w:bCs w:val="0"/>
          <w:spacing w:val="-2"/>
          <w:sz w:val="24"/>
          <w:szCs w:val="24"/>
        </w:rPr>
        <w:t>округа</w:t>
      </w:r>
      <w:r w:rsidR="00E72EB4" w:rsidRPr="00BE6F81">
        <w:rPr>
          <w:rFonts w:ascii="Times New Roman" w:hAnsi="Times New Roman" w:cs="Times New Roman"/>
          <w:b w:val="0"/>
          <w:spacing w:val="-2"/>
          <w:sz w:val="24"/>
          <w:szCs w:val="24"/>
        </w:rPr>
        <w:t xml:space="preserve"> </w:t>
      </w:r>
      <w:r w:rsidR="00AE64B4" w:rsidRPr="00BE6F81">
        <w:rPr>
          <w:rFonts w:ascii="Times New Roman" w:hAnsi="Times New Roman" w:cs="Times New Roman"/>
          <w:b w:val="0"/>
          <w:spacing w:val="-2"/>
          <w:sz w:val="24"/>
          <w:szCs w:val="24"/>
        </w:rPr>
        <w:t xml:space="preserve">техническими объектами связи, а также расчетные показатели максимально допустимого </w:t>
      </w:r>
      <w:r w:rsidR="00AE64B4" w:rsidRPr="00BE6F81">
        <w:rPr>
          <w:rFonts w:ascii="Times New Roman" w:hAnsi="Times New Roman" w:cs="Times New Roman"/>
          <w:b w:val="0"/>
          <w:sz w:val="24"/>
          <w:szCs w:val="24"/>
        </w:rPr>
        <w:t xml:space="preserve">уровня территориальной доступности таких объектов для населения </w:t>
      </w:r>
      <w:r w:rsidR="00B1616D" w:rsidRPr="00BE6F81">
        <w:rPr>
          <w:rFonts w:ascii="Times New Roman" w:hAnsi="Times New Roman" w:cs="Times New Roman"/>
          <w:b w:val="0"/>
          <w:sz w:val="24"/>
          <w:szCs w:val="24"/>
        </w:rPr>
        <w:t>городского округа</w:t>
      </w:r>
      <w:r w:rsidR="00326CE3" w:rsidRPr="00BE6F81">
        <w:rPr>
          <w:rFonts w:ascii="Times New Roman" w:hAnsi="Times New Roman" w:cs="Times New Roman"/>
          <w:b w:val="0"/>
          <w:sz w:val="24"/>
          <w:szCs w:val="24"/>
        </w:rPr>
        <w:t xml:space="preserve"> </w:t>
      </w:r>
      <w:r w:rsidR="00AE64B4" w:rsidRPr="00BE6F81">
        <w:rPr>
          <w:rFonts w:ascii="Times New Roman" w:hAnsi="Times New Roman" w:cs="Times New Roman"/>
          <w:b w:val="0"/>
          <w:sz w:val="24"/>
          <w:szCs w:val="24"/>
        </w:rPr>
        <w:t>приведены в та</w:t>
      </w:r>
      <w:r w:rsidR="00AE64B4" w:rsidRPr="00BE6F81">
        <w:rPr>
          <w:rFonts w:ascii="Times New Roman" w:hAnsi="Times New Roman" w:cs="Times New Roman"/>
          <w:b w:val="0"/>
          <w:sz w:val="24"/>
          <w:szCs w:val="24"/>
        </w:rPr>
        <w:t>б</w:t>
      </w:r>
      <w:r w:rsidR="00AE64B4" w:rsidRPr="00BE6F81">
        <w:rPr>
          <w:rFonts w:ascii="Times New Roman" w:hAnsi="Times New Roman" w:cs="Times New Roman"/>
          <w:b w:val="0"/>
          <w:sz w:val="24"/>
          <w:szCs w:val="24"/>
        </w:rPr>
        <w:t>лице</w:t>
      </w:r>
      <w:r w:rsidR="00AE64B4" w:rsidRPr="00BE6F81">
        <w:rPr>
          <w:rFonts w:ascii="Times New Roman" w:hAnsi="Times New Roman" w:cs="Times New Roman"/>
          <w:b w:val="0"/>
          <w:bCs w:val="0"/>
          <w:sz w:val="24"/>
          <w:szCs w:val="24"/>
        </w:rPr>
        <w:t xml:space="preserve"> 8.6.1.</w:t>
      </w:r>
    </w:p>
    <w:p w:rsidR="00AE64B4" w:rsidRPr="00BE6F81" w:rsidRDefault="00AE64B4" w:rsidP="005664FC">
      <w:pPr>
        <w:spacing w:line="240" w:lineRule="auto"/>
        <w:ind w:firstLine="709"/>
        <w:rPr>
          <w:rFonts w:ascii="Times New Roman" w:hAnsi="Times New Roman" w:cs="Times New Roman"/>
          <w:b w:val="0"/>
          <w:bCs w:val="0"/>
          <w:sz w:val="24"/>
          <w:szCs w:val="24"/>
        </w:rPr>
      </w:pPr>
    </w:p>
    <w:p w:rsidR="00AE64B4" w:rsidRPr="00BE6F81" w:rsidRDefault="00AE64B4" w:rsidP="005664FC">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8.6.1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14"/>
        <w:gridCol w:w="3058"/>
        <w:gridCol w:w="4033"/>
      </w:tblGrid>
      <w:tr w:rsidR="00AE64B4" w:rsidRPr="00BE6F81">
        <w:trPr>
          <w:trHeight w:val="340"/>
          <w:jc w:val="center"/>
        </w:trPr>
        <w:tc>
          <w:tcPr>
            <w:tcW w:w="3014" w:type="dxa"/>
            <w:vMerge w:val="restart"/>
            <w:vAlign w:val="center"/>
          </w:tcPr>
          <w:p w:rsidR="00AE64B4" w:rsidRPr="00BE6F81" w:rsidRDefault="00AE64B4" w:rsidP="005664FC">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 xml:space="preserve">ние </w:t>
            </w:r>
          </w:p>
          <w:p w:rsidR="00AE64B4" w:rsidRPr="00BE6F81" w:rsidRDefault="00AE64B4" w:rsidP="005664FC">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объектов</w:t>
            </w:r>
          </w:p>
        </w:tc>
        <w:tc>
          <w:tcPr>
            <w:tcW w:w="7091" w:type="dxa"/>
            <w:gridSpan w:val="2"/>
            <w:vAlign w:val="center"/>
          </w:tcPr>
          <w:p w:rsidR="00AE64B4" w:rsidRPr="00BE6F81" w:rsidRDefault="00AE64B4" w:rsidP="005664FC">
            <w:pPr>
              <w:spacing w:line="240" w:lineRule="auto"/>
              <w:ind w:left="-113" w:right="-113"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w:t>
            </w:r>
            <w:r w:rsidRPr="00BE6F81">
              <w:rPr>
                <w:rFonts w:ascii="Times New Roman Полужирный" w:hAnsi="Times New Roman Полужирный" w:cs="Times New Roman"/>
                <w:bCs w:val="0"/>
                <w:sz w:val="22"/>
                <w:szCs w:val="22"/>
              </w:rPr>
              <w:t>асчетны</w:t>
            </w:r>
            <w:r w:rsidRPr="00BE6F81">
              <w:rPr>
                <w:rFonts w:ascii="Times New Roman" w:hAnsi="Times New Roman" w:cs="Times New Roman"/>
                <w:bCs w:val="0"/>
                <w:sz w:val="22"/>
                <w:szCs w:val="22"/>
              </w:rPr>
              <w:t>е</w:t>
            </w:r>
            <w:r w:rsidRPr="00BE6F81">
              <w:rPr>
                <w:rFonts w:ascii="Times New Roman Полужирный" w:hAnsi="Times New Roman Полужирный" w:cs="Times New Roman"/>
                <w:bCs w:val="0"/>
                <w:sz w:val="22"/>
                <w:szCs w:val="22"/>
              </w:rPr>
              <w:t xml:space="preserve"> показат</w:t>
            </w:r>
            <w:r w:rsidRPr="00BE6F81">
              <w:rPr>
                <w:rFonts w:ascii="Times New Roman Полужирный" w:hAnsi="Times New Roman Полужирный" w:cs="Times New Roman"/>
                <w:bCs w:val="0"/>
                <w:sz w:val="22"/>
                <w:szCs w:val="22"/>
              </w:rPr>
              <w:t>е</w:t>
            </w:r>
            <w:r w:rsidRPr="00BE6F81">
              <w:rPr>
                <w:rFonts w:ascii="Times New Roman Полужирный" w:hAnsi="Times New Roman Полужирный" w:cs="Times New Roman"/>
                <w:bCs w:val="0"/>
                <w:sz w:val="22"/>
                <w:szCs w:val="22"/>
              </w:rPr>
              <w:t>л</w:t>
            </w:r>
            <w:r w:rsidRPr="00BE6F81">
              <w:rPr>
                <w:rFonts w:ascii="Times New Roman" w:hAnsi="Times New Roman" w:cs="Times New Roman"/>
                <w:bCs w:val="0"/>
                <w:sz w:val="22"/>
                <w:szCs w:val="22"/>
              </w:rPr>
              <w:t>и</w:t>
            </w:r>
          </w:p>
        </w:tc>
      </w:tr>
      <w:tr w:rsidR="00AE64B4" w:rsidRPr="00BE6F81">
        <w:trPr>
          <w:trHeight w:val="567"/>
          <w:jc w:val="center"/>
        </w:trPr>
        <w:tc>
          <w:tcPr>
            <w:tcW w:w="3014" w:type="dxa"/>
            <w:vMerge/>
            <w:vAlign w:val="center"/>
          </w:tcPr>
          <w:p w:rsidR="00AE64B4" w:rsidRPr="00BE6F81" w:rsidRDefault="00AE64B4" w:rsidP="005664FC">
            <w:pPr>
              <w:spacing w:line="240" w:lineRule="auto"/>
              <w:ind w:left="-57" w:right="-57" w:firstLine="0"/>
              <w:jc w:val="center"/>
              <w:rPr>
                <w:rFonts w:ascii="Times New Roman" w:hAnsi="Times New Roman" w:cs="Times New Roman"/>
                <w:bCs w:val="0"/>
                <w:sz w:val="22"/>
                <w:szCs w:val="22"/>
              </w:rPr>
            </w:pPr>
          </w:p>
        </w:tc>
        <w:tc>
          <w:tcPr>
            <w:tcW w:w="3058" w:type="dxa"/>
            <w:vAlign w:val="center"/>
          </w:tcPr>
          <w:p w:rsidR="00AE64B4" w:rsidRPr="00BE6F81" w:rsidRDefault="00AE64B4" w:rsidP="005664FC">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минимально допустимого уровня обеспече</w:t>
            </w:r>
            <w:r w:rsidRPr="00BE6F81">
              <w:rPr>
                <w:rFonts w:ascii="Times New Roman" w:hAnsi="Times New Roman" w:cs="Times New Roman"/>
                <w:bCs w:val="0"/>
                <w:sz w:val="22"/>
                <w:szCs w:val="22"/>
              </w:rPr>
              <w:t>н</w:t>
            </w:r>
            <w:r w:rsidRPr="00BE6F81">
              <w:rPr>
                <w:rFonts w:ascii="Times New Roman" w:hAnsi="Times New Roman" w:cs="Times New Roman"/>
                <w:bCs w:val="0"/>
                <w:sz w:val="22"/>
                <w:szCs w:val="22"/>
              </w:rPr>
              <w:t xml:space="preserve">ности </w:t>
            </w:r>
          </w:p>
        </w:tc>
        <w:tc>
          <w:tcPr>
            <w:tcW w:w="4033" w:type="dxa"/>
            <w:vAlign w:val="center"/>
          </w:tcPr>
          <w:p w:rsidR="00AE64B4" w:rsidRPr="00BE6F81" w:rsidRDefault="00AE64B4" w:rsidP="005664FC">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r>
      <w:tr w:rsidR="00AE64B4" w:rsidRPr="00BE6F81">
        <w:tblPrEx>
          <w:tblBorders>
            <w:bottom w:val="single" w:sz="4" w:space="0" w:color="auto"/>
          </w:tblBorders>
        </w:tblPrEx>
        <w:trPr>
          <w:trHeight w:val="284"/>
          <w:jc w:val="center"/>
        </w:trPr>
        <w:tc>
          <w:tcPr>
            <w:tcW w:w="3014" w:type="dxa"/>
            <w:tcBorders>
              <w:top w:val="single" w:sz="4" w:space="0" w:color="auto"/>
              <w:left w:val="single" w:sz="4" w:space="0" w:color="auto"/>
              <w:right w:val="single" w:sz="4" w:space="0" w:color="auto"/>
            </w:tcBorders>
            <w:vAlign w:val="center"/>
          </w:tcPr>
          <w:p w:rsidR="00AE64B4" w:rsidRPr="00BE6F81" w:rsidRDefault="00AE64B4" w:rsidP="005664FC">
            <w:pPr>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Технические объекты </w:t>
            </w:r>
            <w:r w:rsidRPr="00BE6F81">
              <w:rPr>
                <w:rFonts w:ascii="Times New Roman" w:hAnsi="Times New Roman" w:cs="Times New Roman"/>
                <w:b w:val="0"/>
                <w:spacing w:val="-2"/>
                <w:sz w:val="22"/>
                <w:szCs w:val="22"/>
              </w:rPr>
              <w:t>св</w:t>
            </w:r>
            <w:r w:rsidRPr="00BE6F81">
              <w:rPr>
                <w:rFonts w:ascii="Times New Roman" w:hAnsi="Times New Roman" w:cs="Times New Roman"/>
                <w:b w:val="0"/>
                <w:spacing w:val="-2"/>
                <w:sz w:val="22"/>
                <w:szCs w:val="22"/>
              </w:rPr>
              <w:t>я</w:t>
            </w:r>
            <w:r w:rsidRPr="00BE6F81">
              <w:rPr>
                <w:rFonts w:ascii="Times New Roman" w:hAnsi="Times New Roman" w:cs="Times New Roman"/>
                <w:b w:val="0"/>
                <w:spacing w:val="-2"/>
                <w:sz w:val="22"/>
                <w:szCs w:val="22"/>
              </w:rPr>
              <w:t>зи</w:t>
            </w:r>
          </w:p>
        </w:tc>
        <w:tc>
          <w:tcPr>
            <w:tcW w:w="3058" w:type="dxa"/>
            <w:tcBorders>
              <w:top w:val="single" w:sz="4" w:space="0" w:color="auto"/>
              <w:left w:val="single" w:sz="4" w:space="0" w:color="auto"/>
              <w:bottom w:val="single" w:sz="4" w:space="0" w:color="auto"/>
              <w:right w:val="single" w:sz="4" w:space="0" w:color="auto"/>
            </w:tcBorders>
            <w:vAlign w:val="center"/>
          </w:tcPr>
          <w:p w:rsidR="00AE64B4" w:rsidRPr="00BE6F81" w:rsidRDefault="00AE64B4" w:rsidP="005664F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4033" w:type="dxa"/>
            <w:tcBorders>
              <w:top w:val="single" w:sz="4" w:space="0" w:color="auto"/>
              <w:left w:val="single" w:sz="4" w:space="0" w:color="auto"/>
              <w:right w:val="single" w:sz="4" w:space="0" w:color="auto"/>
            </w:tcBorders>
            <w:vAlign w:val="center"/>
          </w:tcPr>
          <w:p w:rsidR="00AE64B4" w:rsidRPr="00BE6F81" w:rsidRDefault="00AE64B4" w:rsidP="005664FC">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bl>
    <w:p w:rsidR="00B1687E" w:rsidRPr="00BE6F81" w:rsidRDefault="00B1687E" w:rsidP="005664FC">
      <w:pPr>
        <w:spacing w:before="120" w:line="240" w:lineRule="auto"/>
        <w:ind w:firstLine="709"/>
        <w:rPr>
          <w:rFonts w:ascii="Times New Roman" w:hAnsi="Times New Roman" w:cs="Times New Roman"/>
          <w:b w:val="0"/>
          <w:bCs w:val="0"/>
          <w:spacing w:val="-2"/>
          <w:sz w:val="22"/>
          <w:szCs w:val="22"/>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z w:val="22"/>
          <w:szCs w:val="22"/>
        </w:rPr>
        <w:t xml:space="preserve"> 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w:t>
      </w:r>
      <w:r w:rsidRPr="00BE6F81">
        <w:rPr>
          <w:rFonts w:ascii="Times New Roman" w:hAnsi="Times New Roman" w:cs="Times New Roman"/>
          <w:b w:val="0"/>
          <w:spacing w:val="-2"/>
          <w:sz w:val="22"/>
          <w:szCs w:val="22"/>
        </w:rPr>
        <w:t>объе</w:t>
      </w:r>
      <w:r w:rsidRPr="00BE6F81">
        <w:rPr>
          <w:rFonts w:ascii="Times New Roman" w:hAnsi="Times New Roman" w:cs="Times New Roman"/>
          <w:b w:val="0"/>
          <w:spacing w:val="-2"/>
          <w:sz w:val="22"/>
          <w:szCs w:val="22"/>
        </w:rPr>
        <w:t>к</w:t>
      </w:r>
      <w:r w:rsidRPr="00BE6F81">
        <w:rPr>
          <w:rFonts w:ascii="Times New Roman" w:hAnsi="Times New Roman" w:cs="Times New Roman"/>
          <w:b w:val="0"/>
          <w:spacing w:val="-2"/>
          <w:sz w:val="22"/>
          <w:szCs w:val="22"/>
        </w:rPr>
        <w:t>тами, необходимыми для обеспечения населения услугами связи, и максимально допустимого уровня терр</w:t>
      </w:r>
      <w:r w:rsidRPr="00BE6F81">
        <w:rPr>
          <w:rFonts w:ascii="Times New Roman" w:hAnsi="Times New Roman" w:cs="Times New Roman"/>
          <w:b w:val="0"/>
          <w:spacing w:val="-2"/>
          <w:sz w:val="22"/>
          <w:szCs w:val="22"/>
        </w:rPr>
        <w:t>и</w:t>
      </w:r>
      <w:r w:rsidRPr="00BE6F81">
        <w:rPr>
          <w:rFonts w:ascii="Times New Roman" w:hAnsi="Times New Roman" w:cs="Times New Roman"/>
          <w:b w:val="0"/>
          <w:spacing w:val="-2"/>
          <w:sz w:val="22"/>
          <w:szCs w:val="22"/>
        </w:rPr>
        <w:t>ториальной доступности таких объектов для населения приведены в таблице 5.2.</w:t>
      </w:r>
      <w:r w:rsidR="00D37E26" w:rsidRPr="00BE6F81">
        <w:rPr>
          <w:rFonts w:ascii="Times New Roman" w:hAnsi="Times New Roman" w:cs="Times New Roman"/>
          <w:b w:val="0"/>
          <w:spacing w:val="-2"/>
          <w:sz w:val="22"/>
          <w:szCs w:val="22"/>
        </w:rPr>
        <w:t>6</w:t>
      </w:r>
      <w:r w:rsidRPr="00BE6F81">
        <w:rPr>
          <w:rFonts w:ascii="Times New Roman" w:hAnsi="Times New Roman" w:cs="Times New Roman"/>
          <w:b w:val="0"/>
          <w:spacing w:val="-2"/>
          <w:sz w:val="22"/>
          <w:szCs w:val="22"/>
        </w:rPr>
        <w:t xml:space="preserve"> настоящих нормативов.</w:t>
      </w:r>
    </w:p>
    <w:p w:rsidR="001A0AF6" w:rsidRPr="00BE6F81" w:rsidRDefault="001A0AF6" w:rsidP="005664FC">
      <w:pPr>
        <w:spacing w:line="240" w:lineRule="auto"/>
        <w:ind w:firstLine="709"/>
        <w:rPr>
          <w:rFonts w:ascii="Times New Roman" w:hAnsi="Times New Roman" w:cs="Times New Roman"/>
          <w:b w:val="0"/>
          <w:bCs w:val="0"/>
          <w:sz w:val="24"/>
          <w:szCs w:val="24"/>
        </w:rPr>
      </w:pPr>
    </w:p>
    <w:p w:rsidR="00D76B2A" w:rsidRPr="00BE6F81" w:rsidRDefault="00D629B8" w:rsidP="005664FC">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 xml:space="preserve">.2. </w:t>
      </w:r>
      <w:r w:rsidR="00CD0120" w:rsidRPr="00BE6F81">
        <w:rPr>
          <w:rFonts w:ascii="Times New Roman" w:hAnsi="Times New Roman" w:cs="Times New Roman"/>
          <w:b w:val="0"/>
          <w:bCs w:val="0"/>
          <w:sz w:val="24"/>
          <w:szCs w:val="24"/>
        </w:rPr>
        <w:t>Ш</w:t>
      </w:r>
      <w:r w:rsidR="00D76B2A" w:rsidRPr="00BE6F81">
        <w:rPr>
          <w:rFonts w:ascii="Times New Roman" w:hAnsi="Times New Roman" w:cs="Times New Roman"/>
          <w:b w:val="0"/>
          <w:sz w:val="24"/>
          <w:szCs w:val="24"/>
        </w:rPr>
        <w:t>ирин</w:t>
      </w:r>
      <w:r w:rsidR="00BD619E" w:rsidRPr="00BE6F81">
        <w:rPr>
          <w:rFonts w:ascii="Times New Roman" w:hAnsi="Times New Roman" w:cs="Times New Roman"/>
          <w:b w:val="0"/>
          <w:sz w:val="24"/>
          <w:szCs w:val="24"/>
        </w:rPr>
        <w:t>у</w:t>
      </w:r>
      <w:r w:rsidR="00D76B2A" w:rsidRPr="00BE6F81">
        <w:rPr>
          <w:rFonts w:ascii="Times New Roman" w:hAnsi="Times New Roman" w:cs="Times New Roman"/>
          <w:b w:val="0"/>
          <w:sz w:val="24"/>
          <w:szCs w:val="24"/>
        </w:rPr>
        <w:t xml:space="preserve"> полос земель для кабельных и воздушных линий связи </w:t>
      </w:r>
      <w:r w:rsidR="00D76B2A" w:rsidRPr="00BE6F81">
        <w:rPr>
          <w:rFonts w:ascii="Times New Roman" w:hAnsi="Times New Roman" w:cs="Times New Roman"/>
          <w:b w:val="0"/>
          <w:bCs w:val="0"/>
          <w:sz w:val="24"/>
          <w:szCs w:val="24"/>
        </w:rPr>
        <w:t xml:space="preserve">следует принимать </w:t>
      </w:r>
      <w:r w:rsidR="00D76B2A" w:rsidRPr="00BE6F81">
        <w:rPr>
          <w:rFonts w:ascii="Times New Roman" w:hAnsi="Times New Roman" w:cs="Times New Roman"/>
          <w:b w:val="0"/>
          <w:sz w:val="24"/>
          <w:szCs w:val="24"/>
        </w:rPr>
        <w:t xml:space="preserve">по таблице </w:t>
      </w:r>
      <w:r w:rsidRPr="00BE6F81">
        <w:rPr>
          <w:rFonts w:ascii="Times New Roman" w:hAnsi="Times New Roman" w:cs="Times New Roman"/>
          <w:b w:val="0"/>
          <w:sz w:val="24"/>
          <w:szCs w:val="24"/>
        </w:rPr>
        <w:t>8.</w:t>
      </w:r>
      <w:r w:rsidR="00D66B39" w:rsidRPr="00BE6F81">
        <w:rPr>
          <w:rFonts w:ascii="Times New Roman" w:hAnsi="Times New Roman" w:cs="Times New Roman"/>
          <w:b w:val="0"/>
          <w:sz w:val="24"/>
          <w:szCs w:val="24"/>
        </w:rPr>
        <w:t>6</w:t>
      </w:r>
      <w:r w:rsidR="008B637C" w:rsidRPr="00BE6F81">
        <w:rPr>
          <w:rFonts w:ascii="Times New Roman" w:hAnsi="Times New Roman" w:cs="Times New Roman"/>
          <w:b w:val="0"/>
          <w:sz w:val="24"/>
          <w:szCs w:val="24"/>
        </w:rPr>
        <w:t>.</w:t>
      </w:r>
      <w:r w:rsidR="00D66B39" w:rsidRPr="00BE6F81">
        <w:rPr>
          <w:rFonts w:ascii="Times New Roman" w:hAnsi="Times New Roman" w:cs="Times New Roman"/>
          <w:b w:val="0"/>
          <w:sz w:val="24"/>
          <w:szCs w:val="24"/>
        </w:rPr>
        <w:t>2</w:t>
      </w:r>
      <w:r w:rsidR="00D76B2A" w:rsidRPr="00BE6F81">
        <w:rPr>
          <w:rFonts w:ascii="Times New Roman" w:hAnsi="Times New Roman" w:cs="Times New Roman"/>
          <w:b w:val="0"/>
          <w:sz w:val="24"/>
          <w:szCs w:val="24"/>
        </w:rPr>
        <w:t>.</w:t>
      </w:r>
    </w:p>
    <w:p w:rsidR="00B1616D" w:rsidRPr="00BE6F81" w:rsidRDefault="00B1616D" w:rsidP="005664FC">
      <w:pPr>
        <w:spacing w:line="240" w:lineRule="auto"/>
        <w:ind w:firstLine="709"/>
        <w:rPr>
          <w:rFonts w:ascii="Times New Roman" w:hAnsi="Times New Roman" w:cs="Times New Roman"/>
          <w:b w:val="0"/>
          <w:bCs w:val="0"/>
          <w:sz w:val="24"/>
          <w:szCs w:val="24"/>
        </w:rPr>
      </w:pPr>
    </w:p>
    <w:p w:rsidR="00D76B2A" w:rsidRPr="00BE6F81" w:rsidRDefault="00D76B2A" w:rsidP="005664FC">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D629B8"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w:t>
      </w:r>
      <w:r w:rsidR="00D66B39" w:rsidRPr="00BE6F81">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7"/>
        <w:gridCol w:w="3175"/>
      </w:tblGrid>
      <w:tr w:rsidR="00D76B2A" w:rsidRPr="00BE6F81">
        <w:trPr>
          <w:trHeight w:val="340"/>
          <w:jc w:val="center"/>
        </w:trPr>
        <w:tc>
          <w:tcPr>
            <w:tcW w:w="6927" w:type="dxa"/>
            <w:shd w:val="clear" w:color="auto" w:fill="auto"/>
            <w:vAlign w:val="center"/>
          </w:tcPr>
          <w:p w:rsidR="00D76B2A" w:rsidRPr="00BE6F81" w:rsidRDefault="00D76B2A" w:rsidP="005664FC">
            <w:pPr>
              <w:widowControl/>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Линии связи</w:t>
            </w:r>
          </w:p>
        </w:tc>
        <w:tc>
          <w:tcPr>
            <w:tcW w:w="3175" w:type="dxa"/>
            <w:shd w:val="clear" w:color="auto" w:fill="auto"/>
            <w:vAlign w:val="center"/>
          </w:tcPr>
          <w:p w:rsidR="00D76B2A" w:rsidRPr="00BE6F81" w:rsidRDefault="000A3F66" w:rsidP="005664FC">
            <w:pPr>
              <w:widowControl/>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w:hAnsi="Times New Roman" w:cs="Times New Roman"/>
                <w:bCs w:val="0"/>
                <w:sz w:val="22"/>
                <w:szCs w:val="22"/>
              </w:rPr>
              <w:t>Ш</w:t>
            </w:r>
            <w:r w:rsidR="00D76B2A" w:rsidRPr="00BE6F81">
              <w:rPr>
                <w:rFonts w:ascii="Times New Roman Полужирный" w:hAnsi="Times New Roman Полужирный" w:cs="Times New Roman"/>
                <w:bCs w:val="0"/>
                <w:sz w:val="22"/>
                <w:szCs w:val="22"/>
              </w:rPr>
              <w:t>ирина полос з</w:t>
            </w:r>
            <w:r w:rsidR="00D76B2A" w:rsidRPr="00BE6F81">
              <w:rPr>
                <w:rFonts w:ascii="Times New Roman Полужирный" w:hAnsi="Times New Roman Полужирный" w:cs="Times New Roman"/>
                <w:bCs w:val="0"/>
                <w:sz w:val="22"/>
                <w:szCs w:val="22"/>
              </w:rPr>
              <w:t>е</w:t>
            </w:r>
            <w:r w:rsidR="00D76B2A" w:rsidRPr="00BE6F81">
              <w:rPr>
                <w:rFonts w:ascii="Times New Roman Полужирный" w:hAnsi="Times New Roman Полужирный" w:cs="Times New Roman"/>
                <w:bCs w:val="0"/>
                <w:sz w:val="22"/>
                <w:szCs w:val="22"/>
              </w:rPr>
              <w:t>мель, м</w:t>
            </w:r>
          </w:p>
        </w:tc>
      </w:tr>
      <w:tr w:rsidR="00D76B2A" w:rsidRPr="00BE6F81">
        <w:trPr>
          <w:trHeight w:val="272"/>
          <w:jc w:val="center"/>
        </w:trPr>
        <w:tc>
          <w:tcPr>
            <w:tcW w:w="6927" w:type="dxa"/>
            <w:shd w:val="clear" w:color="auto" w:fill="auto"/>
          </w:tcPr>
          <w:p w:rsidR="00D76B2A" w:rsidRPr="00BE6F81" w:rsidRDefault="00D76B2A" w:rsidP="005664FC">
            <w:pPr>
              <w:widowControl/>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Кабели (по всей длине трассы):</w:t>
            </w:r>
          </w:p>
        </w:tc>
        <w:tc>
          <w:tcPr>
            <w:tcW w:w="3175" w:type="dxa"/>
            <w:shd w:val="clear" w:color="auto" w:fill="auto"/>
          </w:tcPr>
          <w:p w:rsidR="00D76B2A" w:rsidRPr="00BE6F81" w:rsidRDefault="00D76B2A" w:rsidP="005664FC">
            <w:pPr>
              <w:widowControl/>
              <w:spacing w:line="240" w:lineRule="auto"/>
              <w:ind w:firstLine="0"/>
              <w:jc w:val="center"/>
              <w:rPr>
                <w:rFonts w:ascii="Times New Roman" w:hAnsi="Times New Roman" w:cs="Times New Roman"/>
                <w:b w:val="0"/>
                <w:bCs w:val="0"/>
                <w:sz w:val="22"/>
                <w:szCs w:val="22"/>
              </w:rPr>
            </w:pPr>
          </w:p>
        </w:tc>
      </w:tr>
      <w:tr w:rsidR="00D76B2A" w:rsidRPr="00BE6F81">
        <w:trPr>
          <w:trHeight w:val="272"/>
          <w:jc w:val="center"/>
        </w:trPr>
        <w:tc>
          <w:tcPr>
            <w:tcW w:w="6927" w:type="dxa"/>
            <w:shd w:val="clear" w:color="auto" w:fill="auto"/>
          </w:tcPr>
          <w:p w:rsidR="00D76B2A" w:rsidRPr="00BE6F81" w:rsidRDefault="00D76B2A" w:rsidP="005664FC">
            <w:pPr>
              <w:widowControl/>
              <w:spacing w:line="240"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линий связи (кроме линий радиофикации)</w:t>
            </w:r>
          </w:p>
        </w:tc>
        <w:tc>
          <w:tcPr>
            <w:tcW w:w="3175" w:type="dxa"/>
            <w:shd w:val="clear" w:color="auto" w:fill="auto"/>
          </w:tcPr>
          <w:p w:rsidR="00D76B2A" w:rsidRPr="00BE6F81" w:rsidRDefault="00D76B2A" w:rsidP="005664FC">
            <w:pPr>
              <w:widowControl/>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r>
      <w:tr w:rsidR="00D76B2A" w:rsidRPr="00BE6F81">
        <w:trPr>
          <w:trHeight w:val="272"/>
          <w:jc w:val="center"/>
        </w:trPr>
        <w:tc>
          <w:tcPr>
            <w:tcW w:w="6927" w:type="dxa"/>
            <w:shd w:val="clear" w:color="auto" w:fill="auto"/>
          </w:tcPr>
          <w:p w:rsidR="00D76B2A" w:rsidRPr="00BE6F81" w:rsidRDefault="00D76B2A" w:rsidP="005664FC">
            <w:pPr>
              <w:widowControl/>
              <w:spacing w:line="240" w:lineRule="auto"/>
              <w:ind w:left="191"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линий радиофикации</w:t>
            </w:r>
          </w:p>
        </w:tc>
        <w:tc>
          <w:tcPr>
            <w:tcW w:w="3175" w:type="dxa"/>
            <w:shd w:val="clear" w:color="auto" w:fill="auto"/>
          </w:tcPr>
          <w:p w:rsidR="00D76B2A" w:rsidRPr="00BE6F81" w:rsidRDefault="00D76B2A" w:rsidP="005664FC">
            <w:pPr>
              <w:widowControl/>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r>
      <w:tr w:rsidR="00D76B2A" w:rsidRPr="00BE6F81">
        <w:trPr>
          <w:trHeight w:val="272"/>
          <w:jc w:val="center"/>
        </w:trPr>
        <w:tc>
          <w:tcPr>
            <w:tcW w:w="6927" w:type="dxa"/>
            <w:shd w:val="clear" w:color="auto" w:fill="auto"/>
          </w:tcPr>
          <w:p w:rsidR="00D76B2A" w:rsidRPr="00BE6F81" w:rsidRDefault="00D76B2A" w:rsidP="005664FC">
            <w:pPr>
              <w:widowControl/>
              <w:spacing w:line="240"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Опоры и подвески проводов воздушных линий (по всей длине тра</w:t>
            </w:r>
            <w:r w:rsidRPr="00BE6F81">
              <w:rPr>
                <w:rFonts w:ascii="Times New Roman" w:hAnsi="Times New Roman" w:cs="Times New Roman"/>
                <w:b w:val="0"/>
                <w:bCs w:val="0"/>
                <w:spacing w:val="-2"/>
                <w:sz w:val="22"/>
                <w:szCs w:val="22"/>
              </w:rPr>
              <w:t>с</w:t>
            </w:r>
            <w:r w:rsidRPr="00BE6F81">
              <w:rPr>
                <w:rFonts w:ascii="Times New Roman" w:hAnsi="Times New Roman" w:cs="Times New Roman"/>
                <w:b w:val="0"/>
                <w:bCs w:val="0"/>
                <w:spacing w:val="-2"/>
                <w:sz w:val="22"/>
                <w:szCs w:val="22"/>
              </w:rPr>
              <w:t>сы)</w:t>
            </w:r>
          </w:p>
        </w:tc>
        <w:tc>
          <w:tcPr>
            <w:tcW w:w="3175" w:type="dxa"/>
            <w:shd w:val="clear" w:color="auto" w:fill="auto"/>
          </w:tcPr>
          <w:p w:rsidR="00D76B2A" w:rsidRPr="00BE6F81" w:rsidRDefault="00D76B2A" w:rsidP="005664FC">
            <w:pPr>
              <w:widowControl/>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p>
        </w:tc>
      </w:tr>
    </w:tbl>
    <w:p w:rsidR="00D76B2A" w:rsidRPr="00BE6F81" w:rsidRDefault="00D76B2A" w:rsidP="005664FC">
      <w:pPr>
        <w:spacing w:before="120" w:line="240"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z w:val="22"/>
          <w:szCs w:val="22"/>
        </w:rPr>
        <w:t>: Ширина полос для линий связи, размещаемых на землях населенных пунктов, территори</w:t>
      </w:r>
      <w:r w:rsidR="008B637C" w:rsidRPr="00BE6F81">
        <w:rPr>
          <w:rFonts w:ascii="Times New Roman" w:hAnsi="Times New Roman" w:cs="Times New Roman"/>
          <w:b w:val="0"/>
          <w:bCs w:val="0"/>
          <w:sz w:val="22"/>
          <w:szCs w:val="22"/>
        </w:rPr>
        <w:t>ях</w:t>
      </w:r>
      <w:r w:rsidRPr="00BE6F81">
        <w:rPr>
          <w:rFonts w:ascii="Times New Roman" w:hAnsi="Times New Roman" w:cs="Times New Roman"/>
          <w:b w:val="0"/>
          <w:bCs w:val="0"/>
          <w:sz w:val="22"/>
          <w:szCs w:val="22"/>
        </w:rPr>
        <w:t xml:space="preserve"> предприятий и в трудно</w:t>
      </w:r>
      <w:r w:rsidR="008B637C" w:rsidRPr="00BE6F81">
        <w:rPr>
          <w:rFonts w:ascii="Times New Roman" w:hAnsi="Times New Roman" w:cs="Times New Roman"/>
          <w:b w:val="0"/>
          <w:bCs w:val="0"/>
          <w:sz w:val="22"/>
          <w:szCs w:val="22"/>
        </w:rPr>
        <w:t>проходимой местности (в болотах</w:t>
      </w:r>
      <w:r w:rsidR="0016014C" w:rsidRPr="00BE6F81">
        <w:rPr>
          <w:rFonts w:ascii="Times New Roman" w:hAnsi="Times New Roman" w:cs="Times New Roman"/>
          <w:b w:val="0"/>
          <w:bCs w:val="0"/>
          <w:sz w:val="22"/>
          <w:szCs w:val="22"/>
        </w:rPr>
        <w:t xml:space="preserve"> и т.</w:t>
      </w:r>
      <w:r w:rsidRPr="00BE6F81">
        <w:rPr>
          <w:rFonts w:ascii="Times New Roman" w:hAnsi="Times New Roman" w:cs="Times New Roman"/>
          <w:b w:val="0"/>
          <w:bCs w:val="0"/>
          <w:sz w:val="22"/>
          <w:szCs w:val="22"/>
        </w:rPr>
        <w:t>п.), а также размеры земельных участков для временных сооружений, сборки конструкций, размещения строительно-монтажных механи</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мов, подвоза и складирования оборудования и материалов определяются проектами, утвержденными в</w:t>
      </w:r>
      <w:r w:rsidR="00FD423F"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у</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тановленном порядке.</w:t>
      </w:r>
    </w:p>
    <w:p w:rsidR="00915C42" w:rsidRPr="00BE6F81" w:rsidRDefault="00915C42" w:rsidP="005664FC">
      <w:pPr>
        <w:spacing w:line="240" w:lineRule="auto"/>
        <w:ind w:firstLine="709"/>
        <w:rPr>
          <w:rFonts w:ascii="Times New Roman" w:hAnsi="Times New Roman" w:cs="Times New Roman"/>
          <w:b w:val="0"/>
          <w:bCs w:val="0"/>
          <w:sz w:val="24"/>
          <w:szCs w:val="24"/>
        </w:rPr>
      </w:pPr>
    </w:p>
    <w:p w:rsidR="00D76B2A" w:rsidRPr="00BE6F81" w:rsidRDefault="00D629B8" w:rsidP="005664FC">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 xml:space="preserve">.3. </w:t>
      </w:r>
      <w:r w:rsidR="00CD0120" w:rsidRPr="00BE6F81">
        <w:rPr>
          <w:rFonts w:ascii="Times New Roman" w:hAnsi="Times New Roman" w:cs="Times New Roman"/>
          <w:b w:val="0"/>
          <w:bCs w:val="0"/>
          <w:sz w:val="24"/>
          <w:szCs w:val="24"/>
        </w:rPr>
        <w:t>Р</w:t>
      </w:r>
      <w:r w:rsidR="00D76B2A" w:rsidRPr="00BE6F81">
        <w:rPr>
          <w:rFonts w:ascii="Times New Roman" w:hAnsi="Times New Roman" w:cs="Times New Roman"/>
          <w:b w:val="0"/>
          <w:bCs w:val="0"/>
          <w:sz w:val="24"/>
          <w:szCs w:val="24"/>
        </w:rPr>
        <w:t>азмер</w:t>
      </w:r>
      <w:r w:rsidR="00CD0120" w:rsidRPr="00BE6F81">
        <w:rPr>
          <w:rFonts w:ascii="Times New Roman" w:hAnsi="Times New Roman" w:cs="Times New Roman"/>
          <w:b w:val="0"/>
          <w:bCs w:val="0"/>
          <w:sz w:val="24"/>
          <w:szCs w:val="24"/>
        </w:rPr>
        <w:t>ы</w:t>
      </w:r>
      <w:r w:rsidR="00D76B2A" w:rsidRPr="00BE6F81">
        <w:rPr>
          <w:rFonts w:ascii="Times New Roman" w:hAnsi="Times New Roman" w:cs="Times New Roman"/>
          <w:b w:val="0"/>
          <w:bCs w:val="0"/>
          <w:sz w:val="24"/>
          <w:szCs w:val="24"/>
        </w:rPr>
        <w:t xml:space="preserve"> земельных участков для сооружений связи </w:t>
      </w:r>
      <w:r w:rsidR="00BD619E" w:rsidRPr="00BE6F81">
        <w:rPr>
          <w:rFonts w:ascii="Times New Roman" w:hAnsi="Times New Roman" w:cs="Times New Roman"/>
          <w:b w:val="0"/>
          <w:bCs w:val="0"/>
          <w:sz w:val="24"/>
          <w:szCs w:val="24"/>
        </w:rPr>
        <w:t>приведены в</w:t>
      </w:r>
      <w:r w:rsidR="00D76B2A"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w:t>
      </w:r>
      <w:r w:rsidR="00D66B39" w:rsidRPr="00BE6F81">
        <w:rPr>
          <w:rFonts w:ascii="Times New Roman" w:hAnsi="Times New Roman" w:cs="Times New Roman"/>
          <w:b w:val="0"/>
          <w:bCs w:val="0"/>
          <w:sz w:val="24"/>
          <w:szCs w:val="24"/>
        </w:rPr>
        <w:t>3</w:t>
      </w:r>
      <w:r w:rsidR="00D76B2A" w:rsidRPr="00BE6F81">
        <w:rPr>
          <w:rFonts w:ascii="Times New Roman" w:hAnsi="Times New Roman" w:cs="Times New Roman"/>
          <w:b w:val="0"/>
          <w:bCs w:val="0"/>
          <w:sz w:val="24"/>
          <w:szCs w:val="24"/>
        </w:rPr>
        <w:t>.</w:t>
      </w:r>
    </w:p>
    <w:p w:rsidR="00D76B2A" w:rsidRPr="00BE6F81" w:rsidRDefault="00D76B2A" w:rsidP="005664FC">
      <w:pPr>
        <w:tabs>
          <w:tab w:val="left" w:pos="2229"/>
        </w:tabs>
        <w:spacing w:line="240" w:lineRule="auto"/>
        <w:ind w:firstLine="709"/>
        <w:rPr>
          <w:rFonts w:ascii="Times New Roman" w:hAnsi="Times New Roman" w:cs="Times New Roman"/>
          <w:b w:val="0"/>
          <w:bCs w:val="0"/>
          <w:spacing w:val="-2"/>
          <w:sz w:val="24"/>
          <w:szCs w:val="24"/>
        </w:rPr>
      </w:pPr>
    </w:p>
    <w:p w:rsidR="00D76B2A" w:rsidRPr="00BE6F81" w:rsidRDefault="005664FC" w:rsidP="005664FC">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D76B2A" w:rsidRPr="00BE6F81">
        <w:rPr>
          <w:rFonts w:ascii="Times New Roman" w:hAnsi="Times New Roman" w:cs="Times New Roman"/>
          <w:b w:val="0"/>
          <w:bCs w:val="0"/>
          <w:sz w:val="24"/>
          <w:szCs w:val="24"/>
        </w:rPr>
        <w:lastRenderedPageBreak/>
        <w:t xml:space="preserve">Таблица </w:t>
      </w:r>
      <w:r w:rsidR="00D629B8"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w:t>
      </w:r>
      <w:r w:rsidR="00D66B39"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7590"/>
        <w:gridCol w:w="2505"/>
      </w:tblGrid>
      <w:tr w:rsidR="00D76B2A" w:rsidRPr="00BE6F81">
        <w:trPr>
          <w:trHeight w:val="567"/>
          <w:jc w:val="center"/>
        </w:trPr>
        <w:tc>
          <w:tcPr>
            <w:tcW w:w="7590" w:type="dxa"/>
            <w:vAlign w:val="center"/>
          </w:tcPr>
          <w:p w:rsidR="00D76B2A" w:rsidRPr="00BE6F81" w:rsidRDefault="00D76B2A" w:rsidP="005664FC">
            <w:pPr>
              <w:pStyle w:val="af1"/>
              <w:widowControl w:val="0"/>
              <w:spacing w:before="0" w:beforeAutospacing="0" w:after="0" w:afterAutospacing="0"/>
              <w:jc w:val="center"/>
              <w:rPr>
                <w:rFonts w:ascii="Times New Roman" w:hAnsi="Times New Roman" w:cs="Times New Roman"/>
                <w:b/>
                <w:bCs/>
                <w:sz w:val="22"/>
                <w:szCs w:val="22"/>
              </w:rPr>
            </w:pPr>
            <w:r w:rsidRPr="00BE6F81">
              <w:rPr>
                <w:rFonts w:ascii="Times New Roman" w:hAnsi="Times New Roman" w:cs="Times New Roman"/>
                <w:b/>
                <w:bCs/>
                <w:sz w:val="22"/>
                <w:szCs w:val="22"/>
              </w:rPr>
              <w:t>Сооружения связи</w:t>
            </w:r>
          </w:p>
        </w:tc>
        <w:tc>
          <w:tcPr>
            <w:tcW w:w="2505" w:type="dxa"/>
            <w:vAlign w:val="center"/>
          </w:tcPr>
          <w:p w:rsidR="00D76B2A" w:rsidRPr="00BE6F81" w:rsidRDefault="000D216A" w:rsidP="005664FC">
            <w:pPr>
              <w:pStyle w:val="af1"/>
              <w:widowControl w:val="0"/>
              <w:spacing w:before="0" w:beforeAutospacing="0" w:after="0" w:afterAutospacing="0"/>
              <w:ind w:left="-113" w:right="-113"/>
              <w:jc w:val="center"/>
              <w:rPr>
                <w:rFonts w:ascii="Times New Roman" w:hAnsi="Times New Roman" w:cs="Times New Roman"/>
                <w:b/>
                <w:bCs/>
                <w:spacing w:val="-4"/>
                <w:sz w:val="22"/>
                <w:szCs w:val="22"/>
              </w:rPr>
            </w:pPr>
            <w:r w:rsidRPr="00BE6F81">
              <w:rPr>
                <w:rFonts w:ascii="Times New Roman" w:hAnsi="Times New Roman" w:cs="Times New Roman"/>
                <w:b/>
                <w:bCs/>
                <w:sz w:val="22"/>
                <w:szCs w:val="22"/>
              </w:rPr>
              <w:t>Р</w:t>
            </w:r>
            <w:r w:rsidR="00D76B2A" w:rsidRPr="00BE6F81">
              <w:rPr>
                <w:rFonts w:ascii="Times New Roman" w:hAnsi="Times New Roman" w:cs="Times New Roman"/>
                <w:b/>
                <w:bCs/>
                <w:sz w:val="22"/>
                <w:szCs w:val="22"/>
              </w:rPr>
              <w:t>азмеры земельных</w:t>
            </w:r>
            <w:r w:rsidR="00D76B2A" w:rsidRPr="00BE6F81">
              <w:rPr>
                <w:rFonts w:ascii="Times New Roman" w:hAnsi="Times New Roman" w:cs="Times New Roman"/>
                <w:b/>
                <w:bCs/>
                <w:spacing w:val="-4"/>
                <w:sz w:val="22"/>
                <w:szCs w:val="22"/>
              </w:rPr>
              <w:t xml:space="preserve"> уч</w:t>
            </w:r>
            <w:r w:rsidR="00D76B2A" w:rsidRPr="00BE6F81">
              <w:rPr>
                <w:rFonts w:ascii="Times New Roman" w:hAnsi="Times New Roman" w:cs="Times New Roman"/>
                <w:b/>
                <w:bCs/>
                <w:spacing w:val="-4"/>
                <w:sz w:val="22"/>
                <w:szCs w:val="22"/>
              </w:rPr>
              <w:t>а</w:t>
            </w:r>
            <w:r w:rsidR="00D76B2A" w:rsidRPr="00BE6F81">
              <w:rPr>
                <w:rFonts w:ascii="Times New Roman" w:hAnsi="Times New Roman" w:cs="Times New Roman"/>
                <w:b/>
                <w:bCs/>
                <w:spacing w:val="-4"/>
                <w:sz w:val="22"/>
                <w:szCs w:val="22"/>
              </w:rPr>
              <w:t>стков, га</w:t>
            </w:r>
          </w:p>
        </w:tc>
      </w:tr>
      <w:tr w:rsidR="00D76B2A" w:rsidRPr="00BE6F81">
        <w:tblPrEx>
          <w:tblBorders>
            <w:bottom w:val="single" w:sz="4" w:space="0" w:color="auto"/>
          </w:tblBorders>
        </w:tblPrEx>
        <w:trPr>
          <w:trHeight w:val="340"/>
          <w:jc w:val="center"/>
        </w:trPr>
        <w:tc>
          <w:tcPr>
            <w:tcW w:w="10095" w:type="dxa"/>
            <w:gridSpan w:val="2"/>
            <w:vAlign w:val="center"/>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b/>
                <w:bCs/>
                <w:sz w:val="22"/>
                <w:szCs w:val="22"/>
              </w:rPr>
              <w:t>Кабельные линии</w:t>
            </w:r>
          </w:p>
        </w:tc>
      </w:tr>
      <w:tr w:rsidR="00D76B2A" w:rsidRPr="00BE6F81">
        <w:tblPrEx>
          <w:tblBorders>
            <w:bottom w:val="single" w:sz="4" w:space="0" w:color="auto"/>
          </w:tblBorders>
        </w:tblPrEx>
        <w:trPr>
          <w:trHeight w:val="272"/>
          <w:jc w:val="center"/>
        </w:trPr>
        <w:tc>
          <w:tcPr>
            <w:tcW w:w="7590" w:type="dxa"/>
            <w:tcBorders>
              <w:bottom w:val="nil"/>
            </w:tcBorders>
          </w:tcPr>
          <w:p w:rsidR="00D76B2A" w:rsidRPr="00BE6F81" w:rsidRDefault="00D76B2A"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Необслуживаемые усилительные пункты в металлических цистернах:</w:t>
            </w:r>
          </w:p>
        </w:tc>
        <w:tc>
          <w:tcPr>
            <w:tcW w:w="2505" w:type="dxa"/>
            <w:tcBorders>
              <w:bottom w:val="nil"/>
            </w:tcBorders>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p>
        </w:tc>
      </w:tr>
      <w:tr w:rsidR="00D76B2A" w:rsidRPr="00BE6F81">
        <w:tblPrEx>
          <w:tblBorders>
            <w:bottom w:val="single" w:sz="4" w:space="0" w:color="auto"/>
          </w:tblBorders>
        </w:tblPrEx>
        <w:trPr>
          <w:trHeight w:val="272"/>
          <w:jc w:val="center"/>
        </w:trPr>
        <w:tc>
          <w:tcPr>
            <w:tcW w:w="7590" w:type="dxa"/>
            <w:tcBorders>
              <w:top w:val="nil"/>
              <w:bottom w:val="nil"/>
            </w:tcBorders>
          </w:tcPr>
          <w:p w:rsidR="00D76B2A" w:rsidRPr="00BE6F81" w:rsidRDefault="00D76B2A"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BE6F81">
                <w:rPr>
                  <w:rFonts w:ascii="Times New Roman" w:hAnsi="Times New Roman" w:cs="Times New Roman"/>
                  <w:sz w:val="22"/>
                  <w:szCs w:val="22"/>
                </w:rPr>
                <w:t>0,4 м</w:t>
              </w:r>
            </w:smartTag>
          </w:p>
        </w:tc>
        <w:tc>
          <w:tcPr>
            <w:tcW w:w="2505" w:type="dxa"/>
            <w:tcBorders>
              <w:top w:val="nil"/>
              <w:bottom w:val="nil"/>
            </w:tcBorders>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0,021</w:t>
            </w:r>
          </w:p>
        </w:tc>
      </w:tr>
      <w:tr w:rsidR="00D76B2A" w:rsidRPr="00BE6F81">
        <w:tblPrEx>
          <w:tblBorders>
            <w:bottom w:val="single" w:sz="4" w:space="0" w:color="auto"/>
          </w:tblBorders>
        </w:tblPrEx>
        <w:trPr>
          <w:trHeight w:val="272"/>
          <w:jc w:val="center"/>
        </w:trPr>
        <w:tc>
          <w:tcPr>
            <w:tcW w:w="7590" w:type="dxa"/>
            <w:tcBorders>
              <w:top w:val="nil"/>
              <w:bottom w:val="nil"/>
            </w:tcBorders>
          </w:tcPr>
          <w:p w:rsidR="00D76B2A" w:rsidRPr="00BE6F81" w:rsidRDefault="00D76B2A"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br w:type="page"/>
            </w:r>
            <w:r w:rsidR="00DF656D" w:rsidRPr="00BE6F81">
              <w:rPr>
                <w:rFonts w:ascii="Times New Roman" w:hAnsi="Times New Roman" w:cs="Times New Roman"/>
                <w:sz w:val="22"/>
                <w:szCs w:val="22"/>
              </w:rPr>
              <w:t xml:space="preserve">при уровне грунтовых вод </w:t>
            </w:r>
            <w:r w:rsidRPr="00BE6F81">
              <w:rPr>
                <w:rFonts w:ascii="Times New Roman" w:hAnsi="Times New Roman" w:cs="Times New Roman"/>
                <w:sz w:val="22"/>
                <w:szCs w:val="22"/>
              </w:rPr>
              <w:t xml:space="preserve">на глубине от 0,4 до </w:t>
            </w:r>
            <w:smartTag w:uri="urn:schemas-microsoft-com:office:smarttags" w:element="metricconverter">
              <w:smartTagPr>
                <w:attr w:name="ProductID" w:val="1,3 м"/>
              </w:smartTagPr>
              <w:r w:rsidRPr="00BE6F81">
                <w:rPr>
                  <w:rFonts w:ascii="Times New Roman" w:hAnsi="Times New Roman" w:cs="Times New Roman"/>
                  <w:sz w:val="22"/>
                  <w:szCs w:val="22"/>
                </w:rPr>
                <w:t>1,3 м</w:t>
              </w:r>
            </w:smartTag>
          </w:p>
        </w:tc>
        <w:tc>
          <w:tcPr>
            <w:tcW w:w="2505" w:type="dxa"/>
            <w:tcBorders>
              <w:top w:val="nil"/>
              <w:bottom w:val="nil"/>
            </w:tcBorders>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0,013</w:t>
            </w:r>
          </w:p>
        </w:tc>
      </w:tr>
      <w:tr w:rsidR="00DA5DC8" w:rsidRPr="00BE6F81">
        <w:tblPrEx>
          <w:tblBorders>
            <w:bottom w:val="single" w:sz="4" w:space="0" w:color="auto"/>
          </w:tblBorders>
        </w:tblPrEx>
        <w:trPr>
          <w:trHeight w:val="272"/>
          <w:jc w:val="center"/>
        </w:trPr>
        <w:tc>
          <w:tcPr>
            <w:tcW w:w="7590" w:type="dxa"/>
            <w:tcBorders>
              <w:top w:val="nil"/>
              <w:bottom w:val="single" w:sz="4" w:space="0" w:color="auto"/>
            </w:tcBorders>
          </w:tcPr>
          <w:p w:rsidR="00DA5DC8" w:rsidRPr="00BE6F81" w:rsidRDefault="00761CD9"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 xml:space="preserve">при уровне грунтовых вод на глубине более </w:t>
            </w:r>
            <w:smartTag w:uri="urn:schemas-microsoft-com:office:smarttags" w:element="metricconverter">
              <w:smartTagPr>
                <w:attr w:name="ProductID" w:val="1,3 м"/>
              </w:smartTagPr>
              <w:r w:rsidRPr="00BE6F81">
                <w:rPr>
                  <w:rFonts w:ascii="Times New Roman" w:hAnsi="Times New Roman" w:cs="Times New Roman"/>
                  <w:sz w:val="22"/>
                  <w:szCs w:val="22"/>
                </w:rPr>
                <w:t>1,3 м</w:t>
              </w:r>
            </w:smartTag>
          </w:p>
        </w:tc>
        <w:tc>
          <w:tcPr>
            <w:tcW w:w="2505" w:type="dxa"/>
            <w:tcBorders>
              <w:top w:val="nil"/>
              <w:bottom w:val="single" w:sz="4" w:space="0" w:color="auto"/>
            </w:tcBorders>
          </w:tcPr>
          <w:p w:rsidR="00DA5DC8" w:rsidRPr="00BE6F81" w:rsidRDefault="00761CD9"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0,006</w:t>
            </w:r>
          </w:p>
        </w:tc>
      </w:tr>
      <w:tr w:rsidR="00D76B2A" w:rsidRPr="00BE6F81">
        <w:tblPrEx>
          <w:tblBorders>
            <w:bottom w:val="single" w:sz="4" w:space="0" w:color="auto"/>
          </w:tblBorders>
        </w:tblPrEx>
        <w:trPr>
          <w:trHeight w:val="272"/>
          <w:jc w:val="center"/>
        </w:trPr>
        <w:tc>
          <w:tcPr>
            <w:tcW w:w="7590" w:type="dxa"/>
            <w:tcBorders>
              <w:top w:val="single" w:sz="4" w:space="0" w:color="auto"/>
            </w:tcBorders>
          </w:tcPr>
          <w:p w:rsidR="00D76B2A" w:rsidRPr="00BE6F81" w:rsidRDefault="00D76B2A"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Необслуживаемые усилительные пункты в контейнерах</w:t>
            </w:r>
          </w:p>
        </w:tc>
        <w:tc>
          <w:tcPr>
            <w:tcW w:w="2505" w:type="dxa"/>
            <w:tcBorders>
              <w:top w:val="single" w:sz="4" w:space="0" w:color="auto"/>
            </w:tcBorders>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0,001</w:t>
            </w:r>
          </w:p>
        </w:tc>
      </w:tr>
      <w:tr w:rsidR="00D76B2A" w:rsidRPr="00BE6F81">
        <w:tblPrEx>
          <w:tblBorders>
            <w:bottom w:val="single" w:sz="4" w:space="0" w:color="auto"/>
          </w:tblBorders>
        </w:tblPrEx>
        <w:trPr>
          <w:trHeight w:val="272"/>
          <w:jc w:val="center"/>
        </w:trPr>
        <w:tc>
          <w:tcPr>
            <w:tcW w:w="7590" w:type="dxa"/>
          </w:tcPr>
          <w:p w:rsidR="00D76B2A" w:rsidRPr="00BE6F81" w:rsidRDefault="00D76B2A"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Обслуживаемые усилительные пункты и сетевые узлы выделения</w:t>
            </w:r>
          </w:p>
        </w:tc>
        <w:tc>
          <w:tcPr>
            <w:tcW w:w="2505" w:type="dxa"/>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0,29</w:t>
            </w:r>
          </w:p>
        </w:tc>
      </w:tr>
      <w:tr w:rsidR="00D76B2A" w:rsidRPr="00BE6F81">
        <w:tblPrEx>
          <w:tblBorders>
            <w:bottom w:val="single" w:sz="4" w:space="0" w:color="auto"/>
          </w:tblBorders>
        </w:tblPrEx>
        <w:trPr>
          <w:trHeight w:val="272"/>
          <w:jc w:val="center"/>
        </w:trPr>
        <w:tc>
          <w:tcPr>
            <w:tcW w:w="7590" w:type="dxa"/>
          </w:tcPr>
          <w:p w:rsidR="00D76B2A" w:rsidRPr="00BE6F81" w:rsidRDefault="00D76B2A"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Вспомогательные осевые узлы выделения</w:t>
            </w:r>
          </w:p>
        </w:tc>
        <w:tc>
          <w:tcPr>
            <w:tcW w:w="2505" w:type="dxa"/>
          </w:tcPr>
          <w:p w:rsidR="00D76B2A" w:rsidRPr="00BE6F81" w:rsidRDefault="00D76B2A"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1,55</w:t>
            </w:r>
          </w:p>
        </w:tc>
      </w:tr>
      <w:tr w:rsidR="0054187D" w:rsidRPr="00BE6F81">
        <w:tblPrEx>
          <w:tblBorders>
            <w:bottom w:val="single" w:sz="4" w:space="0" w:color="auto"/>
          </w:tblBorders>
        </w:tblPrEx>
        <w:trPr>
          <w:trHeight w:val="272"/>
          <w:jc w:val="center"/>
        </w:trPr>
        <w:tc>
          <w:tcPr>
            <w:tcW w:w="7590" w:type="dxa"/>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Технические службы кабельных участков</w:t>
            </w:r>
          </w:p>
        </w:tc>
        <w:tc>
          <w:tcPr>
            <w:tcW w:w="2505" w:type="dxa"/>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0,15</w:t>
            </w:r>
          </w:p>
        </w:tc>
      </w:tr>
      <w:tr w:rsidR="0054187D" w:rsidRPr="00BE6F81">
        <w:tblPrEx>
          <w:tblBorders>
            <w:bottom w:val="single" w:sz="4" w:space="0" w:color="auto"/>
          </w:tblBorders>
        </w:tblPrEx>
        <w:trPr>
          <w:trHeight w:val="340"/>
          <w:jc w:val="center"/>
        </w:trPr>
        <w:tc>
          <w:tcPr>
            <w:tcW w:w="10095" w:type="dxa"/>
            <w:gridSpan w:val="2"/>
            <w:vAlign w:val="center"/>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b/>
                <w:bCs/>
                <w:sz w:val="22"/>
                <w:szCs w:val="22"/>
              </w:rPr>
              <w:t>Воздушные линии</w:t>
            </w:r>
          </w:p>
        </w:tc>
      </w:tr>
      <w:tr w:rsidR="0054187D" w:rsidRPr="00BE6F81">
        <w:tblPrEx>
          <w:tblBorders>
            <w:bottom w:val="single" w:sz="4" w:space="0" w:color="auto"/>
          </w:tblBorders>
        </w:tblPrEx>
        <w:trPr>
          <w:trHeight w:val="272"/>
          <w:jc w:val="center"/>
        </w:trPr>
        <w:tc>
          <w:tcPr>
            <w:tcW w:w="7590" w:type="dxa"/>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Основные усилительные пункты</w:t>
            </w:r>
          </w:p>
        </w:tc>
        <w:tc>
          <w:tcPr>
            <w:tcW w:w="2505" w:type="dxa"/>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0,29</w:t>
            </w:r>
          </w:p>
        </w:tc>
      </w:tr>
      <w:tr w:rsidR="0054187D" w:rsidRPr="00BE6F81">
        <w:tblPrEx>
          <w:tblBorders>
            <w:bottom w:val="single" w:sz="4" w:space="0" w:color="auto"/>
          </w:tblBorders>
        </w:tblPrEx>
        <w:trPr>
          <w:trHeight w:val="272"/>
          <w:jc w:val="center"/>
        </w:trPr>
        <w:tc>
          <w:tcPr>
            <w:tcW w:w="7590" w:type="dxa"/>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Дополнительные усилительные пункты</w:t>
            </w:r>
          </w:p>
        </w:tc>
        <w:tc>
          <w:tcPr>
            <w:tcW w:w="2505" w:type="dxa"/>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0,06</w:t>
            </w:r>
          </w:p>
        </w:tc>
      </w:tr>
      <w:tr w:rsidR="0054187D" w:rsidRPr="00BE6F81">
        <w:tblPrEx>
          <w:tblBorders>
            <w:bottom w:val="single" w:sz="4" w:space="0" w:color="auto"/>
          </w:tblBorders>
        </w:tblPrEx>
        <w:trPr>
          <w:trHeight w:val="533"/>
          <w:jc w:val="center"/>
        </w:trPr>
        <w:tc>
          <w:tcPr>
            <w:tcW w:w="7590" w:type="dxa"/>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Вспомогательные усилительные пункты (со служебной жилой площадью)</w:t>
            </w:r>
          </w:p>
        </w:tc>
        <w:tc>
          <w:tcPr>
            <w:tcW w:w="2505" w:type="dxa"/>
          </w:tcPr>
          <w:p w:rsidR="0054187D" w:rsidRPr="00BE6F81" w:rsidRDefault="0054187D" w:rsidP="00B1616D">
            <w:pPr>
              <w:pStyle w:val="af1"/>
              <w:widowControl w:val="0"/>
              <w:spacing w:before="0" w:beforeAutospacing="0" w:after="0" w:afterAutospacing="0"/>
              <w:ind w:left="-57" w:right="-57"/>
              <w:jc w:val="center"/>
              <w:rPr>
                <w:rFonts w:ascii="Times New Roman" w:hAnsi="Times New Roman" w:cs="Times New Roman"/>
                <w:spacing w:val="-4"/>
                <w:sz w:val="22"/>
                <w:szCs w:val="22"/>
              </w:rPr>
            </w:pPr>
            <w:r w:rsidRPr="00BE6F81">
              <w:rPr>
                <w:rFonts w:ascii="Times New Roman" w:hAnsi="Times New Roman" w:cs="Times New Roman"/>
                <w:spacing w:val="-4"/>
                <w:sz w:val="22"/>
                <w:szCs w:val="22"/>
              </w:rPr>
              <w:t xml:space="preserve">по заданию на </w:t>
            </w:r>
          </w:p>
          <w:p w:rsidR="0054187D" w:rsidRPr="00BE6F81" w:rsidRDefault="0054187D" w:rsidP="00B1616D">
            <w:pPr>
              <w:pStyle w:val="af1"/>
              <w:widowControl w:val="0"/>
              <w:spacing w:before="0" w:beforeAutospacing="0" w:after="0" w:afterAutospacing="0"/>
              <w:ind w:left="-57" w:right="-57"/>
              <w:jc w:val="center"/>
              <w:rPr>
                <w:rFonts w:ascii="Times New Roman" w:hAnsi="Times New Roman" w:cs="Times New Roman"/>
                <w:spacing w:val="-4"/>
                <w:sz w:val="22"/>
                <w:szCs w:val="22"/>
              </w:rPr>
            </w:pPr>
            <w:r w:rsidRPr="00BE6F81">
              <w:rPr>
                <w:rFonts w:ascii="Times New Roman" w:hAnsi="Times New Roman" w:cs="Times New Roman"/>
                <w:spacing w:val="-4"/>
                <w:sz w:val="22"/>
                <w:szCs w:val="22"/>
              </w:rPr>
              <w:t>прое</w:t>
            </w:r>
            <w:r w:rsidRPr="00BE6F81">
              <w:rPr>
                <w:rFonts w:ascii="Times New Roman" w:hAnsi="Times New Roman" w:cs="Times New Roman"/>
                <w:spacing w:val="-4"/>
                <w:sz w:val="22"/>
                <w:szCs w:val="22"/>
              </w:rPr>
              <w:t>к</w:t>
            </w:r>
            <w:r w:rsidRPr="00BE6F81">
              <w:rPr>
                <w:rFonts w:ascii="Times New Roman" w:hAnsi="Times New Roman" w:cs="Times New Roman"/>
                <w:spacing w:val="-4"/>
                <w:sz w:val="22"/>
                <w:szCs w:val="22"/>
              </w:rPr>
              <w:t>тирование</w:t>
            </w:r>
          </w:p>
        </w:tc>
      </w:tr>
      <w:tr w:rsidR="0054187D" w:rsidRPr="00BE6F81">
        <w:tblPrEx>
          <w:tblBorders>
            <w:bottom w:val="single" w:sz="4" w:space="0" w:color="auto"/>
          </w:tblBorders>
        </w:tblPrEx>
        <w:trPr>
          <w:trHeight w:val="340"/>
          <w:jc w:val="center"/>
        </w:trPr>
        <w:tc>
          <w:tcPr>
            <w:tcW w:w="10095" w:type="dxa"/>
            <w:gridSpan w:val="2"/>
            <w:vAlign w:val="center"/>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br w:type="page"/>
            </w:r>
            <w:r w:rsidRPr="00BE6F81">
              <w:rPr>
                <w:rFonts w:ascii="Times New Roman" w:hAnsi="Times New Roman" w:cs="Times New Roman"/>
                <w:sz w:val="22"/>
                <w:szCs w:val="22"/>
              </w:rPr>
              <w:br w:type="page"/>
            </w:r>
            <w:r w:rsidRPr="00BE6F81">
              <w:rPr>
                <w:rFonts w:ascii="Times New Roman" w:hAnsi="Times New Roman" w:cs="Times New Roman"/>
                <w:b/>
                <w:bCs/>
                <w:sz w:val="22"/>
                <w:szCs w:val="22"/>
              </w:rPr>
              <w:t>Радиорелейные линии</w:t>
            </w:r>
          </w:p>
        </w:tc>
      </w:tr>
      <w:tr w:rsidR="0054187D" w:rsidRPr="00BE6F81">
        <w:tblPrEx>
          <w:tblBorders>
            <w:bottom w:val="single" w:sz="4" w:space="0" w:color="auto"/>
          </w:tblBorders>
        </w:tblPrEx>
        <w:trPr>
          <w:trHeight w:val="272"/>
          <w:jc w:val="center"/>
        </w:trPr>
        <w:tc>
          <w:tcPr>
            <w:tcW w:w="7590" w:type="dxa"/>
            <w:tcBorders>
              <w:bottom w:val="nil"/>
            </w:tcBorders>
          </w:tcPr>
          <w:p w:rsidR="0054187D" w:rsidRPr="00BE6F81" w:rsidRDefault="0054187D" w:rsidP="00B1616D">
            <w:pPr>
              <w:pStyle w:val="af1"/>
              <w:widowControl w:val="0"/>
              <w:spacing w:before="0" w:beforeAutospacing="0" w:after="0" w:afterAutospacing="0"/>
              <w:ind w:right="-57"/>
              <w:rPr>
                <w:rFonts w:ascii="Times New Roman" w:hAnsi="Times New Roman" w:cs="Times New Roman"/>
                <w:spacing w:val="-2"/>
                <w:sz w:val="22"/>
                <w:szCs w:val="22"/>
              </w:rPr>
            </w:pPr>
            <w:r w:rsidRPr="00BE6F81">
              <w:rPr>
                <w:rFonts w:ascii="Times New Roman" w:hAnsi="Times New Roman" w:cs="Times New Roman"/>
                <w:spacing w:val="-2"/>
                <w:sz w:val="22"/>
                <w:szCs w:val="22"/>
              </w:rPr>
              <w:t>Узловые радиорелейные станции с мачтой или башней высотой, м:</w:t>
            </w:r>
          </w:p>
        </w:tc>
        <w:tc>
          <w:tcPr>
            <w:tcW w:w="2505" w:type="dxa"/>
            <w:tcBorders>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40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0,80 / 0,30</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50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1,00 / 0,40</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60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1,10 / 0,45</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70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1,30 / 0,50</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80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1,40 / 0,55</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90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1,50 / 0,60</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100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1,65 / 0,70</w:t>
            </w:r>
          </w:p>
        </w:tc>
      </w:tr>
      <w:tr w:rsidR="00E2117D" w:rsidRPr="00BE6F81">
        <w:tblPrEx>
          <w:tblBorders>
            <w:bottom w:val="single" w:sz="4" w:space="0" w:color="auto"/>
          </w:tblBorders>
        </w:tblPrEx>
        <w:trPr>
          <w:trHeight w:val="272"/>
          <w:jc w:val="center"/>
        </w:trPr>
        <w:tc>
          <w:tcPr>
            <w:tcW w:w="7590" w:type="dxa"/>
            <w:tcBorders>
              <w:top w:val="nil"/>
              <w:bottom w:val="nil"/>
            </w:tcBorders>
          </w:tcPr>
          <w:p w:rsidR="00E2117D" w:rsidRPr="00BE6F81" w:rsidRDefault="00E211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110</w:t>
            </w:r>
          </w:p>
        </w:tc>
        <w:tc>
          <w:tcPr>
            <w:tcW w:w="2505" w:type="dxa"/>
            <w:tcBorders>
              <w:top w:val="nil"/>
              <w:bottom w:val="nil"/>
            </w:tcBorders>
          </w:tcPr>
          <w:p w:rsidR="00E2117D" w:rsidRPr="00BE6F81" w:rsidRDefault="00E211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1,90 / 0,80</w:t>
            </w:r>
          </w:p>
        </w:tc>
      </w:tr>
      <w:tr w:rsidR="00E2117D" w:rsidRPr="00BE6F81">
        <w:tblPrEx>
          <w:tblBorders>
            <w:bottom w:val="single" w:sz="4" w:space="0" w:color="auto"/>
          </w:tblBorders>
        </w:tblPrEx>
        <w:trPr>
          <w:trHeight w:val="272"/>
          <w:jc w:val="center"/>
        </w:trPr>
        <w:tc>
          <w:tcPr>
            <w:tcW w:w="7590" w:type="dxa"/>
            <w:tcBorders>
              <w:top w:val="nil"/>
              <w:bottom w:val="nil"/>
            </w:tcBorders>
          </w:tcPr>
          <w:p w:rsidR="00E2117D" w:rsidRPr="00BE6F81" w:rsidRDefault="00E211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120</w:t>
            </w:r>
          </w:p>
        </w:tc>
        <w:tc>
          <w:tcPr>
            <w:tcW w:w="2505" w:type="dxa"/>
            <w:tcBorders>
              <w:top w:val="nil"/>
              <w:bottom w:val="nil"/>
            </w:tcBorders>
          </w:tcPr>
          <w:p w:rsidR="00E2117D" w:rsidRPr="00BE6F81" w:rsidRDefault="00E211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2,10 / 0,90</w:t>
            </w:r>
          </w:p>
        </w:tc>
      </w:tr>
      <w:tr w:rsidR="0054187D" w:rsidRPr="00BE6F81">
        <w:tblPrEx>
          <w:tblBorders>
            <w:bottom w:val="single" w:sz="4" w:space="0" w:color="auto"/>
          </w:tblBorders>
        </w:tblPrEx>
        <w:trPr>
          <w:trHeight w:val="272"/>
          <w:jc w:val="center"/>
        </w:trPr>
        <w:tc>
          <w:tcPr>
            <w:tcW w:w="7590" w:type="dxa"/>
            <w:tcBorders>
              <w:top w:val="single" w:sz="4" w:space="0" w:color="auto"/>
              <w:bottom w:val="nil"/>
            </w:tcBorders>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Промежуточные радиорелейные станции с мачтой или башней высотой, м:</w:t>
            </w:r>
          </w:p>
        </w:tc>
        <w:tc>
          <w:tcPr>
            <w:tcW w:w="2505" w:type="dxa"/>
            <w:tcBorders>
              <w:top w:val="single" w:sz="4" w:space="0" w:color="auto"/>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30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0,80 / 0,40</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40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0,85 / 0,45</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50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1,00 / 0,50</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60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1,10 / 0,55</w:t>
            </w:r>
          </w:p>
        </w:tc>
      </w:tr>
      <w:tr w:rsidR="0054187D" w:rsidRPr="00BE6F81">
        <w:tblPrEx>
          <w:tblBorders>
            <w:bottom w:val="single" w:sz="4" w:space="0" w:color="auto"/>
          </w:tblBorders>
        </w:tblPrEx>
        <w:trPr>
          <w:trHeight w:val="272"/>
          <w:jc w:val="center"/>
        </w:trPr>
        <w:tc>
          <w:tcPr>
            <w:tcW w:w="7590" w:type="dxa"/>
            <w:tcBorders>
              <w:top w:val="nil"/>
              <w:bottom w:val="nil"/>
            </w:tcBorders>
          </w:tcPr>
          <w:p w:rsidR="0054187D" w:rsidRPr="00BE6F81" w:rsidRDefault="005418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70</w:t>
            </w:r>
          </w:p>
        </w:tc>
        <w:tc>
          <w:tcPr>
            <w:tcW w:w="2505" w:type="dxa"/>
            <w:tcBorders>
              <w:top w:val="nil"/>
              <w:bottom w:val="nil"/>
            </w:tcBorders>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1,30 / 0,60</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80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1,40 / 0,65</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90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1,50 / 0,70</w:t>
            </w:r>
          </w:p>
        </w:tc>
      </w:tr>
      <w:tr w:rsidR="00CC3A53" w:rsidRPr="00BE6F81">
        <w:tblPrEx>
          <w:tblBorders>
            <w:bottom w:val="single" w:sz="4" w:space="0" w:color="auto"/>
          </w:tblBorders>
        </w:tblPrEx>
        <w:trPr>
          <w:trHeight w:val="272"/>
          <w:jc w:val="center"/>
        </w:trPr>
        <w:tc>
          <w:tcPr>
            <w:tcW w:w="7590" w:type="dxa"/>
            <w:tcBorders>
              <w:top w:val="nil"/>
              <w:bottom w:val="nil"/>
            </w:tcBorders>
          </w:tcPr>
          <w:p w:rsidR="00CC3A53" w:rsidRPr="00BE6F81" w:rsidRDefault="00CC3A53"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100</w:t>
            </w:r>
          </w:p>
        </w:tc>
        <w:tc>
          <w:tcPr>
            <w:tcW w:w="2505" w:type="dxa"/>
            <w:tcBorders>
              <w:top w:val="nil"/>
              <w:bottom w:val="nil"/>
            </w:tcBorders>
          </w:tcPr>
          <w:p w:rsidR="00CC3A53" w:rsidRPr="00BE6F81" w:rsidRDefault="00CC3A53"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1,65 / 0,80</w:t>
            </w:r>
          </w:p>
        </w:tc>
      </w:tr>
      <w:tr w:rsidR="00E2117D" w:rsidRPr="00BE6F81">
        <w:tblPrEx>
          <w:tblBorders>
            <w:bottom w:val="single" w:sz="4" w:space="0" w:color="auto"/>
          </w:tblBorders>
        </w:tblPrEx>
        <w:trPr>
          <w:trHeight w:val="272"/>
          <w:jc w:val="center"/>
        </w:trPr>
        <w:tc>
          <w:tcPr>
            <w:tcW w:w="7590" w:type="dxa"/>
            <w:tcBorders>
              <w:top w:val="nil"/>
              <w:bottom w:val="nil"/>
            </w:tcBorders>
          </w:tcPr>
          <w:p w:rsidR="00E2117D" w:rsidRPr="00BE6F81" w:rsidRDefault="00E211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110</w:t>
            </w:r>
          </w:p>
        </w:tc>
        <w:tc>
          <w:tcPr>
            <w:tcW w:w="2505" w:type="dxa"/>
            <w:tcBorders>
              <w:top w:val="nil"/>
              <w:bottom w:val="nil"/>
            </w:tcBorders>
          </w:tcPr>
          <w:p w:rsidR="00E2117D" w:rsidRPr="00BE6F81" w:rsidRDefault="00E211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1,90 / 0,90</w:t>
            </w:r>
          </w:p>
        </w:tc>
      </w:tr>
      <w:tr w:rsidR="00E2117D" w:rsidRPr="00BE6F81">
        <w:tblPrEx>
          <w:tblBorders>
            <w:bottom w:val="single" w:sz="4" w:space="0" w:color="auto"/>
          </w:tblBorders>
        </w:tblPrEx>
        <w:trPr>
          <w:trHeight w:val="272"/>
          <w:jc w:val="center"/>
        </w:trPr>
        <w:tc>
          <w:tcPr>
            <w:tcW w:w="7590" w:type="dxa"/>
            <w:tcBorders>
              <w:top w:val="nil"/>
              <w:bottom w:val="nil"/>
            </w:tcBorders>
          </w:tcPr>
          <w:p w:rsidR="00E2117D" w:rsidRPr="00BE6F81" w:rsidRDefault="00E2117D" w:rsidP="00B1616D">
            <w:pPr>
              <w:pStyle w:val="af1"/>
              <w:widowControl w:val="0"/>
              <w:spacing w:before="0" w:beforeAutospacing="0" w:after="0" w:afterAutospacing="0"/>
              <w:ind w:left="170"/>
              <w:rPr>
                <w:rFonts w:ascii="Times New Roman" w:hAnsi="Times New Roman" w:cs="Times New Roman"/>
                <w:sz w:val="22"/>
                <w:szCs w:val="22"/>
              </w:rPr>
            </w:pPr>
            <w:r w:rsidRPr="00BE6F81">
              <w:rPr>
                <w:rFonts w:ascii="Times New Roman" w:hAnsi="Times New Roman" w:cs="Times New Roman"/>
                <w:sz w:val="22"/>
                <w:szCs w:val="22"/>
              </w:rPr>
              <w:t>120</w:t>
            </w:r>
          </w:p>
        </w:tc>
        <w:tc>
          <w:tcPr>
            <w:tcW w:w="2505" w:type="dxa"/>
            <w:tcBorders>
              <w:top w:val="nil"/>
              <w:bottom w:val="nil"/>
            </w:tcBorders>
          </w:tcPr>
          <w:p w:rsidR="00E2117D" w:rsidRPr="00BE6F81" w:rsidRDefault="00E211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2,10 / 1,00</w:t>
            </w:r>
          </w:p>
        </w:tc>
      </w:tr>
      <w:tr w:rsidR="0054187D" w:rsidRPr="00BE6F81">
        <w:tblPrEx>
          <w:tblBorders>
            <w:bottom w:val="single" w:sz="4" w:space="0" w:color="auto"/>
          </w:tblBorders>
        </w:tblPrEx>
        <w:trPr>
          <w:trHeight w:val="272"/>
          <w:jc w:val="center"/>
        </w:trPr>
        <w:tc>
          <w:tcPr>
            <w:tcW w:w="7590" w:type="dxa"/>
          </w:tcPr>
          <w:p w:rsidR="0054187D" w:rsidRPr="00BE6F81" w:rsidRDefault="0054187D" w:rsidP="00B1616D">
            <w:pPr>
              <w:pStyle w:val="af1"/>
              <w:widowControl w:val="0"/>
              <w:spacing w:before="0" w:beforeAutospacing="0" w:after="0" w:afterAutospacing="0"/>
              <w:rPr>
                <w:rFonts w:ascii="Times New Roman" w:hAnsi="Times New Roman" w:cs="Times New Roman"/>
                <w:sz w:val="22"/>
                <w:szCs w:val="22"/>
              </w:rPr>
            </w:pPr>
            <w:r w:rsidRPr="00BE6F81">
              <w:rPr>
                <w:rFonts w:ascii="Times New Roman" w:hAnsi="Times New Roman" w:cs="Times New Roman"/>
                <w:sz w:val="22"/>
                <w:szCs w:val="22"/>
              </w:rPr>
              <w:t>Аварийно-профилактические службы</w:t>
            </w:r>
          </w:p>
        </w:tc>
        <w:tc>
          <w:tcPr>
            <w:tcW w:w="2505" w:type="dxa"/>
          </w:tcPr>
          <w:p w:rsidR="0054187D" w:rsidRPr="00BE6F81" w:rsidRDefault="0054187D" w:rsidP="00B1616D">
            <w:pPr>
              <w:pStyle w:val="af1"/>
              <w:widowControl w:val="0"/>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0,4</w:t>
            </w:r>
          </w:p>
        </w:tc>
      </w:tr>
    </w:tbl>
    <w:p w:rsidR="00D76B2A" w:rsidRPr="00BE6F81" w:rsidRDefault="00D76B2A" w:rsidP="005664FC">
      <w:pPr>
        <w:spacing w:before="120" w:line="240"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D76B2A" w:rsidRPr="00BE6F81" w:rsidRDefault="00D76B2A" w:rsidP="005664FC">
      <w:pPr>
        <w:pStyle w:val="af1"/>
        <w:widowControl w:val="0"/>
        <w:spacing w:before="0" w:beforeAutospacing="0" w:after="0" w:afterAutospacing="0"/>
        <w:ind w:firstLine="720"/>
        <w:jc w:val="both"/>
        <w:rPr>
          <w:rFonts w:ascii="Times New Roman" w:hAnsi="Times New Roman" w:cs="Times New Roman"/>
          <w:sz w:val="22"/>
          <w:szCs w:val="22"/>
        </w:rPr>
      </w:pPr>
      <w:r w:rsidRPr="00BE6F81">
        <w:rPr>
          <w:rFonts w:ascii="Times New Roman" w:hAnsi="Times New Roman" w:cs="Times New Roman"/>
          <w:spacing w:val="-2"/>
          <w:sz w:val="22"/>
          <w:szCs w:val="22"/>
        </w:rPr>
        <w:t xml:space="preserve">1. Размеры земельных участков для </w:t>
      </w:r>
      <w:r w:rsidR="0006280F" w:rsidRPr="00BE6F81">
        <w:rPr>
          <w:rFonts w:ascii="Times New Roman" w:hAnsi="Times New Roman" w:cs="Times New Roman"/>
          <w:spacing w:val="-2"/>
          <w:sz w:val="22"/>
          <w:szCs w:val="22"/>
        </w:rPr>
        <w:t xml:space="preserve">сооружений на </w:t>
      </w:r>
      <w:r w:rsidRPr="00BE6F81">
        <w:rPr>
          <w:rFonts w:ascii="Times New Roman" w:hAnsi="Times New Roman" w:cs="Times New Roman"/>
          <w:spacing w:val="-2"/>
          <w:sz w:val="22"/>
          <w:szCs w:val="22"/>
        </w:rPr>
        <w:t>радиорелейных лини</w:t>
      </w:r>
      <w:r w:rsidR="0006280F" w:rsidRPr="00BE6F81">
        <w:rPr>
          <w:rFonts w:ascii="Times New Roman" w:hAnsi="Times New Roman" w:cs="Times New Roman"/>
          <w:spacing w:val="-2"/>
          <w:sz w:val="22"/>
          <w:szCs w:val="22"/>
        </w:rPr>
        <w:t>ях</w:t>
      </w:r>
      <w:r w:rsidRPr="00BE6F81">
        <w:rPr>
          <w:rFonts w:ascii="Times New Roman" w:hAnsi="Times New Roman" w:cs="Times New Roman"/>
          <w:spacing w:val="-2"/>
          <w:sz w:val="22"/>
          <w:szCs w:val="22"/>
        </w:rPr>
        <w:t xml:space="preserve"> </w:t>
      </w:r>
      <w:r w:rsidR="008B637C" w:rsidRPr="00BE6F81">
        <w:rPr>
          <w:rFonts w:ascii="Times New Roman" w:hAnsi="Times New Roman" w:cs="Times New Roman"/>
          <w:spacing w:val="-2"/>
          <w:sz w:val="22"/>
          <w:szCs w:val="22"/>
        </w:rPr>
        <w:t>приведены</w:t>
      </w:r>
      <w:r w:rsidRPr="00BE6F81">
        <w:rPr>
          <w:rFonts w:ascii="Times New Roman" w:hAnsi="Times New Roman" w:cs="Times New Roman"/>
          <w:spacing w:val="-2"/>
          <w:sz w:val="22"/>
          <w:szCs w:val="22"/>
        </w:rPr>
        <w:t xml:space="preserve">: в числителе – </w:t>
      </w:r>
      <w:r w:rsidRPr="00BE6F81">
        <w:rPr>
          <w:rFonts w:ascii="Times New Roman" w:hAnsi="Times New Roman" w:cs="Times New Roman"/>
          <w:sz w:val="22"/>
          <w:szCs w:val="22"/>
        </w:rPr>
        <w:t>для радиорелейных станций с мачтами, в зн</w:t>
      </w:r>
      <w:r w:rsidRPr="00BE6F81">
        <w:rPr>
          <w:rFonts w:ascii="Times New Roman" w:hAnsi="Times New Roman" w:cs="Times New Roman"/>
          <w:sz w:val="22"/>
          <w:szCs w:val="22"/>
        </w:rPr>
        <w:t>а</w:t>
      </w:r>
      <w:r w:rsidRPr="00BE6F81">
        <w:rPr>
          <w:rFonts w:ascii="Times New Roman" w:hAnsi="Times New Roman" w:cs="Times New Roman"/>
          <w:sz w:val="22"/>
          <w:szCs w:val="22"/>
        </w:rPr>
        <w:t>менателе – для станций с башнями.</w:t>
      </w:r>
    </w:p>
    <w:p w:rsidR="00344FC6" w:rsidRPr="00BE6F81" w:rsidRDefault="00D76B2A" w:rsidP="005664FC">
      <w:pPr>
        <w:pStyle w:val="af1"/>
        <w:widowControl w:val="0"/>
        <w:spacing w:before="0" w:beforeAutospacing="0" w:after="0" w:afterAutospacing="0"/>
        <w:ind w:firstLine="720"/>
        <w:jc w:val="both"/>
        <w:rPr>
          <w:rFonts w:ascii="Times New Roman" w:hAnsi="Times New Roman" w:cs="Times New Roman"/>
          <w:sz w:val="22"/>
          <w:szCs w:val="22"/>
        </w:rPr>
      </w:pPr>
      <w:r w:rsidRPr="00BE6F81">
        <w:rPr>
          <w:rFonts w:ascii="Times New Roman" w:hAnsi="Times New Roman" w:cs="Times New Roman"/>
          <w:sz w:val="22"/>
          <w:szCs w:val="22"/>
        </w:rPr>
        <w:t xml:space="preserve">2. </w:t>
      </w:r>
      <w:r w:rsidR="00344FC6" w:rsidRPr="00BE6F81">
        <w:rPr>
          <w:rFonts w:ascii="Times New Roman" w:hAnsi="Times New Roman" w:cs="Times New Roman"/>
          <w:sz w:val="22"/>
          <w:szCs w:val="22"/>
        </w:rPr>
        <w:t xml:space="preserve">При высоте мачты или башни более </w:t>
      </w:r>
      <w:smartTag w:uri="urn:schemas-microsoft-com:office:smarttags" w:element="metricconverter">
        <w:smartTagPr>
          <w:attr w:name="ProductID" w:val="120 м"/>
        </w:smartTagPr>
        <w:r w:rsidR="00344FC6" w:rsidRPr="00BE6F81">
          <w:rPr>
            <w:rFonts w:ascii="Times New Roman" w:hAnsi="Times New Roman" w:cs="Times New Roman"/>
            <w:sz w:val="22"/>
            <w:szCs w:val="22"/>
          </w:rPr>
          <w:t>120 м</w:t>
        </w:r>
      </w:smartTag>
      <w:r w:rsidR="00344FC6" w:rsidRPr="00BE6F81">
        <w:rPr>
          <w:rFonts w:ascii="Times New Roman" w:hAnsi="Times New Roman" w:cs="Times New Roman"/>
          <w:sz w:val="22"/>
          <w:szCs w:val="22"/>
        </w:rPr>
        <w:t>, при уклонах рельефа местности более 0,05, а также при пересеченной местности размеры земельных участков определяются в соответствии с проектами.</w:t>
      </w:r>
    </w:p>
    <w:p w:rsidR="00D76B2A" w:rsidRPr="00BE6F81" w:rsidRDefault="00344FC6" w:rsidP="005664FC">
      <w:pPr>
        <w:pStyle w:val="af1"/>
        <w:widowControl w:val="0"/>
        <w:spacing w:before="0" w:beforeAutospacing="0" w:after="0" w:afterAutospacing="0"/>
        <w:ind w:firstLine="720"/>
        <w:jc w:val="both"/>
        <w:rPr>
          <w:rFonts w:ascii="Times New Roman" w:hAnsi="Times New Roman" w:cs="Times New Roman"/>
          <w:sz w:val="22"/>
          <w:szCs w:val="22"/>
        </w:rPr>
      </w:pPr>
      <w:r w:rsidRPr="00BE6F81">
        <w:rPr>
          <w:rFonts w:ascii="Times New Roman" w:hAnsi="Times New Roman" w:cs="Times New Roman"/>
          <w:sz w:val="22"/>
          <w:szCs w:val="22"/>
        </w:rPr>
        <w:t xml:space="preserve">3. </w:t>
      </w:r>
      <w:r w:rsidR="00D76B2A" w:rsidRPr="00BE6F81">
        <w:rPr>
          <w:rFonts w:ascii="Times New Roman" w:hAnsi="Times New Roman" w:cs="Times New Roman"/>
          <w:sz w:val="22"/>
          <w:szCs w:val="22"/>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w:t>
      </w:r>
      <w:r w:rsidR="00D76B2A" w:rsidRPr="00BE6F81">
        <w:rPr>
          <w:rFonts w:ascii="Times New Roman" w:hAnsi="Times New Roman" w:cs="Times New Roman"/>
          <w:sz w:val="22"/>
          <w:szCs w:val="22"/>
        </w:rPr>
        <w:t>е</w:t>
      </w:r>
      <w:r w:rsidR="00D76B2A" w:rsidRPr="00BE6F81">
        <w:rPr>
          <w:rFonts w:ascii="Times New Roman" w:hAnsi="Times New Roman" w:cs="Times New Roman"/>
          <w:sz w:val="22"/>
          <w:szCs w:val="22"/>
        </w:rPr>
        <w:t>нию сохранности линий связи.</w:t>
      </w:r>
    </w:p>
    <w:p w:rsidR="00D76B2A" w:rsidRPr="00BE6F81" w:rsidRDefault="00D76B2A" w:rsidP="00B1616D">
      <w:pPr>
        <w:spacing w:line="240" w:lineRule="auto"/>
        <w:ind w:firstLine="720"/>
        <w:rPr>
          <w:rFonts w:ascii="Times New Roman" w:hAnsi="Times New Roman" w:cs="Times New Roman"/>
          <w:b w:val="0"/>
          <w:bCs w:val="0"/>
          <w:sz w:val="24"/>
          <w:szCs w:val="24"/>
        </w:rPr>
      </w:pPr>
    </w:p>
    <w:p w:rsidR="00D76B2A" w:rsidRPr="00BE6F81" w:rsidRDefault="00D629B8" w:rsidP="00B1616D">
      <w:pPr>
        <w:spacing w:line="240"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 xml:space="preserve">.4. </w:t>
      </w:r>
      <w:r w:rsidR="003D68A6" w:rsidRPr="00BE6F81">
        <w:rPr>
          <w:rFonts w:ascii="Times New Roman" w:hAnsi="Times New Roman" w:cs="Times New Roman"/>
          <w:b w:val="0"/>
          <w:sz w:val="24"/>
          <w:szCs w:val="24"/>
        </w:rPr>
        <w:t xml:space="preserve">При </w:t>
      </w:r>
      <w:r w:rsidR="003D68A6" w:rsidRPr="00BE6F81">
        <w:rPr>
          <w:rFonts w:ascii="Times New Roman" w:hAnsi="Times New Roman" w:cs="Times New Roman"/>
          <w:b w:val="0"/>
          <w:bCs w:val="0"/>
          <w:sz w:val="24"/>
          <w:szCs w:val="24"/>
        </w:rPr>
        <w:t>подготовке генерального плана, документации по планировке территории         городского округа и внесении в них изменений</w:t>
      </w:r>
      <w:r w:rsidR="003D68A6" w:rsidRPr="00BE6F81">
        <w:rPr>
          <w:rFonts w:ascii="Times New Roman" w:hAnsi="Times New Roman" w:cs="Times New Roman"/>
          <w:b w:val="0"/>
          <w:sz w:val="24"/>
          <w:szCs w:val="24"/>
        </w:rPr>
        <w:t xml:space="preserve"> следует учитывать охранные зоны линий и соор</w:t>
      </w:r>
      <w:r w:rsidR="003D68A6" w:rsidRPr="00BE6F81">
        <w:rPr>
          <w:rFonts w:ascii="Times New Roman" w:hAnsi="Times New Roman" w:cs="Times New Roman"/>
          <w:b w:val="0"/>
          <w:sz w:val="24"/>
          <w:szCs w:val="24"/>
        </w:rPr>
        <w:t>у</w:t>
      </w:r>
      <w:r w:rsidR="003D68A6" w:rsidRPr="00BE6F81">
        <w:rPr>
          <w:rFonts w:ascii="Times New Roman" w:hAnsi="Times New Roman" w:cs="Times New Roman"/>
          <w:b w:val="0"/>
          <w:sz w:val="24"/>
          <w:szCs w:val="24"/>
        </w:rPr>
        <w:t xml:space="preserve">жений связи, размеры которых </w:t>
      </w:r>
      <w:r w:rsidR="003D68A6" w:rsidRPr="00BE6F81">
        <w:rPr>
          <w:rFonts w:ascii="Times New Roman" w:hAnsi="Times New Roman" w:cs="Times New Roman"/>
          <w:b w:val="0"/>
          <w:spacing w:val="-2"/>
          <w:sz w:val="24"/>
          <w:szCs w:val="24"/>
        </w:rPr>
        <w:t xml:space="preserve">приведены </w:t>
      </w:r>
      <w:r w:rsidR="000D216A" w:rsidRPr="00BE6F81">
        <w:rPr>
          <w:rFonts w:ascii="Times New Roman" w:hAnsi="Times New Roman" w:cs="Times New Roman"/>
          <w:b w:val="0"/>
          <w:bCs w:val="0"/>
          <w:sz w:val="24"/>
          <w:szCs w:val="24"/>
        </w:rPr>
        <w:t>в</w:t>
      </w:r>
      <w:r w:rsidR="00D76B2A"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00D76B2A" w:rsidRPr="00BE6F81">
        <w:rPr>
          <w:rFonts w:ascii="Times New Roman" w:hAnsi="Times New Roman" w:cs="Times New Roman"/>
          <w:b w:val="0"/>
          <w:bCs w:val="0"/>
          <w:sz w:val="24"/>
          <w:szCs w:val="24"/>
        </w:rPr>
        <w:t>.</w:t>
      </w:r>
      <w:r w:rsidR="00D66B39" w:rsidRPr="00BE6F81">
        <w:rPr>
          <w:rFonts w:ascii="Times New Roman" w:hAnsi="Times New Roman" w:cs="Times New Roman"/>
          <w:b w:val="0"/>
          <w:bCs w:val="0"/>
          <w:sz w:val="24"/>
          <w:szCs w:val="24"/>
        </w:rPr>
        <w:t>4</w:t>
      </w:r>
      <w:r w:rsidR="00D76B2A" w:rsidRPr="00BE6F81">
        <w:rPr>
          <w:rFonts w:ascii="Times New Roman" w:hAnsi="Times New Roman" w:cs="Times New Roman"/>
          <w:b w:val="0"/>
          <w:bCs w:val="0"/>
          <w:sz w:val="24"/>
          <w:szCs w:val="24"/>
        </w:rPr>
        <w:t>.</w:t>
      </w:r>
    </w:p>
    <w:p w:rsidR="00D76B2A" w:rsidRPr="00BE6F81" w:rsidRDefault="00D76B2A" w:rsidP="00386516">
      <w:pPr>
        <w:spacing w:line="244"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 xml:space="preserve">Таблица </w:t>
      </w:r>
      <w:r w:rsidR="00D629B8" w:rsidRPr="00BE6F81">
        <w:rPr>
          <w:rFonts w:ascii="Times New Roman" w:hAnsi="Times New Roman" w:cs="Times New Roman"/>
          <w:b w:val="0"/>
          <w:bCs w:val="0"/>
          <w:sz w:val="24"/>
          <w:szCs w:val="24"/>
        </w:rPr>
        <w:t>8.</w:t>
      </w:r>
      <w:r w:rsidR="00D66B39"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w:t>
      </w:r>
      <w:r w:rsidR="00D66B39"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922"/>
        <w:gridCol w:w="3270"/>
        <w:gridCol w:w="3913"/>
      </w:tblGrid>
      <w:tr w:rsidR="009C3455" w:rsidRPr="00BE6F81">
        <w:trPr>
          <w:trHeight w:val="340"/>
          <w:jc w:val="center"/>
        </w:trPr>
        <w:tc>
          <w:tcPr>
            <w:tcW w:w="2922" w:type="dxa"/>
            <w:shd w:val="clear" w:color="auto" w:fill="auto"/>
            <w:vAlign w:val="center"/>
          </w:tcPr>
          <w:p w:rsidR="009C3455" w:rsidRPr="00BE6F81" w:rsidRDefault="009C3455" w:rsidP="00386516">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Линии и сооружения связи</w:t>
            </w:r>
          </w:p>
        </w:tc>
        <w:tc>
          <w:tcPr>
            <w:tcW w:w="3270" w:type="dxa"/>
            <w:shd w:val="clear" w:color="auto" w:fill="auto"/>
            <w:vAlign w:val="center"/>
          </w:tcPr>
          <w:p w:rsidR="009C3455" w:rsidRPr="00BE6F81" w:rsidRDefault="009C3455" w:rsidP="00386516">
            <w:pPr>
              <w:suppressAutoHyphens/>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Размеры охранных зон </w:t>
            </w:r>
            <w:r w:rsidR="003D68A6" w:rsidRPr="00BE6F81">
              <w:rPr>
                <w:rFonts w:ascii="Times New Roman" w:hAnsi="Times New Roman" w:cs="Times New Roman"/>
                <w:bCs w:val="0"/>
                <w:sz w:val="22"/>
                <w:szCs w:val="22"/>
              </w:rPr>
              <w:t>*</w:t>
            </w:r>
          </w:p>
        </w:tc>
        <w:tc>
          <w:tcPr>
            <w:tcW w:w="3913" w:type="dxa"/>
            <w:shd w:val="clear" w:color="auto" w:fill="auto"/>
            <w:vAlign w:val="center"/>
          </w:tcPr>
          <w:p w:rsidR="009C3455" w:rsidRPr="00BE6F81" w:rsidRDefault="009C3455" w:rsidP="00386516">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Порядок определения</w:t>
            </w:r>
          </w:p>
        </w:tc>
      </w:tr>
      <w:tr w:rsidR="009C3455" w:rsidRPr="00BE6F81">
        <w:tblPrEx>
          <w:tblBorders>
            <w:bottom w:val="single" w:sz="4" w:space="0" w:color="auto"/>
          </w:tblBorders>
        </w:tblPrEx>
        <w:trPr>
          <w:jc w:val="center"/>
        </w:trPr>
        <w:tc>
          <w:tcPr>
            <w:tcW w:w="2922" w:type="dxa"/>
            <w:shd w:val="clear" w:color="auto" w:fill="auto"/>
          </w:tcPr>
          <w:p w:rsidR="009C3455" w:rsidRPr="00BE6F81" w:rsidRDefault="009C3455" w:rsidP="00386516">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Подземные кабельные и воздушные линии связи вне населенных пунктов на безлесных учас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ках</w:t>
            </w:r>
          </w:p>
        </w:tc>
        <w:tc>
          <w:tcPr>
            <w:tcW w:w="3270" w:type="dxa"/>
            <w:shd w:val="clear" w:color="auto" w:fill="auto"/>
          </w:tcPr>
          <w:p w:rsidR="009C3455" w:rsidRPr="00BE6F81" w:rsidRDefault="009C3455" w:rsidP="00386516">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нее</w:t>
            </w:r>
            <w:r w:rsidRPr="00BE6F81">
              <w:rPr>
                <w:rFonts w:ascii="Times New Roman" w:hAnsi="Times New Roman" w:cs="Times New Roman"/>
                <w:b w:val="0"/>
                <w:sz w:val="22"/>
                <w:szCs w:val="22"/>
              </w:rPr>
              <w:t xml:space="preserve"> </w:t>
            </w:r>
            <w:smartTag w:uri="urn:schemas-microsoft-com:office:smarttags" w:element="metricconverter">
              <w:smartTagPr>
                <w:attr w:name="ProductID" w:val="2 м"/>
              </w:smartTagPr>
              <w:r w:rsidRPr="00BE6F81">
                <w:rPr>
                  <w:rFonts w:ascii="Times New Roman" w:hAnsi="Times New Roman" w:cs="Times New Roman"/>
                  <w:b w:val="0"/>
                  <w:sz w:val="22"/>
                  <w:szCs w:val="22"/>
                </w:rPr>
                <w:t>2 м</w:t>
              </w:r>
            </w:smartTag>
          </w:p>
        </w:tc>
        <w:tc>
          <w:tcPr>
            <w:tcW w:w="3913" w:type="dxa"/>
            <w:shd w:val="clear" w:color="auto" w:fill="auto"/>
          </w:tcPr>
          <w:p w:rsidR="009C3455" w:rsidRPr="00BE6F81" w:rsidRDefault="009C3455" w:rsidP="00386516">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 каждой стороны от трассы подзе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ного кабеля связи или от крайних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водов воздушных линий связи в виде участков земли вдоль этих линий</w:t>
            </w:r>
          </w:p>
        </w:tc>
      </w:tr>
      <w:tr w:rsidR="009C3455" w:rsidRPr="00BE6F81">
        <w:tblPrEx>
          <w:tblBorders>
            <w:bottom w:val="single" w:sz="4" w:space="0" w:color="auto"/>
          </w:tblBorders>
        </w:tblPrEx>
        <w:trPr>
          <w:jc w:val="center"/>
        </w:trPr>
        <w:tc>
          <w:tcPr>
            <w:tcW w:w="2922" w:type="dxa"/>
            <w:shd w:val="clear" w:color="auto" w:fill="auto"/>
          </w:tcPr>
          <w:p w:rsidR="009C3455" w:rsidRPr="00BE6F81" w:rsidRDefault="009C3455" w:rsidP="00386516">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Кабели связи при переходах через судоходные и сплавные реки, озера, водохранилища и каналы</w:t>
            </w:r>
          </w:p>
        </w:tc>
        <w:tc>
          <w:tcPr>
            <w:tcW w:w="3270" w:type="dxa"/>
            <w:shd w:val="clear" w:color="auto" w:fill="auto"/>
          </w:tcPr>
          <w:p w:rsidR="009C3455" w:rsidRPr="00BE6F81" w:rsidRDefault="009C3455" w:rsidP="00386516">
            <w:pPr>
              <w:spacing w:line="244"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p>
        </w:tc>
        <w:tc>
          <w:tcPr>
            <w:tcW w:w="3913" w:type="dxa"/>
            <w:shd w:val="clear" w:color="auto" w:fill="auto"/>
          </w:tcPr>
          <w:p w:rsidR="009C3455" w:rsidRPr="00BE6F81" w:rsidRDefault="009C3455" w:rsidP="00386516">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 каждой стороны от трассы кабеля при переходах через реки, озера,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хранилища и каналы в виде участков водного пространства по всей глубине от водной поверхн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 до дна</w:t>
            </w:r>
          </w:p>
        </w:tc>
      </w:tr>
      <w:tr w:rsidR="009C3455" w:rsidRPr="00BE6F81">
        <w:tblPrEx>
          <w:tblBorders>
            <w:bottom w:val="single" w:sz="4" w:space="0" w:color="auto"/>
          </w:tblBorders>
        </w:tblPrEx>
        <w:trPr>
          <w:jc w:val="center"/>
        </w:trPr>
        <w:tc>
          <w:tcPr>
            <w:tcW w:w="2922" w:type="dxa"/>
            <w:shd w:val="clear" w:color="auto" w:fill="auto"/>
          </w:tcPr>
          <w:p w:rsidR="009C3455" w:rsidRPr="00BE6F81" w:rsidRDefault="009C3455" w:rsidP="00386516">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Наземные и подземные необслуживаемые усилительные и регенерационные пункты на кабельных линиях связи</w:t>
            </w:r>
          </w:p>
        </w:tc>
        <w:tc>
          <w:tcPr>
            <w:tcW w:w="3270" w:type="dxa"/>
            <w:shd w:val="clear" w:color="auto" w:fill="auto"/>
          </w:tcPr>
          <w:p w:rsidR="009C3455" w:rsidRPr="00BE6F81" w:rsidRDefault="009C3455" w:rsidP="00386516">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от центра установки усил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тельных и регенерационных пунктов или от границы их обвалования – </w:t>
            </w:r>
            <w:r w:rsidRPr="00BE6F81">
              <w:rPr>
                <w:rFonts w:ascii="Times New Roman" w:hAnsi="Times New Roman" w:cs="Times New Roman"/>
                <w:b w:val="0"/>
                <w:bCs w:val="0"/>
                <w:sz w:val="22"/>
                <w:szCs w:val="22"/>
              </w:rPr>
              <w:t>не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нее</w:t>
            </w:r>
            <w:r w:rsidRPr="00BE6F81">
              <w:rPr>
                <w:rFonts w:ascii="Times New Roman" w:hAnsi="Times New Roman" w:cs="Times New Roman"/>
                <w:b w:val="0"/>
                <w:sz w:val="22"/>
                <w:szCs w:val="22"/>
              </w:rPr>
              <w:t xml:space="preserve">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Pr="00BE6F81">
              <w:rPr>
                <w:rFonts w:ascii="Times New Roman" w:hAnsi="Times New Roman" w:cs="Times New Roman"/>
                <w:b w:val="0"/>
                <w:sz w:val="22"/>
                <w:szCs w:val="22"/>
              </w:rPr>
              <w:t>;</w:t>
            </w:r>
          </w:p>
          <w:p w:rsidR="009C3455" w:rsidRPr="00BE6F81" w:rsidRDefault="009C345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от контуров заземления – </w:t>
            </w:r>
            <w:r w:rsidRPr="00BE6F81">
              <w:rPr>
                <w:rFonts w:ascii="Times New Roman" w:hAnsi="Times New Roman" w:cs="Times New Roman"/>
                <w:b w:val="0"/>
                <w:bCs w:val="0"/>
                <w:sz w:val="22"/>
                <w:szCs w:val="22"/>
              </w:rPr>
              <w:t>не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нее</w:t>
            </w:r>
            <w:r w:rsidRPr="00BE6F81">
              <w:rPr>
                <w:rFonts w:ascii="Times New Roman" w:hAnsi="Times New Roman" w:cs="Times New Roman"/>
                <w:b w:val="0"/>
                <w:sz w:val="22"/>
                <w:szCs w:val="22"/>
              </w:rPr>
              <w:t xml:space="preserve"> </w:t>
            </w:r>
            <w:smartTag w:uri="urn:schemas-microsoft-com:office:smarttags" w:element="metricconverter">
              <w:smartTagPr>
                <w:attr w:name="ProductID" w:val="2 м"/>
              </w:smartTagPr>
              <w:r w:rsidRPr="00BE6F81">
                <w:rPr>
                  <w:rFonts w:ascii="Times New Roman" w:hAnsi="Times New Roman" w:cs="Times New Roman"/>
                  <w:b w:val="0"/>
                  <w:sz w:val="22"/>
                  <w:szCs w:val="22"/>
                </w:rPr>
                <w:t>2 м</w:t>
              </w:r>
            </w:smartTag>
            <w:r w:rsidRPr="00BE6F81">
              <w:rPr>
                <w:rFonts w:ascii="Times New Roman" w:hAnsi="Times New Roman" w:cs="Times New Roman"/>
                <w:b w:val="0"/>
                <w:sz w:val="22"/>
                <w:szCs w:val="22"/>
              </w:rPr>
              <w:t xml:space="preserve"> </w:t>
            </w:r>
          </w:p>
        </w:tc>
        <w:tc>
          <w:tcPr>
            <w:tcW w:w="3913" w:type="dxa"/>
            <w:shd w:val="clear" w:color="auto" w:fill="auto"/>
          </w:tcPr>
          <w:p w:rsidR="009C3455" w:rsidRPr="00BE6F81" w:rsidRDefault="009C3455" w:rsidP="00386516">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виде участков земли, определяемых зам</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нутой линией</w:t>
            </w:r>
          </w:p>
        </w:tc>
      </w:tr>
    </w:tbl>
    <w:p w:rsidR="0029398B" w:rsidRPr="00BE6F81" w:rsidRDefault="003D68A6" w:rsidP="00386516">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соответствии с постановлением Правительства Российской Федерации от 09.06.1995 № 578   «Об утверждении Правил охраны линий и сооружений связи Российской Федерации».</w:t>
      </w:r>
    </w:p>
    <w:p w:rsidR="003D68A6" w:rsidRPr="00BE6F81" w:rsidRDefault="003D68A6" w:rsidP="00386516">
      <w:pPr>
        <w:spacing w:line="244" w:lineRule="auto"/>
        <w:ind w:firstLine="709"/>
        <w:rPr>
          <w:rFonts w:ascii="Times New Roman" w:hAnsi="Times New Roman" w:cs="Times New Roman"/>
          <w:b w:val="0"/>
          <w:bCs w:val="0"/>
          <w:sz w:val="24"/>
          <w:szCs w:val="24"/>
        </w:rPr>
      </w:pPr>
    </w:p>
    <w:p w:rsidR="00431A86" w:rsidRPr="00BE6F81" w:rsidRDefault="00D629B8" w:rsidP="00386516">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8.</w:t>
      </w:r>
      <w:r w:rsidR="0097615C" w:rsidRPr="00BE6F81">
        <w:rPr>
          <w:rFonts w:ascii="Times New Roman" w:hAnsi="Times New Roman" w:cs="Times New Roman"/>
          <w:b w:val="0"/>
          <w:bCs w:val="0"/>
          <w:sz w:val="24"/>
          <w:szCs w:val="24"/>
        </w:rPr>
        <w:t>6</w:t>
      </w:r>
      <w:r w:rsidR="001618FA" w:rsidRPr="00BE6F81">
        <w:rPr>
          <w:rFonts w:ascii="Times New Roman" w:hAnsi="Times New Roman" w:cs="Times New Roman"/>
          <w:b w:val="0"/>
          <w:bCs w:val="0"/>
          <w:sz w:val="24"/>
          <w:szCs w:val="24"/>
        </w:rPr>
        <w:t>.</w:t>
      </w:r>
      <w:r w:rsidR="00F737DD" w:rsidRPr="00BE6F81">
        <w:rPr>
          <w:rFonts w:ascii="Times New Roman" w:hAnsi="Times New Roman" w:cs="Times New Roman"/>
          <w:b w:val="0"/>
          <w:bCs w:val="0"/>
          <w:sz w:val="24"/>
          <w:szCs w:val="24"/>
        </w:rPr>
        <w:t>5</w:t>
      </w:r>
      <w:r w:rsidR="0045728D" w:rsidRPr="00BE6F81">
        <w:rPr>
          <w:rFonts w:ascii="Times New Roman" w:hAnsi="Times New Roman" w:cs="Times New Roman"/>
          <w:b w:val="0"/>
          <w:bCs w:val="0"/>
          <w:sz w:val="24"/>
          <w:szCs w:val="24"/>
        </w:rPr>
        <w:t xml:space="preserve">. </w:t>
      </w:r>
      <w:r w:rsidR="00431A86" w:rsidRPr="00BE6F81">
        <w:rPr>
          <w:rFonts w:ascii="Times New Roman" w:hAnsi="Times New Roman" w:cs="Times New Roman"/>
          <w:b w:val="0"/>
          <w:sz w:val="24"/>
          <w:szCs w:val="24"/>
        </w:rPr>
        <w:t>Нормативные параметры градостроительного проектирования технических объектов связи приведены в таблице 8.</w:t>
      </w:r>
      <w:r w:rsidR="0097615C" w:rsidRPr="00BE6F81">
        <w:rPr>
          <w:rFonts w:ascii="Times New Roman" w:hAnsi="Times New Roman" w:cs="Times New Roman"/>
          <w:b w:val="0"/>
          <w:sz w:val="24"/>
          <w:szCs w:val="24"/>
        </w:rPr>
        <w:t>6</w:t>
      </w:r>
      <w:r w:rsidR="00431A86" w:rsidRPr="00BE6F81">
        <w:rPr>
          <w:rFonts w:ascii="Times New Roman" w:hAnsi="Times New Roman" w:cs="Times New Roman"/>
          <w:b w:val="0"/>
          <w:sz w:val="24"/>
          <w:szCs w:val="24"/>
        </w:rPr>
        <w:t>.</w:t>
      </w:r>
      <w:r w:rsidR="0097615C" w:rsidRPr="00BE6F81">
        <w:rPr>
          <w:rFonts w:ascii="Times New Roman" w:hAnsi="Times New Roman" w:cs="Times New Roman"/>
          <w:b w:val="0"/>
          <w:sz w:val="24"/>
          <w:szCs w:val="24"/>
        </w:rPr>
        <w:t>5</w:t>
      </w:r>
      <w:r w:rsidR="00431A86" w:rsidRPr="00BE6F81">
        <w:rPr>
          <w:rFonts w:ascii="Times New Roman" w:hAnsi="Times New Roman" w:cs="Times New Roman"/>
          <w:b w:val="0"/>
          <w:sz w:val="24"/>
          <w:szCs w:val="24"/>
        </w:rPr>
        <w:t>.</w:t>
      </w:r>
    </w:p>
    <w:p w:rsidR="006D7C8C" w:rsidRPr="00BE6F81" w:rsidRDefault="006D7C8C" w:rsidP="00386516">
      <w:pPr>
        <w:spacing w:line="244" w:lineRule="auto"/>
        <w:ind w:firstLine="709"/>
        <w:rPr>
          <w:rFonts w:ascii="Times New Roman" w:hAnsi="Times New Roman" w:cs="Times New Roman"/>
          <w:b w:val="0"/>
          <w:sz w:val="24"/>
          <w:szCs w:val="24"/>
        </w:rPr>
      </w:pPr>
    </w:p>
    <w:p w:rsidR="00431A86" w:rsidRPr="00BE6F81" w:rsidRDefault="00431A86" w:rsidP="00386516">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t>Таблица 8.</w:t>
      </w:r>
      <w:r w:rsidR="0097615C" w:rsidRPr="00BE6F81">
        <w:rPr>
          <w:rFonts w:ascii="Times New Roman" w:hAnsi="Times New Roman" w:cs="Times New Roman"/>
          <w:b w:val="0"/>
          <w:sz w:val="24"/>
          <w:szCs w:val="24"/>
        </w:rPr>
        <w:t>6</w:t>
      </w:r>
      <w:r w:rsidRPr="00BE6F81">
        <w:rPr>
          <w:rFonts w:ascii="Times New Roman" w:hAnsi="Times New Roman" w:cs="Times New Roman"/>
          <w:b w:val="0"/>
          <w:sz w:val="24"/>
          <w:szCs w:val="24"/>
        </w:rPr>
        <w:t>.</w:t>
      </w:r>
      <w:r w:rsidR="0097615C" w:rsidRPr="00BE6F81">
        <w:rPr>
          <w:rFonts w:ascii="Times New Roman" w:hAnsi="Times New Roman" w:cs="Times New Roman"/>
          <w:b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0826C1" w:rsidRPr="00BE6F81">
        <w:trPr>
          <w:trHeight w:val="340"/>
          <w:jc w:val="center"/>
        </w:trPr>
        <w:tc>
          <w:tcPr>
            <w:tcW w:w="3223" w:type="dxa"/>
            <w:vAlign w:val="center"/>
          </w:tcPr>
          <w:p w:rsidR="000826C1" w:rsidRPr="00BE6F81" w:rsidRDefault="000826C1" w:rsidP="00386516">
            <w:pPr>
              <w:spacing w:line="244" w:lineRule="auto"/>
              <w:ind w:left="-57" w:right="-57" w:firstLine="0"/>
              <w:jc w:val="center"/>
              <w:rPr>
                <w:rFonts w:ascii="Times New Roman" w:hAnsi="Times New Roman" w:cs="Times New Roman"/>
              </w:rPr>
            </w:pPr>
            <w:r w:rsidRPr="00BE6F81">
              <w:rPr>
                <w:rFonts w:ascii="Times New Roman" w:hAnsi="Times New Roman" w:cs="Times New Roman"/>
                <w:sz w:val="22"/>
                <w:szCs w:val="22"/>
              </w:rPr>
              <w:t>Наименование показателей</w:t>
            </w:r>
          </w:p>
        </w:tc>
        <w:tc>
          <w:tcPr>
            <w:tcW w:w="6879" w:type="dxa"/>
            <w:vAlign w:val="center"/>
          </w:tcPr>
          <w:p w:rsidR="000826C1" w:rsidRPr="00BE6F81" w:rsidRDefault="000826C1" w:rsidP="00386516">
            <w:pPr>
              <w:suppressAutoHyphens/>
              <w:spacing w:line="244" w:lineRule="auto"/>
              <w:ind w:left="-57" w:right="-57" w:firstLine="0"/>
              <w:jc w:val="center"/>
              <w:rPr>
                <w:rFonts w:ascii="Times New Roman" w:hAnsi="Times New Roman" w:cs="Times New Roman"/>
              </w:rPr>
            </w:pPr>
            <w:r w:rsidRPr="00BE6F81">
              <w:rPr>
                <w:rFonts w:ascii="Times New Roman" w:hAnsi="Times New Roman" w:cs="Times New Roman"/>
                <w:sz w:val="22"/>
                <w:szCs w:val="22"/>
              </w:rPr>
              <w:t xml:space="preserve">Нормативные параметры </w:t>
            </w:r>
          </w:p>
        </w:tc>
      </w:tr>
      <w:tr w:rsidR="000826C1" w:rsidRPr="00BE6F81">
        <w:tblPrEx>
          <w:tblBorders>
            <w:bottom w:val="single" w:sz="4" w:space="0" w:color="auto"/>
          </w:tblBorders>
        </w:tblPrEx>
        <w:trPr>
          <w:jc w:val="center"/>
        </w:trPr>
        <w:tc>
          <w:tcPr>
            <w:tcW w:w="3223" w:type="dxa"/>
          </w:tcPr>
          <w:p w:rsidR="000826C1" w:rsidRPr="00BE6F81" w:rsidRDefault="000826C1" w:rsidP="00386516">
            <w:pPr>
              <w:spacing w:line="244" w:lineRule="auto"/>
              <w:ind w:right="-57" w:firstLine="0"/>
              <w:jc w:val="left"/>
              <w:rPr>
                <w:rFonts w:ascii="Times New Roman" w:hAnsi="Times New Roman" w:cs="Times New Roman"/>
                <w:b w:val="0"/>
              </w:rPr>
            </w:pPr>
            <w:r w:rsidRPr="00BE6F81">
              <w:rPr>
                <w:rFonts w:ascii="Times New Roman" w:hAnsi="Times New Roman" w:cs="Times New Roman"/>
                <w:b w:val="0"/>
                <w:sz w:val="22"/>
                <w:szCs w:val="22"/>
              </w:rPr>
              <w:t>Размещение трасс (площ</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док) для линий связи (к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бельных, воздушных и др.) </w:t>
            </w:r>
            <w:r w:rsidRPr="00BE6F81">
              <w:rPr>
                <w:rFonts w:ascii="Times New Roman" w:hAnsi="Times New Roman" w:cs="Times New Roman"/>
                <w:b w:val="0"/>
                <w:bCs w:val="0"/>
                <w:sz w:val="22"/>
                <w:szCs w:val="22"/>
              </w:rPr>
              <w:t>и сооружений связи (приемо-передающих станций спутн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ковой связи)</w:t>
            </w:r>
          </w:p>
        </w:tc>
        <w:tc>
          <w:tcPr>
            <w:tcW w:w="6879" w:type="dxa"/>
          </w:tcPr>
          <w:p w:rsidR="0004582C" w:rsidRPr="00BE6F81" w:rsidRDefault="0004582C" w:rsidP="00386516">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C01BFC"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вне населенных пунктов – </w:t>
            </w:r>
            <w:r w:rsidR="000826C1" w:rsidRPr="00BE6F81">
              <w:rPr>
                <w:rFonts w:ascii="Times New Roman" w:hAnsi="Times New Roman" w:cs="Times New Roman"/>
                <w:b w:val="0"/>
                <w:sz w:val="22"/>
                <w:szCs w:val="22"/>
              </w:rPr>
              <w:t>на</w:t>
            </w:r>
            <w:r w:rsidRPr="00BE6F81">
              <w:rPr>
                <w:rFonts w:ascii="Times New Roman" w:hAnsi="Times New Roman" w:cs="Times New Roman"/>
                <w:b w:val="0"/>
                <w:sz w:val="22"/>
                <w:szCs w:val="22"/>
              </w:rPr>
              <w:t xml:space="preserve"> </w:t>
            </w:r>
            <w:r w:rsidR="000826C1" w:rsidRPr="00BE6F81">
              <w:rPr>
                <w:rFonts w:ascii="Times New Roman" w:hAnsi="Times New Roman" w:cs="Times New Roman"/>
                <w:b w:val="0"/>
                <w:sz w:val="22"/>
                <w:szCs w:val="22"/>
              </w:rPr>
              <w:t>землях связи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 xml:space="preserve">вдоль автомобильных </w:t>
            </w:r>
            <w:r w:rsidRPr="00BE6F81">
              <w:rPr>
                <w:rFonts w:ascii="Times New Roman" w:hAnsi="Times New Roman" w:cs="Times New Roman"/>
                <w:b w:val="0"/>
                <w:bCs w:val="0"/>
                <w:spacing w:val="-2"/>
                <w:sz w:val="22"/>
                <w:szCs w:val="22"/>
              </w:rPr>
              <w:t>дорог и существующих транспортных коммуникаций, линий электр</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z w:val="22"/>
                <w:szCs w:val="22"/>
              </w:rPr>
              <w:t>передачи, связи и инфраструктуры, связанной с их обслуживан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ем</w:t>
            </w:r>
            <w:r w:rsidRPr="00BE6F81">
              <w:rPr>
                <w:rFonts w:ascii="Times New Roman" w:hAnsi="Times New Roman" w:cs="Times New Roman"/>
                <w:b w:val="0"/>
                <w:sz w:val="22"/>
                <w:szCs w:val="22"/>
              </w:rPr>
              <w:t>);</w:t>
            </w:r>
            <w:r w:rsidR="000826C1" w:rsidRPr="00BE6F81">
              <w:rPr>
                <w:rFonts w:ascii="Times New Roman" w:hAnsi="Times New Roman" w:cs="Times New Roman"/>
                <w:b w:val="0"/>
                <w:sz w:val="22"/>
                <w:szCs w:val="22"/>
              </w:rPr>
              <w:t xml:space="preserve"> </w:t>
            </w:r>
          </w:p>
          <w:p w:rsidR="000826C1" w:rsidRPr="00BE6F81" w:rsidRDefault="0004582C" w:rsidP="00386516">
            <w:pPr>
              <w:spacing w:line="244" w:lineRule="auto"/>
              <w:ind w:left="142" w:hanging="142"/>
              <w:rPr>
                <w:rFonts w:ascii="Times New Roman" w:hAnsi="Times New Roman" w:cs="Times New Roman"/>
                <w:b w:val="0"/>
              </w:rPr>
            </w:pPr>
            <w:r w:rsidRPr="00BE6F81">
              <w:rPr>
                <w:rFonts w:ascii="Times New Roman" w:hAnsi="Times New Roman" w:cs="Times New Roman"/>
                <w:b w:val="0"/>
                <w:sz w:val="22"/>
                <w:szCs w:val="22"/>
              </w:rPr>
              <w:t>-</w:t>
            </w:r>
            <w:r w:rsidR="00C01BFC" w:rsidRPr="00BE6F81">
              <w:rPr>
                <w:rFonts w:ascii="Times New Roman" w:hAnsi="Times New Roman" w:cs="Times New Roman"/>
                <w:b w:val="0"/>
                <w:sz w:val="22"/>
                <w:szCs w:val="22"/>
              </w:rPr>
              <w:t> </w:t>
            </w:r>
            <w:r w:rsidR="000826C1" w:rsidRPr="00BE6F81">
              <w:rPr>
                <w:rFonts w:ascii="Times New Roman" w:hAnsi="Times New Roman" w:cs="Times New Roman"/>
                <w:b w:val="0"/>
                <w:sz w:val="22"/>
                <w:szCs w:val="22"/>
              </w:rPr>
              <w:t xml:space="preserve">в </w:t>
            </w:r>
            <w:r w:rsidR="0097615C" w:rsidRPr="00BE6F81">
              <w:rPr>
                <w:rFonts w:ascii="Times New Roman" w:hAnsi="Times New Roman" w:cs="Times New Roman"/>
                <w:b w:val="0"/>
                <w:sz w:val="22"/>
                <w:szCs w:val="22"/>
              </w:rPr>
              <w:t>населенных пунктах</w:t>
            </w:r>
            <w:r w:rsidR="000826C1" w:rsidRPr="00BE6F81">
              <w:rPr>
                <w:rFonts w:ascii="Times New Roman" w:hAnsi="Times New Roman" w:cs="Times New Roman"/>
                <w:b w:val="0"/>
                <w:sz w:val="22"/>
                <w:szCs w:val="22"/>
              </w:rPr>
              <w:t xml:space="preserve"> – преимущественно на пешеходной части улиц (под тротуарами) и в полосе между красной линией и линией застро</w:t>
            </w:r>
            <w:r w:rsidR="000826C1" w:rsidRPr="00BE6F81">
              <w:rPr>
                <w:rFonts w:ascii="Times New Roman" w:hAnsi="Times New Roman" w:cs="Times New Roman"/>
                <w:b w:val="0"/>
                <w:sz w:val="22"/>
                <w:szCs w:val="22"/>
              </w:rPr>
              <w:t>й</w:t>
            </w:r>
            <w:r w:rsidR="000826C1" w:rsidRPr="00BE6F81">
              <w:rPr>
                <w:rFonts w:ascii="Times New Roman" w:hAnsi="Times New Roman" w:cs="Times New Roman"/>
                <w:b w:val="0"/>
                <w:sz w:val="22"/>
                <w:szCs w:val="22"/>
              </w:rPr>
              <w:t>ки.</w:t>
            </w:r>
            <w:r w:rsidR="00C01BFC" w:rsidRPr="00BE6F81">
              <w:rPr>
                <w:rFonts w:ascii="Times New Roman" w:hAnsi="Times New Roman" w:cs="Times New Roman"/>
                <w:b w:val="0"/>
                <w:sz w:val="22"/>
                <w:szCs w:val="22"/>
              </w:rPr>
              <w:t xml:space="preserve">  </w:t>
            </w:r>
          </w:p>
        </w:tc>
      </w:tr>
      <w:tr w:rsidR="000826C1" w:rsidRPr="00BE6F81">
        <w:tblPrEx>
          <w:tblBorders>
            <w:bottom w:val="single" w:sz="4" w:space="0" w:color="auto"/>
          </w:tblBorders>
        </w:tblPrEx>
        <w:trPr>
          <w:jc w:val="center"/>
        </w:trPr>
        <w:tc>
          <w:tcPr>
            <w:tcW w:w="3223" w:type="dxa"/>
          </w:tcPr>
          <w:p w:rsidR="000826C1" w:rsidRPr="00BE6F81" w:rsidRDefault="00F61855" w:rsidP="00386516">
            <w:pPr>
              <w:suppressAutoHyphens/>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Минимально допустимые расстояния (разрывы) между</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сооружениями</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связи</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и радиофикации и другими </w:t>
            </w:r>
            <w:r w:rsidRPr="00BE6F81">
              <w:rPr>
                <w:rStyle w:val="match"/>
                <w:rFonts w:ascii="Times New Roman" w:hAnsi="Times New Roman" w:cs="Times New Roman"/>
                <w:b w:val="0"/>
                <w:sz w:val="22"/>
                <w:szCs w:val="22"/>
              </w:rPr>
              <w:t>сооружени</w:t>
            </w:r>
            <w:r w:rsidRPr="00BE6F81">
              <w:rPr>
                <w:rStyle w:val="match"/>
                <w:rFonts w:ascii="Times New Roman" w:hAnsi="Times New Roman" w:cs="Times New Roman"/>
                <w:b w:val="0"/>
                <w:sz w:val="22"/>
                <w:szCs w:val="22"/>
              </w:rPr>
              <w:t>я</w:t>
            </w:r>
            <w:r w:rsidRPr="00BE6F81">
              <w:rPr>
                <w:rStyle w:val="match"/>
                <w:rFonts w:ascii="Times New Roman" w:hAnsi="Times New Roman" w:cs="Times New Roman"/>
                <w:b w:val="0"/>
                <w:sz w:val="22"/>
                <w:szCs w:val="22"/>
              </w:rPr>
              <w:t>ми</w:t>
            </w:r>
          </w:p>
        </w:tc>
        <w:tc>
          <w:tcPr>
            <w:tcW w:w="6879" w:type="dxa"/>
          </w:tcPr>
          <w:p w:rsidR="000826C1" w:rsidRPr="00BE6F81" w:rsidRDefault="00F61855" w:rsidP="00386516">
            <w:pPr>
              <w:spacing w:line="244" w:lineRule="auto"/>
              <w:ind w:firstLine="0"/>
              <w:rPr>
                <w:rFonts w:ascii="Times New Roman" w:hAnsi="Times New Roman" w:cs="Times New Roman"/>
                <w:b w:val="0"/>
              </w:rPr>
            </w:pPr>
            <w:r w:rsidRPr="00BE6F81">
              <w:rPr>
                <w:rFonts w:ascii="Times New Roman" w:hAnsi="Times New Roman" w:cs="Times New Roman"/>
                <w:b w:val="0"/>
                <w:sz w:val="22"/>
                <w:szCs w:val="22"/>
              </w:rPr>
              <w:t>Определяются правилами возведения соответству</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щих</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сооружений</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и не должны допускать механическое и эле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трическое воздействие на</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сооружения</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связи</w:t>
            </w:r>
            <w:r w:rsidRPr="00BE6F81">
              <w:rPr>
                <w:rFonts w:ascii="Times New Roman" w:hAnsi="Times New Roman" w:cs="Times New Roman"/>
                <w:b w:val="0"/>
                <w:sz w:val="22"/>
                <w:szCs w:val="22"/>
              </w:rPr>
              <w:t>.</w:t>
            </w:r>
          </w:p>
        </w:tc>
      </w:tr>
      <w:tr w:rsidR="000826C1" w:rsidRPr="00BE6F81">
        <w:tblPrEx>
          <w:tblBorders>
            <w:bottom w:val="single" w:sz="4" w:space="0" w:color="auto"/>
          </w:tblBorders>
        </w:tblPrEx>
        <w:trPr>
          <w:trHeight w:val="533"/>
          <w:jc w:val="center"/>
        </w:trPr>
        <w:tc>
          <w:tcPr>
            <w:tcW w:w="3223" w:type="dxa"/>
            <w:vAlign w:val="center"/>
          </w:tcPr>
          <w:p w:rsidR="000826C1" w:rsidRPr="00BE6F81" w:rsidRDefault="004B4621" w:rsidP="00386516">
            <w:pPr>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Условия размещения</w:t>
            </w:r>
            <w:r w:rsidR="000826C1" w:rsidRPr="00BE6F81">
              <w:rPr>
                <w:rFonts w:ascii="Times New Roman" w:hAnsi="Times New Roman" w:cs="Times New Roman"/>
                <w:b w:val="0"/>
                <w:sz w:val="22"/>
                <w:szCs w:val="22"/>
              </w:rPr>
              <w:t xml:space="preserve"> кабелей связи</w:t>
            </w:r>
            <w:r w:rsidRPr="00BE6F81">
              <w:rPr>
                <w:rFonts w:ascii="Times New Roman" w:hAnsi="Times New Roman" w:cs="Times New Roman"/>
                <w:b w:val="0"/>
                <w:sz w:val="22"/>
                <w:szCs w:val="22"/>
              </w:rPr>
              <w:t>,</w:t>
            </w:r>
            <w:r w:rsidR="000826C1" w:rsidRPr="00BE6F81">
              <w:rPr>
                <w:rFonts w:ascii="Times New Roman" w:hAnsi="Times New Roman" w:cs="Times New Roman"/>
                <w:b w:val="0"/>
                <w:sz w:val="22"/>
                <w:szCs w:val="22"/>
              </w:rPr>
              <w:t xml:space="preserve"> к</w:t>
            </w:r>
            <w:r w:rsidR="000826C1" w:rsidRPr="00BE6F81">
              <w:rPr>
                <w:rFonts w:ascii="Times New Roman" w:hAnsi="Times New Roman" w:cs="Times New Roman"/>
                <w:b w:val="0"/>
                <w:sz w:val="22"/>
                <w:szCs w:val="22"/>
              </w:rPr>
              <w:t>а</w:t>
            </w:r>
            <w:r w:rsidR="000826C1" w:rsidRPr="00BE6F81">
              <w:rPr>
                <w:rFonts w:ascii="Times New Roman" w:hAnsi="Times New Roman" w:cs="Times New Roman"/>
                <w:b w:val="0"/>
                <w:sz w:val="22"/>
                <w:szCs w:val="22"/>
              </w:rPr>
              <w:t xml:space="preserve">бельной канализации </w:t>
            </w:r>
          </w:p>
        </w:tc>
        <w:tc>
          <w:tcPr>
            <w:tcW w:w="6879" w:type="dxa"/>
            <w:vAlign w:val="center"/>
          </w:tcPr>
          <w:p w:rsidR="000826C1" w:rsidRPr="00BE6F81" w:rsidRDefault="004B4621" w:rsidP="00386516">
            <w:pPr>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В</w:t>
            </w:r>
            <w:r w:rsidR="000826C1" w:rsidRPr="00BE6F81">
              <w:rPr>
                <w:rFonts w:ascii="Times New Roman" w:hAnsi="Times New Roman" w:cs="Times New Roman"/>
                <w:b w:val="0"/>
                <w:sz w:val="22"/>
                <w:szCs w:val="22"/>
              </w:rPr>
              <w:t xml:space="preserve"> соответствии с </w:t>
            </w:r>
            <w:r w:rsidR="000826C1" w:rsidRPr="00BE6F81">
              <w:rPr>
                <w:rFonts w:ascii="Times New Roman" w:hAnsi="Times New Roman" w:cs="Times New Roman"/>
                <w:b w:val="0"/>
                <w:bCs w:val="0"/>
                <w:sz w:val="22"/>
                <w:szCs w:val="22"/>
              </w:rPr>
              <w:t>подраздел</w:t>
            </w:r>
            <w:r w:rsidR="007850F2" w:rsidRPr="00BE6F81">
              <w:rPr>
                <w:rFonts w:ascii="Times New Roman" w:hAnsi="Times New Roman" w:cs="Times New Roman"/>
                <w:b w:val="0"/>
                <w:bCs w:val="0"/>
                <w:sz w:val="22"/>
                <w:szCs w:val="22"/>
              </w:rPr>
              <w:t>ом</w:t>
            </w:r>
            <w:r w:rsidR="000826C1" w:rsidRPr="00BE6F81">
              <w:rPr>
                <w:rFonts w:ascii="Times New Roman" w:hAnsi="Times New Roman" w:cs="Times New Roman"/>
                <w:b w:val="0"/>
                <w:bCs w:val="0"/>
                <w:sz w:val="22"/>
                <w:szCs w:val="22"/>
              </w:rPr>
              <w:t xml:space="preserve"> «</w:t>
            </w:r>
            <w:r w:rsidR="002166E9" w:rsidRPr="00BE6F81">
              <w:rPr>
                <w:rFonts w:ascii="Times New Roman" w:hAnsi="Times New Roman" w:cs="Times New Roman"/>
                <w:b w:val="0"/>
                <w:sz w:val="22"/>
                <w:szCs w:val="22"/>
              </w:rPr>
              <w:t>Размещение линейных объектов</w:t>
            </w:r>
            <w:r w:rsidR="00F61855" w:rsidRPr="00BE6F81">
              <w:rPr>
                <w:rFonts w:ascii="Times New Roman" w:hAnsi="Times New Roman" w:cs="Times New Roman"/>
                <w:b w:val="0"/>
                <w:sz w:val="22"/>
                <w:szCs w:val="22"/>
              </w:rPr>
              <w:t xml:space="preserve">    </w:t>
            </w:r>
            <w:r w:rsidR="002166E9" w:rsidRPr="00BE6F81">
              <w:rPr>
                <w:rFonts w:ascii="Times New Roman" w:hAnsi="Times New Roman" w:cs="Times New Roman"/>
                <w:b w:val="0"/>
                <w:sz w:val="22"/>
                <w:szCs w:val="22"/>
              </w:rPr>
              <w:t xml:space="preserve"> </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сетей</w:t>
            </w:r>
            <w:r w:rsidR="00433A8F" w:rsidRPr="00BE6F81">
              <w:rPr>
                <w:rFonts w:ascii="Times New Roman" w:hAnsi="Times New Roman" w:cs="Times New Roman"/>
                <w:b w:val="0"/>
                <w:sz w:val="22"/>
                <w:szCs w:val="22"/>
              </w:rPr>
              <w:t>)</w:t>
            </w:r>
            <w:r w:rsidR="002166E9" w:rsidRPr="00BE6F81">
              <w:rPr>
                <w:rFonts w:ascii="Times New Roman" w:hAnsi="Times New Roman" w:cs="Times New Roman"/>
                <w:b w:val="0"/>
                <w:sz w:val="22"/>
                <w:szCs w:val="22"/>
              </w:rPr>
              <w:t xml:space="preserve"> инженерного обеспечения</w:t>
            </w:r>
            <w:r w:rsidR="000826C1" w:rsidRPr="00BE6F81">
              <w:rPr>
                <w:rFonts w:ascii="Times New Roman" w:hAnsi="Times New Roman" w:cs="Times New Roman"/>
                <w:b w:val="0"/>
                <w:bCs w:val="0"/>
                <w:sz w:val="22"/>
                <w:szCs w:val="22"/>
              </w:rPr>
              <w:t>» настоящего ра</w:t>
            </w:r>
            <w:r w:rsidR="000826C1" w:rsidRPr="00BE6F81">
              <w:rPr>
                <w:rFonts w:ascii="Times New Roman" w:hAnsi="Times New Roman" w:cs="Times New Roman"/>
                <w:b w:val="0"/>
                <w:bCs w:val="0"/>
                <w:sz w:val="22"/>
                <w:szCs w:val="22"/>
              </w:rPr>
              <w:t>з</w:t>
            </w:r>
            <w:r w:rsidR="000826C1" w:rsidRPr="00BE6F81">
              <w:rPr>
                <w:rFonts w:ascii="Times New Roman" w:hAnsi="Times New Roman" w:cs="Times New Roman"/>
                <w:b w:val="0"/>
                <w:bCs w:val="0"/>
                <w:sz w:val="22"/>
                <w:szCs w:val="22"/>
              </w:rPr>
              <w:t>дела</w:t>
            </w:r>
            <w:r w:rsidR="000826C1" w:rsidRPr="00BE6F81">
              <w:rPr>
                <w:rFonts w:ascii="Times New Roman" w:hAnsi="Times New Roman" w:cs="Times New Roman"/>
                <w:b w:val="0"/>
                <w:sz w:val="22"/>
                <w:szCs w:val="22"/>
              </w:rPr>
              <w:t>.</w:t>
            </w:r>
          </w:p>
        </w:tc>
      </w:tr>
      <w:tr w:rsidR="000826C1" w:rsidRPr="00BE6F81">
        <w:tblPrEx>
          <w:tblBorders>
            <w:bottom w:val="single" w:sz="4" w:space="0" w:color="auto"/>
          </w:tblBorders>
        </w:tblPrEx>
        <w:trPr>
          <w:jc w:val="center"/>
        </w:trPr>
        <w:tc>
          <w:tcPr>
            <w:tcW w:w="3223" w:type="dxa"/>
          </w:tcPr>
          <w:p w:rsidR="000826C1" w:rsidRPr="00BE6F81" w:rsidRDefault="000826C1" w:rsidP="00386516">
            <w:pPr>
              <w:suppressAutoHyphens/>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Проектирование базовых станций</w:t>
            </w:r>
          </w:p>
        </w:tc>
        <w:tc>
          <w:tcPr>
            <w:tcW w:w="6879" w:type="dxa"/>
          </w:tcPr>
          <w:p w:rsidR="000826C1" w:rsidRPr="00BE6F81" w:rsidRDefault="000826C1" w:rsidP="00386516">
            <w:pPr>
              <w:spacing w:line="244" w:lineRule="auto"/>
              <w:ind w:firstLine="0"/>
              <w:rPr>
                <w:rFonts w:ascii="Times New Roman" w:hAnsi="Times New Roman" w:cs="Times New Roman"/>
                <w:b w:val="0"/>
              </w:rPr>
            </w:pPr>
            <w:r w:rsidRPr="00BE6F81">
              <w:rPr>
                <w:rFonts w:ascii="Times New Roman" w:hAnsi="Times New Roman" w:cs="Times New Roman"/>
                <w:b w:val="0"/>
                <w:sz w:val="22"/>
                <w:szCs w:val="22"/>
              </w:rPr>
              <w:t>Следует предусматривать для:</w:t>
            </w:r>
          </w:p>
          <w:p w:rsidR="000826C1" w:rsidRPr="00BE6F81" w:rsidRDefault="000826C1" w:rsidP="00386516">
            <w:pPr>
              <w:spacing w:line="244" w:lineRule="auto"/>
              <w:ind w:left="142" w:hanging="142"/>
              <w:rPr>
                <w:rFonts w:ascii="Times New Roman" w:hAnsi="Times New Roman" w:cs="Times New Roman"/>
                <w:b w:val="0"/>
              </w:rPr>
            </w:pPr>
            <w:r w:rsidRPr="00BE6F81">
              <w:rPr>
                <w:rFonts w:ascii="Times New Roman" w:hAnsi="Times New Roman" w:cs="Times New Roman"/>
                <w:b w:val="0"/>
                <w:sz w:val="22"/>
                <w:szCs w:val="22"/>
              </w:rPr>
              <w:t>- систем мобильной связи;</w:t>
            </w:r>
          </w:p>
          <w:p w:rsidR="000826C1" w:rsidRPr="00BE6F81" w:rsidRDefault="000826C1" w:rsidP="00386516">
            <w:pPr>
              <w:spacing w:line="244" w:lineRule="auto"/>
              <w:ind w:left="142" w:hanging="142"/>
              <w:rPr>
                <w:rFonts w:ascii="Times New Roman" w:hAnsi="Times New Roman" w:cs="Times New Roman"/>
                <w:b w:val="0"/>
              </w:rPr>
            </w:pPr>
            <w:r w:rsidRPr="00BE6F81">
              <w:rPr>
                <w:rFonts w:ascii="Times New Roman" w:hAnsi="Times New Roman" w:cs="Times New Roman"/>
                <w:b w:val="0"/>
                <w:sz w:val="22"/>
                <w:szCs w:val="22"/>
              </w:rPr>
              <w:t>- цифровой магистральной внутризоновой сети;</w:t>
            </w:r>
          </w:p>
          <w:p w:rsidR="000826C1" w:rsidRPr="00BE6F81" w:rsidRDefault="00F27ACF" w:rsidP="00386516">
            <w:pPr>
              <w:spacing w:line="244" w:lineRule="auto"/>
              <w:ind w:left="142" w:hanging="142"/>
              <w:rPr>
                <w:rFonts w:ascii="Times New Roman" w:hAnsi="Times New Roman" w:cs="Times New Roman"/>
                <w:b w:val="0"/>
                <w:spacing w:val="-2"/>
              </w:rPr>
            </w:pPr>
            <w:r w:rsidRPr="00BE6F81">
              <w:rPr>
                <w:rFonts w:ascii="Times New Roman" w:hAnsi="Times New Roman" w:cs="Times New Roman"/>
                <w:b w:val="0"/>
                <w:spacing w:val="-2"/>
                <w:sz w:val="22"/>
                <w:szCs w:val="22"/>
              </w:rPr>
              <w:t>- доступа к сети Интернет</w:t>
            </w:r>
            <w:r w:rsidR="000826C1" w:rsidRPr="00BE6F81">
              <w:rPr>
                <w:rFonts w:ascii="Times New Roman" w:hAnsi="Times New Roman" w:cs="Times New Roman"/>
                <w:b w:val="0"/>
                <w:spacing w:val="-2"/>
                <w:sz w:val="22"/>
                <w:szCs w:val="22"/>
              </w:rPr>
              <w:t xml:space="preserve">; </w:t>
            </w:r>
          </w:p>
          <w:p w:rsidR="000826C1" w:rsidRPr="00BE6F81" w:rsidRDefault="000826C1" w:rsidP="00386516">
            <w:pPr>
              <w:spacing w:line="244" w:lineRule="auto"/>
              <w:ind w:left="142" w:hanging="142"/>
              <w:rPr>
                <w:rFonts w:ascii="Times New Roman" w:hAnsi="Times New Roman" w:cs="Times New Roman"/>
                <w:b w:val="0"/>
                <w:spacing w:val="-2"/>
              </w:rPr>
            </w:pPr>
            <w:r w:rsidRPr="00BE6F81">
              <w:rPr>
                <w:rFonts w:ascii="Times New Roman" w:hAnsi="Times New Roman" w:cs="Times New Roman"/>
                <w:b w:val="0"/>
                <w:sz w:val="22"/>
                <w:szCs w:val="22"/>
              </w:rPr>
              <w:t>- други</w:t>
            </w:r>
            <w:r w:rsidR="00516516" w:rsidRPr="00BE6F81">
              <w:rPr>
                <w:rFonts w:ascii="Times New Roman" w:hAnsi="Times New Roman" w:cs="Times New Roman"/>
                <w:b w:val="0"/>
                <w:sz w:val="22"/>
                <w:szCs w:val="22"/>
              </w:rPr>
              <w:t>х</w:t>
            </w:r>
            <w:r w:rsidRPr="00BE6F81">
              <w:rPr>
                <w:rFonts w:ascii="Times New Roman" w:hAnsi="Times New Roman" w:cs="Times New Roman"/>
                <w:b w:val="0"/>
                <w:sz w:val="22"/>
                <w:szCs w:val="22"/>
              </w:rPr>
              <w:t xml:space="preserve"> вид</w:t>
            </w:r>
            <w:r w:rsidR="00516516" w:rsidRPr="00BE6F81">
              <w:rPr>
                <w:rFonts w:ascii="Times New Roman" w:hAnsi="Times New Roman" w:cs="Times New Roman"/>
                <w:b w:val="0"/>
                <w:sz w:val="22"/>
                <w:szCs w:val="22"/>
              </w:rPr>
              <w:t>ов</w:t>
            </w:r>
            <w:r w:rsidRPr="00BE6F81">
              <w:rPr>
                <w:rFonts w:ascii="Times New Roman" w:hAnsi="Times New Roman" w:cs="Times New Roman"/>
                <w:b w:val="0"/>
                <w:sz w:val="22"/>
                <w:szCs w:val="22"/>
              </w:rPr>
              <w:t xml:space="preserve"> обслуживания.</w:t>
            </w:r>
          </w:p>
        </w:tc>
      </w:tr>
      <w:tr w:rsidR="000826C1" w:rsidRPr="00BE6F81">
        <w:tblPrEx>
          <w:tblBorders>
            <w:bottom w:val="single" w:sz="4" w:space="0" w:color="auto"/>
          </w:tblBorders>
        </w:tblPrEx>
        <w:trPr>
          <w:trHeight w:val="533"/>
          <w:jc w:val="center"/>
        </w:trPr>
        <w:tc>
          <w:tcPr>
            <w:tcW w:w="3223" w:type="dxa"/>
            <w:vAlign w:val="center"/>
          </w:tcPr>
          <w:p w:rsidR="000826C1" w:rsidRPr="00BE6F81" w:rsidRDefault="000826C1" w:rsidP="00386516">
            <w:pPr>
              <w:suppressAutoHyphens/>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Размещение вышек мобильной (сотовой) связи</w:t>
            </w:r>
          </w:p>
        </w:tc>
        <w:tc>
          <w:tcPr>
            <w:tcW w:w="6879" w:type="dxa"/>
          </w:tcPr>
          <w:p w:rsidR="000826C1" w:rsidRPr="00BE6F81" w:rsidRDefault="000826C1" w:rsidP="00386516">
            <w:pPr>
              <w:spacing w:line="244" w:lineRule="auto"/>
              <w:ind w:firstLine="0"/>
              <w:rPr>
                <w:rFonts w:ascii="Times New Roman" w:hAnsi="Times New Roman" w:cs="Times New Roman"/>
                <w:b w:val="0"/>
              </w:rPr>
            </w:pPr>
            <w:r w:rsidRPr="00BE6F81">
              <w:rPr>
                <w:rFonts w:ascii="Times New Roman" w:hAnsi="Times New Roman" w:cs="Times New Roman"/>
                <w:b w:val="0"/>
                <w:sz w:val="22"/>
                <w:szCs w:val="22"/>
              </w:rPr>
              <w:t xml:space="preserve">В соответствии с </w:t>
            </w:r>
            <w:r w:rsidRPr="00BE6F81">
              <w:rPr>
                <w:rFonts w:ascii="Times New Roman" w:hAnsi="Times New Roman" w:cs="Times New Roman"/>
                <w:b w:val="0"/>
                <w:bCs w:val="0"/>
                <w:sz w:val="22"/>
                <w:szCs w:val="22"/>
                <w:shd w:val="clear" w:color="auto" w:fill="FFFFFF"/>
              </w:rPr>
              <w:t>СанПиН 2.1.8/2.2.4.1383-03.</w:t>
            </w:r>
          </w:p>
        </w:tc>
      </w:tr>
      <w:tr w:rsidR="000826C1" w:rsidRPr="00BE6F81">
        <w:tblPrEx>
          <w:tblBorders>
            <w:bottom w:val="single" w:sz="4" w:space="0" w:color="auto"/>
          </w:tblBorders>
        </w:tblPrEx>
        <w:trPr>
          <w:trHeight w:val="533"/>
          <w:jc w:val="center"/>
        </w:trPr>
        <w:tc>
          <w:tcPr>
            <w:tcW w:w="3223" w:type="dxa"/>
          </w:tcPr>
          <w:p w:rsidR="000826C1" w:rsidRPr="00BE6F81" w:rsidRDefault="00B73AA0" w:rsidP="00386516">
            <w:pPr>
              <w:suppressAutoHyphens/>
              <w:spacing w:line="244" w:lineRule="auto"/>
              <w:ind w:right="-57" w:firstLine="0"/>
              <w:jc w:val="left"/>
              <w:rPr>
                <w:rFonts w:ascii="Times New Roman" w:hAnsi="Times New Roman" w:cs="Times New Roman"/>
                <w:b w:val="0"/>
              </w:rPr>
            </w:pPr>
            <w:r w:rsidRPr="00BE6F81">
              <w:rPr>
                <w:rFonts w:ascii="Times New Roman" w:hAnsi="Times New Roman" w:cs="Times New Roman"/>
                <w:b w:val="0"/>
                <w:sz w:val="22"/>
                <w:szCs w:val="22"/>
              </w:rPr>
              <w:t xml:space="preserve">Проектирование </w:t>
            </w:r>
            <w:r w:rsidRPr="00BE6F81">
              <w:rPr>
                <w:rFonts w:ascii="Times New Roman" w:hAnsi="Times New Roman" w:cs="Times New Roman"/>
                <w:b w:val="0"/>
                <w:bCs w:val="0"/>
                <w:spacing w:val="-2"/>
                <w:sz w:val="22"/>
                <w:szCs w:val="22"/>
              </w:rPr>
              <w:t>с</w:t>
            </w:r>
            <w:r w:rsidR="000826C1" w:rsidRPr="00BE6F81">
              <w:rPr>
                <w:rFonts w:ascii="Times New Roman" w:hAnsi="Times New Roman" w:cs="Times New Roman"/>
                <w:b w:val="0"/>
                <w:bCs w:val="0"/>
                <w:spacing w:val="-2"/>
                <w:sz w:val="22"/>
                <w:szCs w:val="22"/>
              </w:rPr>
              <w:t>истемы оповещения</w:t>
            </w:r>
            <w:r w:rsidR="000826C1" w:rsidRPr="00BE6F81">
              <w:rPr>
                <w:rFonts w:ascii="Times New Roman" w:hAnsi="Times New Roman" w:cs="Times New Roman"/>
                <w:b w:val="0"/>
                <w:bCs w:val="0"/>
                <w:sz w:val="22"/>
                <w:szCs w:val="22"/>
              </w:rPr>
              <w:t xml:space="preserve"> </w:t>
            </w:r>
          </w:p>
        </w:tc>
        <w:tc>
          <w:tcPr>
            <w:tcW w:w="6879" w:type="dxa"/>
          </w:tcPr>
          <w:p w:rsidR="000826C1" w:rsidRPr="00BE6F81" w:rsidRDefault="00E531C1" w:rsidP="00386516">
            <w:pPr>
              <w:spacing w:line="244" w:lineRule="auto"/>
              <w:ind w:firstLine="0"/>
              <w:rPr>
                <w:rFonts w:ascii="Times New Roman" w:hAnsi="Times New Roman" w:cs="Times New Roman"/>
                <w:b w:val="0"/>
                <w:spacing w:val="-2"/>
              </w:rPr>
            </w:pPr>
            <w:r w:rsidRPr="00BE6F81">
              <w:rPr>
                <w:rFonts w:ascii="Times New Roman" w:hAnsi="Times New Roman" w:cs="Times New Roman"/>
                <w:b w:val="0"/>
                <w:bCs w:val="0"/>
                <w:spacing w:val="-2"/>
                <w:sz w:val="22"/>
                <w:szCs w:val="22"/>
              </w:rPr>
              <w:t>Локальные системы оповещения</w:t>
            </w:r>
            <w:r w:rsidRPr="00BE6F81">
              <w:rPr>
                <w:rFonts w:ascii="Times New Roman" w:hAnsi="Times New Roman" w:cs="Times New Roman"/>
                <w:b w:val="0"/>
                <w:bCs w:val="0"/>
                <w:sz w:val="22"/>
                <w:szCs w:val="22"/>
              </w:rPr>
              <w:t xml:space="preserve"> на потенциально опасных об</w:t>
            </w:r>
            <w:r w:rsidRPr="00BE6F81">
              <w:rPr>
                <w:rFonts w:ascii="Times New Roman" w:hAnsi="Times New Roman" w:cs="Times New Roman"/>
                <w:b w:val="0"/>
                <w:bCs w:val="0"/>
                <w:sz w:val="22"/>
                <w:szCs w:val="22"/>
              </w:rPr>
              <w:t>ъ</w:t>
            </w:r>
            <w:r w:rsidRPr="00BE6F81">
              <w:rPr>
                <w:rFonts w:ascii="Times New Roman" w:hAnsi="Times New Roman" w:cs="Times New Roman"/>
                <w:b w:val="0"/>
                <w:bCs w:val="0"/>
                <w:sz w:val="22"/>
                <w:szCs w:val="22"/>
              </w:rPr>
              <w:t>ектах, объектовые системы оповещения, а также системы оповещения</w:t>
            </w:r>
            <w:r w:rsidR="006A479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городского </w:t>
            </w:r>
            <w:r w:rsidR="006A4795" w:rsidRPr="00BE6F81">
              <w:rPr>
                <w:rFonts w:ascii="Times New Roman" w:hAnsi="Times New Roman" w:cs="Times New Roman"/>
                <w:b w:val="0"/>
                <w:bCs w:val="0"/>
                <w:sz w:val="22"/>
                <w:szCs w:val="22"/>
              </w:rPr>
              <w:t>округа</w:t>
            </w:r>
            <w:r w:rsidRPr="00BE6F81">
              <w:rPr>
                <w:rFonts w:ascii="Times New Roman" w:hAnsi="Times New Roman" w:cs="Times New Roman"/>
                <w:b w:val="0"/>
                <w:bCs w:val="0"/>
                <w:sz w:val="22"/>
                <w:szCs w:val="22"/>
              </w:rPr>
              <w:t xml:space="preserve"> и их техническое сопряжение с региональной </w:t>
            </w:r>
            <w:r w:rsidR="006A479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автоматизированной системой централизованного оповещения на</w:t>
            </w:r>
            <w:r w:rsidR="006A479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нове сети проводного вещания п</w:t>
            </w:r>
            <w:r w:rsidR="000826C1" w:rsidRPr="00BE6F81">
              <w:rPr>
                <w:rFonts w:ascii="Times New Roman" w:hAnsi="Times New Roman" w:cs="Times New Roman"/>
                <w:b w:val="0"/>
                <w:bCs w:val="0"/>
                <w:sz w:val="22"/>
                <w:szCs w:val="22"/>
              </w:rPr>
              <w:t>роектиру</w:t>
            </w:r>
            <w:r w:rsidRPr="00BE6F81">
              <w:rPr>
                <w:rFonts w:ascii="Times New Roman" w:hAnsi="Times New Roman" w:cs="Times New Roman"/>
                <w:b w:val="0"/>
                <w:bCs w:val="0"/>
                <w:sz w:val="22"/>
                <w:szCs w:val="22"/>
              </w:rPr>
              <w:t>ю</w:t>
            </w:r>
            <w:r w:rsidR="000826C1" w:rsidRPr="00BE6F81">
              <w:rPr>
                <w:rFonts w:ascii="Times New Roman" w:hAnsi="Times New Roman" w:cs="Times New Roman"/>
                <w:b w:val="0"/>
                <w:bCs w:val="0"/>
                <w:sz w:val="22"/>
                <w:szCs w:val="22"/>
              </w:rPr>
              <w:t xml:space="preserve">тся в соответствии с </w:t>
            </w:r>
            <w:r w:rsidR="006A4795" w:rsidRPr="00BE6F81">
              <w:rPr>
                <w:rFonts w:ascii="Times New Roman" w:hAnsi="Times New Roman" w:cs="Times New Roman"/>
                <w:b w:val="0"/>
                <w:bCs w:val="0"/>
                <w:sz w:val="22"/>
                <w:szCs w:val="22"/>
              </w:rPr>
              <w:t xml:space="preserve">    </w:t>
            </w:r>
            <w:r w:rsidR="000826C1" w:rsidRPr="00BE6F81">
              <w:rPr>
                <w:rFonts w:ascii="Times New Roman" w:hAnsi="Times New Roman" w:cs="Times New Roman"/>
                <w:b w:val="0"/>
                <w:bCs w:val="0"/>
                <w:sz w:val="22"/>
                <w:szCs w:val="22"/>
              </w:rPr>
              <w:t>СП 133.13330.2012.</w:t>
            </w:r>
          </w:p>
        </w:tc>
      </w:tr>
      <w:tr w:rsidR="000826C1" w:rsidRPr="00BE6F81">
        <w:tblPrEx>
          <w:tblBorders>
            <w:bottom w:val="single" w:sz="4" w:space="0" w:color="auto"/>
          </w:tblBorders>
        </w:tblPrEx>
        <w:trPr>
          <w:trHeight w:val="533"/>
          <w:jc w:val="center"/>
        </w:trPr>
        <w:tc>
          <w:tcPr>
            <w:tcW w:w="3223" w:type="dxa"/>
            <w:vAlign w:val="center"/>
          </w:tcPr>
          <w:p w:rsidR="000826C1" w:rsidRPr="00BE6F81" w:rsidRDefault="00B73AA0" w:rsidP="00386516">
            <w:pPr>
              <w:suppressAutoHyphens/>
              <w:spacing w:line="244" w:lineRule="auto"/>
              <w:ind w:firstLine="0"/>
              <w:jc w:val="left"/>
              <w:rPr>
                <w:rFonts w:ascii="Times New Roman" w:hAnsi="Times New Roman" w:cs="Times New Roman"/>
                <w:b w:val="0"/>
              </w:rPr>
            </w:pPr>
            <w:r w:rsidRPr="00BE6F81">
              <w:rPr>
                <w:rFonts w:ascii="Times New Roman" w:hAnsi="Times New Roman" w:cs="Times New Roman"/>
                <w:b w:val="0"/>
                <w:sz w:val="22"/>
                <w:szCs w:val="22"/>
              </w:rPr>
              <w:t>Проектирование у</w:t>
            </w:r>
            <w:r w:rsidR="000826C1" w:rsidRPr="00BE6F81">
              <w:rPr>
                <w:rFonts w:ascii="Times New Roman" w:hAnsi="Times New Roman" w:cs="Times New Roman"/>
                <w:b w:val="0"/>
                <w:sz w:val="22"/>
                <w:szCs w:val="22"/>
              </w:rPr>
              <w:t>станов</w:t>
            </w:r>
            <w:r w:rsidRPr="00BE6F81">
              <w:rPr>
                <w:rFonts w:ascii="Times New Roman" w:hAnsi="Times New Roman" w:cs="Times New Roman"/>
                <w:b w:val="0"/>
                <w:sz w:val="22"/>
                <w:szCs w:val="22"/>
              </w:rPr>
              <w:t>о</w:t>
            </w:r>
            <w:r w:rsidR="000826C1" w:rsidRPr="00BE6F81">
              <w:rPr>
                <w:rFonts w:ascii="Times New Roman" w:hAnsi="Times New Roman" w:cs="Times New Roman"/>
                <w:b w:val="0"/>
                <w:sz w:val="22"/>
                <w:szCs w:val="22"/>
              </w:rPr>
              <w:t>к пожарной сигнализации</w:t>
            </w:r>
          </w:p>
        </w:tc>
        <w:tc>
          <w:tcPr>
            <w:tcW w:w="6879" w:type="dxa"/>
          </w:tcPr>
          <w:p w:rsidR="000826C1" w:rsidRPr="00BE6F81" w:rsidRDefault="00B73AA0" w:rsidP="00386516">
            <w:pPr>
              <w:spacing w:line="244" w:lineRule="auto"/>
              <w:ind w:firstLine="0"/>
              <w:rPr>
                <w:rFonts w:ascii="Times New Roman" w:hAnsi="Times New Roman" w:cs="Times New Roman"/>
                <w:b w:val="0"/>
                <w:spacing w:val="-2"/>
              </w:rPr>
            </w:pPr>
            <w:r w:rsidRPr="00BE6F81">
              <w:rPr>
                <w:rFonts w:ascii="Times New Roman" w:hAnsi="Times New Roman" w:cs="Times New Roman"/>
                <w:b w:val="0"/>
                <w:sz w:val="22"/>
                <w:szCs w:val="22"/>
              </w:rPr>
              <w:t>В</w:t>
            </w:r>
            <w:r w:rsidR="000826C1" w:rsidRPr="00BE6F81">
              <w:rPr>
                <w:rFonts w:ascii="Times New Roman" w:hAnsi="Times New Roman" w:cs="Times New Roman"/>
                <w:b w:val="0"/>
                <w:sz w:val="22"/>
                <w:szCs w:val="22"/>
              </w:rPr>
              <w:t xml:space="preserve"> соответствии с СП 5.13130.2009.</w:t>
            </w:r>
          </w:p>
        </w:tc>
      </w:tr>
    </w:tbl>
    <w:p w:rsidR="006A4795" w:rsidRPr="00BE6F81" w:rsidRDefault="006A4795" w:rsidP="0066657A">
      <w:pPr>
        <w:pStyle w:val="af1"/>
        <w:widowControl w:val="0"/>
        <w:spacing w:before="40" w:beforeAutospacing="0" w:after="0" w:afterAutospacing="0" w:line="242" w:lineRule="auto"/>
        <w:ind w:firstLine="709"/>
        <w:jc w:val="both"/>
        <w:rPr>
          <w:rFonts w:ascii="Times New Roman" w:hAnsi="Times New Roman" w:cs="Times New Roman"/>
          <w:bCs/>
        </w:rPr>
      </w:pPr>
    </w:p>
    <w:p w:rsidR="0045728D" w:rsidRPr="00BE6F81" w:rsidRDefault="00D629B8" w:rsidP="00386516">
      <w:pPr>
        <w:pStyle w:val="af1"/>
        <w:widowControl w:val="0"/>
        <w:spacing w:before="0" w:beforeAutospacing="0" w:after="0" w:afterAutospacing="0" w:line="242" w:lineRule="auto"/>
        <w:ind w:firstLine="709"/>
        <w:jc w:val="both"/>
        <w:rPr>
          <w:rFonts w:ascii="Times New Roman" w:hAnsi="Times New Roman" w:cs="Times New Roman"/>
          <w:b/>
          <w:bCs/>
        </w:rPr>
      </w:pPr>
      <w:r w:rsidRPr="00BE6F81">
        <w:rPr>
          <w:rFonts w:ascii="Times New Roman" w:hAnsi="Times New Roman" w:cs="Times New Roman"/>
          <w:b/>
          <w:bCs/>
        </w:rPr>
        <w:lastRenderedPageBreak/>
        <w:t>8.</w:t>
      </w:r>
      <w:r w:rsidR="00654458" w:rsidRPr="00BE6F81">
        <w:rPr>
          <w:rFonts w:ascii="Times New Roman" w:hAnsi="Times New Roman" w:cs="Times New Roman"/>
          <w:b/>
          <w:bCs/>
        </w:rPr>
        <w:t>7</w:t>
      </w:r>
      <w:r w:rsidR="001618FA" w:rsidRPr="00BE6F81">
        <w:rPr>
          <w:rFonts w:ascii="Times New Roman" w:hAnsi="Times New Roman" w:cs="Times New Roman"/>
          <w:b/>
          <w:bCs/>
        </w:rPr>
        <w:t>.</w:t>
      </w:r>
      <w:r w:rsidR="0045728D" w:rsidRPr="00BE6F81">
        <w:rPr>
          <w:rFonts w:ascii="Times New Roman" w:hAnsi="Times New Roman" w:cs="Times New Roman"/>
          <w:b/>
          <w:bCs/>
        </w:rPr>
        <w:t xml:space="preserve"> </w:t>
      </w:r>
      <w:r w:rsidR="002166E9" w:rsidRPr="00BE6F81">
        <w:rPr>
          <w:rFonts w:ascii="Times New Roman" w:hAnsi="Times New Roman" w:cs="Times New Roman"/>
          <w:b/>
        </w:rPr>
        <w:t xml:space="preserve">Размещение линейных объектов </w:t>
      </w:r>
      <w:r w:rsidR="00F61855" w:rsidRPr="00BE6F81">
        <w:rPr>
          <w:rFonts w:ascii="Times New Roman" w:hAnsi="Times New Roman" w:cs="Times New Roman"/>
          <w:b/>
        </w:rPr>
        <w:t>(</w:t>
      </w:r>
      <w:r w:rsidR="002166E9" w:rsidRPr="00BE6F81">
        <w:rPr>
          <w:rFonts w:ascii="Times New Roman" w:hAnsi="Times New Roman" w:cs="Times New Roman"/>
          <w:b/>
        </w:rPr>
        <w:t>с</w:t>
      </w:r>
      <w:r w:rsidR="002166E9" w:rsidRPr="00BE6F81">
        <w:rPr>
          <w:rFonts w:ascii="Times New Roman" w:hAnsi="Times New Roman" w:cs="Times New Roman"/>
          <w:b/>
        </w:rPr>
        <w:t>е</w:t>
      </w:r>
      <w:r w:rsidR="002166E9" w:rsidRPr="00BE6F81">
        <w:rPr>
          <w:rFonts w:ascii="Times New Roman" w:hAnsi="Times New Roman" w:cs="Times New Roman"/>
          <w:b/>
        </w:rPr>
        <w:t>тей</w:t>
      </w:r>
      <w:r w:rsidR="00F61855" w:rsidRPr="00BE6F81">
        <w:rPr>
          <w:rFonts w:ascii="Times New Roman" w:hAnsi="Times New Roman" w:cs="Times New Roman"/>
          <w:b/>
        </w:rPr>
        <w:t xml:space="preserve">) </w:t>
      </w:r>
      <w:r w:rsidR="002166E9" w:rsidRPr="00BE6F81">
        <w:rPr>
          <w:rFonts w:ascii="Times New Roman" w:hAnsi="Times New Roman" w:cs="Times New Roman"/>
          <w:b/>
        </w:rPr>
        <w:t>инженерного обеспечения</w:t>
      </w:r>
    </w:p>
    <w:p w:rsidR="0045728D" w:rsidRPr="00BE6F81" w:rsidRDefault="0045728D" w:rsidP="00386516">
      <w:pPr>
        <w:pStyle w:val="af1"/>
        <w:widowControl w:val="0"/>
        <w:spacing w:before="20" w:beforeAutospacing="0" w:after="0" w:afterAutospacing="0" w:line="242" w:lineRule="auto"/>
        <w:ind w:firstLine="709"/>
        <w:jc w:val="both"/>
        <w:rPr>
          <w:rFonts w:ascii="Times New Roman" w:hAnsi="Times New Roman" w:cs="Times New Roman"/>
        </w:rPr>
      </w:pPr>
    </w:p>
    <w:p w:rsidR="00C139EB" w:rsidRPr="00BE6F81" w:rsidRDefault="00C139EB" w:rsidP="00386516">
      <w:pPr>
        <w:pStyle w:val="af1"/>
        <w:widowControl w:val="0"/>
        <w:spacing w:before="20" w:beforeAutospacing="0" w:after="0" w:afterAutospacing="0" w:line="242" w:lineRule="auto"/>
        <w:ind w:firstLine="709"/>
        <w:jc w:val="both"/>
        <w:rPr>
          <w:rFonts w:ascii="Times New Roman" w:hAnsi="Times New Roman" w:cs="Times New Roman"/>
        </w:rPr>
      </w:pPr>
      <w:r w:rsidRPr="00BE6F81">
        <w:rPr>
          <w:rFonts w:ascii="Times New Roman" w:hAnsi="Times New Roman" w:cs="Times New Roman"/>
        </w:rPr>
        <w:t>8.</w:t>
      </w:r>
      <w:r w:rsidR="00654458" w:rsidRPr="00BE6F81">
        <w:rPr>
          <w:rFonts w:ascii="Times New Roman" w:hAnsi="Times New Roman" w:cs="Times New Roman"/>
        </w:rPr>
        <w:t>7</w:t>
      </w:r>
      <w:r w:rsidRPr="00BE6F81">
        <w:rPr>
          <w:rFonts w:ascii="Times New Roman" w:hAnsi="Times New Roman" w:cs="Times New Roman"/>
        </w:rPr>
        <w:t>.1.</w:t>
      </w:r>
      <w:r w:rsidR="002A3D89" w:rsidRPr="00BE6F81">
        <w:rPr>
          <w:rFonts w:ascii="Times New Roman" w:hAnsi="Times New Roman" w:cs="Times New Roman"/>
        </w:rPr>
        <w:t> </w:t>
      </w:r>
      <w:r w:rsidRPr="00BE6F81">
        <w:rPr>
          <w:rFonts w:ascii="Times New Roman" w:hAnsi="Times New Roman" w:cs="Times New Roman"/>
        </w:rPr>
        <w:t>Нормативные параметры градостроительного проектирования при размещении</w:t>
      </w:r>
      <w:r w:rsidR="007C3218" w:rsidRPr="00BE6F81">
        <w:rPr>
          <w:rFonts w:ascii="Times New Roman" w:hAnsi="Times New Roman" w:cs="Times New Roman"/>
        </w:rPr>
        <w:t xml:space="preserve">     </w:t>
      </w:r>
      <w:r w:rsidRPr="00BE6F81">
        <w:rPr>
          <w:rFonts w:ascii="Times New Roman" w:hAnsi="Times New Roman" w:cs="Times New Roman"/>
        </w:rPr>
        <w:t xml:space="preserve"> </w:t>
      </w:r>
      <w:r w:rsidR="007C3218" w:rsidRPr="00BE6F81">
        <w:rPr>
          <w:rFonts w:ascii="Times New Roman" w:hAnsi="Times New Roman" w:cs="Times New Roman"/>
        </w:rPr>
        <w:t xml:space="preserve">линейных объектов </w:t>
      </w:r>
      <w:r w:rsidR="00F61855" w:rsidRPr="00BE6F81">
        <w:rPr>
          <w:rFonts w:ascii="Times New Roman" w:hAnsi="Times New Roman" w:cs="Times New Roman"/>
        </w:rPr>
        <w:t>(</w:t>
      </w:r>
      <w:r w:rsidR="007C3218" w:rsidRPr="00BE6F81">
        <w:rPr>
          <w:rFonts w:ascii="Times New Roman" w:hAnsi="Times New Roman" w:cs="Times New Roman"/>
        </w:rPr>
        <w:t>с</w:t>
      </w:r>
      <w:r w:rsidR="007C3218" w:rsidRPr="00BE6F81">
        <w:rPr>
          <w:rFonts w:ascii="Times New Roman" w:hAnsi="Times New Roman" w:cs="Times New Roman"/>
        </w:rPr>
        <w:t>е</w:t>
      </w:r>
      <w:r w:rsidR="007C3218" w:rsidRPr="00BE6F81">
        <w:rPr>
          <w:rFonts w:ascii="Times New Roman" w:hAnsi="Times New Roman" w:cs="Times New Roman"/>
        </w:rPr>
        <w:t>тей</w:t>
      </w:r>
      <w:r w:rsidR="00F61855" w:rsidRPr="00BE6F81">
        <w:rPr>
          <w:rFonts w:ascii="Times New Roman" w:hAnsi="Times New Roman" w:cs="Times New Roman"/>
        </w:rPr>
        <w:t>)</w:t>
      </w:r>
      <w:r w:rsidR="007C3218" w:rsidRPr="00BE6F81">
        <w:rPr>
          <w:rFonts w:ascii="Times New Roman" w:hAnsi="Times New Roman" w:cs="Times New Roman"/>
        </w:rPr>
        <w:t xml:space="preserve"> инженерного обеспечения </w:t>
      </w:r>
      <w:r w:rsidRPr="00BE6F81">
        <w:rPr>
          <w:rFonts w:ascii="Times New Roman" w:hAnsi="Times New Roman" w:cs="Times New Roman"/>
        </w:rPr>
        <w:t>приведены в таблице 8.</w:t>
      </w:r>
      <w:r w:rsidR="00654458" w:rsidRPr="00BE6F81">
        <w:rPr>
          <w:rFonts w:ascii="Times New Roman" w:hAnsi="Times New Roman" w:cs="Times New Roman"/>
        </w:rPr>
        <w:t>7</w:t>
      </w:r>
      <w:r w:rsidRPr="00BE6F81">
        <w:rPr>
          <w:rFonts w:ascii="Times New Roman" w:hAnsi="Times New Roman" w:cs="Times New Roman"/>
        </w:rPr>
        <w:t>.1.</w:t>
      </w:r>
      <w:r w:rsidR="002A3D89" w:rsidRPr="00BE6F81">
        <w:rPr>
          <w:rFonts w:ascii="Times New Roman" w:hAnsi="Times New Roman" w:cs="Times New Roman"/>
        </w:rPr>
        <w:t xml:space="preserve"> </w:t>
      </w:r>
    </w:p>
    <w:p w:rsidR="00C139EB" w:rsidRPr="00BE6F81" w:rsidRDefault="00C139EB" w:rsidP="00386516">
      <w:pPr>
        <w:pStyle w:val="af1"/>
        <w:widowControl w:val="0"/>
        <w:spacing w:before="0" w:beforeAutospacing="0" w:after="0" w:afterAutospacing="0" w:line="242" w:lineRule="auto"/>
        <w:ind w:firstLine="709"/>
        <w:jc w:val="both"/>
        <w:rPr>
          <w:rFonts w:ascii="Times New Roman" w:hAnsi="Times New Roman" w:cs="Times New Roman"/>
        </w:rPr>
      </w:pPr>
    </w:p>
    <w:p w:rsidR="00C139EB" w:rsidRPr="00BE6F81" w:rsidRDefault="00C139EB" w:rsidP="00386516">
      <w:pPr>
        <w:pStyle w:val="af1"/>
        <w:widowControl w:val="0"/>
        <w:spacing w:before="0" w:beforeAutospacing="0" w:after="0" w:afterAutospacing="0" w:line="242" w:lineRule="auto"/>
        <w:ind w:firstLine="709"/>
        <w:jc w:val="right"/>
        <w:rPr>
          <w:rFonts w:ascii="Times New Roman" w:hAnsi="Times New Roman" w:cs="Times New Roman"/>
        </w:rPr>
      </w:pPr>
      <w:r w:rsidRPr="00BE6F81">
        <w:rPr>
          <w:rFonts w:ascii="Times New Roman" w:hAnsi="Times New Roman" w:cs="Times New Roman"/>
        </w:rPr>
        <w:t>Таблица 8.</w:t>
      </w:r>
      <w:r w:rsidR="00654458" w:rsidRPr="00BE6F81">
        <w:rPr>
          <w:rFonts w:ascii="Times New Roman" w:hAnsi="Times New Roman" w:cs="Times New Roman"/>
        </w:rPr>
        <w:t>7</w:t>
      </w:r>
      <w:r w:rsidRPr="00BE6F81">
        <w:rPr>
          <w:rFonts w:ascii="Times New Roman" w:hAnsi="Times New Roman" w:cs="Times New Roman"/>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4063C5" w:rsidRPr="00BE6F81">
        <w:trPr>
          <w:trHeight w:val="369"/>
          <w:tblHeader/>
          <w:jc w:val="center"/>
        </w:trPr>
        <w:tc>
          <w:tcPr>
            <w:tcW w:w="3223" w:type="dxa"/>
            <w:shd w:val="clear" w:color="auto" w:fill="auto"/>
            <w:vAlign w:val="center"/>
          </w:tcPr>
          <w:p w:rsidR="004063C5" w:rsidRPr="00BE6F81" w:rsidRDefault="004063C5" w:rsidP="00386516">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c>
          <w:tcPr>
            <w:tcW w:w="6879" w:type="dxa"/>
            <w:shd w:val="clear" w:color="auto" w:fill="auto"/>
            <w:vAlign w:val="center"/>
          </w:tcPr>
          <w:p w:rsidR="004063C5" w:rsidRPr="00BE6F81" w:rsidRDefault="004063C5" w:rsidP="00386516">
            <w:pPr>
              <w:suppressAutoHyphen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размещения</w:t>
            </w:r>
          </w:p>
        </w:tc>
      </w:tr>
    </w:tbl>
    <w:p w:rsidR="004063C5" w:rsidRPr="00BE6F81" w:rsidRDefault="004063C5" w:rsidP="004063C5">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4063C5" w:rsidRPr="00BE6F81">
        <w:trPr>
          <w:trHeight w:val="227"/>
          <w:tblHeader/>
          <w:jc w:val="center"/>
        </w:trPr>
        <w:tc>
          <w:tcPr>
            <w:tcW w:w="3223" w:type="dxa"/>
            <w:shd w:val="clear" w:color="auto" w:fill="auto"/>
            <w:vAlign w:val="center"/>
          </w:tcPr>
          <w:p w:rsidR="004063C5" w:rsidRPr="00BE6F81" w:rsidRDefault="004063C5" w:rsidP="00386516">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879" w:type="dxa"/>
            <w:shd w:val="clear" w:color="auto" w:fill="auto"/>
            <w:vAlign w:val="center"/>
          </w:tcPr>
          <w:p w:rsidR="004063C5" w:rsidRPr="00BE6F81" w:rsidRDefault="004063C5" w:rsidP="00386516">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4063C5" w:rsidRPr="00BE6F81">
        <w:tblPrEx>
          <w:tblBorders>
            <w:bottom w:val="single" w:sz="4" w:space="0" w:color="auto"/>
          </w:tblBorders>
        </w:tblPrEx>
        <w:trPr>
          <w:trHeight w:val="340"/>
          <w:jc w:val="center"/>
        </w:trPr>
        <w:tc>
          <w:tcPr>
            <w:tcW w:w="10102" w:type="dxa"/>
            <w:gridSpan w:val="2"/>
            <w:shd w:val="clear" w:color="auto" w:fill="auto"/>
            <w:vAlign w:val="center"/>
          </w:tcPr>
          <w:p w:rsidR="004063C5" w:rsidRPr="00BE6F81" w:rsidRDefault="009D4281" w:rsidP="00386516">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Общие требования по р</w:t>
            </w:r>
            <w:r w:rsidR="00956127" w:rsidRPr="00BE6F81">
              <w:rPr>
                <w:rFonts w:ascii="Times New Roman" w:hAnsi="Times New Roman" w:cs="Times New Roman"/>
                <w:bCs w:val="0"/>
                <w:sz w:val="22"/>
                <w:szCs w:val="22"/>
              </w:rPr>
              <w:t>азмещени</w:t>
            </w:r>
            <w:r w:rsidRPr="00BE6F81">
              <w:rPr>
                <w:rFonts w:ascii="Times New Roman" w:hAnsi="Times New Roman" w:cs="Times New Roman"/>
                <w:bCs w:val="0"/>
                <w:sz w:val="22"/>
                <w:szCs w:val="22"/>
              </w:rPr>
              <w:t>ю</w:t>
            </w:r>
            <w:r w:rsidR="00956127" w:rsidRPr="00BE6F81">
              <w:rPr>
                <w:rFonts w:ascii="Times New Roman" w:hAnsi="Times New Roman" w:cs="Times New Roman"/>
                <w:bCs w:val="0"/>
                <w:sz w:val="22"/>
                <w:szCs w:val="22"/>
              </w:rPr>
              <w:t xml:space="preserve"> инженерных сетей</w:t>
            </w:r>
            <w:r w:rsidRPr="00BE6F81">
              <w:rPr>
                <w:rFonts w:ascii="Times New Roman" w:hAnsi="Times New Roman" w:cs="Times New Roman"/>
                <w:bCs w:val="0"/>
                <w:sz w:val="22"/>
                <w:szCs w:val="22"/>
              </w:rPr>
              <w:t xml:space="preserve"> </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Размещение инженерных сетей </w:t>
            </w:r>
            <w:r w:rsidR="00654458" w:rsidRPr="00BE6F81">
              <w:rPr>
                <w:rFonts w:ascii="Times New Roman" w:hAnsi="Times New Roman" w:cs="Times New Roman"/>
                <w:b w:val="0"/>
                <w:bCs w:val="0"/>
                <w:spacing w:val="-2"/>
                <w:sz w:val="22"/>
                <w:szCs w:val="22"/>
              </w:rPr>
              <w:t>и сооружений на них</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размещать преимущественно на </w:t>
            </w:r>
            <w:r w:rsidR="00865D1F" w:rsidRPr="00BE6F81">
              <w:rPr>
                <w:rFonts w:ascii="Times New Roman" w:hAnsi="Times New Roman" w:cs="Times New Roman"/>
                <w:b w:val="0"/>
                <w:bCs w:val="0"/>
                <w:sz w:val="22"/>
                <w:szCs w:val="22"/>
              </w:rPr>
              <w:t>территориях</w:t>
            </w:r>
            <w:r w:rsidRPr="00BE6F81">
              <w:rPr>
                <w:rFonts w:ascii="Times New Roman" w:hAnsi="Times New Roman" w:cs="Times New Roman"/>
                <w:b w:val="0"/>
                <w:bCs w:val="0"/>
                <w:sz w:val="22"/>
                <w:szCs w:val="22"/>
              </w:rPr>
              <w:t xml:space="preserve"> общего польз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вания. При невозможности обеспечить прохождение инженерных </w:t>
            </w:r>
            <w:r w:rsidR="00865D1F"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тей по </w:t>
            </w:r>
            <w:r w:rsidR="00D1324F" w:rsidRPr="00BE6F81">
              <w:rPr>
                <w:rFonts w:ascii="Times New Roman" w:hAnsi="Times New Roman" w:cs="Times New Roman"/>
                <w:b w:val="0"/>
                <w:bCs w:val="0"/>
                <w:sz w:val="22"/>
                <w:szCs w:val="22"/>
              </w:rPr>
              <w:t>территории</w:t>
            </w:r>
            <w:r w:rsidRPr="00BE6F81">
              <w:rPr>
                <w:rFonts w:ascii="Times New Roman" w:hAnsi="Times New Roman" w:cs="Times New Roman"/>
                <w:b w:val="0"/>
                <w:bCs w:val="0"/>
                <w:sz w:val="22"/>
                <w:szCs w:val="22"/>
              </w:rPr>
              <w:t xml:space="preserve"> общего пользования, допускается их размещение на земельных участках, находящихся в частной собственности, на</w:t>
            </w:r>
            <w:r w:rsidR="00865D1F"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условиях сервитута (за исключением установленных действующим законодательством сл</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чаев).</w:t>
            </w:r>
          </w:p>
          <w:p w:rsidR="004063C5" w:rsidRPr="00BE6F81" w:rsidRDefault="0082604F" w:rsidP="00386516">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Проектирование инженерных сетей, обслуживающих жилой район, следует проектировать в соответствующих технических 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нах улиц и проездов. Прохождение этих сетей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рез </w:t>
            </w:r>
            <w:r w:rsidRPr="00BE6F81">
              <w:rPr>
                <w:rFonts w:ascii="Times New Roman" w:hAnsi="Times New Roman" w:cs="Times New Roman"/>
                <w:b w:val="0"/>
                <w:bCs w:val="0"/>
                <w:sz w:val="22"/>
                <w:szCs w:val="22"/>
              </w:rPr>
              <w:t>кварталы (микрорайоны)</w:t>
            </w:r>
            <w:r w:rsidRPr="00BE6F81">
              <w:rPr>
                <w:rFonts w:ascii="Times New Roman" w:hAnsi="Times New Roman" w:cs="Times New Roman"/>
                <w:b w:val="0"/>
                <w:sz w:val="22"/>
                <w:szCs w:val="22"/>
              </w:rPr>
              <w:t xml:space="preserve"> допускается в исключительных случаях в спец</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ально выделенных зонах, являющихся муниципальной собственностью. Габариты техн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ческих зон устанавливаются в зависимости от конкретных видов и</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женерных сетей, прокладыва</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мых в них.</w:t>
            </w:r>
          </w:p>
          <w:p w:rsidR="0082604F" w:rsidRPr="00BE6F81" w:rsidRDefault="0082604F"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Проектирование внутриквартальных инженерных сетей и соор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жений на них следует проектировать в технических зонах, определяемых между участками, отводимыми под застройку. Возможно прохожд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 этих сетей через застраиваемые участки при обязательном обе</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печении сервитута на зоны их прокладки. Эт</w:t>
            </w:r>
            <w:r w:rsidR="00794808"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 же условие распр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страняется на участки инженерных сетей, обеспечивающих подкл</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 xml:space="preserve">чение зданий к распределительным сетям </w:t>
            </w:r>
            <w:r w:rsidRPr="00BE6F81">
              <w:rPr>
                <w:rFonts w:ascii="Times New Roman" w:hAnsi="Times New Roman" w:cs="Times New Roman"/>
                <w:b w:val="0"/>
                <w:bCs w:val="0"/>
                <w:sz w:val="22"/>
                <w:szCs w:val="22"/>
              </w:rPr>
              <w:t>квартала (микрорайона)</w:t>
            </w:r>
            <w:r w:rsidRPr="00BE6F81">
              <w:rPr>
                <w:rFonts w:ascii="Times New Roman" w:hAnsi="Times New Roman" w:cs="Times New Roman"/>
                <w:b w:val="0"/>
                <w:sz w:val="22"/>
                <w:szCs w:val="22"/>
              </w:rPr>
              <w:t>.</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Размещение в пределах поперечных профилей улиц и дорог</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Инженерные сети следует проектировать преимущественно в пред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лах поперечных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филей улиц и дорог:</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E45D49"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под тротуарами или разделительными полосами –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женерные сети в траншеях или тоннелях (проходных коллект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рах);</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E45D49"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в разделительных полосах – тепловые сети, водопровод, газ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провод, хозяйственную и дождевую канализацию.</w:t>
            </w:r>
          </w:p>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полосе между красной линией и линией застройки следует разм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щать газовые сети низкого давления и кабельные сети (силовые, св</w:t>
            </w:r>
            <w:r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зи, сигнализации и диспетчеризации).</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2C734F"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Прокладка под насыпями автомобильных дорог</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Не допускается (кроме мест 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ресечений).</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Способы прокладки </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на территории жилой застройки – подземная;</w:t>
            </w:r>
          </w:p>
          <w:p w:rsidR="004063C5" w:rsidRPr="00BE6F81" w:rsidRDefault="004063C5" w:rsidP="00386516">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E45D49" w:rsidRPr="00BE6F81">
              <w:rPr>
                <w:rFonts w:ascii="Times New Roman" w:hAnsi="Times New Roman" w:cs="Times New Roman"/>
                <w:b w:val="0"/>
                <w:sz w:val="22"/>
                <w:szCs w:val="22"/>
              </w:rPr>
              <w:t> </w:t>
            </w:r>
            <w:r w:rsidRPr="00BE6F81">
              <w:rPr>
                <w:rFonts w:ascii="Times New Roman" w:hAnsi="Times New Roman" w:cs="Times New Roman"/>
                <w:b w:val="0"/>
                <w:sz w:val="22"/>
                <w:szCs w:val="22"/>
              </w:rPr>
              <w:t xml:space="preserve">в сложных планировочных условиях, при соответствующем </w:t>
            </w:r>
            <w:r w:rsidRPr="00BE6F81">
              <w:rPr>
                <w:rFonts w:ascii="Times New Roman" w:hAnsi="Times New Roman" w:cs="Times New Roman"/>
                <w:b w:val="0"/>
                <w:spacing w:val="-2"/>
                <w:sz w:val="22"/>
                <w:szCs w:val="22"/>
              </w:rPr>
              <w:t>обосн</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вании и увязке архитектурно-планировочных решений с трассиро</w:t>
            </w:r>
            <w:r w:rsidRPr="00BE6F81">
              <w:rPr>
                <w:rFonts w:ascii="Times New Roman" w:hAnsi="Times New Roman" w:cs="Times New Roman"/>
                <w:b w:val="0"/>
                <w:spacing w:val="-2"/>
                <w:sz w:val="22"/>
                <w:szCs w:val="22"/>
              </w:rPr>
              <w:t>в</w:t>
            </w:r>
            <w:r w:rsidRPr="00BE6F81">
              <w:rPr>
                <w:rFonts w:ascii="Times New Roman" w:hAnsi="Times New Roman" w:cs="Times New Roman"/>
                <w:b w:val="0"/>
                <w:spacing w:val="-2"/>
                <w:sz w:val="22"/>
                <w:szCs w:val="22"/>
              </w:rPr>
              <w:t>кой</w:t>
            </w:r>
            <w:r w:rsidRPr="00BE6F81">
              <w:rPr>
                <w:rFonts w:ascii="Times New Roman" w:hAnsi="Times New Roman" w:cs="Times New Roman"/>
                <w:b w:val="0"/>
                <w:sz w:val="22"/>
                <w:szCs w:val="22"/>
              </w:rPr>
              <w:t xml:space="preserve"> инженерных коммуникаций, – допускается наземная и надзе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ная;</w:t>
            </w:r>
          </w:p>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за границами застройки – совмещенная надземная.</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F6690F"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Условия</w:t>
            </w:r>
            <w:r w:rsidR="004063C5" w:rsidRPr="00BE6F81">
              <w:rPr>
                <w:rFonts w:ascii="Times New Roman" w:hAnsi="Times New Roman" w:cs="Times New Roman"/>
                <w:b w:val="0"/>
                <w:bCs w:val="0"/>
                <w:sz w:val="22"/>
                <w:szCs w:val="22"/>
              </w:rPr>
              <w:t xml:space="preserve"> подземной прокладки </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Подземную прокладку инженерных сетей следует проектировать:</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совмещенную в общих траншеях;</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тоннелях (проходных коллекторах) – при необходимости одновр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менного размещения тепловых сетей диаметром от 500 до </w:t>
            </w:r>
            <w:smartTag w:uri="urn:schemas-microsoft-com:office:smarttags" w:element="metricconverter">
              <w:smartTagPr>
                <w:attr w:name="ProductID" w:val="1000 мм"/>
              </w:smartTagPr>
              <w:r w:rsidRPr="00BE6F81">
                <w:rPr>
                  <w:rFonts w:ascii="Times New Roman" w:hAnsi="Times New Roman" w:cs="Times New Roman"/>
                  <w:b w:val="0"/>
                  <w:bCs w:val="0"/>
                  <w:sz w:val="22"/>
                  <w:szCs w:val="22"/>
                </w:rPr>
                <w:t>1000 мм</w:t>
              </w:r>
            </w:smartTag>
            <w:r w:rsidRPr="00BE6F81">
              <w:rPr>
                <w:rFonts w:ascii="Times New Roman" w:hAnsi="Times New Roman" w:cs="Times New Roman"/>
                <w:b w:val="0"/>
                <w:bCs w:val="0"/>
                <w:sz w:val="22"/>
                <w:szCs w:val="22"/>
              </w:rPr>
              <w:t xml:space="preserve">, водопровода до </w:t>
            </w:r>
            <w:smartTag w:uri="urn:schemas-microsoft-com:office:smarttags" w:element="metricconverter">
              <w:smartTagPr>
                <w:attr w:name="ProductID" w:val="500 мм"/>
              </w:smartTagPr>
              <w:r w:rsidRPr="00BE6F81">
                <w:rPr>
                  <w:rFonts w:ascii="Times New Roman" w:hAnsi="Times New Roman" w:cs="Times New Roman"/>
                  <w:b w:val="0"/>
                  <w:bCs w:val="0"/>
                  <w:sz w:val="22"/>
                  <w:szCs w:val="22"/>
                </w:rPr>
                <w:t>500 мм</w:t>
              </w:r>
            </w:smartTag>
            <w:r w:rsidRPr="00BE6F81">
              <w:rPr>
                <w:rFonts w:ascii="Times New Roman" w:hAnsi="Times New Roman" w:cs="Times New Roman"/>
                <w:b w:val="0"/>
                <w:bCs w:val="0"/>
                <w:sz w:val="22"/>
                <w:szCs w:val="22"/>
              </w:rPr>
              <w:t xml:space="preserve">, кабелей (связи и силовых напряжением </w:t>
            </w:r>
            <w:r w:rsidR="00E45D49"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до 10 кВ) свыше </w:t>
            </w:r>
            <w:smartTag w:uri="urn:schemas-microsoft-com:office:smarttags" w:element="metricconverter">
              <w:smartTagPr>
                <w:attr w:name="ProductID" w:val="10 мм"/>
              </w:smartTagPr>
              <w:r w:rsidRPr="00BE6F81">
                <w:rPr>
                  <w:rFonts w:ascii="Times New Roman" w:hAnsi="Times New Roman" w:cs="Times New Roman"/>
                  <w:b w:val="0"/>
                  <w:bCs w:val="0"/>
                  <w:sz w:val="22"/>
                  <w:szCs w:val="22"/>
                </w:rPr>
                <w:t>10 мм</w:t>
              </w:r>
            </w:smartTag>
            <w:r w:rsidRPr="00BE6F81">
              <w:rPr>
                <w:rFonts w:ascii="Times New Roman" w:hAnsi="Times New Roman" w:cs="Times New Roman"/>
                <w:b w:val="0"/>
                <w:bCs w:val="0"/>
                <w:sz w:val="22"/>
                <w:szCs w:val="22"/>
              </w:rPr>
              <w:t>, при реконструкции магистральных улиц и районов сложившейся застройки, при недостатке места в попере</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ном профиле улиц для размещения сетей в траншеях, на пересеч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ниях с магистральными улицами</w:t>
            </w:r>
            <w:r w:rsidR="006F32B5" w:rsidRPr="00BE6F81">
              <w:rPr>
                <w:rFonts w:ascii="Times New Roman" w:hAnsi="Times New Roman" w:cs="Times New Roman"/>
                <w:b w:val="0"/>
                <w:bCs w:val="0"/>
                <w:sz w:val="22"/>
                <w:szCs w:val="22"/>
              </w:rPr>
              <w:t xml:space="preserve"> и железнодорожными путями</w:t>
            </w:r>
            <w:r w:rsidRPr="00BE6F81">
              <w:rPr>
                <w:rFonts w:ascii="Times New Roman" w:hAnsi="Times New Roman" w:cs="Times New Roman"/>
                <w:b w:val="0"/>
                <w:bCs w:val="0"/>
                <w:sz w:val="22"/>
                <w:szCs w:val="22"/>
              </w:rPr>
              <w:t xml:space="preserve">. </w:t>
            </w:r>
          </w:p>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В тоннелях (проходных коллекторах) допускается также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кладка воздуховодов, напорной канализации и других инжене</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 xml:space="preserve">ных сетей. </w:t>
            </w:r>
          </w:p>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участках застройки в сложных грунтовых условиях необходимо предусматривать прокладку водонесущих инженерных сетей, как пр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вило, в проходных тоннелях.</w:t>
            </w:r>
          </w:p>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допускается:</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E45D49"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 xml:space="preserve">прокладка газопроводов в тоннелях, коллекторах и каналах, за </w:t>
            </w:r>
            <w:r w:rsidR="00E45D49"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исключением прокладки стальных газопроводов давлением до </w:t>
            </w:r>
            <w:r w:rsidR="00E45D49"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0,6 МПа на территории промышленных предприятий и газопроводов СУГ под автомобильными дорогами на территории автогазозапр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вочных ста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ций (в соответствии с СП 18.13330.2011);</w:t>
            </w:r>
          </w:p>
          <w:p w:rsidR="004063C5" w:rsidRPr="00BE6F81" w:rsidRDefault="004063C5" w:rsidP="00386516">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w:t>
            </w:r>
            <w:r w:rsidR="00E45D49" w:rsidRPr="00BE6F81">
              <w:rPr>
                <w:rFonts w:ascii="Times New Roman" w:hAnsi="Times New Roman" w:cs="Times New Roman"/>
                <w:b w:val="0"/>
                <w:sz w:val="22"/>
                <w:szCs w:val="22"/>
              </w:rPr>
              <w:t> </w:t>
            </w:r>
            <w:r w:rsidRPr="00BE6F81">
              <w:rPr>
                <w:rFonts w:ascii="Times New Roman" w:hAnsi="Times New Roman" w:cs="Times New Roman"/>
                <w:b w:val="0"/>
                <w:bCs w:val="0"/>
                <w:sz w:val="22"/>
                <w:szCs w:val="22"/>
              </w:rPr>
              <w:t>совместная прокладка газопроводов и трубопроводов, транспорт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рующих легковоспламеняющиеся и горючие жидкости, с кабельн</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ми лини</w:t>
            </w:r>
            <w:r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ми.</w:t>
            </w:r>
          </w:p>
        </w:tc>
      </w:tr>
      <w:tr w:rsidR="008D64EE" w:rsidRPr="00BE6F81">
        <w:tblPrEx>
          <w:tblBorders>
            <w:bottom w:val="single" w:sz="4" w:space="0" w:color="auto"/>
          </w:tblBorders>
        </w:tblPrEx>
        <w:trPr>
          <w:jc w:val="center"/>
        </w:trPr>
        <w:tc>
          <w:tcPr>
            <w:tcW w:w="3223" w:type="dxa"/>
            <w:shd w:val="clear" w:color="auto" w:fill="auto"/>
          </w:tcPr>
          <w:p w:rsidR="008D64EE" w:rsidRPr="00BE6F81" w:rsidRDefault="008D64EE"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 xml:space="preserve">Проектирование в условиях реконструкции проезжих </w:t>
            </w:r>
            <w:r w:rsidR="00085D47"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частей улиц и дорог, под которыми расположены подземные инжене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ные сети</w:t>
            </w:r>
          </w:p>
        </w:tc>
        <w:tc>
          <w:tcPr>
            <w:tcW w:w="6879" w:type="dxa"/>
            <w:shd w:val="clear" w:color="auto" w:fill="auto"/>
          </w:tcPr>
          <w:p w:rsidR="008D64EE" w:rsidRPr="00BE6F81" w:rsidRDefault="008D64EE"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Следует предусматривать вынос </w:t>
            </w:r>
            <w:r w:rsidRPr="00BE6F81">
              <w:rPr>
                <w:rFonts w:ascii="Times New Roman" w:hAnsi="Times New Roman" w:cs="Times New Roman"/>
                <w:b w:val="0"/>
                <w:bCs w:val="0"/>
                <w:sz w:val="22"/>
                <w:szCs w:val="22"/>
              </w:rPr>
              <w:t>инженерных сетей</w:t>
            </w:r>
            <w:r w:rsidRPr="00BE6F81">
              <w:rPr>
                <w:rFonts w:ascii="Times New Roman" w:hAnsi="Times New Roman" w:cs="Times New Roman"/>
                <w:b w:val="0"/>
                <w:sz w:val="22"/>
                <w:szCs w:val="22"/>
              </w:rPr>
              <w:t xml:space="preserve"> под разделител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 xml:space="preserve">ные полосы и тротуары. </w:t>
            </w:r>
          </w:p>
          <w:p w:rsidR="008D64EE" w:rsidRPr="00BE6F81" w:rsidRDefault="008D64EE"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Допускается сохранение сущес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вующих и прокладка новых сетей под проезжей частью при устройстве тонн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лей.</w:t>
            </w:r>
          </w:p>
          <w:p w:rsidR="008D64EE" w:rsidRPr="00BE6F81" w:rsidRDefault="008D64EE"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На существующих улицах, не имеющих разделительных полос, допу</w:t>
            </w:r>
            <w:r w:rsidRPr="00BE6F81">
              <w:rPr>
                <w:rFonts w:ascii="Times New Roman" w:hAnsi="Times New Roman" w:cs="Times New Roman"/>
                <w:b w:val="0"/>
                <w:spacing w:val="-2"/>
                <w:sz w:val="22"/>
                <w:szCs w:val="22"/>
              </w:rPr>
              <w:t>с</w:t>
            </w:r>
            <w:r w:rsidRPr="00BE6F81">
              <w:rPr>
                <w:rFonts w:ascii="Times New Roman" w:hAnsi="Times New Roman" w:cs="Times New Roman"/>
                <w:b w:val="0"/>
                <w:spacing w:val="-2"/>
                <w:sz w:val="22"/>
                <w:szCs w:val="22"/>
              </w:rPr>
              <w:t>кается размещение новых инженерных сетей под проезжей частью при условии размещения их в тоннелях или кан</w:t>
            </w:r>
            <w:r w:rsidRPr="00BE6F81">
              <w:rPr>
                <w:rFonts w:ascii="Times New Roman" w:hAnsi="Times New Roman" w:cs="Times New Roman"/>
                <w:b w:val="0"/>
                <w:spacing w:val="-2"/>
                <w:sz w:val="22"/>
                <w:szCs w:val="22"/>
              </w:rPr>
              <w:t>а</w:t>
            </w:r>
            <w:r w:rsidRPr="00BE6F81">
              <w:rPr>
                <w:rFonts w:ascii="Times New Roman" w:hAnsi="Times New Roman" w:cs="Times New Roman"/>
                <w:b w:val="0"/>
                <w:spacing w:val="-2"/>
                <w:sz w:val="22"/>
                <w:szCs w:val="22"/>
              </w:rPr>
              <w:t>лах.</w:t>
            </w:r>
          </w:p>
          <w:p w:rsidR="008D64EE" w:rsidRPr="00BE6F81" w:rsidRDefault="008D64EE"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В зонах реконструкции или при недостаточной ширине улиц проект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рование тоннелей (коллекторов) допускается при диаметре трубопр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водов те</w:t>
            </w:r>
            <w:r w:rsidRPr="00BE6F81">
              <w:rPr>
                <w:rFonts w:ascii="Times New Roman" w:hAnsi="Times New Roman" w:cs="Times New Roman"/>
                <w:b w:val="0"/>
                <w:bCs w:val="0"/>
                <w:sz w:val="22"/>
                <w:szCs w:val="22"/>
              </w:rPr>
              <w:t>п</w:t>
            </w:r>
            <w:r w:rsidRPr="00BE6F81">
              <w:rPr>
                <w:rFonts w:ascii="Times New Roman" w:hAnsi="Times New Roman" w:cs="Times New Roman"/>
                <w:b w:val="0"/>
                <w:bCs w:val="0"/>
                <w:sz w:val="22"/>
                <w:szCs w:val="22"/>
              </w:rPr>
              <w:t xml:space="preserve">ловых сетей от </w:t>
            </w:r>
            <w:smartTag w:uri="urn:schemas-microsoft-com:office:smarttags" w:element="metricconverter">
              <w:smartTagPr>
                <w:attr w:name="ProductID" w:val="200 мм"/>
              </w:smartTagPr>
              <w:r w:rsidRPr="00BE6F81">
                <w:rPr>
                  <w:rFonts w:ascii="Times New Roman" w:hAnsi="Times New Roman" w:cs="Times New Roman"/>
                  <w:b w:val="0"/>
                  <w:bCs w:val="0"/>
                  <w:sz w:val="22"/>
                  <w:szCs w:val="22"/>
                </w:rPr>
                <w:t>200 мм</w:t>
              </w:r>
            </w:smartTag>
            <w:r w:rsidRPr="00BE6F81">
              <w:rPr>
                <w:rFonts w:ascii="Times New Roman" w:hAnsi="Times New Roman" w:cs="Times New Roman"/>
                <w:b w:val="0"/>
                <w:bCs w:val="0"/>
                <w:sz w:val="22"/>
                <w:szCs w:val="22"/>
              </w:rPr>
              <w:t>.</w:t>
            </w:r>
          </w:p>
        </w:tc>
      </w:tr>
      <w:tr w:rsidR="008D64EE" w:rsidRPr="00BE6F81">
        <w:tblPrEx>
          <w:tblBorders>
            <w:bottom w:val="single" w:sz="4" w:space="0" w:color="auto"/>
          </w:tblBorders>
        </w:tblPrEx>
        <w:trPr>
          <w:jc w:val="center"/>
        </w:trPr>
        <w:tc>
          <w:tcPr>
            <w:tcW w:w="3223" w:type="dxa"/>
            <w:shd w:val="clear" w:color="auto" w:fill="auto"/>
          </w:tcPr>
          <w:p w:rsidR="008D64EE" w:rsidRPr="00BE6F81" w:rsidRDefault="008D64EE"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Пересечение рек, автомобильных </w:t>
            </w:r>
            <w:r w:rsidR="006F32B5" w:rsidRPr="00BE6F81">
              <w:rPr>
                <w:rFonts w:ascii="Times New Roman" w:hAnsi="Times New Roman" w:cs="Times New Roman"/>
                <w:b w:val="0"/>
                <w:bCs w:val="0"/>
                <w:sz w:val="22"/>
                <w:szCs w:val="22"/>
              </w:rPr>
              <w:t xml:space="preserve">и железных </w:t>
            </w:r>
            <w:r w:rsidRPr="00BE6F81">
              <w:rPr>
                <w:rFonts w:ascii="Times New Roman" w:hAnsi="Times New Roman" w:cs="Times New Roman"/>
                <w:b w:val="0"/>
                <w:bCs w:val="0"/>
                <w:sz w:val="22"/>
                <w:szCs w:val="22"/>
              </w:rPr>
              <w:t>дорог, а также сооружений</w:t>
            </w:r>
            <w:r w:rsidR="00EC2801" w:rsidRPr="00BE6F81">
              <w:rPr>
                <w:rFonts w:ascii="Times New Roman" w:hAnsi="Times New Roman" w:cs="Times New Roman"/>
                <w:b w:val="0"/>
                <w:bCs w:val="0"/>
                <w:sz w:val="22"/>
                <w:szCs w:val="22"/>
              </w:rPr>
              <w:t xml:space="preserve"> на них</w:t>
            </w:r>
          </w:p>
        </w:tc>
        <w:tc>
          <w:tcPr>
            <w:tcW w:w="6879" w:type="dxa"/>
            <w:shd w:val="clear" w:color="auto" w:fill="auto"/>
          </w:tcPr>
          <w:p w:rsidR="00485D33" w:rsidRPr="00BE6F81" w:rsidRDefault="00485D33"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Следует проектировать под прямым углом. Допускается при обосн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вании пересечение под</w:t>
            </w:r>
            <w:r w:rsidR="0029398B" w:rsidRPr="00BE6F81">
              <w:rPr>
                <w:rFonts w:ascii="Times New Roman" w:hAnsi="Times New Roman" w:cs="Times New Roman"/>
                <w:b w:val="0"/>
                <w:bCs w:val="0"/>
                <w:sz w:val="22"/>
                <w:szCs w:val="22"/>
              </w:rPr>
              <w:t xml:space="preserve"> меньшим углом, но не менее 45°</w:t>
            </w:r>
            <w:r w:rsidR="006F32B5" w:rsidRPr="00BE6F81">
              <w:rPr>
                <w:rFonts w:ascii="Times New Roman" w:hAnsi="Times New Roman" w:cs="Times New Roman"/>
                <w:b w:val="0"/>
                <w:bCs w:val="0"/>
                <w:sz w:val="22"/>
                <w:szCs w:val="22"/>
              </w:rPr>
              <w:t>, а сооруж</w:t>
            </w:r>
            <w:r w:rsidR="006F32B5" w:rsidRPr="00BE6F81">
              <w:rPr>
                <w:rFonts w:ascii="Times New Roman" w:hAnsi="Times New Roman" w:cs="Times New Roman"/>
                <w:b w:val="0"/>
                <w:bCs w:val="0"/>
                <w:sz w:val="22"/>
                <w:szCs w:val="22"/>
              </w:rPr>
              <w:t>е</w:t>
            </w:r>
            <w:r w:rsidR="006F32B5" w:rsidRPr="00BE6F81">
              <w:rPr>
                <w:rFonts w:ascii="Times New Roman" w:hAnsi="Times New Roman" w:cs="Times New Roman"/>
                <w:b w:val="0"/>
                <w:bCs w:val="0"/>
                <w:sz w:val="22"/>
                <w:szCs w:val="22"/>
              </w:rPr>
              <w:t>ний железных дорог – не менее 60°</w:t>
            </w:r>
            <w:r w:rsidRPr="00BE6F81">
              <w:rPr>
                <w:rFonts w:ascii="Times New Roman" w:hAnsi="Times New Roman" w:cs="Times New Roman"/>
                <w:b w:val="0"/>
                <w:bCs w:val="0"/>
                <w:sz w:val="22"/>
                <w:szCs w:val="22"/>
              </w:rPr>
              <w:t>.</w:t>
            </w:r>
          </w:p>
          <w:p w:rsidR="00EC2801" w:rsidRPr="00BE6F81" w:rsidRDefault="00485D33"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Выбор места пересечения должен осуществляться в соответствии с требованиями действующих нормативных документов по согласов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нию с органами государстве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ного надзора.</w:t>
            </w:r>
          </w:p>
        </w:tc>
      </w:tr>
      <w:tr w:rsidR="004063C5" w:rsidRPr="00BE6F81">
        <w:tblPrEx>
          <w:tblBorders>
            <w:bottom w:val="single" w:sz="4" w:space="0" w:color="auto"/>
          </w:tblBorders>
        </w:tblPrEx>
        <w:trPr>
          <w:jc w:val="center"/>
        </w:trPr>
        <w:tc>
          <w:tcPr>
            <w:tcW w:w="3223" w:type="dxa"/>
            <w:shd w:val="clear" w:color="auto" w:fill="auto"/>
          </w:tcPr>
          <w:p w:rsidR="00085D47" w:rsidRPr="00BE6F81" w:rsidRDefault="004063C5" w:rsidP="00386516">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Расстояния по горизонтали </w:t>
            </w:r>
          </w:p>
          <w:p w:rsidR="004063C5" w:rsidRPr="00BE6F81" w:rsidRDefault="004063C5"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 </w:t>
            </w:r>
            <w:r w:rsidRPr="00BE6F81">
              <w:rPr>
                <w:rFonts w:ascii="Times New Roman" w:hAnsi="Times New Roman" w:cs="Times New Roman"/>
                <w:b w:val="0"/>
                <w:spacing w:val="-3"/>
                <w:sz w:val="22"/>
                <w:szCs w:val="22"/>
              </w:rPr>
              <w:t>свету) от подземных инженерных</w:t>
            </w:r>
            <w:r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z w:val="22"/>
                <w:szCs w:val="22"/>
              </w:rPr>
              <w:t>сетей до зданий и сооружений, а также между соседними подземными инженерными 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тями</w:t>
            </w:r>
          </w:p>
        </w:tc>
        <w:tc>
          <w:tcPr>
            <w:tcW w:w="6879" w:type="dxa"/>
            <w:shd w:val="clear" w:color="auto" w:fill="auto"/>
          </w:tcPr>
          <w:p w:rsidR="004063C5" w:rsidRPr="00BE6F81" w:rsidRDefault="004063C5" w:rsidP="00386516">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Расстояния по горизонтали (в свету) от ближайших подземных инж</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нерных сетей до зданий и сооружений следует принимать по таблице </w:t>
            </w:r>
            <w:r w:rsidR="008D64EE" w:rsidRPr="00BE6F81">
              <w:rPr>
                <w:rFonts w:ascii="Times New Roman" w:hAnsi="Times New Roman" w:cs="Times New Roman"/>
                <w:bCs/>
                <w:sz w:val="22"/>
                <w:szCs w:val="22"/>
              </w:rPr>
              <w:t>8.</w:t>
            </w:r>
            <w:r w:rsidR="00EC2801" w:rsidRPr="00BE6F81">
              <w:rPr>
                <w:rFonts w:ascii="Times New Roman" w:hAnsi="Times New Roman" w:cs="Times New Roman"/>
                <w:bCs/>
                <w:sz w:val="22"/>
                <w:szCs w:val="22"/>
              </w:rPr>
              <w:t>7</w:t>
            </w:r>
            <w:r w:rsidR="008D64EE" w:rsidRPr="00BE6F81">
              <w:rPr>
                <w:rFonts w:ascii="Times New Roman" w:hAnsi="Times New Roman" w:cs="Times New Roman"/>
                <w:bCs/>
                <w:sz w:val="22"/>
                <w:szCs w:val="22"/>
              </w:rPr>
              <w:t>.2 настоящих нормативов</w:t>
            </w:r>
            <w:r w:rsidRPr="00BE6F81">
              <w:rPr>
                <w:rFonts w:ascii="Times New Roman" w:hAnsi="Times New Roman" w:cs="Times New Roman"/>
                <w:sz w:val="22"/>
                <w:szCs w:val="22"/>
              </w:rPr>
              <w:t>.</w:t>
            </w:r>
          </w:p>
          <w:p w:rsidR="004063C5" w:rsidRPr="00BE6F81" w:rsidRDefault="004063C5"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по горизонтали (в свету) между соседними инжене</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ными подземными сетями при их параллельном размещении следует 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нимать по таблице </w:t>
            </w:r>
            <w:r w:rsidR="008D64EE" w:rsidRPr="00BE6F81">
              <w:rPr>
                <w:rFonts w:ascii="Times New Roman" w:hAnsi="Times New Roman" w:cs="Times New Roman"/>
                <w:b w:val="0"/>
                <w:bCs w:val="0"/>
                <w:sz w:val="22"/>
                <w:szCs w:val="22"/>
              </w:rPr>
              <w:t>8.</w:t>
            </w:r>
            <w:r w:rsidR="00EC2801" w:rsidRPr="00BE6F81">
              <w:rPr>
                <w:rFonts w:ascii="Times New Roman" w:hAnsi="Times New Roman" w:cs="Times New Roman"/>
                <w:b w:val="0"/>
                <w:bCs w:val="0"/>
                <w:sz w:val="22"/>
                <w:szCs w:val="22"/>
              </w:rPr>
              <w:t>7</w:t>
            </w:r>
            <w:r w:rsidR="008D64EE" w:rsidRPr="00BE6F81">
              <w:rPr>
                <w:rFonts w:ascii="Times New Roman" w:hAnsi="Times New Roman" w:cs="Times New Roman"/>
                <w:b w:val="0"/>
                <w:bCs w:val="0"/>
                <w:sz w:val="22"/>
                <w:szCs w:val="22"/>
              </w:rPr>
              <w:t>.3</w:t>
            </w:r>
            <w:r w:rsidRPr="00BE6F81">
              <w:rPr>
                <w:rFonts w:ascii="Times New Roman" w:hAnsi="Times New Roman" w:cs="Times New Roman"/>
                <w:b w:val="0"/>
                <w:bCs w:val="0"/>
                <w:sz w:val="22"/>
                <w:szCs w:val="22"/>
              </w:rPr>
              <w:t xml:space="preserve"> </w:t>
            </w:r>
            <w:r w:rsidR="008D64EE" w:rsidRPr="00BE6F81">
              <w:rPr>
                <w:rFonts w:ascii="Times New Roman" w:hAnsi="Times New Roman" w:cs="Times New Roman"/>
                <w:b w:val="0"/>
                <w:bCs w:val="0"/>
                <w:sz w:val="22"/>
                <w:szCs w:val="22"/>
              </w:rPr>
              <w:t>настоящих нормативов</w:t>
            </w:r>
            <w:r w:rsidRPr="00BE6F81">
              <w:rPr>
                <w:rFonts w:ascii="Times New Roman" w:hAnsi="Times New Roman" w:cs="Times New Roman"/>
                <w:b w:val="0"/>
                <w:bCs w:val="0"/>
                <w:sz w:val="22"/>
                <w:szCs w:val="22"/>
              </w:rPr>
              <w:t>. При разнице в глуб</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не заложения смежных трубопроводов свыше </w:t>
            </w:r>
            <w:smartTag w:uri="urn:schemas-microsoft-com:office:smarttags" w:element="metricconverter">
              <w:smartTagPr>
                <w:attr w:name="ProductID" w:val="0,4 м"/>
              </w:smartTagPr>
              <w:r w:rsidRPr="00BE6F81">
                <w:rPr>
                  <w:rFonts w:ascii="Times New Roman" w:hAnsi="Times New Roman" w:cs="Times New Roman"/>
                  <w:b w:val="0"/>
                  <w:bCs w:val="0"/>
                  <w:sz w:val="22"/>
                  <w:szCs w:val="22"/>
                </w:rPr>
                <w:t>0,4 м</w:t>
              </w:r>
            </w:smartTag>
            <w:r w:rsidRPr="00BE6F81">
              <w:rPr>
                <w:rFonts w:ascii="Times New Roman" w:hAnsi="Times New Roman" w:cs="Times New Roman"/>
                <w:b w:val="0"/>
                <w:bCs w:val="0"/>
                <w:sz w:val="22"/>
                <w:szCs w:val="22"/>
              </w:rPr>
              <w:t xml:space="preserve"> расстояния, ук</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занные в таблице </w:t>
            </w:r>
            <w:r w:rsidR="008D64EE" w:rsidRPr="00BE6F81">
              <w:rPr>
                <w:rFonts w:ascii="Times New Roman" w:hAnsi="Times New Roman" w:cs="Times New Roman"/>
                <w:b w:val="0"/>
                <w:bCs w:val="0"/>
                <w:sz w:val="22"/>
                <w:szCs w:val="22"/>
              </w:rPr>
              <w:t>8.</w:t>
            </w:r>
            <w:r w:rsidR="00EC2801" w:rsidRPr="00BE6F81">
              <w:rPr>
                <w:rFonts w:ascii="Times New Roman" w:hAnsi="Times New Roman" w:cs="Times New Roman"/>
                <w:b w:val="0"/>
                <w:bCs w:val="0"/>
                <w:sz w:val="22"/>
                <w:szCs w:val="22"/>
              </w:rPr>
              <w:t>7</w:t>
            </w:r>
            <w:r w:rsidR="008D64EE"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2, следует увеличивать с учетом кривизны отк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сов траншей, но не менее глубины траншеи до подошвы насыпи и бровки в</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емки.</w:t>
            </w:r>
          </w:p>
          <w:p w:rsidR="004063C5" w:rsidRPr="00BE6F81" w:rsidRDefault="004063C5" w:rsidP="00386516">
            <w:pPr>
              <w:spacing w:line="242" w:lineRule="auto"/>
              <w:ind w:firstLine="0"/>
              <w:rPr>
                <w:rFonts w:ascii="Times New Roman" w:hAnsi="Times New Roman" w:cs="Times New Roman"/>
                <w:b w:val="0"/>
                <w:bCs w:val="0"/>
                <w:sz w:val="24"/>
                <w:szCs w:val="24"/>
              </w:rPr>
            </w:pPr>
            <w:r w:rsidRPr="00BE6F81">
              <w:rPr>
                <w:rFonts w:ascii="Times New Roman" w:hAnsi="Times New Roman" w:cs="Times New Roman"/>
                <w:b w:val="0"/>
                <w:bCs w:val="0"/>
                <w:sz w:val="22"/>
                <w:szCs w:val="22"/>
              </w:rPr>
              <w:t xml:space="preserve">Указанные в таблицах </w:t>
            </w:r>
            <w:r w:rsidR="008D64EE" w:rsidRPr="00BE6F81">
              <w:rPr>
                <w:rFonts w:ascii="Times New Roman" w:hAnsi="Times New Roman" w:cs="Times New Roman"/>
                <w:b w:val="0"/>
                <w:bCs w:val="0"/>
                <w:sz w:val="22"/>
                <w:szCs w:val="22"/>
              </w:rPr>
              <w:t>8.</w:t>
            </w:r>
            <w:r w:rsidR="00EC2801" w:rsidRPr="00BE6F81">
              <w:rPr>
                <w:rFonts w:ascii="Times New Roman" w:hAnsi="Times New Roman" w:cs="Times New Roman"/>
                <w:b w:val="0"/>
                <w:bCs w:val="0"/>
                <w:sz w:val="22"/>
                <w:szCs w:val="22"/>
              </w:rPr>
              <w:t>7</w:t>
            </w:r>
            <w:r w:rsidR="008D64EE"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2 и </w:t>
            </w:r>
            <w:r w:rsidR="008D64EE" w:rsidRPr="00BE6F81">
              <w:rPr>
                <w:rFonts w:ascii="Times New Roman" w:hAnsi="Times New Roman" w:cs="Times New Roman"/>
                <w:b w:val="0"/>
                <w:bCs w:val="0"/>
                <w:sz w:val="22"/>
                <w:szCs w:val="22"/>
              </w:rPr>
              <w:t>8.</w:t>
            </w:r>
            <w:r w:rsidR="00EC2801" w:rsidRPr="00BE6F81">
              <w:rPr>
                <w:rFonts w:ascii="Times New Roman" w:hAnsi="Times New Roman" w:cs="Times New Roman"/>
                <w:b w:val="0"/>
                <w:bCs w:val="0"/>
                <w:sz w:val="22"/>
                <w:szCs w:val="22"/>
              </w:rPr>
              <w:t>7</w:t>
            </w:r>
            <w:r w:rsidR="008D64EE"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3 расстояния допускае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ся уменьшать при выполнении соответствующих технических мероприятий, обе</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печивающих требования безопасности и 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дежности.</w:t>
            </w:r>
          </w:p>
        </w:tc>
      </w:tr>
      <w:tr w:rsidR="004063C5" w:rsidRPr="00BE6F81">
        <w:tblPrEx>
          <w:tblBorders>
            <w:bottom w:val="single" w:sz="4" w:space="0" w:color="auto"/>
          </w:tblBorders>
        </w:tblPrEx>
        <w:trPr>
          <w:trHeight w:val="340"/>
          <w:jc w:val="center"/>
        </w:trPr>
        <w:tc>
          <w:tcPr>
            <w:tcW w:w="10102" w:type="dxa"/>
            <w:gridSpan w:val="2"/>
            <w:shd w:val="clear" w:color="auto" w:fill="auto"/>
            <w:vAlign w:val="center"/>
          </w:tcPr>
          <w:p w:rsidR="004063C5" w:rsidRPr="00BE6F81" w:rsidRDefault="00956127" w:rsidP="00386516">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Размещение кабельных линий</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Пересечение </w:t>
            </w:r>
            <w:r w:rsidRPr="00BE6F81">
              <w:rPr>
                <w:rStyle w:val="match"/>
                <w:rFonts w:ascii="Times New Roman" w:hAnsi="Times New Roman" w:cs="Times New Roman"/>
                <w:b w:val="0"/>
                <w:sz w:val="22"/>
                <w:szCs w:val="22"/>
              </w:rPr>
              <w:t>автомобильных</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дорог</w:t>
            </w:r>
          </w:p>
        </w:tc>
        <w:tc>
          <w:tcPr>
            <w:tcW w:w="6879" w:type="dxa"/>
            <w:shd w:val="clear" w:color="auto" w:fill="auto"/>
          </w:tcPr>
          <w:p w:rsidR="004063C5" w:rsidRPr="00BE6F81" w:rsidRDefault="004063C5"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Кабели должны прокладываться в туннелях, блоках или трубах по всей шир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не зоны отчуждения на глубине не менее </w:t>
            </w:r>
            <w:smartTag w:uri="urn:schemas-microsoft-com:office:smarttags" w:element="metricconverter">
              <w:smartTagPr>
                <w:attr w:name="ProductID" w:val="1 м"/>
              </w:smartTagPr>
              <w:r w:rsidRPr="00BE6F81">
                <w:rPr>
                  <w:rFonts w:ascii="Times New Roman" w:hAnsi="Times New Roman" w:cs="Times New Roman"/>
                  <w:b w:val="0"/>
                  <w:sz w:val="22"/>
                  <w:szCs w:val="22"/>
                </w:rPr>
                <w:t>1 м</w:t>
              </w:r>
            </w:smartTag>
            <w:r w:rsidRPr="00BE6F81">
              <w:rPr>
                <w:rFonts w:ascii="Times New Roman" w:hAnsi="Times New Roman" w:cs="Times New Roman"/>
                <w:b w:val="0"/>
                <w:sz w:val="22"/>
                <w:szCs w:val="22"/>
              </w:rPr>
              <w:t xml:space="preserve"> от полотна дороги и не менее </w:t>
            </w:r>
            <w:smartTag w:uri="urn:schemas-microsoft-com:office:smarttags" w:element="metricconverter">
              <w:smartTagPr>
                <w:attr w:name="ProductID" w:val="0,5 м"/>
              </w:smartTagPr>
              <w:r w:rsidRPr="00BE6F81">
                <w:rPr>
                  <w:rFonts w:ascii="Times New Roman" w:hAnsi="Times New Roman" w:cs="Times New Roman"/>
                  <w:b w:val="0"/>
                  <w:sz w:val="22"/>
                  <w:szCs w:val="22"/>
                </w:rPr>
                <w:t>0,5 м</w:t>
              </w:r>
            </w:smartTag>
            <w:r w:rsidRPr="00BE6F81">
              <w:rPr>
                <w:rFonts w:ascii="Times New Roman" w:hAnsi="Times New Roman" w:cs="Times New Roman"/>
                <w:b w:val="0"/>
                <w:sz w:val="22"/>
                <w:szCs w:val="22"/>
              </w:rPr>
              <w:t xml:space="preserve"> от дна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отводных канав. </w:t>
            </w:r>
          </w:p>
          <w:p w:rsidR="004063C5" w:rsidRPr="00BE6F81" w:rsidRDefault="004063C5"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BE6F81">
                <w:rPr>
                  <w:rFonts w:ascii="Times New Roman" w:hAnsi="Times New Roman" w:cs="Times New Roman"/>
                  <w:b w:val="0"/>
                  <w:sz w:val="22"/>
                  <w:szCs w:val="22"/>
                </w:rPr>
                <w:t>2 м</w:t>
              </w:r>
            </w:smartTag>
            <w:r w:rsidRPr="00BE6F81">
              <w:rPr>
                <w:rFonts w:ascii="Times New Roman" w:hAnsi="Times New Roman" w:cs="Times New Roman"/>
                <w:b w:val="0"/>
                <w:sz w:val="22"/>
                <w:szCs w:val="22"/>
              </w:rPr>
              <w:t xml:space="preserve"> по обе стор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ны от полотна дороги.</w:t>
            </w:r>
          </w:p>
          <w:p w:rsidR="009D4281" w:rsidRPr="00BE6F81" w:rsidRDefault="009D4281"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 пересечении въездов для</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авт</w:t>
            </w:r>
            <w:r w:rsidRPr="00BE6F81">
              <w:rPr>
                <w:rStyle w:val="match"/>
                <w:rFonts w:ascii="Times New Roman" w:hAnsi="Times New Roman" w:cs="Times New Roman"/>
                <w:b w:val="0"/>
                <w:sz w:val="22"/>
                <w:szCs w:val="22"/>
              </w:rPr>
              <w:t>о</w:t>
            </w:r>
            <w:r w:rsidRPr="00BE6F81">
              <w:rPr>
                <w:rStyle w:val="match"/>
                <w:rFonts w:ascii="Times New Roman" w:hAnsi="Times New Roman" w:cs="Times New Roman"/>
                <w:b w:val="0"/>
                <w:sz w:val="22"/>
                <w:szCs w:val="22"/>
              </w:rPr>
              <w:t>транспорта</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во дворы, гаражи и т. д. </w:t>
            </w:r>
            <w:r w:rsidRPr="00BE6F81">
              <w:rPr>
                <w:rFonts w:ascii="Times New Roman" w:hAnsi="Times New Roman" w:cs="Times New Roman"/>
                <w:b w:val="0"/>
                <w:bCs w:val="0"/>
                <w:spacing w:val="-2"/>
                <w:sz w:val="22"/>
                <w:szCs w:val="22"/>
              </w:rPr>
              <w:t xml:space="preserve">прокладка кабелей </w:t>
            </w:r>
            <w:r w:rsidRPr="00BE6F81">
              <w:rPr>
                <w:rFonts w:ascii="Times New Roman" w:hAnsi="Times New Roman" w:cs="Times New Roman"/>
                <w:b w:val="0"/>
                <w:sz w:val="22"/>
                <w:szCs w:val="22"/>
              </w:rPr>
              <w:t>должна производиться в трубах.</w:t>
            </w:r>
          </w:p>
          <w:p w:rsidR="009D4281" w:rsidRPr="00BE6F81" w:rsidRDefault="00EC2801"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 пересечении тупиковых дорог промышленного назначения с 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лой интенсивностью движения и специальных путей кабели допуск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ется 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кладывать непосредственно в земле.</w:t>
            </w:r>
          </w:p>
        </w:tc>
      </w:tr>
      <w:tr w:rsidR="004063C5" w:rsidRPr="00BE6F81">
        <w:tblPrEx>
          <w:tblBorders>
            <w:bottom w:val="single" w:sz="4" w:space="0" w:color="auto"/>
          </w:tblBorders>
        </w:tblPrEx>
        <w:trPr>
          <w:trHeight w:val="272"/>
          <w:jc w:val="center"/>
        </w:trPr>
        <w:tc>
          <w:tcPr>
            <w:tcW w:w="3223" w:type="dxa"/>
            <w:shd w:val="clear" w:color="auto" w:fill="auto"/>
            <w:vAlign w:val="center"/>
          </w:tcPr>
          <w:p w:rsidR="004063C5" w:rsidRPr="00BE6F81" w:rsidRDefault="004063C5"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Пересечение ручьев и канав</w:t>
            </w:r>
          </w:p>
        </w:tc>
        <w:tc>
          <w:tcPr>
            <w:tcW w:w="6879" w:type="dxa"/>
            <w:shd w:val="clear" w:color="auto" w:fill="auto"/>
            <w:vAlign w:val="center"/>
          </w:tcPr>
          <w:p w:rsidR="004063C5" w:rsidRPr="00BE6F81" w:rsidRDefault="004063C5" w:rsidP="00386516">
            <w:pPr>
              <w:spacing w:line="244"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Прокладка кабелей </w:t>
            </w:r>
            <w:r w:rsidRPr="00BE6F81">
              <w:rPr>
                <w:rFonts w:ascii="Times New Roman" w:hAnsi="Times New Roman" w:cs="Times New Roman"/>
                <w:b w:val="0"/>
                <w:sz w:val="22"/>
                <w:szCs w:val="22"/>
              </w:rPr>
              <w:t>должна производиться в трубах.</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Переход кабельной линии в возду</w:t>
            </w:r>
            <w:r w:rsidRPr="00BE6F81">
              <w:rPr>
                <w:rFonts w:ascii="Times New Roman" w:hAnsi="Times New Roman" w:cs="Times New Roman"/>
                <w:b w:val="0"/>
                <w:sz w:val="22"/>
                <w:szCs w:val="22"/>
              </w:rPr>
              <w:t>ш</w:t>
            </w:r>
            <w:r w:rsidRPr="00BE6F81">
              <w:rPr>
                <w:rFonts w:ascii="Times New Roman" w:hAnsi="Times New Roman" w:cs="Times New Roman"/>
                <w:b w:val="0"/>
                <w:sz w:val="22"/>
                <w:szCs w:val="22"/>
              </w:rPr>
              <w:t>ную линию</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Выход кабеля на поверхность следует проектировать </w:t>
            </w:r>
            <w:r w:rsidRPr="00BE6F81">
              <w:rPr>
                <w:rFonts w:ascii="Times New Roman" w:hAnsi="Times New Roman" w:cs="Times New Roman"/>
                <w:b w:val="0"/>
                <w:sz w:val="22"/>
                <w:szCs w:val="22"/>
              </w:rPr>
              <w:t xml:space="preserve">на расстоянии не менее </w:t>
            </w:r>
            <w:smartTag w:uri="urn:schemas-microsoft-com:office:smarttags" w:element="metricconverter">
              <w:smartTagPr>
                <w:attr w:name="ProductID" w:val="3,5 м"/>
              </w:smartTagPr>
              <w:r w:rsidRPr="00BE6F81">
                <w:rPr>
                  <w:rFonts w:ascii="Times New Roman" w:hAnsi="Times New Roman" w:cs="Times New Roman"/>
                  <w:b w:val="0"/>
                  <w:sz w:val="22"/>
                  <w:szCs w:val="22"/>
                </w:rPr>
                <w:t>3,5 м</w:t>
              </w:r>
            </w:smartTag>
            <w:r w:rsidRPr="00BE6F81">
              <w:rPr>
                <w:rFonts w:ascii="Times New Roman" w:hAnsi="Times New Roman" w:cs="Times New Roman"/>
                <w:b w:val="0"/>
                <w:sz w:val="22"/>
                <w:szCs w:val="22"/>
              </w:rPr>
              <w:t xml:space="preserve"> от подошвы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сыпи или от кромки полотна.</w:t>
            </w:r>
          </w:p>
        </w:tc>
      </w:tr>
      <w:tr w:rsidR="004063C5" w:rsidRPr="00BE6F81">
        <w:tblPrEx>
          <w:tblBorders>
            <w:bottom w:val="single" w:sz="4" w:space="0" w:color="auto"/>
          </w:tblBorders>
        </w:tblPrEx>
        <w:trPr>
          <w:trHeight w:val="340"/>
          <w:jc w:val="center"/>
        </w:trPr>
        <w:tc>
          <w:tcPr>
            <w:tcW w:w="10102" w:type="dxa"/>
            <w:gridSpan w:val="2"/>
            <w:shd w:val="clear" w:color="auto" w:fill="auto"/>
            <w:vAlign w:val="center"/>
          </w:tcPr>
          <w:p w:rsidR="004063C5" w:rsidRPr="00BE6F81" w:rsidRDefault="00956127" w:rsidP="00386516">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Размещение тепловых сетей</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Условия п</w:t>
            </w:r>
            <w:r w:rsidR="004063C5" w:rsidRPr="00BE6F81">
              <w:rPr>
                <w:rFonts w:ascii="Times New Roman" w:hAnsi="Times New Roman" w:cs="Times New Roman"/>
                <w:b w:val="0"/>
                <w:bCs w:val="0"/>
                <w:sz w:val="22"/>
                <w:szCs w:val="22"/>
              </w:rPr>
              <w:t>одземн</w:t>
            </w:r>
            <w:r w:rsidRPr="00BE6F81">
              <w:rPr>
                <w:rFonts w:ascii="Times New Roman" w:hAnsi="Times New Roman" w:cs="Times New Roman"/>
                <w:b w:val="0"/>
                <w:bCs w:val="0"/>
                <w:sz w:val="22"/>
                <w:szCs w:val="22"/>
              </w:rPr>
              <w:t xml:space="preserve">ой </w:t>
            </w:r>
            <w:r w:rsidR="004063C5" w:rsidRPr="00BE6F81">
              <w:rPr>
                <w:rFonts w:ascii="Times New Roman" w:hAnsi="Times New Roman" w:cs="Times New Roman"/>
                <w:b w:val="0"/>
                <w:bCs w:val="0"/>
                <w:sz w:val="22"/>
                <w:szCs w:val="22"/>
              </w:rPr>
              <w:t>прокладк</w:t>
            </w:r>
            <w:r w:rsidRPr="00BE6F81">
              <w:rPr>
                <w:rFonts w:ascii="Times New Roman" w:hAnsi="Times New Roman" w:cs="Times New Roman"/>
                <w:b w:val="0"/>
                <w:bCs w:val="0"/>
                <w:sz w:val="22"/>
                <w:szCs w:val="22"/>
              </w:rPr>
              <w:t>и</w:t>
            </w:r>
            <w:r w:rsidR="004063C5" w:rsidRPr="00BE6F81">
              <w:rPr>
                <w:rFonts w:ascii="Times New Roman" w:hAnsi="Times New Roman" w:cs="Times New Roman"/>
                <w:b w:val="0"/>
                <w:bCs w:val="0"/>
                <w:sz w:val="22"/>
                <w:szCs w:val="22"/>
              </w:rPr>
              <w:t xml:space="preserve"> </w:t>
            </w:r>
          </w:p>
        </w:tc>
        <w:tc>
          <w:tcPr>
            <w:tcW w:w="6879" w:type="dxa"/>
            <w:shd w:val="clear" w:color="auto" w:fill="auto"/>
          </w:tcPr>
          <w:p w:rsidR="004063C5" w:rsidRPr="00BE6F81" w:rsidRDefault="004063C5" w:rsidP="00386516">
            <w:pPr>
              <w:shd w:val="clear" w:color="auto" w:fill="FFFFFF"/>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проектировать совместно со следующими инженерными сет</w:t>
            </w:r>
            <w:r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ми:</w:t>
            </w:r>
          </w:p>
          <w:p w:rsidR="004063C5" w:rsidRPr="00BE6F81" w:rsidRDefault="004063C5" w:rsidP="00386516">
            <w:pPr>
              <w:shd w:val="clear" w:color="auto" w:fill="FFFFFF"/>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каналах – с водопроводами, трубопроводами сжатого воздуха да</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лением до 1,6 МПа, контрольными кабелями, предназначенными для обслуживания тепловых 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тей;</w:t>
            </w:r>
          </w:p>
          <w:p w:rsidR="004063C5" w:rsidRPr="00BE6F81" w:rsidRDefault="004063C5" w:rsidP="00386516">
            <w:pPr>
              <w:shd w:val="clear" w:color="auto" w:fill="FFFFFF"/>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тоннелях – с водопроводами диаметром до </w:t>
            </w:r>
            <w:smartTag w:uri="urn:schemas-microsoft-com:office:smarttags" w:element="metricconverter">
              <w:smartTagPr>
                <w:attr w:name="ProductID" w:val="500 мм"/>
              </w:smartTagPr>
              <w:r w:rsidRPr="00BE6F81">
                <w:rPr>
                  <w:rFonts w:ascii="Times New Roman" w:hAnsi="Times New Roman" w:cs="Times New Roman"/>
                  <w:b w:val="0"/>
                  <w:bCs w:val="0"/>
                  <w:sz w:val="22"/>
                  <w:szCs w:val="22"/>
                </w:rPr>
                <w:t>500 мм</w:t>
              </w:r>
            </w:smartTag>
            <w:r w:rsidRPr="00BE6F81">
              <w:rPr>
                <w:rFonts w:ascii="Times New Roman" w:hAnsi="Times New Roman" w:cs="Times New Roman"/>
                <w:b w:val="0"/>
                <w:bCs w:val="0"/>
                <w:sz w:val="22"/>
                <w:szCs w:val="22"/>
              </w:rPr>
              <w:t>, кабелями связи, силовыми кабелями напряжением до 10 кВ, трубопроводами сжат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го воздуха давлением до 1,6 МПа, трубопроводами напорной кан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лиз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ции</w:t>
            </w:r>
            <w:r w:rsidR="009E2288" w:rsidRPr="00BE6F81">
              <w:rPr>
                <w:rFonts w:ascii="Times New Roman" w:hAnsi="Times New Roman" w:cs="Times New Roman"/>
                <w:b w:val="0"/>
                <w:bCs w:val="0"/>
                <w:sz w:val="22"/>
                <w:szCs w:val="22"/>
              </w:rPr>
              <w:t>, холодопроводами</w:t>
            </w:r>
            <w:r w:rsidRPr="00BE6F81">
              <w:rPr>
                <w:rFonts w:ascii="Times New Roman" w:hAnsi="Times New Roman" w:cs="Times New Roman"/>
                <w:b w:val="0"/>
                <w:bCs w:val="0"/>
                <w:sz w:val="22"/>
                <w:szCs w:val="22"/>
              </w:rPr>
              <w:t>.</w:t>
            </w:r>
          </w:p>
          <w:p w:rsidR="009E2288" w:rsidRPr="00BE6F81" w:rsidRDefault="009E2288" w:rsidP="00386516">
            <w:pPr>
              <w:shd w:val="clear" w:color="auto" w:fill="FFFFFF"/>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Прокладка трубопроводов тепловых сетей в каналах и тоннелях с др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гими инженерными сетями, кроме указанных, не допуск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ется.</w:t>
            </w:r>
          </w:p>
          <w:p w:rsidR="004063C5" w:rsidRPr="00BE6F81" w:rsidRDefault="009E2288"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Прокладка трубопроводов тепловых сетей должна предусма</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риваться в одном ряду или над другими инженерными сетями.</w:t>
            </w:r>
          </w:p>
          <w:p w:rsidR="00EB701C" w:rsidRPr="00BE6F81" w:rsidRDefault="006B28C1"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i/>
                <w:iCs/>
                <w:spacing w:val="40"/>
                <w:sz w:val="22"/>
                <w:szCs w:val="22"/>
              </w:rPr>
              <w:t>Примечание:</w:t>
            </w:r>
            <w:r w:rsidRPr="00BE6F81">
              <w:rPr>
                <w:rFonts w:ascii="Times New Roman" w:hAnsi="Times New Roman" w:cs="Times New Roman"/>
                <w:b w:val="0"/>
                <w:bCs w:val="0"/>
                <w:i/>
                <w:iCs/>
                <w:spacing w:val="-2"/>
                <w:sz w:val="22"/>
                <w:szCs w:val="22"/>
              </w:rPr>
              <w:t xml:space="preserve"> </w:t>
            </w:r>
            <w:r w:rsidRPr="00BE6F81">
              <w:rPr>
                <w:rFonts w:ascii="Times New Roman" w:hAnsi="Times New Roman" w:cs="Times New Roman"/>
                <w:b w:val="0"/>
                <w:spacing w:val="-2"/>
                <w:sz w:val="22"/>
                <w:szCs w:val="22"/>
              </w:rPr>
              <w:t xml:space="preserve">В зонах реконструкции или при недостаточной </w:t>
            </w:r>
            <w:r w:rsidR="00A44D34"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pacing w:val="-2"/>
                <w:sz w:val="22"/>
                <w:szCs w:val="22"/>
              </w:rPr>
              <w:t>ширине улиц устройство тоннелей (коллекторов) допускается при</w:t>
            </w:r>
            <w:r w:rsidR="00A44D34" w:rsidRPr="00BE6F81">
              <w:rPr>
                <w:rFonts w:ascii="Times New Roman" w:hAnsi="Times New Roman" w:cs="Times New Roman"/>
                <w:b w:val="0"/>
                <w:spacing w:val="-2"/>
                <w:sz w:val="22"/>
                <w:szCs w:val="22"/>
              </w:rPr>
              <w:t xml:space="preserve">     </w:t>
            </w:r>
            <w:r w:rsidRPr="00BE6F81">
              <w:rPr>
                <w:rFonts w:ascii="Times New Roman" w:hAnsi="Times New Roman" w:cs="Times New Roman"/>
                <w:b w:val="0"/>
                <w:spacing w:val="-2"/>
                <w:sz w:val="22"/>
                <w:szCs w:val="22"/>
              </w:rPr>
              <w:t xml:space="preserve"> диаме</w:t>
            </w:r>
            <w:r w:rsidRPr="00BE6F81">
              <w:rPr>
                <w:rFonts w:ascii="Times New Roman" w:hAnsi="Times New Roman" w:cs="Times New Roman"/>
                <w:b w:val="0"/>
                <w:spacing w:val="-2"/>
                <w:sz w:val="22"/>
                <w:szCs w:val="22"/>
              </w:rPr>
              <w:t>т</w:t>
            </w:r>
            <w:r w:rsidRPr="00BE6F81">
              <w:rPr>
                <w:rFonts w:ascii="Times New Roman" w:hAnsi="Times New Roman" w:cs="Times New Roman"/>
                <w:b w:val="0"/>
                <w:spacing w:val="-2"/>
                <w:sz w:val="22"/>
                <w:szCs w:val="22"/>
              </w:rPr>
              <w:t xml:space="preserve">ре тепловых сетей от </w:t>
            </w:r>
            <w:smartTag w:uri="urn:schemas-microsoft-com:office:smarttags" w:element="metricconverter">
              <w:smartTagPr>
                <w:attr w:name="ProductID" w:val="200 мм"/>
              </w:smartTagPr>
              <w:r w:rsidRPr="00BE6F81">
                <w:rPr>
                  <w:rFonts w:ascii="Times New Roman" w:hAnsi="Times New Roman" w:cs="Times New Roman"/>
                  <w:b w:val="0"/>
                  <w:spacing w:val="-2"/>
                  <w:sz w:val="22"/>
                  <w:szCs w:val="22"/>
                </w:rPr>
                <w:t>200 мм</w:t>
              </w:r>
            </w:smartTag>
            <w:r w:rsidRPr="00BE6F81">
              <w:rPr>
                <w:rFonts w:ascii="Times New Roman" w:hAnsi="Times New Roman" w:cs="Times New Roman"/>
                <w:b w:val="0"/>
                <w:spacing w:val="-2"/>
                <w:sz w:val="22"/>
                <w:szCs w:val="22"/>
              </w:rPr>
              <w:t>.</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Условия н</w:t>
            </w:r>
            <w:r w:rsidR="004063C5" w:rsidRPr="00BE6F81">
              <w:rPr>
                <w:rFonts w:ascii="Times New Roman" w:hAnsi="Times New Roman" w:cs="Times New Roman"/>
                <w:b w:val="0"/>
                <w:bCs w:val="0"/>
                <w:sz w:val="22"/>
                <w:szCs w:val="22"/>
              </w:rPr>
              <w:t>аземн</w:t>
            </w:r>
            <w:r w:rsidRPr="00BE6F81">
              <w:rPr>
                <w:rFonts w:ascii="Times New Roman" w:hAnsi="Times New Roman" w:cs="Times New Roman"/>
                <w:b w:val="0"/>
                <w:bCs w:val="0"/>
                <w:sz w:val="22"/>
                <w:szCs w:val="22"/>
              </w:rPr>
              <w:t xml:space="preserve">ой </w:t>
            </w:r>
            <w:r w:rsidR="004063C5" w:rsidRPr="00BE6F81">
              <w:rPr>
                <w:rFonts w:ascii="Times New Roman" w:hAnsi="Times New Roman" w:cs="Times New Roman"/>
                <w:b w:val="0"/>
                <w:bCs w:val="0"/>
                <w:sz w:val="22"/>
                <w:szCs w:val="22"/>
              </w:rPr>
              <w:t>и надземн</w:t>
            </w:r>
            <w:r w:rsidRPr="00BE6F81">
              <w:rPr>
                <w:rFonts w:ascii="Times New Roman" w:hAnsi="Times New Roman" w:cs="Times New Roman"/>
                <w:b w:val="0"/>
                <w:bCs w:val="0"/>
                <w:sz w:val="22"/>
                <w:szCs w:val="22"/>
              </w:rPr>
              <w:t>ой</w:t>
            </w:r>
            <w:r w:rsidR="004063C5" w:rsidRPr="00BE6F81">
              <w:rPr>
                <w:rFonts w:ascii="Times New Roman" w:hAnsi="Times New Roman" w:cs="Times New Roman"/>
                <w:b w:val="0"/>
                <w:bCs w:val="0"/>
                <w:sz w:val="22"/>
                <w:szCs w:val="22"/>
              </w:rPr>
              <w:t xml:space="preserve"> прокладк</w:t>
            </w:r>
            <w:r w:rsidRPr="00BE6F81">
              <w:rPr>
                <w:rFonts w:ascii="Times New Roman" w:hAnsi="Times New Roman" w:cs="Times New Roman"/>
                <w:b w:val="0"/>
                <w:bCs w:val="0"/>
                <w:sz w:val="22"/>
                <w:szCs w:val="22"/>
              </w:rPr>
              <w:t>и</w:t>
            </w:r>
          </w:p>
        </w:tc>
        <w:tc>
          <w:tcPr>
            <w:tcW w:w="6879" w:type="dxa"/>
            <w:shd w:val="clear" w:color="auto" w:fill="auto"/>
          </w:tcPr>
          <w:p w:rsidR="004063C5" w:rsidRPr="00BE6F81" w:rsidRDefault="004063C5"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Допускается как исключение на территориях в сложных планирово</w:t>
            </w:r>
            <w:r w:rsidRPr="00BE6F81">
              <w:rPr>
                <w:rFonts w:ascii="Times New Roman" w:hAnsi="Times New Roman" w:cs="Times New Roman"/>
                <w:b w:val="0"/>
                <w:bCs w:val="0"/>
                <w:spacing w:val="-2"/>
                <w:sz w:val="22"/>
                <w:szCs w:val="22"/>
              </w:rPr>
              <w:t>ч</w:t>
            </w:r>
            <w:r w:rsidRPr="00BE6F81">
              <w:rPr>
                <w:rFonts w:ascii="Times New Roman" w:hAnsi="Times New Roman" w:cs="Times New Roman"/>
                <w:b w:val="0"/>
                <w:bCs w:val="0"/>
                <w:spacing w:val="-2"/>
                <w:sz w:val="22"/>
                <w:szCs w:val="22"/>
              </w:rPr>
              <w:t xml:space="preserve">ных условиях </w:t>
            </w:r>
            <w:r w:rsidRPr="00BE6F81">
              <w:rPr>
                <w:rFonts w:ascii="Times New Roman" w:hAnsi="Times New Roman" w:cs="Times New Roman"/>
                <w:b w:val="0"/>
                <w:bCs w:val="0"/>
                <w:sz w:val="22"/>
                <w:szCs w:val="22"/>
              </w:rPr>
              <w:t>при невозможности подземного их размещения или как временное решение в зонах особого регулирования градостроител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ной деятельности (при наличии соответствующего обоснования и ра</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решения органов местного самоуправления).</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Ограничения по размещению </w:t>
            </w:r>
          </w:p>
        </w:tc>
        <w:tc>
          <w:tcPr>
            <w:tcW w:w="6879" w:type="dxa"/>
            <w:shd w:val="clear" w:color="auto" w:fill="auto"/>
          </w:tcPr>
          <w:p w:rsidR="004063C5" w:rsidRPr="00BE6F81" w:rsidRDefault="004063C5"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Тепловые сети не допускается проектировать по территории кладбищ, свалок, скотомогильников, мест захоронения радиоа</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тивных отходов и других участков, представляющих опасность химического, биол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гического и радиоактивного загрязнения т</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плоносителя.</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85D33" w:rsidP="00386516">
            <w:pPr>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Пересечения </w:t>
            </w:r>
            <w:r w:rsidRPr="00BE6F81">
              <w:rPr>
                <w:rFonts w:ascii="Times New Roman" w:hAnsi="Times New Roman" w:cs="Times New Roman"/>
                <w:b w:val="0"/>
                <w:bCs w:val="0"/>
                <w:spacing w:val="-2"/>
                <w:sz w:val="22"/>
                <w:szCs w:val="22"/>
              </w:rPr>
              <w:t xml:space="preserve">автомобильных дорог, </w:t>
            </w:r>
            <w:r w:rsidR="006F32B5" w:rsidRPr="00BE6F81">
              <w:rPr>
                <w:rFonts w:ascii="Times New Roman" w:hAnsi="Times New Roman" w:cs="Times New Roman"/>
                <w:b w:val="0"/>
                <w:bCs w:val="0"/>
                <w:spacing w:val="-2"/>
                <w:sz w:val="22"/>
                <w:szCs w:val="22"/>
              </w:rPr>
              <w:t>желе</w:t>
            </w:r>
            <w:r w:rsidR="006F32B5" w:rsidRPr="00BE6F81">
              <w:rPr>
                <w:rFonts w:ascii="Times New Roman" w:hAnsi="Times New Roman" w:cs="Times New Roman"/>
                <w:b w:val="0"/>
                <w:bCs w:val="0"/>
                <w:spacing w:val="-2"/>
                <w:sz w:val="22"/>
                <w:szCs w:val="22"/>
              </w:rPr>
              <w:t>з</w:t>
            </w:r>
            <w:r w:rsidR="006F32B5" w:rsidRPr="00BE6F81">
              <w:rPr>
                <w:rFonts w:ascii="Times New Roman" w:hAnsi="Times New Roman" w:cs="Times New Roman"/>
                <w:b w:val="0"/>
                <w:bCs w:val="0"/>
                <w:spacing w:val="-2"/>
                <w:sz w:val="22"/>
                <w:szCs w:val="22"/>
              </w:rPr>
              <w:t xml:space="preserve">ных дорог общей сети, </w:t>
            </w:r>
            <w:r w:rsidRPr="00BE6F81">
              <w:rPr>
                <w:rFonts w:ascii="Times New Roman" w:hAnsi="Times New Roman" w:cs="Times New Roman"/>
                <w:b w:val="0"/>
                <w:bCs w:val="0"/>
                <w:spacing w:val="-2"/>
                <w:sz w:val="22"/>
                <w:szCs w:val="22"/>
              </w:rPr>
              <w:t>рек, оврагов,</w:t>
            </w:r>
            <w:r w:rsidRPr="00BE6F81">
              <w:rPr>
                <w:rFonts w:ascii="Times New Roman" w:hAnsi="Times New Roman" w:cs="Times New Roman"/>
                <w:b w:val="0"/>
                <w:bCs w:val="0"/>
                <w:sz w:val="22"/>
                <w:szCs w:val="22"/>
              </w:rPr>
              <w:t xml:space="preserve"> открытых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достоков</w:t>
            </w:r>
          </w:p>
        </w:tc>
        <w:tc>
          <w:tcPr>
            <w:tcW w:w="6879" w:type="dxa"/>
            <w:shd w:val="clear" w:color="auto" w:fill="auto"/>
          </w:tcPr>
          <w:p w:rsidR="00485D33" w:rsidRPr="00BE6F81" w:rsidRDefault="00485D33"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Следует предусматривать надземными. </w:t>
            </w:r>
            <w:r w:rsidRPr="00BE6F81">
              <w:rPr>
                <w:rFonts w:ascii="Times New Roman" w:hAnsi="Times New Roman" w:cs="Times New Roman"/>
                <w:b w:val="0"/>
                <w:bCs w:val="0"/>
                <w:sz w:val="22"/>
                <w:szCs w:val="22"/>
              </w:rPr>
              <w:t>При этом допускается испол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 xml:space="preserve">зовать постоянные автодорожные </w:t>
            </w:r>
            <w:r w:rsidR="006F32B5" w:rsidRPr="00BE6F81">
              <w:rPr>
                <w:rFonts w:ascii="Times New Roman" w:hAnsi="Times New Roman" w:cs="Times New Roman"/>
                <w:b w:val="0"/>
                <w:bCs w:val="0"/>
                <w:sz w:val="22"/>
                <w:szCs w:val="22"/>
              </w:rPr>
              <w:t xml:space="preserve">и железнодорожные </w:t>
            </w:r>
            <w:r w:rsidRPr="00BE6F81">
              <w:rPr>
                <w:rFonts w:ascii="Times New Roman" w:hAnsi="Times New Roman" w:cs="Times New Roman"/>
                <w:b w:val="0"/>
                <w:bCs w:val="0"/>
                <w:sz w:val="22"/>
                <w:szCs w:val="22"/>
              </w:rPr>
              <w:t>мо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ты.</w:t>
            </w:r>
          </w:p>
          <w:p w:rsidR="004063C5" w:rsidRPr="00BE6F81" w:rsidRDefault="00485D33"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 xml:space="preserve">При подземном пересечении </w:t>
            </w:r>
            <w:r w:rsidR="006F32B5" w:rsidRPr="00BE6F81">
              <w:rPr>
                <w:rFonts w:ascii="Times New Roman" w:hAnsi="Times New Roman" w:cs="Times New Roman"/>
                <w:b w:val="0"/>
                <w:sz w:val="22"/>
                <w:szCs w:val="22"/>
              </w:rPr>
              <w:t xml:space="preserve">железных, </w:t>
            </w:r>
            <w:r w:rsidRPr="00BE6F81">
              <w:rPr>
                <w:rFonts w:ascii="Times New Roman" w:hAnsi="Times New Roman" w:cs="Times New Roman"/>
                <w:b w:val="0"/>
                <w:sz w:val="22"/>
                <w:szCs w:val="22"/>
              </w:rPr>
              <w:t xml:space="preserve">автомобильных дорог, </w:t>
            </w:r>
            <w:r w:rsidR="00ED56C6" w:rsidRPr="00BE6F81">
              <w:rPr>
                <w:rFonts w:ascii="Times New Roman" w:hAnsi="Times New Roman" w:cs="Times New Roman"/>
                <w:b w:val="0"/>
                <w:sz w:val="22"/>
                <w:szCs w:val="22"/>
              </w:rPr>
              <w:t>маг</w:t>
            </w:r>
            <w:r w:rsidR="00ED56C6" w:rsidRPr="00BE6F81">
              <w:rPr>
                <w:rFonts w:ascii="Times New Roman" w:hAnsi="Times New Roman" w:cs="Times New Roman"/>
                <w:b w:val="0"/>
                <w:sz w:val="22"/>
                <w:szCs w:val="22"/>
              </w:rPr>
              <w:t>и</w:t>
            </w:r>
            <w:r w:rsidR="00ED56C6" w:rsidRPr="00BE6F81">
              <w:rPr>
                <w:rFonts w:ascii="Times New Roman" w:hAnsi="Times New Roman" w:cs="Times New Roman"/>
                <w:b w:val="0"/>
                <w:sz w:val="22"/>
                <w:szCs w:val="22"/>
              </w:rPr>
              <w:t xml:space="preserve">стральных </w:t>
            </w:r>
            <w:r w:rsidRPr="00BE6F81">
              <w:rPr>
                <w:rFonts w:ascii="Times New Roman" w:hAnsi="Times New Roman" w:cs="Times New Roman"/>
                <w:b w:val="0"/>
                <w:sz w:val="22"/>
                <w:szCs w:val="22"/>
              </w:rPr>
              <w:t>улиц, проездов общегородского и районного значения, также улиц и дорог местного значения, действующих сетей водопр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вода и канализации, газопроводов прокладку тепловых сетей следует предусматр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вать в соответствии с </w:t>
            </w:r>
            <w:r w:rsidRPr="00BE6F81">
              <w:rPr>
                <w:rFonts w:ascii="Times New Roman" w:hAnsi="Times New Roman" w:cs="Times New Roman"/>
                <w:b w:val="0"/>
                <w:spacing w:val="-3"/>
                <w:sz w:val="22"/>
                <w:szCs w:val="22"/>
              </w:rPr>
              <w:t>СП 124.13330.2012</w:t>
            </w:r>
            <w:r w:rsidRPr="00BE6F81">
              <w:rPr>
                <w:rFonts w:ascii="Times New Roman" w:hAnsi="Times New Roman" w:cs="Times New Roman"/>
                <w:b w:val="0"/>
                <w:sz w:val="22"/>
                <w:szCs w:val="22"/>
              </w:rPr>
              <w:t>.</w:t>
            </w:r>
          </w:p>
        </w:tc>
      </w:tr>
      <w:tr w:rsidR="004063C5" w:rsidRPr="00BE6F81">
        <w:tblPrEx>
          <w:tblBorders>
            <w:bottom w:val="single" w:sz="4" w:space="0" w:color="auto"/>
          </w:tblBorders>
        </w:tblPrEx>
        <w:trPr>
          <w:trHeight w:val="340"/>
          <w:jc w:val="center"/>
        </w:trPr>
        <w:tc>
          <w:tcPr>
            <w:tcW w:w="10102" w:type="dxa"/>
            <w:gridSpan w:val="2"/>
            <w:shd w:val="clear" w:color="auto" w:fill="auto"/>
            <w:vAlign w:val="center"/>
          </w:tcPr>
          <w:p w:rsidR="004063C5" w:rsidRPr="00BE6F81" w:rsidRDefault="00956127" w:rsidP="00386516">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Размещение сетей водопровода</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Условия</w:t>
            </w:r>
            <w:r w:rsidR="004063C5" w:rsidRPr="00BE6F81">
              <w:rPr>
                <w:rFonts w:ascii="Times New Roman" w:hAnsi="Times New Roman" w:cs="Times New Roman"/>
                <w:b w:val="0"/>
                <w:bCs w:val="0"/>
                <w:spacing w:val="-2"/>
                <w:sz w:val="22"/>
                <w:szCs w:val="22"/>
              </w:rPr>
              <w:t xml:space="preserve"> размещени</w:t>
            </w:r>
            <w:r w:rsidRPr="00BE6F81">
              <w:rPr>
                <w:rFonts w:ascii="Times New Roman" w:hAnsi="Times New Roman" w:cs="Times New Roman"/>
                <w:b w:val="0"/>
                <w:bCs w:val="0"/>
                <w:spacing w:val="-2"/>
                <w:sz w:val="22"/>
                <w:szCs w:val="22"/>
              </w:rPr>
              <w:t>я</w:t>
            </w:r>
          </w:p>
        </w:tc>
        <w:tc>
          <w:tcPr>
            <w:tcW w:w="6879" w:type="dxa"/>
            <w:shd w:val="clear" w:color="auto" w:fill="auto"/>
          </w:tcPr>
          <w:p w:rsidR="00FD33E5" w:rsidRPr="00BE6F81" w:rsidRDefault="00FD33E5" w:rsidP="00386516">
            <w:pPr>
              <w:spacing w:line="242" w:lineRule="auto"/>
              <w:ind w:firstLine="0"/>
              <w:rPr>
                <w:rFonts w:ascii="Times New Roman" w:hAnsi="Times New Roman" w:cs="Times New Roman"/>
                <w:b w:val="0"/>
              </w:rPr>
            </w:pPr>
            <w:r w:rsidRPr="00BE6F81">
              <w:rPr>
                <w:rFonts w:ascii="Times New Roman" w:hAnsi="Times New Roman" w:cs="Times New Roman"/>
                <w:b w:val="0"/>
                <w:spacing w:val="-2"/>
                <w:sz w:val="22"/>
                <w:szCs w:val="22"/>
              </w:rPr>
              <w:t xml:space="preserve">Следует проектировать </w:t>
            </w:r>
            <w:r w:rsidRPr="00BE6F81">
              <w:rPr>
                <w:rFonts w:ascii="Times New Roman" w:hAnsi="Times New Roman" w:cs="Times New Roman"/>
                <w:b w:val="0"/>
                <w:sz w:val="22"/>
                <w:szCs w:val="22"/>
              </w:rPr>
              <w:t>по обеим сторонам улицы при ш</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рине:</w:t>
            </w:r>
          </w:p>
          <w:p w:rsidR="00FD33E5" w:rsidRPr="00BE6F81" w:rsidRDefault="00FD33E5" w:rsidP="00386516">
            <w:pPr>
              <w:spacing w:line="242" w:lineRule="auto"/>
              <w:ind w:firstLine="0"/>
              <w:rPr>
                <w:rFonts w:ascii="Times New Roman" w:hAnsi="Times New Roman" w:cs="Times New Roman"/>
                <w:b w:val="0"/>
              </w:rPr>
            </w:pPr>
            <w:r w:rsidRPr="00BE6F81">
              <w:rPr>
                <w:rFonts w:ascii="Times New Roman" w:hAnsi="Times New Roman" w:cs="Times New Roman"/>
                <w:b w:val="0"/>
                <w:sz w:val="22"/>
                <w:szCs w:val="22"/>
              </w:rPr>
              <w:t xml:space="preserve">- проезжей части более </w:t>
            </w:r>
            <w:smartTag w:uri="urn:schemas-microsoft-com:office:smarttags" w:element="metricconverter">
              <w:smartTagPr>
                <w:attr w:name="ProductID" w:val="22 м"/>
              </w:smartTagPr>
              <w:r w:rsidRPr="00BE6F81">
                <w:rPr>
                  <w:rFonts w:ascii="Times New Roman" w:hAnsi="Times New Roman" w:cs="Times New Roman"/>
                  <w:b w:val="0"/>
                  <w:sz w:val="22"/>
                  <w:szCs w:val="22"/>
                </w:rPr>
                <w:t>22 м</w:t>
              </w:r>
            </w:smartTag>
            <w:r w:rsidRPr="00BE6F81">
              <w:rPr>
                <w:rFonts w:ascii="Times New Roman" w:hAnsi="Times New Roman" w:cs="Times New Roman"/>
                <w:b w:val="0"/>
                <w:sz w:val="22"/>
                <w:szCs w:val="22"/>
              </w:rPr>
              <w:t>;</w:t>
            </w:r>
          </w:p>
          <w:p w:rsidR="004063C5" w:rsidRPr="00BE6F81" w:rsidRDefault="00FD33E5" w:rsidP="00386516">
            <w:pPr>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 улиц в пределах красных линий</w:t>
            </w:r>
            <w:r w:rsidRPr="00BE6F81">
              <w:rPr>
                <w:rFonts w:ascii="Times New Roman" w:hAnsi="Times New Roman" w:cs="Times New Roman"/>
                <w:b w:val="0"/>
                <w:noProof/>
                <w:sz w:val="22"/>
                <w:szCs w:val="22"/>
              </w:rPr>
              <w:t xml:space="preserve"> </w:t>
            </w:r>
            <w:smartTag w:uri="urn:schemas-microsoft-com:office:smarttags" w:element="metricconverter">
              <w:smartTagPr>
                <w:attr w:name="ProductID" w:val="60 м"/>
              </w:smartTagPr>
              <w:r w:rsidRPr="00BE6F81">
                <w:rPr>
                  <w:rFonts w:ascii="Times New Roman" w:hAnsi="Times New Roman" w:cs="Times New Roman"/>
                  <w:b w:val="0"/>
                  <w:noProof/>
                  <w:sz w:val="22"/>
                  <w:szCs w:val="22"/>
                </w:rPr>
                <w:t>60</w:t>
              </w:r>
              <w:r w:rsidRPr="00BE6F81">
                <w:rPr>
                  <w:rFonts w:ascii="Times New Roman" w:hAnsi="Times New Roman" w:cs="Times New Roman"/>
                  <w:b w:val="0"/>
                  <w:sz w:val="22"/>
                  <w:szCs w:val="22"/>
                </w:rPr>
                <w:t xml:space="preserve"> м</w:t>
              </w:r>
            </w:smartTag>
            <w:r w:rsidRPr="00BE6F81">
              <w:rPr>
                <w:rFonts w:ascii="Times New Roman" w:hAnsi="Times New Roman" w:cs="Times New Roman"/>
                <w:b w:val="0"/>
                <w:sz w:val="22"/>
                <w:szCs w:val="22"/>
              </w:rPr>
              <w:t xml:space="preserve"> и более.</w:t>
            </w:r>
          </w:p>
        </w:tc>
      </w:tr>
      <w:tr w:rsidR="00D438B2" w:rsidRPr="00BE6F81">
        <w:tblPrEx>
          <w:tblBorders>
            <w:bottom w:val="single" w:sz="4" w:space="0" w:color="auto"/>
          </w:tblBorders>
        </w:tblPrEx>
        <w:trPr>
          <w:trHeight w:val="340"/>
          <w:jc w:val="center"/>
        </w:trPr>
        <w:tc>
          <w:tcPr>
            <w:tcW w:w="10102" w:type="dxa"/>
            <w:gridSpan w:val="2"/>
            <w:shd w:val="clear" w:color="auto" w:fill="auto"/>
            <w:vAlign w:val="center"/>
          </w:tcPr>
          <w:p w:rsidR="00D438B2" w:rsidRPr="00BE6F81" w:rsidRDefault="00956127" w:rsidP="00386516">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Размещение сетей </w:t>
            </w:r>
            <w:r w:rsidR="00D438B2" w:rsidRPr="00BE6F81">
              <w:rPr>
                <w:rFonts w:ascii="Times New Roman" w:hAnsi="Times New Roman" w:cs="Times New Roman"/>
                <w:bCs w:val="0"/>
                <w:sz w:val="22"/>
                <w:szCs w:val="22"/>
              </w:rPr>
              <w:t>водоотведения (канализации)</w:t>
            </w:r>
          </w:p>
        </w:tc>
      </w:tr>
      <w:tr w:rsidR="00D438B2" w:rsidRPr="00BE6F81">
        <w:tblPrEx>
          <w:tblBorders>
            <w:bottom w:val="single" w:sz="4" w:space="0" w:color="auto"/>
          </w:tblBorders>
        </w:tblPrEx>
        <w:trPr>
          <w:trHeight w:val="284"/>
          <w:jc w:val="center"/>
        </w:trPr>
        <w:tc>
          <w:tcPr>
            <w:tcW w:w="3223" w:type="dxa"/>
            <w:shd w:val="clear" w:color="auto" w:fill="auto"/>
            <w:vAlign w:val="center"/>
          </w:tcPr>
          <w:p w:rsidR="00D438B2" w:rsidRPr="00BE6F81" w:rsidRDefault="009D4281"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Условия размещения</w:t>
            </w:r>
          </w:p>
        </w:tc>
        <w:tc>
          <w:tcPr>
            <w:tcW w:w="6879" w:type="dxa"/>
            <w:shd w:val="clear" w:color="auto" w:fill="auto"/>
            <w:vAlign w:val="center"/>
          </w:tcPr>
          <w:p w:rsidR="00D438B2" w:rsidRPr="00BE6F81" w:rsidRDefault="00D438B2" w:rsidP="00386516">
            <w:pPr>
              <w:spacing w:line="242"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Не допускается </w:t>
            </w:r>
            <w:r w:rsidRPr="00BE6F81">
              <w:rPr>
                <w:rFonts w:ascii="Times New Roman" w:hAnsi="Times New Roman" w:cs="Times New Roman"/>
                <w:b w:val="0"/>
                <w:sz w:val="22"/>
                <w:szCs w:val="22"/>
              </w:rPr>
              <w:t>надземная и наземная прокладка сетей.</w:t>
            </w:r>
          </w:p>
        </w:tc>
      </w:tr>
      <w:tr w:rsidR="004063C5" w:rsidRPr="00BE6F81">
        <w:tblPrEx>
          <w:tblBorders>
            <w:bottom w:val="single" w:sz="4" w:space="0" w:color="auto"/>
          </w:tblBorders>
        </w:tblPrEx>
        <w:trPr>
          <w:trHeight w:val="340"/>
          <w:jc w:val="center"/>
        </w:trPr>
        <w:tc>
          <w:tcPr>
            <w:tcW w:w="10102" w:type="dxa"/>
            <w:gridSpan w:val="2"/>
            <w:shd w:val="clear" w:color="auto" w:fill="auto"/>
            <w:vAlign w:val="center"/>
          </w:tcPr>
          <w:p w:rsidR="004063C5" w:rsidRPr="00BE6F81" w:rsidRDefault="00956127" w:rsidP="00386516">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Размещение газопроводов</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Условия </w:t>
            </w:r>
            <w:r w:rsidRPr="00BE6F81">
              <w:rPr>
                <w:rFonts w:ascii="Times New Roman" w:hAnsi="Times New Roman" w:cs="Times New Roman"/>
                <w:b w:val="0"/>
                <w:bCs w:val="0"/>
                <w:sz w:val="22"/>
                <w:szCs w:val="22"/>
              </w:rPr>
              <w:t>п</w:t>
            </w:r>
            <w:r w:rsidR="004063C5" w:rsidRPr="00BE6F81">
              <w:rPr>
                <w:rFonts w:ascii="Times New Roman" w:hAnsi="Times New Roman" w:cs="Times New Roman"/>
                <w:b w:val="0"/>
                <w:bCs w:val="0"/>
                <w:sz w:val="22"/>
                <w:szCs w:val="22"/>
              </w:rPr>
              <w:t>одземн</w:t>
            </w:r>
            <w:r w:rsidRPr="00BE6F81">
              <w:rPr>
                <w:rFonts w:ascii="Times New Roman" w:hAnsi="Times New Roman" w:cs="Times New Roman"/>
                <w:b w:val="0"/>
                <w:bCs w:val="0"/>
                <w:sz w:val="22"/>
                <w:szCs w:val="22"/>
              </w:rPr>
              <w:t>ой</w:t>
            </w:r>
            <w:r w:rsidR="004063C5" w:rsidRPr="00BE6F81">
              <w:rPr>
                <w:rFonts w:ascii="Times New Roman" w:hAnsi="Times New Roman" w:cs="Times New Roman"/>
                <w:b w:val="0"/>
                <w:bCs w:val="0"/>
                <w:sz w:val="22"/>
                <w:szCs w:val="22"/>
              </w:rPr>
              <w:t xml:space="preserve"> прокладк</w:t>
            </w:r>
            <w:r w:rsidRPr="00BE6F81">
              <w:rPr>
                <w:rFonts w:ascii="Times New Roman" w:hAnsi="Times New Roman" w:cs="Times New Roman"/>
                <w:b w:val="0"/>
                <w:bCs w:val="0"/>
                <w:sz w:val="22"/>
                <w:szCs w:val="22"/>
              </w:rPr>
              <w:t>и</w:t>
            </w:r>
            <w:r w:rsidR="004063C5" w:rsidRPr="00BE6F81">
              <w:rPr>
                <w:rFonts w:ascii="Times New Roman" w:hAnsi="Times New Roman" w:cs="Times New Roman"/>
                <w:b w:val="0"/>
                <w:bCs w:val="0"/>
                <w:sz w:val="22"/>
                <w:szCs w:val="22"/>
              </w:rPr>
              <w:t xml:space="preserve"> </w:t>
            </w:r>
          </w:p>
        </w:tc>
        <w:tc>
          <w:tcPr>
            <w:tcW w:w="6879" w:type="dxa"/>
            <w:shd w:val="clear" w:color="auto" w:fill="auto"/>
          </w:tcPr>
          <w:p w:rsidR="004063C5" w:rsidRPr="00BE6F81" w:rsidRDefault="004063C5"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Прокладку газопроводов следует </w:t>
            </w:r>
            <w:r w:rsidRPr="00BE6F81">
              <w:rPr>
                <w:rFonts w:ascii="Times New Roman" w:hAnsi="Times New Roman" w:cs="Times New Roman"/>
                <w:b w:val="0"/>
                <w:bCs w:val="0"/>
                <w:sz w:val="22"/>
                <w:szCs w:val="22"/>
              </w:rPr>
              <w:t xml:space="preserve">проектировать </w:t>
            </w:r>
            <w:r w:rsidRPr="00BE6F81">
              <w:rPr>
                <w:rFonts w:ascii="Times New Roman" w:hAnsi="Times New Roman" w:cs="Times New Roman"/>
                <w:b w:val="0"/>
                <w:sz w:val="22"/>
                <w:szCs w:val="22"/>
              </w:rPr>
              <w:t>подземной.</w:t>
            </w:r>
          </w:p>
          <w:p w:rsidR="004063C5" w:rsidRPr="00BE6F81" w:rsidRDefault="004063C5" w:rsidP="00386516">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 технической необходимости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пускается прокладка газопровода под проезжими част</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ми улиц.</w:t>
            </w:r>
          </w:p>
          <w:p w:rsidR="004063C5" w:rsidRPr="00BE6F81" w:rsidRDefault="004063C5"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допускается прокладка газопроводов в тоннелях, коллекторах и каналах, за исключением прокладки стальных газопроводов давлен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ем до 0,6 МПа на территории промышленных предприятий и газопр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водов СУГ под автомобильными дорогами на территории автогазоз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правочных ста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ций (в соответствии с СП 18.13330.2011).</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Условия н</w:t>
            </w:r>
            <w:r w:rsidR="004063C5" w:rsidRPr="00BE6F81">
              <w:rPr>
                <w:rFonts w:ascii="Times New Roman" w:hAnsi="Times New Roman" w:cs="Times New Roman"/>
                <w:b w:val="0"/>
                <w:bCs w:val="0"/>
                <w:sz w:val="22"/>
                <w:szCs w:val="22"/>
              </w:rPr>
              <w:t>адземн</w:t>
            </w:r>
            <w:r w:rsidRPr="00BE6F81">
              <w:rPr>
                <w:rFonts w:ascii="Times New Roman" w:hAnsi="Times New Roman" w:cs="Times New Roman"/>
                <w:b w:val="0"/>
                <w:bCs w:val="0"/>
                <w:sz w:val="22"/>
                <w:szCs w:val="22"/>
              </w:rPr>
              <w:t>ой</w:t>
            </w:r>
            <w:r w:rsidR="004063C5" w:rsidRPr="00BE6F81">
              <w:rPr>
                <w:rFonts w:ascii="Times New Roman" w:hAnsi="Times New Roman" w:cs="Times New Roman"/>
                <w:b w:val="0"/>
                <w:bCs w:val="0"/>
                <w:sz w:val="22"/>
                <w:szCs w:val="22"/>
              </w:rPr>
              <w:t xml:space="preserve"> прокладк</w:t>
            </w:r>
            <w:r w:rsidRPr="00BE6F81">
              <w:rPr>
                <w:rFonts w:ascii="Times New Roman" w:hAnsi="Times New Roman" w:cs="Times New Roman"/>
                <w:b w:val="0"/>
                <w:bCs w:val="0"/>
                <w:sz w:val="22"/>
                <w:szCs w:val="22"/>
              </w:rPr>
              <w:t>и</w:t>
            </w:r>
            <w:r w:rsidR="004063C5" w:rsidRPr="00BE6F81">
              <w:rPr>
                <w:rFonts w:ascii="Times New Roman" w:hAnsi="Times New Roman" w:cs="Times New Roman"/>
                <w:b w:val="0"/>
                <w:bCs w:val="0"/>
                <w:sz w:val="22"/>
                <w:szCs w:val="22"/>
              </w:rPr>
              <w:t xml:space="preserve"> </w:t>
            </w:r>
          </w:p>
        </w:tc>
        <w:tc>
          <w:tcPr>
            <w:tcW w:w="6879" w:type="dxa"/>
            <w:shd w:val="clear" w:color="auto" w:fill="auto"/>
          </w:tcPr>
          <w:p w:rsidR="004063C5" w:rsidRPr="00BE6F81" w:rsidRDefault="004063C5"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Допускается проектировать в исключительных случаях по стенам зданий внутри </w:t>
            </w:r>
            <w:r w:rsidRPr="00BE6F81">
              <w:rPr>
                <w:rFonts w:ascii="Times New Roman" w:hAnsi="Times New Roman" w:cs="Times New Roman"/>
                <w:b w:val="0"/>
                <w:sz w:val="22"/>
                <w:szCs w:val="22"/>
              </w:rPr>
              <w:t>кварталов (микрорайонов)</w:t>
            </w:r>
            <w:r w:rsidRPr="00BE6F81">
              <w:rPr>
                <w:rFonts w:ascii="Times New Roman" w:hAnsi="Times New Roman" w:cs="Times New Roman"/>
                <w:b w:val="0"/>
                <w:bCs w:val="0"/>
                <w:sz w:val="22"/>
                <w:szCs w:val="22"/>
              </w:rPr>
              <w:t>, жилых дворов, а та</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 xml:space="preserve">же на </w:t>
            </w:r>
            <w:r w:rsidRPr="00BE6F81">
              <w:rPr>
                <w:rFonts w:ascii="Times New Roman" w:hAnsi="Times New Roman" w:cs="Times New Roman"/>
                <w:b w:val="0"/>
                <w:bCs w:val="0"/>
                <w:sz w:val="22"/>
                <w:szCs w:val="22"/>
              </w:rPr>
              <w:lastRenderedPageBreak/>
              <w:t>отдельных участках трассы, в том числе на участках пер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ходов через искусственные и естественные преграды, при пересечении сетей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женерно-технического обеспечения. </w:t>
            </w:r>
          </w:p>
          <w:p w:rsidR="004063C5" w:rsidRPr="00BE6F81" w:rsidRDefault="004063C5" w:rsidP="00386516">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Надземную прокладку газопроводов допускается предусматривать при соответствующем обосновании и осуществлять в местах огран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чения доступа посторонних лиц к газ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проводу.</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9D4281"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lastRenderedPageBreak/>
              <w:t>Условия н</w:t>
            </w:r>
            <w:r w:rsidR="004063C5" w:rsidRPr="00BE6F81">
              <w:rPr>
                <w:rFonts w:ascii="Times New Roman" w:hAnsi="Times New Roman" w:cs="Times New Roman"/>
                <w:b w:val="0"/>
                <w:sz w:val="22"/>
                <w:szCs w:val="22"/>
              </w:rPr>
              <w:t>аземн</w:t>
            </w:r>
            <w:r w:rsidRPr="00BE6F81">
              <w:rPr>
                <w:rFonts w:ascii="Times New Roman" w:hAnsi="Times New Roman" w:cs="Times New Roman"/>
                <w:b w:val="0"/>
                <w:sz w:val="22"/>
                <w:szCs w:val="22"/>
              </w:rPr>
              <w:t>ой</w:t>
            </w:r>
            <w:r w:rsidR="0074360C" w:rsidRPr="00BE6F81">
              <w:rPr>
                <w:rFonts w:ascii="Times New Roman" w:hAnsi="Times New Roman" w:cs="Times New Roman"/>
                <w:b w:val="0"/>
                <w:sz w:val="22"/>
                <w:szCs w:val="22"/>
              </w:rPr>
              <w:t xml:space="preserve"> прокладк</w:t>
            </w:r>
            <w:r w:rsidRPr="00BE6F81">
              <w:rPr>
                <w:rFonts w:ascii="Times New Roman" w:hAnsi="Times New Roman" w:cs="Times New Roman"/>
                <w:b w:val="0"/>
                <w:sz w:val="22"/>
                <w:szCs w:val="22"/>
              </w:rPr>
              <w:t>и</w:t>
            </w:r>
            <w:r w:rsidR="004063C5" w:rsidRPr="00BE6F81">
              <w:rPr>
                <w:rFonts w:ascii="Times New Roman" w:hAnsi="Times New Roman" w:cs="Times New Roman"/>
                <w:b w:val="0"/>
                <w:sz w:val="22"/>
                <w:szCs w:val="22"/>
              </w:rPr>
              <w:t xml:space="preserve"> </w:t>
            </w:r>
            <w:r w:rsidR="00956127" w:rsidRPr="00BE6F81">
              <w:rPr>
                <w:rFonts w:ascii="Times New Roman" w:hAnsi="Times New Roman" w:cs="Times New Roman"/>
                <w:b w:val="0"/>
                <w:sz w:val="22"/>
                <w:szCs w:val="22"/>
              </w:rPr>
              <w:t>с обвалованием</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Допускается проектировать </w:t>
            </w:r>
            <w:r w:rsidRPr="00BE6F81">
              <w:rPr>
                <w:rFonts w:ascii="Times New Roman" w:hAnsi="Times New Roman" w:cs="Times New Roman"/>
                <w:b w:val="0"/>
                <w:sz w:val="22"/>
                <w:szCs w:val="22"/>
              </w:rPr>
              <w:t>при особых грунтовых и гидрологич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ских условиях. Материал и габариты обвалования следует принимать 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ходя из теплотехнического расчета, а также обеспечения устойчив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сти газ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провода и обвалования.</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Ограничения по прокладке </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допускается:</w:t>
            </w:r>
          </w:p>
          <w:p w:rsidR="004063C5" w:rsidRPr="00BE6F81" w:rsidRDefault="004063C5"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транзитная прокладка газопроводов всех давлений по стенам и над кровлями общественных зданий, в том числе зданий администр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тивного назначения, административных и бытовых зданий;</w:t>
            </w:r>
          </w:p>
          <w:p w:rsidR="004063C5" w:rsidRPr="00BE6F81" w:rsidRDefault="004063C5" w:rsidP="00386516">
            <w:pPr>
              <w:spacing w:line="244"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прокладка газопроводов всех давлений по стенам, над и под пом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щениями категорий А и Б, кроме зданий ГНП, определяемых </w:t>
            </w:r>
            <w:r w:rsidR="000000D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СП 12.13130.2009, НПБ 105-03.</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uppressAutoHyphens/>
              <w:spacing w:line="244"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Минимальные расстояния от наружных газопроводов до зданий, сооружений и сетей инженерно-технического обеспеч</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ния</w:t>
            </w:r>
          </w:p>
        </w:tc>
        <w:tc>
          <w:tcPr>
            <w:tcW w:w="6879" w:type="dxa"/>
            <w:shd w:val="clear" w:color="auto" w:fill="auto"/>
          </w:tcPr>
          <w:p w:rsidR="00D338BB" w:rsidRPr="00BE6F81" w:rsidRDefault="00D338BB"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подземных (наземных с обвалованием) газопроводов – по таблице 8.7.4 настоящих нормативов;</w:t>
            </w:r>
          </w:p>
          <w:p w:rsidR="00D338BB" w:rsidRPr="00BE6F81" w:rsidRDefault="00D338BB" w:rsidP="00386516">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от надземных (наземных без обвалования) газопроводов по таблице 8.7.5 настоящих нормативов</w:t>
            </w:r>
          </w:p>
        </w:tc>
      </w:tr>
      <w:tr w:rsidR="004063C5" w:rsidRPr="00BE6F81">
        <w:tblPrEx>
          <w:tblBorders>
            <w:bottom w:val="single" w:sz="4" w:space="0" w:color="auto"/>
          </w:tblBorders>
        </w:tblPrEx>
        <w:trPr>
          <w:jc w:val="center"/>
        </w:trPr>
        <w:tc>
          <w:tcPr>
            <w:tcW w:w="3223" w:type="dxa"/>
            <w:shd w:val="clear" w:color="auto" w:fill="auto"/>
          </w:tcPr>
          <w:p w:rsidR="004063C5" w:rsidRPr="00BE6F81" w:rsidRDefault="004063C5" w:rsidP="00386516">
            <w:pPr>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Пересечение водных преград</w:t>
            </w:r>
          </w:p>
        </w:tc>
        <w:tc>
          <w:tcPr>
            <w:tcW w:w="6879" w:type="dxa"/>
            <w:shd w:val="clear" w:color="auto" w:fill="auto"/>
          </w:tcPr>
          <w:p w:rsidR="004063C5" w:rsidRPr="00BE6F81" w:rsidRDefault="004063C5" w:rsidP="00386516">
            <w:pPr>
              <w:spacing w:line="244"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Расстояние по горизонтали от подводных и надводных газопр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водов до мостов – в соответствии с таблицей 4 СП 62.13330.2011*.</w:t>
            </w:r>
          </w:p>
        </w:tc>
      </w:tr>
    </w:tbl>
    <w:p w:rsidR="00085D47" w:rsidRPr="00BE6F81" w:rsidRDefault="00085D47" w:rsidP="00256AF7">
      <w:pPr>
        <w:pStyle w:val="af1"/>
        <w:widowControl w:val="0"/>
        <w:spacing w:before="0" w:beforeAutospacing="0" w:after="0" w:afterAutospacing="0"/>
        <w:jc w:val="both"/>
        <w:rPr>
          <w:rFonts w:ascii="Times New Roman" w:hAnsi="Times New Roman" w:cs="Times New Roman"/>
          <w:sz w:val="20"/>
          <w:szCs w:val="20"/>
        </w:rPr>
      </w:pPr>
    </w:p>
    <w:p w:rsidR="00085D47" w:rsidRPr="00BE6F81" w:rsidRDefault="00085D47" w:rsidP="00256AF7">
      <w:pPr>
        <w:pStyle w:val="af1"/>
        <w:widowControl w:val="0"/>
        <w:spacing w:before="0" w:beforeAutospacing="0" w:after="0" w:afterAutospacing="0"/>
        <w:jc w:val="both"/>
        <w:rPr>
          <w:rFonts w:ascii="Times New Roman" w:hAnsi="Times New Roman" w:cs="Times New Roman"/>
          <w:sz w:val="20"/>
          <w:szCs w:val="20"/>
        </w:rPr>
      </w:pPr>
    </w:p>
    <w:p w:rsidR="00E45D49" w:rsidRPr="00BE6F81" w:rsidRDefault="00E45D49" w:rsidP="00256AF7">
      <w:pPr>
        <w:pStyle w:val="af1"/>
        <w:widowControl w:val="0"/>
        <w:spacing w:before="0" w:beforeAutospacing="0" w:after="0" w:afterAutospacing="0"/>
        <w:jc w:val="both"/>
        <w:rPr>
          <w:rFonts w:ascii="Times New Roman" w:hAnsi="Times New Roman" w:cs="Times New Roman"/>
          <w:sz w:val="20"/>
          <w:szCs w:val="20"/>
        </w:rPr>
        <w:sectPr w:rsidR="00E45D49" w:rsidRPr="00BE6F81" w:rsidSect="00882EAE">
          <w:footnotePr>
            <w:numFmt w:val="chicago"/>
            <w:numRestart w:val="eachPage"/>
          </w:footnotePr>
          <w:pgSz w:w="11906" w:h="16838" w:code="9"/>
          <w:pgMar w:top="1134" w:right="624" w:bottom="1134" w:left="1134" w:header="709" w:footer="709" w:gutter="0"/>
          <w:cols w:space="708"/>
          <w:rtlGutter/>
          <w:docGrid w:linePitch="360"/>
        </w:sectPr>
      </w:pPr>
    </w:p>
    <w:p w:rsidR="0045728D" w:rsidRPr="00BE6F81" w:rsidRDefault="0045728D" w:rsidP="00221E96">
      <w:pPr>
        <w:spacing w:line="240" w:lineRule="auto"/>
        <w:ind w:firstLine="284"/>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 xml:space="preserve">Таблица </w:t>
      </w:r>
      <w:r w:rsidR="00D629B8" w:rsidRPr="00BE6F81">
        <w:rPr>
          <w:rFonts w:ascii="Times New Roman" w:hAnsi="Times New Roman" w:cs="Times New Roman"/>
          <w:b w:val="0"/>
          <w:bCs w:val="0"/>
          <w:sz w:val="24"/>
          <w:szCs w:val="24"/>
        </w:rPr>
        <w:t>8.</w:t>
      </w:r>
      <w:r w:rsidR="00F66EF5" w:rsidRPr="00BE6F81">
        <w:rPr>
          <w:rFonts w:ascii="Times New Roman" w:hAnsi="Times New Roman" w:cs="Times New Roman"/>
          <w:b w:val="0"/>
          <w:bCs w:val="0"/>
          <w:sz w:val="24"/>
          <w:szCs w:val="24"/>
        </w:rPr>
        <w:t>7</w:t>
      </w:r>
      <w:r w:rsidR="001618FA" w:rsidRPr="00BE6F81">
        <w:rPr>
          <w:rFonts w:ascii="Times New Roman" w:hAnsi="Times New Roman" w:cs="Times New Roman"/>
          <w:b w:val="0"/>
          <w:bCs w:val="0"/>
          <w:sz w:val="24"/>
          <w:szCs w:val="24"/>
        </w:rPr>
        <w:t>.</w:t>
      </w:r>
      <w:r w:rsidR="0074360C" w:rsidRPr="00BE6F81">
        <w:rPr>
          <w:rFonts w:ascii="Times New Roman" w:hAnsi="Times New Roman" w:cs="Times New Roman"/>
          <w:b w:val="0"/>
          <w:bCs w:val="0"/>
          <w:sz w:val="24"/>
          <w:szCs w:val="24"/>
        </w:rPr>
        <w:t>2</w:t>
      </w:r>
    </w:p>
    <w:tbl>
      <w:tblPr>
        <w:tblW w:w="14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22"/>
        <w:gridCol w:w="1445"/>
        <w:gridCol w:w="1312"/>
        <w:gridCol w:w="2080"/>
        <w:gridCol w:w="979"/>
        <w:gridCol w:w="1494"/>
        <w:gridCol w:w="993"/>
        <w:gridCol w:w="1559"/>
        <w:gridCol w:w="839"/>
        <w:gridCol w:w="954"/>
      </w:tblGrid>
      <w:tr w:rsidR="00EA0027" w:rsidRPr="00BE6F81">
        <w:tblPrEx>
          <w:tblCellMar>
            <w:top w:w="0" w:type="dxa"/>
            <w:bottom w:w="0" w:type="dxa"/>
          </w:tblCellMar>
        </w:tblPrEx>
        <w:trPr>
          <w:trHeight w:val="312"/>
          <w:jc w:val="center"/>
        </w:trPr>
        <w:tc>
          <w:tcPr>
            <w:tcW w:w="2922" w:type="dxa"/>
            <w:vMerge w:val="restart"/>
            <w:vAlign w:val="center"/>
          </w:tcPr>
          <w:p w:rsidR="00EA0027" w:rsidRPr="00BE6F81" w:rsidRDefault="00EA0027" w:rsidP="00221E96">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Инженерные сети</w:t>
            </w:r>
          </w:p>
        </w:tc>
        <w:tc>
          <w:tcPr>
            <w:tcW w:w="11655" w:type="dxa"/>
            <w:gridSpan w:val="9"/>
            <w:vAlign w:val="center"/>
          </w:tcPr>
          <w:p w:rsidR="00EA0027" w:rsidRPr="00BE6F81" w:rsidRDefault="00EA0027" w:rsidP="00221E96">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Расстояние, м, по горизонтали (в свету) от подземных сетей до</w:t>
            </w:r>
          </w:p>
        </w:tc>
      </w:tr>
      <w:tr w:rsidR="00EA0027" w:rsidRPr="00BE6F81">
        <w:tblPrEx>
          <w:tblCellMar>
            <w:top w:w="0" w:type="dxa"/>
            <w:bottom w:w="0" w:type="dxa"/>
          </w:tblCellMar>
        </w:tblPrEx>
        <w:trPr>
          <w:trHeight w:val="152"/>
          <w:jc w:val="center"/>
        </w:trPr>
        <w:tc>
          <w:tcPr>
            <w:tcW w:w="2922"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445" w:type="dxa"/>
            <w:vMerge w:val="restart"/>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фундаме</w:t>
            </w:r>
            <w:r w:rsidRPr="00BE6F81">
              <w:rPr>
                <w:rFonts w:ascii="Times New Roman" w:hAnsi="Times New Roman" w:cs="Times New Roman"/>
                <w:b w:val="0"/>
                <w:bCs w:val="0"/>
                <w:sz w:val="21"/>
                <w:szCs w:val="21"/>
              </w:rPr>
              <w:t>н</w:t>
            </w:r>
            <w:r w:rsidRPr="00BE6F81">
              <w:rPr>
                <w:rFonts w:ascii="Times New Roman" w:hAnsi="Times New Roman" w:cs="Times New Roman"/>
                <w:b w:val="0"/>
                <w:bCs w:val="0"/>
                <w:sz w:val="21"/>
                <w:szCs w:val="21"/>
              </w:rPr>
              <w:t>тов зданий и сооруж</w:t>
            </w:r>
            <w:r w:rsidRPr="00BE6F81">
              <w:rPr>
                <w:rFonts w:ascii="Times New Roman" w:hAnsi="Times New Roman" w:cs="Times New Roman"/>
                <w:b w:val="0"/>
                <w:bCs w:val="0"/>
                <w:sz w:val="21"/>
                <w:szCs w:val="21"/>
              </w:rPr>
              <w:t>е</w:t>
            </w:r>
            <w:r w:rsidRPr="00BE6F81">
              <w:rPr>
                <w:rFonts w:ascii="Times New Roman" w:hAnsi="Times New Roman" w:cs="Times New Roman"/>
                <w:b w:val="0"/>
                <w:bCs w:val="0"/>
                <w:sz w:val="21"/>
                <w:szCs w:val="21"/>
              </w:rPr>
              <w:t>ний</w:t>
            </w:r>
          </w:p>
        </w:tc>
        <w:tc>
          <w:tcPr>
            <w:tcW w:w="1312" w:type="dxa"/>
            <w:vMerge w:val="restart"/>
            <w:vAlign w:val="center"/>
          </w:tcPr>
          <w:p w:rsidR="00386516"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 xml:space="preserve">фундаментов ограждений предприятий, эстакад, </w:t>
            </w:r>
          </w:p>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опор связи, железных д</w:t>
            </w:r>
            <w:r w:rsidRPr="00BE6F81">
              <w:rPr>
                <w:rFonts w:ascii="Times New Roman" w:hAnsi="Times New Roman" w:cs="Times New Roman"/>
                <w:b w:val="0"/>
                <w:bCs w:val="0"/>
                <w:sz w:val="21"/>
                <w:szCs w:val="21"/>
              </w:rPr>
              <w:t>о</w:t>
            </w:r>
            <w:r w:rsidRPr="00BE6F81">
              <w:rPr>
                <w:rFonts w:ascii="Times New Roman" w:hAnsi="Times New Roman" w:cs="Times New Roman"/>
                <w:b w:val="0"/>
                <w:bCs w:val="0"/>
                <w:sz w:val="21"/>
                <w:szCs w:val="21"/>
              </w:rPr>
              <w:t>рог</w:t>
            </w:r>
          </w:p>
        </w:tc>
        <w:tc>
          <w:tcPr>
            <w:tcW w:w="3059" w:type="dxa"/>
            <w:gridSpan w:val="2"/>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оси крайнего пути</w:t>
            </w:r>
          </w:p>
        </w:tc>
        <w:tc>
          <w:tcPr>
            <w:tcW w:w="1494" w:type="dxa"/>
            <w:vMerge w:val="restart"/>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бортового камня улицы, д</w:t>
            </w:r>
            <w:r w:rsidRPr="00BE6F81">
              <w:rPr>
                <w:rFonts w:ascii="Times New Roman" w:hAnsi="Times New Roman" w:cs="Times New Roman"/>
                <w:b w:val="0"/>
                <w:bCs w:val="0"/>
                <w:sz w:val="21"/>
                <w:szCs w:val="21"/>
              </w:rPr>
              <w:t>о</w:t>
            </w:r>
            <w:r w:rsidRPr="00BE6F81">
              <w:rPr>
                <w:rFonts w:ascii="Times New Roman" w:hAnsi="Times New Roman" w:cs="Times New Roman"/>
                <w:b w:val="0"/>
                <w:bCs w:val="0"/>
                <w:sz w:val="21"/>
                <w:szCs w:val="21"/>
              </w:rPr>
              <w:t>роги (кромки проезжей части, укрепленной полосы обочины)</w:t>
            </w:r>
          </w:p>
        </w:tc>
        <w:tc>
          <w:tcPr>
            <w:tcW w:w="993" w:type="dxa"/>
            <w:vMerge w:val="restart"/>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1"/>
                <w:szCs w:val="21"/>
              </w:rPr>
              <w:t>наружной бровки кювета или подошвы насыпи дороги</w:t>
            </w:r>
          </w:p>
        </w:tc>
        <w:tc>
          <w:tcPr>
            <w:tcW w:w="3352" w:type="dxa"/>
            <w:gridSpan w:val="3"/>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фундаментов опор воздушных линий электропередачи напряжением</w:t>
            </w:r>
          </w:p>
        </w:tc>
      </w:tr>
      <w:tr w:rsidR="00EA0027" w:rsidRPr="00BE6F81">
        <w:tblPrEx>
          <w:tblCellMar>
            <w:top w:w="0" w:type="dxa"/>
            <w:bottom w:w="0" w:type="dxa"/>
          </w:tblCellMar>
        </w:tblPrEx>
        <w:trPr>
          <w:trHeight w:val="811"/>
          <w:jc w:val="center"/>
        </w:trPr>
        <w:tc>
          <w:tcPr>
            <w:tcW w:w="2922"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445"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312"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2080" w:type="dxa"/>
            <w:vAlign w:val="center"/>
          </w:tcPr>
          <w:p w:rsidR="00EA0027" w:rsidRPr="00BE6F81" w:rsidRDefault="00EA0027" w:rsidP="00221E96">
            <w:pPr>
              <w:suppressAutoHyphens/>
              <w:spacing w:line="240" w:lineRule="auto"/>
              <w:ind w:left="-57" w:right="-57" w:firstLine="0"/>
              <w:jc w:val="center"/>
              <w:rPr>
                <w:rFonts w:ascii="Times New Roman" w:hAnsi="Times New Roman" w:cs="Times New Roman"/>
                <w:b w:val="0"/>
                <w:bCs w:val="0"/>
                <w:sz w:val="21"/>
                <w:szCs w:val="21"/>
              </w:rPr>
            </w:pPr>
            <w:r w:rsidRPr="00BE6F81">
              <w:rPr>
                <w:rFonts w:ascii="Times New Roman" w:hAnsi="Times New Roman" w:cs="Times New Roman"/>
                <w:b w:val="0"/>
                <w:bCs w:val="0"/>
                <w:spacing w:val="-2"/>
                <w:sz w:val="21"/>
                <w:szCs w:val="21"/>
              </w:rPr>
              <w:t>железных дорог</w:t>
            </w:r>
            <w:r w:rsidR="00221E96" w:rsidRPr="00BE6F81">
              <w:rPr>
                <w:rFonts w:ascii="Times New Roman" w:hAnsi="Times New Roman" w:cs="Times New Roman"/>
                <w:b w:val="0"/>
                <w:bCs w:val="0"/>
                <w:spacing w:val="-2"/>
                <w:sz w:val="21"/>
                <w:szCs w:val="21"/>
              </w:rPr>
              <w:t xml:space="preserve"> </w:t>
            </w:r>
            <w:r w:rsidRPr="00BE6F81">
              <w:rPr>
                <w:rFonts w:ascii="Times New Roman" w:hAnsi="Times New Roman" w:cs="Times New Roman"/>
                <w:b w:val="0"/>
                <w:bCs w:val="0"/>
                <w:spacing w:val="-2"/>
                <w:sz w:val="21"/>
                <w:szCs w:val="21"/>
              </w:rPr>
              <w:t>колеи</w:t>
            </w:r>
            <w:r w:rsidRPr="00BE6F81">
              <w:rPr>
                <w:rFonts w:ascii="Times New Roman" w:hAnsi="Times New Roman" w:cs="Times New Roman"/>
                <w:b w:val="0"/>
                <w:bCs w:val="0"/>
                <w:sz w:val="21"/>
                <w:szCs w:val="21"/>
              </w:rPr>
              <w:t xml:space="preserve"> </w:t>
            </w:r>
            <w:smartTag w:uri="urn:schemas-microsoft-com:office:smarttags" w:element="metricconverter">
              <w:smartTagPr>
                <w:attr w:name="ProductID" w:val="1520 мм"/>
              </w:smartTagPr>
              <w:r w:rsidRPr="00BE6F81">
                <w:rPr>
                  <w:rFonts w:ascii="Times New Roman" w:hAnsi="Times New Roman" w:cs="Times New Roman"/>
                  <w:b w:val="0"/>
                  <w:bCs w:val="0"/>
                  <w:sz w:val="21"/>
                  <w:szCs w:val="21"/>
                </w:rPr>
                <w:t>1520 мм</w:t>
              </w:r>
            </w:smartTag>
            <w:r w:rsidRPr="00BE6F81">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vAlign w:val="center"/>
          </w:tcPr>
          <w:p w:rsidR="00EA0027" w:rsidRPr="00BE6F81" w:rsidRDefault="00EA0027" w:rsidP="00221E96">
            <w:pPr>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железных дорог к</w:t>
            </w:r>
            <w:r w:rsidRPr="00BE6F81">
              <w:rPr>
                <w:rFonts w:ascii="Times New Roman" w:hAnsi="Times New Roman" w:cs="Times New Roman"/>
                <w:b w:val="0"/>
                <w:bCs w:val="0"/>
                <w:sz w:val="21"/>
                <w:szCs w:val="21"/>
              </w:rPr>
              <w:t>о</w:t>
            </w:r>
            <w:r w:rsidRPr="00BE6F81">
              <w:rPr>
                <w:rFonts w:ascii="Times New Roman" w:hAnsi="Times New Roman" w:cs="Times New Roman"/>
                <w:b w:val="0"/>
                <w:bCs w:val="0"/>
                <w:sz w:val="21"/>
                <w:szCs w:val="21"/>
              </w:rPr>
              <w:t xml:space="preserve">леи </w:t>
            </w:r>
            <w:smartTag w:uri="urn:schemas-microsoft-com:office:smarttags" w:element="metricconverter">
              <w:smartTagPr>
                <w:attr w:name="ProductID" w:val="750 мм"/>
              </w:smartTagPr>
              <w:r w:rsidRPr="00BE6F81">
                <w:rPr>
                  <w:rFonts w:ascii="Times New Roman" w:hAnsi="Times New Roman" w:cs="Times New Roman"/>
                  <w:b w:val="0"/>
                  <w:bCs w:val="0"/>
                  <w:sz w:val="21"/>
                  <w:szCs w:val="21"/>
                </w:rPr>
                <w:t>750 мм</w:t>
              </w:r>
            </w:smartTag>
            <w:r w:rsidRPr="00BE6F81">
              <w:rPr>
                <w:rFonts w:ascii="Times New Roman" w:hAnsi="Times New Roman" w:cs="Times New Roman"/>
                <w:b w:val="0"/>
                <w:bCs w:val="0"/>
                <w:sz w:val="21"/>
                <w:szCs w:val="21"/>
              </w:rPr>
              <w:t xml:space="preserve"> </w:t>
            </w:r>
          </w:p>
        </w:tc>
        <w:tc>
          <w:tcPr>
            <w:tcW w:w="1494"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993" w:type="dxa"/>
            <w:vMerge/>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559" w:type="dxa"/>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до 1 кВ наружного освещения</w:t>
            </w:r>
            <w:r w:rsidR="00983BF1" w:rsidRPr="00BE6F81">
              <w:rPr>
                <w:rFonts w:ascii="Times New Roman" w:hAnsi="Times New Roman" w:cs="Times New Roman"/>
                <w:b w:val="0"/>
                <w:bCs w:val="0"/>
                <w:sz w:val="21"/>
                <w:szCs w:val="21"/>
              </w:rPr>
              <w:t>, контактной сети троллейбусов</w:t>
            </w:r>
          </w:p>
        </w:tc>
        <w:tc>
          <w:tcPr>
            <w:tcW w:w="839" w:type="dxa"/>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свыше 1 до 35 кВ</w:t>
            </w:r>
          </w:p>
        </w:tc>
        <w:tc>
          <w:tcPr>
            <w:tcW w:w="954" w:type="dxa"/>
            <w:vAlign w:val="center"/>
          </w:tcPr>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свыше 35 до 110 кВ и выше</w:t>
            </w:r>
          </w:p>
        </w:tc>
      </w:tr>
      <w:tr w:rsidR="00EA0027" w:rsidRPr="00BE6F81">
        <w:tblPrEx>
          <w:tblCellMar>
            <w:top w:w="0" w:type="dxa"/>
            <w:bottom w:w="0" w:type="dxa"/>
          </w:tblCellMar>
        </w:tblPrEx>
        <w:trPr>
          <w:trHeight w:val="303"/>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Водопровод и напорная канализация </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Самотечная канализация (бытовая и ливневая)</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Дренаж</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Сопутствующий дренаж</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r>
      <w:tr w:rsidR="00EA0027" w:rsidRPr="00BE6F81">
        <w:tblPrEx>
          <w:tblCellMar>
            <w:top w:w="0" w:type="dxa"/>
            <w:bottom w:w="0" w:type="dxa"/>
          </w:tblCellMar>
        </w:tblPrEx>
        <w:trPr>
          <w:jc w:val="center"/>
        </w:trPr>
        <w:tc>
          <w:tcPr>
            <w:tcW w:w="2922" w:type="dxa"/>
            <w:tcBorders>
              <w:bottom w:val="nil"/>
            </w:tcBorders>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Тепловые сети:</w:t>
            </w:r>
          </w:p>
        </w:tc>
        <w:tc>
          <w:tcPr>
            <w:tcW w:w="1445"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312"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2080"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494"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993"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1559"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839"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c>
          <w:tcPr>
            <w:tcW w:w="954" w:type="dxa"/>
            <w:tcBorders>
              <w:bottom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p>
        </w:tc>
      </w:tr>
      <w:tr w:rsidR="00EA0027" w:rsidRPr="00BE6F81">
        <w:tblPrEx>
          <w:tblCellMar>
            <w:top w:w="0" w:type="dxa"/>
            <w:bottom w:w="0" w:type="dxa"/>
          </w:tblCellMar>
        </w:tblPrEx>
        <w:trPr>
          <w:jc w:val="center"/>
        </w:trPr>
        <w:tc>
          <w:tcPr>
            <w:tcW w:w="2922" w:type="dxa"/>
            <w:tcBorders>
              <w:top w:val="nil"/>
            </w:tcBorders>
          </w:tcPr>
          <w:p w:rsidR="00EA0027" w:rsidRPr="00BE6F81" w:rsidRDefault="00EA0027" w:rsidP="00221E96">
            <w:pPr>
              <w:suppressAutoHyphens/>
              <w:spacing w:line="240" w:lineRule="auto"/>
              <w:ind w:left="24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наружной стенки канала, тоннеля</w:t>
            </w:r>
          </w:p>
        </w:tc>
        <w:tc>
          <w:tcPr>
            <w:tcW w:w="1445"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w:t>
            </w:r>
          </w:p>
        </w:tc>
        <w:tc>
          <w:tcPr>
            <w:tcW w:w="1312"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80"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Borders>
              <w:top w:val="nil"/>
            </w:tcBorders>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24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оболочки бесканальной прокладки</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5 </w:t>
            </w:r>
          </w:p>
          <w:p w:rsidR="00EA0027" w:rsidRPr="00BE6F81" w:rsidRDefault="00EA0027" w:rsidP="00221E96">
            <w:pPr>
              <w:suppressAutoHyphens/>
              <w:spacing w:line="240" w:lineRule="auto"/>
              <w:ind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 xml:space="preserve">(см. </w:t>
            </w:r>
          </w:p>
          <w:p w:rsidR="00EA0027" w:rsidRPr="00BE6F81" w:rsidRDefault="00EA0027" w:rsidP="00221E96">
            <w:pPr>
              <w:suppressAutoHyphens/>
              <w:spacing w:line="240" w:lineRule="auto"/>
              <w:ind w:left="-57" w:right="-57" w:firstLine="0"/>
              <w:jc w:val="center"/>
              <w:rPr>
                <w:rFonts w:ascii="Times New Roman" w:hAnsi="Times New Roman" w:cs="Times New Roman"/>
                <w:b w:val="0"/>
                <w:bCs w:val="0"/>
                <w:sz w:val="21"/>
                <w:szCs w:val="21"/>
              </w:rPr>
            </w:pPr>
            <w:r w:rsidRPr="00BE6F81">
              <w:rPr>
                <w:rFonts w:ascii="Times New Roman" w:hAnsi="Times New Roman" w:cs="Times New Roman"/>
                <w:b w:val="0"/>
                <w:bCs w:val="0"/>
                <w:sz w:val="21"/>
                <w:szCs w:val="21"/>
              </w:rPr>
              <w:t>примечание 2)</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Кабели силовые всех напряжений и кабели связи</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0,6</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3,2</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Каналы, коммуникационные тоннели</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r>
      <w:tr w:rsidR="00EA0027" w:rsidRPr="00BE6F81">
        <w:tblPrEx>
          <w:tblCellMar>
            <w:top w:w="0" w:type="dxa"/>
            <w:bottom w:w="0" w:type="dxa"/>
          </w:tblCellMar>
        </w:tblPrEx>
        <w:trPr>
          <w:jc w:val="center"/>
        </w:trPr>
        <w:tc>
          <w:tcPr>
            <w:tcW w:w="2922" w:type="dxa"/>
          </w:tcPr>
          <w:p w:rsidR="00EA0027" w:rsidRPr="00BE6F81" w:rsidRDefault="00EA0027" w:rsidP="00221E9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Наружные пневмомусоропроводы</w:t>
            </w:r>
          </w:p>
        </w:tc>
        <w:tc>
          <w:tcPr>
            <w:tcW w:w="1445"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1312"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2080"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3,8</w:t>
            </w:r>
          </w:p>
        </w:tc>
        <w:tc>
          <w:tcPr>
            <w:tcW w:w="97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2,8</w:t>
            </w:r>
          </w:p>
        </w:tc>
        <w:tc>
          <w:tcPr>
            <w:tcW w:w="149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93"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5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839"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w:t>
            </w:r>
          </w:p>
        </w:tc>
        <w:tc>
          <w:tcPr>
            <w:tcW w:w="954" w:type="dxa"/>
          </w:tcPr>
          <w:p w:rsidR="00EA0027" w:rsidRPr="00BE6F81" w:rsidRDefault="00EA0027" w:rsidP="00221E9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r>
    </w:tbl>
    <w:p w:rsidR="0045728D" w:rsidRPr="00BE6F81" w:rsidRDefault="0045728D" w:rsidP="00221E96">
      <w:pPr>
        <w:spacing w:before="100"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Относится только к расстояниям от силовых кабелей. </w:t>
      </w:r>
    </w:p>
    <w:p w:rsidR="0045728D" w:rsidRPr="00BE6F81" w:rsidRDefault="0045728D" w:rsidP="00221E96">
      <w:pPr>
        <w:spacing w:before="100" w:line="240" w:lineRule="auto"/>
        <w:ind w:firstLine="72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 xml:space="preserve">Примечания: </w:t>
      </w:r>
    </w:p>
    <w:p w:rsidR="0045728D" w:rsidRPr="00BE6F81" w:rsidRDefault="0045728D" w:rsidP="00221E96">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Допускается предусматривать прокладку подземных инженерных сетей в пределах фундаментов опор и эстакад трубопроводов, контактной 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ти при условии выполнения мер, исключающих возможность повреждения сетей в</w:t>
      </w:r>
      <w:r w:rsidRPr="00BE6F81">
        <w:rPr>
          <w:rFonts w:ascii="Times New Roman" w:hAnsi="Times New Roman" w:cs="Times New Roman"/>
          <w:b w:val="0"/>
          <w:bCs w:val="0"/>
          <w:i/>
          <w:iCs/>
          <w:sz w:val="22"/>
          <w:szCs w:val="22"/>
        </w:rPr>
        <w:t xml:space="preserve"> </w:t>
      </w:r>
      <w:r w:rsidRPr="00BE6F81">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ний и сооружений следует устанавливать с учетом зоны возможного нарушения прочности грунтов оснований.</w:t>
      </w:r>
    </w:p>
    <w:p w:rsidR="0045728D" w:rsidRPr="00BE6F81" w:rsidRDefault="0045728D" w:rsidP="00221E96">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Расстояния от тепловых сетей при бесканальной прокладке до зданий и сооружений следует принимать как для водопровода.</w:t>
      </w:r>
    </w:p>
    <w:p w:rsidR="0045728D" w:rsidRPr="00BE6F81" w:rsidRDefault="0045728D" w:rsidP="00221E96">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3. Расстояния от силовых кабелей напряжением 110-220 кВ до фундаментов ограждений предприятий, эстакад, опор контактной сети и линий </w:t>
      </w:r>
      <w:r w:rsidR="00F1340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связи следует принимать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w:t>
      </w:r>
    </w:p>
    <w:p w:rsidR="0045728D" w:rsidRPr="00BE6F81" w:rsidRDefault="001139B7" w:rsidP="00E1567D">
      <w:pPr>
        <w:spacing w:line="242" w:lineRule="auto"/>
        <w:ind w:firstLine="284"/>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45728D" w:rsidRPr="00BE6F81">
        <w:rPr>
          <w:rFonts w:ascii="Times New Roman" w:hAnsi="Times New Roman" w:cs="Times New Roman"/>
          <w:b w:val="0"/>
          <w:bCs w:val="0"/>
          <w:sz w:val="24"/>
          <w:szCs w:val="24"/>
        </w:rPr>
        <w:lastRenderedPageBreak/>
        <w:t xml:space="preserve">Таблица </w:t>
      </w:r>
      <w:r w:rsidR="00D629B8" w:rsidRPr="00BE6F81">
        <w:rPr>
          <w:rFonts w:ascii="Times New Roman" w:hAnsi="Times New Roman" w:cs="Times New Roman"/>
          <w:b w:val="0"/>
          <w:bCs w:val="0"/>
          <w:sz w:val="24"/>
          <w:szCs w:val="24"/>
        </w:rPr>
        <w:t>8.</w:t>
      </w:r>
      <w:r w:rsidR="00F66EF5" w:rsidRPr="00BE6F81">
        <w:rPr>
          <w:rFonts w:ascii="Times New Roman" w:hAnsi="Times New Roman" w:cs="Times New Roman"/>
          <w:b w:val="0"/>
          <w:bCs w:val="0"/>
          <w:sz w:val="24"/>
          <w:szCs w:val="24"/>
        </w:rPr>
        <w:t>7</w:t>
      </w:r>
      <w:r w:rsidR="001618FA" w:rsidRPr="00BE6F81">
        <w:rPr>
          <w:rFonts w:ascii="Times New Roman" w:hAnsi="Times New Roman" w:cs="Times New Roman"/>
          <w:b w:val="0"/>
          <w:bCs w:val="0"/>
          <w:sz w:val="24"/>
          <w:szCs w:val="24"/>
        </w:rPr>
        <w:t>.</w:t>
      </w:r>
      <w:r w:rsidR="0074360C"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08"/>
        <w:gridCol w:w="1507"/>
        <w:gridCol w:w="1427"/>
        <w:gridCol w:w="1411"/>
        <w:gridCol w:w="1515"/>
        <w:gridCol w:w="903"/>
        <w:gridCol w:w="1785"/>
        <w:gridCol w:w="2380"/>
        <w:gridCol w:w="1020"/>
      </w:tblGrid>
      <w:tr w:rsidR="00751BAD" w:rsidRPr="00BE6F81">
        <w:tblPrEx>
          <w:tblCellMar>
            <w:top w:w="0" w:type="dxa"/>
            <w:left w:w="0" w:type="dxa"/>
            <w:bottom w:w="0" w:type="dxa"/>
            <w:right w:w="0" w:type="dxa"/>
          </w:tblCellMar>
        </w:tblPrEx>
        <w:trPr>
          <w:trHeight w:val="340"/>
          <w:jc w:val="center"/>
        </w:trPr>
        <w:tc>
          <w:tcPr>
            <w:tcW w:w="2608"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Инженерные сети</w:t>
            </w:r>
          </w:p>
        </w:tc>
        <w:tc>
          <w:tcPr>
            <w:tcW w:w="11948" w:type="dxa"/>
            <w:gridSpan w:val="8"/>
            <w:vAlign w:val="center"/>
          </w:tcPr>
          <w:p w:rsidR="00751BAD" w:rsidRPr="00BE6F81" w:rsidRDefault="00751BAD" w:rsidP="00E1567D">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Расстояние, м, по горизонтали (в свету) до</w:t>
            </w:r>
          </w:p>
        </w:tc>
      </w:tr>
      <w:tr w:rsidR="00751BAD" w:rsidRPr="00BE6F81">
        <w:tblPrEx>
          <w:tblCellMar>
            <w:top w:w="0" w:type="dxa"/>
            <w:left w:w="0" w:type="dxa"/>
            <w:bottom w:w="0" w:type="dxa"/>
            <w:right w:w="0" w:type="dxa"/>
          </w:tblCellMar>
        </w:tblPrEx>
        <w:trPr>
          <w:trHeight w:val="284"/>
          <w:jc w:val="center"/>
        </w:trPr>
        <w:tc>
          <w:tcPr>
            <w:tcW w:w="2608" w:type="dxa"/>
            <w:vMerge/>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507" w:type="dxa"/>
            <w:vMerge w:val="restart"/>
            <w:vAlign w:val="center"/>
          </w:tcPr>
          <w:p w:rsidR="00751BAD" w:rsidRPr="00BE6F81" w:rsidRDefault="00751BAD" w:rsidP="00E1567D">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водопр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вода</w:t>
            </w:r>
          </w:p>
        </w:tc>
        <w:tc>
          <w:tcPr>
            <w:tcW w:w="1427"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канализации бытовой</w:t>
            </w:r>
          </w:p>
        </w:tc>
        <w:tc>
          <w:tcPr>
            <w:tcW w:w="1411"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дренажа и ливневой канализации</w:t>
            </w:r>
          </w:p>
        </w:tc>
        <w:tc>
          <w:tcPr>
            <w:tcW w:w="1515"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кабелей силовых всех напряжений</w:t>
            </w:r>
          </w:p>
        </w:tc>
        <w:tc>
          <w:tcPr>
            <w:tcW w:w="903"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кабелей</w:t>
            </w:r>
          </w:p>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связи</w:t>
            </w:r>
          </w:p>
        </w:tc>
        <w:tc>
          <w:tcPr>
            <w:tcW w:w="4165" w:type="dxa"/>
            <w:gridSpan w:val="2"/>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тепловых сетей</w:t>
            </w:r>
          </w:p>
        </w:tc>
        <w:tc>
          <w:tcPr>
            <w:tcW w:w="1020" w:type="dxa"/>
            <w:vMerge w:val="restart"/>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каналов,</w:t>
            </w:r>
          </w:p>
          <w:p w:rsidR="00751BAD" w:rsidRPr="00BE6F81" w:rsidRDefault="00751BAD" w:rsidP="00E1567D">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тоннелей</w:t>
            </w:r>
          </w:p>
        </w:tc>
      </w:tr>
      <w:tr w:rsidR="00751BAD" w:rsidRPr="00BE6F81">
        <w:tblPrEx>
          <w:tblCellMar>
            <w:top w:w="0" w:type="dxa"/>
            <w:left w:w="0" w:type="dxa"/>
            <w:bottom w:w="0" w:type="dxa"/>
            <w:right w:w="0" w:type="dxa"/>
          </w:tblCellMar>
        </w:tblPrEx>
        <w:trPr>
          <w:trHeight w:val="567"/>
          <w:jc w:val="center"/>
        </w:trPr>
        <w:tc>
          <w:tcPr>
            <w:tcW w:w="2608" w:type="dxa"/>
            <w:vMerge/>
            <w:tcBorders>
              <w:bottom w:val="single" w:sz="4" w:space="0" w:color="auto"/>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507" w:type="dxa"/>
            <w:vMerge/>
            <w:tcBorders>
              <w:bottom w:val="single" w:sz="4" w:space="0" w:color="auto"/>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c>
          <w:tcPr>
            <w:tcW w:w="1427" w:type="dxa"/>
            <w:vMerge/>
            <w:tcBorders>
              <w:bottom w:val="single" w:sz="4" w:space="0" w:color="auto"/>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c>
          <w:tcPr>
            <w:tcW w:w="1411" w:type="dxa"/>
            <w:vMerge/>
            <w:tcBorders>
              <w:bottom w:val="single" w:sz="4" w:space="0" w:color="auto"/>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c>
          <w:tcPr>
            <w:tcW w:w="1515" w:type="dxa"/>
            <w:vMerge/>
            <w:tcBorders>
              <w:bottom w:val="single" w:sz="4" w:space="0" w:color="auto"/>
            </w:tcBorders>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c>
          <w:tcPr>
            <w:tcW w:w="1785" w:type="dxa"/>
            <w:tcBorders>
              <w:bottom w:val="single" w:sz="4" w:space="0" w:color="auto"/>
            </w:tcBorders>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наружная стенка канала, тоннеля</w:t>
            </w:r>
          </w:p>
        </w:tc>
        <w:tc>
          <w:tcPr>
            <w:tcW w:w="2380" w:type="dxa"/>
            <w:tcBorders>
              <w:bottom w:val="single" w:sz="4" w:space="0" w:color="auto"/>
            </w:tcBorders>
            <w:vAlign w:val="center"/>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оболочка бесканальной прокладки</w:t>
            </w:r>
          </w:p>
        </w:tc>
        <w:tc>
          <w:tcPr>
            <w:tcW w:w="1020" w:type="dxa"/>
            <w:vMerge/>
            <w:tcBorders>
              <w:bottom w:val="single" w:sz="4" w:space="0" w:color="auto"/>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1"/>
                <w:szCs w:val="21"/>
              </w:rPr>
            </w:pPr>
          </w:p>
        </w:tc>
      </w:tr>
      <w:tr w:rsidR="00751BAD" w:rsidRPr="00BE6F81">
        <w:tblPrEx>
          <w:tblCellMar>
            <w:top w:w="0" w:type="dxa"/>
            <w:left w:w="0" w:type="dxa"/>
            <w:bottom w:w="0" w:type="dxa"/>
            <w:right w:w="0" w:type="dxa"/>
          </w:tblCellMar>
        </w:tblPrEx>
        <w:trPr>
          <w:trHeight w:val="539"/>
          <w:jc w:val="center"/>
        </w:trPr>
        <w:tc>
          <w:tcPr>
            <w:tcW w:w="2608" w:type="dxa"/>
          </w:tcPr>
          <w:p w:rsidR="00751BAD" w:rsidRPr="00BE6F81" w:rsidRDefault="00751BAD" w:rsidP="00E1567D">
            <w:pPr>
              <w:suppressAutoHyphens/>
              <w:spacing w:line="242" w:lineRule="auto"/>
              <w:ind w:left="85"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Водопровод </w:t>
            </w:r>
          </w:p>
        </w:tc>
        <w:tc>
          <w:tcPr>
            <w:tcW w:w="1507" w:type="dxa"/>
          </w:tcPr>
          <w:p w:rsidR="00751BAD" w:rsidRPr="00BE6F81" w:rsidRDefault="00751BAD" w:rsidP="00E1567D">
            <w:pPr>
              <w:suppressAutoHyphens/>
              <w:spacing w:line="242" w:lineRule="auto"/>
              <w:ind w:left="57" w:right="57"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см. примечание 1</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см. </w:t>
            </w:r>
          </w:p>
          <w:p w:rsidR="00751BAD" w:rsidRPr="00BE6F81" w:rsidRDefault="00751BAD" w:rsidP="00E1567D">
            <w:pPr>
              <w:suppressAutoHyphens/>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примечание 2</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751BAD" w:rsidRPr="00BE6F81">
        <w:tblPrEx>
          <w:tblCellMar>
            <w:top w:w="0" w:type="dxa"/>
            <w:left w:w="0" w:type="dxa"/>
            <w:bottom w:w="0" w:type="dxa"/>
            <w:right w:w="0" w:type="dxa"/>
          </w:tblCellMar>
        </w:tblPrEx>
        <w:trPr>
          <w:trHeight w:val="539"/>
          <w:jc w:val="center"/>
        </w:trPr>
        <w:tc>
          <w:tcPr>
            <w:tcW w:w="2608" w:type="dxa"/>
          </w:tcPr>
          <w:p w:rsidR="00751BAD" w:rsidRPr="00BE6F81" w:rsidRDefault="00751BAD" w:rsidP="00E1567D">
            <w:pPr>
              <w:suppressAutoHyphens/>
              <w:spacing w:line="242" w:lineRule="auto"/>
              <w:ind w:left="85"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Канализация бытовая</w:t>
            </w:r>
          </w:p>
        </w:tc>
        <w:tc>
          <w:tcPr>
            <w:tcW w:w="1507" w:type="dxa"/>
          </w:tcPr>
          <w:p w:rsidR="00751BAD" w:rsidRPr="00BE6F81" w:rsidRDefault="00751BAD" w:rsidP="00E1567D">
            <w:pPr>
              <w:suppressAutoHyphens/>
              <w:spacing w:line="242" w:lineRule="auto"/>
              <w:ind w:left="57" w:right="57"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см. примечание 2</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r>
      <w:tr w:rsidR="00751BAD" w:rsidRPr="00BE6F81">
        <w:tblPrEx>
          <w:tblCellMar>
            <w:top w:w="0" w:type="dxa"/>
            <w:left w:w="0" w:type="dxa"/>
            <w:bottom w:w="0" w:type="dxa"/>
            <w:right w:w="0" w:type="dxa"/>
          </w:tblCellMar>
        </w:tblPrEx>
        <w:trPr>
          <w:trHeight w:val="284"/>
          <w:jc w:val="center"/>
        </w:trPr>
        <w:tc>
          <w:tcPr>
            <w:tcW w:w="2608" w:type="dxa"/>
          </w:tcPr>
          <w:p w:rsidR="00751BAD" w:rsidRPr="00BE6F81" w:rsidRDefault="00751BAD" w:rsidP="00E1567D">
            <w:pPr>
              <w:suppressAutoHyphens/>
              <w:spacing w:line="242" w:lineRule="auto"/>
              <w:ind w:left="85"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Ливневая канализация</w:t>
            </w:r>
          </w:p>
        </w:tc>
        <w:tc>
          <w:tcPr>
            <w:tcW w:w="150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0,4</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r>
      <w:tr w:rsidR="00751BAD" w:rsidRPr="00BE6F81">
        <w:tblPrEx>
          <w:tblCellMar>
            <w:top w:w="0" w:type="dxa"/>
            <w:left w:w="0" w:type="dxa"/>
            <w:bottom w:w="0" w:type="dxa"/>
            <w:right w:w="0" w:type="dxa"/>
          </w:tblCellMar>
        </w:tblPrEx>
        <w:trPr>
          <w:trHeight w:val="539"/>
          <w:jc w:val="center"/>
        </w:trPr>
        <w:tc>
          <w:tcPr>
            <w:tcW w:w="2608" w:type="dxa"/>
          </w:tcPr>
          <w:p w:rsidR="00751BAD" w:rsidRPr="00BE6F81" w:rsidRDefault="00751BAD" w:rsidP="00E1567D">
            <w:pPr>
              <w:suppressAutoHyphens/>
              <w:spacing w:line="242" w:lineRule="auto"/>
              <w:ind w:lef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Кабели силовые всех напряжений</w:t>
            </w:r>
          </w:p>
        </w:tc>
        <w:tc>
          <w:tcPr>
            <w:tcW w:w="150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0,1 - 0,5</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r w:rsidR="00751BAD" w:rsidRPr="00BE6F81">
        <w:tblPrEx>
          <w:tblCellMar>
            <w:top w:w="0" w:type="dxa"/>
            <w:left w:w="0" w:type="dxa"/>
            <w:bottom w:w="0" w:type="dxa"/>
            <w:right w:w="0" w:type="dxa"/>
          </w:tblCellMar>
        </w:tblPrEx>
        <w:trPr>
          <w:trHeight w:val="284"/>
          <w:jc w:val="center"/>
        </w:trPr>
        <w:tc>
          <w:tcPr>
            <w:tcW w:w="2608" w:type="dxa"/>
          </w:tcPr>
          <w:p w:rsidR="00751BAD" w:rsidRPr="00BE6F81" w:rsidRDefault="00751BAD" w:rsidP="00E1567D">
            <w:pPr>
              <w:suppressAutoHyphens/>
              <w:spacing w:line="242" w:lineRule="auto"/>
              <w:ind w:lef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Кабели связи</w:t>
            </w:r>
          </w:p>
        </w:tc>
        <w:tc>
          <w:tcPr>
            <w:tcW w:w="150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0,5</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r>
      <w:tr w:rsidR="00751BAD" w:rsidRPr="00BE6F81">
        <w:tblPrEx>
          <w:tblCellMar>
            <w:top w:w="0" w:type="dxa"/>
            <w:left w:w="0" w:type="dxa"/>
            <w:bottom w:w="0" w:type="dxa"/>
            <w:right w:w="0" w:type="dxa"/>
          </w:tblCellMar>
        </w:tblPrEx>
        <w:trPr>
          <w:trHeight w:val="284"/>
          <w:jc w:val="center"/>
        </w:trPr>
        <w:tc>
          <w:tcPr>
            <w:tcW w:w="2608" w:type="dxa"/>
            <w:tcBorders>
              <w:bottom w:val="nil"/>
            </w:tcBorders>
          </w:tcPr>
          <w:p w:rsidR="00751BAD" w:rsidRPr="00BE6F81" w:rsidRDefault="00751BAD" w:rsidP="00E1567D">
            <w:pPr>
              <w:suppressAutoHyphens/>
              <w:spacing w:line="242" w:lineRule="auto"/>
              <w:ind w:lef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Тепловые сети:</w:t>
            </w:r>
          </w:p>
        </w:tc>
        <w:tc>
          <w:tcPr>
            <w:tcW w:w="1507"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427"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411"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903"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785"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2380"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c>
          <w:tcPr>
            <w:tcW w:w="1020" w:type="dxa"/>
            <w:tcBorders>
              <w:bottom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p>
        </w:tc>
      </w:tr>
      <w:tr w:rsidR="00751BAD" w:rsidRPr="00BE6F81">
        <w:tblPrEx>
          <w:tblCellMar>
            <w:top w:w="0" w:type="dxa"/>
            <w:left w:w="0" w:type="dxa"/>
            <w:bottom w:w="0" w:type="dxa"/>
            <w:right w:w="0" w:type="dxa"/>
          </w:tblCellMar>
        </w:tblPrEx>
        <w:trPr>
          <w:trHeight w:val="539"/>
          <w:jc w:val="center"/>
        </w:trPr>
        <w:tc>
          <w:tcPr>
            <w:tcW w:w="2608" w:type="dxa"/>
            <w:tcBorders>
              <w:top w:val="nil"/>
            </w:tcBorders>
          </w:tcPr>
          <w:p w:rsidR="00751BAD" w:rsidRPr="00BE6F81" w:rsidRDefault="00751BAD" w:rsidP="00E1567D">
            <w:pPr>
              <w:suppressAutoHyphens/>
              <w:spacing w:line="242" w:lineRule="auto"/>
              <w:ind w:left="170"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наружной стенки канала, тоннеля</w:t>
            </w:r>
          </w:p>
        </w:tc>
        <w:tc>
          <w:tcPr>
            <w:tcW w:w="1507"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427"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411"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03"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785"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2380"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1020" w:type="dxa"/>
            <w:tcBorders>
              <w:top w:val="nil"/>
            </w:tcBorders>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r w:rsidR="00751BAD" w:rsidRPr="00BE6F81">
        <w:tblPrEx>
          <w:tblCellMar>
            <w:top w:w="0" w:type="dxa"/>
            <w:left w:w="0" w:type="dxa"/>
            <w:bottom w:w="0" w:type="dxa"/>
            <w:right w:w="0" w:type="dxa"/>
          </w:tblCellMar>
        </w:tblPrEx>
        <w:trPr>
          <w:trHeight w:val="539"/>
          <w:jc w:val="center"/>
        </w:trPr>
        <w:tc>
          <w:tcPr>
            <w:tcW w:w="2608" w:type="dxa"/>
          </w:tcPr>
          <w:p w:rsidR="00751BAD" w:rsidRPr="00BE6F81" w:rsidRDefault="00751BAD" w:rsidP="00E1567D">
            <w:pPr>
              <w:suppressAutoHyphens/>
              <w:spacing w:line="242" w:lineRule="auto"/>
              <w:ind w:left="170"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от оболочки бесканальной прокладки</w:t>
            </w:r>
          </w:p>
        </w:tc>
        <w:tc>
          <w:tcPr>
            <w:tcW w:w="150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r w:rsidR="00751BAD" w:rsidRPr="00BE6F81">
        <w:tblPrEx>
          <w:tblCellMar>
            <w:top w:w="0" w:type="dxa"/>
            <w:left w:w="0" w:type="dxa"/>
            <w:bottom w:w="0" w:type="dxa"/>
            <w:right w:w="0" w:type="dxa"/>
          </w:tblCellMar>
        </w:tblPrEx>
        <w:trPr>
          <w:trHeight w:val="284"/>
          <w:jc w:val="center"/>
        </w:trPr>
        <w:tc>
          <w:tcPr>
            <w:tcW w:w="2608" w:type="dxa"/>
          </w:tcPr>
          <w:p w:rsidR="00751BAD" w:rsidRPr="00BE6F81" w:rsidRDefault="00751BAD" w:rsidP="00E1567D">
            <w:pPr>
              <w:suppressAutoHyphens/>
              <w:spacing w:line="242" w:lineRule="auto"/>
              <w:ind w:lef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Каналы, тоннели</w:t>
            </w:r>
          </w:p>
        </w:tc>
        <w:tc>
          <w:tcPr>
            <w:tcW w:w="150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1427"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411"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515" w:type="dxa"/>
            <w:shd w:val="clear" w:color="auto" w:fill="auto"/>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903"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p>
        </w:tc>
        <w:tc>
          <w:tcPr>
            <w:tcW w:w="1785"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238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c>
          <w:tcPr>
            <w:tcW w:w="1020" w:type="dxa"/>
          </w:tcPr>
          <w:p w:rsidR="00751BAD" w:rsidRPr="00BE6F81" w:rsidRDefault="00751BAD" w:rsidP="00E1567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noBreakHyphen/>
            </w:r>
          </w:p>
        </w:tc>
      </w:tr>
    </w:tbl>
    <w:p w:rsidR="0045728D" w:rsidRPr="00BE6F81" w:rsidRDefault="0045728D" w:rsidP="00E1567D">
      <w:pPr>
        <w:spacing w:before="120" w:line="242" w:lineRule="auto"/>
        <w:ind w:firstLine="720"/>
        <w:rPr>
          <w:rFonts w:ascii="Times New Roman" w:hAnsi="Times New Roman" w:cs="Times New Roman"/>
          <w:b w:val="0"/>
          <w:bCs w:val="0"/>
          <w:spacing w:val="40"/>
          <w:sz w:val="22"/>
          <w:szCs w:val="22"/>
        </w:rPr>
      </w:pPr>
      <w:r w:rsidRPr="00BE6F81">
        <w:rPr>
          <w:rFonts w:ascii="Times New Roman" w:hAnsi="Times New Roman" w:cs="Times New Roman"/>
          <w:b w:val="0"/>
          <w:bCs w:val="0"/>
          <w:i/>
          <w:iCs/>
          <w:spacing w:val="40"/>
          <w:sz w:val="22"/>
          <w:szCs w:val="22"/>
        </w:rPr>
        <w:t>Примечания:</w:t>
      </w:r>
      <w:r w:rsidRPr="00BE6F81">
        <w:rPr>
          <w:rFonts w:ascii="Times New Roman" w:hAnsi="Times New Roman" w:cs="Times New Roman"/>
          <w:b w:val="0"/>
          <w:bCs w:val="0"/>
          <w:spacing w:val="40"/>
          <w:sz w:val="22"/>
          <w:szCs w:val="22"/>
        </w:rPr>
        <w:t xml:space="preserve"> </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женерно-геологических условий в соответствии с требованиями СП 31.13330.2012.</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водопровода из железобетонных и асбестоцементных труб – </w:t>
      </w:r>
      <w:smartTag w:uri="urn:schemas-microsoft-com:office:smarttags" w:element="metricconverter">
        <w:smartTagPr>
          <w:attr w:name="ProductID" w:val="5 м"/>
        </w:smartTagPr>
        <w:r w:rsidRPr="00BE6F81">
          <w:rPr>
            <w:rFonts w:ascii="Times New Roman" w:hAnsi="Times New Roman" w:cs="Times New Roman"/>
            <w:b w:val="0"/>
            <w:bCs w:val="0"/>
            <w:sz w:val="22"/>
            <w:szCs w:val="22"/>
          </w:rPr>
          <w:t>5</w:t>
        </w:r>
        <w:r w:rsidR="00F72138"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водопровода из чугунных труб диаметром до </w:t>
      </w:r>
      <w:smartTag w:uri="urn:schemas-microsoft-com:office:smarttags" w:element="metricconverter">
        <w:smartTagPr>
          <w:attr w:name="ProductID" w:val="200 мм"/>
        </w:smartTagPr>
        <w:r w:rsidRPr="00BE6F81">
          <w:rPr>
            <w:rFonts w:ascii="Times New Roman" w:hAnsi="Times New Roman" w:cs="Times New Roman"/>
            <w:b w:val="0"/>
            <w:bCs w:val="0"/>
            <w:sz w:val="22"/>
            <w:szCs w:val="22"/>
          </w:rPr>
          <w:t>200 мм</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w:t>
        </w:r>
        <w:r w:rsidR="00F72138"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BE6F81">
          <w:rPr>
            <w:rFonts w:ascii="Times New Roman" w:hAnsi="Times New Roman" w:cs="Times New Roman"/>
            <w:b w:val="0"/>
            <w:bCs w:val="0"/>
            <w:sz w:val="22"/>
            <w:szCs w:val="22"/>
          </w:rPr>
          <w:t>200 мм</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3 м"/>
        </w:smartTagPr>
        <w:r w:rsidRPr="00BE6F81">
          <w:rPr>
            <w:rFonts w:ascii="Times New Roman" w:hAnsi="Times New Roman" w:cs="Times New Roman"/>
            <w:b w:val="0"/>
            <w:bCs w:val="0"/>
            <w:sz w:val="22"/>
            <w:szCs w:val="22"/>
          </w:rPr>
          <w:t>3</w:t>
        </w:r>
        <w:r w:rsidR="00F72138"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водопровода из пластмассовых труб –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w:t>
        </w:r>
        <w:r w:rsidR="00F72138"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p>
    <w:p w:rsidR="0045728D" w:rsidRPr="00BE6F81" w:rsidRDefault="0045728D" w:rsidP="00E1567D">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w:t>
      </w:r>
    </w:p>
    <w:p w:rsidR="0045728D" w:rsidRPr="00BE6F81" w:rsidRDefault="0045728D" w:rsidP="00E1567D">
      <w:pPr>
        <w:pStyle w:val="af1"/>
        <w:widowControl w:val="0"/>
        <w:tabs>
          <w:tab w:val="left" w:pos="10632"/>
        </w:tabs>
        <w:spacing w:before="0" w:beforeAutospacing="0" w:after="0" w:afterAutospacing="0" w:line="242"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3. Для специальных грунтов расстояние следует корректировать в соответствии с СП 131.13330.2012, </w:t>
      </w:r>
      <w:r w:rsidRPr="00BE6F81">
        <w:rPr>
          <w:rFonts w:ascii="Times New Roman" w:hAnsi="Times New Roman" w:cs="Times New Roman"/>
          <w:bCs/>
          <w:sz w:val="22"/>
          <w:szCs w:val="22"/>
        </w:rPr>
        <w:t>СП 31.13330.2012</w:t>
      </w:r>
      <w:r w:rsidRPr="00BE6F81">
        <w:rPr>
          <w:rFonts w:ascii="Times New Roman" w:hAnsi="Times New Roman" w:cs="Times New Roman"/>
          <w:sz w:val="22"/>
          <w:szCs w:val="22"/>
        </w:rPr>
        <w:t xml:space="preserve">, </w:t>
      </w:r>
      <w:r w:rsidRPr="00BE6F81">
        <w:rPr>
          <w:rFonts w:ascii="Times New Roman" w:hAnsi="Times New Roman" w:cs="Times New Roman"/>
          <w:bCs/>
          <w:sz w:val="22"/>
          <w:szCs w:val="22"/>
        </w:rPr>
        <w:t>СП 32.13330.2012</w:t>
      </w:r>
      <w:r w:rsidRPr="00BE6F81">
        <w:rPr>
          <w:rFonts w:ascii="Times New Roman" w:hAnsi="Times New Roman" w:cs="Times New Roman"/>
          <w:sz w:val="22"/>
          <w:szCs w:val="22"/>
        </w:rPr>
        <w:t xml:space="preserve">, </w:t>
      </w:r>
      <w:r w:rsidRPr="00BE6F81">
        <w:rPr>
          <w:rFonts w:ascii="Times New Roman" w:hAnsi="Times New Roman" w:cs="Times New Roman"/>
          <w:bCs/>
          <w:spacing w:val="-3"/>
          <w:sz w:val="22"/>
          <w:szCs w:val="22"/>
        </w:rPr>
        <w:t>СП 124.13330.2012</w:t>
      </w:r>
      <w:r w:rsidRPr="00BE6F81">
        <w:rPr>
          <w:rFonts w:ascii="Times New Roman" w:hAnsi="Times New Roman" w:cs="Times New Roman"/>
          <w:sz w:val="22"/>
          <w:szCs w:val="22"/>
        </w:rPr>
        <w:t>.</w:t>
      </w:r>
    </w:p>
    <w:p w:rsidR="00BF55CB" w:rsidRPr="00BE6F81" w:rsidRDefault="00BF55CB" w:rsidP="0045728D">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A860FB" w:rsidRPr="00BE6F81" w:rsidRDefault="00BF55CB" w:rsidP="00A860FB">
      <w:pPr>
        <w:pStyle w:val="af1"/>
        <w:widowControl w:val="0"/>
        <w:tabs>
          <w:tab w:val="left" w:pos="10632"/>
        </w:tabs>
        <w:spacing w:before="0" w:beforeAutospacing="0" w:after="0" w:afterAutospacing="0"/>
        <w:ind w:firstLine="709"/>
        <w:jc w:val="right"/>
        <w:rPr>
          <w:rFonts w:ascii="Times New Roman" w:hAnsi="Times New Roman" w:cs="Times New Roman"/>
          <w:bCs/>
        </w:rPr>
      </w:pPr>
      <w:r w:rsidRPr="00BE6F81">
        <w:rPr>
          <w:rFonts w:ascii="Times New Roman" w:hAnsi="Times New Roman" w:cs="Times New Roman"/>
          <w:sz w:val="22"/>
          <w:szCs w:val="22"/>
        </w:rPr>
        <w:br w:type="page"/>
      </w:r>
      <w:r w:rsidR="00A860FB" w:rsidRPr="00BE6F81">
        <w:rPr>
          <w:rFonts w:ascii="Times New Roman" w:hAnsi="Times New Roman" w:cs="Times New Roman"/>
          <w:bCs/>
        </w:rPr>
        <w:lastRenderedPageBreak/>
        <w:t>Таблица 8.7.4</w:t>
      </w:r>
    </w:p>
    <w:tbl>
      <w:tblPr>
        <w:tblStyle w:val="ae"/>
        <w:tblW w:w="0" w:type="auto"/>
        <w:jc w:val="center"/>
        <w:tblInd w:w="0" w:type="dxa"/>
        <w:tblBorders>
          <w:bottom w:val="none" w:sz="0" w:space="0" w:color="auto"/>
        </w:tblBorders>
        <w:tblLayout w:type="fixed"/>
        <w:tblLook w:val="0000"/>
      </w:tblPr>
      <w:tblGrid>
        <w:gridCol w:w="6237"/>
        <w:gridCol w:w="2446"/>
        <w:gridCol w:w="783"/>
        <w:gridCol w:w="1701"/>
        <w:gridCol w:w="1701"/>
        <w:gridCol w:w="1701"/>
      </w:tblGrid>
      <w:tr w:rsidR="00EA0027" w:rsidRPr="00BE6F81">
        <w:trPr>
          <w:jc w:val="center"/>
        </w:trPr>
        <w:tc>
          <w:tcPr>
            <w:tcW w:w="6237" w:type="dxa"/>
            <w:vMerge w:val="restart"/>
            <w:vAlign w:val="center"/>
          </w:tcPr>
          <w:p w:rsidR="00EA0027" w:rsidRPr="00BE6F81" w:rsidRDefault="00EA0027" w:rsidP="00E30303">
            <w:pPr>
              <w:pStyle w:val="aff1"/>
              <w:jc w:val="center"/>
              <w:rPr>
                <w:rFonts w:ascii="Times New Roman" w:hAnsi="Times New Roman"/>
                <w:b/>
                <w:sz w:val="22"/>
                <w:szCs w:val="22"/>
              </w:rPr>
            </w:pPr>
            <w:r w:rsidRPr="00BE6F81">
              <w:rPr>
                <w:rFonts w:ascii="Times New Roman" w:hAnsi="Times New Roman"/>
                <w:b/>
                <w:sz w:val="22"/>
                <w:szCs w:val="22"/>
              </w:rPr>
              <w:t>Здания и сооружения</w:t>
            </w:r>
          </w:p>
        </w:tc>
        <w:tc>
          <w:tcPr>
            <w:tcW w:w="2446" w:type="dxa"/>
            <w:vMerge w:val="restart"/>
            <w:vAlign w:val="center"/>
          </w:tcPr>
          <w:p w:rsidR="00EA0027" w:rsidRPr="00BE6F81" w:rsidRDefault="00EA0027" w:rsidP="00E30303">
            <w:pPr>
              <w:pStyle w:val="aff1"/>
              <w:suppressAutoHyphens/>
              <w:ind w:left="-57" w:right="-57"/>
              <w:jc w:val="center"/>
              <w:rPr>
                <w:rFonts w:ascii="Times New Roman" w:hAnsi="Times New Roman"/>
                <w:b/>
                <w:sz w:val="22"/>
                <w:szCs w:val="22"/>
              </w:rPr>
            </w:pPr>
            <w:r w:rsidRPr="00BE6F81">
              <w:rPr>
                <w:rFonts w:ascii="Times New Roman" w:hAnsi="Times New Roman"/>
                <w:b/>
                <w:sz w:val="22"/>
                <w:szCs w:val="22"/>
              </w:rPr>
              <w:t>Минимальные расстояния по вертикали (в свету), м, при пересечении</w:t>
            </w:r>
          </w:p>
        </w:tc>
        <w:tc>
          <w:tcPr>
            <w:tcW w:w="5886" w:type="dxa"/>
            <w:gridSpan w:val="4"/>
            <w:vAlign w:val="center"/>
          </w:tcPr>
          <w:p w:rsidR="00EA0027" w:rsidRPr="00BE6F81" w:rsidRDefault="00EA0027" w:rsidP="00E30303">
            <w:pPr>
              <w:pStyle w:val="aff1"/>
              <w:ind w:left="-57" w:right="-57"/>
              <w:jc w:val="center"/>
              <w:rPr>
                <w:rFonts w:ascii="Times New Roman" w:hAnsi="Times New Roman" w:cs="Times New Roman"/>
                <w:b/>
                <w:sz w:val="22"/>
                <w:szCs w:val="22"/>
              </w:rPr>
            </w:pPr>
            <w:r w:rsidRPr="00BE6F81">
              <w:rPr>
                <w:rFonts w:ascii="Times New Roman" w:hAnsi="Times New Roman" w:cs="Times New Roman"/>
                <w:b/>
                <w:sz w:val="22"/>
                <w:szCs w:val="22"/>
              </w:rPr>
              <w:t>Минимальные расстояния по гор</w:t>
            </w:r>
            <w:r w:rsidRPr="00BE6F81">
              <w:rPr>
                <w:rFonts w:ascii="Times New Roman" w:hAnsi="Times New Roman" w:cs="Times New Roman"/>
                <w:b/>
                <w:sz w:val="22"/>
                <w:szCs w:val="22"/>
              </w:rPr>
              <w:t>и</w:t>
            </w:r>
            <w:r w:rsidRPr="00BE6F81">
              <w:rPr>
                <w:rFonts w:ascii="Times New Roman" w:hAnsi="Times New Roman" w:cs="Times New Roman"/>
                <w:b/>
                <w:sz w:val="22"/>
                <w:szCs w:val="22"/>
              </w:rPr>
              <w:t xml:space="preserve">зонтали (в свету), м, </w:t>
            </w:r>
          </w:p>
          <w:p w:rsidR="00EA0027" w:rsidRPr="00BE6F81" w:rsidRDefault="00EA0027" w:rsidP="00E30303">
            <w:pPr>
              <w:pStyle w:val="aff1"/>
              <w:ind w:left="-57" w:right="-57"/>
              <w:jc w:val="center"/>
              <w:rPr>
                <w:rFonts w:ascii="Times New Roman" w:hAnsi="Times New Roman"/>
                <w:b/>
                <w:sz w:val="22"/>
                <w:szCs w:val="22"/>
              </w:rPr>
            </w:pPr>
            <w:r w:rsidRPr="00BE6F81">
              <w:rPr>
                <w:rFonts w:ascii="Times New Roman" w:hAnsi="Times New Roman" w:cs="Times New Roman"/>
                <w:b/>
                <w:bCs/>
                <w:sz w:val="22"/>
                <w:szCs w:val="22"/>
              </w:rPr>
              <w:t>от подземных (наземных с обвалованием) газ</w:t>
            </w:r>
            <w:r w:rsidRPr="00BE6F81">
              <w:rPr>
                <w:rFonts w:ascii="Times New Roman" w:hAnsi="Times New Roman" w:cs="Times New Roman"/>
                <w:b/>
                <w:bCs/>
                <w:sz w:val="22"/>
                <w:szCs w:val="22"/>
              </w:rPr>
              <w:t>о</w:t>
            </w:r>
            <w:r w:rsidRPr="00BE6F81">
              <w:rPr>
                <w:rFonts w:ascii="Times New Roman" w:hAnsi="Times New Roman" w:cs="Times New Roman"/>
                <w:b/>
                <w:bCs/>
                <w:sz w:val="22"/>
                <w:szCs w:val="22"/>
              </w:rPr>
              <w:t>проводов</w:t>
            </w:r>
            <w:r w:rsidRPr="00BE6F81">
              <w:rPr>
                <w:rFonts w:ascii="Times New Roman" w:hAnsi="Times New Roman" w:cs="Times New Roman"/>
                <w:b/>
                <w:sz w:val="22"/>
                <w:szCs w:val="22"/>
              </w:rPr>
              <w:t xml:space="preserve"> давлением</w:t>
            </w:r>
            <w:r w:rsidRPr="00BE6F81">
              <w:rPr>
                <w:rFonts w:ascii="Times New Roman" w:hAnsi="Times New Roman"/>
                <w:b/>
                <w:sz w:val="22"/>
                <w:szCs w:val="22"/>
              </w:rPr>
              <w:t>, МПа, включ</w:t>
            </w:r>
            <w:r w:rsidRPr="00BE6F81">
              <w:rPr>
                <w:rFonts w:ascii="Times New Roman" w:hAnsi="Times New Roman"/>
                <w:b/>
                <w:sz w:val="22"/>
                <w:szCs w:val="22"/>
              </w:rPr>
              <w:t>и</w:t>
            </w:r>
            <w:r w:rsidRPr="00BE6F81">
              <w:rPr>
                <w:rFonts w:ascii="Times New Roman" w:hAnsi="Times New Roman"/>
                <w:b/>
                <w:sz w:val="22"/>
                <w:szCs w:val="22"/>
              </w:rPr>
              <w:t>тельно</w:t>
            </w:r>
          </w:p>
        </w:tc>
      </w:tr>
      <w:tr w:rsidR="00EA0027" w:rsidRPr="00BE6F81">
        <w:trPr>
          <w:trHeight w:val="266"/>
          <w:jc w:val="center"/>
        </w:trPr>
        <w:tc>
          <w:tcPr>
            <w:tcW w:w="6237" w:type="dxa"/>
            <w:vMerge/>
            <w:vAlign w:val="center"/>
          </w:tcPr>
          <w:p w:rsidR="00EA0027" w:rsidRPr="00BE6F81" w:rsidRDefault="00EA0027" w:rsidP="00E30303">
            <w:pPr>
              <w:pStyle w:val="aff1"/>
              <w:jc w:val="center"/>
              <w:rPr>
                <w:rFonts w:ascii="Times New Roman" w:hAnsi="Times New Roman"/>
                <w:sz w:val="22"/>
                <w:szCs w:val="22"/>
              </w:rPr>
            </w:pPr>
          </w:p>
        </w:tc>
        <w:tc>
          <w:tcPr>
            <w:tcW w:w="2446" w:type="dxa"/>
            <w:vMerge/>
            <w:vAlign w:val="center"/>
          </w:tcPr>
          <w:p w:rsidR="00EA0027" w:rsidRPr="00BE6F81" w:rsidRDefault="00EA0027" w:rsidP="00E30303">
            <w:pPr>
              <w:pStyle w:val="aff1"/>
              <w:jc w:val="center"/>
              <w:rPr>
                <w:rFonts w:ascii="Times New Roman" w:hAnsi="Times New Roman"/>
                <w:sz w:val="22"/>
                <w:szCs w:val="22"/>
              </w:rPr>
            </w:pPr>
          </w:p>
        </w:tc>
        <w:tc>
          <w:tcPr>
            <w:tcW w:w="783" w:type="dxa"/>
            <w:vAlign w:val="center"/>
          </w:tcPr>
          <w:p w:rsidR="00EA0027" w:rsidRPr="00BE6F81" w:rsidRDefault="00EA0027" w:rsidP="00E30303">
            <w:pPr>
              <w:pStyle w:val="aff1"/>
              <w:jc w:val="center"/>
              <w:rPr>
                <w:rFonts w:ascii="Times New Roman" w:hAnsi="Times New Roman"/>
                <w:sz w:val="22"/>
                <w:szCs w:val="22"/>
              </w:rPr>
            </w:pPr>
            <w:r w:rsidRPr="00BE6F81">
              <w:rPr>
                <w:rFonts w:ascii="Times New Roman" w:hAnsi="Times New Roman"/>
                <w:sz w:val="22"/>
                <w:szCs w:val="22"/>
              </w:rPr>
              <w:t>до 0,1</w:t>
            </w:r>
          </w:p>
        </w:tc>
        <w:tc>
          <w:tcPr>
            <w:tcW w:w="1701" w:type="dxa"/>
            <w:vAlign w:val="center"/>
          </w:tcPr>
          <w:p w:rsidR="00EA0027" w:rsidRPr="00BE6F81" w:rsidRDefault="00EA0027" w:rsidP="00E30303">
            <w:pPr>
              <w:pStyle w:val="aff1"/>
              <w:ind w:left="-57" w:right="-57"/>
              <w:jc w:val="center"/>
              <w:rPr>
                <w:rFonts w:ascii="Times New Roman" w:hAnsi="Times New Roman"/>
                <w:sz w:val="22"/>
                <w:szCs w:val="22"/>
              </w:rPr>
            </w:pPr>
            <w:r w:rsidRPr="00BE6F81">
              <w:rPr>
                <w:rFonts w:ascii="Times New Roman" w:hAnsi="Times New Roman"/>
                <w:sz w:val="22"/>
                <w:szCs w:val="22"/>
              </w:rPr>
              <w:t>свыше 0,1 до 0,3</w:t>
            </w:r>
          </w:p>
        </w:tc>
        <w:tc>
          <w:tcPr>
            <w:tcW w:w="1701" w:type="dxa"/>
            <w:vAlign w:val="center"/>
          </w:tcPr>
          <w:p w:rsidR="00EA0027" w:rsidRPr="00BE6F81" w:rsidRDefault="00EA0027" w:rsidP="00E30303">
            <w:pPr>
              <w:pStyle w:val="aff1"/>
              <w:ind w:left="-57" w:right="-57"/>
              <w:jc w:val="center"/>
              <w:rPr>
                <w:rFonts w:ascii="Times New Roman" w:hAnsi="Times New Roman"/>
                <w:sz w:val="22"/>
                <w:szCs w:val="22"/>
              </w:rPr>
            </w:pPr>
            <w:r w:rsidRPr="00BE6F81">
              <w:rPr>
                <w:rFonts w:ascii="Times New Roman" w:hAnsi="Times New Roman"/>
                <w:sz w:val="22"/>
                <w:szCs w:val="22"/>
              </w:rPr>
              <w:t>свыше 0,3 до 0,6</w:t>
            </w:r>
          </w:p>
        </w:tc>
        <w:tc>
          <w:tcPr>
            <w:tcW w:w="1701" w:type="dxa"/>
            <w:vAlign w:val="center"/>
          </w:tcPr>
          <w:p w:rsidR="00EA0027" w:rsidRPr="00BE6F81" w:rsidRDefault="00EA0027" w:rsidP="00E30303">
            <w:pPr>
              <w:pStyle w:val="aff1"/>
              <w:ind w:left="-57" w:right="-57"/>
              <w:jc w:val="center"/>
              <w:rPr>
                <w:rFonts w:ascii="Times New Roman" w:hAnsi="Times New Roman"/>
                <w:sz w:val="22"/>
                <w:szCs w:val="22"/>
              </w:rPr>
            </w:pPr>
            <w:r w:rsidRPr="00BE6F81">
              <w:rPr>
                <w:rFonts w:ascii="Times New Roman" w:hAnsi="Times New Roman"/>
                <w:sz w:val="22"/>
                <w:szCs w:val="22"/>
              </w:rPr>
              <w:t>свыше 0,6 до 1,2</w:t>
            </w:r>
          </w:p>
        </w:tc>
      </w:tr>
    </w:tbl>
    <w:p w:rsidR="00EA0027" w:rsidRPr="00BE6F81" w:rsidRDefault="00EA0027" w:rsidP="00EA0027">
      <w:pPr>
        <w:spacing w:line="20" w:lineRule="exact"/>
        <w:ind w:firstLine="221"/>
      </w:pPr>
    </w:p>
    <w:tbl>
      <w:tblPr>
        <w:tblStyle w:val="ae"/>
        <w:tblW w:w="0" w:type="auto"/>
        <w:jc w:val="center"/>
        <w:tblInd w:w="0" w:type="dxa"/>
        <w:tblLayout w:type="fixed"/>
        <w:tblLook w:val="0000"/>
      </w:tblPr>
      <w:tblGrid>
        <w:gridCol w:w="6237"/>
        <w:gridCol w:w="2446"/>
        <w:gridCol w:w="783"/>
        <w:gridCol w:w="1701"/>
        <w:gridCol w:w="1701"/>
        <w:gridCol w:w="1701"/>
      </w:tblGrid>
      <w:tr w:rsidR="00EA0027" w:rsidRPr="00BE6F81">
        <w:trPr>
          <w:tblHeader/>
          <w:jc w:val="center"/>
        </w:trPr>
        <w:tc>
          <w:tcPr>
            <w:tcW w:w="6237"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1</w:t>
            </w:r>
          </w:p>
        </w:tc>
        <w:tc>
          <w:tcPr>
            <w:tcW w:w="2446"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2</w:t>
            </w:r>
          </w:p>
        </w:tc>
        <w:tc>
          <w:tcPr>
            <w:tcW w:w="783"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3</w:t>
            </w:r>
          </w:p>
        </w:tc>
        <w:tc>
          <w:tcPr>
            <w:tcW w:w="1701"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4</w:t>
            </w:r>
          </w:p>
        </w:tc>
        <w:tc>
          <w:tcPr>
            <w:tcW w:w="1701"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5</w:t>
            </w:r>
          </w:p>
        </w:tc>
        <w:tc>
          <w:tcPr>
            <w:tcW w:w="1701" w:type="dxa"/>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6</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Водопровод, напорная канализ</w:t>
            </w:r>
            <w:r w:rsidRPr="00BE6F81">
              <w:rPr>
                <w:rFonts w:ascii="Times New Roman" w:hAnsi="Times New Roman"/>
                <w:sz w:val="22"/>
                <w:szCs w:val="22"/>
              </w:rPr>
              <w:t>а</w:t>
            </w:r>
            <w:r w:rsidRPr="00BE6F81">
              <w:rPr>
                <w:rFonts w:ascii="Times New Roman" w:hAnsi="Times New Roman"/>
                <w:sz w:val="22"/>
                <w:szCs w:val="22"/>
              </w:rPr>
              <w:t>ция</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r>
      <w:tr w:rsidR="00EA0027" w:rsidRPr="00BE6F81">
        <w:trPr>
          <w:jc w:val="center"/>
        </w:trPr>
        <w:tc>
          <w:tcPr>
            <w:tcW w:w="6237" w:type="dxa"/>
          </w:tcPr>
          <w:p w:rsidR="00EA0027" w:rsidRPr="00BE6F81" w:rsidRDefault="00EA0027" w:rsidP="00E30303">
            <w:pPr>
              <w:pStyle w:val="aff1"/>
              <w:spacing w:line="239" w:lineRule="auto"/>
              <w:ind w:right="-57"/>
              <w:rPr>
                <w:rFonts w:ascii="Times New Roman" w:hAnsi="Times New Roman"/>
                <w:sz w:val="22"/>
                <w:szCs w:val="22"/>
              </w:rPr>
            </w:pPr>
            <w:r w:rsidRPr="00BE6F81">
              <w:rPr>
                <w:rFonts w:ascii="Times New Roman" w:hAnsi="Times New Roman"/>
                <w:sz w:val="22"/>
                <w:szCs w:val="22"/>
              </w:rPr>
              <w:t>Самотечная бытовая канализация (водосток, дренаж, дожд</w:t>
            </w:r>
            <w:r w:rsidRPr="00BE6F81">
              <w:rPr>
                <w:rFonts w:ascii="Times New Roman" w:hAnsi="Times New Roman"/>
                <w:sz w:val="22"/>
                <w:szCs w:val="22"/>
              </w:rPr>
              <w:t>е</w:t>
            </w:r>
            <w:r w:rsidRPr="00BE6F81">
              <w:rPr>
                <w:rFonts w:ascii="Times New Roman" w:hAnsi="Times New Roman"/>
                <w:sz w:val="22"/>
                <w:szCs w:val="22"/>
              </w:rPr>
              <w:t>вая)</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5,0</w:t>
            </w:r>
          </w:p>
        </w:tc>
      </w:tr>
      <w:tr w:rsidR="00EA0027" w:rsidRPr="00BE6F81">
        <w:trPr>
          <w:jc w:val="center"/>
        </w:trPr>
        <w:tc>
          <w:tcPr>
            <w:tcW w:w="6237" w:type="dxa"/>
            <w:tcBorders>
              <w:bottom w:val="nil"/>
            </w:tcBorders>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Тепловые сети:</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от наружной стенки канала, тонн</w:t>
            </w:r>
            <w:r w:rsidRPr="00BE6F81">
              <w:rPr>
                <w:rFonts w:ascii="Times New Roman" w:hAnsi="Times New Roman"/>
                <w:sz w:val="22"/>
                <w:szCs w:val="22"/>
              </w:rPr>
              <w:t>е</w:t>
            </w:r>
            <w:r w:rsidRPr="00BE6F81">
              <w:rPr>
                <w:rFonts w:ascii="Times New Roman" w:hAnsi="Times New Roman"/>
                <w:sz w:val="22"/>
                <w:szCs w:val="22"/>
              </w:rPr>
              <w:t>ля</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от оболочки бесканальной прокла</w:t>
            </w:r>
            <w:r w:rsidRPr="00BE6F81">
              <w:rPr>
                <w:rFonts w:ascii="Times New Roman" w:hAnsi="Times New Roman"/>
                <w:sz w:val="22"/>
                <w:szCs w:val="22"/>
              </w:rPr>
              <w:t>д</w:t>
            </w:r>
            <w:r w:rsidRPr="00BE6F81">
              <w:rPr>
                <w:rFonts w:ascii="Times New Roman" w:hAnsi="Times New Roman"/>
                <w:sz w:val="22"/>
                <w:szCs w:val="22"/>
              </w:rPr>
              <w:t>ки</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r>
      <w:tr w:rsidR="00EA0027" w:rsidRPr="00BE6F81">
        <w:trPr>
          <w:jc w:val="center"/>
        </w:trPr>
        <w:tc>
          <w:tcPr>
            <w:tcW w:w="6237" w:type="dxa"/>
            <w:tcBorders>
              <w:bottom w:val="nil"/>
            </w:tcBorders>
          </w:tcPr>
          <w:p w:rsidR="00EA0027" w:rsidRPr="00BE6F81" w:rsidRDefault="00EA0027" w:rsidP="00E30303">
            <w:pPr>
              <w:pStyle w:val="aff1"/>
              <w:suppressAutoHyphens/>
              <w:spacing w:line="239" w:lineRule="auto"/>
              <w:rPr>
                <w:rFonts w:ascii="Times New Roman" w:hAnsi="Times New Roman"/>
                <w:sz w:val="22"/>
                <w:szCs w:val="22"/>
              </w:rPr>
            </w:pPr>
            <w:r w:rsidRPr="00BE6F81">
              <w:rPr>
                <w:rFonts w:ascii="Times New Roman" w:hAnsi="Times New Roman"/>
                <w:sz w:val="22"/>
                <w:szCs w:val="22"/>
              </w:rPr>
              <w:t>Газопроводы давлением газа до 1,2 МПа включительно (природный газ); до 1,6 МПа включительно (СУГ):</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при совместной прокладке в одной траншее</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0,4</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0,4</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0,4</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0,4</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при параллельной прокладке</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Силовые кабели напряжением до 35 кВ; 110-220 кВ</w:t>
            </w:r>
          </w:p>
        </w:tc>
        <w:tc>
          <w:tcPr>
            <w:tcW w:w="8332" w:type="dxa"/>
            <w:gridSpan w:val="5"/>
            <w:vAlign w:val="center"/>
          </w:tcPr>
          <w:p w:rsidR="00EA0027" w:rsidRPr="00BE6F81" w:rsidRDefault="009A7979"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в</w:t>
            </w:r>
            <w:r w:rsidR="00EA0027" w:rsidRPr="00BE6F81">
              <w:rPr>
                <w:rFonts w:ascii="Times New Roman" w:hAnsi="Times New Roman"/>
                <w:sz w:val="22"/>
                <w:szCs w:val="22"/>
              </w:rPr>
              <w:t xml:space="preserve"> соответствии с ПУЭ</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Кабели связи</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0,5</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Каналы, тоннели</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0,2</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r>
      <w:tr w:rsidR="00EA0027" w:rsidRPr="00BE6F81">
        <w:trPr>
          <w:jc w:val="center"/>
        </w:trPr>
        <w:tc>
          <w:tcPr>
            <w:tcW w:w="6237" w:type="dxa"/>
            <w:tcBorders>
              <w:bottom w:val="nil"/>
            </w:tcBorders>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Нефтепродуктопроводы:</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для стальных газопроводов</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0,35</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r>
      <w:tr w:rsidR="00EA0027" w:rsidRPr="00BE6F81">
        <w:trPr>
          <w:jc w:val="center"/>
        </w:trPr>
        <w:tc>
          <w:tcPr>
            <w:tcW w:w="6237" w:type="dxa"/>
            <w:tcBorders>
              <w:top w:val="nil"/>
              <w:bottom w:val="single" w:sz="4" w:space="0" w:color="auto"/>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для полиэтиленовых газопроводов</w:t>
            </w:r>
          </w:p>
        </w:tc>
        <w:tc>
          <w:tcPr>
            <w:tcW w:w="2446" w:type="dxa"/>
            <w:tcBorders>
              <w:top w:val="nil"/>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0,35*</w:t>
            </w:r>
          </w:p>
        </w:tc>
        <w:tc>
          <w:tcPr>
            <w:tcW w:w="783" w:type="dxa"/>
            <w:tcBorders>
              <w:top w:val="nil"/>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c>
          <w:tcPr>
            <w:tcW w:w="1701" w:type="dxa"/>
            <w:tcBorders>
              <w:top w:val="nil"/>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c>
          <w:tcPr>
            <w:tcW w:w="1701" w:type="dxa"/>
            <w:tcBorders>
              <w:top w:val="nil"/>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c>
          <w:tcPr>
            <w:tcW w:w="1701" w:type="dxa"/>
            <w:tcBorders>
              <w:top w:val="nil"/>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r>
      <w:tr w:rsidR="00EA0027" w:rsidRPr="00BE6F81">
        <w:trPr>
          <w:jc w:val="center"/>
        </w:trPr>
        <w:tc>
          <w:tcPr>
            <w:tcW w:w="6237" w:type="dxa"/>
            <w:tcBorders>
              <w:top w:val="single" w:sz="4" w:space="0" w:color="auto"/>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магистральные трубопроводы</w:t>
            </w:r>
          </w:p>
        </w:tc>
        <w:tc>
          <w:tcPr>
            <w:tcW w:w="2446" w:type="dxa"/>
            <w:tcBorders>
              <w:top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0,35*</w:t>
            </w:r>
          </w:p>
        </w:tc>
        <w:tc>
          <w:tcPr>
            <w:tcW w:w="783" w:type="dxa"/>
            <w:tcBorders>
              <w:top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5103" w:type="dxa"/>
            <w:gridSpan w:val="3"/>
            <w:tcBorders>
              <w:top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по СП 36.13330</w:t>
            </w:r>
          </w:p>
        </w:tc>
      </w:tr>
      <w:tr w:rsidR="00EA0027" w:rsidRPr="00BE6F81">
        <w:trPr>
          <w:jc w:val="center"/>
        </w:trPr>
        <w:tc>
          <w:tcPr>
            <w:tcW w:w="6237" w:type="dxa"/>
            <w:tcBorders>
              <w:bottom w:val="nil"/>
            </w:tcBorders>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Фундаменты зданий и сооружений до газопроводов усло</w:t>
            </w:r>
            <w:r w:rsidRPr="00BE6F81">
              <w:rPr>
                <w:rFonts w:ascii="Times New Roman" w:hAnsi="Times New Roman"/>
                <w:sz w:val="22"/>
                <w:szCs w:val="22"/>
              </w:rPr>
              <w:t>в</w:t>
            </w:r>
            <w:r w:rsidRPr="00BE6F81">
              <w:rPr>
                <w:rFonts w:ascii="Times New Roman" w:hAnsi="Times New Roman"/>
                <w:sz w:val="22"/>
                <w:szCs w:val="22"/>
              </w:rPr>
              <w:t>ным прох</w:t>
            </w:r>
            <w:r w:rsidRPr="00BE6F81">
              <w:rPr>
                <w:rFonts w:ascii="Times New Roman" w:hAnsi="Times New Roman"/>
                <w:sz w:val="22"/>
                <w:szCs w:val="22"/>
              </w:rPr>
              <w:t>о</w:t>
            </w:r>
            <w:r w:rsidRPr="00BE6F81">
              <w:rPr>
                <w:rFonts w:ascii="Times New Roman" w:hAnsi="Times New Roman"/>
                <w:sz w:val="22"/>
                <w:szCs w:val="22"/>
              </w:rPr>
              <w:t>дом, мм:</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до 300</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7,0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10,0</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свыше 300</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7,0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Здания и сооружения без фунд</w:t>
            </w:r>
            <w:r w:rsidRPr="00BE6F81">
              <w:rPr>
                <w:rFonts w:ascii="Times New Roman" w:hAnsi="Times New Roman"/>
                <w:sz w:val="22"/>
                <w:szCs w:val="22"/>
              </w:rPr>
              <w:t>а</w:t>
            </w:r>
            <w:r w:rsidRPr="00BE6F81">
              <w:rPr>
                <w:rFonts w:ascii="Times New Roman" w:hAnsi="Times New Roman"/>
                <w:sz w:val="22"/>
                <w:szCs w:val="22"/>
              </w:rPr>
              <w:t xml:space="preserve">мента </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5886" w:type="dxa"/>
            <w:gridSpan w:val="4"/>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из условий возможности и безопасности производства р</w:t>
            </w:r>
            <w:r w:rsidRPr="00BE6F81">
              <w:rPr>
                <w:rFonts w:ascii="Times New Roman" w:hAnsi="Times New Roman"/>
                <w:sz w:val="22"/>
                <w:szCs w:val="22"/>
              </w:rPr>
              <w:t>а</w:t>
            </w:r>
            <w:r w:rsidRPr="00BE6F81">
              <w:rPr>
                <w:rFonts w:ascii="Times New Roman" w:hAnsi="Times New Roman"/>
                <w:sz w:val="22"/>
                <w:szCs w:val="22"/>
              </w:rPr>
              <w:t>бот при строительстве и эксплуатации газ</w:t>
            </w:r>
            <w:r w:rsidRPr="00BE6F81">
              <w:rPr>
                <w:rFonts w:ascii="Times New Roman" w:hAnsi="Times New Roman"/>
                <w:sz w:val="22"/>
                <w:szCs w:val="22"/>
              </w:rPr>
              <w:t>о</w:t>
            </w:r>
            <w:r w:rsidRPr="00BE6F81">
              <w:rPr>
                <w:rFonts w:ascii="Times New Roman" w:hAnsi="Times New Roman"/>
                <w:sz w:val="22"/>
                <w:szCs w:val="22"/>
              </w:rPr>
              <w:t>провода</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Фундаменты ограждений, эстакад, отдельно сто</w:t>
            </w:r>
            <w:r w:rsidRPr="00BE6F81">
              <w:rPr>
                <w:rFonts w:ascii="Times New Roman" w:hAnsi="Times New Roman"/>
                <w:sz w:val="22"/>
                <w:szCs w:val="22"/>
              </w:rPr>
              <w:t>я</w:t>
            </w:r>
            <w:r w:rsidRPr="00BE6F81">
              <w:rPr>
                <w:rFonts w:ascii="Times New Roman" w:hAnsi="Times New Roman"/>
                <w:sz w:val="22"/>
                <w:szCs w:val="22"/>
              </w:rPr>
              <w:t>щих опор, в том числе контактной сети и связи ж</w:t>
            </w:r>
            <w:r w:rsidRPr="00BE6F81">
              <w:rPr>
                <w:rFonts w:ascii="Times New Roman" w:hAnsi="Times New Roman"/>
                <w:sz w:val="22"/>
                <w:szCs w:val="22"/>
              </w:rPr>
              <w:t>е</w:t>
            </w:r>
            <w:r w:rsidRPr="00BE6F81">
              <w:rPr>
                <w:rFonts w:ascii="Times New Roman" w:hAnsi="Times New Roman"/>
                <w:sz w:val="22"/>
                <w:szCs w:val="22"/>
              </w:rPr>
              <w:t>лезных дорог</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237" w:type="dxa"/>
            <w:tcBorders>
              <w:bottom w:val="nil"/>
            </w:tcBorders>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2446" w:type="dxa"/>
            <w:tcBorders>
              <w:bottom w:val="nil"/>
            </w:tcBorders>
            <w:vAlign w:val="center"/>
          </w:tcPr>
          <w:p w:rsidR="00EA0027" w:rsidRPr="00BE6F81" w:rsidRDefault="00EA0027" w:rsidP="00E30303">
            <w:pPr>
              <w:pStyle w:val="aff1"/>
              <w:suppressAutoHyphens/>
              <w:spacing w:line="239" w:lineRule="auto"/>
              <w:ind w:left="-57" w:right="-57"/>
              <w:jc w:val="center"/>
              <w:rPr>
                <w:rFonts w:ascii="Times New Roman" w:hAnsi="Times New Roman"/>
                <w:sz w:val="22"/>
                <w:szCs w:val="22"/>
              </w:rPr>
            </w:pPr>
            <w:r w:rsidRPr="00BE6F81">
              <w:rPr>
                <w:rFonts w:ascii="Times New Roman" w:hAnsi="Times New Roman"/>
                <w:sz w:val="22"/>
                <w:szCs w:val="22"/>
              </w:rPr>
              <w:t>по СП 62.13330.2011* в зависимости от способа производства р</w:t>
            </w:r>
            <w:r w:rsidRPr="00BE6F81">
              <w:rPr>
                <w:rFonts w:ascii="Times New Roman" w:hAnsi="Times New Roman"/>
                <w:sz w:val="22"/>
                <w:szCs w:val="22"/>
              </w:rPr>
              <w:t>а</w:t>
            </w:r>
            <w:r w:rsidRPr="00BE6F81">
              <w:rPr>
                <w:rFonts w:ascii="Times New Roman" w:hAnsi="Times New Roman"/>
                <w:sz w:val="22"/>
                <w:szCs w:val="22"/>
              </w:rPr>
              <w:t>бот</w:t>
            </w: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uppressAutoHyphens/>
              <w:ind w:left="113"/>
              <w:rPr>
                <w:rFonts w:ascii="Times New Roman" w:hAnsi="Times New Roman"/>
                <w:sz w:val="22"/>
                <w:szCs w:val="22"/>
              </w:rPr>
            </w:pPr>
            <w:r w:rsidRPr="00BE6F81">
              <w:rPr>
                <w:rFonts w:ascii="Times New Roman" w:hAnsi="Times New Roman"/>
                <w:sz w:val="22"/>
                <w:szCs w:val="22"/>
              </w:rPr>
              <w:t>до межпоселковых газопроводов</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50</w:t>
            </w:r>
          </w:p>
        </w:tc>
      </w:tr>
      <w:tr w:rsidR="00EA0027" w:rsidRPr="00BE6F81">
        <w:trPr>
          <w:jc w:val="center"/>
        </w:trPr>
        <w:tc>
          <w:tcPr>
            <w:tcW w:w="6237" w:type="dxa"/>
            <w:tcBorders>
              <w:top w:val="nil"/>
            </w:tcBorders>
          </w:tcPr>
          <w:p w:rsidR="00EA0027" w:rsidRPr="00BE6F81" w:rsidRDefault="00EA0027" w:rsidP="00E30303">
            <w:pPr>
              <w:pStyle w:val="aff1"/>
              <w:suppressAutoHyphens/>
              <w:ind w:left="113"/>
              <w:rPr>
                <w:rFonts w:ascii="Times New Roman" w:hAnsi="Times New Roman"/>
                <w:sz w:val="22"/>
                <w:szCs w:val="22"/>
              </w:rPr>
            </w:pPr>
            <w:r w:rsidRPr="00BE6F81">
              <w:rPr>
                <w:rFonts w:ascii="Times New Roman" w:hAnsi="Times New Roman"/>
                <w:sz w:val="22"/>
                <w:szCs w:val="22"/>
              </w:rPr>
              <w:t>до сетей газораспределения и в стесненных условиях межпоселковых газопр</w:t>
            </w:r>
            <w:r w:rsidRPr="00BE6F81">
              <w:rPr>
                <w:rFonts w:ascii="Times New Roman" w:hAnsi="Times New Roman"/>
                <w:sz w:val="22"/>
                <w:szCs w:val="22"/>
              </w:rPr>
              <w:t>о</w:t>
            </w:r>
            <w:r w:rsidRPr="00BE6F81">
              <w:rPr>
                <w:rFonts w:ascii="Times New Roman" w:hAnsi="Times New Roman"/>
                <w:sz w:val="22"/>
                <w:szCs w:val="22"/>
              </w:rPr>
              <w:t>водов</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3,8</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4,8</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7,8</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10,8</w:t>
            </w:r>
          </w:p>
        </w:tc>
      </w:tr>
      <w:tr w:rsidR="00EA0027" w:rsidRPr="00BE6F81">
        <w:trPr>
          <w:jc w:val="center"/>
        </w:trPr>
        <w:tc>
          <w:tcPr>
            <w:tcW w:w="6237"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lastRenderedPageBreak/>
              <w:t>Внутренние подъездные железнодорожные пути предпр</w:t>
            </w:r>
            <w:r w:rsidRPr="00BE6F81">
              <w:rPr>
                <w:rFonts w:ascii="Times New Roman" w:hAnsi="Times New Roman"/>
                <w:sz w:val="22"/>
                <w:szCs w:val="22"/>
              </w:rPr>
              <w:t>и</w:t>
            </w:r>
            <w:r w:rsidRPr="00BE6F81">
              <w:rPr>
                <w:rFonts w:ascii="Times New Roman" w:hAnsi="Times New Roman"/>
                <w:sz w:val="22"/>
                <w:szCs w:val="22"/>
              </w:rPr>
              <w:t xml:space="preserve">ятий </w:t>
            </w:r>
          </w:p>
        </w:tc>
        <w:tc>
          <w:tcPr>
            <w:tcW w:w="2446" w:type="dxa"/>
            <w:vAlign w:val="center"/>
          </w:tcPr>
          <w:p w:rsidR="00EA0027" w:rsidRPr="00BE6F81" w:rsidRDefault="00EA0027" w:rsidP="00E30303">
            <w:pPr>
              <w:pStyle w:val="aff1"/>
              <w:suppressAutoHyphens/>
              <w:spacing w:line="239" w:lineRule="auto"/>
              <w:ind w:left="-57" w:right="-57"/>
              <w:jc w:val="center"/>
              <w:rPr>
                <w:rFonts w:ascii="Times New Roman" w:hAnsi="Times New Roman"/>
                <w:sz w:val="22"/>
                <w:szCs w:val="22"/>
              </w:rPr>
            </w:pPr>
            <w:r w:rsidRPr="00BE6F81">
              <w:rPr>
                <w:rFonts w:ascii="Times New Roman" w:hAnsi="Times New Roman"/>
                <w:sz w:val="22"/>
                <w:szCs w:val="22"/>
              </w:rPr>
              <w:t>по СП 62.13330.2011* в зависимости от способа производства р</w:t>
            </w:r>
            <w:r w:rsidRPr="00BE6F81">
              <w:rPr>
                <w:rFonts w:ascii="Times New Roman" w:hAnsi="Times New Roman"/>
                <w:sz w:val="22"/>
                <w:szCs w:val="22"/>
              </w:rPr>
              <w:t>а</w:t>
            </w:r>
            <w:r w:rsidRPr="00BE6F81">
              <w:rPr>
                <w:rFonts w:ascii="Times New Roman" w:hAnsi="Times New Roman"/>
                <w:sz w:val="22"/>
                <w:szCs w:val="22"/>
              </w:rPr>
              <w:t>бот</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2,8</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2,8</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3,8</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3,8</w:t>
            </w:r>
          </w:p>
        </w:tc>
      </w:tr>
      <w:tr w:rsidR="00EA0027" w:rsidRPr="00BE6F81">
        <w:trPr>
          <w:jc w:val="center"/>
        </w:trPr>
        <w:tc>
          <w:tcPr>
            <w:tcW w:w="6237" w:type="dxa"/>
            <w:tcBorders>
              <w:bottom w:val="nil"/>
            </w:tcBorders>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Автомобильные дороги, магистральные улицы и дор</w:t>
            </w:r>
            <w:r w:rsidRPr="00BE6F81">
              <w:rPr>
                <w:rFonts w:ascii="Times New Roman" w:hAnsi="Times New Roman"/>
                <w:sz w:val="22"/>
                <w:szCs w:val="22"/>
              </w:rPr>
              <w:t>о</w:t>
            </w:r>
            <w:r w:rsidRPr="00BE6F81">
              <w:rPr>
                <w:rFonts w:ascii="Times New Roman" w:hAnsi="Times New Roman"/>
                <w:sz w:val="22"/>
                <w:szCs w:val="22"/>
              </w:rPr>
              <w:t>ги:</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То же</w:t>
            </w: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от бордюрного камня</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2,5</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от обочины, откоса насыпи и кюв</w:t>
            </w:r>
            <w:r w:rsidRPr="00BE6F81">
              <w:rPr>
                <w:rFonts w:ascii="Times New Roman" w:hAnsi="Times New Roman"/>
                <w:sz w:val="22"/>
                <w:szCs w:val="22"/>
              </w:rPr>
              <w:t>е</w:t>
            </w:r>
            <w:r w:rsidRPr="00BE6F81">
              <w:rPr>
                <w:rFonts w:ascii="Times New Roman" w:hAnsi="Times New Roman"/>
                <w:sz w:val="22"/>
                <w:szCs w:val="22"/>
              </w:rPr>
              <w:t>та</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237" w:type="dxa"/>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Фундаменты опор воздушных линий электропередачи напряжен</w:t>
            </w:r>
            <w:r w:rsidRPr="00BE6F81">
              <w:rPr>
                <w:rFonts w:ascii="Times New Roman" w:hAnsi="Times New Roman"/>
                <w:sz w:val="22"/>
                <w:szCs w:val="22"/>
              </w:rPr>
              <w:t>и</w:t>
            </w:r>
            <w:r w:rsidRPr="00BE6F81">
              <w:rPr>
                <w:rFonts w:ascii="Times New Roman" w:hAnsi="Times New Roman"/>
                <w:sz w:val="22"/>
                <w:szCs w:val="22"/>
              </w:rPr>
              <w:t>ем</w:t>
            </w:r>
          </w:p>
        </w:tc>
        <w:tc>
          <w:tcPr>
            <w:tcW w:w="8332" w:type="dxa"/>
            <w:gridSpan w:val="5"/>
            <w:vAlign w:val="center"/>
          </w:tcPr>
          <w:p w:rsidR="00EA0027" w:rsidRPr="00BE6F81" w:rsidRDefault="009A7979"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в</w:t>
            </w:r>
            <w:r w:rsidR="00EA0027" w:rsidRPr="00BE6F81">
              <w:rPr>
                <w:rFonts w:ascii="Times New Roman" w:hAnsi="Times New Roman"/>
                <w:sz w:val="22"/>
                <w:szCs w:val="22"/>
              </w:rPr>
              <w:t xml:space="preserve"> соответствии с ПУЭ</w:t>
            </w:r>
          </w:p>
        </w:tc>
      </w:tr>
      <w:tr w:rsidR="00EA0027" w:rsidRPr="00BE6F81">
        <w:trPr>
          <w:jc w:val="center"/>
        </w:trPr>
        <w:tc>
          <w:tcPr>
            <w:tcW w:w="6237" w:type="dxa"/>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Ось ствола дерева</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r>
      <w:tr w:rsidR="00EA0027" w:rsidRPr="00BE6F81">
        <w:trPr>
          <w:jc w:val="center"/>
        </w:trPr>
        <w:tc>
          <w:tcPr>
            <w:tcW w:w="6237" w:type="dxa"/>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Автозаправочные станции, в том чи</w:t>
            </w:r>
            <w:r w:rsidRPr="00BE6F81">
              <w:rPr>
                <w:rFonts w:ascii="Times New Roman" w:hAnsi="Times New Roman"/>
                <w:sz w:val="22"/>
                <w:szCs w:val="22"/>
              </w:rPr>
              <w:t>с</w:t>
            </w:r>
            <w:r w:rsidRPr="00BE6F81">
              <w:rPr>
                <w:rFonts w:ascii="Times New Roman" w:hAnsi="Times New Roman"/>
                <w:sz w:val="22"/>
                <w:szCs w:val="22"/>
              </w:rPr>
              <w:t>ле АГЗС</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r>
      <w:tr w:rsidR="00EA0027" w:rsidRPr="00BE6F81">
        <w:trPr>
          <w:jc w:val="center"/>
        </w:trPr>
        <w:tc>
          <w:tcPr>
            <w:tcW w:w="6237" w:type="dxa"/>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Кладбища</w:t>
            </w:r>
          </w:p>
        </w:tc>
        <w:tc>
          <w:tcPr>
            <w:tcW w:w="244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1"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r>
      <w:tr w:rsidR="00EA0027" w:rsidRPr="00BE6F81">
        <w:trPr>
          <w:trHeight w:val="60"/>
          <w:jc w:val="center"/>
        </w:trPr>
        <w:tc>
          <w:tcPr>
            <w:tcW w:w="6237" w:type="dxa"/>
            <w:tcBorders>
              <w:bottom w:val="nil"/>
            </w:tcBorders>
          </w:tcPr>
          <w:p w:rsidR="00EA0027" w:rsidRPr="00BE6F81" w:rsidRDefault="00EA0027" w:rsidP="00E30303">
            <w:pPr>
              <w:pStyle w:val="aff1"/>
              <w:suppressAutoHyphens/>
              <w:rPr>
                <w:rFonts w:ascii="Times New Roman" w:hAnsi="Times New Roman"/>
                <w:sz w:val="22"/>
                <w:szCs w:val="22"/>
              </w:rPr>
            </w:pPr>
            <w:r w:rsidRPr="00BE6F81">
              <w:rPr>
                <w:rFonts w:ascii="Times New Roman" w:hAnsi="Times New Roman"/>
                <w:sz w:val="22"/>
                <w:szCs w:val="22"/>
              </w:rPr>
              <w:t>Здания закрытых складов категорий А, Б (вне территории промышленных предприятий) до газопровода условным проходом, мм:</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до 300 включительно</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10,0</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свыше 300</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9,0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r>
      <w:tr w:rsidR="00EA0027" w:rsidRPr="00BE6F81">
        <w:trPr>
          <w:jc w:val="center"/>
        </w:trPr>
        <w:tc>
          <w:tcPr>
            <w:tcW w:w="6237" w:type="dxa"/>
            <w:tcBorders>
              <w:bottom w:val="nil"/>
            </w:tcBorders>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То же, категорий В, Г и Д до газопровода условным прох</w:t>
            </w:r>
            <w:r w:rsidRPr="00BE6F81">
              <w:rPr>
                <w:rFonts w:ascii="Times New Roman" w:hAnsi="Times New Roman"/>
                <w:sz w:val="22"/>
                <w:szCs w:val="22"/>
              </w:rPr>
              <w:t>о</w:t>
            </w:r>
            <w:r w:rsidRPr="00BE6F81">
              <w:rPr>
                <w:rFonts w:ascii="Times New Roman" w:hAnsi="Times New Roman"/>
                <w:sz w:val="22"/>
                <w:szCs w:val="22"/>
              </w:rPr>
              <w:t>дом, мм:</w:t>
            </w:r>
          </w:p>
        </w:tc>
        <w:tc>
          <w:tcPr>
            <w:tcW w:w="244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3"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1"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237" w:type="dxa"/>
            <w:tcBorders>
              <w:top w:val="nil"/>
              <w:bottom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до 300 включительно</w:t>
            </w:r>
          </w:p>
        </w:tc>
        <w:tc>
          <w:tcPr>
            <w:tcW w:w="244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7,0</w:t>
            </w:r>
          </w:p>
        </w:tc>
        <w:tc>
          <w:tcPr>
            <w:tcW w:w="1701"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10,0</w:t>
            </w:r>
          </w:p>
        </w:tc>
      </w:tr>
      <w:tr w:rsidR="00EA0027" w:rsidRPr="00BE6F81">
        <w:trPr>
          <w:jc w:val="center"/>
        </w:trPr>
        <w:tc>
          <w:tcPr>
            <w:tcW w:w="6237" w:type="dxa"/>
            <w:tcBorders>
              <w:top w:val="nil"/>
            </w:tcBorders>
          </w:tcPr>
          <w:p w:rsidR="00EA0027" w:rsidRPr="00BE6F81" w:rsidRDefault="00EA0027" w:rsidP="00E30303">
            <w:pPr>
              <w:pStyle w:val="aff1"/>
              <w:spacing w:line="239" w:lineRule="auto"/>
              <w:ind w:left="113"/>
              <w:rPr>
                <w:rFonts w:ascii="Times New Roman" w:hAnsi="Times New Roman"/>
                <w:sz w:val="22"/>
                <w:szCs w:val="22"/>
              </w:rPr>
            </w:pPr>
            <w:r w:rsidRPr="00BE6F81">
              <w:rPr>
                <w:rFonts w:ascii="Times New Roman" w:hAnsi="Times New Roman"/>
                <w:sz w:val="22"/>
                <w:szCs w:val="22"/>
              </w:rPr>
              <w:t>свыше 300</w:t>
            </w:r>
          </w:p>
        </w:tc>
        <w:tc>
          <w:tcPr>
            <w:tcW w:w="244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783"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4,0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7,0</w:t>
            </w:r>
          </w:p>
        </w:tc>
        <w:tc>
          <w:tcPr>
            <w:tcW w:w="1701"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20,0</w:t>
            </w:r>
          </w:p>
        </w:tc>
      </w:tr>
    </w:tbl>
    <w:p w:rsidR="00EA0027" w:rsidRPr="00BE6F81" w:rsidRDefault="00EA0027" w:rsidP="00EA0027">
      <w:pPr>
        <w:spacing w:before="120" w:line="239"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EA0027" w:rsidRPr="00BE6F81" w:rsidRDefault="00EA0027" w:rsidP="00EA0027">
      <w:pPr>
        <w:spacing w:line="239"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тей; для всех мостов – от подошвы конусов.</w:t>
      </w:r>
    </w:p>
    <w:p w:rsidR="00EA0027" w:rsidRPr="00BE6F81" w:rsidRDefault="00EA0027" w:rsidP="00EA0027">
      <w:pPr>
        <w:spacing w:line="239"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2. Знак « - » означает, что прокладка газопроводов в данных случаях запрещена.</w:t>
      </w:r>
    </w:p>
    <w:p w:rsidR="00EA0027" w:rsidRPr="00BE6F81" w:rsidRDefault="00EA0027" w:rsidP="00EA0027">
      <w:pPr>
        <w:spacing w:line="239"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При прокладке полиэтиленовых газопроводов вдоль трубопроводов, складов, резервуаров и т.д., содержащих агрессивные по отношению к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лиэтилену вещества (среды), расстояния от них устанавлив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ются не менее </w:t>
      </w:r>
      <w:smartTag w:uri="urn:schemas-microsoft-com:office:smarttags" w:element="metricconverter">
        <w:smartTagPr>
          <w:attr w:name="ProductID" w:val="20 м"/>
        </w:smartTagPr>
        <w:r w:rsidRPr="00BE6F81">
          <w:rPr>
            <w:rFonts w:ascii="Times New Roman" w:hAnsi="Times New Roman" w:cs="Times New Roman"/>
            <w:b w:val="0"/>
            <w:sz w:val="22"/>
            <w:szCs w:val="22"/>
          </w:rPr>
          <w:t>20 м</w:t>
        </w:r>
      </w:smartTag>
      <w:r w:rsidRPr="00BE6F81">
        <w:rPr>
          <w:rFonts w:ascii="Times New Roman" w:hAnsi="Times New Roman" w:cs="Times New Roman"/>
          <w:b w:val="0"/>
          <w:sz w:val="22"/>
          <w:szCs w:val="22"/>
        </w:rPr>
        <w:t>.</w:t>
      </w:r>
    </w:p>
    <w:p w:rsidR="00EA0027" w:rsidRPr="00BE6F81" w:rsidRDefault="00EA0027" w:rsidP="00EA0027">
      <w:pPr>
        <w:pStyle w:val="FORMATTEXT"/>
        <w:spacing w:line="239" w:lineRule="auto"/>
        <w:ind w:firstLine="709"/>
        <w:jc w:val="both"/>
        <w:rPr>
          <w:sz w:val="22"/>
          <w:szCs w:val="22"/>
        </w:rPr>
      </w:pPr>
      <w:r w:rsidRPr="00BE6F81">
        <w:rPr>
          <w:sz w:val="22"/>
          <w:szCs w:val="22"/>
        </w:rPr>
        <w:t>4. Знак « * » означает, что полиэтиленовые газопроводы от места пересечения следует заключать в футляр, вых</w:t>
      </w:r>
      <w:r w:rsidRPr="00BE6F81">
        <w:rPr>
          <w:sz w:val="22"/>
          <w:szCs w:val="22"/>
        </w:rPr>
        <w:t>о</w:t>
      </w:r>
      <w:r w:rsidRPr="00BE6F81">
        <w:rPr>
          <w:sz w:val="22"/>
          <w:szCs w:val="22"/>
        </w:rPr>
        <w:t xml:space="preserve">дящий на </w:t>
      </w:r>
      <w:smartTag w:uri="urn:schemas-microsoft-com:office:smarttags" w:element="metricconverter">
        <w:smartTagPr>
          <w:attr w:name="ProductID" w:val="10 м"/>
        </w:smartTagPr>
        <w:r w:rsidRPr="00BE6F81">
          <w:rPr>
            <w:sz w:val="22"/>
            <w:szCs w:val="22"/>
          </w:rPr>
          <w:t>10 м</w:t>
        </w:r>
      </w:smartTag>
      <w:r w:rsidRPr="00BE6F81">
        <w:rPr>
          <w:sz w:val="22"/>
          <w:szCs w:val="22"/>
        </w:rPr>
        <w:t xml:space="preserve"> в обе стороны.</w:t>
      </w:r>
    </w:p>
    <w:p w:rsidR="00EA0027" w:rsidRPr="00BE6F81" w:rsidRDefault="00EA0027" w:rsidP="00EA0027">
      <w:pPr>
        <w:pStyle w:val="FORMATTEXT"/>
        <w:spacing w:line="239" w:lineRule="auto"/>
        <w:ind w:firstLine="709"/>
        <w:jc w:val="both"/>
        <w:rPr>
          <w:sz w:val="22"/>
          <w:szCs w:val="22"/>
        </w:rPr>
      </w:pPr>
      <w:r w:rsidRPr="00BE6F81">
        <w:rPr>
          <w:sz w:val="22"/>
          <w:szCs w:val="22"/>
        </w:rPr>
        <w:t>5. Расстояния от газопроводов СУГ до зданий и сооружений, в том числе сетей инженерного обеспечения, следует устанавливать как для приро</w:t>
      </w:r>
      <w:r w:rsidRPr="00BE6F81">
        <w:rPr>
          <w:sz w:val="22"/>
          <w:szCs w:val="22"/>
        </w:rPr>
        <w:t>д</w:t>
      </w:r>
      <w:r w:rsidRPr="00BE6F81">
        <w:rPr>
          <w:sz w:val="22"/>
          <w:szCs w:val="22"/>
        </w:rPr>
        <w:t>ного газа.</w:t>
      </w:r>
    </w:p>
    <w:p w:rsidR="00EA0027" w:rsidRPr="00BE6F81" w:rsidRDefault="00EA0027" w:rsidP="00EA0027">
      <w:pPr>
        <w:spacing w:line="239" w:lineRule="auto"/>
        <w:ind w:firstLine="709"/>
        <w:rPr>
          <w:rFonts w:ascii="Times New Roman" w:hAnsi="Times New Roman" w:cs="Times New Roman"/>
          <w:b w:val="0"/>
          <w:spacing w:val="40"/>
          <w:sz w:val="22"/>
          <w:szCs w:val="22"/>
        </w:rPr>
      </w:pPr>
      <w:r w:rsidRPr="00BE6F81">
        <w:rPr>
          <w:rFonts w:ascii="Times New Roman" w:hAnsi="Times New Roman" w:cs="Times New Roman"/>
          <w:b w:val="0"/>
          <w:sz w:val="22"/>
          <w:szCs w:val="22"/>
        </w:rPr>
        <w:t xml:space="preserve">6. При прокладке газопроводов категорий I </w:t>
      </w:r>
      <w:r w:rsidR="00E45D49"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IV на расстоянии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xml:space="preserve">, а на участках с особыми условиями на расстоянии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 xml:space="preserve"> от зданий всех назн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чений выполняют герметизацию подземных вводов и выпусков инженерных комм</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никаций.</w:t>
      </w:r>
    </w:p>
    <w:p w:rsidR="00EA0027" w:rsidRPr="00BE6F81" w:rsidRDefault="00EA0027" w:rsidP="00EA0027">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A860FB" w:rsidRPr="00BE6F81" w:rsidRDefault="00A860FB" w:rsidP="00A860FB">
      <w:pPr>
        <w:pStyle w:val="af1"/>
        <w:widowControl w:val="0"/>
        <w:tabs>
          <w:tab w:val="left" w:pos="10632"/>
        </w:tabs>
        <w:spacing w:before="0" w:beforeAutospacing="0" w:after="0" w:afterAutospacing="0"/>
        <w:ind w:firstLine="709"/>
        <w:jc w:val="right"/>
        <w:rPr>
          <w:rFonts w:ascii="Times New Roman" w:hAnsi="Times New Roman" w:cs="Times New Roman"/>
          <w:bCs/>
        </w:rPr>
      </w:pPr>
    </w:p>
    <w:p w:rsidR="00A860FB" w:rsidRPr="00BE6F81" w:rsidRDefault="00A860FB" w:rsidP="00A860FB">
      <w:pPr>
        <w:pStyle w:val="af1"/>
        <w:widowControl w:val="0"/>
        <w:tabs>
          <w:tab w:val="left" w:pos="10632"/>
        </w:tabs>
        <w:spacing w:before="0" w:beforeAutospacing="0" w:after="0" w:afterAutospacing="0" w:line="239" w:lineRule="auto"/>
        <w:ind w:firstLine="709"/>
        <w:jc w:val="right"/>
        <w:rPr>
          <w:rFonts w:ascii="Times New Roman" w:hAnsi="Times New Roman" w:cs="Times New Roman"/>
          <w:bCs/>
        </w:rPr>
      </w:pPr>
      <w:r w:rsidRPr="00BE6F81">
        <w:rPr>
          <w:rFonts w:ascii="Times New Roman" w:hAnsi="Times New Roman" w:cs="Times New Roman"/>
          <w:bCs/>
        </w:rPr>
        <w:br w:type="page"/>
      </w:r>
      <w:r w:rsidRPr="00BE6F81">
        <w:rPr>
          <w:rFonts w:ascii="Times New Roman" w:hAnsi="Times New Roman" w:cs="Times New Roman"/>
          <w:bCs/>
        </w:rPr>
        <w:lastRenderedPageBreak/>
        <w:t>Таблица 8.7.5</w:t>
      </w:r>
    </w:p>
    <w:tbl>
      <w:tblPr>
        <w:tblStyle w:val="ae"/>
        <w:tblW w:w="14508" w:type="dxa"/>
        <w:jc w:val="center"/>
        <w:tblInd w:w="0" w:type="dxa"/>
        <w:tblLayout w:type="fixed"/>
        <w:tblLook w:val="0000"/>
      </w:tblPr>
      <w:tblGrid>
        <w:gridCol w:w="6940"/>
        <w:gridCol w:w="786"/>
        <w:gridCol w:w="1709"/>
        <w:gridCol w:w="1739"/>
        <w:gridCol w:w="3334"/>
      </w:tblGrid>
      <w:tr w:rsidR="00EA0027" w:rsidRPr="00BE6F81">
        <w:trPr>
          <w:trHeight w:val="567"/>
          <w:jc w:val="center"/>
        </w:trPr>
        <w:tc>
          <w:tcPr>
            <w:tcW w:w="6940" w:type="dxa"/>
            <w:vMerge w:val="restart"/>
            <w:vAlign w:val="center"/>
          </w:tcPr>
          <w:p w:rsidR="00EA0027" w:rsidRPr="00BE6F81" w:rsidRDefault="00EA0027" w:rsidP="00E30303">
            <w:pPr>
              <w:pStyle w:val="aff1"/>
              <w:spacing w:line="239" w:lineRule="auto"/>
              <w:jc w:val="center"/>
              <w:rPr>
                <w:rFonts w:ascii="Times New Roman" w:hAnsi="Times New Roman"/>
                <w:b/>
                <w:sz w:val="22"/>
                <w:szCs w:val="22"/>
              </w:rPr>
            </w:pPr>
            <w:r w:rsidRPr="00BE6F81">
              <w:rPr>
                <w:rFonts w:ascii="Times New Roman" w:hAnsi="Times New Roman"/>
                <w:b/>
                <w:sz w:val="22"/>
                <w:szCs w:val="22"/>
              </w:rPr>
              <w:t>Здания и сооружения</w:t>
            </w:r>
          </w:p>
        </w:tc>
        <w:tc>
          <w:tcPr>
            <w:tcW w:w="7568" w:type="dxa"/>
            <w:gridSpan w:val="4"/>
            <w:vAlign w:val="center"/>
          </w:tcPr>
          <w:p w:rsidR="00EA0027" w:rsidRPr="00BE6F81" w:rsidRDefault="00EA0027" w:rsidP="00E30303">
            <w:pPr>
              <w:pStyle w:val="aff1"/>
              <w:suppressAutoHyphens/>
              <w:spacing w:line="239" w:lineRule="auto"/>
              <w:ind w:left="-57" w:right="-57"/>
              <w:jc w:val="center"/>
              <w:rPr>
                <w:rFonts w:ascii="Times New Roman Полужирный" w:hAnsi="Times New Roman Полужирный"/>
                <w:b/>
                <w:spacing w:val="-2"/>
                <w:sz w:val="22"/>
                <w:szCs w:val="22"/>
              </w:rPr>
            </w:pPr>
            <w:r w:rsidRPr="00BE6F81">
              <w:rPr>
                <w:rFonts w:ascii="Times New Roman" w:hAnsi="Times New Roman"/>
                <w:b/>
                <w:sz w:val="22"/>
                <w:szCs w:val="22"/>
              </w:rPr>
              <w:t xml:space="preserve">Минимальные расстояния в свету, м, </w:t>
            </w:r>
            <w:r w:rsidRPr="00BE6F81">
              <w:rPr>
                <w:rFonts w:ascii="Times New Roman Полужирный" w:hAnsi="Times New Roman Полужирный" w:cs="Times New Roman"/>
                <w:b/>
                <w:spacing w:val="-2"/>
                <w:sz w:val="22"/>
                <w:szCs w:val="22"/>
              </w:rPr>
              <w:t xml:space="preserve">от </w:t>
            </w:r>
            <w:r w:rsidRPr="00BE6F81">
              <w:rPr>
                <w:rFonts w:ascii="Times New Roman Полужирный" w:hAnsi="Times New Roman Полужирный" w:cs="Times New Roman"/>
                <w:b/>
                <w:bCs/>
                <w:spacing w:val="-2"/>
                <w:sz w:val="22"/>
                <w:szCs w:val="22"/>
              </w:rPr>
              <w:t xml:space="preserve">надземных (наземных без обвалования) </w:t>
            </w:r>
            <w:r w:rsidRPr="00BE6F81">
              <w:rPr>
                <w:rFonts w:ascii="Times New Roman Полужирный" w:hAnsi="Times New Roman Полужирный" w:cs="Times New Roman"/>
                <w:b/>
                <w:spacing w:val="-2"/>
                <w:sz w:val="22"/>
                <w:szCs w:val="22"/>
              </w:rPr>
              <w:t>газопр</w:t>
            </w:r>
            <w:r w:rsidRPr="00BE6F81">
              <w:rPr>
                <w:rFonts w:ascii="Times New Roman Полужирный" w:hAnsi="Times New Roman Полужирный"/>
                <w:b/>
                <w:spacing w:val="-2"/>
                <w:sz w:val="22"/>
                <w:szCs w:val="22"/>
              </w:rPr>
              <w:t>оводов давлением, МПа, включительно</w:t>
            </w:r>
          </w:p>
        </w:tc>
      </w:tr>
      <w:tr w:rsidR="00EA0027" w:rsidRPr="00BE6F81">
        <w:trPr>
          <w:trHeight w:val="539"/>
          <w:jc w:val="center"/>
        </w:trPr>
        <w:tc>
          <w:tcPr>
            <w:tcW w:w="6940" w:type="dxa"/>
            <w:vMerge/>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до 0,1</w:t>
            </w:r>
          </w:p>
        </w:tc>
        <w:tc>
          <w:tcPr>
            <w:tcW w:w="1709" w:type="dxa"/>
            <w:vAlign w:val="center"/>
          </w:tcPr>
          <w:p w:rsidR="00EA0027" w:rsidRPr="00BE6F81" w:rsidRDefault="00EA0027" w:rsidP="00E30303">
            <w:pPr>
              <w:pStyle w:val="aff1"/>
              <w:spacing w:line="239" w:lineRule="auto"/>
              <w:ind w:left="-57" w:right="-57"/>
              <w:jc w:val="center"/>
              <w:rPr>
                <w:rFonts w:ascii="Times New Roman" w:hAnsi="Times New Roman"/>
                <w:sz w:val="22"/>
                <w:szCs w:val="22"/>
              </w:rPr>
            </w:pPr>
            <w:r w:rsidRPr="00BE6F81">
              <w:rPr>
                <w:rFonts w:ascii="Times New Roman" w:hAnsi="Times New Roman"/>
                <w:sz w:val="22"/>
                <w:szCs w:val="22"/>
              </w:rPr>
              <w:t>свыше 0,1 до 0,3</w:t>
            </w:r>
          </w:p>
        </w:tc>
        <w:tc>
          <w:tcPr>
            <w:tcW w:w="1739" w:type="dxa"/>
            <w:vAlign w:val="center"/>
          </w:tcPr>
          <w:p w:rsidR="00EA0027" w:rsidRPr="00BE6F81" w:rsidRDefault="00EA0027" w:rsidP="00E30303">
            <w:pPr>
              <w:pStyle w:val="aff1"/>
              <w:spacing w:line="239" w:lineRule="auto"/>
              <w:ind w:left="-57" w:right="-57"/>
              <w:jc w:val="center"/>
              <w:rPr>
                <w:rFonts w:ascii="Times New Roman" w:hAnsi="Times New Roman"/>
                <w:sz w:val="22"/>
                <w:szCs w:val="22"/>
              </w:rPr>
            </w:pPr>
            <w:r w:rsidRPr="00BE6F81">
              <w:rPr>
                <w:rFonts w:ascii="Times New Roman" w:hAnsi="Times New Roman"/>
                <w:sz w:val="22"/>
                <w:szCs w:val="22"/>
              </w:rPr>
              <w:t>свыше 0,3 до 0,6</w:t>
            </w:r>
          </w:p>
        </w:tc>
        <w:tc>
          <w:tcPr>
            <w:tcW w:w="3334" w:type="dxa"/>
            <w:vAlign w:val="center"/>
          </w:tcPr>
          <w:p w:rsidR="00EA0027" w:rsidRPr="00BE6F81" w:rsidRDefault="00EA0027" w:rsidP="00E30303">
            <w:pPr>
              <w:pStyle w:val="aff1"/>
              <w:spacing w:line="239" w:lineRule="auto"/>
              <w:ind w:left="-57" w:right="-57"/>
              <w:jc w:val="center"/>
              <w:rPr>
                <w:rFonts w:ascii="Times New Roman" w:hAnsi="Times New Roman"/>
                <w:sz w:val="22"/>
                <w:szCs w:val="22"/>
              </w:rPr>
            </w:pPr>
            <w:r w:rsidRPr="00BE6F81">
              <w:rPr>
                <w:rFonts w:ascii="Times New Roman" w:hAnsi="Times New Roman"/>
                <w:sz w:val="22"/>
                <w:szCs w:val="22"/>
              </w:rPr>
              <w:t>свыше 0,6 до 1,2 (природный газ), св</w:t>
            </w:r>
            <w:r w:rsidRPr="00BE6F81">
              <w:rPr>
                <w:rFonts w:ascii="Times New Roman" w:hAnsi="Times New Roman"/>
                <w:sz w:val="22"/>
                <w:szCs w:val="22"/>
              </w:rPr>
              <w:t>ы</w:t>
            </w:r>
            <w:r w:rsidRPr="00BE6F81">
              <w:rPr>
                <w:rFonts w:ascii="Times New Roman" w:hAnsi="Times New Roman"/>
                <w:sz w:val="22"/>
                <w:szCs w:val="22"/>
              </w:rPr>
              <w:t>ше 0,6 до 1,6 (СУГ)</w:t>
            </w:r>
          </w:p>
        </w:tc>
      </w:tr>
      <w:tr w:rsidR="00EA0027" w:rsidRPr="00BE6F81">
        <w:trPr>
          <w:jc w:val="center"/>
        </w:trPr>
        <w:tc>
          <w:tcPr>
            <w:tcW w:w="6940"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1. Здания котельных, производственных предприятий кат</w:t>
            </w:r>
            <w:r w:rsidRPr="00BE6F81">
              <w:rPr>
                <w:rFonts w:ascii="Times New Roman" w:hAnsi="Times New Roman"/>
                <w:sz w:val="22"/>
                <w:szCs w:val="22"/>
              </w:rPr>
              <w:t>е</w:t>
            </w:r>
            <w:r w:rsidRPr="00BE6F81">
              <w:rPr>
                <w:rFonts w:ascii="Times New Roman" w:hAnsi="Times New Roman"/>
                <w:sz w:val="22"/>
                <w:szCs w:val="22"/>
              </w:rPr>
              <w:t>горий А и Б</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940" w:type="dxa"/>
          </w:tcPr>
          <w:p w:rsidR="00EA0027" w:rsidRPr="00BE6F81" w:rsidRDefault="00EA0027" w:rsidP="00E30303">
            <w:pPr>
              <w:pStyle w:val="aff1"/>
              <w:ind w:left="227" w:hanging="227"/>
              <w:rPr>
                <w:rFonts w:ascii="Times New Roman" w:hAnsi="Times New Roman"/>
                <w:sz w:val="22"/>
                <w:szCs w:val="22"/>
              </w:rPr>
            </w:pPr>
            <w:r w:rsidRPr="00BE6F81">
              <w:rPr>
                <w:rFonts w:ascii="Times New Roman" w:hAnsi="Times New Roman"/>
                <w:sz w:val="22"/>
                <w:szCs w:val="22"/>
              </w:rPr>
              <w:t>2. Здания котельных, производственных предприятий кат</w:t>
            </w:r>
            <w:r w:rsidRPr="00BE6F81">
              <w:rPr>
                <w:rFonts w:ascii="Times New Roman" w:hAnsi="Times New Roman"/>
                <w:sz w:val="22"/>
                <w:szCs w:val="22"/>
              </w:rPr>
              <w:t>е</w:t>
            </w:r>
            <w:r w:rsidRPr="00BE6F81">
              <w:rPr>
                <w:rFonts w:ascii="Times New Roman" w:hAnsi="Times New Roman"/>
                <w:sz w:val="22"/>
                <w:szCs w:val="22"/>
              </w:rPr>
              <w:t>горий            В1-В4, Г и Д</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r>
      <w:tr w:rsidR="00EA0027" w:rsidRPr="00BE6F81">
        <w:trPr>
          <w:jc w:val="center"/>
        </w:trPr>
        <w:tc>
          <w:tcPr>
            <w:tcW w:w="6940" w:type="dxa"/>
          </w:tcPr>
          <w:p w:rsidR="00EA0027" w:rsidRPr="00BE6F81" w:rsidRDefault="00EA0027" w:rsidP="00E30303">
            <w:pPr>
              <w:pStyle w:val="aff1"/>
              <w:suppressAutoHyphens/>
              <w:ind w:left="227" w:hanging="227"/>
              <w:rPr>
                <w:rFonts w:ascii="Times New Roman" w:hAnsi="Times New Roman"/>
                <w:sz w:val="22"/>
                <w:szCs w:val="22"/>
              </w:rPr>
            </w:pPr>
            <w:r w:rsidRPr="00BE6F81">
              <w:rPr>
                <w:rFonts w:ascii="Times New Roman" w:hAnsi="Times New Roman"/>
                <w:sz w:val="22"/>
                <w:szCs w:val="22"/>
              </w:rPr>
              <w:t>3. Жилые, общественные, административные, бытовые здания степеней огнестойкости I-III и конструктивной пожарной опасности кла</w:t>
            </w:r>
            <w:r w:rsidRPr="00BE6F81">
              <w:rPr>
                <w:rFonts w:ascii="Times New Roman" w:hAnsi="Times New Roman"/>
                <w:sz w:val="22"/>
                <w:szCs w:val="22"/>
              </w:rPr>
              <w:t>с</w:t>
            </w:r>
            <w:r w:rsidRPr="00BE6F81">
              <w:rPr>
                <w:rFonts w:ascii="Times New Roman" w:hAnsi="Times New Roman"/>
                <w:sz w:val="22"/>
                <w:szCs w:val="22"/>
              </w:rPr>
              <w:t>сов С0, С1</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940" w:type="dxa"/>
            <w:tcBorders>
              <w:bottom w:val="single" w:sz="4" w:space="0" w:color="auto"/>
            </w:tcBorders>
          </w:tcPr>
          <w:p w:rsidR="00EA0027" w:rsidRPr="00BE6F81" w:rsidRDefault="00EA0027" w:rsidP="00E30303">
            <w:pPr>
              <w:pStyle w:val="aff1"/>
              <w:suppressAutoHyphens/>
              <w:ind w:left="227" w:hanging="227"/>
              <w:rPr>
                <w:rFonts w:ascii="Times New Roman" w:hAnsi="Times New Roman"/>
                <w:sz w:val="22"/>
                <w:szCs w:val="22"/>
              </w:rPr>
            </w:pPr>
            <w:r w:rsidRPr="00BE6F81">
              <w:rPr>
                <w:rFonts w:ascii="Times New Roman" w:hAnsi="Times New Roman"/>
                <w:sz w:val="22"/>
                <w:szCs w:val="22"/>
              </w:rPr>
              <w:t>4. Жилые, общественные, административные, бытовые здания степ</w:t>
            </w:r>
            <w:r w:rsidRPr="00BE6F81">
              <w:rPr>
                <w:rFonts w:ascii="Times New Roman" w:hAnsi="Times New Roman"/>
                <w:sz w:val="22"/>
                <w:szCs w:val="22"/>
              </w:rPr>
              <w:t>е</w:t>
            </w:r>
            <w:r w:rsidRPr="00BE6F81">
              <w:rPr>
                <w:rFonts w:ascii="Times New Roman" w:hAnsi="Times New Roman"/>
                <w:sz w:val="22"/>
                <w:szCs w:val="22"/>
              </w:rPr>
              <w:t>ни огнестойкости IV и конструктивной пожарной опасности классов С2, С3</w:t>
            </w:r>
          </w:p>
        </w:tc>
        <w:tc>
          <w:tcPr>
            <w:tcW w:w="786" w:type="dxa"/>
            <w:tcBorders>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w:t>
            </w:r>
          </w:p>
        </w:tc>
        <w:tc>
          <w:tcPr>
            <w:tcW w:w="1709" w:type="dxa"/>
            <w:tcBorders>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1739" w:type="dxa"/>
            <w:tcBorders>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5</w:t>
            </w:r>
          </w:p>
        </w:tc>
        <w:tc>
          <w:tcPr>
            <w:tcW w:w="3334" w:type="dxa"/>
            <w:tcBorders>
              <w:bottom w:val="single" w:sz="4" w:space="0" w:color="auto"/>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940" w:type="dxa"/>
            <w:tcBorders>
              <w:bottom w:val="nil"/>
            </w:tcBorders>
          </w:tcPr>
          <w:p w:rsidR="00EA0027" w:rsidRPr="00BE6F81" w:rsidRDefault="00EA0027" w:rsidP="00E30303">
            <w:pPr>
              <w:pStyle w:val="aff1"/>
              <w:ind w:left="227" w:right="-57" w:hanging="227"/>
              <w:rPr>
                <w:rFonts w:ascii="Times New Roman" w:hAnsi="Times New Roman"/>
                <w:sz w:val="22"/>
                <w:szCs w:val="22"/>
              </w:rPr>
            </w:pPr>
            <w:r w:rsidRPr="00BE6F81">
              <w:rPr>
                <w:rFonts w:ascii="Times New Roman" w:hAnsi="Times New Roman"/>
                <w:sz w:val="22"/>
                <w:szCs w:val="22"/>
              </w:rPr>
              <w:t>5. Открытые наземные (надземные) скл</w:t>
            </w:r>
            <w:r w:rsidRPr="00BE6F81">
              <w:rPr>
                <w:rFonts w:ascii="Times New Roman" w:hAnsi="Times New Roman"/>
                <w:sz w:val="22"/>
                <w:szCs w:val="22"/>
              </w:rPr>
              <w:t>а</w:t>
            </w:r>
            <w:r w:rsidRPr="00BE6F81">
              <w:rPr>
                <w:rFonts w:ascii="Times New Roman" w:hAnsi="Times New Roman"/>
                <w:sz w:val="22"/>
                <w:szCs w:val="22"/>
              </w:rPr>
              <w:t>ды:</w:t>
            </w:r>
          </w:p>
        </w:tc>
        <w:tc>
          <w:tcPr>
            <w:tcW w:w="78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9"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39"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3334"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940" w:type="dxa"/>
            <w:tcBorders>
              <w:top w:val="nil"/>
              <w:bottom w:val="nil"/>
            </w:tcBorders>
          </w:tcPr>
          <w:p w:rsidR="00EA0027" w:rsidRPr="00BE6F81" w:rsidRDefault="00EA0027" w:rsidP="00E30303">
            <w:pPr>
              <w:pStyle w:val="aff1"/>
              <w:ind w:left="227"/>
              <w:rPr>
                <w:rFonts w:ascii="Times New Roman" w:hAnsi="Times New Roman"/>
                <w:sz w:val="22"/>
                <w:szCs w:val="22"/>
              </w:rPr>
            </w:pPr>
            <w:r w:rsidRPr="00BE6F81">
              <w:rPr>
                <w:rFonts w:ascii="Times New Roman" w:hAnsi="Times New Roman"/>
                <w:sz w:val="22"/>
                <w:szCs w:val="22"/>
              </w:rPr>
              <w:t>легковоспламеняющихся жидкостей вместим</w:t>
            </w:r>
            <w:r w:rsidRPr="00BE6F81">
              <w:rPr>
                <w:rFonts w:ascii="Times New Roman" w:hAnsi="Times New Roman"/>
                <w:sz w:val="22"/>
                <w:szCs w:val="22"/>
              </w:rPr>
              <w:t>о</w:t>
            </w:r>
            <w:r w:rsidRPr="00BE6F81">
              <w:rPr>
                <w:rFonts w:ascii="Times New Roman" w:hAnsi="Times New Roman"/>
                <w:sz w:val="22"/>
                <w:szCs w:val="22"/>
              </w:rPr>
              <w:t>стью, м</w:t>
            </w:r>
            <w:r w:rsidRPr="00BE6F81">
              <w:rPr>
                <w:rFonts w:ascii="Times New Roman" w:hAnsi="Times New Roman"/>
                <w:sz w:val="22"/>
                <w:szCs w:val="22"/>
                <w:vertAlign w:val="superscript"/>
              </w:rPr>
              <w:t>3</w:t>
            </w:r>
            <w:r w:rsidRPr="00BE6F81">
              <w:rPr>
                <w:rFonts w:ascii="Times New Roman" w:hAnsi="Times New Roman"/>
                <w:sz w:val="22"/>
                <w:szCs w:val="22"/>
              </w:rPr>
              <w:t>:</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свыше 1000 до 2000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600-1000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300-600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r>
      <w:tr w:rsidR="00EA0027" w:rsidRPr="00BE6F81">
        <w:trPr>
          <w:jc w:val="center"/>
        </w:trPr>
        <w:tc>
          <w:tcPr>
            <w:tcW w:w="6940" w:type="dxa"/>
            <w:tcBorders>
              <w:top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менее 300</w:t>
            </w:r>
          </w:p>
        </w:tc>
        <w:tc>
          <w:tcPr>
            <w:tcW w:w="78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1709"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1739"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3334"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r>
      <w:tr w:rsidR="00EA0027" w:rsidRPr="00BE6F81">
        <w:trPr>
          <w:jc w:val="center"/>
        </w:trPr>
        <w:tc>
          <w:tcPr>
            <w:tcW w:w="6940" w:type="dxa"/>
            <w:tcBorders>
              <w:bottom w:val="nil"/>
            </w:tcBorders>
          </w:tcPr>
          <w:p w:rsidR="00EA0027" w:rsidRPr="00BE6F81" w:rsidRDefault="00EA0027" w:rsidP="00E30303">
            <w:pPr>
              <w:pStyle w:val="aff1"/>
              <w:ind w:left="227"/>
              <w:rPr>
                <w:rFonts w:ascii="Times New Roman" w:hAnsi="Times New Roman"/>
                <w:sz w:val="22"/>
                <w:szCs w:val="22"/>
              </w:rPr>
            </w:pPr>
            <w:r w:rsidRPr="00BE6F81">
              <w:rPr>
                <w:rFonts w:ascii="Times New Roman" w:hAnsi="Times New Roman"/>
                <w:sz w:val="22"/>
                <w:szCs w:val="22"/>
              </w:rPr>
              <w:t>горючих жидкостей вместимостью, м</w:t>
            </w:r>
            <w:r w:rsidRPr="00BE6F81">
              <w:rPr>
                <w:rFonts w:ascii="Times New Roman" w:hAnsi="Times New Roman"/>
                <w:sz w:val="22"/>
                <w:szCs w:val="22"/>
                <w:vertAlign w:val="superscript"/>
              </w:rPr>
              <w:t>3</w:t>
            </w:r>
            <w:r w:rsidRPr="00BE6F81">
              <w:rPr>
                <w:rFonts w:ascii="Times New Roman" w:hAnsi="Times New Roman"/>
                <w:sz w:val="22"/>
                <w:szCs w:val="22"/>
              </w:rPr>
              <w:t>:</w:t>
            </w:r>
          </w:p>
        </w:tc>
        <w:tc>
          <w:tcPr>
            <w:tcW w:w="786"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09"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1739"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c>
          <w:tcPr>
            <w:tcW w:w="3334" w:type="dxa"/>
            <w:tcBorders>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свыше 5000 до 10000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30</w:t>
            </w: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3000-5000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24</w:t>
            </w:r>
          </w:p>
        </w:tc>
      </w:tr>
      <w:tr w:rsidR="00EA0027" w:rsidRPr="00BE6F81">
        <w:trPr>
          <w:jc w:val="center"/>
        </w:trPr>
        <w:tc>
          <w:tcPr>
            <w:tcW w:w="6940" w:type="dxa"/>
            <w:tcBorders>
              <w:top w:val="nil"/>
              <w:bottom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1500-3000</w:t>
            </w:r>
          </w:p>
        </w:tc>
        <w:tc>
          <w:tcPr>
            <w:tcW w:w="786"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170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1739"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c>
          <w:tcPr>
            <w:tcW w:w="3334" w:type="dxa"/>
            <w:tcBorders>
              <w:top w:val="nil"/>
              <w:bottom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18</w:t>
            </w:r>
          </w:p>
        </w:tc>
      </w:tr>
      <w:tr w:rsidR="00EA0027" w:rsidRPr="00BE6F81">
        <w:trPr>
          <w:jc w:val="center"/>
        </w:trPr>
        <w:tc>
          <w:tcPr>
            <w:tcW w:w="6940" w:type="dxa"/>
            <w:tcBorders>
              <w:top w:val="nil"/>
            </w:tcBorders>
          </w:tcPr>
          <w:p w:rsidR="00EA0027" w:rsidRPr="00BE6F81" w:rsidRDefault="00EA0027" w:rsidP="00E30303">
            <w:pPr>
              <w:pStyle w:val="aff1"/>
              <w:ind w:left="397"/>
              <w:rPr>
                <w:rFonts w:ascii="Times New Roman" w:hAnsi="Times New Roman"/>
                <w:sz w:val="22"/>
                <w:szCs w:val="22"/>
              </w:rPr>
            </w:pPr>
            <w:r w:rsidRPr="00BE6F81">
              <w:rPr>
                <w:rFonts w:ascii="Times New Roman" w:hAnsi="Times New Roman"/>
                <w:sz w:val="22"/>
                <w:szCs w:val="22"/>
              </w:rPr>
              <w:t>менее 1500</w:t>
            </w:r>
          </w:p>
        </w:tc>
        <w:tc>
          <w:tcPr>
            <w:tcW w:w="786"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1709"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1739"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c>
          <w:tcPr>
            <w:tcW w:w="3334" w:type="dxa"/>
            <w:tcBorders>
              <w:top w:val="nil"/>
            </w:tcBorders>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12</w:t>
            </w:r>
          </w:p>
        </w:tc>
      </w:tr>
      <w:tr w:rsidR="00EA0027" w:rsidRPr="00BE6F81">
        <w:trPr>
          <w:jc w:val="center"/>
        </w:trPr>
        <w:tc>
          <w:tcPr>
            <w:tcW w:w="6940" w:type="dxa"/>
          </w:tcPr>
          <w:p w:rsidR="00EA0027" w:rsidRPr="00BE6F81" w:rsidRDefault="00EA0027" w:rsidP="00E30303">
            <w:pPr>
              <w:pStyle w:val="aff1"/>
              <w:ind w:left="227"/>
              <w:rPr>
                <w:rFonts w:ascii="Times New Roman" w:hAnsi="Times New Roman"/>
                <w:sz w:val="22"/>
                <w:szCs w:val="22"/>
              </w:rPr>
            </w:pPr>
            <w:r w:rsidRPr="00BE6F81">
              <w:rPr>
                <w:rFonts w:ascii="Times New Roman" w:hAnsi="Times New Roman"/>
                <w:sz w:val="22"/>
                <w:szCs w:val="22"/>
              </w:rPr>
              <w:t>Закрытые наземные (надземные) склады легковоспламеня</w:t>
            </w:r>
            <w:r w:rsidRPr="00BE6F81">
              <w:rPr>
                <w:rFonts w:ascii="Times New Roman" w:hAnsi="Times New Roman"/>
                <w:sz w:val="22"/>
                <w:szCs w:val="22"/>
              </w:rPr>
              <w:t>ю</w:t>
            </w:r>
            <w:r w:rsidRPr="00BE6F81">
              <w:rPr>
                <w:rFonts w:ascii="Times New Roman" w:hAnsi="Times New Roman"/>
                <w:sz w:val="22"/>
                <w:szCs w:val="22"/>
              </w:rPr>
              <w:t>щихся и горючих жи</w:t>
            </w:r>
            <w:r w:rsidRPr="00BE6F81">
              <w:rPr>
                <w:rFonts w:ascii="Times New Roman" w:hAnsi="Times New Roman"/>
                <w:sz w:val="22"/>
                <w:szCs w:val="22"/>
              </w:rPr>
              <w:t>д</w:t>
            </w:r>
            <w:r w:rsidRPr="00BE6F81">
              <w:rPr>
                <w:rFonts w:ascii="Times New Roman" w:hAnsi="Times New Roman"/>
                <w:sz w:val="22"/>
                <w:szCs w:val="22"/>
              </w:rPr>
              <w:t>костей</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940" w:type="dxa"/>
          </w:tcPr>
          <w:p w:rsidR="00EA0027" w:rsidRPr="00BE6F81" w:rsidRDefault="00EA0027" w:rsidP="00E30303">
            <w:pPr>
              <w:pStyle w:val="aff1"/>
              <w:ind w:left="227" w:hanging="227"/>
              <w:rPr>
                <w:rFonts w:ascii="Times New Roman" w:hAnsi="Times New Roman"/>
                <w:sz w:val="22"/>
                <w:szCs w:val="22"/>
              </w:rPr>
            </w:pPr>
            <w:r w:rsidRPr="00BE6F81">
              <w:rPr>
                <w:rFonts w:ascii="Times New Roman" w:hAnsi="Times New Roman"/>
                <w:sz w:val="22"/>
                <w:szCs w:val="22"/>
              </w:rPr>
              <w:t>6. Железнодорожные пути (до ближайшего рел</w:t>
            </w:r>
            <w:r w:rsidRPr="00BE6F81">
              <w:rPr>
                <w:rFonts w:ascii="Times New Roman" w:hAnsi="Times New Roman"/>
                <w:sz w:val="22"/>
                <w:szCs w:val="22"/>
              </w:rPr>
              <w:t>ь</w:t>
            </w:r>
            <w:r w:rsidRPr="00BE6F81">
              <w:rPr>
                <w:rFonts w:ascii="Times New Roman" w:hAnsi="Times New Roman"/>
                <w:sz w:val="22"/>
                <w:szCs w:val="22"/>
              </w:rPr>
              <w:t>са) от подошвы откоса насыпи или верха в</w:t>
            </w:r>
            <w:r w:rsidRPr="00BE6F81">
              <w:rPr>
                <w:rFonts w:ascii="Times New Roman" w:hAnsi="Times New Roman"/>
                <w:sz w:val="22"/>
                <w:szCs w:val="22"/>
              </w:rPr>
              <w:t>ы</w:t>
            </w:r>
            <w:r w:rsidRPr="00BE6F81">
              <w:rPr>
                <w:rFonts w:ascii="Times New Roman" w:hAnsi="Times New Roman"/>
                <w:sz w:val="22"/>
                <w:szCs w:val="22"/>
              </w:rPr>
              <w:t>емки</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3</w:t>
            </w:r>
          </w:p>
        </w:tc>
      </w:tr>
      <w:tr w:rsidR="00EA0027" w:rsidRPr="00BE6F81">
        <w:trPr>
          <w:jc w:val="center"/>
        </w:trPr>
        <w:tc>
          <w:tcPr>
            <w:tcW w:w="6940" w:type="dxa"/>
          </w:tcPr>
          <w:p w:rsidR="00EA0027" w:rsidRPr="00BE6F81" w:rsidRDefault="00EA0027" w:rsidP="00E30303">
            <w:pPr>
              <w:pStyle w:val="aff1"/>
              <w:suppressAutoHyphens/>
              <w:ind w:left="227" w:hanging="227"/>
              <w:rPr>
                <w:rFonts w:ascii="Times New Roman" w:hAnsi="Times New Roman"/>
                <w:sz w:val="22"/>
                <w:szCs w:val="22"/>
              </w:rPr>
            </w:pPr>
            <w:r w:rsidRPr="00BE6F81">
              <w:rPr>
                <w:rFonts w:ascii="Times New Roman" w:hAnsi="Times New Roman"/>
                <w:sz w:val="22"/>
                <w:szCs w:val="22"/>
              </w:rPr>
              <w:t>7. Подземные инженерные сети: водопровод, канализация, тепл</w:t>
            </w:r>
            <w:r w:rsidRPr="00BE6F81">
              <w:rPr>
                <w:rFonts w:ascii="Times New Roman" w:hAnsi="Times New Roman"/>
                <w:sz w:val="22"/>
                <w:szCs w:val="22"/>
              </w:rPr>
              <w:t>о</w:t>
            </w:r>
            <w:r w:rsidRPr="00BE6F81">
              <w:rPr>
                <w:rFonts w:ascii="Times New Roman" w:hAnsi="Times New Roman"/>
                <w:sz w:val="22"/>
                <w:szCs w:val="22"/>
              </w:rPr>
              <w:t>вые сети, телефонные, электрические кабельные блоки (от края фундамента опоры)</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w:t>
            </w:r>
          </w:p>
        </w:tc>
      </w:tr>
      <w:tr w:rsidR="00EA0027" w:rsidRPr="00BE6F81">
        <w:trPr>
          <w:jc w:val="center"/>
        </w:trPr>
        <w:tc>
          <w:tcPr>
            <w:tcW w:w="6940" w:type="dxa"/>
          </w:tcPr>
          <w:p w:rsidR="00EA0027" w:rsidRPr="00BE6F81" w:rsidRDefault="00EA0027" w:rsidP="00E30303">
            <w:pPr>
              <w:pStyle w:val="aff1"/>
              <w:suppressAutoHyphens/>
              <w:ind w:left="227" w:hanging="227"/>
              <w:rPr>
                <w:rFonts w:ascii="Times New Roman" w:hAnsi="Times New Roman"/>
                <w:sz w:val="22"/>
                <w:szCs w:val="22"/>
              </w:rPr>
            </w:pPr>
            <w:r w:rsidRPr="00BE6F81">
              <w:rPr>
                <w:rFonts w:ascii="Times New Roman" w:hAnsi="Times New Roman"/>
                <w:sz w:val="22"/>
                <w:szCs w:val="22"/>
              </w:rPr>
              <w:t>8. Автодороги (от бордюрного камня, внешней бровки кювета или подошвы насыпи д</w:t>
            </w:r>
            <w:r w:rsidRPr="00BE6F81">
              <w:rPr>
                <w:rFonts w:ascii="Times New Roman" w:hAnsi="Times New Roman"/>
                <w:sz w:val="22"/>
                <w:szCs w:val="22"/>
              </w:rPr>
              <w:t>о</w:t>
            </w:r>
            <w:r w:rsidRPr="00BE6F81">
              <w:rPr>
                <w:rFonts w:ascii="Times New Roman" w:hAnsi="Times New Roman"/>
                <w:sz w:val="22"/>
                <w:szCs w:val="22"/>
              </w:rPr>
              <w:t>роги)</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1,5</w:t>
            </w:r>
          </w:p>
        </w:tc>
      </w:tr>
      <w:tr w:rsidR="00EA0027" w:rsidRPr="00BE6F81">
        <w:trPr>
          <w:jc w:val="center"/>
        </w:trPr>
        <w:tc>
          <w:tcPr>
            <w:tcW w:w="6940" w:type="dxa"/>
          </w:tcPr>
          <w:p w:rsidR="00EA0027" w:rsidRPr="00BE6F81" w:rsidRDefault="00EA0027" w:rsidP="00E30303">
            <w:pPr>
              <w:pStyle w:val="aff1"/>
              <w:suppressAutoHyphens/>
              <w:ind w:left="227" w:hanging="227"/>
              <w:rPr>
                <w:rFonts w:ascii="Times New Roman" w:hAnsi="Times New Roman"/>
                <w:sz w:val="22"/>
                <w:szCs w:val="22"/>
              </w:rPr>
            </w:pPr>
            <w:r w:rsidRPr="00BE6F81">
              <w:rPr>
                <w:rFonts w:ascii="Times New Roman" w:hAnsi="Times New Roman"/>
                <w:sz w:val="22"/>
                <w:szCs w:val="22"/>
              </w:rPr>
              <w:t>9. Ограда открытого распределительного устройства и открытой подста</w:t>
            </w:r>
            <w:r w:rsidRPr="00BE6F81">
              <w:rPr>
                <w:rFonts w:ascii="Times New Roman" w:hAnsi="Times New Roman"/>
                <w:sz w:val="22"/>
                <w:szCs w:val="22"/>
              </w:rPr>
              <w:t>н</w:t>
            </w:r>
            <w:r w:rsidRPr="00BE6F81">
              <w:rPr>
                <w:rFonts w:ascii="Times New Roman" w:hAnsi="Times New Roman"/>
                <w:sz w:val="22"/>
                <w:szCs w:val="22"/>
              </w:rPr>
              <w:t>ции</w:t>
            </w:r>
          </w:p>
        </w:tc>
        <w:tc>
          <w:tcPr>
            <w:tcW w:w="786"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0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1739"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c>
          <w:tcPr>
            <w:tcW w:w="3334" w:type="dxa"/>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10</w:t>
            </w:r>
          </w:p>
        </w:tc>
      </w:tr>
      <w:tr w:rsidR="00EA0027" w:rsidRPr="00BE6F81">
        <w:trPr>
          <w:jc w:val="center"/>
        </w:trPr>
        <w:tc>
          <w:tcPr>
            <w:tcW w:w="6940" w:type="dxa"/>
          </w:tcPr>
          <w:p w:rsidR="00EA0027" w:rsidRPr="00BE6F81" w:rsidRDefault="00EA0027" w:rsidP="00E30303">
            <w:pPr>
              <w:pStyle w:val="aff1"/>
              <w:spacing w:line="239" w:lineRule="auto"/>
              <w:rPr>
                <w:rFonts w:ascii="Times New Roman" w:hAnsi="Times New Roman"/>
                <w:sz w:val="22"/>
                <w:szCs w:val="22"/>
              </w:rPr>
            </w:pPr>
            <w:r w:rsidRPr="00BE6F81">
              <w:rPr>
                <w:rFonts w:ascii="Times New Roman" w:hAnsi="Times New Roman"/>
                <w:sz w:val="22"/>
                <w:szCs w:val="22"/>
              </w:rPr>
              <w:t>10. Воздушные линии электроперед</w:t>
            </w:r>
            <w:r w:rsidRPr="00BE6F81">
              <w:rPr>
                <w:rFonts w:ascii="Times New Roman" w:hAnsi="Times New Roman"/>
                <w:sz w:val="22"/>
                <w:szCs w:val="22"/>
              </w:rPr>
              <w:t>а</w:t>
            </w:r>
            <w:r w:rsidRPr="00BE6F81">
              <w:rPr>
                <w:rFonts w:ascii="Times New Roman" w:hAnsi="Times New Roman"/>
                <w:sz w:val="22"/>
                <w:szCs w:val="22"/>
              </w:rPr>
              <w:t xml:space="preserve">чи </w:t>
            </w:r>
          </w:p>
        </w:tc>
        <w:tc>
          <w:tcPr>
            <w:tcW w:w="7568" w:type="dxa"/>
            <w:gridSpan w:val="4"/>
            <w:vAlign w:val="center"/>
          </w:tcPr>
          <w:p w:rsidR="00EA0027" w:rsidRPr="00BE6F81" w:rsidRDefault="00EA0027" w:rsidP="00E30303">
            <w:pPr>
              <w:pStyle w:val="aff1"/>
              <w:spacing w:line="239" w:lineRule="auto"/>
              <w:jc w:val="center"/>
              <w:rPr>
                <w:rFonts w:ascii="Times New Roman" w:hAnsi="Times New Roman"/>
                <w:sz w:val="22"/>
                <w:szCs w:val="22"/>
              </w:rPr>
            </w:pPr>
            <w:r w:rsidRPr="00BE6F81">
              <w:rPr>
                <w:rFonts w:ascii="Times New Roman" w:hAnsi="Times New Roman"/>
                <w:sz w:val="22"/>
                <w:szCs w:val="22"/>
              </w:rPr>
              <w:t>в соответствии с ПУЭ</w:t>
            </w:r>
          </w:p>
        </w:tc>
      </w:tr>
    </w:tbl>
    <w:p w:rsidR="00EA0027" w:rsidRPr="00BE6F81" w:rsidRDefault="00EA0027" w:rsidP="00EA0027">
      <w:pPr>
        <w:spacing w:before="120" w:line="240"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lastRenderedPageBreak/>
        <w:t>Примечания:</w:t>
      </w:r>
    </w:p>
    <w:p w:rsidR="00EA0027" w:rsidRPr="00BE6F81" w:rsidRDefault="00EA0027" w:rsidP="00EA0027">
      <w:pPr>
        <w:pStyle w:val="FORMATTEXT"/>
        <w:ind w:firstLine="709"/>
        <w:jc w:val="both"/>
        <w:rPr>
          <w:sz w:val="22"/>
          <w:szCs w:val="22"/>
        </w:rPr>
      </w:pPr>
      <w:r w:rsidRPr="00BE6F81">
        <w:rPr>
          <w:sz w:val="22"/>
          <w:szCs w:val="22"/>
        </w:rPr>
        <w:t>1. Знак « - » означает, что расстояние не нормируется. При этом расстояния устанавливают с учетом обеспечения удобства эксплуатации газопр</w:t>
      </w:r>
      <w:r w:rsidRPr="00BE6F81">
        <w:rPr>
          <w:sz w:val="22"/>
          <w:szCs w:val="22"/>
        </w:rPr>
        <w:t>о</w:t>
      </w:r>
      <w:r w:rsidRPr="00BE6F81">
        <w:rPr>
          <w:sz w:val="22"/>
          <w:szCs w:val="22"/>
        </w:rPr>
        <w:t>вода и соблюдения требований настоящего свода правил в части расстояний от отключающих устройств газопровода и исключения возможности скопл</w:t>
      </w:r>
      <w:r w:rsidRPr="00BE6F81">
        <w:rPr>
          <w:sz w:val="22"/>
          <w:szCs w:val="22"/>
        </w:rPr>
        <w:t>е</w:t>
      </w:r>
      <w:r w:rsidRPr="00BE6F81">
        <w:rPr>
          <w:sz w:val="22"/>
          <w:szCs w:val="22"/>
        </w:rPr>
        <w:t>ния газа при утечке.</w:t>
      </w:r>
    </w:p>
    <w:p w:rsidR="00EA0027" w:rsidRPr="00BE6F81" w:rsidRDefault="00EA0027" w:rsidP="00EA0027">
      <w:pPr>
        <w:pStyle w:val="FORMATTEXT"/>
        <w:ind w:firstLine="709"/>
        <w:jc w:val="both"/>
        <w:rPr>
          <w:sz w:val="22"/>
          <w:szCs w:val="22"/>
        </w:rPr>
      </w:pPr>
      <w:r w:rsidRPr="00BE6F81">
        <w:rPr>
          <w:sz w:val="22"/>
          <w:szCs w:val="22"/>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w:t>
      </w:r>
      <w:r w:rsidRPr="00BE6F81">
        <w:rPr>
          <w:sz w:val="22"/>
          <w:szCs w:val="22"/>
        </w:rPr>
        <w:t>т</w:t>
      </w:r>
      <w:r w:rsidRPr="00BE6F81">
        <w:rPr>
          <w:sz w:val="22"/>
          <w:szCs w:val="22"/>
        </w:rPr>
        <w:t xml:space="preserve">венно 5; 10; 15; </w:t>
      </w:r>
      <w:smartTag w:uri="urn:schemas-microsoft-com:office:smarttags" w:element="metricconverter">
        <w:smartTagPr>
          <w:attr w:name="ProductID" w:val="20 м"/>
        </w:smartTagPr>
        <w:r w:rsidRPr="00BE6F81">
          <w:rPr>
            <w:sz w:val="22"/>
            <w:szCs w:val="22"/>
          </w:rPr>
          <w:t>20 м</w:t>
        </w:r>
      </w:smartTag>
      <w:r w:rsidRPr="00BE6F81">
        <w:rPr>
          <w:sz w:val="22"/>
          <w:szCs w:val="22"/>
        </w:rPr>
        <w:t>.</w:t>
      </w:r>
    </w:p>
    <w:p w:rsidR="00EA0027" w:rsidRPr="00BE6F81" w:rsidRDefault="00EA0027" w:rsidP="00EA0027">
      <w:pPr>
        <w:pStyle w:val="FORMATTEXT"/>
        <w:ind w:firstLine="709"/>
        <w:jc w:val="both"/>
        <w:rPr>
          <w:sz w:val="22"/>
          <w:szCs w:val="22"/>
        </w:rPr>
      </w:pPr>
      <w:r w:rsidRPr="00BE6F81">
        <w:rPr>
          <w:sz w:val="22"/>
          <w:szCs w:val="22"/>
        </w:rPr>
        <w:t>2. При канальной прокладке сетей инженерно-технического обеспечения расстояния, указанные в графе 7, устанавливают от наружной стенки к</w:t>
      </w:r>
      <w:r w:rsidRPr="00BE6F81">
        <w:rPr>
          <w:sz w:val="22"/>
          <w:szCs w:val="22"/>
        </w:rPr>
        <w:t>а</w:t>
      </w:r>
      <w:r w:rsidRPr="00BE6F81">
        <w:rPr>
          <w:sz w:val="22"/>
          <w:szCs w:val="22"/>
        </w:rPr>
        <w:t>нала.</w:t>
      </w:r>
    </w:p>
    <w:p w:rsidR="00EA0027" w:rsidRPr="00BE6F81" w:rsidRDefault="00EA0027" w:rsidP="00EA0027">
      <w:pPr>
        <w:pStyle w:val="FORMATTEXT"/>
        <w:ind w:firstLine="709"/>
        <w:jc w:val="both"/>
        <w:rPr>
          <w:sz w:val="22"/>
          <w:szCs w:val="22"/>
        </w:rPr>
      </w:pPr>
      <w:r w:rsidRPr="00BE6F81">
        <w:rPr>
          <w:sz w:val="22"/>
          <w:szCs w:val="22"/>
        </w:rPr>
        <w:t>3. При наличии выступающих частей опоры в пределах габарита приближения расстояния, указанные в графах 6-8, устанавливают от этих выст</w:t>
      </w:r>
      <w:r w:rsidRPr="00BE6F81">
        <w:rPr>
          <w:sz w:val="22"/>
          <w:szCs w:val="22"/>
        </w:rPr>
        <w:t>у</w:t>
      </w:r>
      <w:r w:rsidRPr="00BE6F81">
        <w:rPr>
          <w:sz w:val="22"/>
          <w:szCs w:val="22"/>
        </w:rPr>
        <w:t>пающих частей.</w:t>
      </w:r>
    </w:p>
    <w:p w:rsidR="00EA0027" w:rsidRPr="00BE6F81" w:rsidRDefault="00EA0027" w:rsidP="00EA0027">
      <w:pPr>
        <w:pStyle w:val="FORMATTEXT"/>
        <w:ind w:firstLine="709"/>
        <w:jc w:val="both"/>
        <w:rPr>
          <w:sz w:val="22"/>
          <w:szCs w:val="22"/>
        </w:rPr>
      </w:pPr>
      <w:r w:rsidRPr="00BE6F81">
        <w:rPr>
          <w:sz w:val="22"/>
          <w:szCs w:val="22"/>
        </w:rPr>
        <w:t>4. 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w:t>
      </w:r>
      <w:r w:rsidRPr="00BE6F81">
        <w:rPr>
          <w:sz w:val="22"/>
          <w:szCs w:val="22"/>
        </w:rPr>
        <w:t>т</w:t>
      </w:r>
      <w:r w:rsidRPr="00BE6F81">
        <w:rPr>
          <w:sz w:val="22"/>
          <w:szCs w:val="22"/>
        </w:rPr>
        <w:t>на.</w:t>
      </w:r>
    </w:p>
    <w:p w:rsidR="00EA0027" w:rsidRPr="00BE6F81" w:rsidRDefault="00EA0027" w:rsidP="00EA0027">
      <w:pPr>
        <w:pStyle w:val="FORMATTEXT"/>
        <w:ind w:firstLine="709"/>
        <w:jc w:val="both"/>
        <w:rPr>
          <w:sz w:val="22"/>
          <w:szCs w:val="22"/>
        </w:rPr>
      </w:pPr>
      <w:r w:rsidRPr="00BE6F81">
        <w:rPr>
          <w:sz w:val="22"/>
          <w:szCs w:val="22"/>
        </w:rPr>
        <w:t>5. На криволинейных участках железнодорожных путей, автомобильных дорог, магистральных улиц и дорог расстояния до выст</w:t>
      </w:r>
      <w:r w:rsidRPr="00BE6F81">
        <w:rPr>
          <w:sz w:val="22"/>
          <w:szCs w:val="22"/>
        </w:rPr>
        <w:t>у</w:t>
      </w:r>
      <w:r w:rsidRPr="00BE6F81">
        <w:rPr>
          <w:sz w:val="22"/>
          <w:szCs w:val="22"/>
        </w:rPr>
        <w:t>пающих частей опор надземных газопроводов следует увеличивать на зн</w:t>
      </w:r>
      <w:r w:rsidRPr="00BE6F81">
        <w:rPr>
          <w:sz w:val="22"/>
          <w:szCs w:val="22"/>
        </w:rPr>
        <w:t>а</w:t>
      </w:r>
      <w:r w:rsidRPr="00BE6F81">
        <w:rPr>
          <w:sz w:val="22"/>
          <w:szCs w:val="22"/>
        </w:rPr>
        <w:t>чение выноса угла транспорта.</w:t>
      </w:r>
    </w:p>
    <w:p w:rsidR="00EA0027" w:rsidRPr="00BE6F81" w:rsidRDefault="00EA0027" w:rsidP="00EA0027">
      <w:pPr>
        <w:pStyle w:val="FORMATTEXT"/>
        <w:ind w:firstLine="709"/>
        <w:jc w:val="both"/>
        <w:rPr>
          <w:sz w:val="22"/>
          <w:szCs w:val="22"/>
        </w:rPr>
      </w:pPr>
      <w:r w:rsidRPr="00BE6F81">
        <w:rPr>
          <w:sz w:val="22"/>
          <w:szCs w:val="22"/>
        </w:rPr>
        <w:t>6. При согласовании с заинтересованными организациями допускается размещение опор надземных газопроводов над пересекаемыми подземн</w:t>
      </w:r>
      <w:r w:rsidRPr="00BE6F81">
        <w:rPr>
          <w:sz w:val="22"/>
          <w:szCs w:val="22"/>
        </w:rPr>
        <w:t>ы</w:t>
      </w:r>
      <w:r w:rsidRPr="00BE6F81">
        <w:rPr>
          <w:sz w:val="22"/>
          <w:szCs w:val="22"/>
        </w:rPr>
        <w:t>ми сетями инженерно-технического обеспечения при условии исключения передачи на них нагрузок от фундамента и обеспечения возможности их р</w:t>
      </w:r>
      <w:r w:rsidRPr="00BE6F81">
        <w:rPr>
          <w:sz w:val="22"/>
          <w:szCs w:val="22"/>
        </w:rPr>
        <w:t>е</w:t>
      </w:r>
      <w:r w:rsidRPr="00BE6F81">
        <w:rPr>
          <w:sz w:val="22"/>
          <w:szCs w:val="22"/>
        </w:rPr>
        <w:t>монта.</w:t>
      </w:r>
    </w:p>
    <w:p w:rsidR="00EA0027" w:rsidRPr="00BE6F81" w:rsidRDefault="00EA0027" w:rsidP="00EA0027">
      <w:pPr>
        <w:pStyle w:val="FORMATTEXT"/>
        <w:ind w:firstLine="709"/>
        <w:jc w:val="both"/>
        <w:rPr>
          <w:sz w:val="22"/>
          <w:szCs w:val="22"/>
        </w:rPr>
      </w:pPr>
      <w:r w:rsidRPr="00BE6F81">
        <w:rPr>
          <w:sz w:val="22"/>
          <w:szCs w:val="22"/>
        </w:rPr>
        <w:t>7. Расстояния до газопровода или до его опоры в стесненных условиях на отдельных участках трассы допускается уменьшать при условии выпо</w:t>
      </w:r>
      <w:r w:rsidRPr="00BE6F81">
        <w:rPr>
          <w:sz w:val="22"/>
          <w:szCs w:val="22"/>
        </w:rPr>
        <w:t>л</w:t>
      </w:r>
      <w:r w:rsidRPr="00BE6F81">
        <w:rPr>
          <w:sz w:val="22"/>
          <w:szCs w:val="22"/>
        </w:rPr>
        <w:t>нения специальных компенсирующих м</w:t>
      </w:r>
      <w:r w:rsidRPr="00BE6F81">
        <w:rPr>
          <w:sz w:val="22"/>
          <w:szCs w:val="22"/>
        </w:rPr>
        <w:t>е</w:t>
      </w:r>
      <w:r w:rsidRPr="00BE6F81">
        <w:rPr>
          <w:sz w:val="22"/>
          <w:szCs w:val="22"/>
        </w:rPr>
        <w:t>роприятий.</w:t>
      </w:r>
    </w:p>
    <w:p w:rsidR="00EA0027" w:rsidRPr="00BE6F81" w:rsidRDefault="00EA0027" w:rsidP="00EA0027">
      <w:pPr>
        <w:pStyle w:val="FORMATTEXT"/>
        <w:ind w:firstLine="709"/>
        <w:jc w:val="both"/>
        <w:rPr>
          <w:sz w:val="22"/>
          <w:szCs w:val="22"/>
        </w:rPr>
      </w:pPr>
      <w:r w:rsidRPr="00BE6F81">
        <w:rPr>
          <w:sz w:val="22"/>
          <w:szCs w:val="22"/>
        </w:rPr>
        <w:t>8. При подземном хранении легковоспламеняющихся или горючих жидкостей расстояния, указанные в графе 5 для закрытых складов, разрешае</w:t>
      </w:r>
      <w:r w:rsidRPr="00BE6F81">
        <w:rPr>
          <w:sz w:val="22"/>
          <w:szCs w:val="22"/>
        </w:rPr>
        <w:t>т</w:t>
      </w:r>
      <w:r w:rsidRPr="00BE6F81">
        <w:rPr>
          <w:sz w:val="22"/>
          <w:szCs w:val="22"/>
        </w:rPr>
        <w:t>ся сокращать до 50 %.</w:t>
      </w:r>
    </w:p>
    <w:p w:rsidR="00EA0027" w:rsidRPr="00BE6F81" w:rsidRDefault="00EA0027" w:rsidP="00EA0027">
      <w:pPr>
        <w:pStyle w:val="FORMATTEXT"/>
        <w:ind w:firstLine="709"/>
        <w:jc w:val="both"/>
        <w:rPr>
          <w:sz w:val="22"/>
          <w:szCs w:val="22"/>
        </w:rPr>
      </w:pPr>
      <w:r w:rsidRPr="00BE6F81">
        <w:rPr>
          <w:sz w:val="22"/>
          <w:szCs w:val="22"/>
        </w:rPr>
        <w:t>9. Для входящих и выходящих газопроводов ГРП, пунктов учета расхода газа расстояния, указанные в гр</w:t>
      </w:r>
      <w:r w:rsidRPr="00BE6F81">
        <w:rPr>
          <w:sz w:val="22"/>
          <w:szCs w:val="22"/>
        </w:rPr>
        <w:t>а</w:t>
      </w:r>
      <w:r w:rsidRPr="00BE6F81">
        <w:rPr>
          <w:sz w:val="22"/>
          <w:szCs w:val="22"/>
        </w:rPr>
        <w:t>фе 1, не нормируются.</w:t>
      </w:r>
    </w:p>
    <w:p w:rsidR="00EA0027" w:rsidRPr="00BE6F81" w:rsidRDefault="00EA0027" w:rsidP="00EA0027">
      <w:pPr>
        <w:pStyle w:val="FORMATTEXT"/>
        <w:ind w:firstLine="709"/>
        <w:jc w:val="both"/>
        <w:rPr>
          <w:sz w:val="22"/>
          <w:szCs w:val="22"/>
        </w:rPr>
      </w:pPr>
      <w:r w:rsidRPr="00BE6F81">
        <w:rPr>
          <w:sz w:val="22"/>
          <w:szCs w:val="22"/>
        </w:rPr>
        <w:t xml:space="preserve">10. Расстояния от газопроводов, не относящихся к ГРП, устанавливают по таблице </w:t>
      </w:r>
      <w:r w:rsidR="00E45D49" w:rsidRPr="00BE6F81">
        <w:rPr>
          <w:sz w:val="22"/>
          <w:szCs w:val="22"/>
        </w:rPr>
        <w:t>8.3.4</w:t>
      </w:r>
      <w:r w:rsidRPr="00BE6F81">
        <w:rPr>
          <w:sz w:val="22"/>
          <w:szCs w:val="22"/>
        </w:rPr>
        <w:t xml:space="preserve"> </w:t>
      </w:r>
      <w:r w:rsidR="00511925" w:rsidRPr="00BE6F81">
        <w:rPr>
          <w:sz w:val="22"/>
          <w:szCs w:val="22"/>
        </w:rPr>
        <w:t xml:space="preserve">настоящих </w:t>
      </w:r>
      <w:r w:rsidRPr="00BE6F81">
        <w:rPr>
          <w:sz w:val="22"/>
          <w:szCs w:val="22"/>
        </w:rPr>
        <w:t>нормат</w:t>
      </w:r>
      <w:r w:rsidRPr="00BE6F81">
        <w:rPr>
          <w:sz w:val="22"/>
          <w:szCs w:val="22"/>
        </w:rPr>
        <w:t>и</w:t>
      </w:r>
      <w:r w:rsidRPr="00BE6F81">
        <w:rPr>
          <w:sz w:val="22"/>
          <w:szCs w:val="22"/>
        </w:rPr>
        <w:t>вов.</w:t>
      </w:r>
    </w:p>
    <w:p w:rsidR="00EA0027" w:rsidRPr="00BE6F81" w:rsidRDefault="00EA0027" w:rsidP="00EA0027">
      <w:pPr>
        <w:pStyle w:val="FORMATTEXT"/>
        <w:ind w:firstLine="709"/>
        <w:jc w:val="both"/>
        <w:rPr>
          <w:sz w:val="22"/>
          <w:szCs w:val="22"/>
        </w:rPr>
      </w:pPr>
      <w:r w:rsidRPr="00BE6F81">
        <w:rPr>
          <w:sz w:val="22"/>
          <w:szCs w:val="22"/>
        </w:rPr>
        <w:t>11. Расстояние от газопроводов до ближайших деревьев должно быть не менее высоты деревьев на весь срок эксплуатации газопровода.</w:t>
      </w:r>
    </w:p>
    <w:p w:rsidR="00EA0027" w:rsidRPr="00BE6F81" w:rsidRDefault="00EA0027" w:rsidP="00EA0027">
      <w:pPr>
        <w:pStyle w:val="FORMATTEXT"/>
        <w:ind w:firstLine="709"/>
        <w:jc w:val="both"/>
        <w:rPr>
          <w:sz w:val="22"/>
          <w:szCs w:val="22"/>
        </w:rPr>
      </w:pPr>
      <w:r w:rsidRPr="00BE6F81">
        <w:rPr>
          <w:sz w:val="22"/>
          <w:szCs w:val="22"/>
        </w:rPr>
        <w:t>12. 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EA0027" w:rsidRPr="00BE6F81" w:rsidRDefault="00EA0027" w:rsidP="00EA0027">
      <w:pPr>
        <w:pStyle w:val="FORMATTEXT"/>
        <w:ind w:firstLine="709"/>
        <w:jc w:val="both"/>
        <w:rPr>
          <w:sz w:val="22"/>
          <w:szCs w:val="22"/>
        </w:rPr>
      </w:pPr>
      <w:r w:rsidRPr="00BE6F81">
        <w:rPr>
          <w:sz w:val="22"/>
          <w:szCs w:val="22"/>
        </w:rPr>
        <w:t>13. При прокладке газопроводов по фасадам зданий расстояние между ними по горизонтали устанавливают исходя из условия удобства эксплу</w:t>
      </w:r>
      <w:r w:rsidRPr="00BE6F81">
        <w:rPr>
          <w:sz w:val="22"/>
          <w:szCs w:val="22"/>
        </w:rPr>
        <w:t>а</w:t>
      </w:r>
      <w:r w:rsidRPr="00BE6F81">
        <w:rPr>
          <w:sz w:val="22"/>
          <w:szCs w:val="22"/>
        </w:rPr>
        <w:t>тации, но не менее 0,5 диаметра в свету. При этом следует также соблюдать требование об отсутствии сварных соединений внутри футляра на вводе в зд</w:t>
      </w:r>
      <w:r w:rsidRPr="00BE6F81">
        <w:rPr>
          <w:sz w:val="22"/>
          <w:szCs w:val="22"/>
        </w:rPr>
        <w:t>а</w:t>
      </w:r>
      <w:r w:rsidRPr="00BE6F81">
        <w:rPr>
          <w:sz w:val="22"/>
          <w:szCs w:val="22"/>
        </w:rPr>
        <w:t>ние.</w:t>
      </w:r>
    </w:p>
    <w:p w:rsidR="00EA0027" w:rsidRPr="00BE6F81" w:rsidRDefault="00EA0027" w:rsidP="00EA0027">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r w:rsidRPr="00BE6F81">
        <w:rPr>
          <w:rFonts w:ascii="Times New Roman" w:hAnsi="Times New Roman" w:cs="Times New Roman"/>
          <w:sz w:val="22"/>
          <w:szCs w:val="22"/>
        </w:rPr>
        <w:t>14. Расстояния от прогнозируемых границ развития оползневых, эрозионных, обвалочных и иных негативных явлений до опор газопровода уст</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навливают не менее </w:t>
      </w:r>
      <w:smartTag w:uri="urn:schemas-microsoft-com:office:smarttags" w:element="metricconverter">
        <w:smartTagPr>
          <w:attr w:name="ProductID" w:val="5 м"/>
        </w:smartTagPr>
        <w:r w:rsidRPr="00BE6F81">
          <w:rPr>
            <w:rFonts w:ascii="Times New Roman" w:hAnsi="Times New Roman" w:cs="Times New Roman"/>
            <w:sz w:val="22"/>
            <w:szCs w:val="22"/>
          </w:rPr>
          <w:t>5 м</w:t>
        </w:r>
      </w:smartTag>
      <w:r w:rsidRPr="00BE6F81">
        <w:rPr>
          <w:rFonts w:ascii="Times New Roman" w:hAnsi="Times New Roman" w:cs="Times New Roman"/>
          <w:sz w:val="22"/>
          <w:szCs w:val="22"/>
        </w:rPr>
        <w:t>.</w:t>
      </w:r>
    </w:p>
    <w:p w:rsidR="00BF55CB" w:rsidRPr="00BE6F81" w:rsidRDefault="00BF55CB" w:rsidP="00E93F75">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070365" w:rsidRPr="00BE6F81" w:rsidRDefault="00070365" w:rsidP="0045728D">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45728D" w:rsidRPr="00BE6F81" w:rsidRDefault="0045728D" w:rsidP="0045728D">
      <w:pPr>
        <w:pStyle w:val="af1"/>
        <w:widowControl w:val="0"/>
        <w:spacing w:before="0" w:beforeAutospacing="0" w:after="0" w:afterAutospacing="0"/>
        <w:ind w:firstLine="709"/>
        <w:jc w:val="both"/>
        <w:rPr>
          <w:rFonts w:ascii="Times New Roman" w:hAnsi="Times New Roman" w:cs="Times New Roman"/>
        </w:rPr>
        <w:sectPr w:rsidR="0045728D" w:rsidRPr="00BE6F81">
          <w:pgSz w:w="16838" w:h="11906" w:orient="landscape"/>
          <w:pgMar w:top="1134" w:right="1134" w:bottom="680" w:left="1134" w:header="709" w:footer="709" w:gutter="0"/>
          <w:cols w:space="708"/>
          <w:docGrid w:linePitch="360"/>
        </w:sectPr>
      </w:pPr>
    </w:p>
    <w:p w:rsidR="0045728D" w:rsidRPr="00BE6F81" w:rsidRDefault="00615C7E" w:rsidP="00832528">
      <w:pPr>
        <w:spacing w:line="242"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lastRenderedPageBreak/>
        <w:t>9</w:t>
      </w:r>
      <w:r w:rsidR="0045728D" w:rsidRPr="00BE6F81">
        <w:rPr>
          <w:rFonts w:ascii="Times New Roman" w:hAnsi="Times New Roman" w:cs="Times New Roman"/>
          <w:bCs w:val="0"/>
          <w:sz w:val="24"/>
          <w:szCs w:val="24"/>
        </w:rPr>
        <w:t>. НОРМАТИВЫ ГРАДОСТРОИТЕЛЬНОГО ПРОЕКТИРОВАНИЯ ЗОН ТРАН</w:t>
      </w:r>
      <w:r w:rsidR="0045728D" w:rsidRPr="00BE6F81">
        <w:rPr>
          <w:rFonts w:ascii="Times New Roman" w:hAnsi="Times New Roman" w:cs="Times New Roman"/>
          <w:bCs w:val="0"/>
          <w:sz w:val="24"/>
          <w:szCs w:val="24"/>
        </w:rPr>
        <w:t>С</w:t>
      </w:r>
      <w:r w:rsidR="0045728D" w:rsidRPr="00BE6F81">
        <w:rPr>
          <w:rFonts w:ascii="Times New Roman" w:hAnsi="Times New Roman" w:cs="Times New Roman"/>
          <w:bCs w:val="0"/>
          <w:sz w:val="24"/>
          <w:szCs w:val="24"/>
        </w:rPr>
        <w:t>ПОРТНОЙ ИНФРАСТРУКТУРЫ</w:t>
      </w:r>
    </w:p>
    <w:p w:rsidR="0045728D" w:rsidRPr="00BE6F81" w:rsidRDefault="0045728D" w:rsidP="00832528">
      <w:pPr>
        <w:spacing w:line="242" w:lineRule="auto"/>
        <w:ind w:firstLine="720"/>
        <w:rPr>
          <w:rFonts w:ascii="Times New Roman" w:hAnsi="Times New Roman" w:cs="Times New Roman"/>
          <w:b w:val="0"/>
          <w:bCs w:val="0"/>
          <w:sz w:val="24"/>
          <w:szCs w:val="24"/>
        </w:rPr>
      </w:pPr>
    </w:p>
    <w:p w:rsidR="0045728D" w:rsidRPr="00BE6F81" w:rsidRDefault="00F70357" w:rsidP="00832528">
      <w:pPr>
        <w:spacing w:line="242" w:lineRule="auto"/>
        <w:ind w:firstLine="709"/>
        <w:rPr>
          <w:rFonts w:ascii="Times New Roman" w:hAnsi="Times New Roman" w:cs="Times New Roman"/>
          <w:bCs w:val="0"/>
          <w:sz w:val="24"/>
          <w:szCs w:val="24"/>
        </w:rPr>
      </w:pPr>
      <w:r w:rsidRPr="00BE6F81">
        <w:rPr>
          <w:rFonts w:ascii="Times New Roman" w:hAnsi="Times New Roman" w:cs="Times New Roman"/>
          <w:bCs w:val="0"/>
          <w:spacing w:val="-2"/>
          <w:sz w:val="24"/>
          <w:szCs w:val="24"/>
        </w:rPr>
        <w:t>9</w:t>
      </w:r>
      <w:r w:rsidR="0045728D" w:rsidRPr="00BE6F81">
        <w:rPr>
          <w:rFonts w:ascii="Times New Roman" w:hAnsi="Times New Roman" w:cs="Times New Roman"/>
          <w:bCs w:val="0"/>
          <w:spacing w:val="-2"/>
          <w:sz w:val="24"/>
          <w:szCs w:val="24"/>
        </w:rPr>
        <w:t xml:space="preserve">.1. </w:t>
      </w:r>
      <w:r w:rsidR="0045728D" w:rsidRPr="00BE6F81">
        <w:rPr>
          <w:rFonts w:ascii="Times New Roman" w:hAnsi="Times New Roman" w:cs="Times New Roman"/>
          <w:bCs w:val="0"/>
          <w:sz w:val="24"/>
          <w:szCs w:val="24"/>
        </w:rPr>
        <w:t xml:space="preserve">Сеть улиц и дорог </w:t>
      </w:r>
    </w:p>
    <w:p w:rsidR="0045728D" w:rsidRPr="00BE6F81" w:rsidRDefault="0045728D" w:rsidP="00832528">
      <w:pPr>
        <w:spacing w:line="242" w:lineRule="auto"/>
        <w:ind w:firstLine="720"/>
        <w:rPr>
          <w:rFonts w:ascii="Times New Roman" w:hAnsi="Times New Roman" w:cs="Times New Roman"/>
          <w:b w:val="0"/>
          <w:bCs w:val="0"/>
          <w:sz w:val="24"/>
          <w:szCs w:val="24"/>
        </w:rPr>
      </w:pPr>
    </w:p>
    <w:p w:rsidR="000D3F6F" w:rsidRPr="00BE6F81" w:rsidRDefault="00E9679B" w:rsidP="00832528">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6A3DF0"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45728D" w:rsidRPr="00BE6F81">
        <w:rPr>
          <w:rFonts w:ascii="Times New Roman" w:hAnsi="Times New Roman" w:cs="Times New Roman"/>
          <w:b w:val="0"/>
          <w:bCs w:val="0"/>
          <w:sz w:val="24"/>
          <w:szCs w:val="24"/>
        </w:rPr>
        <w:t xml:space="preserve">1. </w:t>
      </w:r>
      <w:r w:rsidR="003A5BF8" w:rsidRPr="00BE6F81">
        <w:rPr>
          <w:rFonts w:ascii="Times New Roman" w:hAnsi="Times New Roman" w:cs="Times New Roman"/>
          <w:b w:val="0"/>
          <w:bCs w:val="0"/>
          <w:sz w:val="24"/>
          <w:szCs w:val="24"/>
        </w:rPr>
        <w:t>Сеть улиц и дорог</w:t>
      </w:r>
      <w:r w:rsidR="003A5BF8" w:rsidRPr="00BE6F81">
        <w:rPr>
          <w:rFonts w:ascii="Times New Roman" w:hAnsi="Times New Roman" w:cs="Times New Roman"/>
          <w:bCs w:val="0"/>
          <w:sz w:val="24"/>
          <w:szCs w:val="24"/>
        </w:rPr>
        <w:t xml:space="preserve"> </w:t>
      </w:r>
      <w:r w:rsidR="000D3F6F" w:rsidRPr="00BE6F81">
        <w:rPr>
          <w:rFonts w:ascii="Times New Roman" w:hAnsi="Times New Roman" w:cs="Times New Roman"/>
          <w:b w:val="0"/>
          <w:bCs w:val="0"/>
          <w:sz w:val="24"/>
          <w:szCs w:val="24"/>
        </w:rPr>
        <w:t xml:space="preserve">следует проектировать </w:t>
      </w:r>
      <w:r w:rsidR="000D3F6F" w:rsidRPr="00BE6F81">
        <w:rPr>
          <w:rFonts w:ascii="Times New Roman" w:hAnsi="Times New Roman" w:cs="Times New Roman"/>
          <w:b w:val="0"/>
          <w:sz w:val="24"/>
          <w:szCs w:val="24"/>
        </w:rPr>
        <w:t>в виде единой системы в увязке с планир</w:t>
      </w:r>
      <w:r w:rsidR="000D3F6F" w:rsidRPr="00BE6F81">
        <w:rPr>
          <w:rFonts w:ascii="Times New Roman" w:hAnsi="Times New Roman" w:cs="Times New Roman"/>
          <w:b w:val="0"/>
          <w:sz w:val="24"/>
          <w:szCs w:val="24"/>
        </w:rPr>
        <w:t>о</w:t>
      </w:r>
      <w:r w:rsidR="000D3F6F" w:rsidRPr="00BE6F81">
        <w:rPr>
          <w:rFonts w:ascii="Times New Roman" w:hAnsi="Times New Roman" w:cs="Times New Roman"/>
          <w:b w:val="0"/>
          <w:sz w:val="24"/>
          <w:szCs w:val="24"/>
        </w:rPr>
        <w:t>вочной структурой городского округа и прилегающей к нему территории, обеспечивающей удо</w:t>
      </w:r>
      <w:r w:rsidR="000D3F6F" w:rsidRPr="00BE6F81">
        <w:rPr>
          <w:rFonts w:ascii="Times New Roman" w:hAnsi="Times New Roman" w:cs="Times New Roman"/>
          <w:b w:val="0"/>
          <w:sz w:val="24"/>
          <w:szCs w:val="24"/>
        </w:rPr>
        <w:t>б</w:t>
      </w:r>
      <w:r w:rsidR="000D3F6F" w:rsidRPr="00BE6F81">
        <w:rPr>
          <w:rFonts w:ascii="Times New Roman" w:hAnsi="Times New Roman" w:cs="Times New Roman"/>
          <w:b w:val="0"/>
          <w:sz w:val="24"/>
          <w:szCs w:val="24"/>
        </w:rPr>
        <w:t>ные, быстрые и безопасные транспортные связи со всеми функциональными зон</w:t>
      </w:r>
      <w:r w:rsidR="000D3F6F" w:rsidRPr="00BE6F81">
        <w:rPr>
          <w:rFonts w:ascii="Times New Roman" w:hAnsi="Times New Roman" w:cs="Times New Roman"/>
          <w:b w:val="0"/>
          <w:sz w:val="24"/>
          <w:szCs w:val="24"/>
        </w:rPr>
        <w:t>а</w:t>
      </w:r>
      <w:r w:rsidR="000D3F6F" w:rsidRPr="00BE6F81">
        <w:rPr>
          <w:rFonts w:ascii="Times New Roman" w:hAnsi="Times New Roman" w:cs="Times New Roman"/>
          <w:b w:val="0"/>
          <w:sz w:val="24"/>
          <w:szCs w:val="24"/>
        </w:rPr>
        <w:t>ми, с другими поселениями системы расселения, объектами внешнего транспорта и автомобильными дор</w:t>
      </w:r>
      <w:r w:rsidR="000D3F6F" w:rsidRPr="00BE6F81">
        <w:rPr>
          <w:rFonts w:ascii="Times New Roman" w:hAnsi="Times New Roman" w:cs="Times New Roman"/>
          <w:b w:val="0"/>
          <w:sz w:val="24"/>
          <w:szCs w:val="24"/>
        </w:rPr>
        <w:t>о</w:t>
      </w:r>
      <w:r w:rsidR="000D3F6F" w:rsidRPr="00BE6F81">
        <w:rPr>
          <w:rFonts w:ascii="Times New Roman" w:hAnsi="Times New Roman" w:cs="Times New Roman"/>
          <w:b w:val="0"/>
          <w:sz w:val="24"/>
          <w:szCs w:val="24"/>
        </w:rPr>
        <w:t>гами общей сети.</w:t>
      </w:r>
    </w:p>
    <w:p w:rsidR="00B40078" w:rsidRPr="00BE6F81" w:rsidRDefault="00B40078" w:rsidP="00832528">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Структура улично-дорожной сети должна обеспечивать возможность альтернативных маршрутов движения по дублиру</w:t>
      </w:r>
      <w:r w:rsidRPr="00BE6F81">
        <w:rPr>
          <w:rFonts w:ascii="Times New Roman" w:hAnsi="Times New Roman" w:cs="Times New Roman"/>
          <w:b w:val="0"/>
          <w:sz w:val="24"/>
          <w:szCs w:val="24"/>
        </w:rPr>
        <w:t>ю</w:t>
      </w:r>
      <w:r w:rsidRPr="00BE6F81">
        <w:rPr>
          <w:rFonts w:ascii="Times New Roman" w:hAnsi="Times New Roman" w:cs="Times New Roman"/>
          <w:b w:val="0"/>
          <w:sz w:val="24"/>
          <w:szCs w:val="24"/>
        </w:rPr>
        <w:t>щим направлениям.</w:t>
      </w:r>
    </w:p>
    <w:p w:rsidR="00472924" w:rsidRPr="00BE6F81" w:rsidRDefault="00472924" w:rsidP="00832528">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9.1.2. Расчетные показатели минимально допустимого уровня обеспеченности автом</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бильными дорогами местного значения (плотности улично-дорожной сети) и максимально допу</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тимого уровня территориальной доступности автомобильных дорог местного значения в гран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цах городского </w:t>
      </w:r>
      <w:r w:rsidR="00603FB2" w:rsidRPr="00BE6F81">
        <w:rPr>
          <w:rFonts w:ascii="Times New Roman" w:hAnsi="Times New Roman" w:cs="Times New Roman"/>
          <w:b w:val="0"/>
          <w:bCs w:val="0"/>
          <w:sz w:val="24"/>
          <w:szCs w:val="24"/>
        </w:rPr>
        <w:t>округа</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приведены в табл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це 9.1.1.</w:t>
      </w:r>
    </w:p>
    <w:p w:rsidR="00472924" w:rsidRPr="00BE6F81" w:rsidRDefault="00472924" w:rsidP="00832528">
      <w:pPr>
        <w:spacing w:line="242" w:lineRule="auto"/>
        <w:ind w:firstLine="709"/>
        <w:rPr>
          <w:rFonts w:ascii="Times New Roman" w:hAnsi="Times New Roman" w:cs="Times New Roman"/>
          <w:b w:val="0"/>
          <w:spacing w:val="-3"/>
          <w:sz w:val="24"/>
          <w:szCs w:val="24"/>
        </w:rPr>
      </w:pPr>
    </w:p>
    <w:p w:rsidR="00472924" w:rsidRPr="00BE6F81" w:rsidRDefault="00472924" w:rsidP="00832528">
      <w:pPr>
        <w:spacing w:line="242" w:lineRule="auto"/>
        <w:ind w:firstLine="709"/>
        <w:jc w:val="right"/>
        <w:rPr>
          <w:rFonts w:ascii="Times New Roman" w:hAnsi="Times New Roman" w:cs="Times New Roman"/>
          <w:b w:val="0"/>
          <w:spacing w:val="-3"/>
          <w:sz w:val="24"/>
          <w:szCs w:val="24"/>
        </w:rPr>
      </w:pPr>
      <w:r w:rsidRPr="00BE6F81">
        <w:rPr>
          <w:rFonts w:ascii="Times New Roman" w:hAnsi="Times New Roman" w:cs="Times New Roman"/>
          <w:b w:val="0"/>
          <w:spacing w:val="-3"/>
          <w:sz w:val="24"/>
          <w:szCs w:val="24"/>
        </w:rPr>
        <w:t>Таблица 9.1.1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7"/>
        <w:gridCol w:w="2892"/>
        <w:gridCol w:w="2947"/>
      </w:tblGrid>
      <w:tr w:rsidR="00472924" w:rsidRPr="00BE6F81">
        <w:trPr>
          <w:trHeight w:val="340"/>
          <w:jc w:val="center"/>
        </w:trPr>
        <w:tc>
          <w:tcPr>
            <w:tcW w:w="4267" w:type="dxa"/>
            <w:vMerge w:val="restart"/>
            <w:vAlign w:val="center"/>
          </w:tcPr>
          <w:p w:rsidR="00472924" w:rsidRPr="00BE6F81" w:rsidRDefault="00472924" w:rsidP="00832528">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472924" w:rsidRPr="00BE6F81" w:rsidRDefault="00472924" w:rsidP="00832528">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w:t>
            </w:r>
            <w:r w:rsidR="00572068" w:rsidRPr="00BE6F81">
              <w:rPr>
                <w:rFonts w:ascii="Times New Roman" w:hAnsi="Times New Roman" w:cs="Times New Roman"/>
                <w:bCs w:val="0"/>
                <w:sz w:val="22"/>
                <w:szCs w:val="22"/>
              </w:rPr>
              <w:t>ов</w:t>
            </w:r>
          </w:p>
        </w:tc>
        <w:tc>
          <w:tcPr>
            <w:tcW w:w="5839" w:type="dxa"/>
            <w:gridSpan w:val="2"/>
            <w:vAlign w:val="center"/>
          </w:tcPr>
          <w:p w:rsidR="00472924" w:rsidRPr="00BE6F81" w:rsidRDefault="00472924" w:rsidP="00832528">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r>
      <w:tr w:rsidR="00472924" w:rsidRPr="00BE6F81">
        <w:trPr>
          <w:trHeight w:val="822"/>
          <w:jc w:val="center"/>
        </w:trPr>
        <w:tc>
          <w:tcPr>
            <w:tcW w:w="4267" w:type="dxa"/>
            <w:vMerge/>
            <w:vAlign w:val="center"/>
          </w:tcPr>
          <w:p w:rsidR="00472924" w:rsidRPr="00BE6F81" w:rsidRDefault="00472924" w:rsidP="00832528">
            <w:pPr>
              <w:spacing w:line="242" w:lineRule="auto"/>
              <w:ind w:firstLine="0"/>
              <w:jc w:val="center"/>
              <w:rPr>
                <w:rFonts w:ascii="Times New Roman" w:hAnsi="Times New Roman" w:cs="Times New Roman"/>
                <w:bCs w:val="0"/>
              </w:rPr>
            </w:pPr>
          </w:p>
        </w:tc>
        <w:tc>
          <w:tcPr>
            <w:tcW w:w="2892" w:type="dxa"/>
            <w:vAlign w:val="center"/>
          </w:tcPr>
          <w:p w:rsidR="00134C0C" w:rsidRPr="00BE6F81" w:rsidRDefault="00472924" w:rsidP="00832528">
            <w:pPr>
              <w:suppressAutoHyphens/>
              <w:spacing w:line="242" w:lineRule="auto"/>
              <w:ind w:right="-108"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 xml:space="preserve">минимально </w:t>
            </w:r>
          </w:p>
          <w:p w:rsidR="00472924" w:rsidRPr="00BE6F81" w:rsidRDefault="00472924" w:rsidP="00832528">
            <w:pPr>
              <w:suppressAutoHyphens/>
              <w:spacing w:line="242" w:lineRule="auto"/>
              <w:ind w:right="-108" w:firstLine="0"/>
              <w:jc w:val="center"/>
              <w:rPr>
                <w:rFonts w:ascii="Times New Roman Полужирный" w:hAnsi="Times New Roman Полужирный" w:cs="Times New Roman"/>
                <w:bCs w:val="0"/>
              </w:rPr>
            </w:pPr>
            <w:r w:rsidRPr="00BE6F81">
              <w:rPr>
                <w:rFonts w:ascii="Times New Roman Полужирный" w:hAnsi="Times New Roman Полужирный" w:cs="Times New Roman"/>
                <w:bCs w:val="0"/>
                <w:sz w:val="22"/>
                <w:szCs w:val="22"/>
              </w:rPr>
              <w:t>допустимого уровня обеспеченности</w:t>
            </w:r>
          </w:p>
        </w:tc>
        <w:tc>
          <w:tcPr>
            <w:tcW w:w="2947" w:type="dxa"/>
            <w:vAlign w:val="center"/>
          </w:tcPr>
          <w:p w:rsidR="00472924" w:rsidRPr="00BE6F81" w:rsidRDefault="00472924" w:rsidP="00832528">
            <w:pPr>
              <w:suppressAutoHyphens/>
              <w:spacing w:line="242" w:lineRule="auto"/>
              <w:ind w:firstLine="0"/>
              <w:jc w:val="center"/>
              <w:rPr>
                <w:rFonts w:ascii="Times New Roman Полужирный" w:hAnsi="Times New Roman Полужирный" w:cs="Times New Roman"/>
                <w:bCs w:val="0"/>
              </w:rPr>
            </w:pPr>
            <w:r w:rsidRPr="00BE6F81">
              <w:rPr>
                <w:rFonts w:ascii="Times New Roman Полужирный" w:hAnsi="Times New Roman Полужирный" w:cs="Times New Roman"/>
                <w:bCs w:val="0"/>
                <w:sz w:val="22"/>
                <w:szCs w:val="22"/>
              </w:rPr>
              <w:t>максимально допустимого уровня территориальной доступн</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 xml:space="preserve">сти </w:t>
            </w:r>
          </w:p>
        </w:tc>
      </w:tr>
      <w:tr w:rsidR="00472924" w:rsidRPr="00BE6F81">
        <w:trPr>
          <w:trHeight w:val="567"/>
          <w:jc w:val="center"/>
        </w:trPr>
        <w:tc>
          <w:tcPr>
            <w:tcW w:w="4267" w:type="dxa"/>
            <w:vAlign w:val="center"/>
          </w:tcPr>
          <w:p w:rsidR="00472924" w:rsidRPr="00BE6F81" w:rsidRDefault="00472924" w:rsidP="00832528">
            <w:pPr>
              <w:suppressAutoHyphens/>
              <w:spacing w:line="242" w:lineRule="auto"/>
              <w:ind w:firstLine="0"/>
              <w:jc w:val="left"/>
              <w:rPr>
                <w:rFonts w:ascii="Times New Roman" w:hAnsi="Times New Roman" w:cs="Times New Roman"/>
                <w:b w:val="0"/>
                <w:spacing w:val="-2"/>
              </w:rPr>
            </w:pPr>
            <w:r w:rsidRPr="00BE6F81">
              <w:rPr>
                <w:rFonts w:ascii="Times New Roman" w:hAnsi="Times New Roman" w:cs="Times New Roman"/>
                <w:b w:val="0"/>
                <w:sz w:val="22"/>
                <w:szCs w:val="22"/>
              </w:rPr>
              <w:t>Автомобильные дороги местного значения (пло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ность улично-дорожной сети)</w:t>
            </w:r>
          </w:p>
        </w:tc>
        <w:tc>
          <w:tcPr>
            <w:tcW w:w="2892" w:type="dxa"/>
            <w:vAlign w:val="center"/>
          </w:tcPr>
          <w:p w:rsidR="00134C0C" w:rsidRPr="00BE6F81" w:rsidRDefault="00134C0C" w:rsidP="00832528">
            <w:pPr>
              <w:suppressAutoHyphens/>
              <w:spacing w:line="242"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2,4 км/км</w:t>
            </w:r>
            <w:r w:rsidRPr="00BE6F81">
              <w:rPr>
                <w:rFonts w:ascii="Times New Roman" w:hAnsi="Times New Roman" w:cs="Times New Roman"/>
                <w:b w:val="0"/>
                <w:sz w:val="22"/>
                <w:szCs w:val="22"/>
                <w:vertAlign w:val="superscript"/>
              </w:rPr>
              <w:t xml:space="preserve">2 </w:t>
            </w:r>
            <w:r w:rsidRPr="00BE6F81">
              <w:rPr>
                <w:rFonts w:ascii="Times New Roman" w:hAnsi="Times New Roman" w:cs="Times New Roman"/>
                <w:b w:val="0"/>
                <w:sz w:val="22"/>
                <w:szCs w:val="22"/>
              </w:rPr>
              <w:t xml:space="preserve">(в среднем  </w:t>
            </w:r>
          </w:p>
          <w:p w:rsidR="00472924" w:rsidRPr="00BE6F81" w:rsidRDefault="00134C0C" w:rsidP="00832528">
            <w:pPr>
              <w:suppressAutoHyphens/>
              <w:spacing w:line="242"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городскому округу)</w:t>
            </w:r>
          </w:p>
        </w:tc>
        <w:tc>
          <w:tcPr>
            <w:tcW w:w="2947" w:type="dxa"/>
            <w:shd w:val="clear" w:color="auto" w:fill="auto"/>
            <w:vAlign w:val="center"/>
          </w:tcPr>
          <w:p w:rsidR="00472924" w:rsidRPr="00BE6F81" w:rsidRDefault="00472924" w:rsidP="00832528">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bl>
    <w:p w:rsidR="00472924" w:rsidRPr="00BE6F81" w:rsidRDefault="00472924" w:rsidP="00832528">
      <w:pPr>
        <w:spacing w:before="120" w:line="242" w:lineRule="auto"/>
        <w:ind w:firstLine="720"/>
        <w:rPr>
          <w:rFonts w:ascii="Times New Roman" w:hAnsi="Times New Roman" w:cs="Times New Roman"/>
          <w:b w:val="0"/>
          <w:bCs w:val="0"/>
          <w:spacing w:val="40"/>
          <w:sz w:val="22"/>
          <w:szCs w:val="22"/>
        </w:rPr>
      </w:pPr>
      <w:r w:rsidRPr="00BE6F81">
        <w:rPr>
          <w:rFonts w:ascii="Times New Roman" w:hAnsi="Times New Roman" w:cs="Times New Roman"/>
          <w:b w:val="0"/>
          <w:bCs w:val="0"/>
          <w:i/>
          <w:spacing w:val="40"/>
          <w:sz w:val="22"/>
          <w:szCs w:val="22"/>
        </w:rPr>
        <w:t xml:space="preserve">Примечание: </w:t>
      </w:r>
      <w:r w:rsidR="00890780" w:rsidRPr="00BE6F81">
        <w:rPr>
          <w:rFonts w:ascii="Times New Roman" w:hAnsi="Times New Roman" w:cs="Times New Roman"/>
          <w:b w:val="0"/>
          <w:bCs w:val="0"/>
          <w:sz w:val="22"/>
          <w:szCs w:val="22"/>
        </w:rPr>
        <w:t xml:space="preserve">Плотность транспортных коммуникаций в центральной части </w:t>
      </w:r>
      <w:r w:rsidR="00511925" w:rsidRPr="00BE6F81">
        <w:rPr>
          <w:rFonts w:ascii="Times New Roman" w:hAnsi="Times New Roman" w:cs="Times New Roman"/>
          <w:b w:val="0"/>
          <w:bCs w:val="0"/>
          <w:sz w:val="22"/>
          <w:szCs w:val="22"/>
        </w:rPr>
        <w:t>города</w:t>
      </w:r>
      <w:r w:rsidR="00890780" w:rsidRPr="00BE6F81">
        <w:rPr>
          <w:rFonts w:ascii="Times New Roman" w:hAnsi="Times New Roman" w:cs="Times New Roman"/>
          <w:b w:val="0"/>
          <w:bCs w:val="0"/>
          <w:sz w:val="22"/>
          <w:szCs w:val="22"/>
        </w:rPr>
        <w:t xml:space="preserve"> допускае</w:t>
      </w:r>
      <w:r w:rsidR="00890780" w:rsidRPr="00BE6F81">
        <w:rPr>
          <w:rFonts w:ascii="Times New Roman" w:hAnsi="Times New Roman" w:cs="Times New Roman"/>
          <w:b w:val="0"/>
          <w:bCs w:val="0"/>
          <w:sz w:val="22"/>
          <w:szCs w:val="22"/>
        </w:rPr>
        <w:t>т</w:t>
      </w:r>
      <w:r w:rsidR="00890780" w:rsidRPr="00BE6F81">
        <w:rPr>
          <w:rFonts w:ascii="Times New Roman" w:hAnsi="Times New Roman" w:cs="Times New Roman"/>
          <w:b w:val="0"/>
          <w:bCs w:val="0"/>
          <w:sz w:val="22"/>
          <w:szCs w:val="22"/>
        </w:rPr>
        <w:t xml:space="preserve">ся принимать на 20-30 % выше, чем в среднем по </w:t>
      </w:r>
      <w:r w:rsidR="00511925" w:rsidRPr="00BE6F81">
        <w:rPr>
          <w:rFonts w:ascii="Times New Roman" w:hAnsi="Times New Roman" w:cs="Times New Roman"/>
          <w:b w:val="0"/>
          <w:bCs w:val="0"/>
          <w:sz w:val="22"/>
          <w:szCs w:val="22"/>
        </w:rPr>
        <w:t>городскому округу</w:t>
      </w:r>
      <w:r w:rsidRPr="00BE6F81">
        <w:rPr>
          <w:rFonts w:ascii="Times New Roman" w:hAnsi="Times New Roman" w:cs="Times New Roman"/>
          <w:b w:val="0"/>
          <w:bCs w:val="0"/>
          <w:sz w:val="22"/>
          <w:szCs w:val="22"/>
        </w:rPr>
        <w:t>.</w:t>
      </w:r>
    </w:p>
    <w:p w:rsidR="00472924" w:rsidRPr="00BE6F81" w:rsidRDefault="00472924" w:rsidP="00832528">
      <w:pPr>
        <w:spacing w:line="242" w:lineRule="auto"/>
        <w:ind w:firstLine="709"/>
        <w:rPr>
          <w:rFonts w:ascii="Times New Roman" w:hAnsi="Times New Roman" w:cs="Times New Roman"/>
          <w:b w:val="0"/>
          <w:bCs w:val="0"/>
          <w:sz w:val="24"/>
          <w:szCs w:val="24"/>
        </w:rPr>
      </w:pPr>
    </w:p>
    <w:p w:rsidR="005D12E5" w:rsidRPr="00BE6F81" w:rsidRDefault="00E9679B" w:rsidP="00832528">
      <w:pPr>
        <w:spacing w:line="242"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6A3DF0"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3</w:t>
      </w:r>
      <w:r w:rsidR="005D12E5" w:rsidRPr="00BE6F81">
        <w:rPr>
          <w:rFonts w:ascii="Times New Roman" w:hAnsi="Times New Roman" w:cs="Times New Roman"/>
          <w:b w:val="0"/>
          <w:bCs w:val="0"/>
          <w:sz w:val="24"/>
          <w:szCs w:val="24"/>
        </w:rPr>
        <w:t xml:space="preserve">. Пропускную способность сети дорог, улиц и транспортных пересечений следует </w:t>
      </w:r>
      <w:r w:rsidR="0068216B" w:rsidRPr="00BE6F81">
        <w:rPr>
          <w:rFonts w:ascii="Times New Roman" w:hAnsi="Times New Roman" w:cs="Times New Roman"/>
          <w:b w:val="0"/>
          <w:bCs w:val="0"/>
          <w:sz w:val="24"/>
          <w:szCs w:val="24"/>
        </w:rPr>
        <w:t xml:space="preserve">    </w:t>
      </w:r>
      <w:r w:rsidR="005D12E5" w:rsidRPr="00BE6F81">
        <w:rPr>
          <w:rFonts w:ascii="Times New Roman" w:hAnsi="Times New Roman" w:cs="Times New Roman"/>
          <w:b w:val="0"/>
          <w:bCs w:val="0"/>
          <w:sz w:val="24"/>
          <w:szCs w:val="24"/>
        </w:rPr>
        <w:t>определять исходя из уровня автомобилизации</w:t>
      </w:r>
      <w:r w:rsidR="006A3DF0" w:rsidRPr="00BE6F81">
        <w:rPr>
          <w:rFonts w:ascii="Times New Roman" w:hAnsi="Times New Roman" w:cs="Times New Roman"/>
          <w:b w:val="0"/>
          <w:bCs w:val="0"/>
          <w:sz w:val="24"/>
          <w:szCs w:val="24"/>
        </w:rPr>
        <w:t xml:space="preserve"> </w:t>
      </w:r>
      <w:r w:rsidR="0068216B" w:rsidRPr="00BE6F81">
        <w:rPr>
          <w:rFonts w:ascii="Times New Roman" w:hAnsi="Times New Roman" w:cs="Times New Roman"/>
          <w:b w:val="0"/>
          <w:bCs w:val="0"/>
          <w:sz w:val="24"/>
          <w:szCs w:val="24"/>
        </w:rPr>
        <w:t xml:space="preserve">на территории </w:t>
      </w:r>
      <w:r w:rsidR="00134C0C" w:rsidRPr="00BE6F81">
        <w:rPr>
          <w:rFonts w:ascii="Times New Roman" w:hAnsi="Times New Roman" w:cs="Times New Roman"/>
          <w:b w:val="0"/>
          <w:bCs w:val="0"/>
          <w:sz w:val="24"/>
          <w:szCs w:val="24"/>
        </w:rPr>
        <w:t>муниципального образования город Ковров</w:t>
      </w:r>
      <w:r w:rsidR="00603FB2" w:rsidRPr="00BE6F81">
        <w:rPr>
          <w:rFonts w:ascii="Times New Roman" w:hAnsi="Times New Roman" w:cs="Times New Roman"/>
          <w:b w:val="0"/>
          <w:bCs w:val="0"/>
          <w:sz w:val="24"/>
          <w:szCs w:val="24"/>
        </w:rPr>
        <w:t xml:space="preserve"> </w:t>
      </w:r>
      <w:r w:rsidR="006A3DF0" w:rsidRPr="00BE6F81">
        <w:rPr>
          <w:rFonts w:ascii="Times New Roman" w:hAnsi="Times New Roman" w:cs="Times New Roman"/>
          <w:b w:val="0"/>
          <w:bCs w:val="0"/>
          <w:sz w:val="24"/>
          <w:szCs w:val="24"/>
        </w:rPr>
        <w:t>на расчетный срок (</w:t>
      </w:r>
      <w:r w:rsidR="00CD2255" w:rsidRPr="00BE6F81">
        <w:rPr>
          <w:rFonts w:ascii="Times New Roman" w:hAnsi="Times New Roman" w:cs="Times New Roman"/>
          <w:b w:val="0"/>
          <w:sz w:val="24"/>
          <w:szCs w:val="24"/>
        </w:rPr>
        <w:t>203</w:t>
      </w:r>
      <w:r w:rsidR="00134C0C" w:rsidRPr="00BE6F81">
        <w:rPr>
          <w:rFonts w:ascii="Times New Roman" w:hAnsi="Times New Roman" w:cs="Times New Roman"/>
          <w:b w:val="0"/>
          <w:sz w:val="24"/>
          <w:szCs w:val="24"/>
        </w:rPr>
        <w:t>5</w:t>
      </w:r>
      <w:r w:rsidR="006A3DF0" w:rsidRPr="00BE6F81">
        <w:rPr>
          <w:rFonts w:ascii="Times New Roman" w:hAnsi="Times New Roman" w:cs="Times New Roman"/>
          <w:b w:val="0"/>
          <w:bCs w:val="0"/>
          <w:sz w:val="24"/>
          <w:szCs w:val="24"/>
        </w:rPr>
        <w:t xml:space="preserve"> год)</w:t>
      </w:r>
      <w:r w:rsidR="005D12E5" w:rsidRPr="00BE6F81">
        <w:rPr>
          <w:rFonts w:ascii="Times New Roman" w:hAnsi="Times New Roman" w:cs="Times New Roman"/>
          <w:b w:val="0"/>
          <w:bCs w:val="0"/>
          <w:sz w:val="24"/>
          <w:szCs w:val="24"/>
        </w:rPr>
        <w:t>, приведенного в та</w:t>
      </w:r>
      <w:r w:rsidR="005D12E5" w:rsidRPr="00BE6F81">
        <w:rPr>
          <w:rFonts w:ascii="Times New Roman" w:hAnsi="Times New Roman" w:cs="Times New Roman"/>
          <w:b w:val="0"/>
          <w:bCs w:val="0"/>
          <w:sz w:val="24"/>
          <w:szCs w:val="24"/>
        </w:rPr>
        <w:t>б</w:t>
      </w:r>
      <w:r w:rsidR="005D12E5" w:rsidRPr="00BE6F81">
        <w:rPr>
          <w:rFonts w:ascii="Times New Roman" w:hAnsi="Times New Roman" w:cs="Times New Roman"/>
          <w:b w:val="0"/>
          <w:bCs w:val="0"/>
          <w:sz w:val="24"/>
          <w:szCs w:val="24"/>
        </w:rPr>
        <w:t xml:space="preserve">лице </w:t>
      </w:r>
      <w:r w:rsidRPr="00BE6F81">
        <w:rPr>
          <w:rFonts w:ascii="Times New Roman" w:hAnsi="Times New Roman" w:cs="Times New Roman"/>
          <w:b w:val="0"/>
          <w:bCs w:val="0"/>
          <w:sz w:val="24"/>
          <w:szCs w:val="24"/>
        </w:rPr>
        <w:t>9.</w:t>
      </w:r>
      <w:r w:rsidR="006A3DF0"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2</w:t>
      </w:r>
      <w:r w:rsidR="005D12E5" w:rsidRPr="00BE6F81">
        <w:rPr>
          <w:rFonts w:ascii="Times New Roman" w:hAnsi="Times New Roman" w:cs="Times New Roman"/>
          <w:b w:val="0"/>
          <w:bCs w:val="0"/>
          <w:sz w:val="24"/>
          <w:szCs w:val="24"/>
        </w:rPr>
        <w:t>.</w:t>
      </w:r>
    </w:p>
    <w:p w:rsidR="006D2C02" w:rsidRPr="00BE6F81" w:rsidRDefault="006D2C02" w:rsidP="00832528">
      <w:pPr>
        <w:spacing w:line="242" w:lineRule="auto"/>
        <w:ind w:firstLine="720"/>
        <w:rPr>
          <w:rFonts w:ascii="Times New Roman" w:hAnsi="Times New Roman" w:cs="Times New Roman"/>
          <w:b w:val="0"/>
          <w:bCs w:val="0"/>
          <w:sz w:val="24"/>
          <w:szCs w:val="24"/>
        </w:rPr>
      </w:pPr>
    </w:p>
    <w:p w:rsidR="00D90AD6" w:rsidRPr="00BE6F81" w:rsidRDefault="00D90AD6" w:rsidP="00832528">
      <w:pPr>
        <w:spacing w:line="242"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w:t>
      </w:r>
      <w:r w:rsidR="00E9679B" w:rsidRPr="00BE6F81">
        <w:rPr>
          <w:rFonts w:ascii="Times New Roman" w:hAnsi="Times New Roman" w:cs="Times New Roman"/>
          <w:b w:val="0"/>
          <w:bCs w:val="0"/>
          <w:sz w:val="24"/>
          <w:szCs w:val="24"/>
        </w:rPr>
        <w:t>а 9.</w:t>
      </w:r>
      <w:r w:rsidR="006A3DF0"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2</w:t>
      </w:r>
    </w:p>
    <w:tbl>
      <w:tblPr>
        <w:tblStyle w:val="ae"/>
        <w:tblW w:w="0" w:type="auto"/>
        <w:jc w:val="center"/>
        <w:tblInd w:w="0" w:type="dxa"/>
        <w:tblLook w:val="01E0"/>
      </w:tblPr>
      <w:tblGrid>
        <w:gridCol w:w="3983"/>
        <w:gridCol w:w="6058"/>
      </w:tblGrid>
      <w:tr w:rsidR="0068216B" w:rsidRPr="00BE6F81">
        <w:trPr>
          <w:trHeight w:val="340"/>
          <w:jc w:val="center"/>
        </w:trPr>
        <w:tc>
          <w:tcPr>
            <w:tcW w:w="3983" w:type="dxa"/>
            <w:shd w:val="clear" w:color="auto" w:fill="auto"/>
            <w:vAlign w:val="center"/>
          </w:tcPr>
          <w:p w:rsidR="0068216B" w:rsidRPr="00BE6F81" w:rsidRDefault="0068216B" w:rsidP="00832528">
            <w:pPr>
              <w:suppressAutoHyphens/>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058" w:type="dxa"/>
            <w:shd w:val="clear" w:color="auto" w:fill="auto"/>
            <w:vAlign w:val="center"/>
          </w:tcPr>
          <w:p w:rsidR="0068216B" w:rsidRPr="00BE6F81" w:rsidRDefault="0068216B" w:rsidP="00832528">
            <w:pPr>
              <w:suppressAutoHyphens/>
              <w:spacing w:line="242"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Минимальные расчетные показатели, единиц</w:t>
            </w:r>
            <w:r w:rsidRPr="00BE6F81">
              <w:rPr>
                <w:rFonts w:ascii="Times New Roman" w:hAnsi="Times New Roman" w:cs="Times New Roman"/>
                <w:bCs w:val="0"/>
                <w:sz w:val="22"/>
                <w:szCs w:val="22"/>
              </w:rPr>
              <w:t xml:space="preserve"> на </w:t>
            </w:r>
            <w:r w:rsidRPr="00BE6F81">
              <w:rPr>
                <w:rFonts w:ascii="Times New Roman Полужирный" w:hAnsi="Times New Roman Полужирный" w:cs="Times New Roman"/>
                <w:bCs w:val="0"/>
                <w:sz w:val="22"/>
                <w:szCs w:val="22"/>
              </w:rPr>
              <w:t>1000 чел.</w:t>
            </w:r>
          </w:p>
        </w:tc>
      </w:tr>
      <w:tr w:rsidR="0068216B" w:rsidRPr="00BE6F81">
        <w:trPr>
          <w:trHeight w:val="272"/>
          <w:jc w:val="center"/>
        </w:trPr>
        <w:tc>
          <w:tcPr>
            <w:tcW w:w="3983" w:type="dxa"/>
            <w:tcBorders>
              <w:bottom w:val="nil"/>
            </w:tcBorders>
            <w:shd w:val="clear" w:color="auto" w:fill="auto"/>
            <w:vAlign w:val="center"/>
          </w:tcPr>
          <w:p w:rsidR="0068216B" w:rsidRPr="00BE6F81" w:rsidRDefault="0068216B" w:rsidP="00832528">
            <w:pPr>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Количество автомобилей, всего</w:t>
            </w:r>
          </w:p>
        </w:tc>
        <w:tc>
          <w:tcPr>
            <w:tcW w:w="6058" w:type="dxa"/>
            <w:tcBorders>
              <w:bottom w:val="nil"/>
            </w:tcBorders>
            <w:shd w:val="clear" w:color="auto" w:fill="auto"/>
            <w:vAlign w:val="center"/>
          </w:tcPr>
          <w:p w:rsidR="0068216B" w:rsidRPr="00BE6F81" w:rsidRDefault="00955B8F"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r w:rsidR="00EC1114" w:rsidRPr="00BE6F81">
              <w:rPr>
                <w:rFonts w:ascii="Times New Roman" w:hAnsi="Times New Roman" w:cs="Times New Roman"/>
                <w:b w:val="0"/>
                <w:bCs w:val="0"/>
                <w:sz w:val="22"/>
                <w:szCs w:val="22"/>
              </w:rPr>
              <w:t>35</w:t>
            </w:r>
          </w:p>
        </w:tc>
      </w:tr>
      <w:tr w:rsidR="0068216B" w:rsidRPr="00BE6F81">
        <w:trPr>
          <w:trHeight w:val="794"/>
          <w:jc w:val="center"/>
        </w:trPr>
        <w:tc>
          <w:tcPr>
            <w:tcW w:w="3983" w:type="dxa"/>
            <w:tcBorders>
              <w:top w:val="nil"/>
            </w:tcBorders>
            <w:shd w:val="clear" w:color="auto" w:fill="auto"/>
            <w:vAlign w:val="center"/>
          </w:tcPr>
          <w:p w:rsidR="0068216B" w:rsidRPr="00BE6F81" w:rsidRDefault="0068216B" w:rsidP="00832528">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том числе: </w:t>
            </w:r>
          </w:p>
          <w:p w:rsidR="0068216B" w:rsidRPr="00BE6F81" w:rsidRDefault="0068216B" w:rsidP="00832528">
            <w:pPr>
              <w:suppressAutoHyphens/>
              <w:spacing w:line="242" w:lineRule="auto"/>
              <w:ind w:left="113"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легковых автомобилей, </w:t>
            </w:r>
          </w:p>
          <w:p w:rsidR="0068216B" w:rsidRPr="00BE6F81" w:rsidRDefault="0068216B" w:rsidP="00832528">
            <w:pPr>
              <w:suppressAutoHyphens/>
              <w:spacing w:line="242" w:lineRule="auto"/>
              <w:ind w:left="113"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из них принадлежащих гражданам</w:t>
            </w:r>
          </w:p>
        </w:tc>
        <w:tc>
          <w:tcPr>
            <w:tcW w:w="6058" w:type="dxa"/>
            <w:tcBorders>
              <w:top w:val="nil"/>
            </w:tcBorders>
            <w:shd w:val="clear" w:color="auto" w:fill="auto"/>
            <w:vAlign w:val="center"/>
          </w:tcPr>
          <w:p w:rsidR="0068216B" w:rsidRPr="00BE6F81" w:rsidRDefault="0068216B" w:rsidP="00832528">
            <w:pPr>
              <w:spacing w:line="242" w:lineRule="auto"/>
              <w:ind w:firstLine="0"/>
              <w:jc w:val="center"/>
              <w:rPr>
                <w:rFonts w:ascii="Times New Roman" w:hAnsi="Times New Roman" w:cs="Times New Roman"/>
                <w:b w:val="0"/>
                <w:bCs w:val="0"/>
                <w:sz w:val="22"/>
                <w:szCs w:val="22"/>
              </w:rPr>
            </w:pPr>
          </w:p>
          <w:p w:rsidR="0068216B" w:rsidRPr="00BE6F81" w:rsidRDefault="004A4A19"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465</w:t>
            </w:r>
          </w:p>
          <w:p w:rsidR="0068216B" w:rsidRPr="00BE6F81" w:rsidRDefault="004A4A19"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p>
        </w:tc>
      </w:tr>
      <w:tr w:rsidR="0068216B" w:rsidRPr="00BE6F81">
        <w:trPr>
          <w:trHeight w:val="272"/>
          <w:jc w:val="center"/>
        </w:trPr>
        <w:tc>
          <w:tcPr>
            <w:tcW w:w="3983" w:type="dxa"/>
            <w:shd w:val="clear" w:color="auto" w:fill="auto"/>
            <w:vAlign w:val="center"/>
          </w:tcPr>
          <w:p w:rsidR="0068216B" w:rsidRPr="00BE6F81" w:rsidRDefault="0068216B" w:rsidP="00832528">
            <w:pPr>
              <w:spacing w:line="242" w:lineRule="auto"/>
              <w:ind w:left="1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автобусов</w:t>
            </w:r>
          </w:p>
        </w:tc>
        <w:tc>
          <w:tcPr>
            <w:tcW w:w="6058" w:type="dxa"/>
            <w:shd w:val="clear" w:color="auto" w:fill="auto"/>
            <w:vAlign w:val="center"/>
          </w:tcPr>
          <w:p w:rsidR="0068216B" w:rsidRPr="00BE6F81" w:rsidRDefault="00C35EFA"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68216B" w:rsidRPr="00BE6F81">
        <w:trPr>
          <w:trHeight w:val="272"/>
          <w:jc w:val="center"/>
        </w:trPr>
        <w:tc>
          <w:tcPr>
            <w:tcW w:w="3983" w:type="dxa"/>
            <w:tcBorders>
              <w:bottom w:val="single" w:sz="4" w:space="0" w:color="auto"/>
            </w:tcBorders>
            <w:shd w:val="clear" w:color="auto" w:fill="auto"/>
            <w:vAlign w:val="center"/>
          </w:tcPr>
          <w:p w:rsidR="0068216B" w:rsidRPr="00BE6F81" w:rsidRDefault="0068216B" w:rsidP="00832528">
            <w:pPr>
              <w:spacing w:line="242" w:lineRule="auto"/>
              <w:ind w:left="113"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грузовых автомобилей</w:t>
            </w:r>
          </w:p>
        </w:tc>
        <w:tc>
          <w:tcPr>
            <w:tcW w:w="6058" w:type="dxa"/>
            <w:tcBorders>
              <w:bottom w:val="single" w:sz="4" w:space="0" w:color="auto"/>
            </w:tcBorders>
            <w:shd w:val="clear" w:color="auto" w:fill="auto"/>
            <w:vAlign w:val="center"/>
          </w:tcPr>
          <w:p w:rsidR="0068216B" w:rsidRPr="00BE6F81" w:rsidRDefault="00C35EFA"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r w:rsidR="00E537BD" w:rsidRPr="00BE6F81">
              <w:rPr>
                <w:rFonts w:ascii="Times New Roman" w:hAnsi="Times New Roman" w:cs="Times New Roman"/>
                <w:b w:val="0"/>
                <w:bCs w:val="0"/>
                <w:sz w:val="22"/>
                <w:szCs w:val="22"/>
              </w:rPr>
              <w:t>0</w:t>
            </w:r>
          </w:p>
        </w:tc>
      </w:tr>
      <w:tr w:rsidR="0068216B" w:rsidRPr="00BE6F81">
        <w:trPr>
          <w:trHeight w:val="272"/>
          <w:jc w:val="center"/>
        </w:trPr>
        <w:tc>
          <w:tcPr>
            <w:tcW w:w="3983" w:type="dxa"/>
            <w:tcBorders>
              <w:bottom w:val="single" w:sz="4" w:space="0" w:color="auto"/>
            </w:tcBorders>
            <w:shd w:val="clear" w:color="auto" w:fill="auto"/>
            <w:vAlign w:val="center"/>
          </w:tcPr>
          <w:p w:rsidR="0068216B" w:rsidRPr="00BE6F81" w:rsidRDefault="0068216B" w:rsidP="00832528">
            <w:pPr>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Количество мотоциклов и мопедов</w:t>
            </w:r>
          </w:p>
        </w:tc>
        <w:tc>
          <w:tcPr>
            <w:tcW w:w="6058" w:type="dxa"/>
            <w:tcBorders>
              <w:bottom w:val="single" w:sz="4" w:space="0" w:color="auto"/>
            </w:tcBorders>
            <w:shd w:val="clear" w:color="auto" w:fill="auto"/>
            <w:vAlign w:val="center"/>
          </w:tcPr>
          <w:p w:rsidR="0068216B" w:rsidRPr="00BE6F81" w:rsidRDefault="00EC1114" w:rsidP="0083252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w:t>
            </w:r>
            <w:r w:rsidR="00C35EFA" w:rsidRPr="00BE6F81">
              <w:rPr>
                <w:rFonts w:ascii="Times New Roman" w:hAnsi="Times New Roman" w:cs="Times New Roman"/>
                <w:b w:val="0"/>
                <w:bCs w:val="0"/>
                <w:sz w:val="22"/>
                <w:szCs w:val="22"/>
              </w:rPr>
              <w:t>5</w:t>
            </w:r>
          </w:p>
        </w:tc>
      </w:tr>
    </w:tbl>
    <w:p w:rsidR="00D90AD6" w:rsidRPr="00BE6F81" w:rsidRDefault="00D90AD6" w:rsidP="00832528">
      <w:pPr>
        <w:spacing w:before="120" w:line="242" w:lineRule="auto"/>
        <w:ind w:firstLine="720"/>
        <w:rPr>
          <w:rFonts w:ascii="Times New Roman" w:hAnsi="Times New Roman" w:cs="Times New Roman"/>
          <w:b w:val="0"/>
          <w:bCs w:val="0"/>
          <w:i/>
          <w:spacing w:val="40"/>
          <w:sz w:val="22"/>
          <w:szCs w:val="22"/>
        </w:rPr>
      </w:pPr>
      <w:r w:rsidRPr="00BE6F81">
        <w:rPr>
          <w:rFonts w:ascii="Times New Roman" w:hAnsi="Times New Roman" w:cs="Times New Roman"/>
          <w:b w:val="0"/>
          <w:bCs w:val="0"/>
          <w:i/>
          <w:spacing w:val="40"/>
          <w:sz w:val="22"/>
          <w:szCs w:val="22"/>
        </w:rPr>
        <w:t>Примечания:</w:t>
      </w:r>
    </w:p>
    <w:p w:rsidR="00D90AD6" w:rsidRPr="00BE6F81" w:rsidRDefault="00D90AD6" w:rsidP="00832528">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Указанный уровень автомобилизации допускается увеличивать в зависимости от особенностей градостроительной ситуации, но не более чем на 20 %.</w:t>
      </w:r>
    </w:p>
    <w:p w:rsidR="00D90AD6" w:rsidRPr="00BE6F81" w:rsidRDefault="00D90AD6" w:rsidP="00832528">
      <w:pPr>
        <w:spacing w:line="242"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Количество автомобилей, прибывающих из других </w:t>
      </w:r>
      <w:r w:rsidR="0068216B" w:rsidRPr="00BE6F81">
        <w:rPr>
          <w:rFonts w:ascii="Times New Roman" w:hAnsi="Times New Roman" w:cs="Times New Roman"/>
          <w:b w:val="0"/>
          <w:bCs w:val="0"/>
          <w:sz w:val="22"/>
          <w:szCs w:val="22"/>
        </w:rPr>
        <w:t>населенных пунктов</w:t>
      </w:r>
      <w:r w:rsidRPr="00BE6F81">
        <w:rPr>
          <w:rFonts w:ascii="Times New Roman" w:hAnsi="Times New Roman" w:cs="Times New Roman"/>
          <w:b w:val="0"/>
          <w:bCs w:val="0"/>
          <w:sz w:val="22"/>
          <w:szCs w:val="22"/>
        </w:rPr>
        <w:t>, и транзитных автом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билей определяется специальным ра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четом. </w:t>
      </w:r>
    </w:p>
    <w:p w:rsidR="00D90AD6" w:rsidRPr="00BE6F81" w:rsidRDefault="00D90AD6" w:rsidP="00832528">
      <w:pPr>
        <w:spacing w:line="242" w:lineRule="auto"/>
        <w:ind w:firstLine="720"/>
        <w:rPr>
          <w:rFonts w:ascii="Times New Roman" w:hAnsi="Times New Roman" w:cs="Times New Roman"/>
          <w:b w:val="0"/>
          <w:bCs w:val="0"/>
          <w:sz w:val="24"/>
          <w:szCs w:val="24"/>
        </w:rPr>
      </w:pPr>
    </w:p>
    <w:p w:rsidR="005D12E5" w:rsidRPr="00BE6F81" w:rsidRDefault="00E9679B" w:rsidP="00832528">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83053F"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4</w:t>
      </w:r>
      <w:r w:rsidR="005D12E5" w:rsidRPr="00BE6F81">
        <w:rPr>
          <w:rFonts w:ascii="Times New Roman" w:hAnsi="Times New Roman" w:cs="Times New Roman"/>
          <w:b w:val="0"/>
          <w:bCs w:val="0"/>
          <w:sz w:val="24"/>
          <w:szCs w:val="24"/>
        </w:rPr>
        <w:t xml:space="preserve">. </w:t>
      </w:r>
      <w:r w:rsidR="005075DB" w:rsidRPr="00BE6F81">
        <w:rPr>
          <w:rFonts w:ascii="Times New Roman" w:hAnsi="Times New Roman" w:cs="Times New Roman"/>
          <w:b w:val="0"/>
          <w:bCs w:val="0"/>
          <w:sz w:val="24"/>
          <w:szCs w:val="24"/>
        </w:rPr>
        <w:t xml:space="preserve">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w:t>
      </w:r>
      <w:r w:rsidR="00832528" w:rsidRPr="00BE6F81">
        <w:rPr>
          <w:rFonts w:ascii="Times New Roman" w:hAnsi="Times New Roman" w:cs="Times New Roman"/>
          <w:b w:val="0"/>
          <w:bCs w:val="0"/>
          <w:sz w:val="24"/>
          <w:szCs w:val="24"/>
        </w:rPr>
        <w:t xml:space="preserve">      </w:t>
      </w:r>
      <w:r w:rsidR="005075DB" w:rsidRPr="00BE6F81">
        <w:rPr>
          <w:rFonts w:ascii="Times New Roman" w:hAnsi="Times New Roman" w:cs="Times New Roman"/>
          <w:b w:val="0"/>
          <w:bCs w:val="0"/>
          <w:sz w:val="24"/>
          <w:szCs w:val="24"/>
        </w:rPr>
        <w:t>расчетному виду</w:t>
      </w:r>
      <w:r w:rsidR="0068216B" w:rsidRPr="00BE6F81">
        <w:rPr>
          <w:rFonts w:ascii="Times New Roman" w:hAnsi="Times New Roman" w:cs="Times New Roman"/>
          <w:b w:val="0"/>
          <w:bCs w:val="0"/>
          <w:sz w:val="24"/>
          <w:szCs w:val="24"/>
        </w:rPr>
        <w:t xml:space="preserve"> – легковому автомобилю</w:t>
      </w:r>
      <w:r w:rsidR="005075DB" w:rsidRPr="00BE6F81">
        <w:rPr>
          <w:rFonts w:ascii="Times New Roman" w:hAnsi="Times New Roman" w:cs="Times New Roman"/>
          <w:b w:val="0"/>
          <w:bCs w:val="0"/>
          <w:sz w:val="24"/>
          <w:szCs w:val="24"/>
        </w:rPr>
        <w:t xml:space="preserve">. </w:t>
      </w:r>
      <w:r w:rsidR="005075DB" w:rsidRPr="00BE6F81">
        <w:rPr>
          <w:rFonts w:ascii="Times New Roman" w:hAnsi="Times New Roman" w:cs="Times New Roman"/>
          <w:b w:val="0"/>
          <w:sz w:val="24"/>
          <w:szCs w:val="24"/>
        </w:rPr>
        <w:t>Коэффициенты приведения интенсивности движения ра</w:t>
      </w:r>
      <w:r w:rsidR="005075DB" w:rsidRPr="00BE6F81">
        <w:rPr>
          <w:rFonts w:ascii="Times New Roman" w:hAnsi="Times New Roman" w:cs="Times New Roman"/>
          <w:b w:val="0"/>
          <w:sz w:val="24"/>
          <w:szCs w:val="24"/>
        </w:rPr>
        <w:t>з</w:t>
      </w:r>
      <w:r w:rsidR="005075DB" w:rsidRPr="00BE6F81">
        <w:rPr>
          <w:rFonts w:ascii="Times New Roman" w:hAnsi="Times New Roman" w:cs="Times New Roman"/>
          <w:b w:val="0"/>
          <w:sz w:val="24"/>
          <w:szCs w:val="24"/>
        </w:rPr>
        <w:t>личных транспортных средств к легковому автомобилю следует принимать по таблице</w:t>
      </w:r>
      <w:r w:rsidR="005075DB" w:rsidRPr="00BE6F81">
        <w:rPr>
          <w:sz w:val="20"/>
          <w:szCs w:val="20"/>
        </w:rPr>
        <w:t xml:space="preserve"> </w:t>
      </w:r>
      <w:r w:rsidRPr="00BE6F81">
        <w:rPr>
          <w:rFonts w:ascii="Times New Roman" w:hAnsi="Times New Roman" w:cs="Times New Roman"/>
          <w:b w:val="0"/>
          <w:bCs w:val="0"/>
          <w:sz w:val="24"/>
          <w:szCs w:val="24"/>
        </w:rPr>
        <w:t>9.</w:t>
      </w:r>
      <w:r w:rsidR="0083053F"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3</w:t>
      </w:r>
      <w:r w:rsidR="005D12E5" w:rsidRPr="00BE6F81">
        <w:rPr>
          <w:rFonts w:ascii="Times New Roman" w:hAnsi="Times New Roman" w:cs="Times New Roman"/>
          <w:b w:val="0"/>
          <w:bCs w:val="0"/>
          <w:sz w:val="24"/>
          <w:szCs w:val="24"/>
        </w:rPr>
        <w:t>.</w:t>
      </w:r>
    </w:p>
    <w:p w:rsidR="00832528" w:rsidRPr="00BE6F81" w:rsidRDefault="00832528" w:rsidP="0068216B">
      <w:pPr>
        <w:spacing w:line="242" w:lineRule="auto"/>
        <w:ind w:firstLine="709"/>
        <w:rPr>
          <w:rFonts w:ascii="Times New Roman" w:hAnsi="Times New Roman" w:cs="Times New Roman"/>
          <w:b w:val="0"/>
          <w:bCs w:val="0"/>
          <w:sz w:val="24"/>
          <w:szCs w:val="24"/>
        </w:rPr>
      </w:pPr>
    </w:p>
    <w:p w:rsidR="00E9679B" w:rsidRPr="00BE6F81" w:rsidRDefault="00E9679B" w:rsidP="0083252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Таблица 9.</w:t>
      </w:r>
      <w:r w:rsidR="0083053F"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107080"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077"/>
        <w:gridCol w:w="4016"/>
      </w:tblGrid>
      <w:tr w:rsidR="00E9679B" w:rsidRPr="00BE6F81">
        <w:trPr>
          <w:trHeight w:val="340"/>
          <w:jc w:val="center"/>
        </w:trPr>
        <w:tc>
          <w:tcPr>
            <w:tcW w:w="6077" w:type="dxa"/>
            <w:vAlign w:val="center"/>
          </w:tcPr>
          <w:p w:rsidR="00E9679B" w:rsidRPr="00BE6F81" w:rsidRDefault="00E9679B" w:rsidP="0083252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Типы транспортных средств</w:t>
            </w:r>
          </w:p>
        </w:tc>
        <w:tc>
          <w:tcPr>
            <w:tcW w:w="4016" w:type="dxa"/>
            <w:vAlign w:val="center"/>
          </w:tcPr>
          <w:p w:rsidR="00E9679B" w:rsidRPr="00BE6F81" w:rsidRDefault="00E9679B" w:rsidP="00832528">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Коэффициент приведения</w:t>
            </w:r>
          </w:p>
        </w:tc>
      </w:tr>
      <w:tr w:rsidR="00E9679B" w:rsidRPr="00BE6F81">
        <w:tblPrEx>
          <w:tblBorders>
            <w:bottom w:val="single" w:sz="4" w:space="0" w:color="auto"/>
          </w:tblBorders>
        </w:tblPrEx>
        <w:trPr>
          <w:trHeight w:val="272"/>
          <w:jc w:val="center"/>
        </w:trPr>
        <w:tc>
          <w:tcPr>
            <w:tcW w:w="6077" w:type="dxa"/>
            <w:vAlign w:val="center"/>
          </w:tcPr>
          <w:p w:rsidR="00E9679B" w:rsidRPr="00BE6F81" w:rsidRDefault="00E9679B" w:rsidP="0083252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Легковые автомобили, мотоциклы, микроавтобусы</w:t>
            </w:r>
          </w:p>
        </w:tc>
        <w:tc>
          <w:tcPr>
            <w:tcW w:w="4016" w:type="dxa"/>
            <w:vAlign w:val="center"/>
          </w:tcPr>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E9679B" w:rsidRPr="00BE6F81">
        <w:tblPrEx>
          <w:tblBorders>
            <w:bottom w:val="single" w:sz="4" w:space="0" w:color="auto"/>
          </w:tblBorders>
        </w:tblPrEx>
        <w:trPr>
          <w:trHeight w:val="1174"/>
          <w:jc w:val="center"/>
        </w:trPr>
        <w:tc>
          <w:tcPr>
            <w:tcW w:w="6077" w:type="dxa"/>
            <w:vAlign w:val="center"/>
          </w:tcPr>
          <w:p w:rsidR="00E9679B" w:rsidRPr="00BE6F81" w:rsidRDefault="00E9679B" w:rsidP="0083252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Грузовые автомобили грузоподъемностью:</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2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2 т до 6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6 т до 8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8 т до 14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14</w:t>
            </w:r>
          </w:p>
        </w:tc>
        <w:tc>
          <w:tcPr>
            <w:tcW w:w="4016" w:type="dxa"/>
            <w:vAlign w:val="center"/>
          </w:tcPr>
          <w:p w:rsidR="00E9679B" w:rsidRPr="00BE6F81" w:rsidRDefault="00E9679B" w:rsidP="00832528">
            <w:pPr>
              <w:spacing w:line="240" w:lineRule="auto"/>
              <w:ind w:firstLine="0"/>
              <w:jc w:val="center"/>
              <w:rPr>
                <w:rFonts w:ascii="Times New Roman" w:hAnsi="Times New Roman" w:cs="Times New Roman"/>
                <w:b w:val="0"/>
                <w:bCs w:val="0"/>
                <w:sz w:val="22"/>
                <w:szCs w:val="22"/>
              </w:rPr>
            </w:pP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1,3</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1,6</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1,8</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r>
      <w:tr w:rsidR="00E9679B" w:rsidRPr="00BE6F81">
        <w:tblPrEx>
          <w:tblBorders>
            <w:bottom w:val="single" w:sz="4" w:space="0" w:color="auto"/>
          </w:tblBorders>
        </w:tblPrEx>
        <w:trPr>
          <w:trHeight w:val="122"/>
          <w:jc w:val="center"/>
        </w:trPr>
        <w:tc>
          <w:tcPr>
            <w:tcW w:w="6077" w:type="dxa"/>
            <w:vAlign w:val="center"/>
          </w:tcPr>
          <w:p w:rsidR="00E9679B" w:rsidRPr="00BE6F81" w:rsidRDefault="00E9679B" w:rsidP="0083252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Автопоезда грузоподъемностью:</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 12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12 т до 20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20 т до 30 т включительно</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30 т</w:t>
            </w:r>
          </w:p>
        </w:tc>
        <w:tc>
          <w:tcPr>
            <w:tcW w:w="4016" w:type="dxa"/>
            <w:vAlign w:val="center"/>
          </w:tcPr>
          <w:p w:rsidR="00E9679B" w:rsidRPr="00BE6F81" w:rsidRDefault="00E9679B" w:rsidP="00832528">
            <w:pPr>
              <w:spacing w:line="240" w:lineRule="auto"/>
              <w:ind w:firstLine="0"/>
              <w:jc w:val="center"/>
              <w:rPr>
                <w:rFonts w:ascii="Times New Roman" w:hAnsi="Times New Roman" w:cs="Times New Roman"/>
                <w:b w:val="0"/>
                <w:bCs w:val="0"/>
                <w:sz w:val="22"/>
                <w:szCs w:val="22"/>
              </w:rPr>
            </w:pP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1,8</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2,2</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2,7</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3,2</w:t>
            </w:r>
          </w:p>
        </w:tc>
      </w:tr>
      <w:tr w:rsidR="00E9679B" w:rsidRPr="00BE6F81">
        <w:tblPrEx>
          <w:tblBorders>
            <w:bottom w:val="single" w:sz="4" w:space="0" w:color="auto"/>
          </w:tblBorders>
        </w:tblPrEx>
        <w:trPr>
          <w:trHeight w:val="227"/>
          <w:jc w:val="center"/>
        </w:trPr>
        <w:tc>
          <w:tcPr>
            <w:tcW w:w="6077" w:type="dxa"/>
            <w:vAlign w:val="center"/>
          </w:tcPr>
          <w:p w:rsidR="00E9679B" w:rsidRPr="00BE6F81" w:rsidRDefault="00E9679B" w:rsidP="0083252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Автобусы:</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малой вместимости</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средней вместимости</w:t>
            </w:r>
          </w:p>
          <w:p w:rsidR="00E9679B" w:rsidRPr="00BE6F81" w:rsidRDefault="00E9679B" w:rsidP="00832528">
            <w:pPr>
              <w:spacing w:line="240" w:lineRule="auto"/>
              <w:ind w:left="284"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большой вместимости </w:t>
            </w:r>
          </w:p>
        </w:tc>
        <w:tc>
          <w:tcPr>
            <w:tcW w:w="4016" w:type="dxa"/>
            <w:vAlign w:val="center"/>
          </w:tcPr>
          <w:p w:rsidR="00E9679B" w:rsidRPr="00BE6F81" w:rsidRDefault="00E9679B" w:rsidP="00832528">
            <w:pPr>
              <w:spacing w:line="240" w:lineRule="auto"/>
              <w:ind w:firstLine="0"/>
              <w:jc w:val="center"/>
              <w:rPr>
                <w:rFonts w:ascii="Times New Roman" w:hAnsi="Times New Roman" w:cs="Times New Roman"/>
                <w:b w:val="0"/>
                <w:bCs w:val="0"/>
                <w:sz w:val="22"/>
                <w:szCs w:val="22"/>
              </w:rPr>
            </w:pP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p w:rsidR="00E9679B" w:rsidRPr="00BE6F81" w:rsidRDefault="00E9679B"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w:t>
            </w:r>
          </w:p>
        </w:tc>
      </w:tr>
      <w:tr w:rsidR="00AE3A24" w:rsidRPr="00BE6F81">
        <w:tblPrEx>
          <w:tblBorders>
            <w:bottom w:val="single" w:sz="4" w:space="0" w:color="auto"/>
          </w:tblBorders>
        </w:tblPrEx>
        <w:trPr>
          <w:trHeight w:val="272"/>
          <w:jc w:val="center"/>
        </w:trPr>
        <w:tc>
          <w:tcPr>
            <w:tcW w:w="6077" w:type="dxa"/>
            <w:vAlign w:val="center"/>
          </w:tcPr>
          <w:p w:rsidR="00AE3A24" w:rsidRPr="00BE6F81" w:rsidRDefault="00AE3A24" w:rsidP="00832528">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Автобусы сочлененные и троллейбусы</w:t>
            </w:r>
          </w:p>
        </w:tc>
        <w:tc>
          <w:tcPr>
            <w:tcW w:w="4016" w:type="dxa"/>
            <w:vAlign w:val="center"/>
          </w:tcPr>
          <w:p w:rsidR="00AE3A24" w:rsidRPr="00BE6F81" w:rsidRDefault="00AE3A24" w:rsidP="00832528">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4,6</w:t>
            </w:r>
          </w:p>
        </w:tc>
      </w:tr>
    </w:tbl>
    <w:p w:rsidR="00E9679B" w:rsidRPr="00BE6F81" w:rsidRDefault="00E9679B" w:rsidP="00832528">
      <w:pPr>
        <w:spacing w:before="12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Коэффициенты приведения для специальных автомобилей следует принимать, как для базовых автомобилей соответствующей грузоподъемности.</w:t>
      </w:r>
    </w:p>
    <w:p w:rsidR="00E9679B" w:rsidRPr="00BE6F81" w:rsidRDefault="00E9679B" w:rsidP="00832528">
      <w:pPr>
        <w:spacing w:line="240" w:lineRule="auto"/>
        <w:ind w:firstLine="709"/>
        <w:rPr>
          <w:rFonts w:ascii="Times New Roman" w:hAnsi="Times New Roman" w:cs="Times New Roman"/>
          <w:b w:val="0"/>
          <w:bCs w:val="0"/>
          <w:sz w:val="24"/>
          <w:szCs w:val="24"/>
        </w:rPr>
      </w:pPr>
    </w:p>
    <w:p w:rsidR="0045728D" w:rsidRPr="00BE6F81" w:rsidRDefault="00E9679B" w:rsidP="00832528">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9C6F97"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3E67B1" w:rsidRPr="00BE6F81">
        <w:rPr>
          <w:rFonts w:ascii="Times New Roman" w:hAnsi="Times New Roman" w:cs="Times New Roman"/>
          <w:b w:val="0"/>
          <w:bCs w:val="0"/>
          <w:sz w:val="24"/>
          <w:szCs w:val="24"/>
        </w:rPr>
        <w:t>5</w:t>
      </w:r>
      <w:r w:rsidR="0045728D" w:rsidRPr="00BE6F81">
        <w:rPr>
          <w:rFonts w:ascii="Times New Roman" w:hAnsi="Times New Roman" w:cs="Times New Roman"/>
          <w:b w:val="0"/>
          <w:bCs w:val="0"/>
          <w:sz w:val="24"/>
          <w:szCs w:val="24"/>
        </w:rPr>
        <w:t xml:space="preserve">. Категории улиц и дорог городского </w:t>
      </w:r>
      <w:r w:rsidR="00603FB2" w:rsidRPr="00BE6F81">
        <w:rPr>
          <w:rFonts w:ascii="Times New Roman" w:hAnsi="Times New Roman" w:cs="Times New Roman"/>
          <w:b w:val="0"/>
          <w:bCs w:val="0"/>
          <w:sz w:val="24"/>
          <w:szCs w:val="24"/>
        </w:rPr>
        <w:t>округа</w:t>
      </w:r>
      <w:r w:rsidR="001C173C" w:rsidRPr="00BE6F81">
        <w:rPr>
          <w:rFonts w:ascii="Times New Roman" w:hAnsi="Times New Roman" w:cs="Times New Roman"/>
          <w:b w:val="0"/>
          <w:bCs w:val="0"/>
          <w:sz w:val="24"/>
          <w:szCs w:val="24"/>
        </w:rPr>
        <w:t xml:space="preserve"> </w:t>
      </w:r>
      <w:r w:rsidR="003A4341" w:rsidRPr="00BE6F81">
        <w:rPr>
          <w:rFonts w:ascii="Times New Roman" w:hAnsi="Times New Roman" w:cs="Times New Roman"/>
          <w:b w:val="0"/>
          <w:sz w:val="24"/>
          <w:szCs w:val="24"/>
        </w:rPr>
        <w:t xml:space="preserve">в соответствии с СП 42.13330.2016 </w:t>
      </w:r>
      <w:r w:rsidR="003A4341" w:rsidRPr="00BE6F81">
        <w:rPr>
          <w:rFonts w:ascii="Times New Roman" w:hAnsi="Times New Roman" w:cs="Times New Roman"/>
          <w:b w:val="0"/>
          <w:bCs w:val="0"/>
          <w:sz w:val="24"/>
          <w:szCs w:val="24"/>
        </w:rPr>
        <w:t>прив</w:t>
      </w:r>
      <w:r w:rsidR="003A4341" w:rsidRPr="00BE6F81">
        <w:rPr>
          <w:rFonts w:ascii="Times New Roman" w:hAnsi="Times New Roman" w:cs="Times New Roman"/>
          <w:b w:val="0"/>
          <w:bCs w:val="0"/>
          <w:sz w:val="24"/>
          <w:szCs w:val="24"/>
        </w:rPr>
        <w:t>е</w:t>
      </w:r>
      <w:r w:rsidR="003A4341" w:rsidRPr="00BE6F81">
        <w:rPr>
          <w:rFonts w:ascii="Times New Roman" w:hAnsi="Times New Roman" w:cs="Times New Roman"/>
          <w:b w:val="0"/>
          <w:bCs w:val="0"/>
          <w:sz w:val="24"/>
          <w:szCs w:val="24"/>
        </w:rPr>
        <w:t>дены в таблице</w:t>
      </w:r>
      <w:r w:rsidR="0045728D"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9.</w:t>
      </w:r>
      <w:r w:rsidR="009C6F97"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3E67B1" w:rsidRPr="00BE6F81">
        <w:rPr>
          <w:rFonts w:ascii="Times New Roman" w:hAnsi="Times New Roman" w:cs="Times New Roman"/>
          <w:b w:val="0"/>
          <w:bCs w:val="0"/>
          <w:sz w:val="24"/>
          <w:szCs w:val="24"/>
        </w:rPr>
        <w:t>4</w:t>
      </w:r>
      <w:r w:rsidR="0045728D" w:rsidRPr="00BE6F81">
        <w:rPr>
          <w:rFonts w:ascii="Times New Roman" w:hAnsi="Times New Roman" w:cs="Times New Roman"/>
          <w:b w:val="0"/>
          <w:bCs w:val="0"/>
          <w:sz w:val="24"/>
          <w:szCs w:val="24"/>
        </w:rPr>
        <w:t>.</w:t>
      </w:r>
    </w:p>
    <w:p w:rsidR="00DC3BBF" w:rsidRPr="00BE6F81" w:rsidRDefault="00DC3BBF" w:rsidP="00832528">
      <w:pPr>
        <w:spacing w:line="240" w:lineRule="auto"/>
        <w:ind w:firstLine="709"/>
        <w:rPr>
          <w:rFonts w:ascii="Times New Roman" w:hAnsi="Times New Roman" w:cs="Times New Roman"/>
          <w:b w:val="0"/>
          <w:bCs w:val="0"/>
          <w:sz w:val="22"/>
          <w:szCs w:val="22"/>
        </w:rPr>
      </w:pPr>
    </w:p>
    <w:p w:rsidR="0045728D" w:rsidRPr="00BE6F81" w:rsidRDefault="0045728D" w:rsidP="00832528">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9C6F97"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3E67B1" w:rsidRPr="00BE6F81">
        <w:rPr>
          <w:rFonts w:ascii="Times New Roman" w:hAnsi="Times New Roman" w:cs="Times New Roman"/>
          <w:b w:val="0"/>
          <w:bCs w:val="0"/>
          <w:sz w:val="24"/>
          <w:szCs w:val="24"/>
        </w:rPr>
        <w:t>4</w:t>
      </w:r>
    </w:p>
    <w:tbl>
      <w:tblPr>
        <w:tblStyle w:val="1a"/>
        <w:tblW w:w="0" w:type="auto"/>
        <w:jc w:val="center"/>
        <w:tblBorders>
          <w:top w:val="single" w:sz="4" w:space="0" w:color="000000"/>
          <w:left w:val="single" w:sz="4" w:space="0" w:color="000000"/>
          <w:bottom w:val="none" w:sz="0" w:space="0" w:color="auto"/>
          <w:right w:val="single" w:sz="4" w:space="0" w:color="000000"/>
          <w:insideV w:val="single" w:sz="4" w:space="0" w:color="000000"/>
        </w:tblBorders>
        <w:tblLayout w:type="fixed"/>
        <w:tblLook w:val="0000"/>
      </w:tblPr>
      <w:tblGrid>
        <w:gridCol w:w="2722"/>
        <w:gridCol w:w="7426"/>
      </w:tblGrid>
      <w:tr w:rsidR="003A4341" w:rsidRPr="00BE6F81">
        <w:trPr>
          <w:trHeight w:val="340"/>
          <w:jc w:val="center"/>
        </w:trPr>
        <w:tc>
          <w:tcPr>
            <w:tcW w:w="2722" w:type="dxa"/>
            <w:vAlign w:val="center"/>
          </w:tcPr>
          <w:p w:rsidR="003A4341" w:rsidRPr="00BE6F81" w:rsidRDefault="003A4341" w:rsidP="00832528">
            <w:pPr>
              <w:pStyle w:val="aff1"/>
              <w:spacing w:line="240" w:lineRule="auto"/>
              <w:ind w:firstLine="0"/>
              <w:jc w:val="center"/>
              <w:rPr>
                <w:b/>
                <w:sz w:val="22"/>
                <w:szCs w:val="22"/>
              </w:rPr>
            </w:pPr>
            <w:r w:rsidRPr="00BE6F81">
              <w:rPr>
                <w:b/>
                <w:sz w:val="22"/>
                <w:szCs w:val="22"/>
              </w:rPr>
              <w:t xml:space="preserve">Категории дорог и улиц </w:t>
            </w:r>
          </w:p>
        </w:tc>
        <w:tc>
          <w:tcPr>
            <w:tcW w:w="7426" w:type="dxa"/>
            <w:vAlign w:val="center"/>
          </w:tcPr>
          <w:p w:rsidR="003A4341" w:rsidRPr="00BE6F81" w:rsidRDefault="003A4341" w:rsidP="00832528">
            <w:pPr>
              <w:pStyle w:val="aff1"/>
              <w:spacing w:line="240" w:lineRule="auto"/>
              <w:ind w:firstLine="0"/>
              <w:jc w:val="center"/>
              <w:rPr>
                <w:b/>
                <w:sz w:val="22"/>
                <w:szCs w:val="22"/>
              </w:rPr>
            </w:pPr>
            <w:r w:rsidRPr="00BE6F81">
              <w:rPr>
                <w:b/>
                <w:sz w:val="22"/>
                <w:szCs w:val="22"/>
              </w:rPr>
              <w:t>Основное назначение дорог и улиц</w:t>
            </w:r>
          </w:p>
        </w:tc>
      </w:tr>
    </w:tbl>
    <w:p w:rsidR="003A4341" w:rsidRPr="00BE6F81" w:rsidRDefault="003A4341" w:rsidP="003A4341">
      <w:pPr>
        <w:spacing w:line="20" w:lineRule="exact"/>
        <w:ind w:firstLine="221"/>
      </w:pPr>
    </w:p>
    <w:tbl>
      <w:tblPr>
        <w:tblStyle w:val="1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22"/>
        <w:gridCol w:w="7426"/>
      </w:tblGrid>
      <w:tr w:rsidR="003A4341" w:rsidRPr="00BE6F81">
        <w:trPr>
          <w:trHeight w:val="227"/>
          <w:tblHeader/>
          <w:jc w:val="center"/>
        </w:trPr>
        <w:tc>
          <w:tcPr>
            <w:tcW w:w="2722" w:type="dxa"/>
            <w:tcBorders>
              <w:bottom w:val="single" w:sz="4" w:space="0" w:color="000000"/>
            </w:tcBorders>
            <w:vAlign w:val="center"/>
          </w:tcPr>
          <w:p w:rsidR="003A4341" w:rsidRPr="00BE6F81" w:rsidRDefault="003A4341" w:rsidP="00832528">
            <w:pPr>
              <w:pStyle w:val="aff1"/>
              <w:spacing w:line="240" w:lineRule="auto"/>
              <w:jc w:val="center"/>
              <w:rPr>
                <w:b/>
                <w:sz w:val="22"/>
                <w:szCs w:val="22"/>
              </w:rPr>
            </w:pPr>
            <w:r w:rsidRPr="00BE6F81">
              <w:rPr>
                <w:b/>
                <w:sz w:val="22"/>
                <w:szCs w:val="22"/>
              </w:rPr>
              <w:t>1</w:t>
            </w:r>
          </w:p>
        </w:tc>
        <w:tc>
          <w:tcPr>
            <w:tcW w:w="7426" w:type="dxa"/>
            <w:tcBorders>
              <w:bottom w:val="single" w:sz="4" w:space="0" w:color="000000"/>
            </w:tcBorders>
            <w:vAlign w:val="center"/>
          </w:tcPr>
          <w:p w:rsidR="003A4341" w:rsidRPr="00BE6F81" w:rsidRDefault="003A4341" w:rsidP="00832528">
            <w:pPr>
              <w:pStyle w:val="aff1"/>
              <w:spacing w:line="240" w:lineRule="auto"/>
              <w:jc w:val="center"/>
              <w:rPr>
                <w:b/>
                <w:sz w:val="22"/>
                <w:szCs w:val="22"/>
              </w:rPr>
            </w:pPr>
            <w:r w:rsidRPr="00BE6F81">
              <w:rPr>
                <w:b/>
                <w:sz w:val="22"/>
                <w:szCs w:val="22"/>
              </w:rPr>
              <w:t>2</w:t>
            </w:r>
          </w:p>
        </w:tc>
      </w:tr>
      <w:tr w:rsidR="003A4341" w:rsidRPr="00BE6F81">
        <w:trPr>
          <w:trHeight w:val="510"/>
          <w:jc w:val="center"/>
        </w:trPr>
        <w:tc>
          <w:tcPr>
            <w:tcW w:w="2722" w:type="dxa"/>
            <w:tcBorders>
              <w:bottom w:val="nil"/>
            </w:tcBorders>
            <w:vAlign w:val="center"/>
          </w:tcPr>
          <w:p w:rsidR="003A4341" w:rsidRPr="00BE6F81" w:rsidRDefault="003A4341" w:rsidP="00832528">
            <w:pPr>
              <w:pStyle w:val="aff1"/>
              <w:suppressAutoHyphens/>
              <w:spacing w:line="240" w:lineRule="auto"/>
              <w:ind w:firstLine="0"/>
              <w:jc w:val="left"/>
              <w:rPr>
                <w:sz w:val="22"/>
                <w:szCs w:val="22"/>
              </w:rPr>
            </w:pPr>
            <w:r w:rsidRPr="00BE6F81">
              <w:rPr>
                <w:sz w:val="22"/>
                <w:szCs w:val="22"/>
              </w:rPr>
              <w:t>Магистральные городские дороги:</w:t>
            </w:r>
          </w:p>
        </w:tc>
        <w:tc>
          <w:tcPr>
            <w:tcW w:w="7426" w:type="dxa"/>
            <w:tcBorders>
              <w:bottom w:val="nil"/>
            </w:tcBorders>
          </w:tcPr>
          <w:p w:rsidR="003A4341" w:rsidRPr="00BE6F81" w:rsidRDefault="003A4341" w:rsidP="00832528">
            <w:pPr>
              <w:pStyle w:val="aff1"/>
              <w:spacing w:line="240" w:lineRule="auto"/>
              <w:ind w:firstLine="0"/>
              <w:rPr>
                <w:sz w:val="22"/>
                <w:szCs w:val="22"/>
              </w:rPr>
            </w:pPr>
            <w:r w:rsidRPr="00BE6F81">
              <w:rPr>
                <w:sz w:val="22"/>
                <w:szCs w:val="22"/>
              </w:rPr>
              <w:t xml:space="preserve">  </w:t>
            </w:r>
          </w:p>
        </w:tc>
      </w:tr>
      <w:tr w:rsidR="003A4341" w:rsidRPr="00BE6F81">
        <w:trPr>
          <w:jc w:val="center"/>
        </w:trPr>
        <w:tc>
          <w:tcPr>
            <w:tcW w:w="2722" w:type="dxa"/>
            <w:tcBorders>
              <w:top w:val="nil"/>
              <w:bottom w:val="single" w:sz="4" w:space="0" w:color="000000"/>
            </w:tcBorders>
          </w:tcPr>
          <w:p w:rsidR="003A4341" w:rsidRPr="00BE6F81" w:rsidRDefault="003A4341" w:rsidP="00832528">
            <w:pPr>
              <w:pStyle w:val="aff1"/>
              <w:suppressAutoHyphens/>
              <w:spacing w:line="240" w:lineRule="auto"/>
              <w:ind w:firstLine="0"/>
              <w:jc w:val="left"/>
              <w:rPr>
                <w:sz w:val="22"/>
                <w:szCs w:val="22"/>
              </w:rPr>
            </w:pPr>
            <w:r w:rsidRPr="00BE6F81">
              <w:rPr>
                <w:sz w:val="22"/>
                <w:szCs w:val="22"/>
              </w:rPr>
              <w:t xml:space="preserve">- 2-го класса – </w:t>
            </w:r>
          </w:p>
          <w:p w:rsidR="003A4341" w:rsidRPr="00BE6F81" w:rsidRDefault="003A4341" w:rsidP="00832528">
            <w:pPr>
              <w:pStyle w:val="aff1"/>
              <w:suppressAutoHyphens/>
              <w:spacing w:line="240" w:lineRule="auto"/>
              <w:ind w:firstLine="0"/>
              <w:jc w:val="left"/>
              <w:rPr>
                <w:sz w:val="22"/>
                <w:szCs w:val="22"/>
              </w:rPr>
            </w:pPr>
            <w:r w:rsidRPr="00BE6F81">
              <w:rPr>
                <w:sz w:val="22"/>
                <w:szCs w:val="22"/>
              </w:rPr>
              <w:t>регулируемого движ</w:t>
            </w:r>
            <w:r w:rsidRPr="00BE6F81">
              <w:rPr>
                <w:sz w:val="22"/>
                <w:szCs w:val="22"/>
              </w:rPr>
              <w:t>е</w:t>
            </w:r>
            <w:r w:rsidRPr="00BE6F81">
              <w:rPr>
                <w:sz w:val="22"/>
                <w:szCs w:val="22"/>
              </w:rPr>
              <w:t xml:space="preserve">ния </w:t>
            </w:r>
          </w:p>
        </w:tc>
        <w:tc>
          <w:tcPr>
            <w:tcW w:w="7426" w:type="dxa"/>
            <w:tcBorders>
              <w:top w:val="nil"/>
              <w:bottom w:val="single" w:sz="4" w:space="0" w:color="000000"/>
            </w:tcBorders>
          </w:tcPr>
          <w:p w:rsidR="003A4341" w:rsidRPr="00BE6F81" w:rsidRDefault="003A4341" w:rsidP="00832528">
            <w:pPr>
              <w:pStyle w:val="FORMATTEXT"/>
              <w:spacing w:line="240" w:lineRule="auto"/>
              <w:ind w:firstLine="0"/>
              <w:rPr>
                <w:sz w:val="22"/>
                <w:szCs w:val="22"/>
              </w:rPr>
            </w:pPr>
            <w:r w:rsidRPr="00BE6F81">
              <w:rPr>
                <w:sz w:val="22"/>
                <w:szCs w:val="22"/>
              </w:rPr>
              <w:t>Транспортная связь между районами города, выходы на внешние автом</w:t>
            </w:r>
            <w:r w:rsidRPr="00BE6F81">
              <w:rPr>
                <w:sz w:val="22"/>
                <w:szCs w:val="22"/>
              </w:rPr>
              <w:t>о</w:t>
            </w:r>
            <w:r w:rsidRPr="00BE6F81">
              <w:rPr>
                <w:sz w:val="22"/>
                <w:szCs w:val="22"/>
              </w:rPr>
              <w:t>бильные дороги. Проходят вне жилой застройки. Движение регулируемое.</w:t>
            </w:r>
          </w:p>
          <w:p w:rsidR="003A4341" w:rsidRPr="00BE6F81" w:rsidRDefault="003A4341" w:rsidP="00832528">
            <w:pPr>
              <w:pStyle w:val="FORMATTEXT"/>
              <w:spacing w:line="240" w:lineRule="auto"/>
              <w:ind w:firstLine="0"/>
              <w:rPr>
                <w:sz w:val="22"/>
                <w:szCs w:val="22"/>
              </w:rPr>
            </w:pPr>
            <w:r w:rsidRPr="00BE6F81">
              <w:rPr>
                <w:sz w:val="22"/>
                <w:szCs w:val="22"/>
              </w:rPr>
              <w:t>Доступ транспортных средств через пересечения и примыкания не ч</w:t>
            </w:r>
            <w:r w:rsidRPr="00BE6F81">
              <w:rPr>
                <w:sz w:val="22"/>
                <w:szCs w:val="22"/>
              </w:rPr>
              <w:t>а</w:t>
            </w:r>
            <w:r w:rsidRPr="00BE6F81">
              <w:rPr>
                <w:sz w:val="22"/>
                <w:szCs w:val="22"/>
              </w:rPr>
              <w:t>ще, чем через 300-</w:t>
            </w:r>
            <w:smartTag w:uri="urn:schemas-microsoft-com:office:smarttags" w:element="metricconverter">
              <w:smartTagPr>
                <w:attr w:name="ProductID" w:val="400 м"/>
              </w:smartTagPr>
              <w:r w:rsidRPr="00BE6F81">
                <w:rPr>
                  <w:sz w:val="22"/>
                  <w:szCs w:val="22"/>
                </w:rPr>
                <w:t>400 м</w:t>
              </w:r>
            </w:smartTag>
            <w:r w:rsidRPr="00BE6F81">
              <w:rPr>
                <w:sz w:val="22"/>
                <w:szCs w:val="22"/>
              </w:rPr>
              <w:t xml:space="preserve">. </w:t>
            </w:r>
          </w:p>
          <w:p w:rsidR="003A4341" w:rsidRPr="00BE6F81" w:rsidRDefault="003A4341" w:rsidP="00832528">
            <w:pPr>
              <w:pStyle w:val="FORMATTEXT"/>
              <w:spacing w:line="240" w:lineRule="auto"/>
              <w:ind w:firstLine="0"/>
              <w:rPr>
                <w:sz w:val="22"/>
                <w:szCs w:val="22"/>
              </w:rPr>
            </w:pPr>
            <w:r w:rsidRPr="00BE6F81">
              <w:rPr>
                <w:sz w:val="22"/>
                <w:szCs w:val="22"/>
              </w:rPr>
              <w:t>Пропуск всех видов транспорта.</w:t>
            </w:r>
          </w:p>
          <w:p w:rsidR="003A4341" w:rsidRPr="00BE6F81" w:rsidRDefault="003A4341" w:rsidP="00832528">
            <w:pPr>
              <w:pStyle w:val="FORMATTEXT"/>
              <w:spacing w:line="240" w:lineRule="auto"/>
              <w:ind w:firstLine="0"/>
              <w:rPr>
                <w:sz w:val="22"/>
                <w:szCs w:val="22"/>
              </w:rPr>
            </w:pPr>
            <w:r w:rsidRPr="00BE6F81">
              <w:rPr>
                <w:sz w:val="22"/>
                <w:szCs w:val="22"/>
              </w:rPr>
              <w:t>Пересечение с дорогами и улицами всех категорий – в одном или разных уровнях.</w:t>
            </w:r>
          </w:p>
          <w:p w:rsidR="003A4341" w:rsidRPr="00BE6F81" w:rsidRDefault="003A4341" w:rsidP="00832528">
            <w:pPr>
              <w:pStyle w:val="aff1"/>
              <w:spacing w:line="240" w:lineRule="auto"/>
              <w:ind w:firstLine="0"/>
              <w:rPr>
                <w:sz w:val="22"/>
                <w:szCs w:val="22"/>
              </w:rPr>
            </w:pPr>
            <w:r w:rsidRPr="00BE6F81">
              <w:rPr>
                <w:sz w:val="22"/>
                <w:szCs w:val="22"/>
              </w:rPr>
              <w:t>Пешеходные переходы устраиваются вне проезжей части и в уровне прое</w:t>
            </w:r>
            <w:r w:rsidRPr="00BE6F81">
              <w:rPr>
                <w:sz w:val="22"/>
                <w:szCs w:val="22"/>
              </w:rPr>
              <w:t>з</w:t>
            </w:r>
            <w:r w:rsidRPr="00BE6F81">
              <w:rPr>
                <w:sz w:val="22"/>
                <w:szCs w:val="22"/>
              </w:rPr>
              <w:t>жей части.</w:t>
            </w:r>
          </w:p>
        </w:tc>
      </w:tr>
      <w:tr w:rsidR="003A4341" w:rsidRPr="00BE6F81">
        <w:trPr>
          <w:trHeight w:val="510"/>
          <w:jc w:val="center"/>
        </w:trPr>
        <w:tc>
          <w:tcPr>
            <w:tcW w:w="2722" w:type="dxa"/>
            <w:tcBorders>
              <w:bottom w:val="nil"/>
            </w:tcBorders>
            <w:vAlign w:val="center"/>
          </w:tcPr>
          <w:p w:rsidR="003A4341" w:rsidRPr="00BE6F81" w:rsidRDefault="003A4341" w:rsidP="00832528">
            <w:pPr>
              <w:pStyle w:val="aff1"/>
              <w:suppressAutoHyphens/>
              <w:spacing w:line="240" w:lineRule="auto"/>
              <w:ind w:firstLine="0"/>
              <w:jc w:val="left"/>
              <w:rPr>
                <w:sz w:val="22"/>
                <w:szCs w:val="22"/>
              </w:rPr>
            </w:pPr>
            <w:r w:rsidRPr="00BE6F81">
              <w:rPr>
                <w:sz w:val="22"/>
                <w:szCs w:val="22"/>
              </w:rPr>
              <w:t>Магистральные улицы общегородского значения:</w:t>
            </w:r>
          </w:p>
        </w:tc>
        <w:tc>
          <w:tcPr>
            <w:tcW w:w="7426" w:type="dxa"/>
            <w:tcBorders>
              <w:bottom w:val="nil"/>
            </w:tcBorders>
          </w:tcPr>
          <w:p w:rsidR="003A4341" w:rsidRPr="00BE6F81" w:rsidRDefault="003A4341" w:rsidP="00832528">
            <w:pPr>
              <w:pStyle w:val="aff1"/>
              <w:spacing w:line="240" w:lineRule="auto"/>
              <w:ind w:firstLine="0"/>
              <w:rPr>
                <w:sz w:val="22"/>
                <w:szCs w:val="22"/>
              </w:rPr>
            </w:pPr>
            <w:r w:rsidRPr="00BE6F81">
              <w:rPr>
                <w:sz w:val="22"/>
                <w:szCs w:val="22"/>
              </w:rPr>
              <w:t xml:space="preserve">  </w:t>
            </w:r>
          </w:p>
        </w:tc>
      </w:tr>
      <w:tr w:rsidR="00603FB2" w:rsidRPr="00BE6F81">
        <w:trPr>
          <w:jc w:val="center"/>
        </w:trPr>
        <w:tc>
          <w:tcPr>
            <w:tcW w:w="2722" w:type="dxa"/>
            <w:tcBorders>
              <w:top w:val="nil"/>
            </w:tcBorders>
          </w:tcPr>
          <w:p w:rsidR="00603FB2" w:rsidRPr="00BE6F81" w:rsidRDefault="00603FB2" w:rsidP="00832528">
            <w:pPr>
              <w:pStyle w:val="aff1"/>
              <w:suppressAutoHyphens/>
              <w:spacing w:line="240" w:lineRule="auto"/>
              <w:ind w:firstLine="0"/>
              <w:jc w:val="left"/>
              <w:rPr>
                <w:sz w:val="22"/>
                <w:szCs w:val="22"/>
              </w:rPr>
            </w:pPr>
            <w:r w:rsidRPr="00BE6F81">
              <w:rPr>
                <w:sz w:val="22"/>
                <w:szCs w:val="22"/>
              </w:rPr>
              <w:t>- 1-го класса – непрерывного движения</w:t>
            </w:r>
          </w:p>
        </w:tc>
        <w:tc>
          <w:tcPr>
            <w:tcW w:w="7426" w:type="dxa"/>
            <w:tcBorders>
              <w:top w:val="nil"/>
            </w:tcBorders>
          </w:tcPr>
          <w:p w:rsidR="00603FB2" w:rsidRPr="00BE6F81" w:rsidRDefault="00603FB2" w:rsidP="00832528">
            <w:pPr>
              <w:pStyle w:val="FORMATTEXT"/>
              <w:spacing w:line="240" w:lineRule="auto"/>
              <w:ind w:firstLine="0"/>
              <w:rPr>
                <w:sz w:val="22"/>
                <w:szCs w:val="22"/>
              </w:rPr>
            </w:pPr>
            <w:r w:rsidRPr="00BE6F81">
              <w:rPr>
                <w:sz w:val="22"/>
                <w:szCs w:val="22"/>
              </w:rPr>
              <w:t>Транспортная связь между жилыми, промышленными районами и общес</w:t>
            </w:r>
            <w:r w:rsidRPr="00BE6F81">
              <w:rPr>
                <w:sz w:val="22"/>
                <w:szCs w:val="22"/>
              </w:rPr>
              <w:t>т</w:t>
            </w:r>
            <w:r w:rsidRPr="00BE6F81">
              <w:rPr>
                <w:sz w:val="22"/>
                <w:szCs w:val="22"/>
              </w:rPr>
              <w:t>венными центрами, а также с другими магистральными улицами, горо</w:t>
            </w:r>
            <w:r w:rsidRPr="00BE6F81">
              <w:rPr>
                <w:sz w:val="22"/>
                <w:szCs w:val="22"/>
              </w:rPr>
              <w:t>д</w:t>
            </w:r>
            <w:r w:rsidRPr="00BE6F81">
              <w:rPr>
                <w:sz w:val="22"/>
                <w:szCs w:val="22"/>
              </w:rPr>
              <w:t>скими и внешними автомобильными дорогами.</w:t>
            </w:r>
          </w:p>
          <w:p w:rsidR="00603FB2" w:rsidRPr="00BE6F81" w:rsidRDefault="00603FB2" w:rsidP="00832528">
            <w:pPr>
              <w:pStyle w:val="FORMATTEXT"/>
              <w:spacing w:line="240" w:lineRule="auto"/>
              <w:ind w:firstLine="0"/>
              <w:rPr>
                <w:sz w:val="22"/>
                <w:szCs w:val="22"/>
              </w:rPr>
            </w:pPr>
            <w:r w:rsidRPr="00BE6F81">
              <w:rPr>
                <w:sz w:val="22"/>
                <w:szCs w:val="22"/>
              </w:rPr>
              <w:t>Обеспечивают безостановочное непрерывное движение по основному н</w:t>
            </w:r>
            <w:r w:rsidRPr="00BE6F81">
              <w:rPr>
                <w:sz w:val="22"/>
                <w:szCs w:val="22"/>
              </w:rPr>
              <w:t>а</w:t>
            </w:r>
            <w:r w:rsidRPr="00BE6F81">
              <w:rPr>
                <w:sz w:val="22"/>
                <w:szCs w:val="22"/>
              </w:rPr>
              <w:t>правлению.</w:t>
            </w:r>
          </w:p>
          <w:p w:rsidR="00603FB2" w:rsidRPr="00BE6F81" w:rsidRDefault="00603FB2" w:rsidP="00832528">
            <w:pPr>
              <w:pStyle w:val="FORMATTEXT"/>
              <w:spacing w:line="240" w:lineRule="auto"/>
              <w:ind w:firstLine="0"/>
              <w:rPr>
                <w:sz w:val="22"/>
                <w:szCs w:val="22"/>
              </w:rPr>
            </w:pPr>
            <w:r w:rsidRPr="00BE6F81">
              <w:rPr>
                <w:sz w:val="22"/>
                <w:szCs w:val="22"/>
              </w:rPr>
              <w:t>Основные транспортные коммуникации, обеспечивающие скоростные связи в пределах урбанизированных городских территорий.</w:t>
            </w:r>
          </w:p>
          <w:p w:rsidR="00603FB2" w:rsidRPr="00BE6F81" w:rsidRDefault="00603FB2" w:rsidP="00832528">
            <w:pPr>
              <w:pStyle w:val="FORMATTEXT"/>
              <w:spacing w:line="240" w:lineRule="auto"/>
              <w:ind w:firstLine="0"/>
              <w:rPr>
                <w:sz w:val="22"/>
                <w:szCs w:val="22"/>
              </w:rPr>
            </w:pPr>
            <w:r w:rsidRPr="00BE6F81">
              <w:rPr>
                <w:sz w:val="22"/>
                <w:szCs w:val="22"/>
              </w:rPr>
              <w:t>Обеспечивают выход на автомобильные дороги.</w:t>
            </w:r>
          </w:p>
          <w:p w:rsidR="00603FB2" w:rsidRPr="00BE6F81" w:rsidRDefault="00603FB2" w:rsidP="00832528">
            <w:pPr>
              <w:pStyle w:val="FORMATTEXT"/>
              <w:spacing w:line="240" w:lineRule="auto"/>
              <w:ind w:firstLine="0"/>
              <w:rPr>
                <w:sz w:val="22"/>
                <w:szCs w:val="22"/>
              </w:rPr>
            </w:pPr>
            <w:r w:rsidRPr="00BE6F81">
              <w:rPr>
                <w:sz w:val="22"/>
                <w:szCs w:val="22"/>
              </w:rPr>
              <w:t>Обслуживание прилегающей застройки осуществляется с боковых или м</w:t>
            </w:r>
            <w:r w:rsidRPr="00BE6F81">
              <w:rPr>
                <w:sz w:val="22"/>
                <w:szCs w:val="22"/>
              </w:rPr>
              <w:t>е</w:t>
            </w:r>
            <w:r w:rsidRPr="00BE6F81">
              <w:rPr>
                <w:sz w:val="22"/>
                <w:szCs w:val="22"/>
              </w:rPr>
              <w:t>стных проездов.</w:t>
            </w:r>
          </w:p>
          <w:p w:rsidR="00603FB2" w:rsidRPr="00BE6F81" w:rsidRDefault="00603FB2" w:rsidP="00832528">
            <w:pPr>
              <w:pStyle w:val="FORMATTEXT"/>
              <w:spacing w:line="240" w:lineRule="auto"/>
              <w:ind w:firstLine="0"/>
              <w:rPr>
                <w:sz w:val="22"/>
                <w:szCs w:val="22"/>
              </w:rPr>
            </w:pPr>
            <w:r w:rsidRPr="00BE6F81">
              <w:rPr>
                <w:sz w:val="22"/>
                <w:szCs w:val="22"/>
              </w:rPr>
              <w:t>Пропуск всех видов транспорта.</w:t>
            </w:r>
          </w:p>
          <w:p w:rsidR="00603FB2" w:rsidRPr="00BE6F81" w:rsidRDefault="00603FB2" w:rsidP="00832528">
            <w:pPr>
              <w:pStyle w:val="FORMATTEXT"/>
              <w:spacing w:line="240" w:lineRule="auto"/>
              <w:ind w:firstLine="0"/>
              <w:rPr>
                <w:sz w:val="22"/>
                <w:szCs w:val="22"/>
              </w:rPr>
            </w:pPr>
            <w:r w:rsidRPr="00BE6F81">
              <w:rPr>
                <w:sz w:val="22"/>
                <w:szCs w:val="22"/>
              </w:rPr>
              <w:t>Пешеходные переходы устраиваются вне проезжей части</w:t>
            </w:r>
          </w:p>
        </w:tc>
      </w:tr>
      <w:tr w:rsidR="003A4341" w:rsidRPr="00BE6F81">
        <w:trPr>
          <w:jc w:val="center"/>
        </w:trPr>
        <w:tc>
          <w:tcPr>
            <w:tcW w:w="2722" w:type="dxa"/>
            <w:tcBorders>
              <w:top w:val="nil"/>
            </w:tcBorders>
          </w:tcPr>
          <w:p w:rsidR="003A4341" w:rsidRPr="00BE6F81" w:rsidRDefault="003A4341" w:rsidP="00832528">
            <w:pPr>
              <w:pStyle w:val="aff1"/>
              <w:suppressAutoHyphens/>
              <w:spacing w:line="240" w:lineRule="auto"/>
              <w:ind w:firstLine="0"/>
              <w:jc w:val="left"/>
              <w:rPr>
                <w:sz w:val="22"/>
                <w:szCs w:val="22"/>
              </w:rPr>
            </w:pPr>
            <w:r w:rsidRPr="00BE6F81">
              <w:rPr>
                <w:sz w:val="22"/>
                <w:szCs w:val="22"/>
              </w:rPr>
              <w:t>- 2-го класса –</w:t>
            </w:r>
          </w:p>
          <w:p w:rsidR="003A4341" w:rsidRPr="00BE6F81" w:rsidRDefault="003A4341" w:rsidP="00832528">
            <w:pPr>
              <w:pStyle w:val="aff1"/>
              <w:suppressAutoHyphens/>
              <w:spacing w:line="240" w:lineRule="auto"/>
              <w:ind w:firstLine="0"/>
              <w:jc w:val="left"/>
              <w:rPr>
                <w:sz w:val="22"/>
                <w:szCs w:val="22"/>
              </w:rPr>
            </w:pPr>
            <w:r w:rsidRPr="00BE6F81">
              <w:rPr>
                <w:sz w:val="22"/>
                <w:szCs w:val="22"/>
              </w:rPr>
              <w:t>регулируемого движ</w:t>
            </w:r>
            <w:r w:rsidRPr="00BE6F81">
              <w:rPr>
                <w:sz w:val="22"/>
                <w:szCs w:val="22"/>
              </w:rPr>
              <w:t>е</w:t>
            </w:r>
            <w:r w:rsidRPr="00BE6F81">
              <w:rPr>
                <w:sz w:val="22"/>
                <w:szCs w:val="22"/>
              </w:rPr>
              <w:t xml:space="preserve">ния </w:t>
            </w:r>
          </w:p>
        </w:tc>
        <w:tc>
          <w:tcPr>
            <w:tcW w:w="7426" w:type="dxa"/>
            <w:tcBorders>
              <w:top w:val="nil"/>
            </w:tcBorders>
          </w:tcPr>
          <w:p w:rsidR="003A4341" w:rsidRPr="00BE6F81" w:rsidRDefault="003A4341" w:rsidP="00832528">
            <w:pPr>
              <w:pStyle w:val="FORMATTEXT"/>
              <w:spacing w:line="240" w:lineRule="auto"/>
              <w:ind w:firstLine="0"/>
              <w:rPr>
                <w:sz w:val="22"/>
                <w:szCs w:val="22"/>
              </w:rPr>
            </w:pPr>
            <w:r w:rsidRPr="00BE6F81">
              <w:rPr>
                <w:sz w:val="22"/>
                <w:szCs w:val="22"/>
              </w:rPr>
              <w:t>Транспортная связь между жилыми, промышленными районами и це</w:t>
            </w:r>
            <w:r w:rsidRPr="00BE6F81">
              <w:rPr>
                <w:sz w:val="22"/>
                <w:szCs w:val="22"/>
              </w:rPr>
              <w:t>н</w:t>
            </w:r>
            <w:r w:rsidRPr="00BE6F81">
              <w:rPr>
                <w:sz w:val="22"/>
                <w:szCs w:val="22"/>
              </w:rPr>
              <w:t>тром города, центрами планировочных районов; выходы на внешние автом</w:t>
            </w:r>
            <w:r w:rsidRPr="00BE6F81">
              <w:rPr>
                <w:sz w:val="22"/>
                <w:szCs w:val="22"/>
              </w:rPr>
              <w:t>о</w:t>
            </w:r>
            <w:r w:rsidRPr="00BE6F81">
              <w:rPr>
                <w:sz w:val="22"/>
                <w:szCs w:val="22"/>
              </w:rPr>
              <w:lastRenderedPageBreak/>
              <w:t>бильные дороги.</w:t>
            </w:r>
          </w:p>
          <w:p w:rsidR="003A4341" w:rsidRPr="00BE6F81" w:rsidRDefault="003A4341" w:rsidP="00832528">
            <w:pPr>
              <w:pStyle w:val="FORMATTEXT"/>
              <w:spacing w:line="240" w:lineRule="auto"/>
              <w:ind w:firstLine="0"/>
              <w:rPr>
                <w:sz w:val="22"/>
                <w:szCs w:val="22"/>
              </w:rPr>
            </w:pPr>
            <w:r w:rsidRPr="00BE6F81">
              <w:rPr>
                <w:sz w:val="22"/>
                <w:szCs w:val="22"/>
              </w:rPr>
              <w:t>Транспортно-планировочные оси города, основные элементы функци</w:t>
            </w:r>
            <w:r w:rsidRPr="00BE6F81">
              <w:rPr>
                <w:sz w:val="22"/>
                <w:szCs w:val="22"/>
              </w:rPr>
              <w:t>о</w:t>
            </w:r>
            <w:r w:rsidRPr="00BE6F81">
              <w:rPr>
                <w:sz w:val="22"/>
                <w:szCs w:val="22"/>
              </w:rPr>
              <w:t xml:space="preserve">нально-планировочной структуры городского </w:t>
            </w:r>
            <w:r w:rsidR="00603FB2" w:rsidRPr="00BE6F81">
              <w:rPr>
                <w:sz w:val="22"/>
                <w:szCs w:val="22"/>
              </w:rPr>
              <w:t>округа</w:t>
            </w:r>
            <w:r w:rsidRPr="00BE6F81">
              <w:rPr>
                <w:sz w:val="22"/>
                <w:szCs w:val="22"/>
              </w:rPr>
              <w:t>.</w:t>
            </w:r>
          </w:p>
          <w:p w:rsidR="003A4341" w:rsidRPr="00BE6F81" w:rsidRDefault="003A4341" w:rsidP="00832528">
            <w:pPr>
              <w:pStyle w:val="FORMATTEXT"/>
              <w:spacing w:line="240" w:lineRule="auto"/>
              <w:ind w:firstLine="0"/>
              <w:rPr>
                <w:sz w:val="22"/>
                <w:szCs w:val="22"/>
              </w:rPr>
            </w:pPr>
            <w:r w:rsidRPr="00BE6F81">
              <w:rPr>
                <w:sz w:val="22"/>
                <w:szCs w:val="22"/>
              </w:rPr>
              <w:t>Движение регулируемое. Пропуск всех видов транспорта.</w:t>
            </w:r>
          </w:p>
          <w:p w:rsidR="003A4341" w:rsidRPr="00BE6F81" w:rsidRDefault="003A4341" w:rsidP="00832528">
            <w:pPr>
              <w:pStyle w:val="FORMATTEXT"/>
              <w:spacing w:line="240" w:lineRule="auto"/>
              <w:ind w:firstLine="0"/>
              <w:rPr>
                <w:sz w:val="22"/>
                <w:szCs w:val="22"/>
              </w:rPr>
            </w:pPr>
            <w:r w:rsidRPr="00BE6F81">
              <w:rPr>
                <w:sz w:val="22"/>
                <w:szCs w:val="22"/>
              </w:rPr>
              <w:t>Для движения общественного транспорта устраивается выделе</w:t>
            </w:r>
            <w:r w:rsidRPr="00BE6F81">
              <w:rPr>
                <w:sz w:val="22"/>
                <w:szCs w:val="22"/>
              </w:rPr>
              <w:t>н</w:t>
            </w:r>
            <w:r w:rsidRPr="00BE6F81">
              <w:rPr>
                <w:sz w:val="22"/>
                <w:szCs w:val="22"/>
              </w:rPr>
              <w:t>ная полоса при соответствующем обосновании.</w:t>
            </w:r>
          </w:p>
          <w:p w:rsidR="003A4341" w:rsidRPr="00BE6F81" w:rsidRDefault="003A4341" w:rsidP="00832528">
            <w:pPr>
              <w:pStyle w:val="FORMATTEXT"/>
              <w:spacing w:line="240" w:lineRule="auto"/>
              <w:ind w:firstLine="0"/>
              <w:rPr>
                <w:sz w:val="22"/>
                <w:szCs w:val="22"/>
              </w:rPr>
            </w:pPr>
            <w:r w:rsidRPr="00BE6F81">
              <w:rPr>
                <w:sz w:val="22"/>
                <w:szCs w:val="22"/>
              </w:rPr>
              <w:t>Пересечение с дорогами и улицами других категорий – в одном или ра</w:t>
            </w:r>
            <w:r w:rsidRPr="00BE6F81">
              <w:rPr>
                <w:sz w:val="22"/>
                <w:szCs w:val="22"/>
              </w:rPr>
              <w:t>з</w:t>
            </w:r>
            <w:r w:rsidRPr="00BE6F81">
              <w:rPr>
                <w:sz w:val="22"/>
                <w:szCs w:val="22"/>
              </w:rPr>
              <w:t>ных уровнях.</w:t>
            </w:r>
          </w:p>
          <w:p w:rsidR="003A4341" w:rsidRPr="00BE6F81" w:rsidRDefault="003A4341" w:rsidP="00832528">
            <w:pPr>
              <w:pStyle w:val="aff1"/>
              <w:spacing w:line="240" w:lineRule="auto"/>
              <w:ind w:firstLine="0"/>
              <w:rPr>
                <w:sz w:val="22"/>
                <w:szCs w:val="22"/>
              </w:rPr>
            </w:pPr>
            <w:r w:rsidRPr="00BE6F81">
              <w:rPr>
                <w:sz w:val="22"/>
                <w:szCs w:val="22"/>
              </w:rPr>
              <w:t>Пешеходные переходы устраиваются вне проезжей части и в уровне прое</w:t>
            </w:r>
            <w:r w:rsidRPr="00BE6F81">
              <w:rPr>
                <w:sz w:val="22"/>
                <w:szCs w:val="22"/>
              </w:rPr>
              <w:t>з</w:t>
            </w:r>
            <w:r w:rsidRPr="00BE6F81">
              <w:rPr>
                <w:sz w:val="22"/>
                <w:szCs w:val="22"/>
              </w:rPr>
              <w:t>жей части со св</w:t>
            </w:r>
            <w:r w:rsidRPr="00BE6F81">
              <w:rPr>
                <w:sz w:val="22"/>
                <w:szCs w:val="22"/>
              </w:rPr>
              <w:t>е</w:t>
            </w:r>
            <w:r w:rsidRPr="00BE6F81">
              <w:rPr>
                <w:sz w:val="22"/>
                <w:szCs w:val="22"/>
              </w:rPr>
              <w:t>тофорным регулированием.</w:t>
            </w:r>
          </w:p>
        </w:tc>
      </w:tr>
      <w:tr w:rsidR="003A4341" w:rsidRPr="00BE6F81">
        <w:trPr>
          <w:jc w:val="center"/>
        </w:trPr>
        <w:tc>
          <w:tcPr>
            <w:tcW w:w="2722" w:type="dxa"/>
          </w:tcPr>
          <w:p w:rsidR="003A4341" w:rsidRPr="00BE6F81" w:rsidRDefault="003A4341" w:rsidP="00832528">
            <w:pPr>
              <w:pStyle w:val="aff1"/>
              <w:suppressAutoHyphens/>
              <w:spacing w:line="240" w:lineRule="auto"/>
              <w:ind w:firstLine="0"/>
              <w:jc w:val="left"/>
              <w:rPr>
                <w:sz w:val="22"/>
                <w:szCs w:val="22"/>
              </w:rPr>
            </w:pPr>
            <w:r w:rsidRPr="00BE6F81">
              <w:rPr>
                <w:sz w:val="22"/>
                <w:szCs w:val="22"/>
              </w:rPr>
              <w:lastRenderedPageBreak/>
              <w:t xml:space="preserve">- 3-го класса – </w:t>
            </w:r>
          </w:p>
          <w:p w:rsidR="003A4341" w:rsidRPr="00BE6F81" w:rsidRDefault="003A4341" w:rsidP="00832528">
            <w:pPr>
              <w:pStyle w:val="aff1"/>
              <w:suppressAutoHyphens/>
              <w:spacing w:line="240" w:lineRule="auto"/>
              <w:ind w:firstLine="0"/>
              <w:jc w:val="left"/>
              <w:rPr>
                <w:sz w:val="22"/>
                <w:szCs w:val="22"/>
              </w:rPr>
            </w:pPr>
            <w:r w:rsidRPr="00BE6F81">
              <w:rPr>
                <w:sz w:val="22"/>
                <w:szCs w:val="22"/>
              </w:rPr>
              <w:t>регулируемого движ</w:t>
            </w:r>
            <w:r w:rsidRPr="00BE6F81">
              <w:rPr>
                <w:sz w:val="22"/>
                <w:szCs w:val="22"/>
              </w:rPr>
              <w:t>е</w:t>
            </w:r>
            <w:r w:rsidRPr="00BE6F81">
              <w:rPr>
                <w:sz w:val="22"/>
                <w:szCs w:val="22"/>
              </w:rPr>
              <w:t xml:space="preserve">ния </w:t>
            </w:r>
          </w:p>
        </w:tc>
        <w:tc>
          <w:tcPr>
            <w:tcW w:w="7426" w:type="dxa"/>
          </w:tcPr>
          <w:p w:rsidR="003A4341" w:rsidRPr="00BE6F81" w:rsidRDefault="003A4341" w:rsidP="00832528">
            <w:pPr>
              <w:pStyle w:val="FORMATTEXT"/>
              <w:spacing w:line="240" w:lineRule="auto"/>
              <w:ind w:firstLine="0"/>
              <w:rPr>
                <w:sz w:val="22"/>
                <w:szCs w:val="22"/>
              </w:rPr>
            </w:pPr>
            <w:r w:rsidRPr="00BE6F81">
              <w:rPr>
                <w:sz w:val="22"/>
                <w:szCs w:val="22"/>
              </w:rPr>
              <w:t>Связывают районы города между собой.</w:t>
            </w:r>
            <w:r w:rsidR="005A031A" w:rsidRPr="00BE6F81">
              <w:rPr>
                <w:sz w:val="22"/>
                <w:szCs w:val="22"/>
              </w:rPr>
              <w:t xml:space="preserve"> </w:t>
            </w:r>
            <w:r w:rsidRPr="00BE6F81">
              <w:rPr>
                <w:sz w:val="22"/>
                <w:szCs w:val="22"/>
              </w:rPr>
              <w:t>Движение регулируемое и самор</w:t>
            </w:r>
            <w:r w:rsidRPr="00BE6F81">
              <w:rPr>
                <w:sz w:val="22"/>
                <w:szCs w:val="22"/>
              </w:rPr>
              <w:t>е</w:t>
            </w:r>
            <w:r w:rsidRPr="00BE6F81">
              <w:rPr>
                <w:sz w:val="22"/>
                <w:szCs w:val="22"/>
              </w:rPr>
              <w:t>гулируемое. Пропуск всех видов тран</w:t>
            </w:r>
            <w:r w:rsidRPr="00BE6F81">
              <w:rPr>
                <w:sz w:val="22"/>
                <w:szCs w:val="22"/>
              </w:rPr>
              <w:t>с</w:t>
            </w:r>
            <w:r w:rsidRPr="00BE6F81">
              <w:rPr>
                <w:sz w:val="22"/>
                <w:szCs w:val="22"/>
              </w:rPr>
              <w:t>порта.</w:t>
            </w:r>
          </w:p>
          <w:p w:rsidR="003A4341" w:rsidRPr="00BE6F81" w:rsidRDefault="003A4341" w:rsidP="00832528">
            <w:pPr>
              <w:pStyle w:val="FORMATTEXT"/>
              <w:spacing w:line="240" w:lineRule="auto"/>
              <w:ind w:firstLine="0"/>
              <w:rPr>
                <w:sz w:val="22"/>
                <w:szCs w:val="22"/>
              </w:rPr>
            </w:pPr>
            <w:r w:rsidRPr="00BE6F81">
              <w:rPr>
                <w:sz w:val="22"/>
                <w:szCs w:val="22"/>
              </w:rPr>
              <w:t>Для движения общественного транспорта устраивается выделе</w:t>
            </w:r>
            <w:r w:rsidRPr="00BE6F81">
              <w:rPr>
                <w:sz w:val="22"/>
                <w:szCs w:val="22"/>
              </w:rPr>
              <w:t>н</w:t>
            </w:r>
            <w:r w:rsidRPr="00BE6F81">
              <w:rPr>
                <w:sz w:val="22"/>
                <w:szCs w:val="22"/>
              </w:rPr>
              <w:t>ная полоса при соответствующем обосновании.</w:t>
            </w:r>
          </w:p>
          <w:p w:rsidR="003A4341" w:rsidRPr="00BE6F81" w:rsidRDefault="003A4341" w:rsidP="00832528">
            <w:pPr>
              <w:pStyle w:val="aff1"/>
              <w:spacing w:line="240" w:lineRule="auto"/>
              <w:ind w:firstLine="0"/>
              <w:rPr>
                <w:sz w:val="22"/>
                <w:szCs w:val="22"/>
              </w:rPr>
            </w:pPr>
            <w:r w:rsidRPr="00BE6F81">
              <w:rPr>
                <w:sz w:val="22"/>
                <w:szCs w:val="22"/>
              </w:rPr>
              <w:t>Пешеходные переходы устраиваются в уровне проезжей части и вне прое</w:t>
            </w:r>
            <w:r w:rsidRPr="00BE6F81">
              <w:rPr>
                <w:sz w:val="22"/>
                <w:szCs w:val="22"/>
              </w:rPr>
              <w:t>з</w:t>
            </w:r>
            <w:r w:rsidRPr="00BE6F81">
              <w:rPr>
                <w:sz w:val="22"/>
                <w:szCs w:val="22"/>
              </w:rPr>
              <w:t>жей части.</w:t>
            </w:r>
          </w:p>
        </w:tc>
      </w:tr>
      <w:tr w:rsidR="003A4341" w:rsidRPr="00BE6F81">
        <w:trPr>
          <w:jc w:val="center"/>
        </w:trPr>
        <w:tc>
          <w:tcPr>
            <w:tcW w:w="2722" w:type="dxa"/>
            <w:tcBorders>
              <w:bottom w:val="single" w:sz="4" w:space="0" w:color="000000"/>
            </w:tcBorders>
          </w:tcPr>
          <w:p w:rsidR="003A4341" w:rsidRPr="00BE6F81" w:rsidRDefault="003A4341" w:rsidP="00832528">
            <w:pPr>
              <w:pStyle w:val="aff1"/>
              <w:suppressAutoHyphens/>
              <w:spacing w:line="240" w:lineRule="auto"/>
              <w:ind w:firstLine="0"/>
              <w:jc w:val="left"/>
              <w:rPr>
                <w:sz w:val="22"/>
                <w:szCs w:val="22"/>
              </w:rPr>
            </w:pPr>
            <w:r w:rsidRPr="00BE6F81">
              <w:rPr>
                <w:sz w:val="22"/>
                <w:szCs w:val="22"/>
              </w:rPr>
              <w:t>Магистральные улицы райо</w:t>
            </w:r>
            <w:r w:rsidRPr="00BE6F81">
              <w:rPr>
                <w:sz w:val="22"/>
                <w:szCs w:val="22"/>
              </w:rPr>
              <w:t>н</w:t>
            </w:r>
            <w:r w:rsidRPr="00BE6F81">
              <w:rPr>
                <w:sz w:val="22"/>
                <w:szCs w:val="22"/>
              </w:rPr>
              <w:t xml:space="preserve">ного значения </w:t>
            </w:r>
          </w:p>
        </w:tc>
        <w:tc>
          <w:tcPr>
            <w:tcW w:w="7426" w:type="dxa"/>
            <w:tcBorders>
              <w:bottom w:val="single" w:sz="4" w:space="0" w:color="000000"/>
            </w:tcBorders>
          </w:tcPr>
          <w:p w:rsidR="003A4341" w:rsidRPr="00BE6F81" w:rsidRDefault="003A4341" w:rsidP="00832528">
            <w:pPr>
              <w:pStyle w:val="FORMATTEXT"/>
              <w:spacing w:line="240" w:lineRule="auto"/>
              <w:ind w:firstLine="0"/>
              <w:rPr>
                <w:sz w:val="22"/>
                <w:szCs w:val="22"/>
              </w:rPr>
            </w:pPr>
            <w:r w:rsidRPr="00BE6F81">
              <w:rPr>
                <w:sz w:val="22"/>
                <w:szCs w:val="22"/>
              </w:rPr>
              <w:t>Транспортная и пешеходная связи в пределах жилых районов, выходы на другие магистральные улицы. Обеспечивают выход на улицы и дороги межрайонного и общегоро</w:t>
            </w:r>
            <w:r w:rsidRPr="00BE6F81">
              <w:rPr>
                <w:sz w:val="22"/>
                <w:szCs w:val="22"/>
              </w:rPr>
              <w:t>д</w:t>
            </w:r>
            <w:r w:rsidRPr="00BE6F81">
              <w:rPr>
                <w:sz w:val="22"/>
                <w:szCs w:val="22"/>
              </w:rPr>
              <w:t>ского значения.</w:t>
            </w:r>
          </w:p>
          <w:p w:rsidR="003A4341" w:rsidRPr="00BE6F81" w:rsidRDefault="003A4341" w:rsidP="00832528">
            <w:pPr>
              <w:pStyle w:val="FORMATTEXT"/>
              <w:spacing w:line="240" w:lineRule="auto"/>
              <w:ind w:firstLine="0"/>
              <w:rPr>
                <w:sz w:val="22"/>
                <w:szCs w:val="22"/>
              </w:rPr>
            </w:pPr>
            <w:r w:rsidRPr="00BE6F81">
              <w:rPr>
                <w:sz w:val="22"/>
                <w:szCs w:val="22"/>
              </w:rPr>
              <w:t>Движение регулируемое и саморегулируемое. Пропуск всех видов тран</w:t>
            </w:r>
            <w:r w:rsidRPr="00BE6F81">
              <w:rPr>
                <w:sz w:val="22"/>
                <w:szCs w:val="22"/>
              </w:rPr>
              <w:t>с</w:t>
            </w:r>
            <w:r w:rsidRPr="00BE6F81">
              <w:rPr>
                <w:sz w:val="22"/>
                <w:szCs w:val="22"/>
              </w:rPr>
              <w:t>порта. Пересечение с дорогами и улицами в одном уровне.</w:t>
            </w:r>
          </w:p>
          <w:p w:rsidR="003A4341" w:rsidRPr="00BE6F81" w:rsidRDefault="003A4341" w:rsidP="00832528">
            <w:pPr>
              <w:pStyle w:val="aff1"/>
              <w:spacing w:line="240" w:lineRule="auto"/>
              <w:ind w:firstLine="0"/>
              <w:rPr>
                <w:sz w:val="22"/>
                <w:szCs w:val="22"/>
              </w:rPr>
            </w:pPr>
            <w:r w:rsidRPr="00BE6F81">
              <w:rPr>
                <w:sz w:val="22"/>
                <w:szCs w:val="22"/>
              </w:rPr>
              <w:t>Пешеходные переходы устраиваются вне проезжей части и в уровне прое</w:t>
            </w:r>
            <w:r w:rsidRPr="00BE6F81">
              <w:rPr>
                <w:sz w:val="22"/>
                <w:szCs w:val="22"/>
              </w:rPr>
              <w:t>з</w:t>
            </w:r>
            <w:r w:rsidRPr="00BE6F81">
              <w:rPr>
                <w:sz w:val="22"/>
                <w:szCs w:val="22"/>
              </w:rPr>
              <w:t>жей части.</w:t>
            </w:r>
          </w:p>
        </w:tc>
      </w:tr>
      <w:tr w:rsidR="003A4341" w:rsidRPr="00BE6F81">
        <w:trPr>
          <w:trHeight w:val="510"/>
          <w:jc w:val="center"/>
        </w:trPr>
        <w:tc>
          <w:tcPr>
            <w:tcW w:w="2722" w:type="dxa"/>
            <w:tcBorders>
              <w:bottom w:val="nil"/>
            </w:tcBorders>
            <w:vAlign w:val="center"/>
          </w:tcPr>
          <w:p w:rsidR="003A4341" w:rsidRPr="00BE6F81" w:rsidRDefault="003A4341" w:rsidP="00832528">
            <w:pPr>
              <w:pStyle w:val="aff1"/>
              <w:suppressAutoHyphens/>
              <w:spacing w:line="240" w:lineRule="auto"/>
              <w:ind w:firstLine="0"/>
              <w:jc w:val="left"/>
              <w:rPr>
                <w:sz w:val="22"/>
                <w:szCs w:val="22"/>
              </w:rPr>
            </w:pPr>
            <w:r w:rsidRPr="00BE6F81">
              <w:rPr>
                <w:sz w:val="22"/>
                <w:szCs w:val="22"/>
              </w:rPr>
              <w:t>Улицы и дороги местн</w:t>
            </w:r>
            <w:r w:rsidRPr="00BE6F81">
              <w:rPr>
                <w:sz w:val="22"/>
                <w:szCs w:val="22"/>
              </w:rPr>
              <w:t>о</w:t>
            </w:r>
            <w:r w:rsidRPr="00BE6F81">
              <w:rPr>
                <w:sz w:val="22"/>
                <w:szCs w:val="22"/>
              </w:rPr>
              <w:t>го зн</w:t>
            </w:r>
            <w:r w:rsidRPr="00BE6F81">
              <w:rPr>
                <w:sz w:val="22"/>
                <w:szCs w:val="22"/>
              </w:rPr>
              <w:t>а</w:t>
            </w:r>
            <w:r w:rsidRPr="00BE6F81">
              <w:rPr>
                <w:sz w:val="22"/>
                <w:szCs w:val="22"/>
              </w:rPr>
              <w:t>чения:</w:t>
            </w:r>
          </w:p>
        </w:tc>
        <w:tc>
          <w:tcPr>
            <w:tcW w:w="7426" w:type="dxa"/>
            <w:tcBorders>
              <w:bottom w:val="nil"/>
            </w:tcBorders>
            <w:vAlign w:val="center"/>
          </w:tcPr>
          <w:p w:rsidR="003A4341" w:rsidRPr="00BE6F81" w:rsidRDefault="003A4341" w:rsidP="00832528">
            <w:pPr>
              <w:pStyle w:val="aff1"/>
              <w:spacing w:line="240" w:lineRule="auto"/>
              <w:ind w:firstLine="0"/>
              <w:jc w:val="left"/>
              <w:rPr>
                <w:sz w:val="22"/>
                <w:szCs w:val="22"/>
              </w:rPr>
            </w:pPr>
            <w:r w:rsidRPr="00BE6F81">
              <w:rPr>
                <w:sz w:val="22"/>
                <w:szCs w:val="22"/>
              </w:rPr>
              <w:t xml:space="preserve">  </w:t>
            </w:r>
          </w:p>
        </w:tc>
      </w:tr>
      <w:tr w:rsidR="003A4341" w:rsidRPr="00BE6F81">
        <w:trPr>
          <w:jc w:val="center"/>
        </w:trPr>
        <w:tc>
          <w:tcPr>
            <w:tcW w:w="2722" w:type="dxa"/>
            <w:tcBorders>
              <w:top w:val="nil"/>
            </w:tcBorders>
          </w:tcPr>
          <w:p w:rsidR="003A4341" w:rsidRPr="00BE6F81" w:rsidRDefault="003A4341" w:rsidP="00832528">
            <w:pPr>
              <w:pStyle w:val="aff1"/>
              <w:suppressAutoHyphens/>
              <w:spacing w:line="240" w:lineRule="auto"/>
              <w:ind w:left="142" w:hanging="142"/>
              <w:jc w:val="left"/>
              <w:rPr>
                <w:sz w:val="22"/>
                <w:szCs w:val="22"/>
              </w:rPr>
            </w:pPr>
            <w:r w:rsidRPr="00BE6F81">
              <w:rPr>
                <w:sz w:val="22"/>
                <w:szCs w:val="22"/>
              </w:rPr>
              <w:t>- улицы в зонах жилой застройки</w:t>
            </w:r>
          </w:p>
        </w:tc>
        <w:tc>
          <w:tcPr>
            <w:tcW w:w="7426" w:type="dxa"/>
            <w:tcBorders>
              <w:top w:val="nil"/>
            </w:tcBorders>
          </w:tcPr>
          <w:p w:rsidR="003A4341" w:rsidRPr="00BE6F81" w:rsidRDefault="003A4341" w:rsidP="00832528">
            <w:pPr>
              <w:pStyle w:val="FORMATTEXT"/>
              <w:spacing w:line="240" w:lineRule="auto"/>
              <w:ind w:firstLine="0"/>
              <w:rPr>
                <w:sz w:val="22"/>
                <w:szCs w:val="22"/>
              </w:rPr>
            </w:pPr>
            <w:r w:rsidRPr="00BE6F81">
              <w:rPr>
                <w:sz w:val="22"/>
                <w:szCs w:val="22"/>
              </w:rPr>
              <w:t>Транспортные и пешеходные связи на территории жилых районов (микр</w:t>
            </w:r>
            <w:r w:rsidRPr="00BE6F81">
              <w:rPr>
                <w:sz w:val="22"/>
                <w:szCs w:val="22"/>
              </w:rPr>
              <w:t>о</w:t>
            </w:r>
            <w:r w:rsidRPr="00BE6F81">
              <w:rPr>
                <w:sz w:val="22"/>
                <w:szCs w:val="22"/>
              </w:rPr>
              <w:t>районов), выходы на магистральные улицы районного значения, улицы и дороги регулируемого движ</w:t>
            </w:r>
            <w:r w:rsidRPr="00BE6F81">
              <w:rPr>
                <w:sz w:val="22"/>
                <w:szCs w:val="22"/>
              </w:rPr>
              <w:t>е</w:t>
            </w:r>
            <w:r w:rsidRPr="00BE6F81">
              <w:rPr>
                <w:sz w:val="22"/>
                <w:szCs w:val="22"/>
              </w:rPr>
              <w:t>ния.</w:t>
            </w:r>
          </w:p>
          <w:p w:rsidR="003A4341" w:rsidRPr="00BE6F81" w:rsidRDefault="003A4341" w:rsidP="00832528">
            <w:pPr>
              <w:pStyle w:val="aff1"/>
              <w:spacing w:line="240" w:lineRule="auto"/>
              <w:ind w:firstLine="0"/>
              <w:rPr>
                <w:sz w:val="22"/>
                <w:szCs w:val="22"/>
              </w:rPr>
            </w:pPr>
            <w:r w:rsidRPr="00BE6F81">
              <w:rPr>
                <w:sz w:val="22"/>
                <w:szCs w:val="22"/>
              </w:rPr>
              <w:t>Обеспечивают непосредственный доступ к зданиям и земельным учас</w:t>
            </w:r>
            <w:r w:rsidRPr="00BE6F81">
              <w:rPr>
                <w:sz w:val="22"/>
                <w:szCs w:val="22"/>
              </w:rPr>
              <w:t>т</w:t>
            </w:r>
            <w:r w:rsidRPr="00BE6F81">
              <w:rPr>
                <w:sz w:val="22"/>
                <w:szCs w:val="22"/>
              </w:rPr>
              <w:t>кам.</w:t>
            </w:r>
          </w:p>
        </w:tc>
      </w:tr>
      <w:tr w:rsidR="003A4341" w:rsidRPr="00BE6F81">
        <w:trPr>
          <w:jc w:val="center"/>
        </w:trPr>
        <w:tc>
          <w:tcPr>
            <w:tcW w:w="2722" w:type="dxa"/>
          </w:tcPr>
          <w:p w:rsidR="003A4341" w:rsidRPr="00BE6F81" w:rsidRDefault="003A4341" w:rsidP="00832528">
            <w:pPr>
              <w:pStyle w:val="aff1"/>
              <w:suppressAutoHyphens/>
              <w:spacing w:line="240" w:lineRule="auto"/>
              <w:ind w:left="142" w:hanging="142"/>
              <w:jc w:val="left"/>
              <w:rPr>
                <w:sz w:val="22"/>
                <w:szCs w:val="22"/>
              </w:rPr>
            </w:pPr>
            <w:r w:rsidRPr="00BE6F81">
              <w:rPr>
                <w:sz w:val="22"/>
                <w:szCs w:val="22"/>
              </w:rPr>
              <w:t xml:space="preserve">- улицы в общественно-деловых и торговых зонах </w:t>
            </w:r>
          </w:p>
        </w:tc>
        <w:tc>
          <w:tcPr>
            <w:tcW w:w="7426" w:type="dxa"/>
          </w:tcPr>
          <w:p w:rsidR="003A4341" w:rsidRPr="00BE6F81" w:rsidRDefault="003A4341" w:rsidP="00832528">
            <w:pPr>
              <w:pStyle w:val="FORMATTEXT"/>
              <w:spacing w:line="240" w:lineRule="auto"/>
              <w:ind w:firstLine="0"/>
              <w:rPr>
                <w:sz w:val="22"/>
                <w:szCs w:val="22"/>
              </w:rPr>
            </w:pPr>
            <w:r w:rsidRPr="00BE6F81">
              <w:rPr>
                <w:sz w:val="22"/>
                <w:szCs w:val="22"/>
              </w:rPr>
              <w:t>Транспортные и пешеходные связи внутри зон и районов для обеспеч</w:t>
            </w:r>
            <w:r w:rsidRPr="00BE6F81">
              <w:rPr>
                <w:sz w:val="22"/>
                <w:szCs w:val="22"/>
              </w:rPr>
              <w:t>е</w:t>
            </w:r>
            <w:r w:rsidRPr="00BE6F81">
              <w:rPr>
                <w:sz w:val="22"/>
                <w:szCs w:val="22"/>
              </w:rPr>
              <w:t xml:space="preserve">ния доступа к торговым, офисным и административным зданиям, объектам </w:t>
            </w:r>
            <w:r w:rsidR="005A031A" w:rsidRPr="00BE6F81">
              <w:rPr>
                <w:sz w:val="22"/>
                <w:szCs w:val="22"/>
              </w:rPr>
              <w:t xml:space="preserve">   </w:t>
            </w:r>
            <w:r w:rsidRPr="00BE6F81">
              <w:rPr>
                <w:sz w:val="22"/>
                <w:szCs w:val="22"/>
              </w:rPr>
              <w:t>се</w:t>
            </w:r>
            <w:r w:rsidRPr="00BE6F81">
              <w:rPr>
                <w:sz w:val="22"/>
                <w:szCs w:val="22"/>
              </w:rPr>
              <w:t>р</w:t>
            </w:r>
            <w:r w:rsidRPr="00BE6F81">
              <w:rPr>
                <w:sz w:val="22"/>
                <w:szCs w:val="22"/>
              </w:rPr>
              <w:t>висного обслуживания населения, образовательным организациям и др.</w:t>
            </w:r>
          </w:p>
          <w:p w:rsidR="003A4341" w:rsidRPr="00BE6F81" w:rsidRDefault="003A4341" w:rsidP="00832528">
            <w:pPr>
              <w:pStyle w:val="aff1"/>
              <w:spacing w:line="240" w:lineRule="auto"/>
              <w:ind w:firstLine="0"/>
              <w:rPr>
                <w:sz w:val="22"/>
                <w:szCs w:val="22"/>
              </w:rPr>
            </w:pPr>
            <w:r w:rsidRPr="00BE6F81">
              <w:rPr>
                <w:sz w:val="22"/>
                <w:szCs w:val="22"/>
              </w:rPr>
              <w:t>Пешеходные переходы устраиваются в уровне проезжей части.</w:t>
            </w:r>
          </w:p>
        </w:tc>
      </w:tr>
      <w:tr w:rsidR="003A4341" w:rsidRPr="00BE6F81">
        <w:trPr>
          <w:jc w:val="center"/>
        </w:trPr>
        <w:tc>
          <w:tcPr>
            <w:tcW w:w="2722" w:type="dxa"/>
          </w:tcPr>
          <w:p w:rsidR="003A4341" w:rsidRPr="00BE6F81" w:rsidRDefault="003A4341" w:rsidP="00832528">
            <w:pPr>
              <w:pStyle w:val="aff1"/>
              <w:suppressAutoHyphens/>
              <w:spacing w:line="240" w:lineRule="auto"/>
              <w:ind w:left="142" w:hanging="142"/>
              <w:jc w:val="left"/>
              <w:rPr>
                <w:sz w:val="22"/>
                <w:szCs w:val="22"/>
              </w:rPr>
            </w:pPr>
            <w:r w:rsidRPr="00BE6F81">
              <w:rPr>
                <w:sz w:val="22"/>
                <w:szCs w:val="22"/>
              </w:rPr>
              <w:t xml:space="preserve">- улицы и дороги в производственных зонах </w:t>
            </w:r>
          </w:p>
        </w:tc>
        <w:tc>
          <w:tcPr>
            <w:tcW w:w="7426" w:type="dxa"/>
          </w:tcPr>
          <w:p w:rsidR="003A4341" w:rsidRPr="00BE6F81" w:rsidRDefault="003A4341" w:rsidP="00832528">
            <w:pPr>
              <w:pStyle w:val="aff1"/>
              <w:spacing w:line="240" w:lineRule="auto"/>
              <w:ind w:firstLine="0"/>
              <w:rPr>
                <w:sz w:val="22"/>
                <w:szCs w:val="22"/>
              </w:rPr>
            </w:pPr>
            <w:r w:rsidRPr="00BE6F81">
              <w:rPr>
                <w:sz w:val="22"/>
                <w:szCs w:val="22"/>
              </w:rPr>
              <w:t>Транспортные и пешеходные связи внутри промышленных, коммунал</w:t>
            </w:r>
            <w:r w:rsidRPr="00BE6F81">
              <w:rPr>
                <w:sz w:val="22"/>
                <w:szCs w:val="22"/>
              </w:rPr>
              <w:t>ь</w:t>
            </w:r>
            <w:r w:rsidRPr="00BE6F81">
              <w:rPr>
                <w:sz w:val="22"/>
                <w:szCs w:val="22"/>
              </w:rPr>
              <w:t>но-складских зон, обеспечение доступа к зданиям и земельным уч</w:t>
            </w:r>
            <w:r w:rsidRPr="00BE6F81">
              <w:rPr>
                <w:sz w:val="22"/>
                <w:szCs w:val="22"/>
              </w:rPr>
              <w:t>а</w:t>
            </w:r>
            <w:r w:rsidRPr="00BE6F81">
              <w:rPr>
                <w:sz w:val="22"/>
                <w:szCs w:val="22"/>
              </w:rPr>
              <w:t>сткам этих зон. Пешеходные переходы устраиваются в уровне прое</w:t>
            </w:r>
            <w:r w:rsidRPr="00BE6F81">
              <w:rPr>
                <w:sz w:val="22"/>
                <w:szCs w:val="22"/>
              </w:rPr>
              <w:t>з</w:t>
            </w:r>
            <w:r w:rsidRPr="00BE6F81">
              <w:rPr>
                <w:sz w:val="22"/>
                <w:szCs w:val="22"/>
              </w:rPr>
              <w:t>жей части.</w:t>
            </w:r>
          </w:p>
        </w:tc>
      </w:tr>
      <w:tr w:rsidR="003A4341" w:rsidRPr="00BE6F81">
        <w:trPr>
          <w:jc w:val="center"/>
        </w:trPr>
        <w:tc>
          <w:tcPr>
            <w:tcW w:w="2722" w:type="dxa"/>
          </w:tcPr>
          <w:p w:rsidR="003A4341" w:rsidRPr="00BE6F81" w:rsidRDefault="003A4341" w:rsidP="00832528">
            <w:pPr>
              <w:pStyle w:val="aff1"/>
              <w:suppressAutoHyphens/>
              <w:spacing w:line="240" w:lineRule="auto"/>
              <w:ind w:firstLine="0"/>
              <w:jc w:val="left"/>
              <w:rPr>
                <w:sz w:val="22"/>
                <w:szCs w:val="22"/>
              </w:rPr>
            </w:pPr>
            <w:r w:rsidRPr="00BE6F81">
              <w:rPr>
                <w:sz w:val="22"/>
                <w:szCs w:val="22"/>
              </w:rPr>
              <w:t xml:space="preserve">Пешеходные улицы и площади </w:t>
            </w:r>
          </w:p>
        </w:tc>
        <w:tc>
          <w:tcPr>
            <w:tcW w:w="7426" w:type="dxa"/>
          </w:tcPr>
          <w:p w:rsidR="003A4341" w:rsidRPr="00BE6F81" w:rsidRDefault="003A4341" w:rsidP="00832528">
            <w:pPr>
              <w:pStyle w:val="FORMATTEXT"/>
              <w:spacing w:line="240" w:lineRule="auto"/>
              <w:ind w:firstLine="0"/>
              <w:rPr>
                <w:sz w:val="22"/>
                <w:szCs w:val="22"/>
              </w:rPr>
            </w:pPr>
            <w:r w:rsidRPr="00BE6F81">
              <w:rPr>
                <w:sz w:val="22"/>
                <w:szCs w:val="22"/>
              </w:rPr>
              <w:t>Благоустроенные пространства в составе улично-дорожной сети, предн</w:t>
            </w:r>
            <w:r w:rsidRPr="00BE6F81">
              <w:rPr>
                <w:sz w:val="22"/>
                <w:szCs w:val="22"/>
              </w:rPr>
              <w:t>а</w:t>
            </w:r>
            <w:r w:rsidRPr="00BE6F81">
              <w:rPr>
                <w:sz w:val="22"/>
                <w:szCs w:val="22"/>
              </w:rPr>
              <w:t>значенные для движения и отдыха пешеходов с обеспечением полной без</w:t>
            </w:r>
            <w:r w:rsidRPr="00BE6F81">
              <w:rPr>
                <w:sz w:val="22"/>
                <w:szCs w:val="22"/>
              </w:rPr>
              <w:t>о</w:t>
            </w:r>
            <w:r w:rsidRPr="00BE6F81">
              <w:rPr>
                <w:sz w:val="22"/>
                <w:szCs w:val="22"/>
              </w:rPr>
              <w:t>пасности и высокого комфорта пребывания. Пешеходные связи объектов массового посещ</w:t>
            </w:r>
            <w:r w:rsidRPr="00BE6F81">
              <w:rPr>
                <w:sz w:val="22"/>
                <w:szCs w:val="22"/>
              </w:rPr>
              <w:t>е</w:t>
            </w:r>
            <w:r w:rsidRPr="00BE6F81">
              <w:rPr>
                <w:sz w:val="22"/>
                <w:szCs w:val="22"/>
              </w:rPr>
              <w:t>ния и концентрации пешеходов.</w:t>
            </w:r>
          </w:p>
          <w:p w:rsidR="003A4341" w:rsidRPr="00BE6F81" w:rsidRDefault="003A4341" w:rsidP="00832528">
            <w:pPr>
              <w:pStyle w:val="FORMATTEXT"/>
              <w:spacing w:line="240" w:lineRule="auto"/>
              <w:ind w:firstLine="0"/>
              <w:rPr>
                <w:sz w:val="22"/>
                <w:szCs w:val="22"/>
              </w:rPr>
            </w:pPr>
            <w:r w:rsidRPr="00BE6F81">
              <w:rPr>
                <w:sz w:val="22"/>
                <w:szCs w:val="22"/>
              </w:rPr>
              <w:t>Движение всех видов транспорта исключено.</w:t>
            </w:r>
          </w:p>
          <w:p w:rsidR="003A4341" w:rsidRPr="00BE6F81" w:rsidRDefault="003A4341" w:rsidP="00832528">
            <w:pPr>
              <w:pStyle w:val="aff1"/>
              <w:spacing w:line="240" w:lineRule="auto"/>
              <w:ind w:firstLine="0"/>
              <w:rPr>
                <w:sz w:val="22"/>
                <w:szCs w:val="22"/>
              </w:rPr>
            </w:pPr>
            <w:r w:rsidRPr="00BE6F81">
              <w:rPr>
                <w:sz w:val="22"/>
                <w:szCs w:val="22"/>
              </w:rPr>
              <w:t>Обеспечивается возможность проезда специального транспорта.</w:t>
            </w:r>
          </w:p>
        </w:tc>
      </w:tr>
      <w:tr w:rsidR="003A4341" w:rsidRPr="00BE6F81">
        <w:trPr>
          <w:jc w:val="center"/>
        </w:trPr>
        <w:tc>
          <w:tcPr>
            <w:tcW w:w="2722" w:type="dxa"/>
          </w:tcPr>
          <w:p w:rsidR="003A4341" w:rsidRPr="00BE6F81" w:rsidRDefault="003A4341" w:rsidP="00832528">
            <w:pPr>
              <w:pStyle w:val="aff1"/>
              <w:suppressAutoHyphens/>
              <w:spacing w:line="240" w:lineRule="auto"/>
              <w:ind w:firstLine="0"/>
              <w:rPr>
                <w:sz w:val="22"/>
                <w:szCs w:val="22"/>
              </w:rPr>
            </w:pPr>
            <w:r w:rsidRPr="00BE6F81">
              <w:rPr>
                <w:sz w:val="22"/>
                <w:szCs w:val="22"/>
              </w:rPr>
              <w:t>Парковые дороги</w:t>
            </w:r>
          </w:p>
        </w:tc>
        <w:tc>
          <w:tcPr>
            <w:tcW w:w="7426" w:type="dxa"/>
          </w:tcPr>
          <w:p w:rsidR="003A4341" w:rsidRPr="00BE6F81" w:rsidRDefault="003A4341" w:rsidP="00832528">
            <w:pPr>
              <w:pStyle w:val="FORMATTEXT"/>
              <w:spacing w:line="240" w:lineRule="auto"/>
              <w:ind w:firstLine="0"/>
              <w:rPr>
                <w:sz w:val="22"/>
                <w:szCs w:val="22"/>
              </w:rPr>
            </w:pPr>
            <w:r w:rsidRPr="00BE6F81">
              <w:rPr>
                <w:sz w:val="22"/>
                <w:szCs w:val="22"/>
              </w:rPr>
              <w:t>Дороги предназначены для обслуживания посетителей и территории парка, проезда экологически чистого транспорта, велосипедов, а также спецтран</w:t>
            </w:r>
            <w:r w:rsidRPr="00BE6F81">
              <w:rPr>
                <w:sz w:val="22"/>
                <w:szCs w:val="22"/>
              </w:rPr>
              <w:t>с</w:t>
            </w:r>
            <w:r w:rsidRPr="00BE6F81">
              <w:rPr>
                <w:sz w:val="22"/>
                <w:szCs w:val="22"/>
              </w:rPr>
              <w:t>порта (уборочная техника, скорая п</w:t>
            </w:r>
            <w:r w:rsidRPr="00BE6F81">
              <w:rPr>
                <w:sz w:val="22"/>
                <w:szCs w:val="22"/>
              </w:rPr>
              <w:t>о</w:t>
            </w:r>
            <w:r w:rsidRPr="00BE6F81">
              <w:rPr>
                <w:sz w:val="22"/>
                <w:szCs w:val="22"/>
              </w:rPr>
              <w:t>мощь, полиция)</w:t>
            </w:r>
          </w:p>
        </w:tc>
      </w:tr>
      <w:tr w:rsidR="003A4341" w:rsidRPr="00BE6F81">
        <w:trPr>
          <w:jc w:val="center"/>
        </w:trPr>
        <w:tc>
          <w:tcPr>
            <w:tcW w:w="2722" w:type="dxa"/>
          </w:tcPr>
          <w:p w:rsidR="003A4341" w:rsidRPr="00BE6F81" w:rsidRDefault="003A4341" w:rsidP="00832528">
            <w:pPr>
              <w:pStyle w:val="aff1"/>
              <w:suppressAutoHyphens/>
              <w:spacing w:line="240" w:lineRule="auto"/>
              <w:ind w:firstLine="0"/>
              <w:rPr>
                <w:sz w:val="22"/>
                <w:szCs w:val="22"/>
              </w:rPr>
            </w:pPr>
            <w:r w:rsidRPr="00BE6F81">
              <w:rPr>
                <w:sz w:val="22"/>
                <w:szCs w:val="22"/>
              </w:rPr>
              <w:t>Проезды</w:t>
            </w:r>
          </w:p>
        </w:tc>
        <w:tc>
          <w:tcPr>
            <w:tcW w:w="7426" w:type="dxa"/>
          </w:tcPr>
          <w:p w:rsidR="003A4341" w:rsidRPr="00BE6F81" w:rsidRDefault="003A4341" w:rsidP="00832528">
            <w:pPr>
              <w:pStyle w:val="FORMATTEXT"/>
              <w:spacing w:line="240" w:lineRule="auto"/>
              <w:ind w:firstLine="0"/>
              <w:rPr>
                <w:sz w:val="22"/>
                <w:szCs w:val="22"/>
              </w:rPr>
            </w:pPr>
            <w:r w:rsidRPr="00BE6F81">
              <w:rPr>
                <w:sz w:val="22"/>
                <w:szCs w:val="22"/>
              </w:rPr>
              <w:t>Подъезд транспортных средств к жилым и общественным зданиям, учре</w:t>
            </w:r>
            <w:r w:rsidRPr="00BE6F81">
              <w:rPr>
                <w:sz w:val="22"/>
                <w:szCs w:val="22"/>
              </w:rPr>
              <w:t>ж</w:t>
            </w:r>
            <w:r w:rsidRPr="00BE6F81">
              <w:rPr>
                <w:sz w:val="22"/>
                <w:szCs w:val="22"/>
              </w:rPr>
              <w:t>дениям, предприятиям и другим объектам городской застройки внутри</w:t>
            </w:r>
            <w:r w:rsidR="005A031A" w:rsidRPr="00BE6F81">
              <w:rPr>
                <w:sz w:val="22"/>
                <w:szCs w:val="22"/>
              </w:rPr>
              <w:t xml:space="preserve">   </w:t>
            </w:r>
            <w:r w:rsidRPr="00BE6F81">
              <w:rPr>
                <w:sz w:val="22"/>
                <w:szCs w:val="22"/>
              </w:rPr>
              <w:t xml:space="preserve"> ра</w:t>
            </w:r>
            <w:r w:rsidRPr="00BE6F81">
              <w:rPr>
                <w:sz w:val="22"/>
                <w:szCs w:val="22"/>
              </w:rPr>
              <w:t>й</w:t>
            </w:r>
            <w:r w:rsidRPr="00BE6F81">
              <w:rPr>
                <w:sz w:val="22"/>
                <w:szCs w:val="22"/>
              </w:rPr>
              <w:t>онов, микрорайонов (кварталов)</w:t>
            </w:r>
          </w:p>
        </w:tc>
      </w:tr>
      <w:tr w:rsidR="003A4341" w:rsidRPr="00BE6F81">
        <w:trPr>
          <w:trHeight w:val="284"/>
          <w:jc w:val="center"/>
        </w:trPr>
        <w:tc>
          <w:tcPr>
            <w:tcW w:w="2722" w:type="dxa"/>
            <w:tcBorders>
              <w:bottom w:val="nil"/>
            </w:tcBorders>
            <w:vAlign w:val="center"/>
          </w:tcPr>
          <w:p w:rsidR="003A4341" w:rsidRPr="00BE6F81" w:rsidRDefault="003A4341" w:rsidP="00832528">
            <w:pPr>
              <w:pStyle w:val="aff1"/>
              <w:suppressAutoHyphens/>
              <w:spacing w:line="240" w:lineRule="auto"/>
              <w:ind w:firstLine="0"/>
              <w:jc w:val="left"/>
              <w:rPr>
                <w:sz w:val="22"/>
                <w:szCs w:val="22"/>
              </w:rPr>
            </w:pPr>
            <w:r w:rsidRPr="00BE6F81">
              <w:rPr>
                <w:sz w:val="22"/>
                <w:szCs w:val="22"/>
              </w:rPr>
              <w:t>Велосипедные дорожки:</w:t>
            </w:r>
          </w:p>
        </w:tc>
        <w:tc>
          <w:tcPr>
            <w:tcW w:w="7426" w:type="dxa"/>
            <w:tcBorders>
              <w:bottom w:val="nil"/>
            </w:tcBorders>
          </w:tcPr>
          <w:p w:rsidR="003A4341" w:rsidRPr="00BE6F81" w:rsidRDefault="003A4341" w:rsidP="00832528">
            <w:pPr>
              <w:pStyle w:val="FORMATTEXT"/>
              <w:spacing w:line="240" w:lineRule="auto"/>
              <w:ind w:firstLine="0"/>
              <w:rPr>
                <w:sz w:val="22"/>
                <w:szCs w:val="22"/>
              </w:rPr>
            </w:pPr>
          </w:p>
        </w:tc>
      </w:tr>
      <w:tr w:rsidR="003A4341" w:rsidRPr="00BE6F81">
        <w:trPr>
          <w:jc w:val="center"/>
        </w:trPr>
        <w:tc>
          <w:tcPr>
            <w:tcW w:w="2722" w:type="dxa"/>
            <w:tcBorders>
              <w:top w:val="nil"/>
              <w:bottom w:val="single" w:sz="4" w:space="0" w:color="000000"/>
            </w:tcBorders>
          </w:tcPr>
          <w:p w:rsidR="003A4341" w:rsidRPr="00BE6F81" w:rsidRDefault="003A4341" w:rsidP="00832528">
            <w:pPr>
              <w:pStyle w:val="aff1"/>
              <w:suppressAutoHyphens/>
              <w:spacing w:line="240" w:lineRule="auto"/>
              <w:ind w:left="142" w:hanging="142"/>
              <w:jc w:val="left"/>
              <w:rPr>
                <w:sz w:val="22"/>
                <w:szCs w:val="22"/>
              </w:rPr>
            </w:pPr>
            <w:r w:rsidRPr="00BE6F81">
              <w:rPr>
                <w:sz w:val="22"/>
                <w:szCs w:val="22"/>
              </w:rPr>
              <w:t>- в составе поперечного профиля улично-дорожной сети</w:t>
            </w:r>
          </w:p>
        </w:tc>
        <w:tc>
          <w:tcPr>
            <w:tcW w:w="7426" w:type="dxa"/>
            <w:tcBorders>
              <w:top w:val="nil"/>
              <w:bottom w:val="single" w:sz="4" w:space="0" w:color="000000"/>
            </w:tcBorders>
          </w:tcPr>
          <w:p w:rsidR="003A4341" w:rsidRPr="00BE6F81" w:rsidRDefault="003A4341" w:rsidP="00832528">
            <w:pPr>
              <w:pStyle w:val="FORMATTEXT"/>
              <w:spacing w:line="240" w:lineRule="auto"/>
              <w:ind w:firstLine="0"/>
              <w:rPr>
                <w:sz w:val="22"/>
                <w:szCs w:val="22"/>
              </w:rPr>
            </w:pPr>
            <w:r w:rsidRPr="00BE6F81">
              <w:rPr>
                <w:sz w:val="22"/>
                <w:szCs w:val="22"/>
              </w:rPr>
              <w:t>специально выделенная полоса, предназначенная для движения велосипе</w:t>
            </w:r>
            <w:r w:rsidRPr="00BE6F81">
              <w:rPr>
                <w:sz w:val="22"/>
                <w:szCs w:val="22"/>
              </w:rPr>
              <w:t>д</w:t>
            </w:r>
            <w:r w:rsidRPr="00BE6F81">
              <w:rPr>
                <w:sz w:val="22"/>
                <w:szCs w:val="22"/>
              </w:rPr>
              <w:t>ного транспорта. Может устраиваться на магистральных улицах общег</w:t>
            </w:r>
            <w:r w:rsidRPr="00BE6F81">
              <w:rPr>
                <w:sz w:val="22"/>
                <w:szCs w:val="22"/>
              </w:rPr>
              <w:t>о</w:t>
            </w:r>
            <w:r w:rsidRPr="00BE6F81">
              <w:rPr>
                <w:sz w:val="22"/>
                <w:szCs w:val="22"/>
              </w:rPr>
              <w:t>родского значения 2-го и 3-го классов районного значения и жилых ул</w:t>
            </w:r>
            <w:r w:rsidRPr="00BE6F81">
              <w:rPr>
                <w:sz w:val="22"/>
                <w:szCs w:val="22"/>
              </w:rPr>
              <w:t>и</w:t>
            </w:r>
            <w:r w:rsidRPr="00BE6F81">
              <w:rPr>
                <w:sz w:val="22"/>
                <w:szCs w:val="22"/>
              </w:rPr>
              <w:t>цах</w:t>
            </w:r>
          </w:p>
        </w:tc>
      </w:tr>
      <w:tr w:rsidR="003A4341" w:rsidRPr="00BE6F81">
        <w:trPr>
          <w:jc w:val="center"/>
        </w:trPr>
        <w:tc>
          <w:tcPr>
            <w:tcW w:w="2722" w:type="dxa"/>
            <w:tcBorders>
              <w:top w:val="single" w:sz="4" w:space="0" w:color="000000"/>
            </w:tcBorders>
          </w:tcPr>
          <w:p w:rsidR="003A4341" w:rsidRPr="00BE6F81" w:rsidRDefault="003A4341" w:rsidP="00832528">
            <w:pPr>
              <w:pStyle w:val="aff1"/>
              <w:suppressAutoHyphens/>
              <w:spacing w:line="240" w:lineRule="auto"/>
              <w:ind w:left="142" w:hanging="142"/>
              <w:jc w:val="left"/>
              <w:rPr>
                <w:sz w:val="22"/>
                <w:szCs w:val="22"/>
              </w:rPr>
            </w:pPr>
            <w:r w:rsidRPr="00BE6F81">
              <w:rPr>
                <w:sz w:val="22"/>
                <w:szCs w:val="22"/>
              </w:rPr>
              <w:t>- на рекреационных территориях, в жилых зонах и т.п.</w:t>
            </w:r>
          </w:p>
        </w:tc>
        <w:tc>
          <w:tcPr>
            <w:tcW w:w="7426" w:type="dxa"/>
            <w:tcBorders>
              <w:top w:val="single" w:sz="4" w:space="0" w:color="000000"/>
            </w:tcBorders>
          </w:tcPr>
          <w:p w:rsidR="003A4341" w:rsidRPr="00BE6F81" w:rsidRDefault="003A4341" w:rsidP="00832528">
            <w:pPr>
              <w:pStyle w:val="FORMATTEXT"/>
              <w:spacing w:line="240" w:lineRule="auto"/>
              <w:ind w:firstLine="0"/>
              <w:rPr>
                <w:sz w:val="22"/>
                <w:szCs w:val="22"/>
              </w:rPr>
            </w:pPr>
            <w:r w:rsidRPr="00BE6F81">
              <w:rPr>
                <w:sz w:val="22"/>
                <w:szCs w:val="22"/>
              </w:rPr>
              <w:t>специально выделенная полоса для проезда на велосипедах</w:t>
            </w:r>
          </w:p>
        </w:tc>
      </w:tr>
    </w:tbl>
    <w:p w:rsidR="006A7FDC" w:rsidRPr="00BE6F81" w:rsidRDefault="006A7FDC" w:rsidP="00C51DEA">
      <w:pPr>
        <w:pStyle w:val="FORMATTEXT"/>
        <w:spacing w:before="120"/>
        <w:ind w:firstLine="709"/>
        <w:jc w:val="both"/>
        <w:rPr>
          <w:i/>
          <w:spacing w:val="40"/>
          <w:sz w:val="22"/>
          <w:szCs w:val="22"/>
        </w:rPr>
      </w:pPr>
      <w:r w:rsidRPr="00BE6F81">
        <w:rPr>
          <w:i/>
          <w:spacing w:val="40"/>
          <w:sz w:val="22"/>
          <w:szCs w:val="22"/>
        </w:rPr>
        <w:lastRenderedPageBreak/>
        <w:t>Примечания:</w:t>
      </w:r>
    </w:p>
    <w:p w:rsidR="006A7FDC" w:rsidRPr="00BE6F81" w:rsidRDefault="006A7FDC" w:rsidP="00C51DEA">
      <w:pPr>
        <w:pStyle w:val="FORMATTEXT"/>
        <w:ind w:firstLine="709"/>
        <w:jc w:val="both"/>
        <w:rPr>
          <w:sz w:val="22"/>
          <w:szCs w:val="22"/>
        </w:rPr>
      </w:pPr>
      <w:r w:rsidRPr="00BE6F81">
        <w:rPr>
          <w:sz w:val="22"/>
          <w:szCs w:val="22"/>
        </w:rPr>
        <w:t>1. В составе улично-дорожной сети выделяются главные улицы, являющиеся основой архитекту</w:t>
      </w:r>
      <w:r w:rsidRPr="00BE6F81">
        <w:rPr>
          <w:sz w:val="22"/>
          <w:szCs w:val="22"/>
        </w:rPr>
        <w:t>р</w:t>
      </w:r>
      <w:r w:rsidRPr="00BE6F81">
        <w:rPr>
          <w:sz w:val="22"/>
          <w:szCs w:val="22"/>
        </w:rPr>
        <w:t>но-планировочного построения общегоро</w:t>
      </w:r>
      <w:r w:rsidRPr="00BE6F81">
        <w:rPr>
          <w:sz w:val="22"/>
          <w:szCs w:val="22"/>
        </w:rPr>
        <w:t>д</w:t>
      </w:r>
      <w:r w:rsidRPr="00BE6F81">
        <w:rPr>
          <w:sz w:val="22"/>
          <w:szCs w:val="22"/>
        </w:rPr>
        <w:t>ского центра.</w:t>
      </w:r>
    </w:p>
    <w:p w:rsidR="006A7FDC" w:rsidRPr="00BE6F81" w:rsidRDefault="006A7FDC" w:rsidP="00C51DEA">
      <w:pPr>
        <w:pStyle w:val="FORMATTEXT"/>
        <w:ind w:firstLine="709"/>
        <w:jc w:val="both"/>
        <w:rPr>
          <w:sz w:val="22"/>
          <w:szCs w:val="22"/>
        </w:rPr>
      </w:pPr>
      <w:r w:rsidRPr="00BE6F81">
        <w:rPr>
          <w:sz w:val="22"/>
          <w:szCs w:val="22"/>
        </w:rPr>
        <w:t>2. Указанные основные категории улиц и дорог могут дополняться или применяться их неполный состав.</w:t>
      </w:r>
    </w:p>
    <w:p w:rsidR="006A7FDC" w:rsidRPr="00BE6F81" w:rsidRDefault="006A7FDC" w:rsidP="00C51DEA">
      <w:pPr>
        <w:pStyle w:val="FORMATTEXT"/>
        <w:ind w:firstLine="709"/>
        <w:jc w:val="both"/>
        <w:rPr>
          <w:sz w:val="22"/>
          <w:szCs w:val="22"/>
        </w:rPr>
      </w:pPr>
      <w:r w:rsidRPr="00BE6F81">
        <w:rPr>
          <w:sz w:val="22"/>
          <w:szCs w:val="22"/>
        </w:rPr>
        <w:t>3. В условиях реконструкции, а также для улиц районного значения допускается предусматривать устройство магистралей или их участков, предназначенных только для пропуска средств общественного тран</w:t>
      </w:r>
      <w:r w:rsidRPr="00BE6F81">
        <w:rPr>
          <w:sz w:val="22"/>
          <w:szCs w:val="22"/>
        </w:rPr>
        <w:t>с</w:t>
      </w:r>
      <w:r w:rsidRPr="00BE6F81">
        <w:rPr>
          <w:sz w:val="22"/>
          <w:szCs w:val="22"/>
        </w:rPr>
        <w:t>порта и пешеходов.</w:t>
      </w:r>
    </w:p>
    <w:p w:rsidR="005F308C" w:rsidRPr="00BE6F81" w:rsidRDefault="006A7FDC" w:rsidP="00C51DEA">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4. Велодорожки как отдельный вид транспортного проезда необходимо проектировать в виде си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темы, включающей в себя об</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собленное прохождение, или по улично-дорожной сети.</w:t>
      </w:r>
    </w:p>
    <w:p w:rsidR="003A4341" w:rsidRPr="00BE6F81" w:rsidRDefault="003A4341" w:rsidP="00C51DEA">
      <w:pPr>
        <w:spacing w:line="240" w:lineRule="auto"/>
        <w:ind w:firstLine="709"/>
        <w:rPr>
          <w:rFonts w:ascii="Times New Roman" w:hAnsi="Times New Roman" w:cs="Times New Roman"/>
          <w:b w:val="0"/>
          <w:bCs w:val="0"/>
          <w:sz w:val="24"/>
          <w:szCs w:val="24"/>
        </w:rPr>
      </w:pPr>
    </w:p>
    <w:p w:rsidR="0045728D" w:rsidRPr="00BE6F81" w:rsidRDefault="00E9679B" w:rsidP="00C51DE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416255"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3E67B1" w:rsidRPr="00BE6F81">
        <w:rPr>
          <w:rFonts w:ascii="Times New Roman" w:hAnsi="Times New Roman" w:cs="Times New Roman"/>
          <w:b w:val="0"/>
          <w:bCs w:val="0"/>
          <w:sz w:val="24"/>
          <w:szCs w:val="24"/>
        </w:rPr>
        <w:t>6</w:t>
      </w:r>
      <w:r w:rsidR="0045728D" w:rsidRPr="00BE6F81">
        <w:rPr>
          <w:rFonts w:ascii="Times New Roman" w:hAnsi="Times New Roman" w:cs="Times New Roman"/>
          <w:b w:val="0"/>
          <w:bCs w:val="0"/>
          <w:sz w:val="24"/>
          <w:szCs w:val="24"/>
        </w:rPr>
        <w:t xml:space="preserve">. </w:t>
      </w:r>
      <w:r w:rsidR="00C450A7" w:rsidRPr="00BE6F81">
        <w:rPr>
          <w:rFonts w:ascii="Times New Roman" w:hAnsi="Times New Roman" w:cs="Times New Roman"/>
          <w:b w:val="0"/>
          <w:bCs w:val="0"/>
          <w:sz w:val="24"/>
          <w:szCs w:val="24"/>
        </w:rPr>
        <w:t>Расчетные показатели для п</w:t>
      </w:r>
      <w:r w:rsidR="0045728D" w:rsidRPr="00BE6F81">
        <w:rPr>
          <w:rFonts w:ascii="Times New Roman" w:hAnsi="Times New Roman" w:cs="Times New Roman"/>
          <w:b w:val="0"/>
          <w:sz w:val="24"/>
          <w:szCs w:val="24"/>
        </w:rPr>
        <w:t>роектировани</w:t>
      </w:r>
      <w:r w:rsidR="00C450A7" w:rsidRPr="00BE6F81">
        <w:rPr>
          <w:rFonts w:ascii="Times New Roman" w:hAnsi="Times New Roman" w:cs="Times New Roman"/>
          <w:b w:val="0"/>
          <w:sz w:val="24"/>
          <w:szCs w:val="24"/>
        </w:rPr>
        <w:t>я</w:t>
      </w:r>
      <w:r w:rsidR="0045728D" w:rsidRPr="00BE6F81">
        <w:rPr>
          <w:rFonts w:ascii="Times New Roman" w:hAnsi="Times New Roman" w:cs="Times New Roman"/>
          <w:b w:val="0"/>
          <w:sz w:val="24"/>
          <w:szCs w:val="24"/>
        </w:rPr>
        <w:t xml:space="preserve"> </w:t>
      </w:r>
      <w:r w:rsidR="00C450A7" w:rsidRPr="00BE6F81">
        <w:rPr>
          <w:rFonts w:ascii="Times New Roman" w:hAnsi="Times New Roman" w:cs="Times New Roman"/>
          <w:b w:val="0"/>
          <w:sz w:val="24"/>
          <w:szCs w:val="24"/>
        </w:rPr>
        <w:t xml:space="preserve">сети улиц и дорог городского </w:t>
      </w:r>
      <w:r w:rsidR="005237BB" w:rsidRPr="00BE6F81">
        <w:rPr>
          <w:rFonts w:ascii="Times New Roman" w:hAnsi="Times New Roman" w:cs="Times New Roman"/>
          <w:b w:val="0"/>
          <w:sz w:val="24"/>
          <w:szCs w:val="24"/>
        </w:rPr>
        <w:t>округа</w:t>
      </w:r>
      <w:r w:rsidR="00C450A7" w:rsidRPr="00BE6F81">
        <w:rPr>
          <w:rFonts w:ascii="Times New Roman" w:hAnsi="Times New Roman" w:cs="Times New Roman"/>
          <w:b w:val="0"/>
          <w:sz w:val="24"/>
          <w:szCs w:val="24"/>
        </w:rPr>
        <w:t xml:space="preserve"> </w:t>
      </w:r>
      <w:r w:rsidR="005237BB" w:rsidRPr="00BE6F81">
        <w:rPr>
          <w:rFonts w:ascii="Times New Roman" w:hAnsi="Times New Roman" w:cs="Times New Roman"/>
          <w:b w:val="0"/>
          <w:sz w:val="24"/>
          <w:szCs w:val="24"/>
        </w:rPr>
        <w:t xml:space="preserve">в    соответствии с СП 42.13330.2016 </w:t>
      </w:r>
      <w:r w:rsidR="00C450A7" w:rsidRPr="00BE6F81">
        <w:rPr>
          <w:rFonts w:ascii="Times New Roman" w:hAnsi="Times New Roman" w:cs="Times New Roman"/>
          <w:b w:val="0"/>
          <w:sz w:val="24"/>
          <w:szCs w:val="24"/>
        </w:rPr>
        <w:t>пр</w:t>
      </w:r>
      <w:r w:rsidR="00C450A7" w:rsidRPr="00BE6F81">
        <w:rPr>
          <w:rFonts w:ascii="Times New Roman" w:hAnsi="Times New Roman" w:cs="Times New Roman"/>
          <w:b w:val="0"/>
          <w:sz w:val="24"/>
          <w:szCs w:val="24"/>
        </w:rPr>
        <w:t>и</w:t>
      </w:r>
      <w:r w:rsidR="00C450A7" w:rsidRPr="00BE6F81">
        <w:rPr>
          <w:rFonts w:ascii="Times New Roman" w:hAnsi="Times New Roman" w:cs="Times New Roman"/>
          <w:b w:val="0"/>
          <w:sz w:val="24"/>
          <w:szCs w:val="24"/>
        </w:rPr>
        <w:t>ведены</w:t>
      </w:r>
      <w:r w:rsidR="0045728D" w:rsidRPr="00BE6F81">
        <w:rPr>
          <w:rFonts w:ascii="Times New Roman" w:hAnsi="Times New Roman" w:cs="Times New Roman"/>
          <w:b w:val="0"/>
          <w:sz w:val="24"/>
          <w:szCs w:val="24"/>
        </w:rPr>
        <w:t xml:space="preserve"> в таблице </w:t>
      </w:r>
      <w:r w:rsidRPr="00BE6F81">
        <w:rPr>
          <w:rFonts w:ascii="Times New Roman" w:hAnsi="Times New Roman" w:cs="Times New Roman"/>
          <w:b w:val="0"/>
          <w:sz w:val="24"/>
          <w:szCs w:val="24"/>
        </w:rPr>
        <w:t>9.</w:t>
      </w:r>
      <w:r w:rsidR="00416255"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r w:rsidR="003E67B1" w:rsidRPr="00BE6F81">
        <w:rPr>
          <w:rFonts w:ascii="Times New Roman" w:hAnsi="Times New Roman" w:cs="Times New Roman"/>
          <w:b w:val="0"/>
          <w:sz w:val="24"/>
          <w:szCs w:val="24"/>
        </w:rPr>
        <w:t>5</w:t>
      </w:r>
      <w:r w:rsidR="0045728D" w:rsidRPr="00BE6F81">
        <w:rPr>
          <w:rFonts w:ascii="Times New Roman" w:hAnsi="Times New Roman" w:cs="Times New Roman"/>
          <w:b w:val="0"/>
          <w:sz w:val="24"/>
          <w:szCs w:val="24"/>
        </w:rPr>
        <w:t>.</w:t>
      </w:r>
    </w:p>
    <w:p w:rsidR="0045728D" w:rsidRPr="00BE6F81" w:rsidRDefault="0045728D" w:rsidP="00C51DEA">
      <w:pPr>
        <w:spacing w:line="240" w:lineRule="auto"/>
        <w:ind w:firstLine="709"/>
        <w:rPr>
          <w:rFonts w:ascii="Times New Roman" w:hAnsi="Times New Roman" w:cs="Times New Roman"/>
          <w:b w:val="0"/>
          <w:bCs w:val="0"/>
          <w:sz w:val="24"/>
          <w:szCs w:val="24"/>
        </w:rPr>
      </w:pPr>
    </w:p>
    <w:p w:rsidR="0045728D" w:rsidRPr="00BE6F81" w:rsidRDefault="0045728D" w:rsidP="00C51DEA">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416255"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3E67B1" w:rsidRPr="00BE6F81">
        <w:rPr>
          <w:rFonts w:ascii="Times New Roman" w:hAnsi="Times New Roman" w:cs="Times New Roman"/>
          <w:b w:val="0"/>
          <w:bCs w:val="0"/>
          <w:sz w:val="24"/>
          <w:szCs w:val="24"/>
        </w:rPr>
        <w:t>5</w:t>
      </w: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2201"/>
        <w:gridCol w:w="1131"/>
        <w:gridCol w:w="1077"/>
        <w:gridCol w:w="1059"/>
        <w:gridCol w:w="1226"/>
        <w:gridCol w:w="975"/>
        <w:gridCol w:w="1359"/>
        <w:gridCol w:w="1069"/>
      </w:tblGrid>
      <w:tr w:rsidR="002062C7" w:rsidRPr="00BE6F81">
        <w:trPr>
          <w:trHeight w:val="340"/>
          <w:jc w:val="center"/>
        </w:trPr>
        <w:tc>
          <w:tcPr>
            <w:tcW w:w="2201" w:type="dxa"/>
            <w:vMerge w:val="restart"/>
            <w:shd w:val="clear" w:color="auto" w:fill="auto"/>
            <w:vAlign w:val="center"/>
          </w:tcPr>
          <w:p w:rsidR="002062C7" w:rsidRPr="00BE6F81" w:rsidRDefault="002062C7" w:rsidP="00C51DEA">
            <w:pPr>
              <w:pStyle w:val="aff1"/>
              <w:suppressAutoHyphens/>
              <w:jc w:val="center"/>
              <w:rPr>
                <w:b/>
                <w:sz w:val="22"/>
                <w:szCs w:val="22"/>
              </w:rPr>
            </w:pPr>
            <w:r w:rsidRPr="00BE6F81">
              <w:rPr>
                <w:b/>
                <w:sz w:val="22"/>
                <w:szCs w:val="22"/>
              </w:rPr>
              <w:t xml:space="preserve">Категория </w:t>
            </w:r>
          </w:p>
          <w:p w:rsidR="002062C7" w:rsidRPr="00BE6F81" w:rsidRDefault="002062C7" w:rsidP="00C51DEA">
            <w:pPr>
              <w:pStyle w:val="aff1"/>
              <w:suppressAutoHyphens/>
              <w:jc w:val="center"/>
              <w:rPr>
                <w:b/>
                <w:sz w:val="22"/>
                <w:szCs w:val="22"/>
              </w:rPr>
            </w:pPr>
            <w:r w:rsidRPr="00BE6F81">
              <w:rPr>
                <w:b/>
                <w:sz w:val="22"/>
                <w:szCs w:val="22"/>
              </w:rPr>
              <w:t>дорог и улиц</w:t>
            </w:r>
          </w:p>
        </w:tc>
        <w:tc>
          <w:tcPr>
            <w:tcW w:w="7896" w:type="dxa"/>
            <w:gridSpan w:val="7"/>
            <w:shd w:val="clear" w:color="auto" w:fill="auto"/>
            <w:vAlign w:val="center"/>
          </w:tcPr>
          <w:p w:rsidR="002062C7" w:rsidRPr="00BE6F81" w:rsidRDefault="002062C7" w:rsidP="00C51DEA">
            <w:pPr>
              <w:pStyle w:val="FORMATTEXT"/>
              <w:suppressAutoHyphens/>
              <w:ind w:left="-57" w:right="-57"/>
              <w:jc w:val="center"/>
              <w:rPr>
                <w:b/>
                <w:sz w:val="22"/>
                <w:szCs w:val="22"/>
              </w:rPr>
            </w:pPr>
            <w:r w:rsidRPr="00BE6F81">
              <w:rPr>
                <w:b/>
                <w:sz w:val="22"/>
                <w:szCs w:val="22"/>
              </w:rPr>
              <w:t>Расчетные показатели</w:t>
            </w:r>
          </w:p>
        </w:tc>
      </w:tr>
      <w:tr w:rsidR="002062C7" w:rsidRPr="00BE6F81">
        <w:trPr>
          <w:trHeight w:val="1588"/>
          <w:jc w:val="center"/>
        </w:trPr>
        <w:tc>
          <w:tcPr>
            <w:tcW w:w="2201" w:type="dxa"/>
            <w:vMerge/>
            <w:shd w:val="clear" w:color="auto" w:fill="auto"/>
            <w:vAlign w:val="center"/>
          </w:tcPr>
          <w:p w:rsidR="002062C7" w:rsidRPr="00BE6F81" w:rsidRDefault="002062C7" w:rsidP="00C51DEA">
            <w:pPr>
              <w:pStyle w:val="aff1"/>
              <w:suppressAutoHyphens/>
              <w:jc w:val="center"/>
              <w:rPr>
                <w:b/>
                <w:sz w:val="22"/>
                <w:szCs w:val="22"/>
              </w:rPr>
            </w:pPr>
          </w:p>
        </w:tc>
        <w:tc>
          <w:tcPr>
            <w:tcW w:w="1131" w:type="dxa"/>
            <w:shd w:val="clear" w:color="auto" w:fill="auto"/>
            <w:vAlign w:val="center"/>
          </w:tcPr>
          <w:p w:rsidR="002062C7" w:rsidRPr="00BE6F81" w:rsidRDefault="002062C7" w:rsidP="00C51DEA">
            <w:pPr>
              <w:pStyle w:val="aff1"/>
              <w:suppressAutoHyphens/>
              <w:ind w:left="-57" w:right="-57"/>
              <w:jc w:val="center"/>
              <w:rPr>
                <w:sz w:val="22"/>
                <w:szCs w:val="22"/>
              </w:rPr>
            </w:pPr>
            <w:r w:rsidRPr="00BE6F81">
              <w:rPr>
                <w:spacing w:val="-2"/>
                <w:sz w:val="22"/>
                <w:szCs w:val="22"/>
              </w:rPr>
              <w:t>расчетная</w:t>
            </w:r>
            <w:r w:rsidRPr="00BE6F81">
              <w:rPr>
                <w:sz w:val="22"/>
                <w:szCs w:val="22"/>
              </w:rPr>
              <w:t xml:space="preserve"> скорость </w:t>
            </w:r>
            <w:r w:rsidRPr="00BE6F81">
              <w:rPr>
                <w:spacing w:val="-2"/>
                <w:sz w:val="22"/>
                <w:szCs w:val="22"/>
              </w:rPr>
              <w:t>движения,</w:t>
            </w:r>
            <w:r w:rsidRPr="00BE6F81">
              <w:rPr>
                <w:sz w:val="22"/>
                <w:szCs w:val="22"/>
              </w:rPr>
              <w:t xml:space="preserve"> </w:t>
            </w:r>
          </w:p>
          <w:p w:rsidR="002062C7" w:rsidRPr="00BE6F81" w:rsidRDefault="002062C7" w:rsidP="00C51DEA">
            <w:pPr>
              <w:pStyle w:val="aff1"/>
              <w:suppressAutoHyphens/>
              <w:ind w:left="-57" w:right="-57"/>
              <w:jc w:val="center"/>
              <w:rPr>
                <w:sz w:val="22"/>
                <w:szCs w:val="22"/>
              </w:rPr>
            </w:pPr>
            <w:r w:rsidRPr="00BE6F81">
              <w:rPr>
                <w:sz w:val="22"/>
                <w:szCs w:val="22"/>
              </w:rPr>
              <w:t>км/ч</w:t>
            </w:r>
          </w:p>
        </w:tc>
        <w:tc>
          <w:tcPr>
            <w:tcW w:w="1077" w:type="dxa"/>
            <w:shd w:val="clear" w:color="auto" w:fill="auto"/>
            <w:vAlign w:val="center"/>
          </w:tcPr>
          <w:p w:rsidR="002062C7" w:rsidRPr="00BE6F81" w:rsidRDefault="002062C7" w:rsidP="00C51DEA">
            <w:pPr>
              <w:pStyle w:val="aff1"/>
              <w:suppressAutoHyphens/>
              <w:ind w:left="-57" w:right="-57"/>
              <w:jc w:val="center"/>
              <w:rPr>
                <w:sz w:val="22"/>
                <w:szCs w:val="22"/>
              </w:rPr>
            </w:pPr>
            <w:r w:rsidRPr="00BE6F81">
              <w:rPr>
                <w:sz w:val="22"/>
                <w:szCs w:val="22"/>
              </w:rPr>
              <w:t>ширина п</w:t>
            </w:r>
            <w:r w:rsidRPr="00BE6F81">
              <w:rPr>
                <w:sz w:val="22"/>
                <w:szCs w:val="22"/>
              </w:rPr>
              <w:t>о</w:t>
            </w:r>
            <w:r w:rsidRPr="00BE6F81">
              <w:rPr>
                <w:sz w:val="22"/>
                <w:szCs w:val="22"/>
              </w:rPr>
              <w:t>лосы движения, м</w:t>
            </w:r>
          </w:p>
        </w:tc>
        <w:tc>
          <w:tcPr>
            <w:tcW w:w="1059" w:type="dxa"/>
            <w:shd w:val="clear" w:color="auto" w:fill="auto"/>
            <w:vAlign w:val="center"/>
          </w:tcPr>
          <w:p w:rsidR="002062C7" w:rsidRPr="00BE6F81" w:rsidRDefault="002062C7" w:rsidP="00C51DEA">
            <w:pPr>
              <w:pStyle w:val="aff1"/>
              <w:suppressAutoHyphens/>
              <w:ind w:left="-57" w:right="-57"/>
              <w:jc w:val="center"/>
              <w:rPr>
                <w:sz w:val="22"/>
                <w:szCs w:val="22"/>
              </w:rPr>
            </w:pPr>
            <w:r w:rsidRPr="00BE6F81">
              <w:rPr>
                <w:sz w:val="22"/>
                <w:szCs w:val="22"/>
              </w:rPr>
              <w:t>число п</w:t>
            </w:r>
            <w:r w:rsidRPr="00BE6F81">
              <w:rPr>
                <w:sz w:val="22"/>
                <w:szCs w:val="22"/>
              </w:rPr>
              <w:t>о</w:t>
            </w:r>
            <w:r w:rsidRPr="00BE6F81">
              <w:rPr>
                <w:sz w:val="22"/>
                <w:szCs w:val="22"/>
              </w:rPr>
              <w:t xml:space="preserve">лос </w:t>
            </w:r>
            <w:r w:rsidRPr="00BE6F81">
              <w:rPr>
                <w:spacing w:val="-2"/>
                <w:sz w:val="22"/>
                <w:szCs w:val="22"/>
              </w:rPr>
              <w:t>движения</w:t>
            </w:r>
            <w:r w:rsidRPr="00BE6F81">
              <w:rPr>
                <w:sz w:val="22"/>
                <w:szCs w:val="22"/>
              </w:rPr>
              <w:t xml:space="preserve"> *</w:t>
            </w:r>
          </w:p>
        </w:tc>
        <w:tc>
          <w:tcPr>
            <w:tcW w:w="1226" w:type="dxa"/>
            <w:shd w:val="clear" w:color="auto" w:fill="auto"/>
            <w:vAlign w:val="center"/>
          </w:tcPr>
          <w:p w:rsidR="002062C7" w:rsidRPr="00BE6F81" w:rsidRDefault="002062C7" w:rsidP="00C51DEA">
            <w:pPr>
              <w:pStyle w:val="aff1"/>
              <w:suppressAutoHyphens/>
              <w:ind w:left="-57" w:right="-57"/>
              <w:jc w:val="center"/>
              <w:rPr>
                <w:sz w:val="22"/>
                <w:szCs w:val="22"/>
              </w:rPr>
            </w:pPr>
            <w:r w:rsidRPr="00BE6F81">
              <w:rPr>
                <w:sz w:val="22"/>
                <w:szCs w:val="22"/>
              </w:rPr>
              <w:t>радиус кривых в плане с виражом / без виража, м, не менее</w:t>
            </w:r>
          </w:p>
        </w:tc>
        <w:tc>
          <w:tcPr>
            <w:tcW w:w="975" w:type="dxa"/>
            <w:shd w:val="clear" w:color="auto" w:fill="auto"/>
            <w:vAlign w:val="center"/>
          </w:tcPr>
          <w:p w:rsidR="002062C7" w:rsidRPr="00BE6F81" w:rsidRDefault="002062C7" w:rsidP="00C51DEA">
            <w:pPr>
              <w:pStyle w:val="FORMATTEXT"/>
              <w:suppressAutoHyphens/>
              <w:ind w:left="-57" w:right="-57"/>
              <w:jc w:val="center"/>
              <w:rPr>
                <w:sz w:val="22"/>
                <w:szCs w:val="22"/>
              </w:rPr>
            </w:pPr>
            <w:r w:rsidRPr="00BE6F81">
              <w:rPr>
                <w:sz w:val="22"/>
                <w:szCs w:val="22"/>
              </w:rPr>
              <w:t>продоль-</w:t>
            </w:r>
          </w:p>
          <w:p w:rsidR="002062C7" w:rsidRPr="00BE6F81" w:rsidRDefault="002062C7" w:rsidP="00C51DEA">
            <w:pPr>
              <w:pStyle w:val="aff1"/>
              <w:suppressAutoHyphens/>
              <w:ind w:left="-57" w:right="-57"/>
              <w:jc w:val="center"/>
              <w:rPr>
                <w:sz w:val="22"/>
                <w:szCs w:val="22"/>
              </w:rPr>
            </w:pPr>
            <w:r w:rsidRPr="00BE6F81">
              <w:rPr>
                <w:sz w:val="22"/>
                <w:szCs w:val="22"/>
              </w:rPr>
              <w:t xml:space="preserve">ный уклон, ‰, </w:t>
            </w:r>
          </w:p>
          <w:p w:rsidR="002062C7" w:rsidRPr="00BE6F81" w:rsidRDefault="002062C7" w:rsidP="00C51DEA">
            <w:pPr>
              <w:pStyle w:val="aff1"/>
              <w:suppressAutoHyphens/>
              <w:ind w:left="-57" w:right="-57"/>
              <w:jc w:val="center"/>
              <w:rPr>
                <w:sz w:val="22"/>
                <w:szCs w:val="22"/>
              </w:rPr>
            </w:pPr>
            <w:r w:rsidRPr="00BE6F81">
              <w:rPr>
                <w:sz w:val="22"/>
                <w:szCs w:val="22"/>
              </w:rPr>
              <w:t>не более</w:t>
            </w:r>
          </w:p>
        </w:tc>
        <w:tc>
          <w:tcPr>
            <w:tcW w:w="1359" w:type="dxa"/>
            <w:shd w:val="clear" w:color="auto" w:fill="auto"/>
            <w:vAlign w:val="center"/>
          </w:tcPr>
          <w:p w:rsidR="002062C7" w:rsidRPr="00BE6F81" w:rsidRDefault="002062C7" w:rsidP="00C51DEA">
            <w:pPr>
              <w:pStyle w:val="aff1"/>
              <w:suppressAutoHyphens/>
              <w:ind w:left="-85" w:right="-85"/>
              <w:jc w:val="center"/>
              <w:rPr>
                <w:sz w:val="22"/>
                <w:szCs w:val="22"/>
              </w:rPr>
            </w:pPr>
            <w:r w:rsidRPr="00BE6F81">
              <w:rPr>
                <w:sz w:val="22"/>
                <w:szCs w:val="22"/>
              </w:rPr>
              <w:t xml:space="preserve">радиус </w:t>
            </w:r>
            <w:r w:rsidRPr="00BE6F81">
              <w:rPr>
                <w:spacing w:val="-2"/>
                <w:sz w:val="22"/>
                <w:szCs w:val="22"/>
              </w:rPr>
              <w:t>вертикальной</w:t>
            </w:r>
            <w:r w:rsidRPr="00BE6F81">
              <w:rPr>
                <w:sz w:val="22"/>
                <w:szCs w:val="22"/>
              </w:rPr>
              <w:t xml:space="preserve"> выпуклой </w:t>
            </w:r>
            <w:r w:rsidR="007E6E83" w:rsidRPr="00BE6F81">
              <w:rPr>
                <w:sz w:val="22"/>
                <w:szCs w:val="22"/>
              </w:rPr>
              <w:t xml:space="preserve">/ </w:t>
            </w:r>
            <w:r w:rsidRPr="00BE6F81">
              <w:rPr>
                <w:sz w:val="22"/>
                <w:szCs w:val="22"/>
              </w:rPr>
              <w:t xml:space="preserve">вогнутой кривой, м, </w:t>
            </w:r>
          </w:p>
          <w:p w:rsidR="002062C7" w:rsidRPr="00BE6F81" w:rsidRDefault="002062C7" w:rsidP="00C51DEA">
            <w:pPr>
              <w:pStyle w:val="aff1"/>
              <w:suppressAutoHyphens/>
              <w:ind w:left="-57" w:right="-57"/>
              <w:jc w:val="center"/>
              <w:rPr>
                <w:sz w:val="22"/>
                <w:szCs w:val="22"/>
              </w:rPr>
            </w:pPr>
            <w:r w:rsidRPr="00BE6F81">
              <w:rPr>
                <w:sz w:val="22"/>
                <w:szCs w:val="22"/>
              </w:rPr>
              <w:t>не менее</w:t>
            </w:r>
          </w:p>
        </w:tc>
        <w:tc>
          <w:tcPr>
            <w:tcW w:w="1069" w:type="dxa"/>
            <w:shd w:val="clear" w:color="auto" w:fill="auto"/>
            <w:vAlign w:val="center"/>
          </w:tcPr>
          <w:p w:rsidR="002062C7" w:rsidRPr="00BE6F81" w:rsidRDefault="002062C7" w:rsidP="00C51DEA">
            <w:pPr>
              <w:pStyle w:val="FORMATTEXT"/>
              <w:suppressAutoHyphens/>
              <w:ind w:left="-57" w:right="-57"/>
              <w:jc w:val="center"/>
              <w:rPr>
                <w:sz w:val="22"/>
                <w:szCs w:val="22"/>
              </w:rPr>
            </w:pPr>
            <w:r w:rsidRPr="00BE6F81">
              <w:rPr>
                <w:sz w:val="22"/>
                <w:szCs w:val="22"/>
              </w:rPr>
              <w:t>ш</w:t>
            </w:r>
            <w:r w:rsidRPr="00BE6F81">
              <w:rPr>
                <w:sz w:val="22"/>
                <w:szCs w:val="22"/>
              </w:rPr>
              <w:t>и</w:t>
            </w:r>
            <w:r w:rsidRPr="00BE6F81">
              <w:rPr>
                <w:sz w:val="22"/>
                <w:szCs w:val="22"/>
              </w:rPr>
              <w:t>рина пешеход-ной части троту</w:t>
            </w:r>
            <w:r w:rsidRPr="00BE6F81">
              <w:rPr>
                <w:sz w:val="22"/>
                <w:szCs w:val="22"/>
              </w:rPr>
              <w:t>а</w:t>
            </w:r>
            <w:r w:rsidRPr="00BE6F81">
              <w:rPr>
                <w:sz w:val="22"/>
                <w:szCs w:val="22"/>
              </w:rPr>
              <w:t xml:space="preserve">ра, м, </w:t>
            </w:r>
          </w:p>
          <w:p w:rsidR="002062C7" w:rsidRPr="00BE6F81" w:rsidRDefault="002062C7" w:rsidP="00C51DEA">
            <w:pPr>
              <w:pStyle w:val="aff1"/>
              <w:suppressAutoHyphens/>
              <w:ind w:left="-57" w:right="-57"/>
              <w:jc w:val="center"/>
              <w:rPr>
                <w:sz w:val="22"/>
                <w:szCs w:val="22"/>
              </w:rPr>
            </w:pPr>
            <w:r w:rsidRPr="00BE6F81">
              <w:rPr>
                <w:sz w:val="22"/>
                <w:szCs w:val="22"/>
              </w:rPr>
              <w:t>не менее</w:t>
            </w:r>
          </w:p>
        </w:tc>
      </w:tr>
    </w:tbl>
    <w:p w:rsidR="00C51DEA" w:rsidRPr="00BE6F81" w:rsidRDefault="00C51DEA" w:rsidP="00C51DEA">
      <w:pPr>
        <w:spacing w:line="20" w:lineRule="exact"/>
        <w:ind w:firstLine="22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01"/>
        <w:gridCol w:w="1131"/>
        <w:gridCol w:w="1077"/>
        <w:gridCol w:w="1059"/>
        <w:gridCol w:w="1226"/>
        <w:gridCol w:w="975"/>
        <w:gridCol w:w="1359"/>
        <w:gridCol w:w="1069"/>
      </w:tblGrid>
      <w:tr w:rsidR="00C51DEA" w:rsidRPr="00BE6F81">
        <w:trPr>
          <w:trHeight w:val="170"/>
          <w:tblHeader/>
          <w:jc w:val="center"/>
        </w:trPr>
        <w:tc>
          <w:tcPr>
            <w:tcW w:w="2201" w:type="dxa"/>
            <w:shd w:val="clear" w:color="auto" w:fill="auto"/>
            <w:vAlign w:val="center"/>
          </w:tcPr>
          <w:p w:rsidR="00C51DEA" w:rsidRPr="00BE6F81" w:rsidRDefault="00C51DEA" w:rsidP="00E41B74">
            <w:pPr>
              <w:pStyle w:val="aff1"/>
              <w:suppressAutoHyphens/>
              <w:jc w:val="center"/>
              <w:rPr>
                <w:b/>
                <w:sz w:val="22"/>
                <w:szCs w:val="22"/>
              </w:rPr>
            </w:pPr>
            <w:r w:rsidRPr="00BE6F81">
              <w:rPr>
                <w:b/>
                <w:sz w:val="22"/>
                <w:szCs w:val="22"/>
              </w:rPr>
              <w:t>1</w:t>
            </w:r>
          </w:p>
        </w:tc>
        <w:tc>
          <w:tcPr>
            <w:tcW w:w="1131" w:type="dxa"/>
            <w:shd w:val="clear" w:color="auto" w:fill="auto"/>
            <w:vAlign w:val="center"/>
          </w:tcPr>
          <w:p w:rsidR="00C51DEA" w:rsidRPr="00BE6F81" w:rsidRDefault="00C51DEA" w:rsidP="00E41B74">
            <w:pPr>
              <w:pStyle w:val="aff1"/>
              <w:suppressAutoHyphens/>
              <w:ind w:left="-57" w:right="-57"/>
              <w:jc w:val="center"/>
              <w:rPr>
                <w:b/>
                <w:spacing w:val="-2"/>
                <w:sz w:val="22"/>
                <w:szCs w:val="22"/>
              </w:rPr>
            </w:pPr>
            <w:r w:rsidRPr="00BE6F81">
              <w:rPr>
                <w:b/>
                <w:spacing w:val="-2"/>
                <w:sz w:val="22"/>
                <w:szCs w:val="22"/>
              </w:rPr>
              <w:t>2</w:t>
            </w:r>
          </w:p>
        </w:tc>
        <w:tc>
          <w:tcPr>
            <w:tcW w:w="1077" w:type="dxa"/>
            <w:shd w:val="clear" w:color="auto" w:fill="auto"/>
            <w:vAlign w:val="center"/>
          </w:tcPr>
          <w:p w:rsidR="00C51DEA" w:rsidRPr="00BE6F81" w:rsidRDefault="00C51DEA" w:rsidP="00E41B74">
            <w:pPr>
              <w:pStyle w:val="aff1"/>
              <w:suppressAutoHyphens/>
              <w:ind w:left="-57" w:right="-57"/>
              <w:jc w:val="center"/>
              <w:rPr>
                <w:b/>
                <w:sz w:val="22"/>
                <w:szCs w:val="22"/>
              </w:rPr>
            </w:pPr>
            <w:r w:rsidRPr="00BE6F81">
              <w:rPr>
                <w:b/>
                <w:sz w:val="22"/>
                <w:szCs w:val="22"/>
              </w:rPr>
              <w:t>3</w:t>
            </w:r>
          </w:p>
        </w:tc>
        <w:tc>
          <w:tcPr>
            <w:tcW w:w="1059" w:type="dxa"/>
            <w:shd w:val="clear" w:color="auto" w:fill="auto"/>
            <w:vAlign w:val="center"/>
          </w:tcPr>
          <w:p w:rsidR="00C51DEA" w:rsidRPr="00BE6F81" w:rsidRDefault="00C51DEA" w:rsidP="00E41B74">
            <w:pPr>
              <w:pStyle w:val="aff1"/>
              <w:suppressAutoHyphens/>
              <w:ind w:left="-57" w:right="-57"/>
              <w:jc w:val="center"/>
              <w:rPr>
                <w:b/>
                <w:sz w:val="22"/>
                <w:szCs w:val="22"/>
              </w:rPr>
            </w:pPr>
            <w:r w:rsidRPr="00BE6F81">
              <w:rPr>
                <w:b/>
                <w:sz w:val="22"/>
                <w:szCs w:val="22"/>
              </w:rPr>
              <w:t>4</w:t>
            </w:r>
          </w:p>
        </w:tc>
        <w:tc>
          <w:tcPr>
            <w:tcW w:w="1226" w:type="dxa"/>
            <w:shd w:val="clear" w:color="auto" w:fill="auto"/>
            <w:vAlign w:val="center"/>
          </w:tcPr>
          <w:p w:rsidR="00C51DEA" w:rsidRPr="00BE6F81" w:rsidRDefault="00C51DEA" w:rsidP="00E41B74">
            <w:pPr>
              <w:pStyle w:val="aff1"/>
              <w:suppressAutoHyphens/>
              <w:ind w:left="-57" w:right="-57"/>
              <w:jc w:val="center"/>
              <w:rPr>
                <w:b/>
                <w:sz w:val="22"/>
                <w:szCs w:val="22"/>
              </w:rPr>
            </w:pPr>
            <w:r w:rsidRPr="00BE6F81">
              <w:rPr>
                <w:b/>
                <w:sz w:val="22"/>
                <w:szCs w:val="22"/>
              </w:rPr>
              <w:t>5</w:t>
            </w:r>
          </w:p>
        </w:tc>
        <w:tc>
          <w:tcPr>
            <w:tcW w:w="975" w:type="dxa"/>
            <w:shd w:val="clear" w:color="auto" w:fill="auto"/>
            <w:vAlign w:val="center"/>
          </w:tcPr>
          <w:p w:rsidR="00C51DEA" w:rsidRPr="00BE6F81" w:rsidRDefault="00C51DEA" w:rsidP="00E41B74">
            <w:pPr>
              <w:pStyle w:val="FORMATTEXT"/>
              <w:suppressAutoHyphens/>
              <w:ind w:left="-57" w:right="-57"/>
              <w:jc w:val="center"/>
              <w:rPr>
                <w:b/>
                <w:sz w:val="22"/>
                <w:szCs w:val="22"/>
              </w:rPr>
            </w:pPr>
            <w:r w:rsidRPr="00BE6F81">
              <w:rPr>
                <w:b/>
                <w:sz w:val="22"/>
                <w:szCs w:val="22"/>
              </w:rPr>
              <w:t>6</w:t>
            </w:r>
          </w:p>
        </w:tc>
        <w:tc>
          <w:tcPr>
            <w:tcW w:w="1359" w:type="dxa"/>
            <w:shd w:val="clear" w:color="auto" w:fill="auto"/>
            <w:vAlign w:val="center"/>
          </w:tcPr>
          <w:p w:rsidR="00C51DEA" w:rsidRPr="00BE6F81" w:rsidRDefault="00C51DEA" w:rsidP="00E41B74">
            <w:pPr>
              <w:pStyle w:val="aff1"/>
              <w:suppressAutoHyphens/>
              <w:ind w:left="-85" w:right="-85"/>
              <w:jc w:val="center"/>
              <w:rPr>
                <w:b/>
                <w:sz w:val="22"/>
                <w:szCs w:val="22"/>
              </w:rPr>
            </w:pPr>
            <w:r w:rsidRPr="00BE6F81">
              <w:rPr>
                <w:b/>
                <w:sz w:val="22"/>
                <w:szCs w:val="22"/>
              </w:rPr>
              <w:t>7</w:t>
            </w:r>
          </w:p>
        </w:tc>
        <w:tc>
          <w:tcPr>
            <w:tcW w:w="1069" w:type="dxa"/>
            <w:shd w:val="clear" w:color="auto" w:fill="auto"/>
            <w:vAlign w:val="center"/>
          </w:tcPr>
          <w:p w:rsidR="00C51DEA" w:rsidRPr="00BE6F81" w:rsidRDefault="00C51DEA" w:rsidP="00E41B74">
            <w:pPr>
              <w:pStyle w:val="FORMATTEXT"/>
              <w:suppressAutoHyphens/>
              <w:ind w:left="-57" w:right="-57"/>
              <w:jc w:val="center"/>
              <w:rPr>
                <w:b/>
                <w:sz w:val="22"/>
                <w:szCs w:val="22"/>
              </w:rPr>
            </w:pPr>
            <w:r w:rsidRPr="00BE6F81">
              <w:rPr>
                <w:b/>
                <w:sz w:val="22"/>
                <w:szCs w:val="22"/>
              </w:rPr>
              <w:t>8</w:t>
            </w:r>
          </w:p>
        </w:tc>
      </w:tr>
      <w:tr w:rsidR="00A1534A" w:rsidRPr="00BE6F81">
        <w:trPr>
          <w:trHeight w:val="312"/>
          <w:jc w:val="center"/>
        </w:trPr>
        <w:tc>
          <w:tcPr>
            <w:tcW w:w="10097" w:type="dxa"/>
            <w:gridSpan w:val="8"/>
            <w:shd w:val="clear" w:color="auto" w:fill="auto"/>
            <w:vAlign w:val="center"/>
          </w:tcPr>
          <w:p w:rsidR="00A1534A" w:rsidRPr="00BE6F81" w:rsidRDefault="00A1534A" w:rsidP="00E41B74">
            <w:pPr>
              <w:pStyle w:val="aff1"/>
              <w:suppressAutoHyphens/>
              <w:rPr>
                <w:sz w:val="22"/>
                <w:szCs w:val="22"/>
              </w:rPr>
            </w:pPr>
            <w:r w:rsidRPr="00BE6F81">
              <w:rPr>
                <w:sz w:val="22"/>
                <w:szCs w:val="22"/>
              </w:rPr>
              <w:t>Магистральные городские дороги:</w:t>
            </w:r>
          </w:p>
        </w:tc>
      </w:tr>
      <w:tr w:rsidR="00F73682" w:rsidRPr="00BE6F81">
        <w:trPr>
          <w:trHeight w:val="266"/>
          <w:jc w:val="center"/>
        </w:trPr>
        <w:tc>
          <w:tcPr>
            <w:tcW w:w="2201" w:type="dxa"/>
            <w:vMerge w:val="restart"/>
            <w:shd w:val="clear" w:color="auto" w:fill="auto"/>
          </w:tcPr>
          <w:p w:rsidR="00F73682" w:rsidRPr="00BE6F81" w:rsidRDefault="00A1534A" w:rsidP="00E41B74">
            <w:pPr>
              <w:pStyle w:val="aff1"/>
              <w:suppressAutoHyphens/>
              <w:rPr>
                <w:sz w:val="22"/>
                <w:szCs w:val="22"/>
              </w:rPr>
            </w:pPr>
            <w:r w:rsidRPr="00BE6F81">
              <w:rPr>
                <w:sz w:val="22"/>
                <w:szCs w:val="22"/>
              </w:rPr>
              <w:t xml:space="preserve">- </w:t>
            </w:r>
            <w:r w:rsidR="00F73682" w:rsidRPr="00BE6F81">
              <w:rPr>
                <w:sz w:val="22"/>
                <w:szCs w:val="22"/>
              </w:rPr>
              <w:t>2-го класса</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90</w:t>
            </w:r>
          </w:p>
        </w:tc>
        <w:tc>
          <w:tcPr>
            <w:tcW w:w="1077" w:type="dxa"/>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3,50 - 3,75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4 - 8</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430 / 580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55</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5700 </w:t>
            </w:r>
            <w:r w:rsidR="007E6E83" w:rsidRPr="00BE6F81">
              <w:rPr>
                <w:sz w:val="22"/>
                <w:szCs w:val="22"/>
              </w:rPr>
              <w:t xml:space="preserve">/ </w:t>
            </w:r>
            <w:r w:rsidRPr="00BE6F81">
              <w:rPr>
                <w:sz w:val="22"/>
                <w:szCs w:val="22"/>
              </w:rPr>
              <w:t>1300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firstLine="220"/>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3,25 - 3,75</w:t>
            </w: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310 / 420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3900 </w:t>
            </w:r>
            <w:r w:rsidR="007E6E83" w:rsidRPr="00BE6F81">
              <w:rPr>
                <w:sz w:val="22"/>
                <w:szCs w:val="22"/>
              </w:rPr>
              <w:t xml:space="preserve">/ </w:t>
            </w:r>
            <w:r w:rsidRPr="00BE6F81">
              <w:rPr>
                <w:sz w:val="22"/>
                <w:szCs w:val="22"/>
              </w:rPr>
              <w:t>1000</w:t>
            </w:r>
          </w:p>
        </w:tc>
        <w:tc>
          <w:tcPr>
            <w:tcW w:w="1069" w:type="dxa"/>
            <w:vMerge/>
            <w:shd w:val="clear" w:color="auto" w:fill="auto"/>
          </w:tcPr>
          <w:p w:rsidR="00F73682" w:rsidRPr="00BE6F81" w:rsidRDefault="00F73682" w:rsidP="00E41B74">
            <w:pPr>
              <w:pStyle w:val="aff1"/>
              <w:ind w:firstLine="220"/>
              <w:jc w:val="both"/>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077" w:type="dxa"/>
            <w:vMerge/>
            <w:shd w:val="clear" w:color="auto" w:fill="auto"/>
            <w:vAlign w:val="center"/>
          </w:tcPr>
          <w:p w:rsidR="00F73682" w:rsidRPr="00BE6F81" w:rsidRDefault="00F73682" w:rsidP="00E41B74">
            <w:pPr>
              <w:pStyle w:val="aff1"/>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230 / 310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65</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2600 </w:t>
            </w:r>
            <w:r w:rsidR="007E6E83" w:rsidRPr="00BE6F81">
              <w:rPr>
                <w:sz w:val="22"/>
                <w:szCs w:val="22"/>
              </w:rPr>
              <w:t xml:space="preserve">/ </w:t>
            </w:r>
            <w:r w:rsidRPr="00BE6F81">
              <w:rPr>
                <w:sz w:val="22"/>
                <w:szCs w:val="22"/>
              </w:rPr>
              <w:t>800</w:t>
            </w:r>
          </w:p>
        </w:tc>
        <w:tc>
          <w:tcPr>
            <w:tcW w:w="1069" w:type="dxa"/>
            <w:vMerge/>
            <w:shd w:val="clear" w:color="auto" w:fill="auto"/>
          </w:tcPr>
          <w:p w:rsidR="00F73682" w:rsidRPr="00BE6F81" w:rsidRDefault="00F73682" w:rsidP="00E41B74">
            <w:pPr>
              <w:pStyle w:val="aff1"/>
              <w:jc w:val="both"/>
              <w:rPr>
                <w:sz w:val="22"/>
                <w:szCs w:val="22"/>
              </w:rPr>
            </w:pPr>
          </w:p>
        </w:tc>
      </w:tr>
      <w:tr w:rsidR="002062C7" w:rsidRPr="00BE6F81">
        <w:trPr>
          <w:trHeight w:val="312"/>
          <w:jc w:val="center"/>
        </w:trPr>
        <w:tc>
          <w:tcPr>
            <w:tcW w:w="10097" w:type="dxa"/>
            <w:gridSpan w:val="8"/>
            <w:shd w:val="clear" w:color="auto" w:fill="auto"/>
            <w:vAlign w:val="center"/>
          </w:tcPr>
          <w:p w:rsidR="004909EF" w:rsidRPr="00BE6F81" w:rsidRDefault="004909EF" w:rsidP="00E41B74">
            <w:pPr>
              <w:pStyle w:val="aff1"/>
              <w:suppressAutoHyphens/>
              <w:rPr>
                <w:sz w:val="22"/>
                <w:szCs w:val="22"/>
              </w:rPr>
            </w:pPr>
            <w:r w:rsidRPr="00BE6F81">
              <w:rPr>
                <w:sz w:val="22"/>
                <w:szCs w:val="22"/>
              </w:rPr>
              <w:t>Магистральные улицы общегородского значения:</w:t>
            </w:r>
          </w:p>
        </w:tc>
      </w:tr>
      <w:tr w:rsidR="005237BB" w:rsidRPr="00BE6F81">
        <w:trPr>
          <w:trHeight w:val="266"/>
          <w:jc w:val="center"/>
        </w:trPr>
        <w:tc>
          <w:tcPr>
            <w:tcW w:w="2201" w:type="dxa"/>
            <w:vMerge w:val="restart"/>
            <w:shd w:val="clear" w:color="auto" w:fill="auto"/>
          </w:tcPr>
          <w:p w:rsidR="005237BB" w:rsidRPr="00BE6F81" w:rsidRDefault="005237BB" w:rsidP="00E41B74">
            <w:pPr>
              <w:pStyle w:val="aff1"/>
              <w:suppressAutoHyphens/>
              <w:rPr>
                <w:sz w:val="22"/>
                <w:szCs w:val="22"/>
              </w:rPr>
            </w:pPr>
            <w:r w:rsidRPr="00BE6F81">
              <w:rPr>
                <w:sz w:val="22"/>
                <w:szCs w:val="22"/>
              </w:rPr>
              <w:t>- 1-го класса</w:t>
            </w:r>
          </w:p>
        </w:tc>
        <w:tc>
          <w:tcPr>
            <w:tcW w:w="1131" w:type="dxa"/>
            <w:shd w:val="clear" w:color="auto" w:fill="auto"/>
            <w:vAlign w:val="center"/>
          </w:tcPr>
          <w:p w:rsidR="005237BB" w:rsidRPr="00BE6F81" w:rsidRDefault="005237BB" w:rsidP="00E41B74">
            <w:pPr>
              <w:pStyle w:val="aff1"/>
              <w:jc w:val="center"/>
              <w:rPr>
                <w:sz w:val="22"/>
                <w:szCs w:val="22"/>
              </w:rPr>
            </w:pPr>
            <w:r w:rsidRPr="00BE6F81">
              <w:rPr>
                <w:sz w:val="22"/>
                <w:szCs w:val="22"/>
              </w:rPr>
              <w:t>90</w:t>
            </w:r>
          </w:p>
        </w:tc>
        <w:tc>
          <w:tcPr>
            <w:tcW w:w="1077" w:type="dxa"/>
            <w:shd w:val="clear" w:color="auto" w:fill="auto"/>
            <w:vAlign w:val="center"/>
          </w:tcPr>
          <w:p w:rsidR="005237BB" w:rsidRPr="00BE6F81" w:rsidRDefault="005237BB" w:rsidP="00E41B74">
            <w:pPr>
              <w:pStyle w:val="aff1"/>
              <w:ind w:left="-57" w:right="-57"/>
              <w:jc w:val="center"/>
              <w:rPr>
                <w:sz w:val="22"/>
                <w:szCs w:val="22"/>
              </w:rPr>
            </w:pPr>
            <w:r w:rsidRPr="00BE6F81">
              <w:rPr>
                <w:sz w:val="22"/>
                <w:szCs w:val="22"/>
              </w:rPr>
              <w:t>3,50 - 3,75</w:t>
            </w:r>
          </w:p>
        </w:tc>
        <w:tc>
          <w:tcPr>
            <w:tcW w:w="1059" w:type="dxa"/>
            <w:vMerge w:val="restart"/>
            <w:shd w:val="clear" w:color="auto" w:fill="auto"/>
            <w:vAlign w:val="center"/>
          </w:tcPr>
          <w:p w:rsidR="005237BB" w:rsidRPr="00BE6F81" w:rsidRDefault="005237BB" w:rsidP="00E41B74">
            <w:pPr>
              <w:pStyle w:val="aff1"/>
              <w:jc w:val="center"/>
              <w:rPr>
                <w:sz w:val="22"/>
                <w:szCs w:val="22"/>
              </w:rPr>
            </w:pPr>
            <w:r w:rsidRPr="00BE6F81">
              <w:rPr>
                <w:sz w:val="22"/>
                <w:szCs w:val="22"/>
              </w:rPr>
              <w:t>4 - 10</w:t>
            </w:r>
          </w:p>
        </w:tc>
        <w:tc>
          <w:tcPr>
            <w:tcW w:w="1226" w:type="dxa"/>
            <w:shd w:val="clear" w:color="auto" w:fill="auto"/>
            <w:vAlign w:val="center"/>
          </w:tcPr>
          <w:p w:rsidR="005237BB" w:rsidRPr="00BE6F81" w:rsidRDefault="005237BB" w:rsidP="00E41B74">
            <w:pPr>
              <w:pStyle w:val="aff1"/>
              <w:jc w:val="center"/>
              <w:rPr>
                <w:sz w:val="22"/>
                <w:szCs w:val="22"/>
              </w:rPr>
            </w:pPr>
            <w:r w:rsidRPr="00BE6F81">
              <w:rPr>
                <w:sz w:val="22"/>
                <w:szCs w:val="22"/>
              </w:rPr>
              <w:t>430 / 580</w:t>
            </w:r>
          </w:p>
        </w:tc>
        <w:tc>
          <w:tcPr>
            <w:tcW w:w="975" w:type="dxa"/>
            <w:shd w:val="clear" w:color="auto" w:fill="auto"/>
            <w:vAlign w:val="center"/>
          </w:tcPr>
          <w:p w:rsidR="005237BB" w:rsidRPr="00BE6F81" w:rsidRDefault="005237BB" w:rsidP="00E41B74">
            <w:pPr>
              <w:pStyle w:val="aff1"/>
              <w:jc w:val="center"/>
              <w:rPr>
                <w:sz w:val="22"/>
                <w:szCs w:val="22"/>
              </w:rPr>
            </w:pPr>
            <w:r w:rsidRPr="00BE6F81">
              <w:rPr>
                <w:sz w:val="22"/>
                <w:szCs w:val="22"/>
              </w:rPr>
              <w:t>55</w:t>
            </w:r>
          </w:p>
        </w:tc>
        <w:tc>
          <w:tcPr>
            <w:tcW w:w="1359" w:type="dxa"/>
            <w:shd w:val="clear" w:color="auto" w:fill="auto"/>
            <w:vAlign w:val="center"/>
          </w:tcPr>
          <w:p w:rsidR="005237BB" w:rsidRPr="00BE6F81" w:rsidRDefault="005237BB" w:rsidP="00E41B74">
            <w:pPr>
              <w:pStyle w:val="aff1"/>
              <w:jc w:val="center"/>
              <w:rPr>
                <w:sz w:val="22"/>
                <w:szCs w:val="22"/>
              </w:rPr>
            </w:pPr>
            <w:r w:rsidRPr="00BE6F81">
              <w:rPr>
                <w:sz w:val="22"/>
                <w:szCs w:val="22"/>
              </w:rPr>
              <w:t>5700 / 1300</w:t>
            </w:r>
          </w:p>
        </w:tc>
        <w:tc>
          <w:tcPr>
            <w:tcW w:w="1069" w:type="dxa"/>
            <w:vMerge w:val="restart"/>
            <w:shd w:val="clear" w:color="auto" w:fill="auto"/>
            <w:vAlign w:val="center"/>
          </w:tcPr>
          <w:p w:rsidR="005237BB" w:rsidRPr="00BE6F81" w:rsidRDefault="005237BB" w:rsidP="00E41B74">
            <w:pPr>
              <w:pStyle w:val="aff1"/>
              <w:jc w:val="center"/>
              <w:rPr>
                <w:sz w:val="22"/>
                <w:szCs w:val="22"/>
              </w:rPr>
            </w:pPr>
            <w:r w:rsidRPr="00BE6F81">
              <w:rPr>
                <w:sz w:val="22"/>
                <w:szCs w:val="22"/>
              </w:rPr>
              <w:t>4,5</w:t>
            </w:r>
          </w:p>
        </w:tc>
      </w:tr>
      <w:tr w:rsidR="005237BB" w:rsidRPr="00BE6F81">
        <w:trPr>
          <w:trHeight w:val="266"/>
          <w:jc w:val="center"/>
        </w:trPr>
        <w:tc>
          <w:tcPr>
            <w:tcW w:w="2201" w:type="dxa"/>
            <w:vMerge/>
            <w:shd w:val="clear" w:color="auto" w:fill="auto"/>
          </w:tcPr>
          <w:p w:rsidR="005237BB" w:rsidRPr="00BE6F81" w:rsidRDefault="005237BB" w:rsidP="00E41B74">
            <w:pPr>
              <w:pStyle w:val="aff1"/>
              <w:suppressAutoHyphens/>
              <w:rPr>
                <w:sz w:val="22"/>
                <w:szCs w:val="22"/>
              </w:rPr>
            </w:pPr>
          </w:p>
        </w:tc>
        <w:tc>
          <w:tcPr>
            <w:tcW w:w="1131" w:type="dxa"/>
            <w:shd w:val="clear" w:color="auto" w:fill="auto"/>
            <w:vAlign w:val="center"/>
          </w:tcPr>
          <w:p w:rsidR="005237BB" w:rsidRPr="00BE6F81" w:rsidRDefault="005237BB" w:rsidP="00E41B74">
            <w:pPr>
              <w:pStyle w:val="aff1"/>
              <w:jc w:val="center"/>
              <w:rPr>
                <w:sz w:val="22"/>
                <w:szCs w:val="22"/>
              </w:rPr>
            </w:pPr>
            <w:r w:rsidRPr="00BE6F81">
              <w:rPr>
                <w:sz w:val="22"/>
                <w:szCs w:val="22"/>
              </w:rPr>
              <w:t>80</w:t>
            </w:r>
          </w:p>
        </w:tc>
        <w:tc>
          <w:tcPr>
            <w:tcW w:w="1077" w:type="dxa"/>
            <w:vMerge w:val="restart"/>
            <w:shd w:val="clear" w:color="auto" w:fill="auto"/>
            <w:vAlign w:val="center"/>
          </w:tcPr>
          <w:p w:rsidR="005237BB" w:rsidRPr="00BE6F81" w:rsidRDefault="005237BB" w:rsidP="00E41B74">
            <w:pPr>
              <w:pStyle w:val="aff1"/>
              <w:ind w:left="-57" w:right="-57"/>
              <w:jc w:val="center"/>
              <w:rPr>
                <w:sz w:val="22"/>
                <w:szCs w:val="22"/>
              </w:rPr>
            </w:pPr>
            <w:r w:rsidRPr="00BE6F81">
              <w:rPr>
                <w:sz w:val="22"/>
                <w:szCs w:val="22"/>
              </w:rPr>
              <w:t>3,25 - 3,75</w:t>
            </w:r>
          </w:p>
        </w:tc>
        <w:tc>
          <w:tcPr>
            <w:tcW w:w="1059" w:type="dxa"/>
            <w:vMerge/>
            <w:shd w:val="clear" w:color="auto" w:fill="auto"/>
            <w:vAlign w:val="center"/>
          </w:tcPr>
          <w:p w:rsidR="005237BB" w:rsidRPr="00BE6F81" w:rsidRDefault="005237BB" w:rsidP="00E41B74">
            <w:pPr>
              <w:pStyle w:val="aff1"/>
              <w:jc w:val="center"/>
              <w:rPr>
                <w:sz w:val="22"/>
                <w:szCs w:val="22"/>
              </w:rPr>
            </w:pPr>
          </w:p>
        </w:tc>
        <w:tc>
          <w:tcPr>
            <w:tcW w:w="1226" w:type="dxa"/>
            <w:shd w:val="clear" w:color="auto" w:fill="auto"/>
            <w:vAlign w:val="center"/>
          </w:tcPr>
          <w:p w:rsidR="005237BB" w:rsidRPr="00BE6F81" w:rsidRDefault="005237BB" w:rsidP="00E41B74">
            <w:pPr>
              <w:pStyle w:val="aff1"/>
              <w:jc w:val="center"/>
              <w:rPr>
                <w:sz w:val="22"/>
                <w:szCs w:val="22"/>
              </w:rPr>
            </w:pPr>
            <w:r w:rsidRPr="00BE6F81">
              <w:rPr>
                <w:sz w:val="22"/>
                <w:szCs w:val="22"/>
              </w:rPr>
              <w:t>310 / 420</w:t>
            </w:r>
          </w:p>
        </w:tc>
        <w:tc>
          <w:tcPr>
            <w:tcW w:w="975" w:type="dxa"/>
            <w:shd w:val="clear" w:color="auto" w:fill="auto"/>
            <w:vAlign w:val="center"/>
          </w:tcPr>
          <w:p w:rsidR="005237BB" w:rsidRPr="00BE6F81" w:rsidRDefault="005237BB" w:rsidP="00E41B74">
            <w:pPr>
              <w:pStyle w:val="aff1"/>
              <w:jc w:val="center"/>
              <w:rPr>
                <w:sz w:val="22"/>
                <w:szCs w:val="22"/>
              </w:rPr>
            </w:pPr>
            <w:r w:rsidRPr="00BE6F81">
              <w:rPr>
                <w:sz w:val="22"/>
                <w:szCs w:val="22"/>
              </w:rPr>
              <w:t>60</w:t>
            </w:r>
          </w:p>
        </w:tc>
        <w:tc>
          <w:tcPr>
            <w:tcW w:w="1359" w:type="dxa"/>
            <w:shd w:val="clear" w:color="auto" w:fill="auto"/>
            <w:vAlign w:val="center"/>
          </w:tcPr>
          <w:p w:rsidR="005237BB" w:rsidRPr="00BE6F81" w:rsidRDefault="005237BB" w:rsidP="00E41B74">
            <w:pPr>
              <w:pStyle w:val="aff1"/>
              <w:jc w:val="center"/>
              <w:rPr>
                <w:sz w:val="22"/>
                <w:szCs w:val="22"/>
              </w:rPr>
            </w:pPr>
            <w:r w:rsidRPr="00BE6F81">
              <w:rPr>
                <w:sz w:val="22"/>
                <w:szCs w:val="22"/>
              </w:rPr>
              <w:t>3900 / 1000</w:t>
            </w:r>
          </w:p>
        </w:tc>
        <w:tc>
          <w:tcPr>
            <w:tcW w:w="1069" w:type="dxa"/>
            <w:vMerge/>
            <w:shd w:val="clear" w:color="auto" w:fill="auto"/>
            <w:vAlign w:val="center"/>
          </w:tcPr>
          <w:p w:rsidR="005237BB" w:rsidRPr="00BE6F81" w:rsidRDefault="005237BB" w:rsidP="00E41B74">
            <w:pPr>
              <w:pStyle w:val="aff1"/>
              <w:jc w:val="center"/>
              <w:rPr>
                <w:sz w:val="22"/>
                <w:szCs w:val="22"/>
              </w:rPr>
            </w:pPr>
          </w:p>
        </w:tc>
      </w:tr>
      <w:tr w:rsidR="005237BB" w:rsidRPr="00BE6F81">
        <w:trPr>
          <w:trHeight w:val="266"/>
          <w:jc w:val="center"/>
        </w:trPr>
        <w:tc>
          <w:tcPr>
            <w:tcW w:w="2201" w:type="dxa"/>
            <w:vMerge/>
            <w:shd w:val="clear" w:color="auto" w:fill="auto"/>
          </w:tcPr>
          <w:p w:rsidR="005237BB" w:rsidRPr="00BE6F81" w:rsidRDefault="005237BB" w:rsidP="00E41B74">
            <w:pPr>
              <w:pStyle w:val="aff1"/>
              <w:suppressAutoHyphens/>
              <w:rPr>
                <w:sz w:val="22"/>
                <w:szCs w:val="22"/>
              </w:rPr>
            </w:pPr>
          </w:p>
        </w:tc>
        <w:tc>
          <w:tcPr>
            <w:tcW w:w="1131" w:type="dxa"/>
            <w:shd w:val="clear" w:color="auto" w:fill="auto"/>
            <w:vAlign w:val="center"/>
          </w:tcPr>
          <w:p w:rsidR="005237BB" w:rsidRPr="00BE6F81" w:rsidRDefault="005237BB" w:rsidP="00E41B74">
            <w:pPr>
              <w:pStyle w:val="aff1"/>
              <w:jc w:val="center"/>
              <w:rPr>
                <w:sz w:val="22"/>
                <w:szCs w:val="22"/>
              </w:rPr>
            </w:pPr>
            <w:r w:rsidRPr="00BE6F81">
              <w:rPr>
                <w:sz w:val="22"/>
                <w:szCs w:val="22"/>
              </w:rPr>
              <w:t>70</w:t>
            </w:r>
          </w:p>
        </w:tc>
        <w:tc>
          <w:tcPr>
            <w:tcW w:w="1077" w:type="dxa"/>
            <w:vMerge/>
            <w:shd w:val="clear" w:color="auto" w:fill="auto"/>
            <w:vAlign w:val="center"/>
          </w:tcPr>
          <w:p w:rsidR="005237BB" w:rsidRPr="00BE6F81" w:rsidRDefault="005237BB" w:rsidP="00E41B74">
            <w:pPr>
              <w:pStyle w:val="aff1"/>
              <w:ind w:left="-57" w:right="-57"/>
              <w:jc w:val="center"/>
              <w:rPr>
                <w:sz w:val="22"/>
                <w:szCs w:val="22"/>
              </w:rPr>
            </w:pPr>
          </w:p>
        </w:tc>
        <w:tc>
          <w:tcPr>
            <w:tcW w:w="1059" w:type="dxa"/>
            <w:vMerge/>
            <w:shd w:val="clear" w:color="auto" w:fill="auto"/>
            <w:vAlign w:val="center"/>
          </w:tcPr>
          <w:p w:rsidR="005237BB" w:rsidRPr="00BE6F81" w:rsidRDefault="005237BB" w:rsidP="00E41B74">
            <w:pPr>
              <w:pStyle w:val="aff1"/>
              <w:jc w:val="center"/>
              <w:rPr>
                <w:sz w:val="22"/>
                <w:szCs w:val="22"/>
              </w:rPr>
            </w:pPr>
          </w:p>
        </w:tc>
        <w:tc>
          <w:tcPr>
            <w:tcW w:w="1226" w:type="dxa"/>
            <w:shd w:val="clear" w:color="auto" w:fill="auto"/>
            <w:vAlign w:val="center"/>
          </w:tcPr>
          <w:p w:rsidR="005237BB" w:rsidRPr="00BE6F81" w:rsidRDefault="005237BB" w:rsidP="00E41B74">
            <w:pPr>
              <w:pStyle w:val="aff1"/>
              <w:jc w:val="center"/>
              <w:rPr>
                <w:sz w:val="22"/>
                <w:szCs w:val="22"/>
              </w:rPr>
            </w:pPr>
            <w:r w:rsidRPr="00BE6F81">
              <w:rPr>
                <w:sz w:val="22"/>
                <w:szCs w:val="22"/>
              </w:rPr>
              <w:t>230 / 310</w:t>
            </w:r>
          </w:p>
        </w:tc>
        <w:tc>
          <w:tcPr>
            <w:tcW w:w="975" w:type="dxa"/>
            <w:shd w:val="clear" w:color="auto" w:fill="auto"/>
            <w:vAlign w:val="center"/>
          </w:tcPr>
          <w:p w:rsidR="005237BB" w:rsidRPr="00BE6F81" w:rsidRDefault="005237BB" w:rsidP="00E41B74">
            <w:pPr>
              <w:pStyle w:val="aff1"/>
              <w:jc w:val="center"/>
              <w:rPr>
                <w:sz w:val="22"/>
                <w:szCs w:val="22"/>
              </w:rPr>
            </w:pPr>
            <w:r w:rsidRPr="00BE6F81">
              <w:rPr>
                <w:sz w:val="22"/>
                <w:szCs w:val="22"/>
              </w:rPr>
              <w:t>65</w:t>
            </w:r>
          </w:p>
        </w:tc>
        <w:tc>
          <w:tcPr>
            <w:tcW w:w="1359" w:type="dxa"/>
            <w:shd w:val="clear" w:color="auto" w:fill="auto"/>
            <w:vAlign w:val="center"/>
          </w:tcPr>
          <w:p w:rsidR="005237BB" w:rsidRPr="00BE6F81" w:rsidRDefault="005237BB" w:rsidP="00E41B74">
            <w:pPr>
              <w:pStyle w:val="aff1"/>
              <w:jc w:val="center"/>
              <w:rPr>
                <w:sz w:val="22"/>
                <w:szCs w:val="22"/>
              </w:rPr>
            </w:pPr>
            <w:r w:rsidRPr="00BE6F81">
              <w:rPr>
                <w:sz w:val="22"/>
                <w:szCs w:val="22"/>
              </w:rPr>
              <w:t>2600 / 800</w:t>
            </w:r>
          </w:p>
        </w:tc>
        <w:tc>
          <w:tcPr>
            <w:tcW w:w="1069" w:type="dxa"/>
            <w:vMerge/>
            <w:shd w:val="clear" w:color="auto" w:fill="auto"/>
            <w:vAlign w:val="center"/>
          </w:tcPr>
          <w:p w:rsidR="005237BB" w:rsidRPr="00BE6F81" w:rsidRDefault="005237BB" w:rsidP="00E41B74">
            <w:pPr>
              <w:pStyle w:val="aff1"/>
              <w:jc w:val="center"/>
              <w:rPr>
                <w:sz w:val="22"/>
                <w:szCs w:val="22"/>
              </w:rPr>
            </w:pPr>
          </w:p>
        </w:tc>
      </w:tr>
      <w:tr w:rsidR="00F73682" w:rsidRPr="00BE6F81">
        <w:trPr>
          <w:trHeight w:val="266"/>
          <w:jc w:val="center"/>
        </w:trPr>
        <w:tc>
          <w:tcPr>
            <w:tcW w:w="2201" w:type="dxa"/>
            <w:vMerge w:val="restart"/>
            <w:shd w:val="clear" w:color="auto" w:fill="auto"/>
          </w:tcPr>
          <w:p w:rsidR="00F73682" w:rsidRPr="00BE6F81" w:rsidRDefault="00A1534A" w:rsidP="00E41B74">
            <w:pPr>
              <w:pStyle w:val="aff1"/>
              <w:suppressAutoHyphens/>
              <w:rPr>
                <w:sz w:val="22"/>
                <w:szCs w:val="22"/>
              </w:rPr>
            </w:pPr>
            <w:r w:rsidRPr="00BE6F81">
              <w:rPr>
                <w:sz w:val="22"/>
                <w:szCs w:val="22"/>
              </w:rPr>
              <w:t xml:space="preserve">- </w:t>
            </w:r>
            <w:r w:rsidR="00F73682" w:rsidRPr="00BE6F81">
              <w:rPr>
                <w:sz w:val="22"/>
                <w:szCs w:val="22"/>
              </w:rPr>
              <w:t xml:space="preserve">2-го класса </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3,25 - 3,75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4 - 10</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310 / 420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3900 </w:t>
            </w:r>
            <w:r w:rsidR="007E6E83" w:rsidRPr="00BE6F81">
              <w:rPr>
                <w:sz w:val="22"/>
                <w:szCs w:val="22"/>
              </w:rPr>
              <w:t xml:space="preserve">/ </w:t>
            </w:r>
            <w:r w:rsidRPr="00BE6F81">
              <w:rPr>
                <w:sz w:val="22"/>
                <w:szCs w:val="22"/>
              </w:rPr>
              <w:t>1000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3,0</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firstLine="220"/>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077" w:type="dxa"/>
            <w:vMerge/>
            <w:shd w:val="clear" w:color="auto" w:fill="auto"/>
            <w:vAlign w:val="center"/>
          </w:tcPr>
          <w:p w:rsidR="00F73682" w:rsidRPr="00BE6F81" w:rsidRDefault="00F73682" w:rsidP="00E41B74">
            <w:pPr>
              <w:pStyle w:val="aff1"/>
              <w:ind w:left="-57" w:right="-57" w:firstLine="220"/>
              <w:jc w:val="center"/>
              <w:rPr>
                <w:sz w:val="22"/>
                <w:szCs w:val="22"/>
              </w:rPr>
            </w:pP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230 / 310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65</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2600 </w:t>
            </w:r>
            <w:r w:rsidR="007E6E83" w:rsidRPr="00BE6F81">
              <w:rPr>
                <w:sz w:val="22"/>
                <w:szCs w:val="22"/>
              </w:rPr>
              <w:t xml:space="preserve">/ </w:t>
            </w:r>
            <w:r w:rsidRPr="00BE6F81">
              <w:rPr>
                <w:sz w:val="22"/>
                <w:szCs w:val="22"/>
              </w:rPr>
              <w:t>800</w:t>
            </w:r>
          </w:p>
        </w:tc>
        <w:tc>
          <w:tcPr>
            <w:tcW w:w="1069" w:type="dxa"/>
            <w:vMerge/>
            <w:shd w:val="clear" w:color="auto" w:fill="auto"/>
            <w:vAlign w:val="center"/>
          </w:tcPr>
          <w:p w:rsidR="00F73682" w:rsidRPr="00BE6F81" w:rsidRDefault="00F73682" w:rsidP="00E41B74">
            <w:pPr>
              <w:pStyle w:val="aff1"/>
              <w:ind w:firstLine="220"/>
              <w:jc w:val="center"/>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077" w:type="dxa"/>
            <w:vMerge/>
            <w:shd w:val="clear" w:color="auto" w:fill="auto"/>
            <w:vAlign w:val="center"/>
          </w:tcPr>
          <w:p w:rsidR="00F73682" w:rsidRPr="00BE6F81" w:rsidRDefault="00F73682" w:rsidP="00E41B74">
            <w:pPr>
              <w:pStyle w:val="aff1"/>
              <w:ind w:left="-57" w:right="-57"/>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170 / 220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1700 </w:t>
            </w:r>
            <w:r w:rsidR="007E6E83" w:rsidRPr="00BE6F81">
              <w:rPr>
                <w:sz w:val="22"/>
                <w:szCs w:val="22"/>
              </w:rPr>
              <w:t xml:space="preserve">/ </w:t>
            </w:r>
            <w:r w:rsidRPr="00BE6F81">
              <w:rPr>
                <w:sz w:val="22"/>
                <w:szCs w:val="22"/>
              </w:rPr>
              <w:t>600</w:t>
            </w:r>
          </w:p>
        </w:tc>
        <w:tc>
          <w:tcPr>
            <w:tcW w:w="1069" w:type="dxa"/>
            <w:vMerge/>
            <w:shd w:val="clear" w:color="auto" w:fill="auto"/>
            <w:vAlign w:val="center"/>
          </w:tcPr>
          <w:p w:rsidR="00F73682" w:rsidRPr="00BE6F81" w:rsidRDefault="00F73682" w:rsidP="00E41B74">
            <w:pPr>
              <w:pStyle w:val="aff1"/>
              <w:jc w:val="center"/>
              <w:rPr>
                <w:sz w:val="22"/>
                <w:szCs w:val="22"/>
              </w:rPr>
            </w:pPr>
          </w:p>
        </w:tc>
      </w:tr>
      <w:tr w:rsidR="00F73682" w:rsidRPr="00BE6F81">
        <w:trPr>
          <w:trHeight w:val="266"/>
          <w:jc w:val="center"/>
        </w:trPr>
        <w:tc>
          <w:tcPr>
            <w:tcW w:w="2201" w:type="dxa"/>
            <w:vMerge w:val="restart"/>
            <w:shd w:val="clear" w:color="auto" w:fill="auto"/>
          </w:tcPr>
          <w:p w:rsidR="00F73682" w:rsidRPr="00BE6F81" w:rsidRDefault="00A1534A" w:rsidP="00E41B74">
            <w:pPr>
              <w:pStyle w:val="aff1"/>
              <w:suppressAutoHyphens/>
              <w:rPr>
                <w:sz w:val="22"/>
                <w:szCs w:val="22"/>
              </w:rPr>
            </w:pPr>
            <w:r w:rsidRPr="00BE6F81">
              <w:rPr>
                <w:sz w:val="22"/>
                <w:szCs w:val="22"/>
              </w:rPr>
              <w:t xml:space="preserve">- </w:t>
            </w:r>
            <w:r w:rsidR="00F73682" w:rsidRPr="00BE6F81">
              <w:rPr>
                <w:sz w:val="22"/>
                <w:szCs w:val="22"/>
              </w:rPr>
              <w:t>3-го класса</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3,25 - 3,75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4 - 6</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230 / 310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65</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2600</w:t>
            </w:r>
            <w:r w:rsidR="007E6E83" w:rsidRPr="00BE6F81">
              <w:rPr>
                <w:sz w:val="22"/>
                <w:szCs w:val="22"/>
              </w:rPr>
              <w:t xml:space="preserve"> / </w:t>
            </w:r>
            <w:r w:rsidRPr="00BE6F81">
              <w:rPr>
                <w:sz w:val="22"/>
                <w:szCs w:val="22"/>
              </w:rPr>
              <w:t>800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3,0</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firstLine="220"/>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077" w:type="dxa"/>
            <w:vMerge/>
            <w:shd w:val="clear" w:color="auto" w:fill="auto"/>
            <w:vAlign w:val="center"/>
          </w:tcPr>
          <w:p w:rsidR="00F73682" w:rsidRPr="00BE6F81" w:rsidRDefault="00F73682" w:rsidP="00E41B74">
            <w:pPr>
              <w:pStyle w:val="aff1"/>
              <w:ind w:left="-57" w:right="-57" w:firstLine="220"/>
              <w:jc w:val="center"/>
              <w:rPr>
                <w:sz w:val="22"/>
                <w:szCs w:val="22"/>
              </w:rPr>
            </w:pP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170 / 220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1700</w:t>
            </w:r>
            <w:r w:rsidR="007E6E83" w:rsidRPr="00BE6F81">
              <w:rPr>
                <w:sz w:val="22"/>
                <w:szCs w:val="22"/>
              </w:rPr>
              <w:t xml:space="preserve"> / </w:t>
            </w:r>
            <w:r w:rsidRPr="00BE6F81">
              <w:rPr>
                <w:sz w:val="22"/>
                <w:szCs w:val="22"/>
              </w:rPr>
              <w:t>600</w:t>
            </w:r>
          </w:p>
        </w:tc>
        <w:tc>
          <w:tcPr>
            <w:tcW w:w="1069" w:type="dxa"/>
            <w:vMerge/>
            <w:shd w:val="clear" w:color="auto" w:fill="auto"/>
            <w:vAlign w:val="center"/>
          </w:tcPr>
          <w:p w:rsidR="00F73682" w:rsidRPr="00BE6F81" w:rsidRDefault="00F73682" w:rsidP="00E41B74">
            <w:pPr>
              <w:pStyle w:val="aff1"/>
              <w:ind w:firstLine="220"/>
              <w:jc w:val="center"/>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077" w:type="dxa"/>
            <w:vMerge/>
            <w:shd w:val="clear" w:color="auto" w:fill="auto"/>
            <w:vAlign w:val="center"/>
          </w:tcPr>
          <w:p w:rsidR="00F73682" w:rsidRPr="00BE6F81" w:rsidRDefault="00F73682" w:rsidP="00E41B74">
            <w:pPr>
              <w:pStyle w:val="aff1"/>
              <w:ind w:left="-57" w:right="-57"/>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110 / 140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1000</w:t>
            </w:r>
            <w:r w:rsidR="007E6E83" w:rsidRPr="00BE6F81">
              <w:rPr>
                <w:sz w:val="22"/>
                <w:szCs w:val="22"/>
              </w:rPr>
              <w:t xml:space="preserve"> / </w:t>
            </w:r>
            <w:r w:rsidRPr="00BE6F81">
              <w:rPr>
                <w:sz w:val="22"/>
                <w:szCs w:val="22"/>
              </w:rPr>
              <w:t>400</w:t>
            </w:r>
          </w:p>
        </w:tc>
        <w:tc>
          <w:tcPr>
            <w:tcW w:w="1069" w:type="dxa"/>
            <w:vMerge/>
            <w:shd w:val="clear" w:color="auto" w:fill="auto"/>
            <w:vAlign w:val="center"/>
          </w:tcPr>
          <w:p w:rsidR="00F73682" w:rsidRPr="00BE6F81" w:rsidRDefault="00F73682" w:rsidP="00E41B74">
            <w:pPr>
              <w:pStyle w:val="aff1"/>
              <w:jc w:val="center"/>
              <w:rPr>
                <w:sz w:val="22"/>
                <w:szCs w:val="22"/>
              </w:rPr>
            </w:pPr>
          </w:p>
        </w:tc>
      </w:tr>
      <w:tr w:rsidR="00F73682" w:rsidRPr="00BE6F81">
        <w:trPr>
          <w:trHeight w:val="266"/>
          <w:jc w:val="center"/>
        </w:trPr>
        <w:tc>
          <w:tcPr>
            <w:tcW w:w="2201" w:type="dxa"/>
            <w:vMerge w:val="restart"/>
            <w:shd w:val="clear" w:color="auto" w:fill="auto"/>
          </w:tcPr>
          <w:p w:rsidR="00F73682" w:rsidRPr="00BE6F81" w:rsidRDefault="00F73682" w:rsidP="00E41B74">
            <w:pPr>
              <w:pStyle w:val="aff1"/>
              <w:suppressAutoHyphens/>
              <w:rPr>
                <w:sz w:val="22"/>
                <w:szCs w:val="22"/>
              </w:rPr>
            </w:pPr>
            <w:r w:rsidRPr="00BE6F81">
              <w:rPr>
                <w:sz w:val="22"/>
                <w:szCs w:val="22"/>
              </w:rPr>
              <w:t xml:space="preserve">Магистральные </w:t>
            </w:r>
            <w:r w:rsidRPr="00BE6F81">
              <w:rPr>
                <w:spacing w:val="-2"/>
                <w:sz w:val="22"/>
                <w:szCs w:val="22"/>
              </w:rPr>
              <w:t>улицы районного</w:t>
            </w:r>
            <w:r w:rsidRPr="00BE6F81">
              <w:rPr>
                <w:sz w:val="22"/>
                <w:szCs w:val="22"/>
              </w:rPr>
              <w:t xml:space="preserve"> значения </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3,25 - 3,75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2 - 4</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230 / 310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2600</w:t>
            </w:r>
            <w:r w:rsidR="007E6E83" w:rsidRPr="00BE6F81">
              <w:rPr>
                <w:sz w:val="22"/>
                <w:szCs w:val="22"/>
              </w:rPr>
              <w:t xml:space="preserve"> / </w:t>
            </w:r>
            <w:r w:rsidRPr="00BE6F81">
              <w:rPr>
                <w:sz w:val="22"/>
                <w:szCs w:val="22"/>
              </w:rPr>
              <w:t>800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2,25</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077" w:type="dxa"/>
            <w:vMerge/>
            <w:shd w:val="clear" w:color="auto" w:fill="auto"/>
            <w:vAlign w:val="center"/>
          </w:tcPr>
          <w:p w:rsidR="00F73682" w:rsidRPr="00BE6F81" w:rsidRDefault="00F73682" w:rsidP="00E41B74">
            <w:pPr>
              <w:pStyle w:val="aff1"/>
              <w:ind w:left="-57" w:right="-57" w:firstLine="220"/>
              <w:jc w:val="center"/>
              <w:rPr>
                <w:sz w:val="22"/>
                <w:szCs w:val="22"/>
              </w:rPr>
            </w:pP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170 / 220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1700</w:t>
            </w:r>
            <w:r w:rsidR="007E6E83" w:rsidRPr="00BE6F81">
              <w:rPr>
                <w:sz w:val="22"/>
                <w:szCs w:val="22"/>
              </w:rPr>
              <w:t xml:space="preserve"> / </w:t>
            </w:r>
            <w:r w:rsidRPr="00BE6F81">
              <w:rPr>
                <w:sz w:val="22"/>
                <w:szCs w:val="22"/>
              </w:rPr>
              <w:t>600</w:t>
            </w:r>
          </w:p>
        </w:tc>
        <w:tc>
          <w:tcPr>
            <w:tcW w:w="1069" w:type="dxa"/>
            <w:vMerge/>
            <w:shd w:val="clear" w:color="auto" w:fill="auto"/>
          </w:tcPr>
          <w:p w:rsidR="00F73682" w:rsidRPr="00BE6F81" w:rsidRDefault="00F73682" w:rsidP="00E41B74">
            <w:pPr>
              <w:pStyle w:val="aff1"/>
              <w:ind w:firstLine="220"/>
              <w:jc w:val="both"/>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077" w:type="dxa"/>
            <w:vMerge/>
            <w:shd w:val="clear" w:color="auto" w:fill="auto"/>
            <w:vAlign w:val="center"/>
          </w:tcPr>
          <w:p w:rsidR="00F73682" w:rsidRPr="00BE6F81" w:rsidRDefault="00F73682" w:rsidP="00E41B74">
            <w:pPr>
              <w:pStyle w:val="aff1"/>
              <w:ind w:left="-57" w:right="-57"/>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110 / 140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1000</w:t>
            </w:r>
            <w:r w:rsidR="007E6E83" w:rsidRPr="00BE6F81">
              <w:rPr>
                <w:sz w:val="22"/>
                <w:szCs w:val="22"/>
              </w:rPr>
              <w:t xml:space="preserve"> / </w:t>
            </w:r>
            <w:r w:rsidRPr="00BE6F81">
              <w:rPr>
                <w:sz w:val="22"/>
                <w:szCs w:val="22"/>
              </w:rPr>
              <w:t>400</w:t>
            </w:r>
          </w:p>
        </w:tc>
        <w:tc>
          <w:tcPr>
            <w:tcW w:w="1069" w:type="dxa"/>
            <w:vMerge/>
            <w:shd w:val="clear" w:color="auto" w:fill="auto"/>
          </w:tcPr>
          <w:p w:rsidR="00F73682" w:rsidRPr="00BE6F81" w:rsidRDefault="00F73682" w:rsidP="00E41B74">
            <w:pPr>
              <w:pStyle w:val="aff1"/>
              <w:jc w:val="both"/>
              <w:rPr>
                <w:sz w:val="22"/>
                <w:szCs w:val="22"/>
              </w:rPr>
            </w:pPr>
          </w:p>
        </w:tc>
      </w:tr>
      <w:tr w:rsidR="002062C7" w:rsidRPr="00BE6F81">
        <w:trPr>
          <w:trHeight w:val="312"/>
          <w:jc w:val="center"/>
        </w:trPr>
        <w:tc>
          <w:tcPr>
            <w:tcW w:w="10097" w:type="dxa"/>
            <w:gridSpan w:val="8"/>
            <w:shd w:val="clear" w:color="auto" w:fill="auto"/>
            <w:vAlign w:val="center"/>
          </w:tcPr>
          <w:p w:rsidR="004909EF" w:rsidRPr="00BE6F81" w:rsidRDefault="004909EF" w:rsidP="00E41B74">
            <w:pPr>
              <w:pStyle w:val="aff1"/>
              <w:suppressAutoHyphens/>
              <w:rPr>
                <w:sz w:val="22"/>
                <w:szCs w:val="22"/>
              </w:rPr>
            </w:pPr>
            <w:r w:rsidRPr="00BE6F81">
              <w:rPr>
                <w:sz w:val="22"/>
                <w:szCs w:val="22"/>
              </w:rPr>
              <w:t>Улицы и дороги местного значения:</w:t>
            </w:r>
          </w:p>
        </w:tc>
      </w:tr>
      <w:tr w:rsidR="00F73682" w:rsidRPr="00BE6F81">
        <w:trPr>
          <w:trHeight w:val="266"/>
          <w:jc w:val="center"/>
        </w:trPr>
        <w:tc>
          <w:tcPr>
            <w:tcW w:w="2201" w:type="dxa"/>
            <w:vMerge w:val="restart"/>
            <w:shd w:val="clear" w:color="auto" w:fill="auto"/>
          </w:tcPr>
          <w:p w:rsidR="00F73682" w:rsidRPr="00BE6F81" w:rsidRDefault="00F73682" w:rsidP="00E41B74">
            <w:pPr>
              <w:pStyle w:val="aff1"/>
              <w:suppressAutoHyphens/>
              <w:ind w:left="142" w:hanging="142"/>
              <w:rPr>
                <w:sz w:val="22"/>
                <w:szCs w:val="22"/>
              </w:rPr>
            </w:pPr>
            <w:r w:rsidRPr="00BE6F81">
              <w:rPr>
                <w:sz w:val="22"/>
                <w:szCs w:val="22"/>
              </w:rPr>
              <w:t xml:space="preserve">- улицы в зонах жилой застройки </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3,0 - 3,5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2 - 4</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110 / 140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1000</w:t>
            </w:r>
            <w:r w:rsidR="007E6E83" w:rsidRPr="00BE6F81">
              <w:rPr>
                <w:sz w:val="22"/>
                <w:szCs w:val="22"/>
              </w:rPr>
              <w:t xml:space="preserve"> / </w:t>
            </w:r>
            <w:r w:rsidRPr="00BE6F81">
              <w:rPr>
                <w:sz w:val="22"/>
                <w:szCs w:val="22"/>
              </w:rPr>
              <w:t>400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2,0</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left="142" w:hanging="142"/>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40</w:t>
            </w:r>
          </w:p>
        </w:tc>
        <w:tc>
          <w:tcPr>
            <w:tcW w:w="1077" w:type="dxa"/>
            <w:vMerge/>
            <w:shd w:val="clear" w:color="auto" w:fill="auto"/>
            <w:vAlign w:val="center"/>
          </w:tcPr>
          <w:p w:rsidR="00F73682" w:rsidRPr="00BE6F81" w:rsidRDefault="00F73682" w:rsidP="00E41B74">
            <w:pPr>
              <w:pStyle w:val="aff1"/>
              <w:ind w:left="-57" w:right="-57" w:firstLine="220"/>
              <w:jc w:val="center"/>
              <w:rPr>
                <w:sz w:val="22"/>
                <w:szCs w:val="22"/>
              </w:rPr>
            </w:pP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70 / 80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 xml:space="preserve">600 </w:t>
            </w:r>
            <w:r w:rsidR="007E6E83" w:rsidRPr="00BE6F81">
              <w:rPr>
                <w:sz w:val="22"/>
                <w:szCs w:val="22"/>
              </w:rPr>
              <w:t xml:space="preserve">/ </w:t>
            </w:r>
            <w:r w:rsidRPr="00BE6F81">
              <w:rPr>
                <w:sz w:val="22"/>
                <w:szCs w:val="22"/>
              </w:rPr>
              <w:t>250</w:t>
            </w:r>
          </w:p>
        </w:tc>
        <w:tc>
          <w:tcPr>
            <w:tcW w:w="1069" w:type="dxa"/>
            <w:vMerge/>
            <w:shd w:val="clear" w:color="auto" w:fill="auto"/>
            <w:vAlign w:val="center"/>
          </w:tcPr>
          <w:p w:rsidR="00F73682" w:rsidRPr="00BE6F81" w:rsidRDefault="00F73682" w:rsidP="00E41B74">
            <w:pPr>
              <w:pStyle w:val="aff1"/>
              <w:ind w:firstLine="220"/>
              <w:jc w:val="center"/>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left="142" w:hanging="142"/>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30</w:t>
            </w:r>
          </w:p>
        </w:tc>
        <w:tc>
          <w:tcPr>
            <w:tcW w:w="1077" w:type="dxa"/>
            <w:vMerge/>
            <w:shd w:val="clear" w:color="auto" w:fill="auto"/>
            <w:vAlign w:val="center"/>
          </w:tcPr>
          <w:p w:rsidR="00F73682" w:rsidRPr="00BE6F81" w:rsidRDefault="00F73682" w:rsidP="00E41B74">
            <w:pPr>
              <w:pStyle w:val="aff1"/>
              <w:ind w:left="-57" w:right="-57"/>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40 / 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600</w:t>
            </w:r>
            <w:r w:rsidR="007E6E83" w:rsidRPr="00BE6F81">
              <w:rPr>
                <w:sz w:val="22"/>
                <w:szCs w:val="22"/>
              </w:rPr>
              <w:t xml:space="preserve"> / </w:t>
            </w:r>
            <w:r w:rsidRPr="00BE6F81">
              <w:rPr>
                <w:sz w:val="22"/>
                <w:szCs w:val="22"/>
              </w:rPr>
              <w:t>200</w:t>
            </w:r>
          </w:p>
        </w:tc>
        <w:tc>
          <w:tcPr>
            <w:tcW w:w="1069" w:type="dxa"/>
            <w:vMerge/>
            <w:shd w:val="clear" w:color="auto" w:fill="auto"/>
            <w:vAlign w:val="center"/>
          </w:tcPr>
          <w:p w:rsidR="00F73682" w:rsidRPr="00BE6F81" w:rsidRDefault="00F73682" w:rsidP="00E41B74">
            <w:pPr>
              <w:pStyle w:val="aff1"/>
              <w:jc w:val="center"/>
              <w:rPr>
                <w:sz w:val="22"/>
                <w:szCs w:val="22"/>
              </w:rPr>
            </w:pPr>
          </w:p>
        </w:tc>
      </w:tr>
      <w:tr w:rsidR="00F73682" w:rsidRPr="00BE6F81">
        <w:trPr>
          <w:trHeight w:val="266"/>
          <w:jc w:val="center"/>
        </w:trPr>
        <w:tc>
          <w:tcPr>
            <w:tcW w:w="2201" w:type="dxa"/>
            <w:vMerge w:val="restart"/>
            <w:shd w:val="clear" w:color="auto" w:fill="auto"/>
          </w:tcPr>
          <w:p w:rsidR="00F73682" w:rsidRPr="00BE6F81" w:rsidRDefault="00F73682" w:rsidP="00E41B74">
            <w:pPr>
              <w:pStyle w:val="aff1"/>
              <w:suppressAutoHyphens/>
              <w:ind w:left="142" w:hanging="142"/>
              <w:rPr>
                <w:sz w:val="22"/>
                <w:szCs w:val="22"/>
              </w:rPr>
            </w:pPr>
            <w:r w:rsidRPr="00BE6F81">
              <w:rPr>
                <w:sz w:val="22"/>
                <w:szCs w:val="22"/>
              </w:rPr>
              <w:t>- улицы в общест</w:t>
            </w:r>
            <w:r w:rsidR="00172C1B" w:rsidRPr="00BE6F81">
              <w:rPr>
                <w:sz w:val="22"/>
                <w:szCs w:val="22"/>
              </w:rPr>
              <w:t>-</w:t>
            </w:r>
            <w:r w:rsidRPr="00BE6F81">
              <w:rPr>
                <w:sz w:val="22"/>
                <w:szCs w:val="22"/>
              </w:rPr>
              <w:t>венно-деловых и торговых з</w:t>
            </w:r>
            <w:r w:rsidRPr="00BE6F81">
              <w:rPr>
                <w:sz w:val="22"/>
                <w:szCs w:val="22"/>
              </w:rPr>
              <w:t>о</w:t>
            </w:r>
            <w:r w:rsidRPr="00BE6F81">
              <w:rPr>
                <w:sz w:val="22"/>
                <w:szCs w:val="22"/>
              </w:rPr>
              <w:t xml:space="preserve">нах  </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077" w:type="dxa"/>
            <w:vMerge w:val="restart"/>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3,0 - 3,5</w:t>
            </w:r>
          </w:p>
        </w:tc>
        <w:tc>
          <w:tcPr>
            <w:tcW w:w="105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2 - 4</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110 / 140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1000</w:t>
            </w:r>
            <w:r w:rsidR="007E6E83" w:rsidRPr="00BE6F81">
              <w:rPr>
                <w:sz w:val="22"/>
                <w:szCs w:val="22"/>
              </w:rPr>
              <w:t xml:space="preserve"> / </w:t>
            </w:r>
            <w:r w:rsidRPr="00BE6F81">
              <w:rPr>
                <w:sz w:val="22"/>
                <w:szCs w:val="22"/>
              </w:rPr>
              <w:t>400</w:t>
            </w:r>
          </w:p>
        </w:tc>
        <w:tc>
          <w:tcPr>
            <w:tcW w:w="1069" w:type="dxa"/>
            <w:vMerge w:val="restart"/>
            <w:shd w:val="clear" w:color="auto" w:fill="auto"/>
            <w:vAlign w:val="center"/>
          </w:tcPr>
          <w:p w:rsidR="00F73682" w:rsidRPr="00BE6F81" w:rsidRDefault="00F73682" w:rsidP="00E41B74">
            <w:pPr>
              <w:pStyle w:val="aff1"/>
              <w:jc w:val="center"/>
              <w:rPr>
                <w:sz w:val="22"/>
                <w:szCs w:val="22"/>
              </w:rPr>
            </w:pPr>
            <w:r w:rsidRPr="00BE6F81">
              <w:rPr>
                <w:sz w:val="22"/>
                <w:szCs w:val="22"/>
              </w:rPr>
              <w:t>2,0</w:t>
            </w: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left="142" w:hanging="142"/>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40</w:t>
            </w:r>
          </w:p>
        </w:tc>
        <w:tc>
          <w:tcPr>
            <w:tcW w:w="1077" w:type="dxa"/>
            <w:vMerge/>
            <w:shd w:val="clear" w:color="auto" w:fill="auto"/>
            <w:vAlign w:val="center"/>
          </w:tcPr>
          <w:p w:rsidR="00F73682" w:rsidRPr="00BE6F81" w:rsidRDefault="00F73682" w:rsidP="00E41B74">
            <w:pPr>
              <w:pStyle w:val="aff1"/>
              <w:ind w:left="-57" w:right="-57" w:firstLine="220"/>
              <w:jc w:val="center"/>
              <w:rPr>
                <w:sz w:val="22"/>
                <w:szCs w:val="22"/>
              </w:rPr>
            </w:pPr>
          </w:p>
        </w:tc>
        <w:tc>
          <w:tcPr>
            <w:tcW w:w="1059" w:type="dxa"/>
            <w:vMerge/>
            <w:shd w:val="clear" w:color="auto" w:fill="auto"/>
            <w:vAlign w:val="center"/>
          </w:tcPr>
          <w:p w:rsidR="00F73682" w:rsidRPr="00BE6F81" w:rsidRDefault="00F73682" w:rsidP="00E41B74">
            <w:pPr>
              <w:pStyle w:val="aff1"/>
              <w:ind w:firstLine="220"/>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70 / 80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600</w:t>
            </w:r>
            <w:r w:rsidR="007E6E83" w:rsidRPr="00BE6F81">
              <w:rPr>
                <w:sz w:val="22"/>
                <w:szCs w:val="22"/>
              </w:rPr>
              <w:t xml:space="preserve"> / </w:t>
            </w:r>
            <w:r w:rsidRPr="00BE6F81">
              <w:rPr>
                <w:sz w:val="22"/>
                <w:szCs w:val="22"/>
              </w:rPr>
              <w:t>250</w:t>
            </w:r>
          </w:p>
        </w:tc>
        <w:tc>
          <w:tcPr>
            <w:tcW w:w="1069" w:type="dxa"/>
            <w:vMerge/>
            <w:shd w:val="clear" w:color="auto" w:fill="auto"/>
            <w:vAlign w:val="center"/>
          </w:tcPr>
          <w:p w:rsidR="00F73682" w:rsidRPr="00BE6F81" w:rsidRDefault="00F73682" w:rsidP="00E41B74">
            <w:pPr>
              <w:pStyle w:val="aff1"/>
              <w:ind w:firstLine="220"/>
              <w:jc w:val="center"/>
              <w:rPr>
                <w:sz w:val="22"/>
                <w:szCs w:val="22"/>
              </w:rPr>
            </w:pPr>
          </w:p>
        </w:tc>
      </w:tr>
      <w:tr w:rsidR="00F73682" w:rsidRPr="00BE6F81">
        <w:trPr>
          <w:trHeight w:val="266"/>
          <w:jc w:val="center"/>
        </w:trPr>
        <w:tc>
          <w:tcPr>
            <w:tcW w:w="2201" w:type="dxa"/>
            <w:vMerge/>
            <w:shd w:val="clear" w:color="auto" w:fill="auto"/>
          </w:tcPr>
          <w:p w:rsidR="00F73682" w:rsidRPr="00BE6F81" w:rsidRDefault="00F73682" w:rsidP="00E41B74">
            <w:pPr>
              <w:pStyle w:val="aff1"/>
              <w:suppressAutoHyphens/>
              <w:ind w:left="142" w:hanging="142"/>
              <w:rPr>
                <w:sz w:val="22"/>
                <w:szCs w:val="22"/>
              </w:rPr>
            </w:pP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30</w:t>
            </w:r>
          </w:p>
        </w:tc>
        <w:tc>
          <w:tcPr>
            <w:tcW w:w="1077" w:type="dxa"/>
            <w:vMerge/>
            <w:shd w:val="clear" w:color="auto" w:fill="auto"/>
            <w:vAlign w:val="center"/>
          </w:tcPr>
          <w:p w:rsidR="00F73682" w:rsidRPr="00BE6F81" w:rsidRDefault="00F73682" w:rsidP="00E41B74">
            <w:pPr>
              <w:pStyle w:val="aff1"/>
              <w:ind w:left="-57" w:right="-57"/>
              <w:jc w:val="center"/>
              <w:rPr>
                <w:sz w:val="22"/>
                <w:szCs w:val="22"/>
              </w:rPr>
            </w:pPr>
          </w:p>
        </w:tc>
        <w:tc>
          <w:tcPr>
            <w:tcW w:w="1059" w:type="dxa"/>
            <w:vMerge/>
            <w:shd w:val="clear" w:color="auto" w:fill="auto"/>
            <w:vAlign w:val="center"/>
          </w:tcPr>
          <w:p w:rsidR="00F73682" w:rsidRPr="00BE6F81" w:rsidRDefault="00F73682" w:rsidP="00E41B74">
            <w:pPr>
              <w:pStyle w:val="aff1"/>
              <w:jc w:val="center"/>
              <w:rPr>
                <w:sz w:val="22"/>
                <w:szCs w:val="22"/>
              </w:rPr>
            </w:pP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40 / 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600</w:t>
            </w:r>
            <w:r w:rsidR="007E6E83" w:rsidRPr="00BE6F81">
              <w:rPr>
                <w:sz w:val="22"/>
                <w:szCs w:val="22"/>
              </w:rPr>
              <w:t xml:space="preserve"> / </w:t>
            </w:r>
            <w:r w:rsidRPr="00BE6F81">
              <w:rPr>
                <w:sz w:val="22"/>
                <w:szCs w:val="22"/>
              </w:rPr>
              <w:t>200</w:t>
            </w:r>
          </w:p>
        </w:tc>
        <w:tc>
          <w:tcPr>
            <w:tcW w:w="1069" w:type="dxa"/>
            <w:vMerge/>
            <w:shd w:val="clear" w:color="auto" w:fill="auto"/>
            <w:vAlign w:val="center"/>
          </w:tcPr>
          <w:p w:rsidR="00F73682" w:rsidRPr="00BE6F81" w:rsidRDefault="00F73682" w:rsidP="00E41B74">
            <w:pPr>
              <w:pStyle w:val="aff1"/>
              <w:jc w:val="center"/>
              <w:rPr>
                <w:sz w:val="22"/>
                <w:szCs w:val="22"/>
              </w:rPr>
            </w:pPr>
          </w:p>
        </w:tc>
      </w:tr>
      <w:tr w:rsidR="00F73682" w:rsidRPr="00BE6F81">
        <w:trPr>
          <w:jc w:val="center"/>
        </w:trPr>
        <w:tc>
          <w:tcPr>
            <w:tcW w:w="2201" w:type="dxa"/>
            <w:shd w:val="clear" w:color="auto" w:fill="auto"/>
          </w:tcPr>
          <w:p w:rsidR="00F73682" w:rsidRPr="00BE6F81" w:rsidRDefault="00F73682" w:rsidP="00E41B74">
            <w:pPr>
              <w:pStyle w:val="aff1"/>
              <w:suppressAutoHyphens/>
              <w:ind w:left="142" w:hanging="142"/>
              <w:rPr>
                <w:sz w:val="22"/>
                <w:szCs w:val="22"/>
              </w:rPr>
            </w:pPr>
            <w:r w:rsidRPr="00BE6F81">
              <w:rPr>
                <w:sz w:val="22"/>
                <w:szCs w:val="22"/>
              </w:rPr>
              <w:t>- улицы и д</w:t>
            </w:r>
            <w:r w:rsidRPr="00BE6F81">
              <w:rPr>
                <w:sz w:val="22"/>
                <w:szCs w:val="22"/>
              </w:rPr>
              <w:t>о</w:t>
            </w:r>
            <w:r w:rsidRPr="00BE6F81">
              <w:rPr>
                <w:sz w:val="22"/>
                <w:szCs w:val="22"/>
              </w:rPr>
              <w:t>роги в производственных зонах</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077" w:type="dxa"/>
            <w:shd w:val="clear" w:color="auto" w:fill="auto"/>
            <w:vAlign w:val="center"/>
          </w:tcPr>
          <w:p w:rsidR="00F73682" w:rsidRPr="00BE6F81" w:rsidRDefault="00F73682" w:rsidP="00E41B74">
            <w:pPr>
              <w:pStyle w:val="aff1"/>
              <w:ind w:left="-57" w:right="-57"/>
              <w:jc w:val="center"/>
              <w:rPr>
                <w:sz w:val="22"/>
                <w:szCs w:val="22"/>
              </w:rPr>
            </w:pPr>
            <w:r w:rsidRPr="00BE6F81">
              <w:rPr>
                <w:sz w:val="22"/>
                <w:szCs w:val="22"/>
              </w:rPr>
              <w:t>3,5</w:t>
            </w:r>
          </w:p>
        </w:tc>
        <w:tc>
          <w:tcPr>
            <w:tcW w:w="1059" w:type="dxa"/>
            <w:shd w:val="clear" w:color="auto" w:fill="auto"/>
            <w:vAlign w:val="center"/>
          </w:tcPr>
          <w:p w:rsidR="00F73682" w:rsidRPr="00BE6F81" w:rsidRDefault="00F73682" w:rsidP="00E41B74">
            <w:pPr>
              <w:pStyle w:val="aff1"/>
              <w:jc w:val="center"/>
              <w:rPr>
                <w:sz w:val="22"/>
                <w:szCs w:val="22"/>
              </w:rPr>
            </w:pPr>
            <w:r w:rsidRPr="00BE6F81">
              <w:rPr>
                <w:sz w:val="22"/>
                <w:szCs w:val="22"/>
              </w:rPr>
              <w:t>2 - 4</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110 / 140</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60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1000</w:t>
            </w:r>
            <w:r w:rsidR="007E6E83" w:rsidRPr="00BE6F81">
              <w:rPr>
                <w:sz w:val="22"/>
                <w:szCs w:val="22"/>
              </w:rPr>
              <w:t xml:space="preserve"> / </w:t>
            </w:r>
            <w:r w:rsidRPr="00BE6F81">
              <w:rPr>
                <w:sz w:val="22"/>
                <w:szCs w:val="22"/>
              </w:rPr>
              <w:t>400</w:t>
            </w:r>
          </w:p>
        </w:tc>
        <w:tc>
          <w:tcPr>
            <w:tcW w:w="1069" w:type="dxa"/>
            <w:shd w:val="clear" w:color="auto" w:fill="auto"/>
            <w:vAlign w:val="center"/>
          </w:tcPr>
          <w:p w:rsidR="00F73682" w:rsidRPr="00BE6F81" w:rsidRDefault="00F73682" w:rsidP="00E41B74">
            <w:pPr>
              <w:pStyle w:val="aff1"/>
              <w:jc w:val="center"/>
              <w:rPr>
                <w:sz w:val="22"/>
                <w:szCs w:val="22"/>
              </w:rPr>
            </w:pPr>
            <w:r w:rsidRPr="00BE6F81">
              <w:rPr>
                <w:sz w:val="22"/>
                <w:szCs w:val="22"/>
              </w:rPr>
              <w:t>2,0</w:t>
            </w:r>
          </w:p>
        </w:tc>
      </w:tr>
      <w:tr w:rsidR="002062C7" w:rsidRPr="00BE6F81">
        <w:trPr>
          <w:trHeight w:val="312"/>
          <w:jc w:val="center"/>
        </w:trPr>
        <w:tc>
          <w:tcPr>
            <w:tcW w:w="10097" w:type="dxa"/>
            <w:gridSpan w:val="8"/>
            <w:shd w:val="clear" w:color="auto" w:fill="auto"/>
            <w:vAlign w:val="center"/>
          </w:tcPr>
          <w:p w:rsidR="004909EF" w:rsidRPr="00BE6F81" w:rsidRDefault="004909EF" w:rsidP="00E41B74">
            <w:pPr>
              <w:pStyle w:val="aff1"/>
              <w:suppressAutoHyphens/>
              <w:rPr>
                <w:sz w:val="22"/>
                <w:szCs w:val="22"/>
              </w:rPr>
            </w:pPr>
            <w:r w:rsidRPr="00BE6F81">
              <w:rPr>
                <w:sz w:val="22"/>
                <w:szCs w:val="22"/>
              </w:rPr>
              <w:t>Пешеходные улицы и площади</w:t>
            </w:r>
          </w:p>
        </w:tc>
      </w:tr>
      <w:tr w:rsidR="00F73682" w:rsidRPr="00BE6F81">
        <w:trPr>
          <w:jc w:val="center"/>
        </w:trPr>
        <w:tc>
          <w:tcPr>
            <w:tcW w:w="2201" w:type="dxa"/>
            <w:shd w:val="clear" w:color="auto" w:fill="auto"/>
          </w:tcPr>
          <w:p w:rsidR="00F73682" w:rsidRPr="00BE6F81" w:rsidRDefault="00F73682" w:rsidP="00E41B74">
            <w:pPr>
              <w:pStyle w:val="aff1"/>
              <w:suppressAutoHyphens/>
              <w:rPr>
                <w:sz w:val="22"/>
                <w:szCs w:val="22"/>
              </w:rPr>
            </w:pPr>
            <w:r w:rsidRPr="00BE6F81">
              <w:rPr>
                <w:sz w:val="22"/>
                <w:szCs w:val="22"/>
              </w:rPr>
              <w:t>Пешеходные улицы и площади</w:t>
            </w:r>
          </w:p>
        </w:tc>
        <w:tc>
          <w:tcPr>
            <w:tcW w:w="1131" w:type="dxa"/>
            <w:shd w:val="clear" w:color="auto" w:fill="auto"/>
            <w:vAlign w:val="center"/>
          </w:tcPr>
          <w:p w:rsidR="00F73682" w:rsidRPr="00BE6F81" w:rsidRDefault="00F73682" w:rsidP="00E41B74">
            <w:pPr>
              <w:pStyle w:val="aff1"/>
              <w:jc w:val="center"/>
              <w:rPr>
                <w:sz w:val="22"/>
                <w:szCs w:val="22"/>
              </w:rPr>
            </w:pPr>
            <w:r w:rsidRPr="00BE6F81">
              <w:rPr>
                <w:sz w:val="22"/>
                <w:szCs w:val="22"/>
              </w:rPr>
              <w:t>-</w:t>
            </w:r>
          </w:p>
        </w:tc>
        <w:tc>
          <w:tcPr>
            <w:tcW w:w="1077" w:type="dxa"/>
            <w:shd w:val="clear" w:color="auto" w:fill="auto"/>
            <w:vAlign w:val="center"/>
          </w:tcPr>
          <w:p w:rsidR="00F73682" w:rsidRPr="00BE6F81" w:rsidRDefault="00F73682" w:rsidP="00E41B74">
            <w:pPr>
              <w:pStyle w:val="aff1"/>
              <w:suppressAutoHyphens/>
              <w:jc w:val="center"/>
              <w:rPr>
                <w:sz w:val="22"/>
                <w:szCs w:val="22"/>
              </w:rPr>
            </w:pPr>
            <w:r w:rsidRPr="00BE6F81">
              <w:rPr>
                <w:sz w:val="22"/>
                <w:szCs w:val="22"/>
              </w:rPr>
              <w:t>по расчету</w:t>
            </w:r>
          </w:p>
        </w:tc>
        <w:tc>
          <w:tcPr>
            <w:tcW w:w="1059" w:type="dxa"/>
            <w:shd w:val="clear" w:color="auto" w:fill="auto"/>
            <w:vAlign w:val="center"/>
          </w:tcPr>
          <w:p w:rsidR="00F73682" w:rsidRPr="00BE6F81" w:rsidRDefault="00F73682" w:rsidP="00E41B74">
            <w:pPr>
              <w:pStyle w:val="aff1"/>
              <w:suppressAutoHyphens/>
              <w:jc w:val="center"/>
              <w:rPr>
                <w:sz w:val="22"/>
                <w:szCs w:val="22"/>
              </w:rPr>
            </w:pPr>
            <w:r w:rsidRPr="00BE6F81">
              <w:rPr>
                <w:sz w:val="22"/>
                <w:szCs w:val="22"/>
              </w:rPr>
              <w:t>по расчету</w:t>
            </w:r>
          </w:p>
        </w:tc>
        <w:tc>
          <w:tcPr>
            <w:tcW w:w="1226" w:type="dxa"/>
            <w:shd w:val="clear" w:color="auto" w:fill="auto"/>
            <w:vAlign w:val="center"/>
          </w:tcPr>
          <w:p w:rsidR="00F73682" w:rsidRPr="00BE6F81" w:rsidRDefault="00F73682" w:rsidP="00E41B74">
            <w:pPr>
              <w:pStyle w:val="aff1"/>
              <w:jc w:val="center"/>
              <w:rPr>
                <w:sz w:val="22"/>
                <w:szCs w:val="22"/>
              </w:rPr>
            </w:pPr>
            <w:r w:rsidRPr="00BE6F81">
              <w:rPr>
                <w:sz w:val="22"/>
                <w:szCs w:val="22"/>
              </w:rPr>
              <w:t>-</w:t>
            </w:r>
          </w:p>
        </w:tc>
        <w:tc>
          <w:tcPr>
            <w:tcW w:w="975" w:type="dxa"/>
            <w:shd w:val="clear" w:color="auto" w:fill="auto"/>
            <w:vAlign w:val="center"/>
          </w:tcPr>
          <w:p w:rsidR="00F73682" w:rsidRPr="00BE6F81" w:rsidRDefault="00F73682" w:rsidP="00E41B74">
            <w:pPr>
              <w:pStyle w:val="aff1"/>
              <w:jc w:val="center"/>
              <w:rPr>
                <w:sz w:val="22"/>
                <w:szCs w:val="22"/>
              </w:rPr>
            </w:pPr>
            <w:r w:rsidRPr="00BE6F81">
              <w:rPr>
                <w:sz w:val="22"/>
                <w:szCs w:val="22"/>
              </w:rPr>
              <w:t>50</w:t>
            </w:r>
          </w:p>
        </w:tc>
        <w:tc>
          <w:tcPr>
            <w:tcW w:w="1359" w:type="dxa"/>
            <w:shd w:val="clear" w:color="auto" w:fill="auto"/>
            <w:vAlign w:val="center"/>
          </w:tcPr>
          <w:p w:rsidR="00F73682" w:rsidRPr="00BE6F81" w:rsidRDefault="00F73682" w:rsidP="00E41B74">
            <w:pPr>
              <w:pStyle w:val="aff1"/>
              <w:jc w:val="center"/>
              <w:rPr>
                <w:sz w:val="22"/>
                <w:szCs w:val="22"/>
              </w:rPr>
            </w:pPr>
            <w:r w:rsidRPr="00BE6F81">
              <w:rPr>
                <w:sz w:val="22"/>
                <w:szCs w:val="22"/>
              </w:rPr>
              <w:t>-</w:t>
            </w:r>
          </w:p>
        </w:tc>
        <w:tc>
          <w:tcPr>
            <w:tcW w:w="1069" w:type="dxa"/>
            <w:shd w:val="clear" w:color="auto" w:fill="auto"/>
            <w:vAlign w:val="center"/>
          </w:tcPr>
          <w:p w:rsidR="00F73682" w:rsidRPr="00BE6F81" w:rsidRDefault="00F73682" w:rsidP="00E41B74">
            <w:pPr>
              <w:pStyle w:val="aff1"/>
              <w:suppressAutoHyphens/>
              <w:jc w:val="center"/>
              <w:rPr>
                <w:sz w:val="22"/>
                <w:szCs w:val="22"/>
              </w:rPr>
            </w:pPr>
            <w:r w:rsidRPr="00BE6F81">
              <w:rPr>
                <w:sz w:val="22"/>
                <w:szCs w:val="22"/>
              </w:rPr>
              <w:t>по проекту</w:t>
            </w:r>
          </w:p>
        </w:tc>
      </w:tr>
      <w:tr w:rsidR="00F73682" w:rsidRPr="00BE6F81">
        <w:trPr>
          <w:trHeight w:val="312"/>
          <w:jc w:val="center"/>
        </w:trPr>
        <w:tc>
          <w:tcPr>
            <w:tcW w:w="10097" w:type="dxa"/>
            <w:gridSpan w:val="8"/>
            <w:shd w:val="clear" w:color="auto" w:fill="auto"/>
            <w:vAlign w:val="center"/>
          </w:tcPr>
          <w:p w:rsidR="00F73682" w:rsidRPr="00BE6F81" w:rsidRDefault="00F73682" w:rsidP="00C4207D">
            <w:pPr>
              <w:pStyle w:val="aff1"/>
              <w:suppressAutoHyphens/>
              <w:rPr>
                <w:sz w:val="22"/>
                <w:szCs w:val="22"/>
              </w:rPr>
            </w:pPr>
            <w:r w:rsidRPr="00BE6F81">
              <w:rPr>
                <w:sz w:val="22"/>
                <w:szCs w:val="22"/>
              </w:rPr>
              <w:lastRenderedPageBreak/>
              <w:t>Парковые дороги</w:t>
            </w:r>
          </w:p>
        </w:tc>
      </w:tr>
      <w:tr w:rsidR="00F73682" w:rsidRPr="00BE6F81">
        <w:trPr>
          <w:trHeight w:val="266"/>
          <w:jc w:val="center"/>
        </w:trPr>
        <w:tc>
          <w:tcPr>
            <w:tcW w:w="2201" w:type="dxa"/>
            <w:shd w:val="clear" w:color="auto" w:fill="auto"/>
          </w:tcPr>
          <w:p w:rsidR="00F73682" w:rsidRPr="00BE6F81" w:rsidRDefault="00F73682" w:rsidP="00C4207D">
            <w:pPr>
              <w:pStyle w:val="aff1"/>
              <w:suppressAutoHyphens/>
              <w:jc w:val="both"/>
              <w:rPr>
                <w:spacing w:val="-2"/>
                <w:sz w:val="22"/>
                <w:szCs w:val="22"/>
              </w:rPr>
            </w:pPr>
            <w:r w:rsidRPr="00BE6F81">
              <w:rPr>
                <w:spacing w:val="-2"/>
                <w:sz w:val="22"/>
                <w:szCs w:val="22"/>
              </w:rPr>
              <w:t>Парковые дороги</w:t>
            </w:r>
          </w:p>
        </w:tc>
        <w:tc>
          <w:tcPr>
            <w:tcW w:w="1131" w:type="dxa"/>
            <w:shd w:val="clear" w:color="auto" w:fill="auto"/>
            <w:vAlign w:val="center"/>
          </w:tcPr>
          <w:p w:rsidR="00F73682" w:rsidRPr="00BE6F81" w:rsidRDefault="00F73682" w:rsidP="00C4207D">
            <w:pPr>
              <w:pStyle w:val="aff1"/>
              <w:jc w:val="center"/>
              <w:rPr>
                <w:sz w:val="22"/>
                <w:szCs w:val="22"/>
              </w:rPr>
            </w:pPr>
            <w:r w:rsidRPr="00BE6F81">
              <w:rPr>
                <w:sz w:val="22"/>
                <w:szCs w:val="22"/>
              </w:rPr>
              <w:t>40</w:t>
            </w:r>
          </w:p>
        </w:tc>
        <w:tc>
          <w:tcPr>
            <w:tcW w:w="1077" w:type="dxa"/>
            <w:shd w:val="clear" w:color="auto" w:fill="auto"/>
            <w:vAlign w:val="center"/>
          </w:tcPr>
          <w:p w:rsidR="00F73682" w:rsidRPr="00BE6F81" w:rsidRDefault="00F73682" w:rsidP="00C4207D">
            <w:pPr>
              <w:pStyle w:val="aff1"/>
              <w:suppressAutoHyphens/>
              <w:jc w:val="center"/>
              <w:rPr>
                <w:sz w:val="22"/>
                <w:szCs w:val="22"/>
              </w:rPr>
            </w:pPr>
            <w:r w:rsidRPr="00BE6F81">
              <w:rPr>
                <w:sz w:val="22"/>
                <w:szCs w:val="22"/>
              </w:rPr>
              <w:t>3,0</w:t>
            </w:r>
          </w:p>
        </w:tc>
        <w:tc>
          <w:tcPr>
            <w:tcW w:w="1059" w:type="dxa"/>
            <w:shd w:val="clear" w:color="auto" w:fill="auto"/>
            <w:vAlign w:val="center"/>
          </w:tcPr>
          <w:p w:rsidR="00F73682" w:rsidRPr="00BE6F81" w:rsidRDefault="00F73682" w:rsidP="00C4207D">
            <w:pPr>
              <w:pStyle w:val="aff1"/>
              <w:suppressAutoHyphens/>
              <w:jc w:val="center"/>
              <w:rPr>
                <w:sz w:val="22"/>
                <w:szCs w:val="22"/>
              </w:rPr>
            </w:pPr>
            <w:r w:rsidRPr="00BE6F81">
              <w:rPr>
                <w:sz w:val="22"/>
                <w:szCs w:val="22"/>
              </w:rPr>
              <w:t>2</w:t>
            </w:r>
          </w:p>
        </w:tc>
        <w:tc>
          <w:tcPr>
            <w:tcW w:w="1226" w:type="dxa"/>
            <w:shd w:val="clear" w:color="auto" w:fill="auto"/>
            <w:vAlign w:val="center"/>
          </w:tcPr>
          <w:p w:rsidR="00F73682" w:rsidRPr="00BE6F81" w:rsidRDefault="00F73682" w:rsidP="00C4207D">
            <w:pPr>
              <w:pStyle w:val="aff1"/>
              <w:jc w:val="center"/>
              <w:rPr>
                <w:sz w:val="22"/>
                <w:szCs w:val="22"/>
              </w:rPr>
            </w:pPr>
            <w:r w:rsidRPr="00BE6F81">
              <w:rPr>
                <w:sz w:val="22"/>
                <w:szCs w:val="22"/>
              </w:rPr>
              <w:t>75</w:t>
            </w:r>
          </w:p>
        </w:tc>
        <w:tc>
          <w:tcPr>
            <w:tcW w:w="975" w:type="dxa"/>
            <w:shd w:val="clear" w:color="auto" w:fill="auto"/>
            <w:vAlign w:val="center"/>
          </w:tcPr>
          <w:p w:rsidR="00F73682" w:rsidRPr="00BE6F81" w:rsidRDefault="00F73682" w:rsidP="00C4207D">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7E6E83" w:rsidP="00C4207D">
            <w:pPr>
              <w:pStyle w:val="aff1"/>
              <w:jc w:val="center"/>
              <w:rPr>
                <w:sz w:val="22"/>
                <w:szCs w:val="22"/>
              </w:rPr>
            </w:pPr>
            <w:r w:rsidRPr="00BE6F81">
              <w:rPr>
                <w:sz w:val="22"/>
                <w:szCs w:val="22"/>
              </w:rPr>
              <w:t xml:space="preserve">600 / </w:t>
            </w:r>
            <w:r w:rsidR="00F73682" w:rsidRPr="00BE6F81">
              <w:rPr>
                <w:sz w:val="22"/>
                <w:szCs w:val="22"/>
              </w:rPr>
              <w:t>250</w:t>
            </w:r>
          </w:p>
        </w:tc>
        <w:tc>
          <w:tcPr>
            <w:tcW w:w="1069" w:type="dxa"/>
            <w:shd w:val="clear" w:color="auto" w:fill="auto"/>
            <w:vAlign w:val="center"/>
          </w:tcPr>
          <w:p w:rsidR="00F73682" w:rsidRPr="00BE6F81" w:rsidRDefault="00F73682" w:rsidP="00C4207D">
            <w:pPr>
              <w:pStyle w:val="aff1"/>
              <w:suppressAutoHyphens/>
              <w:jc w:val="center"/>
              <w:rPr>
                <w:sz w:val="22"/>
                <w:szCs w:val="22"/>
              </w:rPr>
            </w:pPr>
            <w:r w:rsidRPr="00BE6F81">
              <w:rPr>
                <w:sz w:val="22"/>
                <w:szCs w:val="22"/>
              </w:rPr>
              <w:t>-</w:t>
            </w:r>
          </w:p>
        </w:tc>
      </w:tr>
      <w:tr w:rsidR="00172C1B" w:rsidRPr="00BE6F81">
        <w:trPr>
          <w:trHeight w:val="312"/>
          <w:jc w:val="center"/>
        </w:trPr>
        <w:tc>
          <w:tcPr>
            <w:tcW w:w="10097" w:type="dxa"/>
            <w:gridSpan w:val="8"/>
            <w:shd w:val="clear" w:color="auto" w:fill="auto"/>
            <w:vAlign w:val="center"/>
          </w:tcPr>
          <w:p w:rsidR="00172C1B" w:rsidRPr="00BE6F81" w:rsidRDefault="00172C1B" w:rsidP="00C4207D">
            <w:pPr>
              <w:pStyle w:val="aff1"/>
              <w:suppressAutoHyphens/>
              <w:rPr>
                <w:sz w:val="22"/>
                <w:szCs w:val="22"/>
              </w:rPr>
            </w:pPr>
            <w:r w:rsidRPr="00BE6F81">
              <w:rPr>
                <w:sz w:val="22"/>
                <w:szCs w:val="22"/>
              </w:rPr>
              <w:t>Проезды</w:t>
            </w:r>
          </w:p>
        </w:tc>
      </w:tr>
      <w:tr w:rsidR="00F73682" w:rsidRPr="00BE6F81">
        <w:trPr>
          <w:trHeight w:val="266"/>
          <w:jc w:val="center"/>
        </w:trPr>
        <w:tc>
          <w:tcPr>
            <w:tcW w:w="2201" w:type="dxa"/>
            <w:shd w:val="clear" w:color="auto" w:fill="auto"/>
          </w:tcPr>
          <w:p w:rsidR="00F73682" w:rsidRPr="00BE6F81" w:rsidRDefault="00172C1B" w:rsidP="00C4207D">
            <w:pPr>
              <w:pStyle w:val="aff1"/>
              <w:suppressAutoHyphens/>
              <w:jc w:val="both"/>
              <w:rPr>
                <w:sz w:val="22"/>
                <w:szCs w:val="22"/>
              </w:rPr>
            </w:pPr>
            <w:r w:rsidRPr="00BE6F81">
              <w:rPr>
                <w:sz w:val="22"/>
                <w:szCs w:val="22"/>
              </w:rPr>
              <w:t>- основные</w:t>
            </w:r>
          </w:p>
        </w:tc>
        <w:tc>
          <w:tcPr>
            <w:tcW w:w="1131" w:type="dxa"/>
            <w:shd w:val="clear" w:color="auto" w:fill="auto"/>
            <w:vAlign w:val="center"/>
          </w:tcPr>
          <w:p w:rsidR="00F73682" w:rsidRPr="00BE6F81" w:rsidRDefault="00172C1B" w:rsidP="00C4207D">
            <w:pPr>
              <w:pStyle w:val="aff1"/>
              <w:jc w:val="center"/>
              <w:rPr>
                <w:sz w:val="22"/>
                <w:szCs w:val="22"/>
              </w:rPr>
            </w:pPr>
            <w:r w:rsidRPr="00BE6F81">
              <w:rPr>
                <w:sz w:val="22"/>
                <w:szCs w:val="22"/>
              </w:rPr>
              <w:t>40</w:t>
            </w:r>
          </w:p>
        </w:tc>
        <w:tc>
          <w:tcPr>
            <w:tcW w:w="1077"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3,0</w:t>
            </w:r>
          </w:p>
        </w:tc>
        <w:tc>
          <w:tcPr>
            <w:tcW w:w="1059"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2</w:t>
            </w:r>
          </w:p>
        </w:tc>
        <w:tc>
          <w:tcPr>
            <w:tcW w:w="1226" w:type="dxa"/>
            <w:shd w:val="clear" w:color="auto" w:fill="auto"/>
            <w:vAlign w:val="center"/>
          </w:tcPr>
          <w:p w:rsidR="00F73682" w:rsidRPr="00BE6F81" w:rsidRDefault="00172C1B" w:rsidP="00C4207D">
            <w:pPr>
              <w:pStyle w:val="aff1"/>
              <w:jc w:val="center"/>
              <w:rPr>
                <w:sz w:val="22"/>
                <w:szCs w:val="22"/>
              </w:rPr>
            </w:pPr>
            <w:r w:rsidRPr="00BE6F81">
              <w:rPr>
                <w:sz w:val="22"/>
                <w:szCs w:val="22"/>
              </w:rPr>
              <w:t>50</w:t>
            </w:r>
          </w:p>
        </w:tc>
        <w:tc>
          <w:tcPr>
            <w:tcW w:w="975" w:type="dxa"/>
            <w:shd w:val="clear" w:color="auto" w:fill="auto"/>
            <w:vAlign w:val="center"/>
          </w:tcPr>
          <w:p w:rsidR="00F73682" w:rsidRPr="00BE6F81" w:rsidRDefault="00172C1B" w:rsidP="00C4207D">
            <w:pPr>
              <w:pStyle w:val="aff1"/>
              <w:jc w:val="center"/>
              <w:rPr>
                <w:sz w:val="22"/>
                <w:szCs w:val="22"/>
              </w:rPr>
            </w:pPr>
            <w:r w:rsidRPr="00BE6F81">
              <w:rPr>
                <w:sz w:val="22"/>
                <w:szCs w:val="22"/>
              </w:rPr>
              <w:t>70</w:t>
            </w:r>
          </w:p>
        </w:tc>
        <w:tc>
          <w:tcPr>
            <w:tcW w:w="1359" w:type="dxa"/>
            <w:shd w:val="clear" w:color="auto" w:fill="auto"/>
            <w:vAlign w:val="center"/>
          </w:tcPr>
          <w:p w:rsidR="00F73682" w:rsidRPr="00BE6F81" w:rsidRDefault="007E6E83" w:rsidP="00C4207D">
            <w:pPr>
              <w:pStyle w:val="aff1"/>
              <w:jc w:val="center"/>
              <w:rPr>
                <w:sz w:val="22"/>
                <w:szCs w:val="22"/>
              </w:rPr>
            </w:pPr>
            <w:r w:rsidRPr="00BE6F81">
              <w:rPr>
                <w:sz w:val="22"/>
                <w:szCs w:val="22"/>
              </w:rPr>
              <w:t xml:space="preserve">600 / </w:t>
            </w:r>
            <w:r w:rsidR="00172C1B" w:rsidRPr="00BE6F81">
              <w:rPr>
                <w:sz w:val="22"/>
                <w:szCs w:val="22"/>
              </w:rPr>
              <w:t>250</w:t>
            </w:r>
          </w:p>
        </w:tc>
        <w:tc>
          <w:tcPr>
            <w:tcW w:w="1069"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1,0</w:t>
            </w:r>
          </w:p>
        </w:tc>
      </w:tr>
      <w:tr w:rsidR="00F73682" w:rsidRPr="00BE6F81">
        <w:trPr>
          <w:trHeight w:val="266"/>
          <w:jc w:val="center"/>
        </w:trPr>
        <w:tc>
          <w:tcPr>
            <w:tcW w:w="2201" w:type="dxa"/>
            <w:shd w:val="clear" w:color="auto" w:fill="auto"/>
          </w:tcPr>
          <w:p w:rsidR="00F73682" w:rsidRPr="00BE6F81" w:rsidRDefault="00172C1B" w:rsidP="00C4207D">
            <w:pPr>
              <w:pStyle w:val="aff1"/>
              <w:suppressAutoHyphens/>
              <w:jc w:val="both"/>
              <w:rPr>
                <w:sz w:val="22"/>
                <w:szCs w:val="22"/>
              </w:rPr>
            </w:pPr>
            <w:r w:rsidRPr="00BE6F81">
              <w:rPr>
                <w:sz w:val="22"/>
                <w:szCs w:val="22"/>
              </w:rPr>
              <w:t>- второстепенные</w:t>
            </w:r>
          </w:p>
        </w:tc>
        <w:tc>
          <w:tcPr>
            <w:tcW w:w="1131" w:type="dxa"/>
            <w:shd w:val="clear" w:color="auto" w:fill="auto"/>
            <w:vAlign w:val="center"/>
          </w:tcPr>
          <w:p w:rsidR="00F73682" w:rsidRPr="00BE6F81" w:rsidRDefault="00172C1B" w:rsidP="00C4207D">
            <w:pPr>
              <w:pStyle w:val="aff1"/>
              <w:jc w:val="center"/>
              <w:rPr>
                <w:sz w:val="22"/>
                <w:szCs w:val="22"/>
              </w:rPr>
            </w:pPr>
            <w:r w:rsidRPr="00BE6F81">
              <w:rPr>
                <w:sz w:val="22"/>
                <w:szCs w:val="22"/>
              </w:rPr>
              <w:t>30</w:t>
            </w:r>
          </w:p>
        </w:tc>
        <w:tc>
          <w:tcPr>
            <w:tcW w:w="1077"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3,5</w:t>
            </w:r>
          </w:p>
        </w:tc>
        <w:tc>
          <w:tcPr>
            <w:tcW w:w="1059"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1</w:t>
            </w:r>
          </w:p>
        </w:tc>
        <w:tc>
          <w:tcPr>
            <w:tcW w:w="1226" w:type="dxa"/>
            <w:shd w:val="clear" w:color="auto" w:fill="auto"/>
            <w:vAlign w:val="center"/>
          </w:tcPr>
          <w:p w:rsidR="00F73682" w:rsidRPr="00BE6F81" w:rsidRDefault="00172C1B" w:rsidP="00C4207D">
            <w:pPr>
              <w:pStyle w:val="aff1"/>
              <w:jc w:val="center"/>
              <w:rPr>
                <w:sz w:val="22"/>
                <w:szCs w:val="22"/>
              </w:rPr>
            </w:pPr>
            <w:r w:rsidRPr="00BE6F81">
              <w:rPr>
                <w:sz w:val="22"/>
                <w:szCs w:val="22"/>
              </w:rPr>
              <w:t>25</w:t>
            </w:r>
          </w:p>
        </w:tc>
        <w:tc>
          <w:tcPr>
            <w:tcW w:w="975" w:type="dxa"/>
            <w:shd w:val="clear" w:color="auto" w:fill="auto"/>
            <w:vAlign w:val="center"/>
          </w:tcPr>
          <w:p w:rsidR="00F73682" w:rsidRPr="00BE6F81" w:rsidRDefault="00172C1B" w:rsidP="00C4207D">
            <w:pPr>
              <w:pStyle w:val="aff1"/>
              <w:jc w:val="center"/>
              <w:rPr>
                <w:sz w:val="22"/>
                <w:szCs w:val="22"/>
              </w:rPr>
            </w:pPr>
            <w:r w:rsidRPr="00BE6F81">
              <w:rPr>
                <w:sz w:val="22"/>
                <w:szCs w:val="22"/>
              </w:rPr>
              <w:t>80</w:t>
            </w:r>
          </w:p>
        </w:tc>
        <w:tc>
          <w:tcPr>
            <w:tcW w:w="1359" w:type="dxa"/>
            <w:shd w:val="clear" w:color="auto" w:fill="auto"/>
            <w:vAlign w:val="center"/>
          </w:tcPr>
          <w:p w:rsidR="00F73682" w:rsidRPr="00BE6F81" w:rsidRDefault="007E6E83" w:rsidP="00C4207D">
            <w:pPr>
              <w:pStyle w:val="aff1"/>
              <w:jc w:val="center"/>
              <w:rPr>
                <w:sz w:val="22"/>
                <w:szCs w:val="22"/>
              </w:rPr>
            </w:pPr>
            <w:r w:rsidRPr="00BE6F81">
              <w:rPr>
                <w:sz w:val="22"/>
                <w:szCs w:val="22"/>
              </w:rPr>
              <w:t xml:space="preserve">600 / </w:t>
            </w:r>
            <w:r w:rsidR="00172C1B" w:rsidRPr="00BE6F81">
              <w:rPr>
                <w:sz w:val="22"/>
                <w:szCs w:val="22"/>
              </w:rPr>
              <w:t>200</w:t>
            </w:r>
          </w:p>
        </w:tc>
        <w:tc>
          <w:tcPr>
            <w:tcW w:w="1069" w:type="dxa"/>
            <w:shd w:val="clear" w:color="auto" w:fill="auto"/>
            <w:vAlign w:val="center"/>
          </w:tcPr>
          <w:p w:rsidR="00F73682" w:rsidRPr="00BE6F81" w:rsidRDefault="00172C1B" w:rsidP="00C4207D">
            <w:pPr>
              <w:pStyle w:val="aff1"/>
              <w:suppressAutoHyphens/>
              <w:jc w:val="center"/>
              <w:rPr>
                <w:sz w:val="22"/>
                <w:szCs w:val="22"/>
              </w:rPr>
            </w:pPr>
            <w:r w:rsidRPr="00BE6F81">
              <w:rPr>
                <w:sz w:val="22"/>
                <w:szCs w:val="22"/>
              </w:rPr>
              <w:t>0,75</w:t>
            </w:r>
          </w:p>
        </w:tc>
      </w:tr>
      <w:tr w:rsidR="00172C1B" w:rsidRPr="00BE6F81">
        <w:trPr>
          <w:trHeight w:val="312"/>
          <w:jc w:val="center"/>
        </w:trPr>
        <w:tc>
          <w:tcPr>
            <w:tcW w:w="10097" w:type="dxa"/>
            <w:gridSpan w:val="8"/>
            <w:shd w:val="clear" w:color="auto" w:fill="auto"/>
            <w:vAlign w:val="center"/>
          </w:tcPr>
          <w:p w:rsidR="00172C1B" w:rsidRPr="00BE6F81" w:rsidRDefault="00172C1B" w:rsidP="00C4207D">
            <w:pPr>
              <w:pStyle w:val="aff1"/>
              <w:suppressAutoHyphens/>
              <w:rPr>
                <w:sz w:val="22"/>
                <w:szCs w:val="22"/>
              </w:rPr>
            </w:pPr>
            <w:r w:rsidRPr="00BE6F81">
              <w:rPr>
                <w:sz w:val="22"/>
                <w:szCs w:val="22"/>
              </w:rPr>
              <w:t>Велосипедные дорожки</w:t>
            </w:r>
          </w:p>
        </w:tc>
      </w:tr>
      <w:tr w:rsidR="00650793" w:rsidRPr="00BE6F81">
        <w:trPr>
          <w:trHeight w:val="375"/>
          <w:jc w:val="center"/>
        </w:trPr>
        <w:tc>
          <w:tcPr>
            <w:tcW w:w="2201" w:type="dxa"/>
            <w:vMerge w:val="restart"/>
            <w:shd w:val="clear" w:color="auto" w:fill="auto"/>
          </w:tcPr>
          <w:p w:rsidR="00650793" w:rsidRPr="00BE6F81" w:rsidRDefault="00650793" w:rsidP="00C4207D">
            <w:pPr>
              <w:pStyle w:val="aff1"/>
              <w:ind w:left="142" w:right="-57" w:hanging="142"/>
              <w:rPr>
                <w:sz w:val="22"/>
                <w:szCs w:val="22"/>
              </w:rPr>
            </w:pPr>
            <w:r w:rsidRPr="00BE6F81">
              <w:rPr>
                <w:spacing w:val="-2"/>
                <w:sz w:val="22"/>
                <w:szCs w:val="22"/>
              </w:rPr>
              <w:t>- в составе попере</w:t>
            </w:r>
            <w:r w:rsidRPr="00BE6F81">
              <w:rPr>
                <w:spacing w:val="-2"/>
                <w:sz w:val="22"/>
                <w:szCs w:val="22"/>
              </w:rPr>
              <w:t>ч</w:t>
            </w:r>
            <w:r w:rsidRPr="00BE6F81">
              <w:rPr>
                <w:spacing w:val="-2"/>
                <w:sz w:val="22"/>
                <w:szCs w:val="22"/>
              </w:rPr>
              <w:t>ного профиля</w:t>
            </w:r>
            <w:r w:rsidRPr="00BE6F81">
              <w:rPr>
                <w:sz w:val="22"/>
                <w:szCs w:val="22"/>
              </w:rPr>
              <w:t xml:space="preserve"> ули</w:t>
            </w:r>
            <w:r w:rsidRPr="00BE6F81">
              <w:rPr>
                <w:sz w:val="22"/>
                <w:szCs w:val="22"/>
              </w:rPr>
              <w:t>ч</w:t>
            </w:r>
            <w:r w:rsidRPr="00BE6F81">
              <w:rPr>
                <w:sz w:val="22"/>
                <w:szCs w:val="22"/>
              </w:rPr>
              <w:t>но-дорожной сети</w:t>
            </w:r>
          </w:p>
        </w:tc>
        <w:tc>
          <w:tcPr>
            <w:tcW w:w="1131" w:type="dxa"/>
            <w:shd w:val="clear" w:color="auto" w:fill="auto"/>
            <w:vAlign w:val="center"/>
          </w:tcPr>
          <w:p w:rsidR="00650793" w:rsidRPr="00BE6F81" w:rsidRDefault="00650793" w:rsidP="00C4207D">
            <w:pPr>
              <w:pStyle w:val="aff1"/>
              <w:jc w:val="center"/>
              <w:rPr>
                <w:sz w:val="22"/>
                <w:szCs w:val="22"/>
              </w:rPr>
            </w:pPr>
          </w:p>
        </w:tc>
        <w:tc>
          <w:tcPr>
            <w:tcW w:w="1077"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1,5 **</w:t>
            </w:r>
          </w:p>
        </w:tc>
        <w:tc>
          <w:tcPr>
            <w:tcW w:w="1059"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1 - 2</w:t>
            </w:r>
          </w:p>
        </w:tc>
        <w:tc>
          <w:tcPr>
            <w:tcW w:w="1226"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25</w:t>
            </w:r>
          </w:p>
        </w:tc>
        <w:tc>
          <w:tcPr>
            <w:tcW w:w="975"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70</w:t>
            </w:r>
          </w:p>
        </w:tc>
        <w:tc>
          <w:tcPr>
            <w:tcW w:w="1359"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w:t>
            </w:r>
          </w:p>
        </w:tc>
        <w:tc>
          <w:tcPr>
            <w:tcW w:w="1069" w:type="dxa"/>
            <w:vMerge w:val="restart"/>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w:t>
            </w:r>
          </w:p>
        </w:tc>
      </w:tr>
      <w:tr w:rsidR="00650793" w:rsidRPr="00BE6F81">
        <w:trPr>
          <w:trHeight w:val="376"/>
          <w:jc w:val="center"/>
        </w:trPr>
        <w:tc>
          <w:tcPr>
            <w:tcW w:w="2201" w:type="dxa"/>
            <w:vMerge/>
            <w:shd w:val="clear" w:color="auto" w:fill="auto"/>
          </w:tcPr>
          <w:p w:rsidR="00650793" w:rsidRPr="00BE6F81" w:rsidRDefault="00650793" w:rsidP="00C4207D">
            <w:pPr>
              <w:pStyle w:val="aff1"/>
              <w:ind w:left="142" w:right="-57" w:hanging="142"/>
              <w:jc w:val="both"/>
              <w:rPr>
                <w:spacing w:val="-2"/>
                <w:sz w:val="22"/>
                <w:szCs w:val="22"/>
              </w:rPr>
            </w:pPr>
          </w:p>
        </w:tc>
        <w:tc>
          <w:tcPr>
            <w:tcW w:w="1131" w:type="dxa"/>
            <w:shd w:val="clear" w:color="auto" w:fill="auto"/>
            <w:vAlign w:val="center"/>
          </w:tcPr>
          <w:p w:rsidR="00650793" w:rsidRPr="00BE6F81" w:rsidRDefault="00650793" w:rsidP="00C4207D">
            <w:pPr>
              <w:pStyle w:val="aff1"/>
              <w:jc w:val="center"/>
              <w:rPr>
                <w:sz w:val="22"/>
                <w:szCs w:val="22"/>
              </w:rPr>
            </w:pPr>
          </w:p>
        </w:tc>
        <w:tc>
          <w:tcPr>
            <w:tcW w:w="1077"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1,0 ***</w:t>
            </w:r>
          </w:p>
        </w:tc>
        <w:tc>
          <w:tcPr>
            <w:tcW w:w="1059"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2</w:t>
            </w:r>
          </w:p>
        </w:tc>
        <w:tc>
          <w:tcPr>
            <w:tcW w:w="1226" w:type="dxa"/>
            <w:vMerge/>
            <w:shd w:val="clear" w:color="auto" w:fill="auto"/>
            <w:vAlign w:val="center"/>
          </w:tcPr>
          <w:p w:rsidR="00650793" w:rsidRPr="00BE6F81" w:rsidRDefault="00650793" w:rsidP="00C4207D">
            <w:pPr>
              <w:pStyle w:val="aff1"/>
              <w:jc w:val="center"/>
              <w:rPr>
                <w:sz w:val="22"/>
                <w:szCs w:val="22"/>
              </w:rPr>
            </w:pPr>
          </w:p>
        </w:tc>
        <w:tc>
          <w:tcPr>
            <w:tcW w:w="975" w:type="dxa"/>
            <w:vMerge/>
            <w:shd w:val="clear" w:color="auto" w:fill="auto"/>
            <w:vAlign w:val="center"/>
          </w:tcPr>
          <w:p w:rsidR="00650793" w:rsidRPr="00BE6F81" w:rsidRDefault="00650793" w:rsidP="00C4207D">
            <w:pPr>
              <w:pStyle w:val="aff1"/>
              <w:jc w:val="center"/>
              <w:rPr>
                <w:sz w:val="22"/>
                <w:szCs w:val="22"/>
              </w:rPr>
            </w:pPr>
          </w:p>
        </w:tc>
        <w:tc>
          <w:tcPr>
            <w:tcW w:w="1359" w:type="dxa"/>
            <w:vMerge/>
            <w:shd w:val="clear" w:color="auto" w:fill="auto"/>
            <w:vAlign w:val="center"/>
          </w:tcPr>
          <w:p w:rsidR="00650793" w:rsidRPr="00BE6F81" w:rsidRDefault="00650793" w:rsidP="00C4207D">
            <w:pPr>
              <w:pStyle w:val="aff1"/>
              <w:jc w:val="center"/>
              <w:rPr>
                <w:sz w:val="22"/>
                <w:szCs w:val="22"/>
              </w:rPr>
            </w:pPr>
          </w:p>
        </w:tc>
        <w:tc>
          <w:tcPr>
            <w:tcW w:w="1069" w:type="dxa"/>
            <w:vMerge/>
            <w:shd w:val="clear" w:color="auto" w:fill="auto"/>
            <w:vAlign w:val="center"/>
          </w:tcPr>
          <w:p w:rsidR="00650793" w:rsidRPr="00BE6F81" w:rsidRDefault="00650793" w:rsidP="00C4207D">
            <w:pPr>
              <w:pStyle w:val="aff1"/>
              <w:suppressAutoHyphens/>
              <w:jc w:val="center"/>
              <w:rPr>
                <w:sz w:val="22"/>
                <w:szCs w:val="22"/>
              </w:rPr>
            </w:pPr>
          </w:p>
        </w:tc>
      </w:tr>
      <w:tr w:rsidR="00650793" w:rsidRPr="00BE6F81">
        <w:trPr>
          <w:trHeight w:val="375"/>
          <w:jc w:val="center"/>
        </w:trPr>
        <w:tc>
          <w:tcPr>
            <w:tcW w:w="2201" w:type="dxa"/>
            <w:vMerge w:val="restart"/>
            <w:shd w:val="clear" w:color="auto" w:fill="auto"/>
          </w:tcPr>
          <w:p w:rsidR="00650793" w:rsidRPr="00BE6F81" w:rsidRDefault="00650793" w:rsidP="00C4207D">
            <w:pPr>
              <w:pStyle w:val="aff1"/>
              <w:suppressAutoHyphens/>
              <w:ind w:left="142" w:hanging="142"/>
              <w:rPr>
                <w:sz w:val="22"/>
                <w:szCs w:val="22"/>
              </w:rPr>
            </w:pPr>
            <w:r w:rsidRPr="00BE6F81">
              <w:rPr>
                <w:sz w:val="22"/>
                <w:szCs w:val="22"/>
              </w:rPr>
              <w:t>- на рекреационных территориях, в жилых зонах и т.п.</w:t>
            </w:r>
          </w:p>
        </w:tc>
        <w:tc>
          <w:tcPr>
            <w:tcW w:w="1131"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20</w:t>
            </w:r>
          </w:p>
        </w:tc>
        <w:tc>
          <w:tcPr>
            <w:tcW w:w="1077"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1,5 **</w:t>
            </w:r>
          </w:p>
        </w:tc>
        <w:tc>
          <w:tcPr>
            <w:tcW w:w="1059"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1 - 2</w:t>
            </w:r>
          </w:p>
        </w:tc>
        <w:tc>
          <w:tcPr>
            <w:tcW w:w="1226"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25</w:t>
            </w:r>
          </w:p>
        </w:tc>
        <w:tc>
          <w:tcPr>
            <w:tcW w:w="975"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70</w:t>
            </w:r>
          </w:p>
        </w:tc>
        <w:tc>
          <w:tcPr>
            <w:tcW w:w="1359" w:type="dxa"/>
            <w:vMerge w:val="restart"/>
            <w:shd w:val="clear" w:color="auto" w:fill="auto"/>
            <w:vAlign w:val="center"/>
          </w:tcPr>
          <w:p w:rsidR="00650793" w:rsidRPr="00BE6F81" w:rsidRDefault="00650793" w:rsidP="00C4207D">
            <w:pPr>
              <w:pStyle w:val="aff1"/>
              <w:jc w:val="center"/>
              <w:rPr>
                <w:sz w:val="22"/>
                <w:szCs w:val="22"/>
              </w:rPr>
            </w:pPr>
            <w:r w:rsidRPr="00BE6F81">
              <w:rPr>
                <w:sz w:val="22"/>
                <w:szCs w:val="22"/>
              </w:rPr>
              <w:t>-</w:t>
            </w:r>
          </w:p>
        </w:tc>
        <w:tc>
          <w:tcPr>
            <w:tcW w:w="1069" w:type="dxa"/>
            <w:vMerge w:val="restart"/>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w:t>
            </w:r>
          </w:p>
        </w:tc>
      </w:tr>
      <w:tr w:rsidR="00650793" w:rsidRPr="00BE6F81">
        <w:trPr>
          <w:trHeight w:val="376"/>
          <w:jc w:val="center"/>
        </w:trPr>
        <w:tc>
          <w:tcPr>
            <w:tcW w:w="2201" w:type="dxa"/>
            <w:vMerge/>
            <w:shd w:val="clear" w:color="auto" w:fill="auto"/>
          </w:tcPr>
          <w:p w:rsidR="00650793" w:rsidRPr="00BE6F81" w:rsidRDefault="00650793" w:rsidP="00C4207D">
            <w:pPr>
              <w:pStyle w:val="aff1"/>
              <w:suppressAutoHyphens/>
              <w:ind w:left="142" w:hanging="142"/>
              <w:jc w:val="both"/>
              <w:rPr>
                <w:sz w:val="22"/>
                <w:szCs w:val="22"/>
              </w:rPr>
            </w:pPr>
          </w:p>
        </w:tc>
        <w:tc>
          <w:tcPr>
            <w:tcW w:w="1131" w:type="dxa"/>
            <w:vMerge/>
            <w:shd w:val="clear" w:color="auto" w:fill="auto"/>
            <w:vAlign w:val="center"/>
          </w:tcPr>
          <w:p w:rsidR="00650793" w:rsidRPr="00BE6F81" w:rsidRDefault="00650793" w:rsidP="00C4207D">
            <w:pPr>
              <w:pStyle w:val="aff1"/>
              <w:ind w:firstLine="220"/>
              <w:jc w:val="center"/>
              <w:rPr>
                <w:sz w:val="22"/>
                <w:szCs w:val="22"/>
              </w:rPr>
            </w:pPr>
          </w:p>
        </w:tc>
        <w:tc>
          <w:tcPr>
            <w:tcW w:w="1077"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1,0 ***</w:t>
            </w:r>
          </w:p>
        </w:tc>
        <w:tc>
          <w:tcPr>
            <w:tcW w:w="1059" w:type="dxa"/>
            <w:shd w:val="clear" w:color="auto" w:fill="auto"/>
            <w:vAlign w:val="center"/>
          </w:tcPr>
          <w:p w:rsidR="00650793" w:rsidRPr="00BE6F81" w:rsidRDefault="00650793" w:rsidP="00C4207D">
            <w:pPr>
              <w:pStyle w:val="aff1"/>
              <w:suppressAutoHyphens/>
              <w:jc w:val="center"/>
              <w:rPr>
                <w:sz w:val="22"/>
                <w:szCs w:val="22"/>
              </w:rPr>
            </w:pPr>
            <w:r w:rsidRPr="00BE6F81">
              <w:rPr>
                <w:sz w:val="22"/>
                <w:szCs w:val="22"/>
              </w:rPr>
              <w:t>2</w:t>
            </w:r>
          </w:p>
        </w:tc>
        <w:tc>
          <w:tcPr>
            <w:tcW w:w="1226" w:type="dxa"/>
            <w:vMerge/>
            <w:shd w:val="clear" w:color="auto" w:fill="auto"/>
            <w:vAlign w:val="center"/>
          </w:tcPr>
          <w:p w:rsidR="00650793" w:rsidRPr="00BE6F81" w:rsidRDefault="00650793" w:rsidP="00C4207D">
            <w:pPr>
              <w:pStyle w:val="aff1"/>
              <w:ind w:firstLine="220"/>
              <w:jc w:val="center"/>
              <w:rPr>
                <w:sz w:val="22"/>
                <w:szCs w:val="22"/>
              </w:rPr>
            </w:pPr>
          </w:p>
        </w:tc>
        <w:tc>
          <w:tcPr>
            <w:tcW w:w="975" w:type="dxa"/>
            <w:vMerge/>
            <w:shd w:val="clear" w:color="auto" w:fill="auto"/>
            <w:vAlign w:val="center"/>
          </w:tcPr>
          <w:p w:rsidR="00650793" w:rsidRPr="00BE6F81" w:rsidRDefault="00650793" w:rsidP="00C4207D">
            <w:pPr>
              <w:pStyle w:val="aff1"/>
              <w:ind w:firstLine="220"/>
              <w:jc w:val="center"/>
              <w:rPr>
                <w:sz w:val="22"/>
                <w:szCs w:val="22"/>
              </w:rPr>
            </w:pPr>
          </w:p>
        </w:tc>
        <w:tc>
          <w:tcPr>
            <w:tcW w:w="1359" w:type="dxa"/>
            <w:vMerge/>
            <w:shd w:val="clear" w:color="auto" w:fill="auto"/>
            <w:vAlign w:val="center"/>
          </w:tcPr>
          <w:p w:rsidR="00650793" w:rsidRPr="00BE6F81" w:rsidRDefault="00650793" w:rsidP="00C4207D">
            <w:pPr>
              <w:pStyle w:val="aff1"/>
              <w:ind w:firstLine="220"/>
              <w:jc w:val="center"/>
              <w:rPr>
                <w:sz w:val="22"/>
                <w:szCs w:val="22"/>
              </w:rPr>
            </w:pPr>
          </w:p>
        </w:tc>
        <w:tc>
          <w:tcPr>
            <w:tcW w:w="1069" w:type="dxa"/>
            <w:vMerge/>
            <w:shd w:val="clear" w:color="auto" w:fill="auto"/>
            <w:vAlign w:val="center"/>
          </w:tcPr>
          <w:p w:rsidR="00650793" w:rsidRPr="00BE6F81" w:rsidRDefault="00650793" w:rsidP="00C4207D">
            <w:pPr>
              <w:pStyle w:val="aff1"/>
              <w:suppressAutoHyphens/>
              <w:ind w:firstLine="220"/>
              <w:jc w:val="center"/>
              <w:rPr>
                <w:sz w:val="22"/>
                <w:szCs w:val="22"/>
              </w:rPr>
            </w:pPr>
          </w:p>
        </w:tc>
      </w:tr>
    </w:tbl>
    <w:p w:rsidR="00F73682" w:rsidRPr="00BE6F81" w:rsidRDefault="00F73682" w:rsidP="00C4207D">
      <w:pPr>
        <w:pStyle w:val="FORMATTEXT"/>
        <w:suppressAutoHyphens/>
        <w:spacing w:before="80" w:line="238" w:lineRule="auto"/>
        <w:ind w:right="-57" w:firstLine="709"/>
        <w:rPr>
          <w:sz w:val="22"/>
          <w:szCs w:val="22"/>
        </w:rPr>
      </w:pPr>
      <w:r w:rsidRPr="00BE6F81">
        <w:rPr>
          <w:bCs/>
          <w:sz w:val="22"/>
          <w:szCs w:val="22"/>
        </w:rPr>
        <w:t xml:space="preserve">* </w:t>
      </w:r>
      <w:r w:rsidR="002062C7" w:rsidRPr="00BE6F81">
        <w:rPr>
          <w:sz w:val="22"/>
          <w:szCs w:val="22"/>
        </w:rPr>
        <w:t>С</w:t>
      </w:r>
      <w:r w:rsidRPr="00BE6F81">
        <w:rPr>
          <w:sz w:val="22"/>
          <w:szCs w:val="22"/>
        </w:rPr>
        <w:t>уммарно в двух направлен</w:t>
      </w:r>
      <w:r w:rsidRPr="00BE6F81">
        <w:rPr>
          <w:sz w:val="22"/>
          <w:szCs w:val="22"/>
        </w:rPr>
        <w:t>и</w:t>
      </w:r>
      <w:r w:rsidRPr="00BE6F81">
        <w:rPr>
          <w:sz w:val="22"/>
          <w:szCs w:val="22"/>
        </w:rPr>
        <w:t>ях</w:t>
      </w:r>
      <w:r w:rsidR="002062C7" w:rsidRPr="00BE6F81">
        <w:rPr>
          <w:sz w:val="22"/>
          <w:szCs w:val="22"/>
        </w:rPr>
        <w:t>.</w:t>
      </w:r>
    </w:p>
    <w:p w:rsidR="00650793" w:rsidRPr="00BE6F81" w:rsidRDefault="00650793" w:rsidP="00C4207D">
      <w:pPr>
        <w:pStyle w:val="FORMATTEXT"/>
        <w:suppressAutoHyphens/>
        <w:spacing w:line="238" w:lineRule="auto"/>
        <w:ind w:right="-57" w:firstLine="709"/>
        <w:rPr>
          <w:sz w:val="22"/>
          <w:szCs w:val="22"/>
        </w:rPr>
      </w:pPr>
      <w:r w:rsidRPr="00BE6F81">
        <w:rPr>
          <w:sz w:val="22"/>
          <w:szCs w:val="22"/>
        </w:rPr>
        <w:t>** При движении в одном направлении.</w:t>
      </w:r>
    </w:p>
    <w:p w:rsidR="00650793" w:rsidRPr="00BE6F81" w:rsidRDefault="00650793" w:rsidP="00C4207D">
      <w:pPr>
        <w:pStyle w:val="FORMATTEXT"/>
        <w:suppressAutoHyphens/>
        <w:spacing w:line="238" w:lineRule="auto"/>
        <w:ind w:right="-57" w:firstLine="709"/>
        <w:rPr>
          <w:sz w:val="22"/>
          <w:szCs w:val="22"/>
        </w:rPr>
      </w:pPr>
      <w:r w:rsidRPr="00BE6F81">
        <w:rPr>
          <w:sz w:val="22"/>
          <w:szCs w:val="22"/>
        </w:rPr>
        <w:t>*** При движении в двух направлениях.</w:t>
      </w:r>
    </w:p>
    <w:p w:rsidR="00650793" w:rsidRPr="00BE6F81" w:rsidRDefault="00650793" w:rsidP="00C4207D">
      <w:pPr>
        <w:pStyle w:val="FORMATTEXT"/>
        <w:spacing w:before="80" w:line="238" w:lineRule="auto"/>
        <w:ind w:firstLine="709"/>
        <w:jc w:val="both"/>
        <w:rPr>
          <w:i/>
          <w:spacing w:val="40"/>
          <w:sz w:val="22"/>
          <w:szCs w:val="22"/>
        </w:rPr>
      </w:pPr>
      <w:r w:rsidRPr="00BE6F81">
        <w:rPr>
          <w:i/>
          <w:spacing w:val="40"/>
          <w:sz w:val="22"/>
          <w:szCs w:val="22"/>
        </w:rPr>
        <w:t>Примечания:</w:t>
      </w:r>
    </w:p>
    <w:p w:rsidR="00650793" w:rsidRPr="00BE6F81" w:rsidRDefault="00650793" w:rsidP="00C4207D">
      <w:pPr>
        <w:pStyle w:val="FORMATTEXT"/>
        <w:spacing w:line="238" w:lineRule="auto"/>
        <w:ind w:firstLine="709"/>
        <w:jc w:val="both"/>
        <w:rPr>
          <w:sz w:val="22"/>
          <w:szCs w:val="22"/>
        </w:rPr>
      </w:pPr>
      <w:r w:rsidRPr="00BE6F81">
        <w:rPr>
          <w:sz w:val="22"/>
          <w:szCs w:val="22"/>
        </w:rPr>
        <w:t>1. Ширина улиц и дорог определяется расчетом в зависимости от интенсивности движения тран</w:t>
      </w:r>
      <w:r w:rsidRPr="00BE6F81">
        <w:rPr>
          <w:sz w:val="22"/>
          <w:szCs w:val="22"/>
        </w:rPr>
        <w:t>с</w:t>
      </w:r>
      <w:r w:rsidRPr="00BE6F81">
        <w:rPr>
          <w:sz w:val="22"/>
          <w:szCs w:val="22"/>
        </w:rPr>
        <w:t xml:space="preserve">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w:t>
      </w:r>
      <w:r w:rsidR="00C4207D" w:rsidRPr="00BE6F81">
        <w:rPr>
          <w:sz w:val="22"/>
          <w:szCs w:val="22"/>
        </w:rPr>
        <w:t xml:space="preserve">     </w:t>
      </w:r>
      <w:r w:rsidRPr="00BE6F81">
        <w:rPr>
          <w:sz w:val="22"/>
          <w:szCs w:val="22"/>
        </w:rPr>
        <w:t>уч</w:t>
      </w:r>
      <w:r w:rsidRPr="00BE6F81">
        <w:rPr>
          <w:sz w:val="22"/>
          <w:szCs w:val="22"/>
        </w:rPr>
        <w:t>е</w:t>
      </w:r>
      <w:r w:rsidRPr="00BE6F81">
        <w:rPr>
          <w:sz w:val="22"/>
          <w:szCs w:val="22"/>
        </w:rPr>
        <w:t xml:space="preserve">том санитарно-гигиенических требований и требований гражданской обороны. </w:t>
      </w:r>
    </w:p>
    <w:p w:rsidR="009241F6" w:rsidRPr="00BE6F81" w:rsidRDefault="00650793" w:rsidP="00C4207D">
      <w:pPr>
        <w:pStyle w:val="FORMATTEXT"/>
        <w:spacing w:line="238" w:lineRule="auto"/>
        <w:ind w:firstLine="709"/>
        <w:jc w:val="both"/>
        <w:rPr>
          <w:sz w:val="22"/>
          <w:szCs w:val="22"/>
        </w:rPr>
      </w:pPr>
      <w:r w:rsidRPr="00BE6F81">
        <w:rPr>
          <w:sz w:val="22"/>
          <w:szCs w:val="22"/>
        </w:rPr>
        <w:t>Ширина улиц и дорог в красных линиях принимается, м:</w:t>
      </w:r>
    </w:p>
    <w:p w:rsidR="009241F6" w:rsidRPr="00BE6F81" w:rsidRDefault="009241F6" w:rsidP="00C4207D">
      <w:pPr>
        <w:pStyle w:val="FORMATTEXT"/>
        <w:spacing w:line="238" w:lineRule="auto"/>
        <w:ind w:firstLine="709"/>
        <w:jc w:val="both"/>
        <w:rPr>
          <w:sz w:val="22"/>
          <w:szCs w:val="22"/>
        </w:rPr>
      </w:pPr>
      <w:r w:rsidRPr="00BE6F81">
        <w:rPr>
          <w:sz w:val="22"/>
          <w:szCs w:val="22"/>
        </w:rPr>
        <w:t>-</w:t>
      </w:r>
      <w:r w:rsidR="00650793" w:rsidRPr="00BE6F81">
        <w:rPr>
          <w:sz w:val="22"/>
          <w:szCs w:val="22"/>
        </w:rPr>
        <w:t xml:space="preserve"> магистральных дорог – 50 - </w:t>
      </w:r>
      <w:smartTag w:uri="urn:schemas-microsoft-com:office:smarttags" w:element="metricconverter">
        <w:smartTagPr>
          <w:attr w:name="ProductID" w:val="100 м"/>
        </w:smartTagPr>
        <w:r w:rsidR="00650793" w:rsidRPr="00BE6F81">
          <w:rPr>
            <w:sz w:val="22"/>
            <w:szCs w:val="22"/>
          </w:rPr>
          <w:t>100 м</w:t>
        </w:r>
      </w:smartTag>
      <w:r w:rsidR="00650793" w:rsidRPr="00BE6F81">
        <w:rPr>
          <w:sz w:val="22"/>
          <w:szCs w:val="22"/>
        </w:rPr>
        <w:t>;</w:t>
      </w:r>
    </w:p>
    <w:p w:rsidR="009241F6" w:rsidRPr="00BE6F81" w:rsidRDefault="009241F6" w:rsidP="00C4207D">
      <w:pPr>
        <w:pStyle w:val="FORMATTEXT"/>
        <w:spacing w:line="238" w:lineRule="auto"/>
        <w:ind w:firstLine="709"/>
        <w:jc w:val="both"/>
        <w:rPr>
          <w:sz w:val="22"/>
          <w:szCs w:val="22"/>
        </w:rPr>
      </w:pPr>
      <w:r w:rsidRPr="00BE6F81">
        <w:rPr>
          <w:sz w:val="22"/>
          <w:szCs w:val="22"/>
        </w:rPr>
        <w:t>-</w:t>
      </w:r>
      <w:r w:rsidR="00650793" w:rsidRPr="00BE6F81">
        <w:rPr>
          <w:sz w:val="22"/>
          <w:szCs w:val="22"/>
        </w:rPr>
        <w:t xml:space="preserve"> магистральных улиц – 40 - </w:t>
      </w:r>
      <w:smartTag w:uri="urn:schemas-microsoft-com:office:smarttags" w:element="metricconverter">
        <w:smartTagPr>
          <w:attr w:name="ProductID" w:val="100 м"/>
        </w:smartTagPr>
        <w:r w:rsidR="00650793" w:rsidRPr="00BE6F81">
          <w:rPr>
            <w:sz w:val="22"/>
            <w:szCs w:val="22"/>
          </w:rPr>
          <w:t>100 м</w:t>
        </w:r>
      </w:smartTag>
      <w:r w:rsidR="00650793" w:rsidRPr="00BE6F81">
        <w:rPr>
          <w:sz w:val="22"/>
          <w:szCs w:val="22"/>
        </w:rPr>
        <w:t>;</w:t>
      </w:r>
    </w:p>
    <w:p w:rsidR="00650793" w:rsidRPr="00BE6F81" w:rsidRDefault="009241F6" w:rsidP="00C4207D">
      <w:pPr>
        <w:pStyle w:val="FORMATTEXT"/>
        <w:spacing w:line="238" w:lineRule="auto"/>
        <w:ind w:firstLine="709"/>
        <w:jc w:val="both"/>
        <w:rPr>
          <w:sz w:val="22"/>
          <w:szCs w:val="22"/>
        </w:rPr>
      </w:pPr>
      <w:r w:rsidRPr="00BE6F81">
        <w:rPr>
          <w:sz w:val="22"/>
          <w:szCs w:val="22"/>
        </w:rPr>
        <w:t>-</w:t>
      </w:r>
      <w:r w:rsidR="00650793" w:rsidRPr="00BE6F81">
        <w:rPr>
          <w:sz w:val="22"/>
          <w:szCs w:val="22"/>
        </w:rPr>
        <w:t xml:space="preserve"> улиц и дорог местного знач</w:t>
      </w:r>
      <w:r w:rsidR="00650793" w:rsidRPr="00BE6F81">
        <w:rPr>
          <w:sz w:val="22"/>
          <w:szCs w:val="22"/>
        </w:rPr>
        <w:t>е</w:t>
      </w:r>
      <w:r w:rsidR="00650793" w:rsidRPr="00BE6F81">
        <w:rPr>
          <w:sz w:val="22"/>
          <w:szCs w:val="22"/>
        </w:rPr>
        <w:t xml:space="preserve">ния – 15 - </w:t>
      </w:r>
      <w:smartTag w:uri="urn:schemas-microsoft-com:office:smarttags" w:element="metricconverter">
        <w:smartTagPr>
          <w:attr w:name="ProductID" w:val="30 м"/>
        </w:smartTagPr>
        <w:r w:rsidR="00650793" w:rsidRPr="00BE6F81">
          <w:rPr>
            <w:sz w:val="22"/>
            <w:szCs w:val="22"/>
          </w:rPr>
          <w:t>30 м</w:t>
        </w:r>
      </w:smartTag>
      <w:r w:rsidR="00650793" w:rsidRPr="00BE6F81">
        <w:rPr>
          <w:sz w:val="22"/>
          <w:szCs w:val="22"/>
        </w:rPr>
        <w:t>.</w:t>
      </w:r>
    </w:p>
    <w:p w:rsidR="0011166A" w:rsidRPr="00BE6F81" w:rsidRDefault="00650793" w:rsidP="00C4207D">
      <w:pPr>
        <w:pStyle w:val="FORMATTEXT"/>
        <w:spacing w:line="238" w:lineRule="auto"/>
        <w:ind w:firstLine="709"/>
        <w:jc w:val="both"/>
        <w:rPr>
          <w:sz w:val="22"/>
          <w:szCs w:val="22"/>
        </w:rPr>
      </w:pPr>
      <w:r w:rsidRPr="00BE6F81">
        <w:rPr>
          <w:sz w:val="22"/>
          <w:szCs w:val="22"/>
        </w:rPr>
        <w:t>2. Значение расчетной скорости следует принимать в зависимости от выполняемой функции улицы и дор</w:t>
      </w:r>
      <w:r w:rsidRPr="00BE6F81">
        <w:rPr>
          <w:sz w:val="22"/>
          <w:szCs w:val="22"/>
        </w:rPr>
        <w:t>о</w:t>
      </w:r>
      <w:r w:rsidRPr="00BE6F81">
        <w:rPr>
          <w:sz w:val="22"/>
          <w:szCs w:val="22"/>
        </w:rPr>
        <w:t>ги, вида дорожной деятельности (строительство, реконструкция) и условий прохождения улицы или дор</w:t>
      </w:r>
      <w:r w:rsidRPr="00BE6F81">
        <w:rPr>
          <w:sz w:val="22"/>
          <w:szCs w:val="22"/>
        </w:rPr>
        <w:t>о</w:t>
      </w:r>
      <w:r w:rsidRPr="00BE6F81">
        <w:rPr>
          <w:sz w:val="22"/>
          <w:szCs w:val="22"/>
        </w:rPr>
        <w:t xml:space="preserve">ги. При проектировании объектов нового строительства на незастроенной территории рекомендуется принимать максимальные значения расчетной скорости. </w:t>
      </w:r>
    </w:p>
    <w:p w:rsidR="00650793" w:rsidRPr="00BE6F81" w:rsidRDefault="00650793" w:rsidP="00C4207D">
      <w:pPr>
        <w:pStyle w:val="FORMATTEXT"/>
        <w:spacing w:line="238" w:lineRule="auto"/>
        <w:ind w:firstLine="709"/>
        <w:jc w:val="both"/>
        <w:rPr>
          <w:sz w:val="22"/>
          <w:szCs w:val="22"/>
        </w:rPr>
      </w:pPr>
      <w:r w:rsidRPr="00BE6F81">
        <w:rPr>
          <w:sz w:val="22"/>
          <w:szCs w:val="22"/>
        </w:rPr>
        <w:t>При проектировании объектов реконструкции или в условиях сложного рельефа с большими пер</w:t>
      </w:r>
      <w:r w:rsidRPr="00BE6F81">
        <w:rPr>
          <w:sz w:val="22"/>
          <w:szCs w:val="22"/>
        </w:rPr>
        <w:t>е</w:t>
      </w:r>
      <w:r w:rsidRPr="00BE6F81">
        <w:rPr>
          <w:sz w:val="22"/>
          <w:szCs w:val="22"/>
        </w:rPr>
        <w:t>падами высот в сложившейся застройке на основании технико-экономического обоснования могут прин</w:t>
      </w:r>
      <w:r w:rsidRPr="00BE6F81">
        <w:rPr>
          <w:sz w:val="22"/>
          <w:szCs w:val="22"/>
        </w:rPr>
        <w:t>и</w:t>
      </w:r>
      <w:r w:rsidRPr="00BE6F81">
        <w:rPr>
          <w:sz w:val="22"/>
          <w:szCs w:val="22"/>
        </w:rPr>
        <w:t>маться меньшие из указанных значений расчетных скор</w:t>
      </w:r>
      <w:r w:rsidRPr="00BE6F81">
        <w:rPr>
          <w:sz w:val="22"/>
          <w:szCs w:val="22"/>
        </w:rPr>
        <w:t>о</w:t>
      </w:r>
      <w:r w:rsidRPr="00BE6F81">
        <w:rPr>
          <w:sz w:val="22"/>
          <w:szCs w:val="22"/>
        </w:rPr>
        <w:t>стей в зависимости от ограничений, налагаемых соответственно прилегающей застройкой и рельефом. Разрешенную скорость движения следует устана</w:t>
      </w:r>
      <w:r w:rsidRPr="00BE6F81">
        <w:rPr>
          <w:sz w:val="22"/>
          <w:szCs w:val="22"/>
        </w:rPr>
        <w:t>в</w:t>
      </w:r>
      <w:r w:rsidRPr="00BE6F81">
        <w:rPr>
          <w:sz w:val="22"/>
          <w:szCs w:val="22"/>
        </w:rPr>
        <w:t xml:space="preserve">ливать на </w:t>
      </w:r>
      <w:smartTag w:uri="urn:schemas-microsoft-com:office:smarttags" w:element="metricconverter">
        <w:smartTagPr>
          <w:attr w:name="ProductID" w:val="10 км/ч"/>
        </w:smartTagPr>
        <w:r w:rsidRPr="00BE6F81">
          <w:rPr>
            <w:sz w:val="22"/>
            <w:szCs w:val="22"/>
          </w:rPr>
          <w:t>10 км/ч</w:t>
        </w:r>
      </w:smartTag>
      <w:r w:rsidRPr="00BE6F81">
        <w:rPr>
          <w:sz w:val="22"/>
          <w:szCs w:val="22"/>
        </w:rPr>
        <w:t xml:space="preserve"> ниже расчетной.</w:t>
      </w:r>
    </w:p>
    <w:p w:rsidR="00AE3A24" w:rsidRPr="00BE6F81" w:rsidRDefault="00AE3A24" w:rsidP="00C4207D">
      <w:pPr>
        <w:pStyle w:val="FORMATTEXT"/>
        <w:spacing w:line="238" w:lineRule="auto"/>
        <w:ind w:firstLine="709"/>
        <w:jc w:val="both"/>
        <w:rPr>
          <w:sz w:val="22"/>
          <w:szCs w:val="22"/>
        </w:rPr>
      </w:pPr>
      <w:r w:rsidRPr="00BE6F81">
        <w:rPr>
          <w:sz w:val="22"/>
          <w:szCs w:val="22"/>
        </w:rPr>
        <w:t>3. Для движения автобусов и троллейбусов на магистральных улицах и дорогах допускается пред</w:t>
      </w:r>
      <w:r w:rsidRPr="00BE6F81">
        <w:rPr>
          <w:sz w:val="22"/>
          <w:szCs w:val="22"/>
        </w:rPr>
        <w:t>у</w:t>
      </w:r>
      <w:r w:rsidRPr="00BE6F81">
        <w:rPr>
          <w:sz w:val="22"/>
          <w:szCs w:val="22"/>
        </w:rPr>
        <w:t xml:space="preserve">сматривать выделенную полосу шириной </w:t>
      </w:r>
      <w:smartTag w:uri="urn:schemas-microsoft-com:office:smarttags" w:element="metricconverter">
        <w:smartTagPr>
          <w:attr w:name="ProductID" w:val="3,75 м"/>
        </w:smartTagPr>
        <w:r w:rsidRPr="00BE6F81">
          <w:rPr>
            <w:sz w:val="22"/>
            <w:szCs w:val="22"/>
          </w:rPr>
          <w:t>3,75 м</w:t>
        </w:r>
      </w:smartTag>
      <w:r w:rsidRPr="00BE6F81">
        <w:rPr>
          <w:sz w:val="22"/>
          <w:szCs w:val="22"/>
        </w:rPr>
        <w:t>.</w:t>
      </w:r>
    </w:p>
    <w:p w:rsidR="00650793" w:rsidRPr="00BE6F81" w:rsidRDefault="00C4207D" w:rsidP="00C4207D">
      <w:pPr>
        <w:pStyle w:val="FORMATTEXT"/>
        <w:spacing w:line="238" w:lineRule="auto"/>
        <w:ind w:firstLine="709"/>
        <w:jc w:val="both"/>
        <w:rPr>
          <w:sz w:val="22"/>
          <w:szCs w:val="22"/>
        </w:rPr>
      </w:pPr>
      <w:r w:rsidRPr="00BE6F81">
        <w:rPr>
          <w:sz w:val="22"/>
          <w:szCs w:val="22"/>
        </w:rPr>
        <w:t>4</w:t>
      </w:r>
      <w:r w:rsidR="004F3C9F" w:rsidRPr="00BE6F81">
        <w:rPr>
          <w:sz w:val="22"/>
          <w:szCs w:val="22"/>
        </w:rPr>
        <w:t>.</w:t>
      </w:r>
      <w:r w:rsidR="00650793" w:rsidRPr="00BE6F81">
        <w:rPr>
          <w:sz w:val="22"/>
          <w:szCs w:val="22"/>
        </w:rPr>
        <w:t xml:space="preserve"> В ширину пешеходной части тротуаров и дорожек не включаются площади, необходимые для размещ</w:t>
      </w:r>
      <w:r w:rsidR="00650793" w:rsidRPr="00BE6F81">
        <w:rPr>
          <w:sz w:val="22"/>
          <w:szCs w:val="22"/>
        </w:rPr>
        <w:t>е</w:t>
      </w:r>
      <w:r w:rsidR="00650793" w:rsidRPr="00BE6F81">
        <w:rPr>
          <w:sz w:val="22"/>
          <w:szCs w:val="22"/>
        </w:rPr>
        <w:t>ния киосков, скамеек и т.п.</w:t>
      </w:r>
    </w:p>
    <w:p w:rsidR="00650793" w:rsidRPr="00BE6F81" w:rsidRDefault="00C4207D" w:rsidP="00C4207D">
      <w:pPr>
        <w:pStyle w:val="FORMATTEXT"/>
        <w:spacing w:line="238" w:lineRule="auto"/>
        <w:ind w:firstLine="709"/>
        <w:jc w:val="both"/>
        <w:rPr>
          <w:sz w:val="22"/>
          <w:szCs w:val="22"/>
        </w:rPr>
      </w:pPr>
      <w:r w:rsidRPr="00BE6F81">
        <w:rPr>
          <w:sz w:val="22"/>
          <w:szCs w:val="22"/>
        </w:rPr>
        <w:t>5</w:t>
      </w:r>
      <w:r w:rsidR="004F3C9F" w:rsidRPr="00BE6F81">
        <w:rPr>
          <w:sz w:val="22"/>
          <w:szCs w:val="22"/>
        </w:rPr>
        <w:t>.</w:t>
      </w:r>
      <w:r w:rsidR="00650793" w:rsidRPr="00BE6F81">
        <w:rPr>
          <w:sz w:val="22"/>
          <w:szCs w:val="22"/>
        </w:rPr>
        <w:t xml:space="preserve"> В условиях реконструкции на улицах местного значения, а также при расчетном пешеходном </w:t>
      </w:r>
      <w:r w:rsidR="00650793" w:rsidRPr="00BE6F81">
        <w:rPr>
          <w:spacing w:val="-2"/>
          <w:sz w:val="22"/>
          <w:szCs w:val="22"/>
        </w:rPr>
        <w:t>движении менее 50 чел./ч в об</w:t>
      </w:r>
      <w:r w:rsidR="00650793" w:rsidRPr="00BE6F81">
        <w:rPr>
          <w:spacing w:val="-2"/>
          <w:sz w:val="22"/>
          <w:szCs w:val="22"/>
        </w:rPr>
        <w:t>о</w:t>
      </w:r>
      <w:r w:rsidR="00650793" w:rsidRPr="00BE6F81">
        <w:rPr>
          <w:spacing w:val="-2"/>
          <w:sz w:val="22"/>
          <w:szCs w:val="22"/>
        </w:rPr>
        <w:t xml:space="preserve">их направлениях допускается устройство тротуаров и дорожек шириной </w:t>
      </w:r>
      <w:smartTag w:uri="urn:schemas-microsoft-com:office:smarttags" w:element="metricconverter">
        <w:smartTagPr>
          <w:attr w:name="ProductID" w:val="1 м"/>
        </w:smartTagPr>
        <w:r w:rsidR="00650793" w:rsidRPr="00BE6F81">
          <w:rPr>
            <w:spacing w:val="-2"/>
            <w:sz w:val="22"/>
            <w:szCs w:val="22"/>
          </w:rPr>
          <w:t>1 м</w:t>
        </w:r>
      </w:smartTag>
      <w:r w:rsidR="00650793" w:rsidRPr="00BE6F81">
        <w:rPr>
          <w:spacing w:val="-2"/>
          <w:sz w:val="22"/>
          <w:szCs w:val="22"/>
        </w:rPr>
        <w:t>.</w:t>
      </w:r>
    </w:p>
    <w:p w:rsidR="00650793" w:rsidRPr="00BE6F81" w:rsidRDefault="00C4207D" w:rsidP="00C4207D">
      <w:pPr>
        <w:pStyle w:val="FORMATTEXT"/>
        <w:spacing w:line="238" w:lineRule="auto"/>
        <w:ind w:firstLine="709"/>
        <w:jc w:val="both"/>
        <w:rPr>
          <w:sz w:val="22"/>
          <w:szCs w:val="22"/>
        </w:rPr>
      </w:pPr>
      <w:r w:rsidRPr="00BE6F81">
        <w:rPr>
          <w:sz w:val="22"/>
          <w:szCs w:val="22"/>
        </w:rPr>
        <w:t>6</w:t>
      </w:r>
      <w:r w:rsidR="004F3C9F" w:rsidRPr="00BE6F81">
        <w:rPr>
          <w:sz w:val="22"/>
          <w:szCs w:val="22"/>
        </w:rPr>
        <w:t>.</w:t>
      </w:r>
      <w:r w:rsidR="00650793" w:rsidRPr="00BE6F81">
        <w:rPr>
          <w:sz w:val="22"/>
          <w:szCs w:val="22"/>
        </w:rPr>
        <w:t xml:space="preserve"> При непосредственном примыкании тротуаров к стенам зданий, подпорным стенкам или оградам следует увеличивать их ш</w:t>
      </w:r>
      <w:r w:rsidR="00650793" w:rsidRPr="00BE6F81">
        <w:rPr>
          <w:sz w:val="22"/>
          <w:szCs w:val="22"/>
        </w:rPr>
        <w:t>и</w:t>
      </w:r>
      <w:r w:rsidR="00650793" w:rsidRPr="00BE6F81">
        <w:rPr>
          <w:sz w:val="22"/>
          <w:szCs w:val="22"/>
        </w:rPr>
        <w:t xml:space="preserve">рину не менее чем на </w:t>
      </w:r>
      <w:smartTag w:uri="urn:schemas-microsoft-com:office:smarttags" w:element="metricconverter">
        <w:smartTagPr>
          <w:attr w:name="ProductID" w:val="0,5 м"/>
        </w:smartTagPr>
        <w:r w:rsidR="00650793" w:rsidRPr="00BE6F81">
          <w:rPr>
            <w:sz w:val="22"/>
            <w:szCs w:val="22"/>
          </w:rPr>
          <w:t>0,5 м</w:t>
        </w:r>
      </w:smartTag>
      <w:r w:rsidR="00650793" w:rsidRPr="00BE6F81">
        <w:rPr>
          <w:sz w:val="22"/>
          <w:szCs w:val="22"/>
        </w:rPr>
        <w:t>.</w:t>
      </w:r>
    </w:p>
    <w:p w:rsidR="00650793" w:rsidRPr="00BE6F81" w:rsidRDefault="00C4207D" w:rsidP="00C4207D">
      <w:pPr>
        <w:pStyle w:val="FORMATTEXT"/>
        <w:spacing w:line="238" w:lineRule="auto"/>
        <w:ind w:firstLine="709"/>
        <w:jc w:val="both"/>
        <w:rPr>
          <w:sz w:val="22"/>
          <w:szCs w:val="22"/>
        </w:rPr>
      </w:pPr>
      <w:r w:rsidRPr="00BE6F81">
        <w:rPr>
          <w:sz w:val="22"/>
          <w:szCs w:val="22"/>
        </w:rPr>
        <w:t>7</w:t>
      </w:r>
      <w:r w:rsidR="004F3C9F" w:rsidRPr="00BE6F81">
        <w:rPr>
          <w:sz w:val="22"/>
          <w:szCs w:val="22"/>
        </w:rPr>
        <w:t>.</w:t>
      </w:r>
      <w:r w:rsidR="00650793" w:rsidRPr="00BE6F81">
        <w:rPr>
          <w:sz w:val="22"/>
          <w:szCs w:val="22"/>
        </w:rPr>
        <w:t xml:space="preserve"> При поэтапном достижении расчетных параметров магистральных улиц и дорог, транспортных пересечений с учетом конкретных </w:t>
      </w:r>
      <w:r w:rsidR="004F3C9F" w:rsidRPr="00BE6F81">
        <w:rPr>
          <w:sz w:val="22"/>
          <w:szCs w:val="22"/>
        </w:rPr>
        <w:t>параметров</w:t>
      </w:r>
      <w:r w:rsidR="00650793" w:rsidRPr="00BE6F81">
        <w:rPr>
          <w:sz w:val="22"/>
          <w:szCs w:val="22"/>
        </w:rPr>
        <w:t xml:space="preserve"> движения транспорта и пешеходов необходимо резервир</w:t>
      </w:r>
      <w:r w:rsidR="00650793" w:rsidRPr="00BE6F81">
        <w:rPr>
          <w:sz w:val="22"/>
          <w:szCs w:val="22"/>
        </w:rPr>
        <w:t>о</w:t>
      </w:r>
      <w:r w:rsidR="00650793" w:rsidRPr="00BE6F81">
        <w:rPr>
          <w:sz w:val="22"/>
          <w:szCs w:val="22"/>
        </w:rPr>
        <w:t>вание территории и подземного пространства для пе</w:t>
      </w:r>
      <w:r w:rsidR="00650793" w:rsidRPr="00BE6F81">
        <w:rPr>
          <w:sz w:val="22"/>
          <w:szCs w:val="22"/>
        </w:rPr>
        <w:t>р</w:t>
      </w:r>
      <w:r w:rsidR="00650793" w:rsidRPr="00BE6F81">
        <w:rPr>
          <w:sz w:val="22"/>
          <w:szCs w:val="22"/>
        </w:rPr>
        <w:t>спективного строительства.</w:t>
      </w:r>
    </w:p>
    <w:p w:rsidR="00650793" w:rsidRPr="00BE6F81" w:rsidRDefault="00C4207D" w:rsidP="00C4207D">
      <w:pPr>
        <w:pStyle w:val="FORMATTEXT"/>
        <w:spacing w:line="238" w:lineRule="auto"/>
        <w:ind w:firstLine="709"/>
        <w:jc w:val="both"/>
        <w:rPr>
          <w:sz w:val="22"/>
          <w:szCs w:val="22"/>
        </w:rPr>
      </w:pPr>
      <w:r w:rsidRPr="00BE6F81">
        <w:rPr>
          <w:sz w:val="22"/>
          <w:szCs w:val="22"/>
        </w:rPr>
        <w:t>8</w:t>
      </w:r>
      <w:r w:rsidR="004F3C9F" w:rsidRPr="00BE6F81">
        <w:rPr>
          <w:sz w:val="22"/>
          <w:szCs w:val="22"/>
        </w:rPr>
        <w:t>.</w:t>
      </w:r>
      <w:r w:rsidR="00650793" w:rsidRPr="00BE6F81">
        <w:rPr>
          <w:sz w:val="22"/>
          <w:szCs w:val="22"/>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w:t>
      </w:r>
      <w:r w:rsidR="004F3C9F" w:rsidRPr="00BE6F81">
        <w:rPr>
          <w:sz w:val="22"/>
          <w:szCs w:val="22"/>
        </w:rPr>
        <w:t xml:space="preserve"> организации дорожного движения</w:t>
      </w:r>
      <w:r w:rsidR="00650793" w:rsidRPr="00BE6F81">
        <w:rPr>
          <w:sz w:val="22"/>
          <w:szCs w:val="22"/>
        </w:rPr>
        <w:t>); размер такой зоны следует принимать в зависимости от расчетной скорости с учетом стесненности условий.</w:t>
      </w:r>
    </w:p>
    <w:p w:rsidR="00C47D87" w:rsidRPr="00BE6F81" w:rsidRDefault="00C4207D" w:rsidP="00C4207D">
      <w:pPr>
        <w:pStyle w:val="FORMATTEXT"/>
        <w:spacing w:line="238" w:lineRule="auto"/>
        <w:ind w:firstLine="709"/>
        <w:jc w:val="both"/>
        <w:rPr>
          <w:spacing w:val="-2"/>
          <w:sz w:val="22"/>
          <w:szCs w:val="22"/>
        </w:rPr>
      </w:pPr>
      <w:r w:rsidRPr="00BE6F81">
        <w:rPr>
          <w:sz w:val="22"/>
          <w:szCs w:val="22"/>
        </w:rPr>
        <w:t>9</w:t>
      </w:r>
      <w:r w:rsidR="004F3C9F" w:rsidRPr="00BE6F81">
        <w:rPr>
          <w:sz w:val="22"/>
          <w:szCs w:val="22"/>
        </w:rPr>
        <w:t xml:space="preserve">. </w:t>
      </w:r>
      <w:r w:rsidR="00C47D87" w:rsidRPr="00BE6F81">
        <w:rPr>
          <w:sz w:val="22"/>
          <w:szCs w:val="22"/>
        </w:rPr>
        <w:t>Доступ на основную проезжую часть магистральных улиц общегородского значения 2-го класса и магистральных городских дорог 2-го класса ограничен и осуществляется на регулиру</w:t>
      </w:r>
      <w:r w:rsidR="00C47D87" w:rsidRPr="00BE6F81">
        <w:rPr>
          <w:sz w:val="22"/>
          <w:szCs w:val="22"/>
        </w:rPr>
        <w:t>е</w:t>
      </w:r>
      <w:r w:rsidR="00C47D87" w:rsidRPr="00BE6F81">
        <w:rPr>
          <w:sz w:val="22"/>
          <w:szCs w:val="22"/>
        </w:rPr>
        <w:t>мых пересечениях, примыканиях (с правоповоротным движением) улиц более низких категорий, на съездах с местных и бок</w:t>
      </w:r>
      <w:r w:rsidR="00C47D87" w:rsidRPr="00BE6F81">
        <w:rPr>
          <w:sz w:val="22"/>
          <w:szCs w:val="22"/>
        </w:rPr>
        <w:t>о</w:t>
      </w:r>
      <w:r w:rsidR="00C47D87" w:rsidRPr="00BE6F81">
        <w:rPr>
          <w:spacing w:val="-2"/>
          <w:sz w:val="22"/>
          <w:szCs w:val="22"/>
        </w:rPr>
        <w:t>вых проездов. Обслуживание прилегающей территории осуществляется по боковым или местным прое</w:t>
      </w:r>
      <w:r w:rsidR="00C47D87" w:rsidRPr="00BE6F81">
        <w:rPr>
          <w:spacing w:val="-2"/>
          <w:sz w:val="22"/>
          <w:szCs w:val="22"/>
        </w:rPr>
        <w:t>з</w:t>
      </w:r>
      <w:r w:rsidR="00C47D87" w:rsidRPr="00BE6F81">
        <w:rPr>
          <w:spacing w:val="-2"/>
          <w:sz w:val="22"/>
          <w:szCs w:val="22"/>
        </w:rPr>
        <w:t>дам.</w:t>
      </w:r>
    </w:p>
    <w:p w:rsidR="004F3C9F" w:rsidRPr="00BE6F81" w:rsidRDefault="00C47D87" w:rsidP="00C4207D">
      <w:pPr>
        <w:pStyle w:val="FORMATTEXT"/>
        <w:spacing w:line="238" w:lineRule="auto"/>
        <w:ind w:firstLine="709"/>
        <w:jc w:val="both"/>
        <w:rPr>
          <w:sz w:val="22"/>
          <w:szCs w:val="22"/>
        </w:rPr>
      </w:pPr>
      <w:r w:rsidRPr="00BE6F81">
        <w:rPr>
          <w:sz w:val="22"/>
          <w:szCs w:val="22"/>
        </w:rPr>
        <w:t>При реконструкции и прохождении магистральных улиц 2-го класса в стесненных градостроител</w:t>
      </w:r>
      <w:r w:rsidRPr="00BE6F81">
        <w:rPr>
          <w:sz w:val="22"/>
          <w:szCs w:val="22"/>
        </w:rPr>
        <w:t>ь</w:t>
      </w:r>
      <w:r w:rsidRPr="00BE6F81">
        <w:rPr>
          <w:sz w:val="22"/>
          <w:szCs w:val="22"/>
        </w:rPr>
        <w:t>ных условиях существующие въезды на прилегающую территорию допускается сохр</w:t>
      </w:r>
      <w:r w:rsidRPr="00BE6F81">
        <w:rPr>
          <w:sz w:val="22"/>
          <w:szCs w:val="22"/>
        </w:rPr>
        <w:t>а</w:t>
      </w:r>
      <w:r w:rsidRPr="00BE6F81">
        <w:rPr>
          <w:sz w:val="22"/>
          <w:szCs w:val="22"/>
        </w:rPr>
        <w:t>нять.</w:t>
      </w:r>
    </w:p>
    <w:p w:rsidR="00C573FD" w:rsidRPr="00BE6F81" w:rsidRDefault="00C4207D" w:rsidP="00C4207D">
      <w:pPr>
        <w:pStyle w:val="FORMATTEXT"/>
        <w:spacing w:line="238" w:lineRule="auto"/>
        <w:ind w:firstLine="709"/>
        <w:jc w:val="both"/>
        <w:rPr>
          <w:sz w:val="22"/>
          <w:szCs w:val="22"/>
        </w:rPr>
      </w:pPr>
      <w:r w:rsidRPr="00BE6F81">
        <w:rPr>
          <w:sz w:val="22"/>
          <w:szCs w:val="22"/>
        </w:rPr>
        <w:t>10</w:t>
      </w:r>
      <w:r w:rsidR="00C573FD" w:rsidRPr="00BE6F81">
        <w:rPr>
          <w:sz w:val="22"/>
          <w:szCs w:val="22"/>
        </w:rPr>
        <w:t xml:space="preserve">. На кривых в плане радиусом </w:t>
      </w:r>
      <w:smartTag w:uri="urn:schemas-microsoft-com:office:smarttags" w:element="metricconverter">
        <w:smartTagPr>
          <w:attr w:name="ProductID" w:val="400 м"/>
        </w:smartTagPr>
        <w:r w:rsidR="00C573FD" w:rsidRPr="00BE6F81">
          <w:rPr>
            <w:sz w:val="22"/>
            <w:szCs w:val="22"/>
          </w:rPr>
          <w:t>400 м</w:t>
        </w:r>
      </w:smartTag>
      <w:r w:rsidR="00C573FD" w:rsidRPr="00BE6F81">
        <w:rPr>
          <w:sz w:val="22"/>
          <w:szCs w:val="22"/>
        </w:rPr>
        <w:t xml:space="preserve"> и менее следует предусматривать уширение проезжей части в соответствии с приложением М СП 42.13330.2016 или на основе расчета.</w:t>
      </w:r>
    </w:p>
    <w:p w:rsidR="00DC63D8" w:rsidRPr="00BE6F81" w:rsidRDefault="00E9679B" w:rsidP="00B36C1D">
      <w:pPr>
        <w:tabs>
          <w:tab w:val="left" w:pos="7740"/>
        </w:tabs>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9.</w:t>
      </w:r>
      <w:r w:rsidR="00D838FE"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63137C" w:rsidRPr="00BE6F81">
        <w:rPr>
          <w:rFonts w:ascii="Times New Roman" w:hAnsi="Times New Roman" w:cs="Times New Roman"/>
          <w:b w:val="0"/>
          <w:bCs w:val="0"/>
          <w:sz w:val="24"/>
          <w:szCs w:val="24"/>
        </w:rPr>
        <w:t xml:space="preserve">7. </w:t>
      </w:r>
      <w:r w:rsidR="00F56B90" w:rsidRPr="00BE6F81">
        <w:rPr>
          <w:rFonts w:ascii="Times New Roman" w:hAnsi="Times New Roman" w:cs="Times New Roman"/>
          <w:b w:val="0"/>
          <w:bCs w:val="0"/>
          <w:sz w:val="24"/>
          <w:szCs w:val="24"/>
        </w:rPr>
        <w:t xml:space="preserve">Нормативные параметры </w:t>
      </w:r>
      <w:r w:rsidR="00432BE4" w:rsidRPr="00BE6F81">
        <w:rPr>
          <w:rFonts w:ascii="Times New Roman" w:hAnsi="Times New Roman" w:cs="Times New Roman"/>
          <w:b w:val="0"/>
          <w:bCs w:val="0"/>
          <w:sz w:val="24"/>
          <w:szCs w:val="24"/>
        </w:rPr>
        <w:t xml:space="preserve">и расчетные показатели </w:t>
      </w:r>
      <w:r w:rsidR="00F56B90" w:rsidRPr="00BE6F81">
        <w:rPr>
          <w:rFonts w:ascii="Times New Roman" w:hAnsi="Times New Roman" w:cs="Times New Roman"/>
          <w:b w:val="0"/>
          <w:bCs w:val="0"/>
          <w:sz w:val="24"/>
          <w:szCs w:val="24"/>
        </w:rPr>
        <w:t>градостроительного проектиров</w:t>
      </w:r>
      <w:r w:rsidR="00F56B90" w:rsidRPr="00BE6F81">
        <w:rPr>
          <w:rFonts w:ascii="Times New Roman" w:hAnsi="Times New Roman" w:cs="Times New Roman"/>
          <w:b w:val="0"/>
          <w:bCs w:val="0"/>
          <w:sz w:val="24"/>
          <w:szCs w:val="24"/>
        </w:rPr>
        <w:t>а</w:t>
      </w:r>
      <w:r w:rsidR="00F56B90" w:rsidRPr="00BE6F81">
        <w:rPr>
          <w:rFonts w:ascii="Times New Roman" w:hAnsi="Times New Roman" w:cs="Times New Roman"/>
          <w:b w:val="0"/>
          <w:bCs w:val="0"/>
          <w:sz w:val="24"/>
          <w:szCs w:val="24"/>
        </w:rPr>
        <w:t>ния элементов улично-дорожной сети</w:t>
      </w:r>
      <w:r w:rsidR="001A5D22" w:rsidRPr="00BE6F81">
        <w:rPr>
          <w:rFonts w:ascii="Times New Roman" w:hAnsi="Times New Roman" w:cs="Times New Roman"/>
          <w:b w:val="0"/>
          <w:bCs w:val="0"/>
          <w:sz w:val="24"/>
          <w:szCs w:val="24"/>
        </w:rPr>
        <w:t xml:space="preserve"> приведены</w:t>
      </w:r>
      <w:r w:rsidR="0063137C" w:rsidRPr="00BE6F81">
        <w:rPr>
          <w:rFonts w:ascii="Times New Roman" w:hAnsi="Times New Roman" w:cs="Times New Roman"/>
          <w:b w:val="0"/>
          <w:bCs w:val="0"/>
          <w:sz w:val="24"/>
          <w:szCs w:val="24"/>
        </w:rPr>
        <w:t xml:space="preserve"> </w:t>
      </w:r>
      <w:r w:rsidR="001A5D22" w:rsidRPr="00BE6F81">
        <w:rPr>
          <w:rFonts w:ascii="Times New Roman" w:hAnsi="Times New Roman" w:cs="Times New Roman"/>
          <w:b w:val="0"/>
          <w:bCs w:val="0"/>
          <w:sz w:val="24"/>
          <w:szCs w:val="24"/>
        </w:rPr>
        <w:t>в</w:t>
      </w:r>
      <w:r w:rsidR="0063137C"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9.</w:t>
      </w:r>
      <w:r w:rsidR="00D838FE"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C20672" w:rsidRPr="00BE6F81">
        <w:rPr>
          <w:rFonts w:ascii="Times New Roman" w:hAnsi="Times New Roman" w:cs="Times New Roman"/>
          <w:b w:val="0"/>
          <w:bCs w:val="0"/>
          <w:sz w:val="24"/>
          <w:szCs w:val="24"/>
        </w:rPr>
        <w:t>6</w:t>
      </w:r>
      <w:r w:rsidR="0063137C" w:rsidRPr="00BE6F81">
        <w:rPr>
          <w:rFonts w:ascii="Times New Roman" w:hAnsi="Times New Roman" w:cs="Times New Roman"/>
          <w:b w:val="0"/>
          <w:bCs w:val="0"/>
          <w:sz w:val="24"/>
          <w:szCs w:val="24"/>
        </w:rPr>
        <w:t>.</w:t>
      </w:r>
    </w:p>
    <w:p w:rsidR="0063137C" w:rsidRPr="00BE6F81" w:rsidRDefault="0063137C" w:rsidP="00B36C1D">
      <w:pPr>
        <w:tabs>
          <w:tab w:val="left" w:pos="7740"/>
        </w:tabs>
        <w:spacing w:line="242" w:lineRule="auto"/>
        <w:ind w:firstLine="709"/>
        <w:rPr>
          <w:rFonts w:ascii="Times New Roman" w:hAnsi="Times New Roman" w:cs="Times New Roman"/>
          <w:b w:val="0"/>
          <w:bCs w:val="0"/>
          <w:sz w:val="24"/>
          <w:szCs w:val="24"/>
        </w:rPr>
      </w:pPr>
    </w:p>
    <w:p w:rsidR="0063137C" w:rsidRPr="00BE6F81" w:rsidRDefault="0063137C" w:rsidP="00B36C1D">
      <w:pPr>
        <w:tabs>
          <w:tab w:val="left" w:pos="7740"/>
        </w:tabs>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D838FE"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C20672" w:rsidRPr="00BE6F81">
        <w:rPr>
          <w:rFonts w:ascii="Times New Roman" w:hAnsi="Times New Roman" w:cs="Times New Roman"/>
          <w:b w:val="0"/>
          <w:bCs w:val="0"/>
          <w:sz w:val="24"/>
          <w:szCs w:val="24"/>
        </w:rPr>
        <w:t>6</w:t>
      </w:r>
    </w:p>
    <w:tbl>
      <w:tblPr>
        <w:tblW w:w="10112"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07"/>
        <w:gridCol w:w="6205"/>
      </w:tblGrid>
      <w:tr w:rsidR="0063137C" w:rsidRPr="00BE6F81">
        <w:trPr>
          <w:trHeight w:val="340"/>
          <w:jc w:val="center"/>
        </w:trPr>
        <w:tc>
          <w:tcPr>
            <w:tcW w:w="3907" w:type="dxa"/>
            <w:shd w:val="clear" w:color="auto" w:fill="auto"/>
            <w:vAlign w:val="center"/>
          </w:tcPr>
          <w:p w:rsidR="0063137C" w:rsidRPr="00BE6F81" w:rsidRDefault="0063137C" w:rsidP="00B36C1D">
            <w:pPr>
              <w:tabs>
                <w:tab w:val="left" w:pos="7740"/>
              </w:tabs>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205" w:type="dxa"/>
            <w:shd w:val="clear" w:color="auto" w:fill="auto"/>
            <w:vAlign w:val="center"/>
          </w:tcPr>
          <w:p w:rsidR="0063137C" w:rsidRPr="00BE6F81" w:rsidRDefault="00F56B90" w:rsidP="00B36C1D">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w:t>
            </w:r>
            <w:r w:rsidRPr="00BE6F81">
              <w:rPr>
                <w:rFonts w:ascii="Times New Roman" w:hAnsi="Times New Roman" w:cs="Times New Roman"/>
                <w:b w:val="0"/>
                <w:bCs w:val="0"/>
                <w:sz w:val="24"/>
                <w:szCs w:val="24"/>
              </w:rPr>
              <w:t xml:space="preserve"> </w:t>
            </w:r>
            <w:r w:rsidR="00206B08" w:rsidRPr="00BE6F81">
              <w:rPr>
                <w:rFonts w:ascii="Times New Roman" w:hAnsi="Times New Roman" w:cs="Times New Roman"/>
                <w:bCs w:val="0"/>
                <w:sz w:val="22"/>
                <w:szCs w:val="22"/>
              </w:rPr>
              <w:t>показатели</w:t>
            </w:r>
            <w:r w:rsidR="0063137C" w:rsidRPr="00BE6F81">
              <w:rPr>
                <w:rFonts w:ascii="Times New Roman" w:hAnsi="Times New Roman" w:cs="Times New Roman"/>
                <w:bCs w:val="0"/>
                <w:sz w:val="22"/>
                <w:szCs w:val="22"/>
              </w:rPr>
              <w:t xml:space="preserve"> </w:t>
            </w:r>
          </w:p>
        </w:tc>
      </w:tr>
      <w:tr w:rsidR="00AC1071" w:rsidRPr="00BE6F81">
        <w:tblPrEx>
          <w:tblBorders>
            <w:bottom w:val="single" w:sz="4" w:space="0" w:color="auto"/>
          </w:tblBorders>
        </w:tblPrEx>
        <w:trPr>
          <w:jc w:val="center"/>
        </w:trPr>
        <w:tc>
          <w:tcPr>
            <w:tcW w:w="3907" w:type="dxa"/>
            <w:shd w:val="clear" w:color="auto" w:fill="auto"/>
          </w:tcPr>
          <w:p w:rsidR="00AC1071" w:rsidRPr="00BE6F81" w:rsidRDefault="00AC1071" w:rsidP="00B36C1D">
            <w:pPr>
              <w:tabs>
                <w:tab w:val="left" w:pos="7740"/>
              </w:tabs>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Расстояние от края основной проезжей</w:t>
            </w:r>
            <w:r w:rsidRPr="00BE6F81">
              <w:rPr>
                <w:rFonts w:ascii="Times New Roman" w:hAnsi="Times New Roman" w:cs="Times New Roman"/>
                <w:b w:val="0"/>
                <w:bCs w:val="0"/>
                <w:sz w:val="22"/>
                <w:szCs w:val="22"/>
              </w:rPr>
              <w:t xml:space="preserve"> части магистральных дорог до </w:t>
            </w:r>
            <w:r w:rsidRPr="00BE6F81">
              <w:rPr>
                <w:rFonts w:ascii="Times New Roman" w:hAnsi="Times New Roman" w:cs="Times New Roman"/>
                <w:b w:val="0"/>
                <w:bCs w:val="0"/>
                <w:spacing w:val="-2"/>
                <w:sz w:val="22"/>
                <w:szCs w:val="22"/>
              </w:rPr>
              <w:t>линии регулирования жилой застройки</w:t>
            </w:r>
          </w:p>
        </w:tc>
        <w:tc>
          <w:tcPr>
            <w:tcW w:w="6205" w:type="dxa"/>
            <w:shd w:val="clear" w:color="auto" w:fill="auto"/>
          </w:tcPr>
          <w:p w:rsidR="00AC1071" w:rsidRPr="00BE6F81" w:rsidRDefault="00AC1071" w:rsidP="00B36C1D">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50 м"/>
              </w:smartTagPr>
              <w:r w:rsidR="00D27C9E" w:rsidRPr="00BE6F81">
                <w:rPr>
                  <w:rFonts w:ascii="Times New Roman" w:hAnsi="Times New Roman" w:cs="Times New Roman"/>
                  <w:b w:val="0"/>
                  <w:bCs w:val="0"/>
                  <w:sz w:val="22"/>
                  <w:szCs w:val="22"/>
                </w:rPr>
                <w:t>50</w:t>
              </w:r>
              <w:r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 xml:space="preserve">, </w:t>
            </w:r>
          </w:p>
          <w:p w:rsidR="00AC1071" w:rsidRPr="00BE6F81" w:rsidRDefault="00AC1071" w:rsidP="00B36C1D">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при условии применения шумозащитных </w:t>
            </w:r>
            <w:r w:rsidR="001A5D22" w:rsidRPr="00BE6F81">
              <w:rPr>
                <w:rFonts w:ascii="Times New Roman" w:hAnsi="Times New Roman" w:cs="Times New Roman"/>
                <w:b w:val="0"/>
                <w:bCs w:val="0"/>
                <w:spacing w:val="-2"/>
                <w:sz w:val="22"/>
                <w:szCs w:val="22"/>
              </w:rPr>
              <w:t>сооружений, обесп</w:t>
            </w:r>
            <w:r w:rsidR="001A5D22" w:rsidRPr="00BE6F81">
              <w:rPr>
                <w:rFonts w:ascii="Times New Roman" w:hAnsi="Times New Roman" w:cs="Times New Roman"/>
                <w:b w:val="0"/>
                <w:bCs w:val="0"/>
                <w:spacing w:val="-2"/>
                <w:sz w:val="22"/>
                <w:szCs w:val="22"/>
              </w:rPr>
              <w:t>е</w:t>
            </w:r>
            <w:r w:rsidR="001A5D22" w:rsidRPr="00BE6F81">
              <w:rPr>
                <w:rFonts w:ascii="Times New Roman" w:hAnsi="Times New Roman" w:cs="Times New Roman"/>
                <w:b w:val="0"/>
                <w:bCs w:val="0"/>
                <w:spacing w:val="-2"/>
                <w:sz w:val="22"/>
                <w:szCs w:val="22"/>
              </w:rPr>
              <w:t>чивающих требования СП 51.13330.2011</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z w:val="22"/>
                <w:szCs w:val="22"/>
              </w:rPr>
              <w:t xml:space="preserve"> не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нее </w:t>
            </w: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 м</w:t>
              </w:r>
            </w:smartTag>
          </w:p>
        </w:tc>
      </w:tr>
      <w:tr w:rsidR="00AC1071" w:rsidRPr="00BE6F81">
        <w:tblPrEx>
          <w:tblBorders>
            <w:bottom w:val="single" w:sz="4" w:space="0" w:color="auto"/>
          </w:tblBorders>
        </w:tblPrEx>
        <w:trPr>
          <w:jc w:val="center"/>
        </w:trPr>
        <w:tc>
          <w:tcPr>
            <w:tcW w:w="3907" w:type="dxa"/>
            <w:shd w:val="clear" w:color="auto" w:fill="auto"/>
          </w:tcPr>
          <w:p w:rsidR="00AC1071" w:rsidRPr="00BE6F81" w:rsidRDefault="00AC1071" w:rsidP="00B36C1D">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Расстояние от края основной проезжей части улиц, местных или боковых проездов до линии застройки</w:t>
            </w:r>
          </w:p>
        </w:tc>
        <w:tc>
          <w:tcPr>
            <w:tcW w:w="6205" w:type="dxa"/>
            <w:shd w:val="clear" w:color="auto" w:fill="auto"/>
          </w:tcPr>
          <w:p w:rsidR="00AC1071" w:rsidRPr="00BE6F81" w:rsidRDefault="00AC1071" w:rsidP="00B36C1D">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 м</w:t>
              </w:r>
            </w:smartTag>
            <w:r w:rsidRPr="00BE6F81">
              <w:rPr>
                <w:rFonts w:ascii="Times New Roman" w:hAnsi="Times New Roman" w:cs="Times New Roman"/>
                <w:b w:val="0"/>
                <w:bCs w:val="0"/>
                <w:sz w:val="22"/>
                <w:szCs w:val="22"/>
              </w:rPr>
              <w:t>.</w:t>
            </w:r>
          </w:p>
          <w:p w:rsidR="00AC1071" w:rsidRPr="00BE6F81" w:rsidRDefault="00AC1071" w:rsidP="00B36C1D">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случаях превышения указанного расстояния следует пред</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 xml:space="preserve">сматривать на расстоянии не ближе </w:t>
            </w:r>
            <w:smartTag w:uri="urn:schemas-microsoft-com:office:smarttags" w:element="metricconverter">
              <w:smartTagPr>
                <w:attr w:name="ProductID" w:val="5 м"/>
              </w:smartTagPr>
              <w:r w:rsidRPr="00BE6F81">
                <w:rPr>
                  <w:rFonts w:ascii="Times New Roman" w:hAnsi="Times New Roman" w:cs="Times New Roman"/>
                  <w:b w:val="0"/>
                  <w:bCs w:val="0"/>
                  <w:sz w:val="22"/>
                  <w:szCs w:val="22"/>
                </w:rPr>
                <w:t>5 м</w:t>
              </w:r>
            </w:smartTag>
            <w:r w:rsidRPr="00BE6F81">
              <w:rPr>
                <w:rFonts w:ascii="Times New Roman" w:hAnsi="Times New Roman" w:cs="Times New Roman"/>
                <w:b w:val="0"/>
                <w:bCs w:val="0"/>
                <w:sz w:val="22"/>
                <w:szCs w:val="22"/>
              </w:rPr>
              <w:t xml:space="preserve"> от линии застройки полосу шириной </w:t>
            </w:r>
            <w:smartTag w:uri="urn:schemas-microsoft-com:office:smarttags" w:element="metricconverter">
              <w:smartTagPr>
                <w:attr w:name="ProductID" w:val="6 м"/>
              </w:smartTagPr>
              <w:r w:rsidRPr="00BE6F81">
                <w:rPr>
                  <w:rFonts w:ascii="Times New Roman" w:hAnsi="Times New Roman" w:cs="Times New Roman"/>
                  <w:b w:val="0"/>
                  <w:bCs w:val="0"/>
                  <w:sz w:val="22"/>
                  <w:szCs w:val="22"/>
                </w:rPr>
                <w:t>6 м</w:t>
              </w:r>
            </w:smartTag>
            <w:r w:rsidRPr="00BE6F81">
              <w:rPr>
                <w:rFonts w:ascii="Times New Roman" w:hAnsi="Times New Roman" w:cs="Times New Roman"/>
                <w:b w:val="0"/>
                <w:bCs w:val="0"/>
                <w:sz w:val="22"/>
                <w:szCs w:val="22"/>
              </w:rPr>
              <w:t xml:space="preserve">, пригодную для проезда пожарных </w:t>
            </w:r>
            <w:r w:rsidR="006A3076" w:rsidRPr="00BE6F81">
              <w:rPr>
                <w:rFonts w:ascii="Times New Roman" w:hAnsi="Times New Roman" w:cs="Times New Roman"/>
                <w:b w:val="0"/>
                <w:bCs w:val="0"/>
                <w:sz w:val="22"/>
                <w:szCs w:val="22"/>
              </w:rPr>
              <w:t>авт</w:t>
            </w:r>
            <w:r w:rsidR="006A3076" w:rsidRPr="00BE6F81">
              <w:rPr>
                <w:rFonts w:ascii="Times New Roman" w:hAnsi="Times New Roman" w:cs="Times New Roman"/>
                <w:b w:val="0"/>
                <w:bCs w:val="0"/>
                <w:sz w:val="22"/>
                <w:szCs w:val="22"/>
              </w:rPr>
              <w:t>о</w:t>
            </w:r>
            <w:r w:rsidR="006A3076" w:rsidRPr="00BE6F81">
              <w:rPr>
                <w:rFonts w:ascii="Times New Roman" w:hAnsi="Times New Roman" w:cs="Times New Roman"/>
                <w:b w:val="0"/>
                <w:bCs w:val="0"/>
                <w:sz w:val="22"/>
                <w:szCs w:val="22"/>
              </w:rPr>
              <w:t>мобилей</w:t>
            </w:r>
            <w:r w:rsidRPr="00BE6F81">
              <w:rPr>
                <w:rFonts w:ascii="Times New Roman" w:hAnsi="Times New Roman" w:cs="Times New Roman"/>
                <w:b w:val="0"/>
                <w:bCs w:val="0"/>
                <w:sz w:val="22"/>
                <w:szCs w:val="22"/>
              </w:rPr>
              <w:t>.</w:t>
            </w:r>
          </w:p>
        </w:tc>
      </w:tr>
      <w:tr w:rsidR="00A513ED" w:rsidRPr="00BE6F81">
        <w:tblPrEx>
          <w:tblBorders>
            <w:bottom w:val="single" w:sz="4" w:space="0" w:color="auto"/>
          </w:tblBorders>
        </w:tblPrEx>
        <w:trPr>
          <w:jc w:val="center"/>
        </w:trPr>
        <w:tc>
          <w:tcPr>
            <w:tcW w:w="3907" w:type="dxa"/>
            <w:shd w:val="clear" w:color="auto" w:fill="auto"/>
          </w:tcPr>
          <w:p w:rsidR="00A513ED" w:rsidRPr="00BE6F81" w:rsidRDefault="00A513ED" w:rsidP="00B36C1D">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Минимальная ширина разделительных полос</w:t>
            </w:r>
            <w:r w:rsidR="00815C74" w:rsidRPr="00BE6F81">
              <w:rPr>
                <w:rFonts w:ascii="Times New Roman" w:hAnsi="Times New Roman" w:cs="Times New Roman"/>
                <w:b w:val="0"/>
                <w:bCs w:val="0"/>
                <w:sz w:val="22"/>
                <w:szCs w:val="22"/>
              </w:rPr>
              <w:t xml:space="preserve"> между элементами поперечного профиля</w:t>
            </w:r>
          </w:p>
        </w:tc>
        <w:tc>
          <w:tcPr>
            <w:tcW w:w="6205" w:type="dxa"/>
            <w:shd w:val="clear" w:color="auto" w:fill="auto"/>
          </w:tcPr>
          <w:p w:rsidR="00A513ED" w:rsidRPr="00BE6F81" w:rsidRDefault="00A513ED" w:rsidP="00B36C1D">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9.1.7 настоящих нормативов.</w:t>
            </w:r>
          </w:p>
        </w:tc>
      </w:tr>
      <w:tr w:rsidR="001A5D22" w:rsidRPr="00BE6F81">
        <w:tblPrEx>
          <w:tblBorders>
            <w:bottom w:val="single" w:sz="4" w:space="0" w:color="auto"/>
          </w:tblBorders>
        </w:tblPrEx>
        <w:trPr>
          <w:jc w:val="center"/>
        </w:trPr>
        <w:tc>
          <w:tcPr>
            <w:tcW w:w="3907" w:type="dxa"/>
            <w:tcBorders>
              <w:bottom w:val="nil"/>
            </w:tcBorders>
            <w:shd w:val="clear" w:color="auto" w:fill="auto"/>
          </w:tcPr>
          <w:p w:rsidR="001A5D22" w:rsidRPr="00BE6F81" w:rsidRDefault="001A5D22" w:rsidP="00B36C1D">
            <w:pPr>
              <w:tabs>
                <w:tab w:val="left" w:pos="7740"/>
              </w:tabs>
              <w:suppressAutoHyphens/>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Поперечные уклоны элементов поперечного профиля</w:t>
            </w:r>
            <w:r w:rsidR="00A82A82" w:rsidRPr="00BE6F81">
              <w:rPr>
                <w:rFonts w:ascii="Times New Roman" w:hAnsi="Times New Roman" w:cs="Times New Roman"/>
                <w:b w:val="0"/>
                <w:bCs w:val="0"/>
                <w:spacing w:val="-2"/>
                <w:sz w:val="22"/>
                <w:szCs w:val="22"/>
              </w:rPr>
              <w:t>:</w:t>
            </w:r>
          </w:p>
          <w:p w:rsidR="00A82A82" w:rsidRPr="00BE6F81" w:rsidRDefault="00A82A82" w:rsidP="00B36C1D">
            <w:pPr>
              <w:tabs>
                <w:tab w:val="left" w:pos="7740"/>
              </w:tabs>
              <w:suppressAutoHyphens/>
              <w:spacing w:line="242" w:lineRule="auto"/>
              <w:ind w:right="-57" w:firstLine="0"/>
              <w:jc w:val="left"/>
              <w:rPr>
                <w:rFonts w:ascii="Times New Roman" w:hAnsi="Times New Roman" w:cs="Times New Roman"/>
                <w:b w:val="0"/>
                <w:bCs w:val="0"/>
                <w:spacing w:val="-3"/>
                <w:sz w:val="22"/>
                <w:szCs w:val="22"/>
              </w:rPr>
            </w:pPr>
            <w:r w:rsidRPr="00BE6F81">
              <w:rPr>
                <w:rFonts w:ascii="Times New Roman" w:hAnsi="Times New Roman" w:cs="Times New Roman"/>
                <w:b w:val="0"/>
                <w:bCs w:val="0"/>
                <w:spacing w:val="-3"/>
                <w:sz w:val="22"/>
                <w:szCs w:val="22"/>
              </w:rPr>
              <w:t>- для проезжей части;</w:t>
            </w:r>
          </w:p>
        </w:tc>
        <w:tc>
          <w:tcPr>
            <w:tcW w:w="6205" w:type="dxa"/>
            <w:tcBorders>
              <w:bottom w:val="nil"/>
            </w:tcBorders>
            <w:shd w:val="clear" w:color="auto" w:fill="auto"/>
          </w:tcPr>
          <w:p w:rsidR="00A82A82" w:rsidRPr="00BE6F81" w:rsidRDefault="00A82A82" w:rsidP="00B36C1D">
            <w:pPr>
              <w:tabs>
                <w:tab w:val="left" w:pos="7740"/>
              </w:tabs>
              <w:spacing w:line="242" w:lineRule="auto"/>
              <w:ind w:left="142" w:right="-57" w:hanging="142"/>
              <w:jc w:val="left"/>
              <w:rPr>
                <w:rFonts w:ascii="Times New Roman" w:hAnsi="Times New Roman" w:cs="Times New Roman"/>
                <w:b w:val="0"/>
                <w:bCs w:val="0"/>
                <w:spacing w:val="-3"/>
                <w:sz w:val="22"/>
                <w:szCs w:val="22"/>
              </w:rPr>
            </w:pPr>
          </w:p>
          <w:p w:rsidR="00A82A82" w:rsidRPr="00BE6F81" w:rsidRDefault="00A82A82" w:rsidP="00B36C1D">
            <w:pPr>
              <w:tabs>
                <w:tab w:val="left" w:pos="7740"/>
              </w:tabs>
              <w:spacing w:line="242" w:lineRule="auto"/>
              <w:ind w:left="142" w:right="-57" w:hanging="142"/>
              <w:jc w:val="left"/>
              <w:rPr>
                <w:rFonts w:ascii="Times New Roman" w:hAnsi="Times New Roman" w:cs="Times New Roman"/>
                <w:b w:val="0"/>
                <w:bCs w:val="0"/>
                <w:spacing w:val="-3"/>
                <w:sz w:val="22"/>
                <w:szCs w:val="22"/>
              </w:rPr>
            </w:pPr>
          </w:p>
          <w:p w:rsidR="001A5D22" w:rsidRPr="00BE6F81" w:rsidRDefault="00A82A82" w:rsidP="00B36C1D">
            <w:pPr>
              <w:tabs>
                <w:tab w:val="left" w:pos="7740"/>
              </w:tab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1A5D22" w:rsidRPr="00BE6F81">
              <w:rPr>
                <w:rFonts w:ascii="Times New Roman" w:hAnsi="Times New Roman" w:cs="Times New Roman"/>
                <w:b w:val="0"/>
                <w:bCs w:val="0"/>
                <w:sz w:val="22"/>
                <w:szCs w:val="22"/>
              </w:rPr>
              <w:t xml:space="preserve"> минимальный </w:t>
            </w:r>
            <w:r w:rsidRPr="00BE6F81">
              <w:rPr>
                <w:rFonts w:ascii="Times New Roman" w:hAnsi="Times New Roman" w:cs="Times New Roman"/>
                <w:b w:val="0"/>
                <w:bCs w:val="0"/>
                <w:sz w:val="22"/>
                <w:szCs w:val="22"/>
              </w:rPr>
              <w:t xml:space="preserve">– </w:t>
            </w:r>
            <w:r w:rsidR="001A5D22" w:rsidRPr="00BE6F81">
              <w:rPr>
                <w:rFonts w:ascii="Times New Roman" w:hAnsi="Times New Roman" w:cs="Times New Roman"/>
                <w:b w:val="0"/>
                <w:bCs w:val="0"/>
                <w:sz w:val="22"/>
                <w:szCs w:val="22"/>
              </w:rPr>
              <w:t>10</w:t>
            </w:r>
            <w:r w:rsidRPr="00BE6F81">
              <w:rPr>
                <w:rFonts w:ascii="Times New Roman" w:hAnsi="Times New Roman" w:cs="Times New Roman"/>
                <w:b w:val="0"/>
                <w:bCs w:val="0"/>
                <w:sz w:val="22"/>
                <w:szCs w:val="22"/>
              </w:rPr>
              <w:t xml:space="preserve"> </w:t>
            </w:r>
            <w:r w:rsidR="001A5D22" w:rsidRPr="00BE6F81">
              <w:rPr>
                <w:rFonts w:ascii="Times New Roman" w:hAnsi="Times New Roman" w:cs="Times New Roman"/>
                <w:b w:val="0"/>
                <w:sz w:val="22"/>
                <w:szCs w:val="22"/>
              </w:rPr>
              <w:t>‰</w:t>
            </w:r>
            <w:r w:rsidR="00C81732" w:rsidRPr="00BE6F81">
              <w:rPr>
                <w:rFonts w:ascii="Times New Roman" w:hAnsi="Times New Roman" w:cs="Times New Roman"/>
                <w:b w:val="0"/>
                <w:sz w:val="22"/>
                <w:szCs w:val="22"/>
              </w:rPr>
              <w:t xml:space="preserve">, </w:t>
            </w:r>
            <w:r w:rsidR="001A5D22" w:rsidRPr="00BE6F81">
              <w:rPr>
                <w:rFonts w:ascii="Times New Roman" w:hAnsi="Times New Roman" w:cs="Times New Roman"/>
                <w:b w:val="0"/>
                <w:sz w:val="22"/>
                <w:szCs w:val="22"/>
              </w:rPr>
              <w:t>максимальный – 30 ‰;</w:t>
            </w:r>
            <w:r w:rsidR="001A5D22" w:rsidRPr="00BE6F81">
              <w:rPr>
                <w:rFonts w:ascii="Times New Roman" w:hAnsi="Times New Roman" w:cs="Times New Roman"/>
                <w:b w:val="0"/>
                <w:bCs w:val="0"/>
                <w:sz w:val="22"/>
                <w:szCs w:val="22"/>
              </w:rPr>
              <w:t xml:space="preserve"> </w:t>
            </w:r>
          </w:p>
        </w:tc>
      </w:tr>
      <w:tr w:rsidR="00A82A82" w:rsidRPr="00BE6F81">
        <w:tblPrEx>
          <w:tblBorders>
            <w:bottom w:val="single" w:sz="4" w:space="0" w:color="auto"/>
          </w:tblBorders>
        </w:tblPrEx>
        <w:trPr>
          <w:trHeight w:val="227"/>
          <w:jc w:val="center"/>
        </w:trPr>
        <w:tc>
          <w:tcPr>
            <w:tcW w:w="3907" w:type="dxa"/>
            <w:tcBorders>
              <w:top w:val="nil"/>
              <w:bottom w:val="nil"/>
            </w:tcBorders>
            <w:shd w:val="clear" w:color="auto" w:fill="auto"/>
          </w:tcPr>
          <w:p w:rsidR="00A82A82" w:rsidRPr="00BE6F81" w:rsidRDefault="00A82A82" w:rsidP="00B36C1D">
            <w:pPr>
              <w:tabs>
                <w:tab w:val="left" w:pos="7740"/>
              </w:tabs>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для тротуара</w:t>
            </w:r>
          </w:p>
        </w:tc>
        <w:tc>
          <w:tcPr>
            <w:tcW w:w="6205" w:type="dxa"/>
            <w:tcBorders>
              <w:top w:val="nil"/>
              <w:bottom w:val="nil"/>
            </w:tcBorders>
            <w:shd w:val="clear" w:color="auto" w:fill="auto"/>
          </w:tcPr>
          <w:p w:rsidR="00A82A82" w:rsidRPr="00BE6F81" w:rsidRDefault="00A82A82" w:rsidP="00B36C1D">
            <w:pPr>
              <w:tabs>
                <w:tab w:val="left" w:pos="7740"/>
              </w:tabs>
              <w:spacing w:line="242" w:lineRule="auto"/>
              <w:ind w:left="142" w:right="-57" w:hanging="142"/>
              <w:jc w:val="left"/>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 xml:space="preserve">- минимальный – 5 </w:t>
            </w:r>
            <w:r w:rsidRPr="00BE6F81">
              <w:rPr>
                <w:rFonts w:ascii="Times New Roman" w:hAnsi="Times New Roman" w:cs="Times New Roman"/>
                <w:b w:val="0"/>
                <w:sz w:val="22"/>
                <w:szCs w:val="22"/>
              </w:rPr>
              <w:t>‰</w:t>
            </w:r>
            <w:r w:rsidR="00C81732" w:rsidRPr="00BE6F81">
              <w:rPr>
                <w:rFonts w:ascii="Times New Roman" w:hAnsi="Times New Roman" w:cs="Times New Roman"/>
                <w:b w:val="0"/>
                <w:sz w:val="22"/>
                <w:szCs w:val="22"/>
              </w:rPr>
              <w:t>,</w:t>
            </w:r>
            <w:r w:rsidR="008C7BC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максимальный – 20 ‰;</w:t>
            </w:r>
          </w:p>
        </w:tc>
      </w:tr>
      <w:tr w:rsidR="00A82A82" w:rsidRPr="00BE6F81">
        <w:tblPrEx>
          <w:tblBorders>
            <w:bottom w:val="single" w:sz="4" w:space="0" w:color="auto"/>
          </w:tblBorders>
        </w:tblPrEx>
        <w:trPr>
          <w:trHeight w:val="227"/>
          <w:jc w:val="center"/>
        </w:trPr>
        <w:tc>
          <w:tcPr>
            <w:tcW w:w="3907" w:type="dxa"/>
            <w:tcBorders>
              <w:top w:val="nil"/>
            </w:tcBorders>
            <w:shd w:val="clear" w:color="auto" w:fill="auto"/>
          </w:tcPr>
          <w:p w:rsidR="00A82A82" w:rsidRPr="00BE6F81" w:rsidRDefault="00A82A82" w:rsidP="00B36C1D">
            <w:pPr>
              <w:tabs>
                <w:tab w:val="left" w:pos="7740"/>
              </w:tabs>
              <w:suppressAutoHyphens/>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для велосипедных дорожек</w:t>
            </w:r>
          </w:p>
        </w:tc>
        <w:tc>
          <w:tcPr>
            <w:tcW w:w="6205" w:type="dxa"/>
            <w:tcBorders>
              <w:top w:val="nil"/>
            </w:tcBorders>
            <w:shd w:val="clear" w:color="auto" w:fill="auto"/>
          </w:tcPr>
          <w:p w:rsidR="00A82A82" w:rsidRPr="00BE6F81" w:rsidRDefault="00A82A82" w:rsidP="00B36C1D">
            <w:pPr>
              <w:tabs>
                <w:tab w:val="left" w:pos="7740"/>
              </w:tabs>
              <w:spacing w:line="242" w:lineRule="auto"/>
              <w:ind w:left="142" w:right="-57" w:hanging="142"/>
              <w:jc w:val="left"/>
              <w:rPr>
                <w:rFonts w:ascii="Times New Roman" w:hAnsi="Times New Roman" w:cs="Times New Roman"/>
                <w:b w:val="0"/>
                <w:bCs w:val="0"/>
                <w:spacing w:val="-3"/>
                <w:sz w:val="22"/>
                <w:szCs w:val="22"/>
              </w:rPr>
            </w:pPr>
            <w:r w:rsidRPr="00BE6F81">
              <w:rPr>
                <w:rFonts w:ascii="Times New Roman" w:hAnsi="Times New Roman" w:cs="Times New Roman"/>
                <w:b w:val="0"/>
                <w:bCs w:val="0"/>
                <w:sz w:val="22"/>
                <w:szCs w:val="22"/>
              </w:rPr>
              <w:t xml:space="preserve">- минимальный – 5 </w:t>
            </w:r>
            <w:r w:rsidRPr="00BE6F81">
              <w:rPr>
                <w:rFonts w:ascii="Times New Roman" w:hAnsi="Times New Roman" w:cs="Times New Roman"/>
                <w:b w:val="0"/>
                <w:sz w:val="22"/>
                <w:szCs w:val="22"/>
              </w:rPr>
              <w:t>‰</w:t>
            </w:r>
            <w:r w:rsidR="00C81732" w:rsidRPr="00BE6F81">
              <w:rPr>
                <w:rFonts w:ascii="Times New Roman" w:hAnsi="Times New Roman" w:cs="Times New Roman"/>
                <w:b w:val="0"/>
                <w:sz w:val="22"/>
                <w:szCs w:val="22"/>
              </w:rPr>
              <w:t>,</w:t>
            </w:r>
            <w:r w:rsidR="008C7BC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макс</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мальный – 30 ‰;</w:t>
            </w:r>
          </w:p>
        </w:tc>
      </w:tr>
      <w:tr w:rsidR="009E63E5" w:rsidRPr="00BE6F81">
        <w:tblPrEx>
          <w:tblBorders>
            <w:bottom w:val="single" w:sz="4" w:space="0" w:color="auto"/>
          </w:tblBorders>
        </w:tblPrEx>
        <w:trPr>
          <w:jc w:val="center"/>
        </w:trPr>
        <w:tc>
          <w:tcPr>
            <w:tcW w:w="3907" w:type="dxa"/>
            <w:shd w:val="clear" w:color="auto" w:fill="auto"/>
          </w:tcPr>
          <w:p w:rsidR="009E63E5" w:rsidRPr="00BE6F81" w:rsidRDefault="009E63E5" w:rsidP="00B36C1D">
            <w:pPr>
              <w:tabs>
                <w:tab w:val="left" w:pos="7740"/>
              </w:tabs>
              <w:suppressAutoHyphens/>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Радиусы закругления </w:t>
            </w:r>
            <w:r w:rsidRPr="00BE6F81">
              <w:rPr>
                <w:rFonts w:ascii="Times New Roman" w:hAnsi="Times New Roman" w:cs="Times New Roman"/>
                <w:b w:val="0"/>
                <w:sz w:val="22"/>
                <w:szCs w:val="22"/>
              </w:rPr>
              <w:t>бортового камня или кромки проезжей части улиц, дорог</w:t>
            </w:r>
          </w:p>
        </w:tc>
        <w:tc>
          <w:tcPr>
            <w:tcW w:w="6205" w:type="dxa"/>
            <w:shd w:val="clear" w:color="auto" w:fill="auto"/>
          </w:tcPr>
          <w:p w:rsidR="009E63E5" w:rsidRPr="00BE6F81" w:rsidRDefault="009E63E5" w:rsidP="00B36C1D">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Следует принимать по расчету, но не менее </w:t>
            </w:r>
            <w:smartTag w:uri="urn:schemas-microsoft-com:office:smarttags" w:element="metricconverter">
              <w:smartTagPr>
                <w:attr w:name="ProductID" w:val="6 м"/>
              </w:smartTagPr>
              <w:r w:rsidRPr="00BE6F81">
                <w:rPr>
                  <w:rFonts w:ascii="Times New Roman" w:hAnsi="Times New Roman" w:cs="Times New Roman"/>
                  <w:b w:val="0"/>
                  <w:sz w:val="22"/>
                  <w:szCs w:val="22"/>
                </w:rPr>
                <w:t>6 м</w:t>
              </w:r>
            </w:smartTag>
            <w:r w:rsidRPr="00BE6F81">
              <w:rPr>
                <w:rFonts w:ascii="Times New Roman" w:hAnsi="Times New Roman" w:cs="Times New Roman"/>
                <w:b w:val="0"/>
                <w:sz w:val="22"/>
                <w:szCs w:val="22"/>
              </w:rPr>
              <w:t>, при отсутс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 xml:space="preserve">вии движения допускается принимать </w:t>
            </w:r>
            <w:smartTag w:uri="urn:schemas-microsoft-com:office:smarttags" w:element="metricconverter">
              <w:smartTagPr>
                <w:attr w:name="ProductID" w:val="1,0 м"/>
              </w:smartTagPr>
              <w:smartTag w:uri="urn:schemas-microsoft-com:office:smarttags" w:element="metricconverter">
                <w:smartTagPr>
                  <w:attr w:name="ProductID" w:val="1,0 м"/>
                </w:smartTagPr>
                <w:r w:rsidRPr="00BE6F81">
                  <w:rPr>
                    <w:rFonts w:ascii="Times New Roman" w:hAnsi="Times New Roman" w:cs="Times New Roman"/>
                    <w:b w:val="0"/>
                    <w:sz w:val="22"/>
                    <w:szCs w:val="22"/>
                  </w:rPr>
                  <w:t>1,0 м</w:t>
                </w:r>
              </w:smartTag>
              <w:r w:rsidRPr="00BE6F81">
                <w:rPr>
                  <w:rFonts w:ascii="Times New Roman" w:hAnsi="Times New Roman" w:cs="Times New Roman"/>
                  <w:b w:val="0"/>
                  <w:sz w:val="22"/>
                  <w:szCs w:val="22"/>
                </w:rPr>
                <w:t>.</w:t>
              </w:r>
            </w:smartTag>
          </w:p>
          <w:p w:rsidR="009E63E5" w:rsidRPr="00BE6F81" w:rsidRDefault="009E63E5" w:rsidP="00B36C1D">
            <w:pPr>
              <w:tabs>
                <w:tab w:val="left" w:pos="7740"/>
              </w:tabs>
              <w:spacing w:line="242" w:lineRule="auto"/>
              <w:ind w:firstLine="0"/>
              <w:rPr>
                <w:rFonts w:ascii="Times New Roman" w:hAnsi="Times New Roman" w:cs="Times New Roman"/>
                <w:b w:val="0"/>
                <w:bCs w:val="0"/>
                <w:spacing w:val="-3"/>
                <w:sz w:val="22"/>
                <w:szCs w:val="22"/>
              </w:rPr>
            </w:pPr>
            <w:r w:rsidRPr="00BE6F81">
              <w:rPr>
                <w:rFonts w:ascii="Times New Roman" w:hAnsi="Times New Roman" w:cs="Times New Roman"/>
                <w:b w:val="0"/>
                <w:sz w:val="22"/>
                <w:szCs w:val="22"/>
              </w:rPr>
              <w:t>Для общественного пассажирского транспорта (автобус</w:t>
            </w:r>
            <w:r w:rsidR="00C13A9D" w:rsidRPr="00BE6F81">
              <w:rPr>
                <w:rFonts w:ascii="Times New Roman" w:hAnsi="Times New Roman" w:cs="Times New Roman"/>
                <w:b w:val="0"/>
                <w:sz w:val="22"/>
                <w:szCs w:val="22"/>
              </w:rPr>
              <w:t>, тро</w:t>
            </w:r>
            <w:r w:rsidR="00C13A9D" w:rsidRPr="00BE6F81">
              <w:rPr>
                <w:rFonts w:ascii="Times New Roman" w:hAnsi="Times New Roman" w:cs="Times New Roman"/>
                <w:b w:val="0"/>
                <w:sz w:val="22"/>
                <w:szCs w:val="22"/>
              </w:rPr>
              <w:t>л</w:t>
            </w:r>
            <w:r w:rsidR="00C13A9D" w:rsidRPr="00BE6F81">
              <w:rPr>
                <w:rFonts w:ascii="Times New Roman" w:hAnsi="Times New Roman" w:cs="Times New Roman"/>
                <w:b w:val="0"/>
                <w:sz w:val="22"/>
                <w:szCs w:val="22"/>
              </w:rPr>
              <w:t>лейбус</w:t>
            </w:r>
            <w:r w:rsidRPr="00BE6F81">
              <w:rPr>
                <w:rFonts w:ascii="Times New Roman" w:hAnsi="Times New Roman" w:cs="Times New Roman"/>
                <w:b w:val="0"/>
                <w:sz w:val="22"/>
                <w:szCs w:val="22"/>
              </w:rPr>
              <w:t>) радиусы закругления устанавливаются в соответствии с техническими требованиями эксплуатации этих видов тран</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та.</w:t>
            </w:r>
          </w:p>
        </w:tc>
      </w:tr>
      <w:tr w:rsidR="005F62D8" w:rsidRPr="00BE6F81">
        <w:tblPrEx>
          <w:tblBorders>
            <w:bottom w:val="single" w:sz="4" w:space="0" w:color="auto"/>
          </w:tblBorders>
        </w:tblPrEx>
        <w:trPr>
          <w:jc w:val="center"/>
        </w:trPr>
        <w:tc>
          <w:tcPr>
            <w:tcW w:w="3907" w:type="dxa"/>
            <w:shd w:val="clear" w:color="auto" w:fill="auto"/>
          </w:tcPr>
          <w:p w:rsidR="005F62D8" w:rsidRPr="00BE6F81" w:rsidRDefault="005F62D8" w:rsidP="00B36C1D">
            <w:pPr>
              <w:tabs>
                <w:tab w:val="left" w:pos="7740"/>
              </w:tabs>
              <w:suppressAutoHyphens/>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Площадки для разворота</w:t>
            </w:r>
          </w:p>
        </w:tc>
        <w:tc>
          <w:tcPr>
            <w:tcW w:w="6205" w:type="dxa"/>
            <w:shd w:val="clear" w:color="auto" w:fill="auto"/>
          </w:tcPr>
          <w:p w:rsidR="00894E89" w:rsidRPr="00BE6F81" w:rsidRDefault="005F62D8" w:rsidP="00B36C1D">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Следует устраивать в конце проезжих частей тупиковых улиц и дорог для разворота автомобилей</w:t>
            </w:r>
            <w:r w:rsidR="00894E89" w:rsidRPr="00BE6F81">
              <w:rPr>
                <w:rFonts w:ascii="Times New Roman" w:hAnsi="Times New Roman" w:cs="Times New Roman"/>
                <w:b w:val="0"/>
                <w:sz w:val="22"/>
                <w:szCs w:val="22"/>
              </w:rPr>
              <w:t xml:space="preserve"> (диаметром не менее </w:t>
            </w:r>
            <w:smartTag w:uri="urn:schemas-microsoft-com:office:smarttags" w:element="metricconverter">
              <w:smartTagPr>
                <w:attr w:name="ProductID" w:val="16 м"/>
              </w:smartTagPr>
              <w:r w:rsidR="00894E89" w:rsidRPr="00BE6F81">
                <w:rPr>
                  <w:rFonts w:ascii="Times New Roman" w:hAnsi="Times New Roman" w:cs="Times New Roman"/>
                  <w:b w:val="0"/>
                  <w:sz w:val="22"/>
                  <w:szCs w:val="22"/>
                </w:rPr>
                <w:t>16 м</w:t>
              </w:r>
            </w:smartTag>
            <w:r w:rsidR="00894E89"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и, при необходимости, средств общественного пассажирского транспорта</w:t>
            </w:r>
            <w:r w:rsidR="00894E89" w:rsidRPr="00BE6F81">
              <w:rPr>
                <w:rFonts w:ascii="Times New Roman" w:hAnsi="Times New Roman" w:cs="Times New Roman"/>
                <w:b w:val="0"/>
                <w:sz w:val="22"/>
                <w:szCs w:val="22"/>
              </w:rPr>
              <w:t xml:space="preserve"> (диаметром не менее </w:t>
            </w:r>
            <w:smartTag w:uri="urn:schemas-microsoft-com:office:smarttags" w:element="metricconverter">
              <w:smartTagPr>
                <w:attr w:name="ProductID" w:val="30 м"/>
              </w:smartTagPr>
              <w:r w:rsidR="00894E89" w:rsidRPr="00BE6F81">
                <w:rPr>
                  <w:rFonts w:ascii="Times New Roman" w:hAnsi="Times New Roman" w:cs="Times New Roman"/>
                  <w:b w:val="0"/>
                  <w:sz w:val="22"/>
                  <w:szCs w:val="22"/>
                </w:rPr>
                <w:t>30 м</w:t>
              </w:r>
            </w:smartTag>
            <w:r w:rsidR="00894E89" w:rsidRPr="00BE6F81">
              <w:rPr>
                <w:rFonts w:ascii="Times New Roman" w:hAnsi="Times New Roman" w:cs="Times New Roman"/>
                <w:b w:val="0"/>
                <w:sz w:val="22"/>
                <w:szCs w:val="22"/>
              </w:rPr>
              <w:t>)</w:t>
            </w:r>
            <w:r w:rsidRPr="00BE6F81">
              <w:rPr>
                <w:rFonts w:ascii="Times New Roman" w:hAnsi="Times New Roman" w:cs="Times New Roman"/>
                <w:b w:val="0"/>
                <w:sz w:val="22"/>
                <w:szCs w:val="22"/>
              </w:rPr>
              <w:t>.</w:t>
            </w:r>
            <w:r w:rsidR="00894E89" w:rsidRPr="00BE6F81">
              <w:rPr>
                <w:rFonts w:ascii="Times New Roman" w:hAnsi="Times New Roman" w:cs="Times New Roman"/>
                <w:b w:val="0"/>
                <w:sz w:val="22"/>
                <w:szCs w:val="22"/>
              </w:rPr>
              <w:t xml:space="preserve"> Использование разв</w:t>
            </w:r>
            <w:r w:rsidR="00894E89" w:rsidRPr="00BE6F81">
              <w:rPr>
                <w:rFonts w:ascii="Times New Roman" w:hAnsi="Times New Roman" w:cs="Times New Roman"/>
                <w:b w:val="0"/>
                <w:sz w:val="22"/>
                <w:szCs w:val="22"/>
              </w:rPr>
              <w:t>о</w:t>
            </w:r>
            <w:r w:rsidR="00894E89" w:rsidRPr="00BE6F81">
              <w:rPr>
                <w:rFonts w:ascii="Times New Roman" w:hAnsi="Times New Roman" w:cs="Times New Roman"/>
                <w:b w:val="0"/>
                <w:sz w:val="22"/>
                <w:szCs w:val="22"/>
              </w:rPr>
              <w:t>ротных площадок для стоянки автомобилей не допу</w:t>
            </w:r>
            <w:r w:rsidR="00894E89" w:rsidRPr="00BE6F81">
              <w:rPr>
                <w:rFonts w:ascii="Times New Roman" w:hAnsi="Times New Roman" w:cs="Times New Roman"/>
                <w:b w:val="0"/>
                <w:sz w:val="22"/>
                <w:szCs w:val="22"/>
              </w:rPr>
              <w:t>с</w:t>
            </w:r>
            <w:r w:rsidR="00894E89" w:rsidRPr="00BE6F81">
              <w:rPr>
                <w:rFonts w:ascii="Times New Roman" w:hAnsi="Times New Roman" w:cs="Times New Roman"/>
                <w:b w:val="0"/>
                <w:sz w:val="22"/>
                <w:szCs w:val="22"/>
              </w:rPr>
              <w:t>кается.</w:t>
            </w:r>
          </w:p>
        </w:tc>
      </w:tr>
    </w:tbl>
    <w:p w:rsidR="00894E89" w:rsidRPr="00BE6F81" w:rsidRDefault="00894E89" w:rsidP="00B36C1D">
      <w:pPr>
        <w:tabs>
          <w:tab w:val="left" w:pos="7740"/>
        </w:tabs>
        <w:spacing w:line="242" w:lineRule="auto"/>
        <w:ind w:firstLine="709"/>
        <w:rPr>
          <w:rFonts w:ascii="Times New Roman" w:hAnsi="Times New Roman" w:cs="Times New Roman"/>
          <w:b w:val="0"/>
          <w:bCs w:val="0"/>
          <w:sz w:val="24"/>
          <w:szCs w:val="24"/>
        </w:rPr>
      </w:pPr>
    </w:p>
    <w:p w:rsidR="0045728D" w:rsidRPr="00BE6F81" w:rsidRDefault="00E9679B" w:rsidP="00B36C1D">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D838FE"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341015" w:rsidRPr="00BE6F81">
        <w:rPr>
          <w:rFonts w:ascii="Times New Roman" w:hAnsi="Times New Roman" w:cs="Times New Roman"/>
          <w:b w:val="0"/>
          <w:bCs w:val="0"/>
          <w:sz w:val="24"/>
          <w:szCs w:val="24"/>
        </w:rPr>
        <w:t>8</w:t>
      </w:r>
      <w:r w:rsidR="0045728D" w:rsidRPr="00BE6F81">
        <w:rPr>
          <w:rFonts w:ascii="Times New Roman" w:hAnsi="Times New Roman" w:cs="Times New Roman"/>
          <w:b w:val="0"/>
          <w:bCs w:val="0"/>
          <w:sz w:val="24"/>
          <w:szCs w:val="24"/>
        </w:rPr>
        <w:t xml:space="preserve">. Для разделения отдельных элементов поперечного профиля следует предусматривать </w:t>
      </w:r>
      <w:r w:rsidR="0045728D" w:rsidRPr="00BE6F81">
        <w:rPr>
          <w:rFonts w:ascii="Times New Roman" w:hAnsi="Times New Roman" w:cs="Times New Roman"/>
          <w:bCs w:val="0"/>
          <w:sz w:val="24"/>
          <w:szCs w:val="24"/>
        </w:rPr>
        <w:t>разделительные полосы</w:t>
      </w:r>
      <w:r w:rsidR="0045728D" w:rsidRPr="00BE6F81">
        <w:rPr>
          <w:rFonts w:ascii="Times New Roman" w:hAnsi="Times New Roman" w:cs="Times New Roman"/>
          <w:b w:val="0"/>
          <w:bCs w:val="0"/>
          <w:sz w:val="24"/>
          <w:szCs w:val="24"/>
        </w:rPr>
        <w:t xml:space="preserve">. </w:t>
      </w:r>
      <w:r w:rsidR="008B187C" w:rsidRPr="00BE6F81">
        <w:rPr>
          <w:rFonts w:ascii="Times New Roman" w:hAnsi="Times New Roman" w:cs="Times New Roman"/>
          <w:b w:val="0"/>
          <w:bCs w:val="0"/>
          <w:spacing w:val="-2"/>
          <w:sz w:val="24"/>
          <w:szCs w:val="24"/>
        </w:rPr>
        <w:t>Минимальная ширина разделительных п</w:t>
      </w:r>
      <w:r w:rsidR="008B187C" w:rsidRPr="00BE6F81">
        <w:rPr>
          <w:rFonts w:ascii="Times New Roman" w:hAnsi="Times New Roman" w:cs="Times New Roman"/>
          <w:b w:val="0"/>
          <w:bCs w:val="0"/>
          <w:spacing w:val="-2"/>
          <w:sz w:val="24"/>
          <w:szCs w:val="24"/>
        </w:rPr>
        <w:t>о</w:t>
      </w:r>
      <w:r w:rsidR="008B187C" w:rsidRPr="00BE6F81">
        <w:rPr>
          <w:rFonts w:ascii="Times New Roman" w:hAnsi="Times New Roman" w:cs="Times New Roman"/>
          <w:b w:val="0"/>
          <w:bCs w:val="0"/>
          <w:spacing w:val="-2"/>
          <w:sz w:val="24"/>
          <w:szCs w:val="24"/>
        </w:rPr>
        <w:t xml:space="preserve">лос </w:t>
      </w:r>
      <w:r w:rsidR="00341015" w:rsidRPr="00BE6F81">
        <w:rPr>
          <w:rFonts w:ascii="Times New Roman" w:hAnsi="Times New Roman" w:cs="Times New Roman"/>
          <w:b w:val="0"/>
          <w:bCs w:val="0"/>
          <w:sz w:val="24"/>
          <w:szCs w:val="24"/>
        </w:rPr>
        <w:t>приведен</w:t>
      </w:r>
      <w:r w:rsidR="00C81732" w:rsidRPr="00BE6F81">
        <w:rPr>
          <w:rFonts w:ascii="Times New Roman" w:hAnsi="Times New Roman" w:cs="Times New Roman"/>
          <w:b w:val="0"/>
          <w:bCs w:val="0"/>
          <w:sz w:val="24"/>
          <w:szCs w:val="24"/>
        </w:rPr>
        <w:t>а</w:t>
      </w:r>
      <w:r w:rsidR="00341015" w:rsidRPr="00BE6F81">
        <w:rPr>
          <w:rFonts w:ascii="Times New Roman" w:hAnsi="Times New Roman" w:cs="Times New Roman"/>
          <w:b w:val="0"/>
          <w:bCs w:val="0"/>
          <w:sz w:val="24"/>
          <w:szCs w:val="24"/>
        </w:rPr>
        <w:t xml:space="preserve"> в</w:t>
      </w:r>
      <w:r w:rsidR="0045728D" w:rsidRPr="00BE6F81">
        <w:rPr>
          <w:rFonts w:ascii="Times New Roman" w:hAnsi="Times New Roman" w:cs="Times New Roman"/>
          <w:b w:val="0"/>
          <w:bCs w:val="0"/>
          <w:sz w:val="24"/>
          <w:szCs w:val="24"/>
        </w:rPr>
        <w:t xml:space="preserve"> таблице </w:t>
      </w:r>
      <w:r w:rsidRPr="00BE6F81">
        <w:rPr>
          <w:rFonts w:ascii="Times New Roman" w:hAnsi="Times New Roman" w:cs="Times New Roman"/>
          <w:b w:val="0"/>
          <w:bCs w:val="0"/>
          <w:sz w:val="24"/>
          <w:szCs w:val="24"/>
        </w:rPr>
        <w:t>9.</w:t>
      </w:r>
      <w:r w:rsidR="00D838FE"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C20672" w:rsidRPr="00BE6F81">
        <w:rPr>
          <w:rFonts w:ascii="Times New Roman" w:hAnsi="Times New Roman" w:cs="Times New Roman"/>
          <w:b w:val="0"/>
          <w:bCs w:val="0"/>
          <w:sz w:val="24"/>
          <w:szCs w:val="24"/>
        </w:rPr>
        <w:t>7</w:t>
      </w:r>
      <w:r w:rsidR="0045728D" w:rsidRPr="00BE6F81">
        <w:rPr>
          <w:rFonts w:ascii="Times New Roman" w:hAnsi="Times New Roman" w:cs="Times New Roman"/>
          <w:b w:val="0"/>
          <w:bCs w:val="0"/>
          <w:sz w:val="24"/>
          <w:szCs w:val="24"/>
        </w:rPr>
        <w:t>.</w:t>
      </w:r>
    </w:p>
    <w:p w:rsidR="0045728D" w:rsidRPr="00BE6F81" w:rsidRDefault="0045728D" w:rsidP="00B36C1D">
      <w:pPr>
        <w:spacing w:line="242" w:lineRule="auto"/>
        <w:ind w:firstLine="709"/>
        <w:rPr>
          <w:rFonts w:ascii="Times New Roman" w:hAnsi="Times New Roman" w:cs="Times New Roman"/>
          <w:b w:val="0"/>
          <w:bCs w:val="0"/>
          <w:sz w:val="24"/>
          <w:szCs w:val="24"/>
        </w:rPr>
      </w:pPr>
    </w:p>
    <w:p w:rsidR="0045728D" w:rsidRPr="00BE6F81" w:rsidRDefault="0045728D" w:rsidP="00B36C1D">
      <w:pPr>
        <w:tabs>
          <w:tab w:val="left" w:pos="6150"/>
        </w:tabs>
        <w:spacing w:line="242" w:lineRule="auto"/>
        <w:ind w:firstLine="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D838FE"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C20672" w:rsidRPr="00BE6F81">
        <w:rPr>
          <w:rFonts w:ascii="Times New Roman" w:hAnsi="Times New Roman" w:cs="Times New Roman"/>
          <w:b w:val="0"/>
          <w:bCs w:val="0"/>
          <w:sz w:val="24"/>
          <w:szCs w:val="24"/>
        </w:rPr>
        <w:t>7</w:t>
      </w:r>
    </w:p>
    <w:tbl>
      <w:tblPr>
        <w:tblW w:w="101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374"/>
        <w:gridCol w:w="3183"/>
        <w:gridCol w:w="1586"/>
      </w:tblGrid>
      <w:tr w:rsidR="00EA7577" w:rsidRPr="00BE6F81">
        <w:trPr>
          <w:trHeight w:val="340"/>
          <w:jc w:val="center"/>
        </w:trPr>
        <w:tc>
          <w:tcPr>
            <w:tcW w:w="2649" w:type="pct"/>
            <w:vMerge w:val="restart"/>
            <w:vAlign w:val="center"/>
          </w:tcPr>
          <w:p w:rsidR="00815C74" w:rsidRPr="00BE6F81" w:rsidRDefault="0045728D" w:rsidP="00B36C1D">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Местоположение </w:t>
            </w:r>
          </w:p>
          <w:p w:rsidR="0045728D" w:rsidRPr="00BE6F81" w:rsidRDefault="00341015" w:rsidP="00B36C1D">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разделительной </w:t>
            </w:r>
            <w:r w:rsidR="0045728D" w:rsidRPr="00BE6F81">
              <w:rPr>
                <w:rFonts w:ascii="Times New Roman" w:hAnsi="Times New Roman" w:cs="Times New Roman"/>
                <w:sz w:val="22"/>
                <w:szCs w:val="22"/>
              </w:rPr>
              <w:t>полосы</w:t>
            </w:r>
          </w:p>
        </w:tc>
        <w:tc>
          <w:tcPr>
            <w:tcW w:w="2351" w:type="pct"/>
            <w:gridSpan w:val="2"/>
            <w:vAlign w:val="center"/>
          </w:tcPr>
          <w:p w:rsidR="0045728D" w:rsidRPr="00BE6F81" w:rsidRDefault="00815C74" w:rsidP="00B36C1D">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Ш</w:t>
            </w:r>
            <w:r w:rsidR="0045728D" w:rsidRPr="00BE6F81">
              <w:rPr>
                <w:rFonts w:ascii="Times New Roman" w:hAnsi="Times New Roman" w:cs="Times New Roman"/>
                <w:sz w:val="22"/>
                <w:szCs w:val="22"/>
              </w:rPr>
              <w:t>ирин</w:t>
            </w:r>
            <w:r w:rsidR="005A0E05" w:rsidRPr="00BE6F81">
              <w:rPr>
                <w:rFonts w:ascii="Times New Roman" w:hAnsi="Times New Roman" w:cs="Times New Roman"/>
                <w:sz w:val="22"/>
                <w:szCs w:val="22"/>
              </w:rPr>
              <w:t>а</w:t>
            </w:r>
            <w:r w:rsidR="0045728D" w:rsidRPr="00BE6F81">
              <w:rPr>
                <w:rFonts w:ascii="Times New Roman" w:hAnsi="Times New Roman" w:cs="Times New Roman"/>
                <w:sz w:val="22"/>
                <w:szCs w:val="22"/>
              </w:rPr>
              <w:t xml:space="preserve"> полосы</w:t>
            </w:r>
            <w:r w:rsidRPr="00BE6F81">
              <w:rPr>
                <w:rFonts w:ascii="Times New Roman" w:hAnsi="Times New Roman" w:cs="Times New Roman"/>
                <w:sz w:val="22"/>
                <w:szCs w:val="22"/>
              </w:rPr>
              <w:t xml:space="preserve"> на улицах и дорог</w:t>
            </w:r>
            <w:r w:rsidR="005A0E05" w:rsidRPr="00BE6F81">
              <w:rPr>
                <w:rFonts w:ascii="Times New Roman" w:hAnsi="Times New Roman" w:cs="Times New Roman"/>
                <w:sz w:val="22"/>
                <w:szCs w:val="22"/>
              </w:rPr>
              <w:t>а</w:t>
            </w:r>
            <w:r w:rsidRPr="00BE6F81">
              <w:rPr>
                <w:rFonts w:ascii="Times New Roman" w:hAnsi="Times New Roman" w:cs="Times New Roman"/>
                <w:sz w:val="22"/>
                <w:szCs w:val="22"/>
              </w:rPr>
              <w:t>х</w:t>
            </w:r>
            <w:r w:rsidR="0045728D" w:rsidRPr="00BE6F81">
              <w:rPr>
                <w:rFonts w:ascii="Times New Roman" w:hAnsi="Times New Roman" w:cs="Times New Roman"/>
                <w:sz w:val="22"/>
                <w:szCs w:val="22"/>
              </w:rPr>
              <w:t>, м</w:t>
            </w:r>
          </w:p>
        </w:tc>
      </w:tr>
      <w:tr w:rsidR="00EA7577" w:rsidRPr="00BE6F81">
        <w:trPr>
          <w:trHeight w:val="567"/>
          <w:jc w:val="center"/>
        </w:trPr>
        <w:tc>
          <w:tcPr>
            <w:tcW w:w="2649" w:type="pct"/>
            <w:vMerge/>
          </w:tcPr>
          <w:p w:rsidR="000E3805" w:rsidRPr="00BE6F81" w:rsidRDefault="000E3805" w:rsidP="00B36C1D">
            <w:pPr>
              <w:suppressAutoHyphens/>
              <w:spacing w:line="242" w:lineRule="auto"/>
              <w:ind w:firstLine="0"/>
              <w:jc w:val="left"/>
              <w:rPr>
                <w:rFonts w:ascii="Times New Roman" w:hAnsi="Times New Roman" w:cs="Times New Roman"/>
                <w:b w:val="0"/>
                <w:bCs w:val="0"/>
                <w:sz w:val="22"/>
                <w:szCs w:val="22"/>
              </w:rPr>
            </w:pPr>
          </w:p>
        </w:tc>
        <w:tc>
          <w:tcPr>
            <w:tcW w:w="1569" w:type="pct"/>
            <w:vAlign w:val="center"/>
          </w:tcPr>
          <w:p w:rsidR="000E3805" w:rsidRPr="00BE6F81" w:rsidRDefault="000E3805"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общегородского значения регулируемого движения</w:t>
            </w:r>
          </w:p>
        </w:tc>
        <w:tc>
          <w:tcPr>
            <w:tcW w:w="782" w:type="pct"/>
            <w:vAlign w:val="center"/>
          </w:tcPr>
          <w:p w:rsidR="000E3805" w:rsidRPr="00BE6F81" w:rsidRDefault="000E3805"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районного значения</w:t>
            </w:r>
          </w:p>
        </w:tc>
      </w:tr>
      <w:tr w:rsidR="00EA7577" w:rsidRPr="00BE6F81">
        <w:tblPrEx>
          <w:tblBorders>
            <w:bottom w:val="single" w:sz="4" w:space="0" w:color="auto"/>
          </w:tblBorders>
        </w:tblPrEx>
        <w:trPr>
          <w:trHeight w:val="272"/>
          <w:jc w:val="center"/>
        </w:trPr>
        <w:tc>
          <w:tcPr>
            <w:tcW w:w="2649" w:type="pct"/>
            <w:vAlign w:val="center"/>
          </w:tcPr>
          <w:p w:rsidR="000E3805" w:rsidRPr="00BE6F81" w:rsidRDefault="000E3805" w:rsidP="00B36C1D">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Центральная разделительная </w:t>
            </w:r>
          </w:p>
        </w:tc>
        <w:tc>
          <w:tcPr>
            <w:tcW w:w="1569" w:type="pct"/>
            <w:vAlign w:val="center"/>
          </w:tcPr>
          <w:p w:rsidR="000E3805" w:rsidRPr="00BE6F81" w:rsidRDefault="00D33421"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 / 2,65 *</w:t>
            </w:r>
          </w:p>
        </w:tc>
        <w:tc>
          <w:tcPr>
            <w:tcW w:w="782" w:type="pct"/>
            <w:vAlign w:val="center"/>
          </w:tcPr>
          <w:p w:rsidR="000E3805" w:rsidRPr="00BE6F81" w:rsidRDefault="00D33421"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3,5 / </w:t>
            </w:r>
            <w:r w:rsidR="000E3805" w:rsidRPr="00BE6F81">
              <w:rPr>
                <w:rFonts w:ascii="Times New Roman" w:hAnsi="Times New Roman" w:cs="Times New Roman"/>
                <w:b w:val="0"/>
                <w:bCs w:val="0"/>
                <w:sz w:val="22"/>
                <w:szCs w:val="22"/>
              </w:rPr>
              <w:t>-</w:t>
            </w:r>
          </w:p>
        </w:tc>
      </w:tr>
      <w:tr w:rsidR="00EA7577" w:rsidRPr="00BE6F81">
        <w:tblPrEx>
          <w:tblBorders>
            <w:bottom w:val="single" w:sz="4" w:space="0" w:color="auto"/>
          </w:tblBorders>
        </w:tblPrEx>
        <w:trPr>
          <w:trHeight w:val="533"/>
          <w:jc w:val="center"/>
        </w:trPr>
        <w:tc>
          <w:tcPr>
            <w:tcW w:w="2649" w:type="pct"/>
            <w:vAlign w:val="center"/>
          </w:tcPr>
          <w:p w:rsidR="000E3805" w:rsidRPr="00BE6F81" w:rsidRDefault="000E3805" w:rsidP="00B36C1D">
            <w:pPr>
              <w:suppressAutoHyphens/>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Между основной проезжей частью и местными или боковыми проездами</w:t>
            </w:r>
          </w:p>
        </w:tc>
        <w:tc>
          <w:tcPr>
            <w:tcW w:w="1569" w:type="pct"/>
            <w:vAlign w:val="center"/>
          </w:tcPr>
          <w:p w:rsidR="000E3805" w:rsidRPr="00BE6F81" w:rsidRDefault="00D33421"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 / 2,0</w:t>
            </w:r>
          </w:p>
        </w:tc>
        <w:tc>
          <w:tcPr>
            <w:tcW w:w="782" w:type="pct"/>
            <w:vAlign w:val="center"/>
          </w:tcPr>
          <w:p w:rsidR="000E3805" w:rsidRPr="00BE6F81" w:rsidRDefault="000E3805"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EA7577" w:rsidRPr="00BE6F81">
        <w:tblPrEx>
          <w:tblBorders>
            <w:bottom w:val="single" w:sz="4" w:space="0" w:color="auto"/>
          </w:tblBorders>
        </w:tblPrEx>
        <w:trPr>
          <w:trHeight w:val="272"/>
          <w:jc w:val="center"/>
        </w:trPr>
        <w:tc>
          <w:tcPr>
            <w:tcW w:w="2649" w:type="pct"/>
            <w:vAlign w:val="center"/>
          </w:tcPr>
          <w:p w:rsidR="000E3805" w:rsidRPr="00BE6F81" w:rsidRDefault="000E3805" w:rsidP="00B36C1D">
            <w:pPr>
              <w:suppressAutoHyphens/>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Между проезжей частью и тротуаром </w:t>
            </w:r>
          </w:p>
        </w:tc>
        <w:tc>
          <w:tcPr>
            <w:tcW w:w="1569" w:type="pct"/>
            <w:vAlign w:val="center"/>
          </w:tcPr>
          <w:p w:rsidR="000E3805" w:rsidRPr="00BE6F81" w:rsidRDefault="00D33421"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w:t>
            </w:r>
          </w:p>
        </w:tc>
        <w:tc>
          <w:tcPr>
            <w:tcW w:w="782" w:type="pct"/>
            <w:vAlign w:val="center"/>
          </w:tcPr>
          <w:p w:rsidR="000E3805" w:rsidRPr="00BE6F81" w:rsidRDefault="000E3805" w:rsidP="00B36C1D">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r w:rsidR="00D33421" w:rsidRPr="00BE6F81">
              <w:rPr>
                <w:rFonts w:ascii="Times New Roman" w:hAnsi="Times New Roman" w:cs="Times New Roman"/>
                <w:b w:val="0"/>
                <w:bCs w:val="0"/>
                <w:sz w:val="22"/>
                <w:szCs w:val="22"/>
              </w:rPr>
              <w:t xml:space="preserve"> / -</w:t>
            </w:r>
          </w:p>
        </w:tc>
      </w:tr>
    </w:tbl>
    <w:p w:rsidR="00D33421" w:rsidRPr="00BE6F81" w:rsidRDefault="00D33421" w:rsidP="00B36C1D">
      <w:pPr>
        <w:spacing w:before="120" w:line="242" w:lineRule="auto"/>
        <w:ind w:firstLine="709"/>
        <w:jc w:val="left"/>
        <w:rPr>
          <w:rFonts w:ascii="Times New Roman" w:hAnsi="Times New Roman" w:cs="Times New Roman"/>
          <w:b w:val="0"/>
          <w:bCs w:val="0"/>
          <w:iCs/>
          <w:sz w:val="22"/>
          <w:szCs w:val="22"/>
        </w:rPr>
      </w:pPr>
      <w:r w:rsidRPr="00BE6F81">
        <w:rPr>
          <w:rFonts w:ascii="Times New Roman" w:hAnsi="Times New Roman" w:cs="Times New Roman"/>
          <w:b w:val="0"/>
          <w:bCs w:val="0"/>
          <w:iCs/>
          <w:sz w:val="22"/>
          <w:szCs w:val="22"/>
        </w:rPr>
        <w:t>* С учетом устройства барьерных ограждений.</w:t>
      </w:r>
    </w:p>
    <w:p w:rsidR="0045728D" w:rsidRPr="00BE6F81" w:rsidRDefault="0045728D" w:rsidP="00B36C1D">
      <w:pPr>
        <w:spacing w:before="120" w:line="242" w:lineRule="auto"/>
        <w:ind w:firstLine="709"/>
        <w:jc w:val="left"/>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D33421" w:rsidRPr="00BE6F81" w:rsidRDefault="0045728D" w:rsidP="00B36C1D">
      <w:pPr>
        <w:spacing w:line="242"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00D33421" w:rsidRPr="00BE6F81">
        <w:rPr>
          <w:rFonts w:ascii="Times New Roman" w:hAnsi="Times New Roman" w:cs="Times New Roman"/>
          <w:b w:val="0"/>
          <w:sz w:val="22"/>
          <w:szCs w:val="22"/>
        </w:rPr>
        <w:t>В числителе приведены значения для нового строительства, в знаменателе – в стесненных усл</w:t>
      </w:r>
      <w:r w:rsidR="00D33421" w:rsidRPr="00BE6F81">
        <w:rPr>
          <w:rFonts w:ascii="Times New Roman" w:hAnsi="Times New Roman" w:cs="Times New Roman"/>
          <w:b w:val="0"/>
          <w:sz w:val="22"/>
          <w:szCs w:val="22"/>
        </w:rPr>
        <w:t>о</w:t>
      </w:r>
      <w:r w:rsidR="00D33421" w:rsidRPr="00BE6F81">
        <w:rPr>
          <w:rFonts w:ascii="Times New Roman" w:hAnsi="Times New Roman" w:cs="Times New Roman"/>
          <w:b w:val="0"/>
          <w:sz w:val="22"/>
          <w:szCs w:val="22"/>
        </w:rPr>
        <w:t>виях и при реконс</w:t>
      </w:r>
      <w:r w:rsidR="00D33421" w:rsidRPr="00BE6F81">
        <w:rPr>
          <w:rFonts w:ascii="Times New Roman" w:hAnsi="Times New Roman" w:cs="Times New Roman"/>
          <w:b w:val="0"/>
          <w:sz w:val="22"/>
          <w:szCs w:val="22"/>
        </w:rPr>
        <w:t>т</w:t>
      </w:r>
      <w:r w:rsidR="00D33421" w:rsidRPr="00BE6F81">
        <w:rPr>
          <w:rFonts w:ascii="Times New Roman" w:hAnsi="Times New Roman" w:cs="Times New Roman"/>
          <w:b w:val="0"/>
          <w:sz w:val="22"/>
          <w:szCs w:val="22"/>
        </w:rPr>
        <w:t>рукции.</w:t>
      </w:r>
    </w:p>
    <w:p w:rsidR="0045728D" w:rsidRPr="00BE6F81" w:rsidRDefault="00D33421" w:rsidP="00B36C1D">
      <w:pPr>
        <w:spacing w:line="242"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В стесненных условиях и при реконструкции на магистральных улицах и дорогах регул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руемого движения, при обеспечении расчетной скорости движения не более </w:t>
      </w:r>
      <w:smartTag w:uri="urn:schemas-microsoft-com:office:smarttags" w:element="metricconverter">
        <w:smartTagPr>
          <w:attr w:name="ProductID" w:val="70 км/ч"/>
        </w:smartTagPr>
        <w:r w:rsidRPr="00BE6F81">
          <w:rPr>
            <w:rFonts w:ascii="Times New Roman" w:hAnsi="Times New Roman" w:cs="Times New Roman"/>
            <w:b w:val="0"/>
            <w:sz w:val="22"/>
            <w:szCs w:val="22"/>
          </w:rPr>
          <w:t>70 км/ч</w:t>
        </w:r>
      </w:smartTag>
      <w:r w:rsidRPr="00BE6F81">
        <w:rPr>
          <w:rFonts w:ascii="Times New Roman" w:hAnsi="Times New Roman" w:cs="Times New Roman"/>
          <w:b w:val="0"/>
          <w:sz w:val="22"/>
          <w:szCs w:val="22"/>
        </w:rPr>
        <w:t xml:space="preserve">, центральную разделительную </w:t>
      </w:r>
      <w:r w:rsidRPr="00BE6F81">
        <w:rPr>
          <w:rFonts w:ascii="Times New Roman" w:hAnsi="Times New Roman" w:cs="Times New Roman"/>
          <w:b w:val="0"/>
          <w:spacing w:val="-2"/>
          <w:sz w:val="22"/>
          <w:szCs w:val="22"/>
        </w:rPr>
        <w:t>полосу допускается не устраивать или принимать полосу шириной менее приведенных в таблице знач</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ний.</w:t>
      </w:r>
    </w:p>
    <w:p w:rsidR="0045728D" w:rsidRPr="00BE6F81" w:rsidRDefault="00D33421" w:rsidP="00B36C1D">
      <w:pPr>
        <w:spacing w:line="242" w:lineRule="auto"/>
        <w:ind w:firstLine="709"/>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3</w:t>
      </w:r>
      <w:r w:rsidR="0045728D"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На улицах общегородского значения регулируемого движения и районного значения пол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су для </w:t>
      </w:r>
      <w:r w:rsidRPr="00BE6F81">
        <w:rPr>
          <w:rFonts w:ascii="Times New Roman" w:hAnsi="Times New Roman" w:cs="Times New Roman"/>
          <w:b w:val="0"/>
          <w:spacing w:val="-2"/>
          <w:sz w:val="22"/>
          <w:szCs w:val="22"/>
        </w:rPr>
        <w:t>левого поворота допускается устраивать за счет уменьшения ширины центральной разделительной пол</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сы.</w:t>
      </w:r>
    </w:p>
    <w:p w:rsidR="002051B7" w:rsidRPr="00BE6F81" w:rsidRDefault="00E9679B" w:rsidP="00B36C1D">
      <w:pPr>
        <w:tabs>
          <w:tab w:val="left" w:pos="6379"/>
        </w:tabs>
        <w:spacing w:line="240" w:lineRule="auto"/>
        <w:ind w:firstLine="709"/>
        <w:rPr>
          <w:rFonts w:ascii="Times New Roman" w:hAnsi="Times New Roman" w:cs="Times New Roman"/>
          <w:b w:val="0"/>
          <w:bCs w:val="0"/>
          <w:spacing w:val="-2"/>
          <w:sz w:val="24"/>
          <w:szCs w:val="24"/>
        </w:rPr>
      </w:pPr>
      <w:r w:rsidRPr="00BE6F81">
        <w:rPr>
          <w:rFonts w:ascii="Times New Roman" w:hAnsi="Times New Roman" w:cs="Times New Roman"/>
          <w:b w:val="0"/>
          <w:bCs w:val="0"/>
          <w:sz w:val="24"/>
          <w:szCs w:val="24"/>
        </w:rPr>
        <w:lastRenderedPageBreak/>
        <w:t>9.</w:t>
      </w:r>
      <w:r w:rsidR="00AC1C7C"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E658C8" w:rsidRPr="00BE6F81">
        <w:rPr>
          <w:rFonts w:ascii="Times New Roman" w:hAnsi="Times New Roman" w:cs="Times New Roman"/>
          <w:b w:val="0"/>
          <w:bCs w:val="0"/>
          <w:sz w:val="24"/>
          <w:szCs w:val="24"/>
        </w:rPr>
        <w:t>9</w:t>
      </w:r>
      <w:r w:rsidR="0045728D" w:rsidRPr="00BE6F81">
        <w:rPr>
          <w:rFonts w:ascii="Times New Roman" w:hAnsi="Times New Roman" w:cs="Times New Roman"/>
          <w:b w:val="0"/>
          <w:bCs w:val="0"/>
          <w:sz w:val="24"/>
          <w:szCs w:val="24"/>
        </w:rPr>
        <w:t xml:space="preserve">. Для обеспечения подъездов к группам жилых зданий и иных объектов, а </w:t>
      </w:r>
      <w:r w:rsidR="0045728D" w:rsidRPr="00BE6F81">
        <w:rPr>
          <w:rFonts w:ascii="Times New Roman" w:hAnsi="Times New Roman" w:cs="Times New Roman"/>
          <w:b w:val="0"/>
          <w:bCs w:val="0"/>
          <w:spacing w:val="-2"/>
          <w:sz w:val="24"/>
          <w:szCs w:val="24"/>
        </w:rPr>
        <w:t xml:space="preserve">также к </w:t>
      </w:r>
      <w:r w:rsidR="00E658C8" w:rsidRPr="00BE6F81">
        <w:rPr>
          <w:rFonts w:ascii="Times New Roman" w:hAnsi="Times New Roman" w:cs="Times New Roman"/>
          <w:b w:val="0"/>
          <w:bCs w:val="0"/>
          <w:spacing w:val="-2"/>
          <w:sz w:val="24"/>
          <w:szCs w:val="24"/>
        </w:rPr>
        <w:t xml:space="preserve">     </w:t>
      </w:r>
      <w:r w:rsidR="0045728D" w:rsidRPr="00BE6F81">
        <w:rPr>
          <w:rFonts w:ascii="Times New Roman" w:hAnsi="Times New Roman" w:cs="Times New Roman"/>
          <w:b w:val="0"/>
          <w:bCs w:val="0"/>
          <w:spacing w:val="-2"/>
          <w:sz w:val="24"/>
          <w:szCs w:val="24"/>
        </w:rPr>
        <w:t xml:space="preserve">отдельным зданиям следует предусматривать </w:t>
      </w:r>
      <w:r w:rsidR="0045728D" w:rsidRPr="00BE6F81">
        <w:rPr>
          <w:rFonts w:ascii="Times New Roman" w:hAnsi="Times New Roman" w:cs="Times New Roman"/>
          <w:spacing w:val="-2"/>
          <w:sz w:val="24"/>
          <w:szCs w:val="24"/>
        </w:rPr>
        <w:t>проезды</w:t>
      </w:r>
      <w:r w:rsidR="0045728D" w:rsidRPr="00BE6F81">
        <w:rPr>
          <w:rFonts w:ascii="Times New Roman" w:hAnsi="Times New Roman" w:cs="Times New Roman"/>
          <w:b w:val="0"/>
          <w:bCs w:val="0"/>
          <w:spacing w:val="-2"/>
          <w:sz w:val="24"/>
          <w:szCs w:val="24"/>
        </w:rPr>
        <w:t xml:space="preserve"> в соответствии с таблиц</w:t>
      </w:r>
      <w:r w:rsidR="0036153D" w:rsidRPr="00BE6F81">
        <w:rPr>
          <w:rFonts w:ascii="Times New Roman" w:hAnsi="Times New Roman" w:cs="Times New Roman"/>
          <w:b w:val="0"/>
          <w:bCs w:val="0"/>
          <w:spacing w:val="-2"/>
          <w:sz w:val="24"/>
          <w:szCs w:val="24"/>
        </w:rPr>
        <w:t>ей</w:t>
      </w:r>
      <w:r w:rsidR="0045728D" w:rsidRPr="00BE6F81">
        <w:rPr>
          <w:rFonts w:ascii="Times New Roman" w:hAnsi="Times New Roman" w:cs="Times New Roman"/>
          <w:b w:val="0"/>
          <w:bCs w:val="0"/>
          <w:spacing w:val="-2"/>
          <w:sz w:val="24"/>
          <w:szCs w:val="24"/>
        </w:rPr>
        <w:t xml:space="preserve"> </w:t>
      </w:r>
      <w:r w:rsidRPr="00BE6F81">
        <w:rPr>
          <w:rFonts w:ascii="Times New Roman" w:hAnsi="Times New Roman" w:cs="Times New Roman"/>
          <w:b w:val="0"/>
          <w:bCs w:val="0"/>
          <w:spacing w:val="-2"/>
          <w:sz w:val="24"/>
          <w:szCs w:val="24"/>
        </w:rPr>
        <w:t>9.</w:t>
      </w:r>
      <w:r w:rsidR="0036153D" w:rsidRPr="00BE6F81">
        <w:rPr>
          <w:rFonts w:ascii="Times New Roman" w:hAnsi="Times New Roman" w:cs="Times New Roman"/>
          <w:b w:val="0"/>
          <w:bCs w:val="0"/>
          <w:spacing w:val="-2"/>
          <w:sz w:val="24"/>
          <w:szCs w:val="24"/>
        </w:rPr>
        <w:t>1</w:t>
      </w:r>
      <w:r w:rsidRPr="00BE6F81">
        <w:rPr>
          <w:rFonts w:ascii="Times New Roman" w:hAnsi="Times New Roman" w:cs="Times New Roman"/>
          <w:b w:val="0"/>
          <w:bCs w:val="0"/>
          <w:spacing w:val="-2"/>
          <w:sz w:val="24"/>
          <w:szCs w:val="24"/>
        </w:rPr>
        <w:t>.</w:t>
      </w:r>
      <w:r w:rsidR="00E658C8" w:rsidRPr="00BE6F81">
        <w:rPr>
          <w:rFonts w:ascii="Times New Roman" w:hAnsi="Times New Roman" w:cs="Times New Roman"/>
          <w:b w:val="0"/>
          <w:bCs w:val="0"/>
          <w:spacing w:val="-2"/>
          <w:sz w:val="24"/>
          <w:szCs w:val="24"/>
        </w:rPr>
        <w:t>8</w:t>
      </w:r>
      <w:r w:rsidR="002051B7" w:rsidRPr="00BE6F81">
        <w:rPr>
          <w:rFonts w:ascii="Times New Roman" w:hAnsi="Times New Roman" w:cs="Times New Roman"/>
          <w:b w:val="0"/>
          <w:bCs w:val="0"/>
          <w:spacing w:val="-2"/>
          <w:sz w:val="24"/>
          <w:szCs w:val="24"/>
        </w:rPr>
        <w:t>.</w:t>
      </w:r>
    </w:p>
    <w:p w:rsidR="00B36C1D" w:rsidRPr="00BE6F81" w:rsidRDefault="00B36C1D" w:rsidP="00B36C1D">
      <w:pPr>
        <w:tabs>
          <w:tab w:val="left" w:pos="6379"/>
        </w:tabs>
        <w:spacing w:line="240" w:lineRule="auto"/>
        <w:ind w:firstLine="709"/>
        <w:rPr>
          <w:rFonts w:ascii="Times New Roman" w:hAnsi="Times New Roman" w:cs="Times New Roman"/>
          <w:b w:val="0"/>
          <w:bCs w:val="0"/>
          <w:spacing w:val="-2"/>
          <w:sz w:val="24"/>
          <w:szCs w:val="24"/>
        </w:rPr>
      </w:pPr>
    </w:p>
    <w:p w:rsidR="002051B7" w:rsidRPr="00BE6F81" w:rsidRDefault="002051B7" w:rsidP="00B36C1D">
      <w:pPr>
        <w:spacing w:line="240" w:lineRule="auto"/>
        <w:ind w:firstLine="709"/>
        <w:jc w:val="right"/>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t xml:space="preserve">Таблица </w:t>
      </w:r>
      <w:r w:rsidR="00E9679B" w:rsidRPr="00BE6F81">
        <w:rPr>
          <w:rFonts w:ascii="Times New Roman" w:hAnsi="Times New Roman" w:cs="Times New Roman"/>
          <w:b w:val="0"/>
          <w:bCs w:val="0"/>
          <w:spacing w:val="-2"/>
          <w:sz w:val="24"/>
          <w:szCs w:val="24"/>
        </w:rPr>
        <w:t>9.</w:t>
      </w:r>
      <w:r w:rsidR="0036153D" w:rsidRPr="00BE6F81">
        <w:rPr>
          <w:rFonts w:ascii="Times New Roman" w:hAnsi="Times New Roman" w:cs="Times New Roman"/>
          <w:b w:val="0"/>
          <w:bCs w:val="0"/>
          <w:spacing w:val="-2"/>
          <w:sz w:val="24"/>
          <w:szCs w:val="24"/>
        </w:rPr>
        <w:t>1</w:t>
      </w:r>
      <w:r w:rsidR="00E9679B" w:rsidRPr="00BE6F81">
        <w:rPr>
          <w:rFonts w:ascii="Times New Roman" w:hAnsi="Times New Roman" w:cs="Times New Roman"/>
          <w:b w:val="0"/>
          <w:bCs w:val="0"/>
          <w:spacing w:val="-2"/>
          <w:sz w:val="24"/>
          <w:szCs w:val="24"/>
        </w:rPr>
        <w:t>.</w:t>
      </w:r>
      <w:r w:rsidR="00E658C8" w:rsidRPr="00BE6F81">
        <w:rPr>
          <w:rFonts w:ascii="Times New Roman" w:hAnsi="Times New Roman" w:cs="Times New Roman"/>
          <w:b w:val="0"/>
          <w:bCs w:val="0"/>
          <w:spacing w:val="-2"/>
          <w:sz w:val="24"/>
          <w:szCs w:val="24"/>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2381"/>
        <w:gridCol w:w="4309"/>
      </w:tblGrid>
      <w:tr w:rsidR="002051B7" w:rsidRPr="00BE6F81">
        <w:trPr>
          <w:trHeight w:val="369"/>
          <w:jc w:val="center"/>
        </w:trPr>
        <w:tc>
          <w:tcPr>
            <w:tcW w:w="3402" w:type="dxa"/>
            <w:shd w:val="clear" w:color="auto" w:fill="auto"/>
            <w:vAlign w:val="center"/>
          </w:tcPr>
          <w:p w:rsidR="002051B7" w:rsidRPr="00BE6F81" w:rsidRDefault="0047481E" w:rsidP="00B36C1D">
            <w:pPr>
              <w:spacing w:line="240"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Назначение проездов</w:t>
            </w:r>
          </w:p>
        </w:tc>
        <w:tc>
          <w:tcPr>
            <w:tcW w:w="2381" w:type="dxa"/>
            <w:shd w:val="clear" w:color="auto" w:fill="auto"/>
            <w:vAlign w:val="center"/>
          </w:tcPr>
          <w:p w:rsidR="002051B7" w:rsidRPr="00BE6F81" w:rsidRDefault="002051B7" w:rsidP="00B36C1D">
            <w:pPr>
              <w:spacing w:line="240"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Категори</w:t>
            </w:r>
            <w:r w:rsidR="006F6A93" w:rsidRPr="00BE6F81">
              <w:rPr>
                <w:rFonts w:ascii="Times New Roman Полужирный" w:hAnsi="Times New Roman Полужирный" w:cs="Times New Roman"/>
                <w:bCs w:val="0"/>
                <w:sz w:val="22"/>
                <w:szCs w:val="22"/>
              </w:rPr>
              <w:t>и</w:t>
            </w:r>
            <w:r w:rsidRPr="00BE6F81">
              <w:rPr>
                <w:rFonts w:ascii="Times New Roman Полужирный" w:hAnsi="Times New Roman Полужирный" w:cs="Times New Roman"/>
                <w:bCs w:val="0"/>
                <w:sz w:val="22"/>
                <w:szCs w:val="22"/>
              </w:rPr>
              <w:t xml:space="preserve"> пр</w:t>
            </w:r>
            <w:r w:rsidRPr="00BE6F81">
              <w:rPr>
                <w:rFonts w:ascii="Times New Roman Полужирный" w:hAnsi="Times New Roman Полужирный" w:cs="Times New Roman"/>
                <w:bCs w:val="0"/>
                <w:sz w:val="22"/>
                <w:szCs w:val="22"/>
              </w:rPr>
              <w:t>о</w:t>
            </w:r>
            <w:r w:rsidRPr="00BE6F81">
              <w:rPr>
                <w:rFonts w:ascii="Times New Roman Полужирный" w:hAnsi="Times New Roman Полужирный" w:cs="Times New Roman"/>
                <w:bCs w:val="0"/>
                <w:sz w:val="22"/>
                <w:szCs w:val="22"/>
              </w:rPr>
              <w:t>езд</w:t>
            </w:r>
            <w:r w:rsidR="006F6A93" w:rsidRPr="00BE6F81">
              <w:rPr>
                <w:rFonts w:ascii="Times New Roman Полужирный" w:hAnsi="Times New Roman Полужирный" w:cs="Times New Roman"/>
                <w:bCs w:val="0"/>
                <w:sz w:val="22"/>
                <w:szCs w:val="22"/>
              </w:rPr>
              <w:t>ов</w:t>
            </w:r>
          </w:p>
        </w:tc>
        <w:tc>
          <w:tcPr>
            <w:tcW w:w="4309" w:type="dxa"/>
            <w:shd w:val="clear" w:color="auto" w:fill="auto"/>
            <w:vAlign w:val="center"/>
          </w:tcPr>
          <w:p w:rsidR="002051B7" w:rsidRPr="00BE6F81" w:rsidRDefault="006F6A93" w:rsidP="00B36C1D">
            <w:pPr>
              <w:suppressAutoHyphens/>
              <w:spacing w:line="240"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 xml:space="preserve">Расчетные показатели </w:t>
            </w:r>
          </w:p>
        </w:tc>
      </w:tr>
      <w:tr w:rsidR="002051B7" w:rsidRPr="00BE6F81">
        <w:tblPrEx>
          <w:tblBorders>
            <w:bottom w:val="single" w:sz="4" w:space="0" w:color="auto"/>
          </w:tblBorders>
        </w:tblPrEx>
        <w:trPr>
          <w:jc w:val="center"/>
        </w:trPr>
        <w:tc>
          <w:tcPr>
            <w:tcW w:w="3402" w:type="dxa"/>
            <w:shd w:val="clear" w:color="auto" w:fill="auto"/>
          </w:tcPr>
          <w:p w:rsidR="002051B7" w:rsidRPr="00BE6F81" w:rsidRDefault="0047481E" w:rsidP="00B36C1D">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Подъезд к г</w:t>
            </w:r>
            <w:r w:rsidR="006F6A93" w:rsidRPr="00BE6F81">
              <w:rPr>
                <w:rFonts w:ascii="Times New Roman" w:hAnsi="Times New Roman" w:cs="Times New Roman"/>
                <w:b w:val="0"/>
                <w:bCs w:val="0"/>
                <w:sz w:val="22"/>
                <w:szCs w:val="22"/>
              </w:rPr>
              <w:t>рупп</w:t>
            </w:r>
            <w:r w:rsidRPr="00BE6F81">
              <w:rPr>
                <w:rFonts w:ascii="Times New Roman" w:hAnsi="Times New Roman" w:cs="Times New Roman"/>
                <w:b w:val="0"/>
                <w:bCs w:val="0"/>
                <w:sz w:val="22"/>
                <w:szCs w:val="22"/>
              </w:rPr>
              <w:t>ам</w:t>
            </w:r>
            <w:r w:rsidR="006F6A93" w:rsidRPr="00BE6F81">
              <w:rPr>
                <w:rFonts w:ascii="Times New Roman" w:hAnsi="Times New Roman" w:cs="Times New Roman"/>
                <w:b w:val="0"/>
                <w:bCs w:val="0"/>
                <w:sz w:val="22"/>
                <w:szCs w:val="22"/>
              </w:rPr>
              <w:t xml:space="preserve"> жилых зданий, крупны</w:t>
            </w:r>
            <w:r w:rsidRPr="00BE6F81">
              <w:rPr>
                <w:rFonts w:ascii="Times New Roman" w:hAnsi="Times New Roman" w:cs="Times New Roman"/>
                <w:b w:val="0"/>
                <w:bCs w:val="0"/>
                <w:sz w:val="22"/>
                <w:szCs w:val="22"/>
              </w:rPr>
              <w:t>м</w:t>
            </w:r>
            <w:r w:rsidR="006F6A93" w:rsidRPr="00BE6F81">
              <w:rPr>
                <w:rFonts w:ascii="Times New Roman" w:hAnsi="Times New Roman" w:cs="Times New Roman"/>
                <w:b w:val="0"/>
                <w:bCs w:val="0"/>
                <w:sz w:val="22"/>
                <w:szCs w:val="22"/>
              </w:rPr>
              <w:t xml:space="preserve"> </w:t>
            </w:r>
            <w:r w:rsidR="00E5567A" w:rsidRPr="00BE6F81">
              <w:rPr>
                <w:rFonts w:ascii="Times New Roman" w:hAnsi="Times New Roman" w:cs="Times New Roman"/>
                <w:b w:val="0"/>
                <w:bCs w:val="0"/>
                <w:sz w:val="22"/>
                <w:szCs w:val="22"/>
              </w:rPr>
              <w:t>объектам</w:t>
            </w:r>
            <w:r w:rsidR="006F6A93" w:rsidRPr="00BE6F81">
              <w:rPr>
                <w:rFonts w:ascii="Times New Roman" w:hAnsi="Times New Roman" w:cs="Times New Roman"/>
                <w:b w:val="0"/>
                <w:bCs w:val="0"/>
                <w:sz w:val="22"/>
                <w:szCs w:val="22"/>
              </w:rPr>
              <w:t xml:space="preserve"> обслуживания, торговы</w:t>
            </w:r>
            <w:r w:rsidRPr="00BE6F81">
              <w:rPr>
                <w:rFonts w:ascii="Times New Roman" w:hAnsi="Times New Roman" w:cs="Times New Roman"/>
                <w:b w:val="0"/>
                <w:bCs w:val="0"/>
                <w:sz w:val="22"/>
                <w:szCs w:val="22"/>
              </w:rPr>
              <w:t>м</w:t>
            </w:r>
            <w:r w:rsidR="006F6A93" w:rsidRPr="00BE6F81">
              <w:rPr>
                <w:rFonts w:ascii="Times New Roman" w:hAnsi="Times New Roman" w:cs="Times New Roman"/>
                <w:b w:val="0"/>
                <w:bCs w:val="0"/>
                <w:sz w:val="22"/>
                <w:szCs w:val="22"/>
              </w:rPr>
              <w:t xml:space="preserve"> центр</w:t>
            </w:r>
            <w:r w:rsidRPr="00BE6F81">
              <w:rPr>
                <w:rFonts w:ascii="Times New Roman" w:hAnsi="Times New Roman" w:cs="Times New Roman"/>
                <w:b w:val="0"/>
                <w:bCs w:val="0"/>
                <w:sz w:val="22"/>
                <w:szCs w:val="22"/>
              </w:rPr>
              <w:t>ам</w:t>
            </w:r>
            <w:r w:rsidR="006F6A93" w:rsidRPr="00BE6F81">
              <w:rPr>
                <w:rFonts w:ascii="Times New Roman" w:hAnsi="Times New Roman" w:cs="Times New Roman"/>
                <w:b w:val="0"/>
                <w:bCs w:val="0"/>
                <w:sz w:val="22"/>
                <w:szCs w:val="22"/>
              </w:rPr>
              <w:t>,</w:t>
            </w:r>
            <w:r w:rsidR="00C855E4" w:rsidRPr="00BE6F81">
              <w:rPr>
                <w:rFonts w:ascii="Times New Roman" w:hAnsi="Times New Roman" w:cs="Times New Roman"/>
                <w:b w:val="0"/>
                <w:bCs w:val="0"/>
                <w:sz w:val="22"/>
                <w:szCs w:val="22"/>
              </w:rPr>
              <w:t xml:space="preserve"> общеобраз</w:t>
            </w:r>
            <w:r w:rsidR="00C855E4" w:rsidRPr="00BE6F81">
              <w:rPr>
                <w:rFonts w:ascii="Times New Roman" w:hAnsi="Times New Roman" w:cs="Times New Roman"/>
                <w:b w:val="0"/>
                <w:bCs w:val="0"/>
                <w:sz w:val="22"/>
                <w:szCs w:val="22"/>
              </w:rPr>
              <w:t>о</w:t>
            </w:r>
            <w:r w:rsidR="00C855E4" w:rsidRPr="00BE6F81">
              <w:rPr>
                <w:rFonts w:ascii="Times New Roman" w:hAnsi="Times New Roman" w:cs="Times New Roman"/>
                <w:b w:val="0"/>
                <w:bCs w:val="0"/>
                <w:sz w:val="22"/>
                <w:szCs w:val="22"/>
              </w:rPr>
              <w:t>вательным</w:t>
            </w:r>
            <w:r w:rsidR="006F6A93" w:rsidRPr="00BE6F81">
              <w:rPr>
                <w:rFonts w:ascii="Times New Roman" w:hAnsi="Times New Roman" w:cs="Times New Roman"/>
                <w:b w:val="0"/>
                <w:bCs w:val="0"/>
                <w:sz w:val="22"/>
                <w:szCs w:val="22"/>
              </w:rPr>
              <w:t xml:space="preserve"> и дошкольны</w:t>
            </w:r>
            <w:r w:rsidR="00C855E4" w:rsidRPr="00BE6F81">
              <w:rPr>
                <w:rFonts w:ascii="Times New Roman" w:hAnsi="Times New Roman" w:cs="Times New Roman"/>
                <w:b w:val="0"/>
                <w:bCs w:val="0"/>
                <w:sz w:val="22"/>
                <w:szCs w:val="22"/>
              </w:rPr>
              <w:t>м</w:t>
            </w:r>
            <w:r w:rsidR="006F6A93" w:rsidRPr="00BE6F81">
              <w:rPr>
                <w:rFonts w:ascii="Times New Roman" w:hAnsi="Times New Roman" w:cs="Times New Roman"/>
                <w:b w:val="0"/>
                <w:bCs w:val="0"/>
                <w:sz w:val="22"/>
                <w:szCs w:val="22"/>
              </w:rPr>
              <w:t xml:space="preserve"> </w:t>
            </w:r>
            <w:r w:rsidR="00785AB2" w:rsidRPr="00BE6F81">
              <w:rPr>
                <w:rFonts w:ascii="Times New Roman" w:hAnsi="Times New Roman" w:cs="Times New Roman"/>
                <w:b w:val="0"/>
                <w:bCs w:val="0"/>
                <w:sz w:val="22"/>
                <w:szCs w:val="22"/>
              </w:rPr>
              <w:t>обр</w:t>
            </w:r>
            <w:r w:rsidR="00785AB2" w:rsidRPr="00BE6F81">
              <w:rPr>
                <w:rFonts w:ascii="Times New Roman" w:hAnsi="Times New Roman" w:cs="Times New Roman"/>
                <w:b w:val="0"/>
                <w:bCs w:val="0"/>
                <w:sz w:val="22"/>
                <w:szCs w:val="22"/>
              </w:rPr>
              <w:t>а</w:t>
            </w:r>
            <w:r w:rsidR="00785AB2" w:rsidRPr="00BE6F81">
              <w:rPr>
                <w:rFonts w:ascii="Times New Roman" w:hAnsi="Times New Roman" w:cs="Times New Roman"/>
                <w:b w:val="0"/>
                <w:bCs w:val="0"/>
                <w:sz w:val="22"/>
                <w:szCs w:val="22"/>
              </w:rPr>
              <w:t xml:space="preserve">зовательным </w:t>
            </w:r>
            <w:r w:rsidR="006F6A93" w:rsidRPr="00BE6F81">
              <w:rPr>
                <w:rFonts w:ascii="Times New Roman" w:hAnsi="Times New Roman" w:cs="Times New Roman"/>
                <w:b w:val="0"/>
                <w:bCs w:val="0"/>
                <w:sz w:val="22"/>
                <w:szCs w:val="22"/>
              </w:rPr>
              <w:t>орг</w:t>
            </w:r>
            <w:r w:rsidR="006F6A93" w:rsidRPr="00BE6F81">
              <w:rPr>
                <w:rFonts w:ascii="Times New Roman" w:hAnsi="Times New Roman" w:cs="Times New Roman"/>
                <w:b w:val="0"/>
                <w:bCs w:val="0"/>
                <w:sz w:val="22"/>
                <w:szCs w:val="22"/>
              </w:rPr>
              <w:t>а</w:t>
            </w:r>
            <w:r w:rsidR="006F6A93" w:rsidRPr="00BE6F81">
              <w:rPr>
                <w:rFonts w:ascii="Times New Roman" w:hAnsi="Times New Roman" w:cs="Times New Roman"/>
                <w:b w:val="0"/>
                <w:bCs w:val="0"/>
                <w:sz w:val="22"/>
                <w:szCs w:val="22"/>
              </w:rPr>
              <w:t>низаци</w:t>
            </w:r>
            <w:r w:rsidR="00C855E4" w:rsidRPr="00BE6F81">
              <w:rPr>
                <w:rFonts w:ascii="Times New Roman" w:hAnsi="Times New Roman" w:cs="Times New Roman"/>
                <w:b w:val="0"/>
                <w:bCs w:val="0"/>
                <w:sz w:val="22"/>
                <w:szCs w:val="22"/>
              </w:rPr>
              <w:t>ям</w:t>
            </w:r>
          </w:p>
        </w:tc>
        <w:tc>
          <w:tcPr>
            <w:tcW w:w="2381" w:type="dxa"/>
            <w:shd w:val="clear" w:color="auto" w:fill="auto"/>
          </w:tcPr>
          <w:p w:rsidR="002051B7" w:rsidRPr="00BE6F81" w:rsidRDefault="00C561F5" w:rsidP="00B36C1D">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w:t>
            </w:r>
            <w:r w:rsidR="006F6A93" w:rsidRPr="00BE6F81">
              <w:rPr>
                <w:rFonts w:ascii="Times New Roman" w:hAnsi="Times New Roman" w:cs="Times New Roman"/>
                <w:b w:val="0"/>
                <w:bCs w:val="0"/>
                <w:spacing w:val="-2"/>
                <w:sz w:val="22"/>
                <w:szCs w:val="22"/>
              </w:rPr>
              <w:t>сновные</w:t>
            </w:r>
          </w:p>
        </w:tc>
        <w:tc>
          <w:tcPr>
            <w:tcW w:w="4309" w:type="dxa"/>
            <w:shd w:val="clear" w:color="auto" w:fill="auto"/>
          </w:tcPr>
          <w:p w:rsidR="002051B7" w:rsidRPr="00BE6F81" w:rsidRDefault="00EE2A9A" w:rsidP="00B36C1D">
            <w:pPr>
              <w:suppressAutoHyphens/>
              <w:spacing w:line="240"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Основные расчетные параметры – по таблице 9.</w:t>
            </w:r>
            <w:r w:rsidR="0036153D"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F13F35" w:rsidRPr="00BE6F81">
              <w:rPr>
                <w:rFonts w:ascii="Times New Roman" w:hAnsi="Times New Roman" w:cs="Times New Roman"/>
                <w:b w:val="0"/>
                <w:sz w:val="22"/>
                <w:szCs w:val="22"/>
              </w:rPr>
              <w:t>5</w:t>
            </w:r>
            <w:r w:rsidRPr="00BE6F81">
              <w:rPr>
                <w:rFonts w:ascii="Times New Roman" w:hAnsi="Times New Roman" w:cs="Times New Roman"/>
                <w:b w:val="0"/>
                <w:sz w:val="22"/>
                <w:szCs w:val="22"/>
              </w:rPr>
              <w:t xml:space="preserve"> настоящих норм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тивов</w:t>
            </w:r>
          </w:p>
        </w:tc>
      </w:tr>
      <w:tr w:rsidR="006F6A93" w:rsidRPr="00BE6F81">
        <w:tblPrEx>
          <w:tblBorders>
            <w:bottom w:val="single" w:sz="4" w:space="0" w:color="auto"/>
          </w:tblBorders>
        </w:tblPrEx>
        <w:trPr>
          <w:jc w:val="center"/>
        </w:trPr>
        <w:tc>
          <w:tcPr>
            <w:tcW w:w="3402" w:type="dxa"/>
            <w:shd w:val="clear" w:color="auto" w:fill="auto"/>
          </w:tcPr>
          <w:p w:rsidR="006F6A93" w:rsidRPr="00BE6F81" w:rsidRDefault="0047481E" w:rsidP="00B36C1D">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Подъезд к о</w:t>
            </w:r>
            <w:r w:rsidR="006F6A93" w:rsidRPr="00BE6F81">
              <w:rPr>
                <w:rFonts w:ascii="Times New Roman" w:hAnsi="Times New Roman" w:cs="Times New Roman"/>
                <w:b w:val="0"/>
                <w:bCs w:val="0"/>
                <w:sz w:val="22"/>
                <w:szCs w:val="22"/>
              </w:rPr>
              <w:t>тдельно стоящи</w:t>
            </w:r>
            <w:r w:rsidRPr="00BE6F81">
              <w:rPr>
                <w:rFonts w:ascii="Times New Roman" w:hAnsi="Times New Roman" w:cs="Times New Roman"/>
                <w:b w:val="0"/>
                <w:bCs w:val="0"/>
                <w:sz w:val="22"/>
                <w:szCs w:val="22"/>
              </w:rPr>
              <w:t>м</w:t>
            </w:r>
            <w:r w:rsidR="006F6A93" w:rsidRPr="00BE6F81">
              <w:rPr>
                <w:rFonts w:ascii="Times New Roman" w:hAnsi="Times New Roman" w:cs="Times New Roman"/>
                <w:b w:val="0"/>
                <w:bCs w:val="0"/>
                <w:sz w:val="22"/>
                <w:szCs w:val="22"/>
              </w:rPr>
              <w:t xml:space="preserve"> здания</w:t>
            </w:r>
            <w:r w:rsidRPr="00BE6F81">
              <w:rPr>
                <w:rFonts w:ascii="Times New Roman" w:hAnsi="Times New Roman" w:cs="Times New Roman"/>
                <w:b w:val="0"/>
                <w:bCs w:val="0"/>
                <w:sz w:val="22"/>
                <w:szCs w:val="22"/>
              </w:rPr>
              <w:t xml:space="preserve">м, в том числе к отдельно стоящим </w:t>
            </w:r>
            <w:r w:rsidR="00EE2A9A" w:rsidRPr="00BE6F81">
              <w:rPr>
                <w:rFonts w:ascii="Times New Roman" w:hAnsi="Times New Roman" w:cs="Times New Roman"/>
                <w:b w:val="0"/>
                <w:bCs w:val="0"/>
                <w:sz w:val="22"/>
                <w:szCs w:val="22"/>
              </w:rPr>
              <w:t xml:space="preserve">жилым зданиям, </w:t>
            </w:r>
            <w:r w:rsidRPr="00BE6F81">
              <w:rPr>
                <w:rFonts w:ascii="Times New Roman" w:hAnsi="Times New Roman" w:cs="Times New Roman"/>
                <w:b w:val="0"/>
                <w:bCs w:val="0"/>
                <w:sz w:val="22"/>
                <w:szCs w:val="22"/>
              </w:rPr>
              <w:t>трансформаторным подстанциям, газораспред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лительным пунктам</w:t>
            </w:r>
          </w:p>
        </w:tc>
        <w:tc>
          <w:tcPr>
            <w:tcW w:w="2381" w:type="dxa"/>
            <w:shd w:val="clear" w:color="auto" w:fill="auto"/>
          </w:tcPr>
          <w:p w:rsidR="006F6A93" w:rsidRPr="00BE6F81" w:rsidRDefault="00C561F5" w:rsidP="00B36C1D">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pacing w:val="-2"/>
                <w:sz w:val="22"/>
                <w:szCs w:val="22"/>
              </w:rPr>
              <w:t>в</w:t>
            </w:r>
            <w:r w:rsidR="0036153D" w:rsidRPr="00BE6F81">
              <w:rPr>
                <w:rFonts w:ascii="Times New Roman" w:hAnsi="Times New Roman" w:cs="Times New Roman"/>
                <w:b w:val="0"/>
                <w:spacing w:val="-2"/>
                <w:sz w:val="22"/>
                <w:szCs w:val="22"/>
              </w:rPr>
              <w:t>торостепенные</w:t>
            </w:r>
          </w:p>
        </w:tc>
        <w:tc>
          <w:tcPr>
            <w:tcW w:w="4309" w:type="dxa"/>
            <w:shd w:val="clear" w:color="auto" w:fill="auto"/>
          </w:tcPr>
          <w:p w:rsidR="006F6A93" w:rsidRPr="00BE6F81" w:rsidRDefault="00EE2A9A" w:rsidP="00B36C1D">
            <w:pPr>
              <w:suppressAutoHyphens/>
              <w:spacing w:line="240"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Основные расчетные параметры – по таблице 9.</w:t>
            </w:r>
            <w:r w:rsidR="0036153D"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F13F35" w:rsidRPr="00BE6F81">
              <w:rPr>
                <w:rFonts w:ascii="Times New Roman" w:hAnsi="Times New Roman" w:cs="Times New Roman"/>
                <w:b w:val="0"/>
                <w:sz w:val="22"/>
                <w:szCs w:val="22"/>
              </w:rPr>
              <w:t>5</w:t>
            </w:r>
            <w:r w:rsidRPr="00BE6F81">
              <w:rPr>
                <w:rFonts w:ascii="Times New Roman" w:hAnsi="Times New Roman" w:cs="Times New Roman"/>
                <w:b w:val="0"/>
                <w:sz w:val="22"/>
                <w:szCs w:val="22"/>
              </w:rPr>
              <w:t xml:space="preserve"> настоящих норм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тивов</w:t>
            </w:r>
          </w:p>
        </w:tc>
      </w:tr>
      <w:tr w:rsidR="006F6A93" w:rsidRPr="00BE6F81">
        <w:tblPrEx>
          <w:tblBorders>
            <w:bottom w:val="single" w:sz="4" w:space="0" w:color="auto"/>
          </w:tblBorders>
        </w:tblPrEx>
        <w:trPr>
          <w:jc w:val="center"/>
        </w:trPr>
        <w:tc>
          <w:tcPr>
            <w:tcW w:w="3402" w:type="dxa"/>
            <w:shd w:val="clear" w:color="auto" w:fill="auto"/>
          </w:tcPr>
          <w:p w:rsidR="006F6A93" w:rsidRPr="00BE6F81" w:rsidRDefault="0047481E" w:rsidP="00B36C1D">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Подъезд</w:t>
            </w:r>
            <w:r w:rsidR="00EE2A9A" w:rsidRPr="00BE6F81">
              <w:rPr>
                <w:rFonts w:ascii="Times New Roman" w:hAnsi="Times New Roman" w:cs="Times New Roman"/>
                <w:b w:val="0"/>
                <w:bCs w:val="0"/>
                <w:sz w:val="22"/>
                <w:szCs w:val="22"/>
              </w:rPr>
              <w:t xml:space="preserve"> к</w:t>
            </w:r>
            <w:r w:rsidRPr="00BE6F81">
              <w:rPr>
                <w:rFonts w:ascii="Times New Roman" w:hAnsi="Times New Roman" w:cs="Times New Roman"/>
                <w:b w:val="0"/>
                <w:bCs w:val="0"/>
                <w:sz w:val="22"/>
                <w:szCs w:val="22"/>
              </w:rPr>
              <w:t xml:space="preserve"> </w:t>
            </w:r>
            <w:r w:rsidR="006F6A93" w:rsidRPr="00BE6F81">
              <w:rPr>
                <w:rFonts w:ascii="Times New Roman" w:hAnsi="Times New Roman" w:cs="Times New Roman"/>
                <w:b w:val="0"/>
                <w:bCs w:val="0"/>
                <w:sz w:val="22"/>
                <w:szCs w:val="22"/>
              </w:rPr>
              <w:t>объект</w:t>
            </w:r>
            <w:r w:rsidRPr="00BE6F81">
              <w:rPr>
                <w:rFonts w:ascii="Times New Roman" w:hAnsi="Times New Roman" w:cs="Times New Roman"/>
                <w:b w:val="0"/>
                <w:bCs w:val="0"/>
                <w:sz w:val="22"/>
                <w:szCs w:val="22"/>
              </w:rPr>
              <w:t>ам</w:t>
            </w:r>
            <w:r w:rsidR="006F6A93" w:rsidRPr="00BE6F81">
              <w:rPr>
                <w:rFonts w:ascii="Times New Roman" w:hAnsi="Times New Roman" w:cs="Times New Roman"/>
                <w:b w:val="0"/>
                <w:bCs w:val="0"/>
                <w:sz w:val="22"/>
                <w:szCs w:val="22"/>
              </w:rPr>
              <w:t>, посещаемы</w:t>
            </w:r>
            <w:r w:rsidRPr="00BE6F81">
              <w:rPr>
                <w:rFonts w:ascii="Times New Roman" w:hAnsi="Times New Roman" w:cs="Times New Roman"/>
                <w:b w:val="0"/>
                <w:bCs w:val="0"/>
                <w:sz w:val="22"/>
                <w:szCs w:val="22"/>
              </w:rPr>
              <w:t>м</w:t>
            </w:r>
            <w:r w:rsidR="006F6A93" w:rsidRPr="00BE6F81">
              <w:rPr>
                <w:rFonts w:ascii="Times New Roman" w:hAnsi="Times New Roman" w:cs="Times New Roman"/>
                <w:b w:val="0"/>
                <w:bCs w:val="0"/>
                <w:sz w:val="22"/>
                <w:szCs w:val="22"/>
              </w:rPr>
              <w:t xml:space="preserve"> инвалидами</w:t>
            </w:r>
          </w:p>
        </w:tc>
        <w:tc>
          <w:tcPr>
            <w:tcW w:w="2381" w:type="dxa"/>
            <w:shd w:val="clear" w:color="auto" w:fill="auto"/>
          </w:tcPr>
          <w:p w:rsidR="006F6A93" w:rsidRPr="00BE6F81" w:rsidRDefault="00C561F5" w:rsidP="00B36C1D">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w:t>
            </w:r>
            <w:r w:rsidR="00EE2A9A" w:rsidRPr="00BE6F81">
              <w:rPr>
                <w:rFonts w:ascii="Times New Roman" w:hAnsi="Times New Roman" w:cs="Times New Roman"/>
                <w:b w:val="0"/>
                <w:bCs w:val="0"/>
                <w:spacing w:val="-2"/>
                <w:sz w:val="22"/>
                <w:szCs w:val="22"/>
              </w:rPr>
              <w:t>сновные</w:t>
            </w:r>
          </w:p>
        </w:tc>
        <w:tc>
          <w:tcPr>
            <w:tcW w:w="4309" w:type="dxa"/>
            <w:shd w:val="clear" w:color="auto" w:fill="auto"/>
          </w:tcPr>
          <w:p w:rsidR="006F6A93" w:rsidRPr="00BE6F81" w:rsidRDefault="00F92737" w:rsidP="00B36C1D">
            <w:pPr>
              <w:suppressAutoHyphens/>
              <w:spacing w:line="240"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Основные расчетные параметры – по таблице 9.</w:t>
            </w:r>
            <w:r w:rsidR="0036153D" w:rsidRPr="00BE6F81">
              <w:rPr>
                <w:rFonts w:ascii="Times New Roman" w:hAnsi="Times New Roman" w:cs="Times New Roman"/>
                <w:b w:val="0"/>
                <w:sz w:val="22"/>
                <w:szCs w:val="22"/>
              </w:rPr>
              <w:t>1</w:t>
            </w:r>
            <w:r w:rsidRPr="00BE6F81">
              <w:rPr>
                <w:rFonts w:ascii="Times New Roman" w:hAnsi="Times New Roman" w:cs="Times New Roman"/>
                <w:b w:val="0"/>
                <w:sz w:val="22"/>
                <w:szCs w:val="22"/>
              </w:rPr>
              <w:t>.</w:t>
            </w:r>
            <w:r w:rsidR="00F13F35" w:rsidRPr="00BE6F81">
              <w:rPr>
                <w:rFonts w:ascii="Times New Roman" w:hAnsi="Times New Roman" w:cs="Times New Roman"/>
                <w:b w:val="0"/>
                <w:sz w:val="22"/>
                <w:szCs w:val="22"/>
              </w:rPr>
              <w:t>5</w:t>
            </w:r>
            <w:r w:rsidRPr="00BE6F81">
              <w:rPr>
                <w:rFonts w:ascii="Times New Roman" w:hAnsi="Times New Roman" w:cs="Times New Roman"/>
                <w:b w:val="0"/>
                <w:sz w:val="22"/>
                <w:szCs w:val="22"/>
              </w:rPr>
              <w:t xml:space="preserve"> настоящих нормативов</w:t>
            </w:r>
            <w:r w:rsidRPr="00BE6F81">
              <w:rPr>
                <w:rFonts w:ascii="Times New Roman" w:hAnsi="Times New Roman" w:cs="Times New Roman"/>
                <w:b w:val="0"/>
                <w:bCs w:val="0"/>
                <w:sz w:val="22"/>
                <w:szCs w:val="22"/>
              </w:rPr>
              <w:t xml:space="preserve"> с учетом тр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бований СП 59.13330.201</w:t>
            </w:r>
            <w:r w:rsidR="009C418E" w:rsidRPr="00BE6F81">
              <w:rPr>
                <w:rFonts w:ascii="Times New Roman" w:hAnsi="Times New Roman" w:cs="Times New Roman"/>
                <w:b w:val="0"/>
                <w:bCs w:val="0"/>
                <w:sz w:val="22"/>
                <w:szCs w:val="22"/>
              </w:rPr>
              <w:t>6</w:t>
            </w:r>
          </w:p>
        </w:tc>
      </w:tr>
      <w:tr w:rsidR="001573B2" w:rsidRPr="00BE6F81">
        <w:tblPrEx>
          <w:tblBorders>
            <w:bottom w:val="single" w:sz="4" w:space="0" w:color="auto"/>
          </w:tblBorders>
        </w:tblPrEx>
        <w:trPr>
          <w:jc w:val="center"/>
        </w:trPr>
        <w:tc>
          <w:tcPr>
            <w:tcW w:w="3402" w:type="dxa"/>
            <w:shd w:val="clear" w:color="auto" w:fill="auto"/>
          </w:tcPr>
          <w:p w:rsidR="001573B2" w:rsidRPr="00BE6F81" w:rsidRDefault="001573B2" w:rsidP="00B36C1D">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Проезды, обслуживающие кварталы (микрорайоны)</w:t>
            </w:r>
          </w:p>
        </w:tc>
        <w:tc>
          <w:tcPr>
            <w:tcW w:w="2381" w:type="dxa"/>
            <w:shd w:val="clear" w:color="auto" w:fill="auto"/>
          </w:tcPr>
          <w:p w:rsidR="001573B2" w:rsidRPr="00BE6F81" w:rsidRDefault="00C561F5" w:rsidP="00B36C1D">
            <w:pPr>
              <w:spacing w:line="240"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4A15C1" w:rsidRPr="00BE6F81">
              <w:rPr>
                <w:rFonts w:ascii="Times New Roman" w:hAnsi="Times New Roman" w:cs="Times New Roman"/>
                <w:b w:val="0"/>
                <w:bCs w:val="0"/>
                <w:sz w:val="22"/>
                <w:szCs w:val="22"/>
              </w:rPr>
              <w:t>сновные</w:t>
            </w:r>
          </w:p>
        </w:tc>
        <w:tc>
          <w:tcPr>
            <w:tcW w:w="4309" w:type="dxa"/>
            <w:shd w:val="clear" w:color="auto" w:fill="auto"/>
          </w:tcPr>
          <w:p w:rsidR="001573B2" w:rsidRPr="00BE6F81" w:rsidRDefault="001573B2" w:rsidP="00B36C1D">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Основные расчетные параметры – по таблице </w:t>
            </w:r>
            <w:r w:rsidR="00E9679B" w:rsidRPr="00BE6F81">
              <w:rPr>
                <w:rFonts w:ascii="Times New Roman" w:hAnsi="Times New Roman" w:cs="Times New Roman"/>
                <w:b w:val="0"/>
                <w:sz w:val="22"/>
                <w:szCs w:val="22"/>
              </w:rPr>
              <w:t>9.</w:t>
            </w:r>
            <w:r w:rsidR="0036153D" w:rsidRPr="00BE6F81">
              <w:rPr>
                <w:rFonts w:ascii="Times New Roman" w:hAnsi="Times New Roman" w:cs="Times New Roman"/>
                <w:b w:val="0"/>
                <w:sz w:val="22"/>
                <w:szCs w:val="22"/>
              </w:rPr>
              <w:t>1</w:t>
            </w:r>
            <w:r w:rsidR="00E9679B" w:rsidRPr="00BE6F81">
              <w:rPr>
                <w:rFonts w:ascii="Times New Roman" w:hAnsi="Times New Roman" w:cs="Times New Roman"/>
                <w:b w:val="0"/>
                <w:sz w:val="22"/>
                <w:szCs w:val="22"/>
              </w:rPr>
              <w:t>.</w:t>
            </w:r>
            <w:r w:rsidR="00F13F35" w:rsidRPr="00BE6F81">
              <w:rPr>
                <w:rFonts w:ascii="Times New Roman" w:hAnsi="Times New Roman" w:cs="Times New Roman"/>
                <w:b w:val="0"/>
                <w:sz w:val="22"/>
                <w:szCs w:val="22"/>
              </w:rPr>
              <w:t>5</w:t>
            </w:r>
            <w:r w:rsidRPr="00BE6F81">
              <w:rPr>
                <w:rFonts w:ascii="Times New Roman" w:hAnsi="Times New Roman" w:cs="Times New Roman"/>
                <w:b w:val="0"/>
                <w:sz w:val="22"/>
                <w:szCs w:val="22"/>
              </w:rPr>
              <w:t xml:space="preserve"> </w:t>
            </w:r>
            <w:r w:rsidR="00526F0B" w:rsidRPr="00BE6F81">
              <w:rPr>
                <w:rFonts w:ascii="Times New Roman" w:hAnsi="Times New Roman" w:cs="Times New Roman"/>
                <w:b w:val="0"/>
                <w:sz w:val="22"/>
                <w:szCs w:val="22"/>
              </w:rPr>
              <w:t>настоящих норм</w:t>
            </w:r>
            <w:r w:rsidR="00526F0B" w:rsidRPr="00BE6F81">
              <w:rPr>
                <w:rFonts w:ascii="Times New Roman" w:hAnsi="Times New Roman" w:cs="Times New Roman"/>
                <w:b w:val="0"/>
                <w:sz w:val="22"/>
                <w:szCs w:val="22"/>
              </w:rPr>
              <w:t>а</w:t>
            </w:r>
            <w:r w:rsidR="00526F0B" w:rsidRPr="00BE6F81">
              <w:rPr>
                <w:rFonts w:ascii="Times New Roman" w:hAnsi="Times New Roman" w:cs="Times New Roman"/>
                <w:b w:val="0"/>
                <w:sz w:val="22"/>
                <w:szCs w:val="22"/>
              </w:rPr>
              <w:t>тивов</w:t>
            </w:r>
          </w:p>
        </w:tc>
      </w:tr>
      <w:tr w:rsidR="0047481E" w:rsidRPr="00BE6F81">
        <w:tblPrEx>
          <w:tblBorders>
            <w:bottom w:val="single" w:sz="4" w:space="0" w:color="auto"/>
          </w:tblBorders>
        </w:tblPrEx>
        <w:trPr>
          <w:jc w:val="center"/>
        </w:trPr>
        <w:tc>
          <w:tcPr>
            <w:tcW w:w="3402" w:type="dxa"/>
            <w:shd w:val="clear" w:color="auto" w:fill="auto"/>
          </w:tcPr>
          <w:p w:rsidR="0047481E" w:rsidRPr="00BE6F81" w:rsidRDefault="0047481E" w:rsidP="00B36C1D">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Въезды на территорию кварталов (микрорайонов), а также сквозные проезды в зданиях</w:t>
            </w:r>
          </w:p>
        </w:tc>
        <w:tc>
          <w:tcPr>
            <w:tcW w:w="2381" w:type="dxa"/>
            <w:shd w:val="clear" w:color="auto" w:fill="auto"/>
          </w:tcPr>
          <w:p w:rsidR="0047481E" w:rsidRPr="00BE6F81" w:rsidRDefault="00C561F5" w:rsidP="00B36C1D">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1573B2" w:rsidRPr="00BE6F81">
              <w:rPr>
                <w:rFonts w:ascii="Times New Roman" w:hAnsi="Times New Roman" w:cs="Times New Roman"/>
                <w:b w:val="0"/>
                <w:bCs w:val="0"/>
                <w:sz w:val="22"/>
                <w:szCs w:val="22"/>
              </w:rPr>
              <w:t>сновные</w:t>
            </w:r>
          </w:p>
        </w:tc>
        <w:tc>
          <w:tcPr>
            <w:tcW w:w="4309" w:type="dxa"/>
            <w:shd w:val="clear" w:color="auto" w:fill="auto"/>
          </w:tcPr>
          <w:p w:rsidR="0047481E" w:rsidRPr="00BE6F81" w:rsidRDefault="003200C4" w:rsidP="00B36C1D">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Расстояния между проездами – не б</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лее </w:t>
            </w: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r w:rsidRPr="00BE6F81">
              <w:rPr>
                <w:rFonts w:ascii="Times New Roman" w:hAnsi="Times New Roman" w:cs="Times New Roman"/>
                <w:b w:val="0"/>
                <w:sz w:val="22"/>
                <w:szCs w:val="22"/>
              </w:rPr>
              <w:t xml:space="preserve">, в реконструируемых районах при </w:t>
            </w:r>
            <w:r w:rsidRPr="00BE6F81">
              <w:rPr>
                <w:rFonts w:ascii="Times New Roman" w:hAnsi="Times New Roman" w:cs="Times New Roman"/>
                <w:b w:val="0"/>
                <w:spacing w:val="-2"/>
                <w:sz w:val="22"/>
                <w:szCs w:val="22"/>
              </w:rPr>
              <w:t>периметральной застройке – не б</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 xml:space="preserve">лее </w:t>
            </w:r>
            <w:smartTag w:uri="urn:schemas-microsoft-com:office:smarttags" w:element="metricconverter">
              <w:smartTagPr>
                <w:attr w:name="ProductID" w:val="180 м"/>
              </w:smartTagPr>
              <w:r w:rsidRPr="00BE6F81">
                <w:rPr>
                  <w:rFonts w:ascii="Times New Roman" w:hAnsi="Times New Roman" w:cs="Times New Roman"/>
                  <w:b w:val="0"/>
                  <w:spacing w:val="-2"/>
                  <w:sz w:val="22"/>
                  <w:szCs w:val="22"/>
                </w:rPr>
                <w:t>180 м</w:t>
              </w:r>
            </w:smartTag>
            <w:r w:rsidRPr="00BE6F81">
              <w:rPr>
                <w:rFonts w:ascii="Times New Roman" w:hAnsi="Times New Roman" w:cs="Times New Roman"/>
                <w:b w:val="0"/>
                <w:spacing w:val="-2"/>
                <w:sz w:val="22"/>
                <w:szCs w:val="22"/>
              </w:rPr>
              <w:t>.</w:t>
            </w:r>
          </w:p>
        </w:tc>
      </w:tr>
      <w:tr w:rsidR="0047481E" w:rsidRPr="00BE6F81">
        <w:tblPrEx>
          <w:tblBorders>
            <w:bottom w:val="single" w:sz="4" w:space="0" w:color="auto"/>
          </w:tblBorders>
        </w:tblPrEx>
        <w:trPr>
          <w:jc w:val="center"/>
        </w:trPr>
        <w:tc>
          <w:tcPr>
            <w:tcW w:w="3402" w:type="dxa"/>
            <w:shd w:val="clear" w:color="auto" w:fill="auto"/>
          </w:tcPr>
          <w:p w:rsidR="0047481E" w:rsidRPr="00BE6F81" w:rsidRDefault="003200C4" w:rsidP="00B36C1D">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Примыкания проездов к проезжим частям магистральных улиц регулируемого дв</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жения</w:t>
            </w:r>
          </w:p>
        </w:tc>
        <w:tc>
          <w:tcPr>
            <w:tcW w:w="2381" w:type="dxa"/>
            <w:shd w:val="clear" w:color="auto" w:fill="auto"/>
          </w:tcPr>
          <w:p w:rsidR="0047481E" w:rsidRPr="00BE6F81" w:rsidRDefault="00C561F5" w:rsidP="00B36C1D">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1573B2" w:rsidRPr="00BE6F81">
              <w:rPr>
                <w:rFonts w:ascii="Times New Roman" w:hAnsi="Times New Roman" w:cs="Times New Roman"/>
                <w:b w:val="0"/>
                <w:bCs w:val="0"/>
                <w:sz w:val="22"/>
                <w:szCs w:val="22"/>
              </w:rPr>
              <w:t>сновные, второстепенные</w:t>
            </w:r>
          </w:p>
        </w:tc>
        <w:tc>
          <w:tcPr>
            <w:tcW w:w="4309" w:type="dxa"/>
            <w:shd w:val="clear" w:color="auto" w:fill="auto"/>
          </w:tcPr>
          <w:p w:rsidR="003200C4" w:rsidRPr="00BE6F81" w:rsidRDefault="003200C4" w:rsidP="00B36C1D">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На расстоянии</w:t>
            </w:r>
            <w:r w:rsidR="0044747E" w:rsidRPr="00BE6F81">
              <w:rPr>
                <w:rFonts w:ascii="Times New Roman" w:hAnsi="Times New Roman" w:cs="Times New Roman"/>
                <w:b w:val="0"/>
                <w:sz w:val="22"/>
                <w:szCs w:val="22"/>
              </w:rPr>
              <w:t xml:space="preserve"> от</w:t>
            </w:r>
            <w:r w:rsidRPr="00BE6F81">
              <w:rPr>
                <w:rFonts w:ascii="Times New Roman" w:hAnsi="Times New Roman" w:cs="Times New Roman"/>
                <w:b w:val="0"/>
                <w:sz w:val="22"/>
                <w:szCs w:val="22"/>
              </w:rPr>
              <w:t>:</w:t>
            </w:r>
          </w:p>
          <w:p w:rsidR="0047481E" w:rsidRPr="00BE6F81" w:rsidRDefault="003200C4" w:rsidP="00B36C1D">
            <w:pPr>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стоп-линии перекрестков – не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нее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w:t>
            </w:r>
          </w:p>
          <w:p w:rsidR="003200C4" w:rsidRPr="00BE6F81" w:rsidRDefault="003200C4" w:rsidP="00B36C1D">
            <w:pPr>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остановок общественного пассажирс</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транспорта – не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нее </w:t>
            </w:r>
            <w:smartTag w:uri="urn:schemas-microsoft-com:office:smarttags" w:element="metricconverter">
              <w:smartTagPr>
                <w:attr w:name="ProductID" w:val="20 м"/>
              </w:smartTagPr>
              <w:r w:rsidRPr="00BE6F81">
                <w:rPr>
                  <w:rFonts w:ascii="Times New Roman" w:hAnsi="Times New Roman" w:cs="Times New Roman"/>
                  <w:b w:val="0"/>
                  <w:sz w:val="22"/>
                  <w:szCs w:val="22"/>
                </w:rPr>
                <w:t>20 м</w:t>
              </w:r>
            </w:smartTag>
            <w:r w:rsidRPr="00BE6F81">
              <w:rPr>
                <w:rFonts w:ascii="Times New Roman" w:hAnsi="Times New Roman" w:cs="Times New Roman"/>
                <w:b w:val="0"/>
                <w:sz w:val="22"/>
                <w:szCs w:val="22"/>
              </w:rPr>
              <w:t>.</w:t>
            </w:r>
          </w:p>
        </w:tc>
      </w:tr>
      <w:tr w:rsidR="0047481E" w:rsidRPr="00BE6F81">
        <w:tblPrEx>
          <w:tblBorders>
            <w:bottom w:val="single" w:sz="4" w:space="0" w:color="auto"/>
          </w:tblBorders>
        </w:tblPrEx>
        <w:trPr>
          <w:jc w:val="center"/>
        </w:trPr>
        <w:tc>
          <w:tcPr>
            <w:tcW w:w="3402" w:type="dxa"/>
            <w:shd w:val="clear" w:color="auto" w:fill="auto"/>
          </w:tcPr>
          <w:p w:rsidR="0047481E" w:rsidRPr="00BE6F81" w:rsidRDefault="00EF36E0" w:rsidP="00B36C1D">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Разъездные площадки на однополосных проездах</w:t>
            </w:r>
          </w:p>
        </w:tc>
        <w:tc>
          <w:tcPr>
            <w:tcW w:w="2381" w:type="dxa"/>
            <w:shd w:val="clear" w:color="auto" w:fill="auto"/>
          </w:tcPr>
          <w:p w:rsidR="0036153D" w:rsidRPr="00BE6F81" w:rsidRDefault="00C561F5" w:rsidP="00B36C1D">
            <w:pPr>
              <w:suppressAutoHyphens/>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в</w:t>
            </w:r>
            <w:r w:rsidR="00EF36E0" w:rsidRPr="00BE6F81">
              <w:rPr>
                <w:rFonts w:ascii="Times New Roman" w:hAnsi="Times New Roman" w:cs="Times New Roman"/>
                <w:b w:val="0"/>
                <w:bCs w:val="0"/>
                <w:spacing w:val="-2"/>
                <w:sz w:val="22"/>
                <w:szCs w:val="22"/>
              </w:rPr>
              <w:t>торостепенные</w:t>
            </w:r>
          </w:p>
          <w:p w:rsidR="0047481E" w:rsidRPr="00BE6F81" w:rsidRDefault="0036153D" w:rsidP="00B36C1D">
            <w:pPr>
              <w:suppressAutoHyphens/>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(однополосные</w:t>
            </w:r>
            <w:r w:rsidR="00EF36E0" w:rsidRPr="00BE6F81">
              <w:rPr>
                <w:rFonts w:ascii="Times New Roman" w:hAnsi="Times New Roman" w:cs="Times New Roman"/>
                <w:b w:val="0"/>
                <w:bCs w:val="0"/>
                <w:spacing w:val="-2"/>
                <w:sz w:val="22"/>
                <w:szCs w:val="22"/>
              </w:rPr>
              <w:t>)</w:t>
            </w:r>
          </w:p>
        </w:tc>
        <w:tc>
          <w:tcPr>
            <w:tcW w:w="4309" w:type="dxa"/>
            <w:shd w:val="clear" w:color="auto" w:fill="auto"/>
          </w:tcPr>
          <w:p w:rsidR="002F44ED" w:rsidRPr="00BE6F81" w:rsidRDefault="0044747E" w:rsidP="00B36C1D">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ш</w:t>
            </w:r>
            <w:r w:rsidR="00016F95" w:rsidRPr="00BE6F81">
              <w:rPr>
                <w:rFonts w:ascii="Times New Roman" w:hAnsi="Times New Roman" w:cs="Times New Roman"/>
                <w:b w:val="0"/>
                <w:bCs w:val="0"/>
                <w:sz w:val="22"/>
                <w:szCs w:val="22"/>
              </w:rPr>
              <w:t xml:space="preserve">ирина площадки – </w:t>
            </w:r>
            <w:smartTag w:uri="urn:schemas-microsoft-com:office:smarttags" w:element="metricconverter">
              <w:smartTagPr>
                <w:attr w:name="ProductID" w:val="6 м"/>
              </w:smartTagPr>
              <w:r w:rsidR="00016F95" w:rsidRPr="00BE6F81">
                <w:rPr>
                  <w:rFonts w:ascii="Times New Roman" w:hAnsi="Times New Roman" w:cs="Times New Roman"/>
                  <w:b w:val="0"/>
                  <w:bCs w:val="0"/>
                  <w:sz w:val="22"/>
                  <w:szCs w:val="22"/>
                </w:rPr>
                <w:t>6 м</w:t>
              </w:r>
            </w:smartTag>
            <w:r w:rsidRPr="00BE6F81">
              <w:rPr>
                <w:rFonts w:ascii="Times New Roman" w:hAnsi="Times New Roman" w:cs="Times New Roman"/>
                <w:b w:val="0"/>
                <w:bCs w:val="0"/>
                <w:sz w:val="22"/>
                <w:szCs w:val="22"/>
              </w:rPr>
              <w:t>;</w:t>
            </w:r>
            <w:r w:rsidR="00016F95" w:rsidRPr="00BE6F81">
              <w:rPr>
                <w:rFonts w:ascii="Times New Roman" w:hAnsi="Times New Roman" w:cs="Times New Roman"/>
                <w:b w:val="0"/>
                <w:bCs w:val="0"/>
                <w:sz w:val="22"/>
                <w:szCs w:val="22"/>
              </w:rPr>
              <w:t xml:space="preserve"> </w:t>
            </w:r>
          </w:p>
          <w:p w:rsidR="00016F95" w:rsidRPr="00BE6F81" w:rsidRDefault="0044747E" w:rsidP="00B36C1D">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016F95" w:rsidRPr="00BE6F81">
              <w:rPr>
                <w:rFonts w:ascii="Times New Roman" w:hAnsi="Times New Roman" w:cs="Times New Roman"/>
                <w:b w:val="0"/>
                <w:bCs w:val="0"/>
                <w:sz w:val="22"/>
                <w:szCs w:val="22"/>
              </w:rPr>
              <w:t>длина пл</w:t>
            </w:r>
            <w:r w:rsidR="00016F95" w:rsidRPr="00BE6F81">
              <w:rPr>
                <w:rFonts w:ascii="Times New Roman" w:hAnsi="Times New Roman" w:cs="Times New Roman"/>
                <w:b w:val="0"/>
                <w:bCs w:val="0"/>
                <w:sz w:val="22"/>
                <w:szCs w:val="22"/>
              </w:rPr>
              <w:t>о</w:t>
            </w:r>
            <w:r w:rsidR="00016F95" w:rsidRPr="00BE6F81">
              <w:rPr>
                <w:rFonts w:ascii="Times New Roman" w:hAnsi="Times New Roman" w:cs="Times New Roman"/>
                <w:b w:val="0"/>
                <w:bCs w:val="0"/>
                <w:sz w:val="22"/>
                <w:szCs w:val="22"/>
              </w:rPr>
              <w:t xml:space="preserve">щадки – </w:t>
            </w:r>
            <w:smartTag w:uri="urn:schemas-microsoft-com:office:smarttags" w:element="metricconverter">
              <w:smartTagPr>
                <w:attr w:name="ProductID" w:val="15 м"/>
              </w:smartTagPr>
              <w:r w:rsidR="00016F95"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w:t>
            </w:r>
          </w:p>
          <w:p w:rsidR="00016F95" w:rsidRPr="00BE6F81" w:rsidRDefault="0044747E" w:rsidP="00B36C1D">
            <w:pPr>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w:t>
            </w:r>
            <w:r w:rsidR="00016F95" w:rsidRPr="00BE6F81">
              <w:rPr>
                <w:rFonts w:ascii="Times New Roman" w:hAnsi="Times New Roman" w:cs="Times New Roman"/>
                <w:b w:val="0"/>
                <w:bCs w:val="0"/>
                <w:sz w:val="22"/>
                <w:szCs w:val="22"/>
              </w:rPr>
              <w:t>асстояние между площадками – не б</w:t>
            </w:r>
            <w:r w:rsidR="00016F95" w:rsidRPr="00BE6F81">
              <w:rPr>
                <w:rFonts w:ascii="Times New Roman" w:hAnsi="Times New Roman" w:cs="Times New Roman"/>
                <w:b w:val="0"/>
                <w:bCs w:val="0"/>
                <w:sz w:val="22"/>
                <w:szCs w:val="22"/>
              </w:rPr>
              <w:t>о</w:t>
            </w:r>
            <w:r w:rsidR="00016F95" w:rsidRPr="00BE6F81">
              <w:rPr>
                <w:rFonts w:ascii="Times New Roman" w:hAnsi="Times New Roman" w:cs="Times New Roman"/>
                <w:b w:val="0"/>
                <w:bCs w:val="0"/>
                <w:sz w:val="22"/>
                <w:szCs w:val="22"/>
              </w:rPr>
              <w:t xml:space="preserve">лее </w:t>
            </w:r>
            <w:smartTag w:uri="urn:schemas-microsoft-com:office:smarttags" w:element="metricconverter">
              <w:smartTagPr>
                <w:attr w:name="ProductID" w:val="75 м"/>
              </w:smartTagPr>
              <w:r w:rsidR="00016F95" w:rsidRPr="00BE6F81">
                <w:rPr>
                  <w:rFonts w:ascii="Times New Roman" w:hAnsi="Times New Roman" w:cs="Times New Roman"/>
                  <w:b w:val="0"/>
                  <w:bCs w:val="0"/>
                  <w:sz w:val="22"/>
                  <w:szCs w:val="22"/>
                </w:rPr>
                <w:t>75 м</w:t>
              </w:r>
            </w:smartTag>
          </w:p>
        </w:tc>
      </w:tr>
    </w:tbl>
    <w:p w:rsidR="0060641F" w:rsidRPr="00BE6F81" w:rsidRDefault="0060641F" w:rsidP="00B36C1D">
      <w:pPr>
        <w:spacing w:before="12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w:t>
      </w:r>
      <w:r w:rsidR="00894E89" w:rsidRPr="00BE6F81">
        <w:rPr>
          <w:rFonts w:ascii="Times New Roman" w:hAnsi="Times New Roman" w:cs="Times New Roman"/>
          <w:b w:val="0"/>
          <w:bCs w:val="0"/>
          <w:i/>
          <w:spacing w:val="40"/>
          <w:sz w:val="22"/>
          <w:szCs w:val="22"/>
        </w:rPr>
        <w:t>е</w:t>
      </w:r>
      <w:r w:rsidRPr="00BE6F81">
        <w:rPr>
          <w:rFonts w:ascii="Times New Roman" w:hAnsi="Times New Roman" w:cs="Times New Roman"/>
          <w:b w:val="0"/>
          <w:bCs w:val="0"/>
          <w:i/>
          <w:spacing w:val="40"/>
          <w:sz w:val="22"/>
          <w:szCs w:val="22"/>
        </w:rPr>
        <w:t>:</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z w:val="22"/>
          <w:szCs w:val="22"/>
        </w:rPr>
        <w:t>Тупиковые проезды к отдельно стоящим зданиям должны быть протяженн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стью не более </w:t>
      </w:r>
      <w:smartTag w:uri="urn:schemas-microsoft-com:office:smarttags" w:element="metricconverter">
        <w:smartTagPr>
          <w:attr w:name="ProductID" w:val="150 м"/>
        </w:smartTagPr>
        <w:r w:rsidRPr="00BE6F81">
          <w:rPr>
            <w:rFonts w:ascii="Times New Roman" w:hAnsi="Times New Roman" w:cs="Times New Roman"/>
            <w:b w:val="0"/>
            <w:bCs w:val="0"/>
            <w:sz w:val="22"/>
            <w:szCs w:val="22"/>
          </w:rPr>
          <w:t>150 м</w:t>
        </w:r>
      </w:smartTag>
      <w:r w:rsidRPr="00BE6F81">
        <w:rPr>
          <w:rFonts w:ascii="Times New Roman" w:hAnsi="Times New Roman" w:cs="Times New Roman"/>
          <w:b w:val="0"/>
          <w:bCs w:val="0"/>
          <w:sz w:val="22"/>
          <w:szCs w:val="22"/>
        </w:rPr>
        <w:t xml:space="preserve"> и заканчиваться разворотными площадками.</w:t>
      </w:r>
    </w:p>
    <w:p w:rsidR="00D74536" w:rsidRPr="00BE6F81" w:rsidRDefault="00D74536" w:rsidP="00B36C1D">
      <w:pPr>
        <w:spacing w:line="240" w:lineRule="auto"/>
        <w:ind w:firstLine="709"/>
        <w:rPr>
          <w:rFonts w:ascii="Times New Roman" w:hAnsi="Times New Roman" w:cs="Times New Roman"/>
          <w:b w:val="0"/>
          <w:bCs w:val="0"/>
          <w:spacing w:val="-2"/>
          <w:sz w:val="24"/>
          <w:szCs w:val="24"/>
        </w:rPr>
      </w:pPr>
    </w:p>
    <w:p w:rsidR="00F11FF4" w:rsidRPr="00BE6F81" w:rsidRDefault="00F11FF4" w:rsidP="00B36C1D">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AE531D"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894E89" w:rsidRPr="00BE6F81">
        <w:rPr>
          <w:rFonts w:ascii="Times New Roman" w:hAnsi="Times New Roman" w:cs="Times New Roman"/>
          <w:b w:val="0"/>
          <w:bCs w:val="0"/>
          <w:sz w:val="24"/>
          <w:szCs w:val="24"/>
        </w:rPr>
        <w:t>10</w:t>
      </w:r>
      <w:r w:rsidRPr="00BE6F81">
        <w:rPr>
          <w:rFonts w:ascii="Times New Roman" w:hAnsi="Times New Roman" w:cs="Times New Roman"/>
          <w:b w:val="0"/>
          <w:bCs w:val="0"/>
          <w:sz w:val="24"/>
          <w:szCs w:val="24"/>
        </w:rPr>
        <w:t>. Нормативные параметры и расчетные показатели градостроительного проектиров</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ния </w:t>
      </w:r>
      <w:r w:rsidRPr="00BE6F81">
        <w:rPr>
          <w:rFonts w:ascii="Times New Roman" w:hAnsi="Times New Roman" w:cs="Times New Roman"/>
          <w:bCs w:val="0"/>
          <w:sz w:val="24"/>
          <w:szCs w:val="24"/>
        </w:rPr>
        <w:t xml:space="preserve">пересечений и примыканий улиц и дорог </w:t>
      </w:r>
      <w:r w:rsidRPr="00BE6F81">
        <w:rPr>
          <w:rFonts w:ascii="Times New Roman" w:hAnsi="Times New Roman" w:cs="Times New Roman"/>
          <w:b w:val="0"/>
          <w:bCs w:val="0"/>
          <w:sz w:val="24"/>
          <w:szCs w:val="24"/>
        </w:rPr>
        <w:t>приведены в таблице 9.</w:t>
      </w:r>
      <w:r w:rsidR="003B32A0"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940454"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w:t>
      </w:r>
    </w:p>
    <w:p w:rsidR="00F11FF4" w:rsidRPr="00BE6F81" w:rsidRDefault="00F11FF4" w:rsidP="00B36C1D">
      <w:pPr>
        <w:spacing w:line="240" w:lineRule="auto"/>
        <w:ind w:firstLine="709"/>
        <w:rPr>
          <w:rFonts w:ascii="Times New Roman" w:hAnsi="Times New Roman" w:cs="Times New Roman"/>
          <w:b w:val="0"/>
          <w:sz w:val="24"/>
          <w:szCs w:val="24"/>
        </w:rPr>
      </w:pPr>
    </w:p>
    <w:p w:rsidR="00F11FF4" w:rsidRPr="00BE6F81" w:rsidRDefault="00F11FF4" w:rsidP="00B36C1D">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9.</w:t>
      </w:r>
      <w:r w:rsidR="003B32A0"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r w:rsidR="00940454" w:rsidRPr="00BE6F81">
        <w:rPr>
          <w:rFonts w:ascii="Times New Roman" w:hAnsi="Times New Roman" w:cs="Times New Roman"/>
          <w:b w:val="0"/>
          <w:sz w:val="24"/>
          <w:szCs w:val="24"/>
        </w:rPr>
        <w:t>9</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F11FF4" w:rsidRPr="00BE6F81">
        <w:trPr>
          <w:trHeight w:val="340"/>
          <w:jc w:val="center"/>
        </w:trPr>
        <w:tc>
          <w:tcPr>
            <w:tcW w:w="3141" w:type="dxa"/>
            <w:shd w:val="clear" w:color="auto" w:fill="auto"/>
            <w:vAlign w:val="center"/>
          </w:tcPr>
          <w:p w:rsidR="00F11FF4" w:rsidRPr="00BE6F81" w:rsidRDefault="00F11FF4" w:rsidP="00B36C1D">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F11FF4" w:rsidRPr="00BE6F81" w:rsidRDefault="00F11FF4" w:rsidP="00B36C1D">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F11FF4" w:rsidRPr="00BE6F81" w:rsidRDefault="00F11FF4" w:rsidP="0020260F">
      <w:pPr>
        <w:spacing w:line="20" w:lineRule="exact"/>
        <w:ind w:firstLine="221"/>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6970"/>
      </w:tblGrid>
      <w:tr w:rsidR="00F11FF4" w:rsidRPr="00BE6F81">
        <w:trPr>
          <w:trHeight w:val="170"/>
          <w:tblHeader/>
          <w:jc w:val="center"/>
        </w:trPr>
        <w:tc>
          <w:tcPr>
            <w:tcW w:w="3141" w:type="dxa"/>
            <w:shd w:val="clear" w:color="auto" w:fill="auto"/>
            <w:vAlign w:val="center"/>
          </w:tcPr>
          <w:p w:rsidR="00F11FF4" w:rsidRPr="00BE6F81" w:rsidRDefault="00F11FF4" w:rsidP="007C72EA">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970" w:type="dxa"/>
            <w:shd w:val="clear" w:color="auto" w:fill="auto"/>
            <w:vAlign w:val="center"/>
          </w:tcPr>
          <w:p w:rsidR="00F11FF4" w:rsidRPr="00BE6F81" w:rsidRDefault="00F11FF4" w:rsidP="007C72EA">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F11FF4" w:rsidRPr="00BE6F81">
        <w:trPr>
          <w:trHeight w:val="340"/>
          <w:jc w:val="center"/>
        </w:trPr>
        <w:tc>
          <w:tcPr>
            <w:tcW w:w="10111" w:type="dxa"/>
            <w:gridSpan w:val="2"/>
            <w:shd w:val="clear" w:color="auto" w:fill="auto"/>
            <w:vAlign w:val="center"/>
          </w:tcPr>
          <w:p w:rsidR="00F11FF4" w:rsidRPr="00BE6F81" w:rsidRDefault="00F11FF4" w:rsidP="007C72EA">
            <w:pPr>
              <w:tabs>
                <w:tab w:val="left" w:pos="7740"/>
              </w:tab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Пересечения и примыкания</w:t>
            </w:r>
          </w:p>
        </w:tc>
      </w:tr>
      <w:tr w:rsidR="00F11FF4" w:rsidRPr="00BE6F81">
        <w:trPr>
          <w:jc w:val="center"/>
        </w:trPr>
        <w:tc>
          <w:tcPr>
            <w:tcW w:w="3141"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пересечений и примыканий</w:t>
            </w:r>
          </w:p>
        </w:tc>
        <w:tc>
          <w:tcPr>
            <w:tcW w:w="6970"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 свободных площадках и на прямых участках пересекающихся или прим</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кающих дорог</w:t>
            </w:r>
          </w:p>
        </w:tc>
      </w:tr>
      <w:tr w:rsidR="00F11FF4" w:rsidRPr="00BE6F81">
        <w:trPr>
          <w:jc w:val="center"/>
        </w:trPr>
        <w:tc>
          <w:tcPr>
            <w:tcW w:w="3141" w:type="dxa"/>
            <w:tcBorders>
              <w:bottom w:val="single" w:sz="4" w:space="0" w:color="auto"/>
            </w:tcBorders>
            <w:shd w:val="clear" w:color="auto" w:fill="auto"/>
          </w:tcPr>
          <w:p w:rsidR="00F11FF4" w:rsidRPr="00BE6F81" w:rsidRDefault="00F11FF4" w:rsidP="007C72EA">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Угол пересечени</w:t>
            </w:r>
            <w:r w:rsidR="0020260F"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 xml:space="preserve"> и примыкани</w:t>
            </w:r>
            <w:r w:rsidR="0020260F"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t xml:space="preserve"> дорог</w:t>
            </w:r>
          </w:p>
        </w:tc>
        <w:tc>
          <w:tcPr>
            <w:tcW w:w="6970" w:type="dxa"/>
            <w:tcBorders>
              <w:bottom w:val="single" w:sz="4" w:space="0" w:color="auto"/>
            </w:tcBorders>
            <w:shd w:val="clear" w:color="auto" w:fill="auto"/>
          </w:tcPr>
          <w:p w:rsidR="00F11FF4" w:rsidRPr="00BE6F81" w:rsidRDefault="00F11FF4" w:rsidP="007C72EA">
            <w:pPr>
              <w:tabs>
                <w:tab w:val="left" w:pos="7740"/>
              </w:tab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 пересечения и примыкания дорог в одном уровне независимо от сх</w:t>
            </w:r>
            <w:r w:rsidRPr="00BE6F81">
              <w:rPr>
                <w:rFonts w:ascii="Times New Roman" w:hAnsi="Times New Roman" w:cs="Times New Roman"/>
                <w:b w:val="0"/>
                <w:spacing w:val="-2"/>
                <w:sz w:val="22"/>
                <w:szCs w:val="22"/>
              </w:rPr>
              <w:t>е</w:t>
            </w:r>
            <w:r w:rsidRPr="00BE6F81">
              <w:rPr>
                <w:rFonts w:ascii="Times New Roman" w:hAnsi="Times New Roman" w:cs="Times New Roman"/>
                <w:b w:val="0"/>
                <w:spacing w:val="-2"/>
                <w:sz w:val="22"/>
                <w:szCs w:val="22"/>
              </w:rPr>
              <w:t>мы</w:t>
            </w:r>
            <w:r w:rsidRPr="00BE6F81">
              <w:rPr>
                <w:rFonts w:ascii="Times New Roman" w:hAnsi="Times New Roman" w:cs="Times New Roman"/>
                <w:b w:val="0"/>
                <w:sz w:val="22"/>
                <w:szCs w:val="22"/>
              </w:rPr>
              <w:t xml:space="preserve"> пересечений – под прямым или близким к нему углом;</w:t>
            </w:r>
          </w:p>
          <w:p w:rsidR="00F11FF4" w:rsidRPr="00BE6F81" w:rsidRDefault="00F11FF4" w:rsidP="007C72EA">
            <w:pPr>
              <w:tabs>
                <w:tab w:val="left" w:pos="7740"/>
              </w:tabs>
              <w:spacing w:line="240"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транспортные потоки не пересекаются, а разветвляются или сливаю</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 – пересечения дорог допускаются под любым углом с учетом обеспечения в</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димости.</w:t>
            </w:r>
          </w:p>
        </w:tc>
      </w:tr>
      <w:tr w:rsidR="000E03B1" w:rsidRPr="00BE6F81">
        <w:trPr>
          <w:jc w:val="center"/>
        </w:trPr>
        <w:tc>
          <w:tcPr>
            <w:tcW w:w="3141" w:type="dxa"/>
            <w:tcBorders>
              <w:bottom w:val="single" w:sz="4" w:space="0" w:color="auto"/>
            </w:tcBorders>
            <w:shd w:val="clear" w:color="auto" w:fill="auto"/>
          </w:tcPr>
          <w:p w:rsidR="000E03B1" w:rsidRPr="00BE6F81" w:rsidRDefault="000E03B1" w:rsidP="007C72E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Проектирование пересечений в одном уровне</w:t>
            </w:r>
          </w:p>
        </w:tc>
        <w:tc>
          <w:tcPr>
            <w:tcW w:w="6970" w:type="dxa"/>
            <w:tcBorders>
              <w:bottom w:val="single" w:sz="4" w:space="0" w:color="auto"/>
            </w:tcBorders>
            <w:shd w:val="clear" w:color="auto" w:fill="auto"/>
          </w:tcPr>
          <w:p w:rsidR="000E03B1" w:rsidRPr="00BE6F81" w:rsidRDefault="000E03B1"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Пересечения подразделяются на регулируемые и нерегулируемые, в том числе кольцевые. Проектирование пересечений следует осущест</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лять на основе перспективной интенсивности движения, а также с уч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том 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ционального распределения транспортных потоков.</w:t>
            </w:r>
          </w:p>
          <w:p w:rsidR="000E03B1" w:rsidRPr="00BE6F81" w:rsidRDefault="000E03B1"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Для повышения пропускной способности регулируемых пересечений следует предусматривать дополнительные полосы для организации </w:t>
            </w:r>
            <w:r w:rsidRPr="00BE6F81">
              <w:rPr>
                <w:rFonts w:ascii="Times New Roman" w:hAnsi="Times New Roman" w:cs="Times New Roman"/>
                <w:b w:val="0"/>
                <w:sz w:val="22"/>
                <w:szCs w:val="22"/>
              </w:rPr>
              <w:lastRenderedPageBreak/>
              <w:t>пр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вого и левого поворотов.</w:t>
            </w:r>
          </w:p>
          <w:p w:rsidR="000E03B1" w:rsidRPr="00BE6F81" w:rsidRDefault="000E03B1"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Ширина проезжей части </w:t>
            </w:r>
            <w:r w:rsidRPr="00BE6F81">
              <w:rPr>
                <w:rFonts w:ascii="Times New Roman" w:hAnsi="Times New Roman" w:cs="Times New Roman"/>
                <w:b w:val="0"/>
                <w:bCs w:val="0"/>
                <w:sz w:val="22"/>
                <w:szCs w:val="22"/>
              </w:rPr>
              <w:t xml:space="preserve">пересечений </w:t>
            </w:r>
            <w:r w:rsidRPr="00BE6F81">
              <w:rPr>
                <w:rFonts w:ascii="Times New Roman" w:hAnsi="Times New Roman" w:cs="Times New Roman"/>
                <w:b w:val="0"/>
                <w:sz w:val="22"/>
                <w:szCs w:val="22"/>
              </w:rPr>
              <w:t>принимается в зависимости от категории автомобильной дороги.</w:t>
            </w:r>
            <w:r w:rsidR="00F21FAC" w:rsidRPr="00BE6F81">
              <w:rPr>
                <w:rFonts w:ascii="Times New Roman" w:hAnsi="Times New Roman" w:cs="Times New Roman"/>
                <w:b w:val="0"/>
                <w:sz w:val="22"/>
                <w:szCs w:val="22"/>
              </w:rPr>
              <w:t xml:space="preserve"> </w:t>
            </w:r>
          </w:p>
          <w:p w:rsidR="00BC145F" w:rsidRPr="00BE6F81" w:rsidRDefault="00BC145F"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Расстояния между пересечениями в одном уровне следует принимать, м, не менее:</w:t>
            </w:r>
          </w:p>
          <w:p w:rsidR="00BC145F" w:rsidRPr="00BE6F81" w:rsidRDefault="00BC145F" w:rsidP="007C72EA">
            <w:pPr>
              <w:pStyle w:val="FORMATTEXT"/>
              <w:jc w:val="both"/>
              <w:rPr>
                <w:sz w:val="22"/>
                <w:szCs w:val="22"/>
              </w:rPr>
            </w:pPr>
            <w:r w:rsidRPr="00BE6F81">
              <w:rPr>
                <w:sz w:val="22"/>
                <w:szCs w:val="22"/>
              </w:rPr>
              <w:t>- для магистральных улиц и дорог регулируемого дв</w:t>
            </w:r>
            <w:r w:rsidRPr="00BE6F81">
              <w:rPr>
                <w:sz w:val="22"/>
                <w:szCs w:val="22"/>
              </w:rPr>
              <w:t>и</w:t>
            </w:r>
            <w:r w:rsidRPr="00BE6F81">
              <w:rPr>
                <w:sz w:val="22"/>
                <w:szCs w:val="22"/>
              </w:rPr>
              <w:t>жения – 400;</w:t>
            </w:r>
          </w:p>
          <w:p w:rsidR="00BC145F" w:rsidRPr="00BE6F81" w:rsidRDefault="00BC145F" w:rsidP="007C72EA">
            <w:pPr>
              <w:pStyle w:val="FORMATTEXT"/>
              <w:jc w:val="both"/>
              <w:rPr>
                <w:sz w:val="22"/>
                <w:szCs w:val="22"/>
              </w:rPr>
            </w:pPr>
            <w:r w:rsidRPr="00BE6F81">
              <w:rPr>
                <w:sz w:val="22"/>
                <w:szCs w:val="22"/>
              </w:rPr>
              <w:t>- для улиц районного значения (распределительных) – 200;</w:t>
            </w:r>
          </w:p>
          <w:p w:rsidR="00BC145F" w:rsidRPr="00BE6F81" w:rsidRDefault="00BC145F"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для улиц местного значения – 60.</w:t>
            </w:r>
          </w:p>
        </w:tc>
      </w:tr>
      <w:tr w:rsidR="00115CD5" w:rsidRPr="00BE6F81">
        <w:trPr>
          <w:jc w:val="center"/>
        </w:trPr>
        <w:tc>
          <w:tcPr>
            <w:tcW w:w="3141" w:type="dxa"/>
            <w:tcBorders>
              <w:bottom w:val="single" w:sz="4" w:space="0" w:color="auto"/>
            </w:tcBorders>
            <w:shd w:val="clear" w:color="auto" w:fill="auto"/>
          </w:tcPr>
          <w:p w:rsidR="00115CD5" w:rsidRPr="00BE6F81" w:rsidRDefault="00115CD5" w:rsidP="007C72E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Проектирование пересечений в разных уровнях</w:t>
            </w:r>
          </w:p>
        </w:tc>
        <w:tc>
          <w:tcPr>
            <w:tcW w:w="6970" w:type="dxa"/>
            <w:tcBorders>
              <w:bottom w:val="single" w:sz="4" w:space="0" w:color="auto"/>
            </w:tcBorders>
            <w:shd w:val="clear" w:color="auto" w:fill="auto"/>
          </w:tcPr>
          <w:p w:rsidR="00115CD5" w:rsidRPr="00BE6F81" w:rsidRDefault="00115CD5" w:rsidP="007C72EA">
            <w:pPr>
              <w:tabs>
                <w:tab w:val="left" w:pos="7740"/>
              </w:tab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Транспортные развязки в разных уровнях </w:t>
            </w:r>
            <w:r w:rsidRPr="00BE6F81">
              <w:rPr>
                <w:rFonts w:ascii="Times New Roman" w:hAnsi="Times New Roman" w:cs="Times New Roman"/>
                <w:b w:val="0"/>
                <w:bCs w:val="0"/>
                <w:sz w:val="22"/>
                <w:szCs w:val="22"/>
              </w:rPr>
              <w:t>следует предусматр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вать:</w:t>
            </w:r>
          </w:p>
          <w:p w:rsidR="00115CD5" w:rsidRPr="00BE6F81" w:rsidRDefault="00115CD5" w:rsidP="007C72EA">
            <w:pPr>
              <w:tabs>
                <w:tab w:val="left" w:pos="7740"/>
              </w:tabs>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w:t>
            </w:r>
            <w:r w:rsidRPr="00BE6F81">
              <w:rPr>
                <w:rFonts w:ascii="Times New Roman" w:hAnsi="Times New Roman" w:cs="Times New Roman"/>
                <w:sz w:val="22"/>
                <w:szCs w:val="22"/>
              </w:rPr>
              <w:t> </w:t>
            </w:r>
            <w:r w:rsidRPr="00BE6F81">
              <w:rPr>
                <w:rFonts w:ascii="Times New Roman" w:hAnsi="Times New Roman" w:cs="Times New Roman"/>
                <w:b w:val="0"/>
                <w:bCs w:val="0"/>
                <w:sz w:val="22"/>
                <w:szCs w:val="22"/>
              </w:rPr>
              <w:t xml:space="preserve">полного типа – на </w:t>
            </w:r>
            <w:r w:rsidRPr="00BE6F81">
              <w:rPr>
                <w:rFonts w:ascii="Times New Roman" w:hAnsi="Times New Roman" w:cs="Times New Roman"/>
                <w:b w:val="0"/>
                <w:sz w:val="22"/>
                <w:szCs w:val="22"/>
              </w:rPr>
              <w:t>пересечениях и примыканиях магистральных улиц 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рог скоростного и непрерывного движения между собой;</w:t>
            </w:r>
          </w:p>
          <w:p w:rsidR="00115CD5" w:rsidRPr="00BE6F81" w:rsidRDefault="00115CD5" w:rsidP="007C72EA">
            <w:pPr>
              <w:tabs>
                <w:tab w:val="left" w:pos="7740"/>
              </w:tabs>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неполного типа – </w:t>
            </w:r>
            <w:r w:rsidRPr="00BE6F81">
              <w:rPr>
                <w:rFonts w:ascii="Times New Roman" w:hAnsi="Times New Roman" w:cs="Times New Roman"/>
                <w:b w:val="0"/>
                <w:bCs w:val="0"/>
                <w:sz w:val="22"/>
                <w:szCs w:val="22"/>
              </w:rPr>
              <w:t xml:space="preserve">на </w:t>
            </w:r>
            <w:r w:rsidRPr="00BE6F81">
              <w:rPr>
                <w:rFonts w:ascii="Times New Roman" w:hAnsi="Times New Roman" w:cs="Times New Roman"/>
                <w:b w:val="0"/>
                <w:sz w:val="22"/>
                <w:szCs w:val="22"/>
              </w:rPr>
              <w:t>пересечениях магистральных улиц и дорог ск</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ростного и непрерывного движения с магистральными улицами 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рогами регулируемого движения.</w:t>
            </w:r>
          </w:p>
          <w:p w:rsidR="00115CD5" w:rsidRPr="00BE6F81" w:rsidRDefault="00115CD5"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Расстояние между транспортными развязками в разных уровнях след</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 xml:space="preserve">ет принимать не менее </w:t>
            </w:r>
            <w:smartTag w:uri="urn:schemas-microsoft-com:office:smarttags" w:element="metricconverter">
              <w:smartTagPr>
                <w:attr w:name="ProductID" w:val="2000 м"/>
              </w:smartTagPr>
              <w:r w:rsidRPr="00BE6F81">
                <w:rPr>
                  <w:rFonts w:ascii="Times New Roman" w:hAnsi="Times New Roman" w:cs="Times New Roman"/>
                  <w:b w:val="0"/>
                  <w:sz w:val="22"/>
                  <w:szCs w:val="22"/>
                </w:rPr>
                <w:t>2000 м</w:t>
              </w:r>
            </w:smartTag>
            <w:r w:rsidRPr="00BE6F81">
              <w:rPr>
                <w:rFonts w:ascii="Times New Roman" w:hAnsi="Times New Roman" w:cs="Times New Roman"/>
                <w:b w:val="0"/>
                <w:sz w:val="22"/>
                <w:szCs w:val="22"/>
              </w:rPr>
              <w:t>.</w:t>
            </w:r>
          </w:p>
        </w:tc>
      </w:tr>
      <w:tr w:rsidR="00F11FF4" w:rsidRPr="00BE6F81">
        <w:trPr>
          <w:trHeight w:val="340"/>
          <w:jc w:val="center"/>
        </w:trPr>
        <w:tc>
          <w:tcPr>
            <w:tcW w:w="10111" w:type="dxa"/>
            <w:gridSpan w:val="2"/>
            <w:shd w:val="clear" w:color="auto" w:fill="auto"/>
            <w:vAlign w:val="center"/>
          </w:tcPr>
          <w:p w:rsidR="00F11FF4" w:rsidRPr="00BE6F81" w:rsidRDefault="00F11FF4" w:rsidP="007C72EA">
            <w:pPr>
              <w:tabs>
                <w:tab w:val="left" w:pos="7740"/>
              </w:tab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Переходно-скоростные полосы</w:t>
            </w:r>
          </w:p>
        </w:tc>
      </w:tr>
      <w:tr w:rsidR="00F11FF4" w:rsidRPr="00BE6F81">
        <w:trPr>
          <w:jc w:val="center"/>
        </w:trPr>
        <w:tc>
          <w:tcPr>
            <w:tcW w:w="3141"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переходно-скоростных полос</w:t>
            </w:r>
          </w:p>
        </w:tc>
        <w:tc>
          <w:tcPr>
            <w:tcW w:w="6970" w:type="dxa"/>
            <w:shd w:val="clear" w:color="auto" w:fill="auto"/>
          </w:tcPr>
          <w:p w:rsidR="00F11FF4" w:rsidRPr="00BE6F81" w:rsidRDefault="00F11FF4" w:rsidP="007C72EA">
            <w:pPr>
              <w:tabs>
                <w:tab w:val="left" w:pos="7740"/>
              </w:tabs>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На пересечениях и примыканиях в одном уровне, в том числе к здан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ям и сооружениям, располагаемым за пределами красных линий улиц и дорог, на транспортных развязках в разных уровнях, а также в местах расположения площадок для остановок общественного пассажирского транспорта, у автозаправочных станций, площадок для отдыха, постов ДПС и контрольно-диспетчерских пун</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w:t>
            </w:r>
          </w:p>
        </w:tc>
      </w:tr>
      <w:tr w:rsidR="00F11FF4" w:rsidRPr="00BE6F81">
        <w:trPr>
          <w:jc w:val="center"/>
        </w:trPr>
        <w:tc>
          <w:tcPr>
            <w:tcW w:w="3141" w:type="dxa"/>
            <w:shd w:val="clear" w:color="auto" w:fill="auto"/>
          </w:tcPr>
          <w:p w:rsidR="00F11FF4" w:rsidRPr="00BE6F81" w:rsidRDefault="00273196" w:rsidP="007C72EA">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Расчетные параметры</w:t>
            </w:r>
            <w:r w:rsidR="00F11FF4" w:rsidRPr="00BE6F81">
              <w:rPr>
                <w:rFonts w:ascii="Times New Roman" w:hAnsi="Times New Roman" w:cs="Times New Roman"/>
                <w:b w:val="0"/>
                <w:sz w:val="22"/>
                <w:szCs w:val="22"/>
              </w:rPr>
              <w:t xml:space="preserve"> переходно-скоростных полос</w:t>
            </w:r>
          </w:p>
        </w:tc>
        <w:tc>
          <w:tcPr>
            <w:tcW w:w="6970" w:type="dxa"/>
            <w:shd w:val="clear" w:color="auto" w:fill="auto"/>
          </w:tcPr>
          <w:p w:rsidR="00F11FF4" w:rsidRPr="00BE6F81" w:rsidRDefault="00882D44"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длина переходно-скоростных полос – н</w:t>
            </w:r>
            <w:r w:rsidR="00F11FF4"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 </w:t>
            </w:r>
            <w:r w:rsidR="00F11FF4" w:rsidRPr="00BE6F81">
              <w:rPr>
                <w:rFonts w:ascii="Times New Roman" w:hAnsi="Times New Roman" w:cs="Times New Roman"/>
                <w:b w:val="0"/>
                <w:sz w:val="22"/>
                <w:szCs w:val="22"/>
              </w:rPr>
              <w:t xml:space="preserve">менее </w:t>
            </w:r>
            <w:smartTag w:uri="urn:schemas-microsoft-com:office:smarttags" w:element="metricconverter">
              <w:smartTagPr>
                <w:attr w:name="ProductID" w:val="50 м"/>
              </w:smartTagPr>
              <w:r w:rsidR="00F11FF4"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w:t>
            </w:r>
          </w:p>
          <w:p w:rsidR="00882D44" w:rsidRPr="00BE6F81" w:rsidRDefault="00882D44"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длина отгона ширины переходно-скоростных полос – не менее </w:t>
            </w:r>
            <w:smartTag w:uri="urn:schemas-microsoft-com:office:smarttags" w:element="metricconverter">
              <w:smartTagPr>
                <w:attr w:name="ProductID" w:val="30 м"/>
              </w:smartTagPr>
              <w:r w:rsidRPr="00BE6F81">
                <w:rPr>
                  <w:rFonts w:ascii="Times New Roman" w:hAnsi="Times New Roman" w:cs="Times New Roman"/>
                  <w:b w:val="0"/>
                  <w:sz w:val="22"/>
                  <w:szCs w:val="22"/>
                </w:rPr>
                <w:t>30 м</w:t>
              </w:r>
            </w:smartTag>
            <w:r w:rsidRPr="00BE6F81">
              <w:rPr>
                <w:rFonts w:ascii="Times New Roman" w:hAnsi="Times New Roman" w:cs="Times New Roman"/>
                <w:b w:val="0"/>
                <w:sz w:val="22"/>
                <w:szCs w:val="22"/>
              </w:rPr>
              <w:t>;</w:t>
            </w:r>
          </w:p>
          <w:p w:rsidR="00882D44" w:rsidRPr="00BE6F81" w:rsidRDefault="00882D44" w:rsidP="007C72EA">
            <w:pPr>
              <w:tabs>
                <w:tab w:val="left" w:pos="7740"/>
              </w:tab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ширина переходно-скоростных полос – принимается равной ширине основных полос прое</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жей части</w:t>
            </w:r>
          </w:p>
        </w:tc>
      </w:tr>
      <w:tr w:rsidR="00F11FF4" w:rsidRPr="00BE6F81">
        <w:trPr>
          <w:trHeight w:val="340"/>
          <w:jc w:val="center"/>
        </w:trPr>
        <w:tc>
          <w:tcPr>
            <w:tcW w:w="10111" w:type="dxa"/>
            <w:gridSpan w:val="2"/>
            <w:shd w:val="clear" w:color="auto" w:fill="auto"/>
            <w:vAlign w:val="center"/>
          </w:tcPr>
          <w:p w:rsidR="00F11FF4" w:rsidRPr="00BE6F81" w:rsidRDefault="00F11FF4" w:rsidP="007C72EA">
            <w:pPr>
              <w:tabs>
                <w:tab w:val="left" w:pos="7740"/>
              </w:tab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Треугольники видимости</w:t>
            </w:r>
          </w:p>
        </w:tc>
      </w:tr>
      <w:tr w:rsidR="00F11FF4" w:rsidRPr="00BE6F81">
        <w:trPr>
          <w:jc w:val="center"/>
        </w:trPr>
        <w:tc>
          <w:tcPr>
            <w:tcW w:w="3141"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треугольников видимости</w:t>
            </w:r>
          </w:p>
        </w:tc>
        <w:tc>
          <w:tcPr>
            <w:tcW w:w="6970" w:type="dxa"/>
            <w:shd w:val="clear" w:color="auto" w:fill="auto"/>
          </w:tcPr>
          <w:p w:rsidR="00F11FF4" w:rsidRPr="00BE6F81" w:rsidRDefault="00F11FF4"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На нерегулируемых перекрестках и примыканиях улиц и дорог, а та</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же пешехо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ных переходах.</w:t>
            </w:r>
          </w:p>
          <w:p w:rsidR="00F11FF4" w:rsidRPr="00BE6F81" w:rsidRDefault="00F11FF4"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условиях сложившейся капитальной застройки, не позволяющей 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ганизовать необходимые треугольники видимости, безопасное движ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ние транспорта и пешеходов следует обеспечивать средствами регул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рования и специального технического оборудов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w:t>
            </w:r>
          </w:p>
          <w:p w:rsidR="00A14F9F" w:rsidRPr="00BE6F81" w:rsidRDefault="00A14F9F"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Размеры сторон треугольника вид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мости определяются по расчету.</w:t>
            </w:r>
          </w:p>
        </w:tc>
      </w:tr>
      <w:tr w:rsidR="00F11FF4" w:rsidRPr="00BE6F81">
        <w:trPr>
          <w:jc w:val="center"/>
        </w:trPr>
        <w:tc>
          <w:tcPr>
            <w:tcW w:w="3141" w:type="dxa"/>
            <w:shd w:val="clear" w:color="auto" w:fill="auto"/>
          </w:tcPr>
          <w:p w:rsidR="00F11FF4" w:rsidRPr="00BE6F81" w:rsidRDefault="00F11FF4" w:rsidP="007C72E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объектов в пределах треугольников видимости</w:t>
            </w:r>
          </w:p>
        </w:tc>
        <w:tc>
          <w:tcPr>
            <w:tcW w:w="6970"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Не допускается размещение:</w:t>
            </w:r>
          </w:p>
          <w:p w:rsidR="00F11FF4" w:rsidRPr="00BE6F81" w:rsidRDefault="00F11FF4" w:rsidP="007C72EA">
            <w:pPr>
              <w:tabs>
                <w:tab w:val="left" w:pos="7740"/>
              </w:tabs>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5E2315" w:rsidRPr="00BE6F81">
              <w:rPr>
                <w:rFonts w:ascii="Times New Roman" w:hAnsi="Times New Roman" w:cs="Times New Roman"/>
                <w:b w:val="0"/>
                <w:sz w:val="22"/>
                <w:szCs w:val="22"/>
              </w:rPr>
              <w:t> </w:t>
            </w:r>
            <w:r w:rsidRPr="00BE6F81">
              <w:rPr>
                <w:rFonts w:ascii="Times New Roman" w:hAnsi="Times New Roman" w:cs="Times New Roman"/>
                <w:b w:val="0"/>
                <w:sz w:val="22"/>
                <w:szCs w:val="22"/>
              </w:rPr>
              <w:t>зданий, сооружений, передвижных предметов (нестационарных то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говых объектов, малых архитектурных форм и др.), деревьев и ку</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 xml:space="preserve">тарников высотой более </w:t>
            </w:r>
            <w:smartTag w:uri="urn:schemas-microsoft-com:office:smarttags" w:element="metricconverter">
              <w:smartTagPr>
                <w:attr w:name="ProductID" w:val="0,5 м"/>
              </w:smartTagPr>
              <w:r w:rsidRPr="00BE6F81">
                <w:rPr>
                  <w:rFonts w:ascii="Times New Roman" w:hAnsi="Times New Roman" w:cs="Times New Roman"/>
                  <w:b w:val="0"/>
                  <w:sz w:val="22"/>
                  <w:szCs w:val="22"/>
                </w:rPr>
                <w:t>0,5 м</w:t>
              </w:r>
            </w:smartTag>
            <w:r w:rsidRPr="00BE6F81">
              <w:rPr>
                <w:rFonts w:ascii="Times New Roman" w:hAnsi="Times New Roman" w:cs="Times New Roman"/>
                <w:b w:val="0"/>
                <w:sz w:val="22"/>
                <w:szCs w:val="22"/>
              </w:rPr>
              <w:t>;</w:t>
            </w:r>
            <w:r w:rsidR="005E2315" w:rsidRPr="00BE6F81">
              <w:rPr>
                <w:rFonts w:ascii="Times New Roman" w:hAnsi="Times New Roman" w:cs="Times New Roman"/>
                <w:b w:val="0"/>
                <w:sz w:val="22"/>
                <w:szCs w:val="22"/>
              </w:rPr>
              <w:t xml:space="preserve"> </w:t>
            </w:r>
          </w:p>
          <w:p w:rsidR="00F11FF4" w:rsidRPr="00BE6F81" w:rsidRDefault="00F11FF4" w:rsidP="007C72EA">
            <w:pPr>
              <w:tabs>
                <w:tab w:val="left" w:pos="7740"/>
              </w:tabs>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005E2315" w:rsidRPr="00BE6F81">
              <w:rPr>
                <w:rFonts w:ascii="Times New Roman" w:hAnsi="Times New Roman" w:cs="Times New Roman"/>
                <w:b w:val="0"/>
                <w:sz w:val="22"/>
                <w:szCs w:val="22"/>
              </w:rPr>
              <w:t> </w:t>
            </w:r>
            <w:r w:rsidRPr="00BE6F81">
              <w:rPr>
                <w:rFonts w:ascii="Times New Roman" w:hAnsi="Times New Roman" w:cs="Times New Roman"/>
                <w:b w:val="0"/>
                <w:sz w:val="22"/>
                <w:szCs w:val="22"/>
              </w:rPr>
              <w:t>рекламных ко</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струкций, в которых нижний край рекламного щита или крепящих его конструкций расположен на высоте менее </w:t>
            </w:r>
            <w:smartTag w:uri="urn:schemas-microsoft-com:office:smarttags" w:element="metricconverter">
              <w:smartTagPr>
                <w:attr w:name="ProductID" w:val="4 м"/>
              </w:smartTagPr>
              <w:r w:rsidRPr="00BE6F81">
                <w:rPr>
                  <w:rFonts w:ascii="Times New Roman" w:hAnsi="Times New Roman" w:cs="Times New Roman"/>
                  <w:b w:val="0"/>
                  <w:sz w:val="22"/>
                  <w:szCs w:val="22"/>
                </w:rPr>
                <w:t>4 м</w:t>
              </w:r>
            </w:smartTag>
            <w:r w:rsidRPr="00BE6F81">
              <w:rPr>
                <w:rFonts w:ascii="Times New Roman" w:hAnsi="Times New Roman" w:cs="Times New Roman"/>
                <w:b w:val="0"/>
                <w:sz w:val="22"/>
                <w:szCs w:val="22"/>
              </w:rPr>
              <w:t xml:space="preserve"> от поверхности земли.</w:t>
            </w:r>
          </w:p>
        </w:tc>
      </w:tr>
      <w:tr w:rsidR="00EA0027" w:rsidRPr="00BE6F81">
        <w:trPr>
          <w:trHeight w:val="340"/>
          <w:jc w:val="center"/>
        </w:trPr>
        <w:tc>
          <w:tcPr>
            <w:tcW w:w="10111" w:type="dxa"/>
            <w:gridSpan w:val="2"/>
            <w:shd w:val="clear" w:color="auto" w:fill="auto"/>
            <w:vAlign w:val="center"/>
          </w:tcPr>
          <w:p w:rsidR="00EA0027" w:rsidRPr="00BE6F81" w:rsidRDefault="00EA0027" w:rsidP="007C72EA">
            <w:pPr>
              <w:tabs>
                <w:tab w:val="left" w:pos="7740"/>
              </w:tab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Пересечения дорог и улиц с железными дорогами</w:t>
            </w:r>
          </w:p>
        </w:tc>
      </w:tr>
      <w:tr w:rsidR="00EA0027" w:rsidRPr="00BE6F81">
        <w:trPr>
          <w:jc w:val="center"/>
        </w:trPr>
        <w:tc>
          <w:tcPr>
            <w:tcW w:w="3141" w:type="dxa"/>
            <w:shd w:val="clear" w:color="auto" w:fill="auto"/>
          </w:tcPr>
          <w:p w:rsidR="00EA0027" w:rsidRPr="00BE6F81" w:rsidRDefault="00EA0027" w:rsidP="007C72E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пересечений дорог и улиц городского округа с железными дор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гами</w:t>
            </w:r>
          </w:p>
        </w:tc>
        <w:tc>
          <w:tcPr>
            <w:tcW w:w="6970" w:type="dxa"/>
            <w:shd w:val="clear" w:color="auto" w:fill="auto"/>
          </w:tcPr>
          <w:p w:rsidR="00EA0027" w:rsidRPr="00BE6F81" w:rsidRDefault="00EA0027"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Вне пределов станций и путей маневрового движения преимуществе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 на прямых участках пересекающихся дорог. Острый угол между пересекающимися дорогами в одном уровне не должен быть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нее 60º.</w:t>
            </w:r>
          </w:p>
        </w:tc>
      </w:tr>
      <w:tr w:rsidR="00EA0027" w:rsidRPr="00BE6F81">
        <w:trPr>
          <w:jc w:val="center"/>
        </w:trPr>
        <w:tc>
          <w:tcPr>
            <w:tcW w:w="3141" w:type="dxa"/>
            <w:shd w:val="clear" w:color="auto" w:fill="auto"/>
          </w:tcPr>
          <w:p w:rsidR="00EA0027" w:rsidRPr="00BE6F81" w:rsidRDefault="00EA0027" w:rsidP="007C72E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Ширина проезжей части улиц и дорог на пересечениях в одном уровне с железными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рогами</w:t>
            </w:r>
          </w:p>
        </w:tc>
        <w:tc>
          <w:tcPr>
            <w:tcW w:w="6970" w:type="dxa"/>
            <w:shd w:val="clear" w:color="auto" w:fill="auto"/>
          </w:tcPr>
          <w:p w:rsidR="00EA0027" w:rsidRPr="00BE6F81" w:rsidRDefault="00EA0027"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Принимается равной ширине проезжей части дороги на подходах к п</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ресечениям.</w:t>
            </w:r>
          </w:p>
        </w:tc>
      </w:tr>
      <w:tr w:rsidR="00F11FF4" w:rsidRPr="00BE6F81">
        <w:trPr>
          <w:trHeight w:val="340"/>
          <w:jc w:val="center"/>
        </w:trPr>
        <w:tc>
          <w:tcPr>
            <w:tcW w:w="10111" w:type="dxa"/>
            <w:gridSpan w:val="2"/>
            <w:shd w:val="clear" w:color="auto" w:fill="auto"/>
            <w:vAlign w:val="center"/>
          </w:tcPr>
          <w:p w:rsidR="00F11FF4" w:rsidRPr="00BE6F81" w:rsidRDefault="00F11FF4" w:rsidP="007C72EA">
            <w:pPr>
              <w:tabs>
                <w:tab w:val="left" w:pos="7740"/>
              </w:tab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Пересечения дорог и улиц с инженерными коммуникациями</w:t>
            </w:r>
          </w:p>
        </w:tc>
      </w:tr>
      <w:tr w:rsidR="00F11FF4" w:rsidRPr="00BE6F81">
        <w:trPr>
          <w:jc w:val="center"/>
        </w:trPr>
        <w:tc>
          <w:tcPr>
            <w:tcW w:w="3141" w:type="dxa"/>
            <w:shd w:val="clear" w:color="auto" w:fill="auto"/>
          </w:tcPr>
          <w:p w:rsidR="00F11FF4" w:rsidRPr="00BE6F81" w:rsidRDefault="00F11FF4" w:rsidP="007C72EA">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Пересечения с трубопроводами,</w:t>
            </w:r>
            <w:r w:rsidRPr="00BE6F81">
              <w:rPr>
                <w:rFonts w:ascii="Times New Roman" w:hAnsi="Times New Roman" w:cs="Times New Roman"/>
                <w:b w:val="0"/>
                <w:sz w:val="22"/>
                <w:szCs w:val="22"/>
              </w:rPr>
              <w:t xml:space="preserve"> кабелями линий связи и электропередачи</w:t>
            </w:r>
          </w:p>
        </w:tc>
        <w:tc>
          <w:tcPr>
            <w:tcW w:w="6970" w:type="dxa"/>
            <w:shd w:val="clear" w:color="auto" w:fill="auto"/>
          </w:tcPr>
          <w:p w:rsidR="00F11FF4" w:rsidRPr="00BE6F81" w:rsidRDefault="00F11FF4"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требованиями раздела «Нормативы градостроител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ного проектирования зон инженерной инфраструктуры», а также но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мативных документов на проектирование этих комм</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никаций.</w:t>
            </w:r>
          </w:p>
        </w:tc>
      </w:tr>
      <w:tr w:rsidR="00F11FF4" w:rsidRPr="00BE6F81">
        <w:trPr>
          <w:jc w:val="center"/>
        </w:trPr>
        <w:tc>
          <w:tcPr>
            <w:tcW w:w="3141" w:type="dxa"/>
            <w:shd w:val="clear" w:color="auto" w:fill="auto"/>
          </w:tcPr>
          <w:p w:rsidR="00F11FF4" w:rsidRPr="00BE6F81" w:rsidRDefault="00F11FF4" w:rsidP="007C72EA">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Пересечения с подземными коммуникациями</w:t>
            </w:r>
          </w:p>
        </w:tc>
        <w:tc>
          <w:tcPr>
            <w:tcW w:w="6970" w:type="dxa"/>
            <w:shd w:val="clear" w:color="auto" w:fill="auto"/>
          </w:tcPr>
          <w:p w:rsidR="00F11FF4" w:rsidRPr="00BE6F81" w:rsidRDefault="00F11FF4" w:rsidP="007C72EA">
            <w:pPr>
              <w:tabs>
                <w:tab w:val="left" w:pos="7740"/>
              </w:tab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Следует проектировать, как правило, под прямым углом. Прокладка коммуникаций (кроме мест пересечений) под насыпями дорог не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пуск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ется.</w:t>
            </w:r>
          </w:p>
        </w:tc>
      </w:tr>
    </w:tbl>
    <w:p w:rsidR="00B36C1D" w:rsidRPr="00BE6F81" w:rsidRDefault="00B36C1D" w:rsidP="007C72EA">
      <w:pPr>
        <w:spacing w:line="240" w:lineRule="auto"/>
        <w:ind w:firstLine="709"/>
        <w:rPr>
          <w:rFonts w:ascii="Times New Roman" w:hAnsi="Times New Roman" w:cs="Times New Roman"/>
          <w:b w:val="0"/>
          <w:bCs w:val="0"/>
          <w:sz w:val="24"/>
          <w:szCs w:val="24"/>
        </w:rPr>
      </w:pPr>
    </w:p>
    <w:p w:rsidR="0053286A" w:rsidRPr="00BE6F81" w:rsidRDefault="00E9679B" w:rsidP="007C72E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2F44ED"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5E2315" w:rsidRPr="00BE6F81">
        <w:rPr>
          <w:rFonts w:ascii="Times New Roman" w:hAnsi="Times New Roman" w:cs="Times New Roman"/>
          <w:b w:val="0"/>
          <w:bCs w:val="0"/>
          <w:sz w:val="24"/>
          <w:szCs w:val="24"/>
        </w:rPr>
        <w:t>11</w:t>
      </w:r>
      <w:r w:rsidR="0045728D" w:rsidRPr="00BE6F81">
        <w:rPr>
          <w:rFonts w:ascii="Times New Roman" w:hAnsi="Times New Roman" w:cs="Times New Roman"/>
          <w:b w:val="0"/>
          <w:bCs w:val="0"/>
          <w:sz w:val="24"/>
          <w:szCs w:val="24"/>
        </w:rPr>
        <w:t xml:space="preserve">. </w:t>
      </w:r>
      <w:r w:rsidR="00206B08" w:rsidRPr="00BE6F81">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53286A" w:rsidRPr="00BE6F81">
        <w:rPr>
          <w:rFonts w:ascii="Times New Roman" w:hAnsi="Times New Roman" w:cs="Times New Roman"/>
          <w:b w:val="0"/>
          <w:bCs w:val="0"/>
          <w:sz w:val="24"/>
          <w:szCs w:val="24"/>
        </w:rPr>
        <w:t>проектиров</w:t>
      </w:r>
      <w:r w:rsidR="0053286A" w:rsidRPr="00BE6F81">
        <w:rPr>
          <w:rFonts w:ascii="Times New Roman" w:hAnsi="Times New Roman" w:cs="Times New Roman"/>
          <w:b w:val="0"/>
          <w:bCs w:val="0"/>
          <w:sz w:val="24"/>
          <w:szCs w:val="24"/>
        </w:rPr>
        <w:t>а</w:t>
      </w:r>
      <w:r w:rsidR="0053286A" w:rsidRPr="00BE6F81">
        <w:rPr>
          <w:rFonts w:ascii="Times New Roman" w:hAnsi="Times New Roman" w:cs="Times New Roman"/>
          <w:b w:val="0"/>
          <w:bCs w:val="0"/>
          <w:sz w:val="24"/>
          <w:szCs w:val="24"/>
        </w:rPr>
        <w:t xml:space="preserve">ния </w:t>
      </w:r>
      <w:r w:rsidR="0053286A" w:rsidRPr="00BE6F81">
        <w:rPr>
          <w:rFonts w:ascii="Times New Roman" w:hAnsi="Times New Roman" w:cs="Times New Roman"/>
          <w:bCs w:val="0"/>
          <w:sz w:val="24"/>
          <w:szCs w:val="24"/>
        </w:rPr>
        <w:t>велосипедных дорожек</w:t>
      </w:r>
      <w:r w:rsidR="0053286A" w:rsidRPr="00BE6F81">
        <w:rPr>
          <w:rFonts w:ascii="Times New Roman" w:hAnsi="Times New Roman" w:cs="Times New Roman"/>
          <w:b w:val="0"/>
          <w:bCs w:val="0"/>
          <w:sz w:val="24"/>
          <w:szCs w:val="24"/>
        </w:rPr>
        <w:t xml:space="preserve"> следует пр</w:t>
      </w:r>
      <w:r w:rsidR="0053286A" w:rsidRPr="00BE6F81">
        <w:rPr>
          <w:rFonts w:ascii="Times New Roman" w:hAnsi="Times New Roman" w:cs="Times New Roman"/>
          <w:b w:val="0"/>
          <w:bCs w:val="0"/>
          <w:sz w:val="24"/>
          <w:szCs w:val="24"/>
        </w:rPr>
        <w:t>и</w:t>
      </w:r>
      <w:r w:rsidR="0053286A" w:rsidRPr="00BE6F81">
        <w:rPr>
          <w:rFonts w:ascii="Times New Roman" w:hAnsi="Times New Roman" w:cs="Times New Roman"/>
          <w:b w:val="0"/>
          <w:bCs w:val="0"/>
          <w:sz w:val="24"/>
          <w:szCs w:val="24"/>
        </w:rPr>
        <w:t xml:space="preserve">нимать по таблице </w:t>
      </w:r>
      <w:r w:rsidRPr="00BE6F81">
        <w:rPr>
          <w:rFonts w:ascii="Times New Roman" w:hAnsi="Times New Roman" w:cs="Times New Roman"/>
          <w:b w:val="0"/>
          <w:bCs w:val="0"/>
          <w:sz w:val="24"/>
          <w:szCs w:val="24"/>
        </w:rPr>
        <w:t>9.</w:t>
      </w:r>
      <w:r w:rsidR="002F44ED"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8060A3" w:rsidRPr="00BE6F81">
        <w:rPr>
          <w:rFonts w:ascii="Times New Roman" w:hAnsi="Times New Roman" w:cs="Times New Roman"/>
          <w:b w:val="0"/>
          <w:bCs w:val="0"/>
          <w:sz w:val="24"/>
          <w:szCs w:val="24"/>
        </w:rPr>
        <w:t>1</w:t>
      </w:r>
      <w:r w:rsidR="005E2315" w:rsidRPr="00BE6F81">
        <w:rPr>
          <w:rFonts w:ascii="Times New Roman" w:hAnsi="Times New Roman" w:cs="Times New Roman"/>
          <w:b w:val="0"/>
          <w:bCs w:val="0"/>
          <w:sz w:val="24"/>
          <w:szCs w:val="24"/>
        </w:rPr>
        <w:t>0</w:t>
      </w:r>
      <w:r w:rsidR="0053286A" w:rsidRPr="00BE6F81">
        <w:rPr>
          <w:rFonts w:ascii="Times New Roman" w:hAnsi="Times New Roman" w:cs="Times New Roman"/>
          <w:b w:val="0"/>
          <w:bCs w:val="0"/>
          <w:sz w:val="24"/>
          <w:szCs w:val="24"/>
        </w:rPr>
        <w:t>.</w:t>
      </w:r>
    </w:p>
    <w:p w:rsidR="0053286A" w:rsidRPr="00BE6F81" w:rsidRDefault="0053286A" w:rsidP="007C72EA">
      <w:pPr>
        <w:spacing w:line="240" w:lineRule="auto"/>
        <w:ind w:firstLine="709"/>
        <w:rPr>
          <w:rFonts w:ascii="Times New Roman" w:hAnsi="Times New Roman" w:cs="Times New Roman"/>
          <w:b w:val="0"/>
          <w:bCs w:val="0"/>
          <w:sz w:val="24"/>
          <w:szCs w:val="24"/>
        </w:rPr>
      </w:pPr>
    </w:p>
    <w:p w:rsidR="0053286A" w:rsidRPr="00BE6F81" w:rsidRDefault="0053286A" w:rsidP="007C72EA">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2F44ED"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008060A3" w:rsidRPr="00BE6F81">
        <w:rPr>
          <w:rFonts w:ascii="Times New Roman" w:hAnsi="Times New Roman" w:cs="Times New Roman"/>
          <w:b w:val="0"/>
          <w:bCs w:val="0"/>
          <w:sz w:val="24"/>
          <w:szCs w:val="24"/>
        </w:rPr>
        <w:t>1</w:t>
      </w:r>
      <w:r w:rsidR="005E2315" w:rsidRPr="00BE6F81">
        <w:rPr>
          <w:rFonts w:ascii="Times New Roman" w:hAnsi="Times New Roman" w:cs="Times New Roman"/>
          <w:b w:val="0"/>
          <w:bCs w:val="0"/>
          <w:sz w:val="24"/>
          <w:szCs w:val="24"/>
        </w:rPr>
        <w:t>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05"/>
        <w:gridCol w:w="7116"/>
      </w:tblGrid>
      <w:tr w:rsidR="0053286A" w:rsidRPr="00BE6F81">
        <w:trPr>
          <w:trHeight w:val="340"/>
          <w:jc w:val="center"/>
        </w:trPr>
        <w:tc>
          <w:tcPr>
            <w:tcW w:w="3005" w:type="dxa"/>
            <w:shd w:val="clear" w:color="auto" w:fill="auto"/>
            <w:vAlign w:val="center"/>
          </w:tcPr>
          <w:p w:rsidR="0053286A" w:rsidRPr="00BE6F81" w:rsidRDefault="0053286A" w:rsidP="00DF0FE8">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7116" w:type="dxa"/>
            <w:shd w:val="clear" w:color="auto" w:fill="auto"/>
            <w:vAlign w:val="center"/>
          </w:tcPr>
          <w:p w:rsidR="0053286A" w:rsidRPr="00BE6F81" w:rsidRDefault="00206B08" w:rsidP="00DF0FE8">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A652E7" w:rsidRPr="00BE6F81">
        <w:tblPrEx>
          <w:tblBorders>
            <w:bottom w:val="single" w:sz="4" w:space="0" w:color="auto"/>
          </w:tblBorders>
        </w:tblPrEx>
        <w:trPr>
          <w:jc w:val="center"/>
        </w:trPr>
        <w:tc>
          <w:tcPr>
            <w:tcW w:w="3005" w:type="dxa"/>
            <w:shd w:val="clear" w:color="auto" w:fill="auto"/>
          </w:tcPr>
          <w:p w:rsidR="00A652E7" w:rsidRPr="00BE6F81" w:rsidRDefault="00A652E7"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Условия размещения</w:t>
            </w:r>
          </w:p>
        </w:tc>
        <w:tc>
          <w:tcPr>
            <w:tcW w:w="7116" w:type="dxa"/>
            <w:shd w:val="clear" w:color="auto" w:fill="auto"/>
          </w:tcPr>
          <w:p w:rsidR="00A652E7" w:rsidRPr="00BE6F81" w:rsidRDefault="00A652E7" w:rsidP="00DF0FE8">
            <w:pPr>
              <w:tabs>
                <w:tab w:val="left" w:pos="7740"/>
              </w:tabs>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6EC6"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на магистральных улицах регулируемого движения </w:t>
            </w:r>
            <w:r w:rsidR="005A04D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выделенные</w:t>
            </w:r>
            <w:r w:rsidR="005A04DE" w:rsidRPr="00BE6F81">
              <w:rPr>
                <w:rFonts w:ascii="Times New Roman" w:hAnsi="Times New Roman" w:cs="Times New Roman"/>
                <w:b w:val="0"/>
                <w:bCs w:val="0"/>
                <w:sz w:val="22"/>
                <w:szCs w:val="22"/>
              </w:rPr>
              <w:t xml:space="preserve"> </w:t>
            </w:r>
            <w:r w:rsidR="006B45B0"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раздел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тельными полосами</w:t>
            </w:r>
            <w:r w:rsidR="005A04DE" w:rsidRPr="00BE6F81">
              <w:rPr>
                <w:rFonts w:ascii="Times New Roman" w:hAnsi="Times New Roman" w:cs="Times New Roman"/>
                <w:b w:val="0"/>
                <w:bCs w:val="0"/>
                <w:sz w:val="22"/>
                <w:szCs w:val="22"/>
              </w:rPr>
              <w:t>)</w:t>
            </w:r>
            <w:r w:rsidR="00EC2749" w:rsidRPr="00BE6F81">
              <w:rPr>
                <w:rFonts w:ascii="Times New Roman" w:hAnsi="Times New Roman" w:cs="Times New Roman"/>
                <w:b w:val="0"/>
                <w:bCs w:val="0"/>
                <w:sz w:val="22"/>
                <w:szCs w:val="22"/>
              </w:rPr>
              <w:t>;</w:t>
            </w:r>
            <w:r w:rsidR="00B06EC6" w:rsidRPr="00BE6F81">
              <w:rPr>
                <w:rFonts w:ascii="Times New Roman" w:hAnsi="Times New Roman" w:cs="Times New Roman"/>
                <w:b w:val="0"/>
                <w:bCs w:val="0"/>
                <w:sz w:val="22"/>
                <w:szCs w:val="22"/>
              </w:rPr>
              <w:t xml:space="preserve"> </w:t>
            </w:r>
          </w:p>
          <w:p w:rsidR="005A04DE" w:rsidRPr="00BE6F81" w:rsidRDefault="005A04DE" w:rsidP="00DF0FE8">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6EC6"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по краю улиц и дорог местного значения;</w:t>
            </w:r>
          </w:p>
          <w:p w:rsidR="00EC2749" w:rsidRPr="00BE6F81" w:rsidRDefault="00EC2749" w:rsidP="00DF0FE8">
            <w:pPr>
              <w:tabs>
                <w:tab w:val="left" w:pos="7740"/>
              </w:tabs>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6EC6"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в зонах массового отдыха населения и на других озелененных террит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риях </w:t>
            </w:r>
            <w:r w:rsidR="005A04D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изолированные</w:t>
            </w:r>
            <w:r w:rsidR="005A04DE"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от улиц, дорог и пешеходного 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r>
      <w:tr w:rsidR="00342423" w:rsidRPr="00BE6F81">
        <w:tblPrEx>
          <w:tblBorders>
            <w:bottom w:val="single" w:sz="4" w:space="0" w:color="auto"/>
          </w:tblBorders>
        </w:tblPrEx>
        <w:trPr>
          <w:jc w:val="center"/>
        </w:trPr>
        <w:tc>
          <w:tcPr>
            <w:tcW w:w="3005" w:type="dxa"/>
            <w:shd w:val="clear" w:color="auto" w:fill="auto"/>
          </w:tcPr>
          <w:p w:rsidR="00342423" w:rsidRPr="00BE6F81" w:rsidRDefault="000177E2" w:rsidP="00DF0FE8">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Наименьшее р</w:t>
            </w:r>
            <w:r w:rsidR="00342423" w:rsidRPr="00BE6F81">
              <w:rPr>
                <w:rFonts w:ascii="Times New Roman" w:hAnsi="Times New Roman" w:cs="Times New Roman"/>
                <w:b w:val="0"/>
                <w:bCs w:val="0"/>
                <w:sz w:val="22"/>
                <w:szCs w:val="22"/>
              </w:rPr>
              <w:t xml:space="preserve">асстояние безопасности </w:t>
            </w:r>
          </w:p>
        </w:tc>
        <w:tc>
          <w:tcPr>
            <w:tcW w:w="7116" w:type="dxa"/>
            <w:shd w:val="clear" w:color="auto" w:fill="auto"/>
          </w:tcPr>
          <w:p w:rsidR="00342423" w:rsidRPr="00BE6F81" w:rsidRDefault="000177E2"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Расстояние от края велодорожки, не менее:</w:t>
            </w:r>
          </w:p>
          <w:p w:rsidR="000177E2" w:rsidRPr="00BE6F81" w:rsidRDefault="000177E2" w:rsidP="00DF0FE8">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до проезжей части, опор</w:t>
            </w:r>
            <w:r w:rsidR="00A652E7"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дерев</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 xml:space="preserve">ев – </w:t>
            </w:r>
            <w:smartTag w:uri="urn:schemas-microsoft-com:office:smarttags" w:element="metricconverter">
              <w:smartTagPr>
                <w:attr w:name="ProductID" w:val="0,75 м"/>
              </w:smartTagPr>
              <w:r w:rsidRPr="00BE6F81">
                <w:rPr>
                  <w:rFonts w:ascii="Times New Roman" w:hAnsi="Times New Roman" w:cs="Times New Roman"/>
                  <w:b w:val="0"/>
                  <w:bCs w:val="0"/>
                  <w:sz w:val="22"/>
                  <w:szCs w:val="22"/>
                </w:rPr>
                <w:t>0,75 м</w:t>
              </w:r>
            </w:smartTag>
            <w:r w:rsidRPr="00BE6F81">
              <w:rPr>
                <w:rFonts w:ascii="Times New Roman" w:hAnsi="Times New Roman" w:cs="Times New Roman"/>
                <w:b w:val="0"/>
                <w:bCs w:val="0"/>
                <w:sz w:val="22"/>
                <w:szCs w:val="22"/>
              </w:rPr>
              <w:t>;</w:t>
            </w:r>
          </w:p>
          <w:p w:rsidR="000177E2" w:rsidRPr="00BE6F81" w:rsidRDefault="000177E2" w:rsidP="00DF0FE8">
            <w:pPr>
              <w:tabs>
                <w:tab w:val="left" w:pos="4097"/>
                <w:tab w:val="center" w:pos="5428"/>
              </w:tabs>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тротуаров – </w:t>
            </w:r>
            <w:smartTag w:uri="urn:schemas-microsoft-com:office:smarttags" w:element="metricconverter">
              <w:smartTagPr>
                <w:attr w:name="ProductID" w:val="0,5 м"/>
              </w:smartTagPr>
              <w:r w:rsidRPr="00BE6F81">
                <w:rPr>
                  <w:rFonts w:ascii="Times New Roman" w:hAnsi="Times New Roman" w:cs="Times New Roman"/>
                  <w:b w:val="0"/>
                  <w:bCs w:val="0"/>
                  <w:sz w:val="22"/>
                  <w:szCs w:val="22"/>
                </w:rPr>
                <w:t>0,5 м</w:t>
              </w:r>
            </w:smartTag>
            <w:r w:rsidRPr="00BE6F81">
              <w:rPr>
                <w:rFonts w:ascii="Times New Roman" w:hAnsi="Times New Roman" w:cs="Times New Roman"/>
                <w:b w:val="0"/>
                <w:bCs w:val="0"/>
                <w:sz w:val="22"/>
                <w:szCs w:val="22"/>
              </w:rPr>
              <w:t>;</w:t>
            </w:r>
          </w:p>
          <w:p w:rsidR="000177E2" w:rsidRPr="00BE6F81" w:rsidRDefault="000177E2" w:rsidP="00DF0FE8">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до стоянок автомобилей и остановок общественного транспо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 xml:space="preserve">та –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p>
        </w:tc>
      </w:tr>
      <w:tr w:rsidR="00A05000" w:rsidRPr="00BE6F81">
        <w:tblPrEx>
          <w:tblBorders>
            <w:bottom w:val="single" w:sz="4" w:space="0" w:color="auto"/>
          </w:tblBorders>
        </w:tblPrEx>
        <w:trPr>
          <w:jc w:val="center"/>
        </w:trPr>
        <w:tc>
          <w:tcPr>
            <w:tcW w:w="3005" w:type="dxa"/>
            <w:shd w:val="clear" w:color="auto" w:fill="auto"/>
          </w:tcPr>
          <w:p w:rsidR="00A05000" w:rsidRPr="00BE6F81" w:rsidRDefault="00A05000" w:rsidP="00DF0FE8">
            <w:pPr>
              <w:tabs>
                <w:tab w:val="left" w:pos="7740"/>
              </w:tabs>
              <w:suppressAutoHyphens/>
              <w:spacing w:line="244" w:lineRule="auto"/>
              <w:ind w:right="-85"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велосипедной полосы</w:t>
            </w:r>
            <w:r w:rsidR="00D33173" w:rsidRPr="00BE6F81">
              <w:rPr>
                <w:rFonts w:ascii="Times New Roman" w:hAnsi="Times New Roman" w:cs="Times New Roman"/>
                <w:b w:val="0"/>
                <w:bCs w:val="0"/>
                <w:sz w:val="22"/>
                <w:szCs w:val="22"/>
              </w:rPr>
              <w:t xml:space="preserve"> </w:t>
            </w:r>
          </w:p>
        </w:tc>
        <w:tc>
          <w:tcPr>
            <w:tcW w:w="7116" w:type="dxa"/>
            <w:shd w:val="clear" w:color="auto" w:fill="auto"/>
          </w:tcPr>
          <w:p w:rsidR="00156BFB" w:rsidRPr="00BE6F81" w:rsidRDefault="00156BFB" w:rsidP="00DF0FE8">
            <w:pPr>
              <w:tabs>
                <w:tab w:val="left" w:pos="7740"/>
              </w:tabs>
              <w:spacing w:line="244"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по краю проезжей части улиц и дорог местного значения, не 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нее:</w:t>
            </w:r>
          </w:p>
          <w:p w:rsidR="00A05000" w:rsidRPr="00BE6F81" w:rsidRDefault="00A05000" w:rsidP="00DF0FE8">
            <w:pPr>
              <w:tabs>
                <w:tab w:val="left" w:pos="7740"/>
              </w:tabs>
              <w:spacing w:line="244" w:lineRule="auto"/>
              <w:ind w:left="31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при движении в направлении транспортного потока –</w:t>
            </w:r>
            <w:r w:rsidR="00156BFB"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2 м"/>
              </w:smartTagPr>
              <w:r w:rsidR="00156BFB" w:rsidRPr="00BE6F81">
                <w:rPr>
                  <w:rFonts w:ascii="Times New Roman" w:hAnsi="Times New Roman" w:cs="Times New Roman"/>
                  <w:b w:val="0"/>
                  <w:bCs w:val="0"/>
                  <w:sz w:val="22"/>
                  <w:szCs w:val="22"/>
                </w:rPr>
                <w:t>1,2 м</w:t>
              </w:r>
            </w:smartTag>
            <w:r w:rsidRPr="00BE6F81">
              <w:rPr>
                <w:rFonts w:ascii="Times New Roman" w:hAnsi="Times New Roman" w:cs="Times New Roman"/>
                <w:b w:val="0"/>
                <w:bCs w:val="0"/>
                <w:sz w:val="22"/>
                <w:szCs w:val="22"/>
              </w:rPr>
              <w:t>;</w:t>
            </w:r>
          </w:p>
          <w:p w:rsidR="00A05000" w:rsidRPr="00BE6F81" w:rsidRDefault="00A05000" w:rsidP="00DF0FE8">
            <w:pPr>
              <w:tabs>
                <w:tab w:val="left" w:pos="7740"/>
              </w:tabs>
              <w:spacing w:line="244" w:lineRule="auto"/>
              <w:ind w:left="31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при встречном движении транспортн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го потока –</w:t>
            </w:r>
            <w:r w:rsidR="00156BFB"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w:t>
              </w:r>
              <w:r w:rsidR="00156BFB" w:rsidRPr="00BE6F81">
                <w:rPr>
                  <w:rFonts w:ascii="Times New Roman" w:hAnsi="Times New Roman" w:cs="Times New Roman"/>
                  <w:b w:val="0"/>
                  <w:bCs w:val="0"/>
                  <w:sz w:val="22"/>
                  <w:szCs w:val="22"/>
                </w:rPr>
                <w:t xml:space="preserve"> м</w:t>
              </w:r>
            </w:smartTag>
            <w:r w:rsidR="00156BFB" w:rsidRPr="00BE6F81">
              <w:rPr>
                <w:rFonts w:ascii="Times New Roman" w:hAnsi="Times New Roman" w:cs="Times New Roman"/>
                <w:b w:val="0"/>
                <w:bCs w:val="0"/>
                <w:sz w:val="22"/>
                <w:szCs w:val="22"/>
              </w:rPr>
              <w:t>;</w:t>
            </w:r>
          </w:p>
          <w:p w:rsidR="00156BFB" w:rsidRPr="00BE6F81" w:rsidRDefault="00156BFB" w:rsidP="00DF0FE8">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вдоль тротуара – не менее </w:t>
            </w:r>
            <w:smartTag w:uri="urn:schemas-microsoft-com:office:smarttags" w:element="metricconverter">
              <w:smartTagPr>
                <w:attr w:name="ProductID" w:val="1 м"/>
              </w:smartTagPr>
              <w:r w:rsidRPr="00BE6F81">
                <w:rPr>
                  <w:rFonts w:ascii="Times New Roman" w:hAnsi="Times New Roman" w:cs="Times New Roman"/>
                  <w:b w:val="0"/>
                  <w:bCs w:val="0"/>
                  <w:sz w:val="22"/>
                  <w:szCs w:val="22"/>
                </w:rPr>
                <w:t>1 м</w:t>
              </w:r>
            </w:smartTag>
            <w:r w:rsidRPr="00BE6F81">
              <w:rPr>
                <w:rFonts w:ascii="Times New Roman" w:hAnsi="Times New Roman" w:cs="Times New Roman"/>
                <w:b w:val="0"/>
                <w:bCs w:val="0"/>
                <w:sz w:val="22"/>
                <w:szCs w:val="22"/>
              </w:rPr>
              <w:t>.</w:t>
            </w:r>
          </w:p>
        </w:tc>
      </w:tr>
    </w:tbl>
    <w:p w:rsidR="00BC145F" w:rsidRPr="00BE6F81" w:rsidRDefault="00BC145F" w:rsidP="007C72EA">
      <w:pPr>
        <w:spacing w:line="240" w:lineRule="auto"/>
        <w:ind w:firstLine="709"/>
        <w:rPr>
          <w:rFonts w:ascii="Times New Roman" w:hAnsi="Times New Roman" w:cs="Times New Roman"/>
          <w:b w:val="0"/>
          <w:bCs w:val="0"/>
          <w:sz w:val="24"/>
          <w:szCs w:val="24"/>
        </w:rPr>
      </w:pPr>
    </w:p>
    <w:p w:rsidR="00C450A7" w:rsidRPr="00BE6F81" w:rsidRDefault="00E9679B" w:rsidP="007C72E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064845"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5E2315" w:rsidRPr="00BE6F81">
        <w:rPr>
          <w:rFonts w:ascii="Times New Roman" w:hAnsi="Times New Roman" w:cs="Times New Roman"/>
          <w:b w:val="0"/>
          <w:bCs w:val="0"/>
          <w:sz w:val="24"/>
          <w:szCs w:val="24"/>
        </w:rPr>
        <w:t>12</w:t>
      </w:r>
      <w:r w:rsidR="0045728D" w:rsidRPr="00BE6F81">
        <w:rPr>
          <w:rFonts w:ascii="Times New Roman" w:hAnsi="Times New Roman" w:cs="Times New Roman"/>
          <w:b w:val="0"/>
          <w:bCs w:val="0"/>
          <w:sz w:val="24"/>
          <w:szCs w:val="24"/>
        </w:rPr>
        <w:t xml:space="preserve">. </w:t>
      </w:r>
      <w:r w:rsidR="00206B08" w:rsidRPr="00BE6F81">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D33173" w:rsidRPr="00BE6F81">
        <w:rPr>
          <w:rFonts w:ascii="Times New Roman" w:hAnsi="Times New Roman" w:cs="Times New Roman"/>
          <w:b w:val="0"/>
          <w:bCs w:val="0"/>
          <w:sz w:val="24"/>
          <w:szCs w:val="24"/>
        </w:rPr>
        <w:t>проектиров</w:t>
      </w:r>
      <w:r w:rsidR="00D33173" w:rsidRPr="00BE6F81">
        <w:rPr>
          <w:rFonts w:ascii="Times New Roman" w:hAnsi="Times New Roman" w:cs="Times New Roman"/>
          <w:b w:val="0"/>
          <w:bCs w:val="0"/>
          <w:sz w:val="24"/>
          <w:szCs w:val="24"/>
        </w:rPr>
        <w:t>а</w:t>
      </w:r>
      <w:r w:rsidR="00D33173" w:rsidRPr="00BE6F81">
        <w:rPr>
          <w:rFonts w:ascii="Times New Roman" w:hAnsi="Times New Roman" w:cs="Times New Roman"/>
          <w:b w:val="0"/>
          <w:bCs w:val="0"/>
          <w:sz w:val="24"/>
          <w:szCs w:val="24"/>
        </w:rPr>
        <w:t xml:space="preserve">ния </w:t>
      </w:r>
      <w:r w:rsidR="0045728D" w:rsidRPr="00BE6F81">
        <w:rPr>
          <w:rFonts w:ascii="Times New Roman" w:hAnsi="Times New Roman" w:cs="Times New Roman"/>
          <w:bCs w:val="0"/>
          <w:sz w:val="24"/>
          <w:szCs w:val="24"/>
        </w:rPr>
        <w:t>пешеходн</w:t>
      </w:r>
      <w:r w:rsidR="001F6BCD" w:rsidRPr="00BE6F81">
        <w:rPr>
          <w:rFonts w:ascii="Times New Roman" w:hAnsi="Times New Roman" w:cs="Times New Roman"/>
          <w:bCs w:val="0"/>
          <w:sz w:val="24"/>
          <w:szCs w:val="24"/>
        </w:rPr>
        <w:t>ой</w:t>
      </w:r>
      <w:r w:rsidR="0045728D" w:rsidRPr="00BE6F81">
        <w:rPr>
          <w:rFonts w:ascii="Times New Roman" w:hAnsi="Times New Roman" w:cs="Times New Roman"/>
          <w:bCs w:val="0"/>
          <w:sz w:val="24"/>
          <w:szCs w:val="24"/>
        </w:rPr>
        <w:t xml:space="preserve"> </w:t>
      </w:r>
      <w:r w:rsidR="001F6BCD" w:rsidRPr="00BE6F81">
        <w:rPr>
          <w:rFonts w:ascii="Times New Roman" w:hAnsi="Times New Roman" w:cs="Times New Roman"/>
          <w:bCs w:val="0"/>
          <w:sz w:val="24"/>
          <w:szCs w:val="24"/>
        </w:rPr>
        <w:t>инфраструктуры</w:t>
      </w:r>
      <w:r w:rsidR="0045728D" w:rsidRPr="00BE6F81">
        <w:rPr>
          <w:rFonts w:ascii="Times New Roman" w:hAnsi="Times New Roman" w:cs="Times New Roman"/>
          <w:b w:val="0"/>
          <w:bCs w:val="0"/>
          <w:sz w:val="24"/>
          <w:szCs w:val="24"/>
        </w:rPr>
        <w:t xml:space="preserve"> </w:t>
      </w:r>
      <w:r w:rsidR="00C450A7" w:rsidRPr="00BE6F81">
        <w:rPr>
          <w:rFonts w:ascii="Times New Roman" w:hAnsi="Times New Roman" w:cs="Times New Roman"/>
          <w:b w:val="0"/>
          <w:bCs w:val="0"/>
          <w:sz w:val="24"/>
          <w:szCs w:val="24"/>
        </w:rPr>
        <w:t xml:space="preserve">приведены в таблице </w:t>
      </w:r>
      <w:r w:rsidRPr="00BE6F81">
        <w:rPr>
          <w:rFonts w:ascii="Times New Roman" w:hAnsi="Times New Roman" w:cs="Times New Roman"/>
          <w:b w:val="0"/>
          <w:bCs w:val="0"/>
          <w:sz w:val="24"/>
          <w:szCs w:val="24"/>
        </w:rPr>
        <w:t>9.</w:t>
      </w:r>
      <w:r w:rsidR="00064845"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5E2315" w:rsidRPr="00BE6F81">
        <w:rPr>
          <w:rFonts w:ascii="Times New Roman" w:hAnsi="Times New Roman" w:cs="Times New Roman"/>
          <w:b w:val="0"/>
          <w:bCs w:val="0"/>
          <w:sz w:val="24"/>
          <w:szCs w:val="24"/>
        </w:rPr>
        <w:t>11</w:t>
      </w:r>
      <w:r w:rsidR="00C450A7" w:rsidRPr="00BE6F81">
        <w:rPr>
          <w:rFonts w:ascii="Times New Roman" w:hAnsi="Times New Roman" w:cs="Times New Roman"/>
          <w:b w:val="0"/>
          <w:bCs w:val="0"/>
          <w:sz w:val="24"/>
          <w:szCs w:val="24"/>
        </w:rPr>
        <w:t>.</w:t>
      </w:r>
    </w:p>
    <w:p w:rsidR="00A7108D" w:rsidRPr="00BE6F81" w:rsidRDefault="00A7108D" w:rsidP="007C72EA">
      <w:pPr>
        <w:spacing w:line="240" w:lineRule="auto"/>
        <w:ind w:firstLine="709"/>
        <w:rPr>
          <w:rFonts w:ascii="Times New Roman" w:hAnsi="Times New Roman" w:cs="Times New Roman"/>
          <w:b w:val="0"/>
          <w:bCs w:val="0"/>
          <w:sz w:val="24"/>
          <w:szCs w:val="24"/>
        </w:rPr>
      </w:pPr>
    </w:p>
    <w:p w:rsidR="00C450A7" w:rsidRPr="00BE6F81" w:rsidRDefault="00C450A7" w:rsidP="007C72EA">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064845"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Pr="00BE6F81">
        <w:rPr>
          <w:rFonts w:ascii="Times New Roman" w:hAnsi="Times New Roman" w:cs="Times New Roman"/>
          <w:b w:val="0"/>
          <w:bCs w:val="0"/>
          <w:sz w:val="24"/>
          <w:szCs w:val="24"/>
        </w:rPr>
        <w:t>1</w:t>
      </w:r>
      <w:r w:rsidR="005E2315" w:rsidRPr="00BE6F81">
        <w:rPr>
          <w:rFonts w:ascii="Times New Roman" w:hAnsi="Times New Roman" w:cs="Times New Roman"/>
          <w:b w:val="0"/>
          <w:bCs w:val="0"/>
          <w:sz w:val="24"/>
          <w:szCs w:val="24"/>
        </w:rPr>
        <w:t>1</w:t>
      </w:r>
    </w:p>
    <w:tbl>
      <w:tblPr>
        <w:tblW w:w="1011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26"/>
        <w:gridCol w:w="6187"/>
      </w:tblGrid>
      <w:tr w:rsidR="00C450A7" w:rsidRPr="00BE6F81">
        <w:trPr>
          <w:trHeight w:val="340"/>
          <w:jc w:val="center"/>
        </w:trPr>
        <w:tc>
          <w:tcPr>
            <w:tcW w:w="3926" w:type="dxa"/>
            <w:shd w:val="clear" w:color="auto" w:fill="auto"/>
            <w:vAlign w:val="center"/>
          </w:tcPr>
          <w:p w:rsidR="00C450A7" w:rsidRPr="00BE6F81" w:rsidRDefault="00C450A7" w:rsidP="00DF0FE8">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187" w:type="dxa"/>
            <w:shd w:val="clear" w:color="auto" w:fill="auto"/>
            <w:vAlign w:val="center"/>
          </w:tcPr>
          <w:p w:rsidR="00C450A7" w:rsidRPr="00BE6F81" w:rsidRDefault="00206B08" w:rsidP="00DF0FE8">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1F6BCD" w:rsidRPr="00BE6F81">
        <w:tblPrEx>
          <w:tblBorders>
            <w:bottom w:val="single" w:sz="4" w:space="0" w:color="auto"/>
          </w:tblBorders>
        </w:tblPrEx>
        <w:trPr>
          <w:jc w:val="center"/>
        </w:trPr>
        <w:tc>
          <w:tcPr>
            <w:tcW w:w="3926" w:type="dxa"/>
            <w:shd w:val="clear" w:color="auto" w:fill="auto"/>
          </w:tcPr>
          <w:p w:rsidR="001F6BCD" w:rsidRPr="00BE6F81" w:rsidRDefault="00F21FAC" w:rsidP="00DF0FE8">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Назначение и состав пешеходной инфраструктуры </w:t>
            </w:r>
          </w:p>
        </w:tc>
        <w:tc>
          <w:tcPr>
            <w:tcW w:w="6187" w:type="dxa"/>
            <w:shd w:val="clear" w:color="auto" w:fill="auto"/>
          </w:tcPr>
          <w:p w:rsidR="001F6BCD" w:rsidRPr="00BE6F81" w:rsidRDefault="001F6BCD" w:rsidP="00DF0FE8">
            <w:pPr>
              <w:tabs>
                <w:tab w:val="left" w:pos="7740"/>
              </w:tabs>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Должна образовывать единую непрерывную систему и обе</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печивать беспрепятственный пропуск пешеходных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токов, включая маломобильные группы населения. </w:t>
            </w:r>
          </w:p>
          <w:p w:rsidR="001F6BCD" w:rsidRPr="00BE6F81" w:rsidRDefault="001F6BCD" w:rsidP="00DF0FE8">
            <w:pPr>
              <w:tabs>
                <w:tab w:val="left" w:pos="7740"/>
              </w:tabs>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В состав входят: пешеходные зоны, пешеходные улицы и площади, уличные тротуары, пешеходные переходы.</w:t>
            </w:r>
          </w:p>
        </w:tc>
      </w:tr>
      <w:tr w:rsidR="00C450A7" w:rsidRPr="00BE6F81">
        <w:tblPrEx>
          <w:tblBorders>
            <w:bottom w:val="single" w:sz="4" w:space="0" w:color="auto"/>
          </w:tblBorders>
        </w:tblPrEx>
        <w:trPr>
          <w:jc w:val="center"/>
        </w:trPr>
        <w:tc>
          <w:tcPr>
            <w:tcW w:w="3926" w:type="dxa"/>
            <w:shd w:val="clear" w:color="auto" w:fill="auto"/>
          </w:tcPr>
          <w:p w:rsidR="00C450A7" w:rsidRPr="00BE6F81" w:rsidRDefault="00C450A7"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основных пешеходных коммуникаций</w:t>
            </w:r>
          </w:p>
        </w:tc>
        <w:tc>
          <w:tcPr>
            <w:tcW w:w="6187" w:type="dxa"/>
            <w:shd w:val="clear" w:color="auto" w:fill="auto"/>
          </w:tcPr>
          <w:p w:rsidR="00C450A7" w:rsidRPr="00BE6F81" w:rsidRDefault="00C450A7"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Вдоль улиц и дорог (тротуары) или независимо от них</w:t>
            </w:r>
          </w:p>
        </w:tc>
      </w:tr>
      <w:tr w:rsidR="00C450A7" w:rsidRPr="00BE6F81">
        <w:tblPrEx>
          <w:tblBorders>
            <w:bottom w:val="single" w:sz="4" w:space="0" w:color="auto"/>
          </w:tblBorders>
        </w:tblPrEx>
        <w:trPr>
          <w:jc w:val="center"/>
        </w:trPr>
        <w:tc>
          <w:tcPr>
            <w:tcW w:w="3926" w:type="dxa"/>
            <w:shd w:val="clear" w:color="auto" w:fill="auto"/>
          </w:tcPr>
          <w:p w:rsidR="00C450A7" w:rsidRPr="00BE6F81" w:rsidRDefault="00C450A7" w:rsidP="00DF0FE8">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основных пешеходных коммуникаций</w:t>
            </w:r>
          </w:p>
        </w:tc>
        <w:tc>
          <w:tcPr>
            <w:tcW w:w="6187" w:type="dxa"/>
            <w:shd w:val="clear" w:color="auto" w:fill="auto"/>
          </w:tcPr>
          <w:p w:rsidR="00C450A7" w:rsidRPr="00BE6F81" w:rsidRDefault="00FF71E8"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Рассчитывается в зависимости от интенсивности пешеход</w:t>
            </w:r>
            <w:r w:rsidR="00322527" w:rsidRPr="00BE6F81">
              <w:rPr>
                <w:rFonts w:ascii="Times New Roman" w:hAnsi="Times New Roman" w:cs="Times New Roman"/>
                <w:b w:val="0"/>
                <w:bCs w:val="0"/>
                <w:sz w:val="22"/>
                <w:szCs w:val="22"/>
              </w:rPr>
              <w:t xml:space="preserve">ного движения в часы </w:t>
            </w:r>
            <w:r w:rsidR="00951C96"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пик</w:t>
            </w:r>
            <w:r w:rsidR="00951C96"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и пропускной способности одной 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лосы движения, но прин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мается не менее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p>
        </w:tc>
      </w:tr>
      <w:tr w:rsidR="00C450A7" w:rsidRPr="00BE6F81">
        <w:tblPrEx>
          <w:tblBorders>
            <w:bottom w:val="single" w:sz="4" w:space="0" w:color="auto"/>
          </w:tblBorders>
        </w:tblPrEx>
        <w:trPr>
          <w:jc w:val="center"/>
        </w:trPr>
        <w:tc>
          <w:tcPr>
            <w:tcW w:w="3926" w:type="dxa"/>
            <w:shd w:val="clear" w:color="auto" w:fill="auto"/>
          </w:tcPr>
          <w:p w:rsidR="00C450A7" w:rsidRPr="00BE6F81" w:rsidRDefault="00FF71E8"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Общая ширина пешеходной коммун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кации при размещении некапитальных нестационарных сооруж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w:t>
            </w:r>
          </w:p>
        </w:tc>
        <w:tc>
          <w:tcPr>
            <w:tcW w:w="6187" w:type="dxa"/>
            <w:shd w:val="clear" w:color="auto" w:fill="auto"/>
          </w:tcPr>
          <w:p w:rsidR="00C450A7" w:rsidRPr="00BE6F81" w:rsidRDefault="00FF71E8"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Складыва</w:t>
            </w:r>
            <w:r w:rsidR="00322527" w:rsidRPr="00BE6F81">
              <w:rPr>
                <w:rFonts w:ascii="Times New Roman" w:hAnsi="Times New Roman" w:cs="Times New Roman"/>
                <w:b w:val="0"/>
                <w:bCs w:val="0"/>
                <w:sz w:val="22"/>
                <w:szCs w:val="22"/>
              </w:rPr>
              <w:t>ет</w:t>
            </w:r>
            <w:r w:rsidRPr="00BE6F81">
              <w:rPr>
                <w:rFonts w:ascii="Times New Roman" w:hAnsi="Times New Roman" w:cs="Times New Roman"/>
                <w:b w:val="0"/>
                <w:bCs w:val="0"/>
                <w:sz w:val="22"/>
                <w:szCs w:val="22"/>
              </w:rPr>
              <w:t>ся из ширины пешеходной части, ширины участка, отв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димого для размещения сооружения, и ширины буферной зоны (не менее </w:t>
            </w:r>
            <w:smartTag w:uri="urn:schemas-microsoft-com:office:smarttags" w:element="metricconverter">
              <w:smartTagPr>
                <w:attr w:name="ProductID" w:val="0,75 м"/>
              </w:smartTagPr>
              <w:r w:rsidRPr="00BE6F81">
                <w:rPr>
                  <w:rFonts w:ascii="Times New Roman" w:hAnsi="Times New Roman" w:cs="Times New Roman"/>
                  <w:b w:val="0"/>
                  <w:bCs w:val="0"/>
                  <w:sz w:val="22"/>
                  <w:szCs w:val="22"/>
                </w:rPr>
                <w:t>0,75 м</w:t>
              </w:r>
            </w:smartTag>
            <w:r w:rsidRPr="00BE6F81">
              <w:rPr>
                <w:rFonts w:ascii="Times New Roman" w:hAnsi="Times New Roman" w:cs="Times New Roman"/>
                <w:b w:val="0"/>
                <w:bCs w:val="0"/>
                <w:sz w:val="22"/>
                <w:szCs w:val="22"/>
              </w:rPr>
              <w:t>), п</w:t>
            </w:r>
            <w:r w:rsidR="00AE11FC" w:rsidRPr="00BE6F81">
              <w:rPr>
                <w:rFonts w:ascii="Times New Roman" w:hAnsi="Times New Roman" w:cs="Times New Roman"/>
                <w:b w:val="0"/>
                <w:bCs w:val="0"/>
                <w:sz w:val="22"/>
                <w:szCs w:val="22"/>
              </w:rPr>
              <w:t>редназначенной для посетителей</w:t>
            </w:r>
            <w:r w:rsidRPr="00BE6F81">
              <w:rPr>
                <w:rFonts w:ascii="Times New Roman" w:hAnsi="Times New Roman" w:cs="Times New Roman"/>
                <w:b w:val="0"/>
                <w:bCs w:val="0"/>
                <w:sz w:val="22"/>
                <w:szCs w:val="22"/>
              </w:rPr>
              <w:t>.</w:t>
            </w:r>
          </w:p>
        </w:tc>
      </w:tr>
      <w:tr w:rsidR="00C450A7" w:rsidRPr="00BE6F81">
        <w:tblPrEx>
          <w:tblBorders>
            <w:bottom w:val="single" w:sz="4" w:space="0" w:color="auto"/>
          </w:tblBorders>
        </w:tblPrEx>
        <w:trPr>
          <w:jc w:val="center"/>
        </w:trPr>
        <w:tc>
          <w:tcPr>
            <w:tcW w:w="3926" w:type="dxa"/>
            <w:shd w:val="clear" w:color="auto" w:fill="auto"/>
          </w:tcPr>
          <w:p w:rsidR="00C450A7" w:rsidRPr="00BE6F81" w:rsidRDefault="00FF71E8"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w:t>
            </w:r>
            <w:r w:rsidRPr="00BE6F81">
              <w:rPr>
                <w:rFonts w:ascii="Times New Roman" w:hAnsi="Times New Roman" w:cs="Times New Roman"/>
                <w:b w:val="0"/>
                <w:bCs w:val="0"/>
                <w:sz w:val="22"/>
                <w:szCs w:val="22"/>
              </w:rPr>
              <w:t>т</w:t>
            </w:r>
            <w:r w:rsidR="001D34F4" w:rsidRPr="00BE6F81">
              <w:rPr>
                <w:rFonts w:ascii="Times New Roman" w:hAnsi="Times New Roman" w:cs="Times New Roman"/>
                <w:b w:val="0"/>
                <w:bCs w:val="0"/>
                <w:sz w:val="22"/>
                <w:szCs w:val="22"/>
              </w:rPr>
              <w:t xml:space="preserve">ность пешеходных потоков в час </w:t>
            </w:r>
            <w:r w:rsidR="00951C96"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пик</w:t>
            </w:r>
            <w:r w:rsidR="00951C96" w:rsidRPr="00BE6F81">
              <w:rPr>
                <w:rFonts w:ascii="Times New Roman" w:hAnsi="Times New Roman" w:cs="Times New Roman"/>
                <w:b w:val="0"/>
                <w:bCs w:val="0"/>
                <w:sz w:val="22"/>
                <w:szCs w:val="22"/>
              </w:rPr>
              <w:t>»</w:t>
            </w:r>
          </w:p>
        </w:tc>
        <w:tc>
          <w:tcPr>
            <w:tcW w:w="6187" w:type="dxa"/>
            <w:shd w:val="clear" w:color="auto" w:fill="auto"/>
          </w:tcPr>
          <w:p w:rsidR="005A58F1" w:rsidRPr="00BE6F81" w:rsidRDefault="005A58F1" w:rsidP="00DF0FE8">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Пешеходные пути (тротуары, площадки, лестницы) должны обеспечивать пло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ность пешеходных потоков в час </w:t>
            </w:r>
            <w:r w:rsidR="00951C96"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пик</w:t>
            </w:r>
            <w:r w:rsidR="00951C96"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w:t>
            </w:r>
          </w:p>
          <w:p w:rsidR="005A58F1" w:rsidRPr="00BE6F81" w:rsidRDefault="005A58F1" w:rsidP="00DF0FE8">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271C3C"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у админис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ративных и торговых центров, гостиниц, театров, выставок и рынков – не более 0,3 чел./м</w:t>
            </w:r>
            <w:r w:rsidR="00A20A76"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w:t>
            </w:r>
          </w:p>
          <w:p w:rsidR="00C450A7" w:rsidRPr="00BE6F81" w:rsidRDefault="005A58F1" w:rsidP="00DF0FE8">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271C3C"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на предзаводских площадях, у спортивно-зрелищных учре</w:t>
            </w:r>
            <w:r w:rsidRPr="00BE6F81">
              <w:rPr>
                <w:rFonts w:ascii="Times New Roman" w:hAnsi="Times New Roman" w:cs="Times New Roman"/>
                <w:b w:val="0"/>
                <w:bCs w:val="0"/>
                <w:sz w:val="22"/>
                <w:szCs w:val="22"/>
              </w:rPr>
              <w:t>ж</w:t>
            </w:r>
            <w:r w:rsidRPr="00BE6F81">
              <w:rPr>
                <w:rFonts w:ascii="Times New Roman" w:hAnsi="Times New Roman" w:cs="Times New Roman"/>
                <w:b w:val="0"/>
                <w:bCs w:val="0"/>
                <w:sz w:val="22"/>
                <w:szCs w:val="22"/>
              </w:rPr>
              <w:t>дений, к</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нотеатров, вокзалов – не более 0,8 чел./</w:t>
            </w:r>
            <w:r w:rsidR="0089659F" w:rsidRPr="00BE6F81">
              <w:rPr>
                <w:rFonts w:ascii="Times New Roman" w:hAnsi="Times New Roman" w:cs="Times New Roman"/>
                <w:b w:val="0"/>
                <w:bCs w:val="0"/>
                <w:sz w:val="22"/>
                <w:szCs w:val="22"/>
              </w:rPr>
              <w:t>м</w:t>
            </w:r>
            <w:r w:rsidR="00A20A76"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w:t>
            </w:r>
          </w:p>
        </w:tc>
      </w:tr>
      <w:tr w:rsidR="00C450A7" w:rsidRPr="00BE6F81">
        <w:tblPrEx>
          <w:tblBorders>
            <w:bottom w:val="single" w:sz="4" w:space="0" w:color="auto"/>
          </w:tblBorders>
        </w:tblPrEx>
        <w:trPr>
          <w:jc w:val="center"/>
        </w:trPr>
        <w:tc>
          <w:tcPr>
            <w:tcW w:w="3926" w:type="dxa"/>
            <w:shd w:val="clear" w:color="auto" w:fill="auto"/>
          </w:tcPr>
          <w:p w:rsidR="00C450A7" w:rsidRPr="00BE6F81" w:rsidRDefault="005A58F1" w:rsidP="00DF0FE8">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Пешеходные пути </w:t>
            </w:r>
            <w:r w:rsidR="008577AD" w:rsidRPr="00BE6F81">
              <w:rPr>
                <w:rFonts w:ascii="Times New Roman" w:hAnsi="Times New Roman" w:cs="Times New Roman"/>
                <w:b w:val="0"/>
                <w:bCs w:val="0"/>
                <w:spacing w:val="-2"/>
                <w:sz w:val="22"/>
                <w:szCs w:val="22"/>
              </w:rPr>
              <w:t xml:space="preserve">для передвижения </w:t>
            </w:r>
            <w:r w:rsidR="008577AD" w:rsidRPr="00BE6F81">
              <w:rPr>
                <w:rFonts w:ascii="Times New Roman" w:hAnsi="Times New Roman" w:cs="Times New Roman"/>
                <w:b w:val="0"/>
                <w:sz w:val="22"/>
                <w:szCs w:val="22"/>
              </w:rPr>
              <w:t>маломобильных групп населения</w:t>
            </w:r>
          </w:p>
        </w:tc>
        <w:tc>
          <w:tcPr>
            <w:tcW w:w="6187" w:type="dxa"/>
            <w:shd w:val="clear" w:color="auto" w:fill="auto"/>
          </w:tcPr>
          <w:p w:rsidR="00C450A7" w:rsidRPr="00BE6F81" w:rsidRDefault="008577AD" w:rsidP="00DF0FE8">
            <w:pPr>
              <w:tabs>
                <w:tab w:val="left" w:pos="7740"/>
              </w:tabs>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путях движения пешеходов </w:t>
            </w:r>
            <w:r w:rsidRPr="00BE6F81">
              <w:rPr>
                <w:rFonts w:ascii="Times New Roman" w:hAnsi="Times New Roman" w:cs="Times New Roman"/>
                <w:b w:val="0"/>
                <w:sz w:val="22"/>
                <w:szCs w:val="22"/>
              </w:rPr>
              <w:t>следует предусматривать усл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вия безопасного и комфортного передвижения маломобильных групп населения </w:t>
            </w:r>
            <w:r w:rsidR="005A58F1" w:rsidRPr="00BE6F81">
              <w:rPr>
                <w:rFonts w:ascii="Times New Roman" w:hAnsi="Times New Roman" w:cs="Times New Roman"/>
                <w:b w:val="0"/>
                <w:bCs w:val="0"/>
                <w:sz w:val="22"/>
                <w:szCs w:val="22"/>
              </w:rPr>
              <w:t xml:space="preserve">в соответствии с </w:t>
            </w:r>
            <w:r w:rsidR="000219A1" w:rsidRPr="00BE6F81">
              <w:rPr>
                <w:rFonts w:ascii="Times New Roman" w:hAnsi="Times New Roman" w:cs="Times New Roman"/>
                <w:b w:val="0"/>
                <w:bCs w:val="0"/>
                <w:sz w:val="22"/>
                <w:szCs w:val="22"/>
                <w:shd w:val="clear" w:color="auto" w:fill="FFFFFF"/>
              </w:rPr>
              <w:t>СП 59.13330.201</w:t>
            </w:r>
            <w:r w:rsidR="009C418E" w:rsidRPr="00BE6F81">
              <w:rPr>
                <w:rFonts w:ascii="Times New Roman" w:hAnsi="Times New Roman" w:cs="Times New Roman"/>
                <w:b w:val="0"/>
                <w:bCs w:val="0"/>
                <w:sz w:val="22"/>
                <w:szCs w:val="22"/>
                <w:shd w:val="clear" w:color="auto" w:fill="FFFFFF"/>
              </w:rPr>
              <w:t>6</w:t>
            </w:r>
            <w:r w:rsidR="005A58F1" w:rsidRPr="00BE6F81">
              <w:rPr>
                <w:rFonts w:ascii="Times New Roman" w:hAnsi="Times New Roman" w:cs="Times New Roman"/>
                <w:b w:val="0"/>
                <w:bCs w:val="0"/>
                <w:sz w:val="22"/>
                <w:szCs w:val="22"/>
              </w:rPr>
              <w:t>.</w:t>
            </w:r>
          </w:p>
          <w:p w:rsidR="008577AD" w:rsidRPr="00BE6F81" w:rsidRDefault="008577AD" w:rsidP="00DF0FE8">
            <w:pPr>
              <w:tabs>
                <w:tab w:val="left" w:pos="7740"/>
              </w:tabs>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Необходимо предусматривать беспрепятственные и удобные подходы к специализированным парковочным местам и ост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новочным пунктам общес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венного пассажирского транспорта.</w:t>
            </w:r>
          </w:p>
        </w:tc>
      </w:tr>
    </w:tbl>
    <w:p w:rsidR="000219A1" w:rsidRPr="00BE6F81" w:rsidRDefault="00E9679B" w:rsidP="009D6E6D">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9.</w:t>
      </w:r>
      <w:r w:rsidR="00AE11FC"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B06082" w:rsidRPr="00BE6F81">
        <w:rPr>
          <w:rFonts w:ascii="Times New Roman" w:hAnsi="Times New Roman" w:cs="Times New Roman"/>
          <w:b w:val="0"/>
          <w:bCs w:val="0"/>
          <w:sz w:val="24"/>
          <w:szCs w:val="24"/>
        </w:rPr>
        <w:t>13</w:t>
      </w:r>
      <w:r w:rsidR="000219A1" w:rsidRPr="00BE6F81">
        <w:rPr>
          <w:rFonts w:ascii="Times New Roman" w:hAnsi="Times New Roman" w:cs="Times New Roman"/>
          <w:b w:val="0"/>
          <w:bCs w:val="0"/>
          <w:sz w:val="24"/>
          <w:szCs w:val="24"/>
        </w:rPr>
        <w:t xml:space="preserve">. </w:t>
      </w:r>
      <w:r w:rsidR="00206B08" w:rsidRPr="00BE6F81">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0219A1" w:rsidRPr="00BE6F81">
        <w:rPr>
          <w:rFonts w:ascii="Times New Roman" w:hAnsi="Times New Roman" w:cs="Times New Roman"/>
          <w:b w:val="0"/>
          <w:bCs w:val="0"/>
          <w:sz w:val="24"/>
          <w:szCs w:val="24"/>
        </w:rPr>
        <w:t>проектиров</w:t>
      </w:r>
      <w:r w:rsidR="000219A1" w:rsidRPr="00BE6F81">
        <w:rPr>
          <w:rFonts w:ascii="Times New Roman" w:hAnsi="Times New Roman" w:cs="Times New Roman"/>
          <w:b w:val="0"/>
          <w:bCs w:val="0"/>
          <w:sz w:val="24"/>
          <w:szCs w:val="24"/>
        </w:rPr>
        <w:t>а</w:t>
      </w:r>
      <w:r w:rsidR="000219A1" w:rsidRPr="00BE6F81">
        <w:rPr>
          <w:rFonts w:ascii="Times New Roman" w:hAnsi="Times New Roman" w:cs="Times New Roman"/>
          <w:b w:val="0"/>
          <w:bCs w:val="0"/>
          <w:sz w:val="24"/>
          <w:szCs w:val="24"/>
        </w:rPr>
        <w:t xml:space="preserve">ния </w:t>
      </w:r>
      <w:r w:rsidR="000219A1" w:rsidRPr="00BE6F81">
        <w:rPr>
          <w:rFonts w:ascii="Times New Roman" w:hAnsi="Times New Roman" w:cs="Times New Roman"/>
          <w:sz w:val="24"/>
          <w:szCs w:val="24"/>
        </w:rPr>
        <w:t xml:space="preserve">пешеходных переходов </w:t>
      </w:r>
      <w:r w:rsidR="000219A1" w:rsidRPr="00BE6F81">
        <w:rPr>
          <w:rFonts w:ascii="Times New Roman" w:hAnsi="Times New Roman" w:cs="Times New Roman"/>
          <w:b w:val="0"/>
          <w:bCs w:val="0"/>
          <w:sz w:val="24"/>
          <w:szCs w:val="24"/>
        </w:rPr>
        <w:t>прив</w:t>
      </w:r>
      <w:r w:rsidR="000219A1" w:rsidRPr="00BE6F81">
        <w:rPr>
          <w:rFonts w:ascii="Times New Roman" w:hAnsi="Times New Roman" w:cs="Times New Roman"/>
          <w:b w:val="0"/>
          <w:bCs w:val="0"/>
          <w:sz w:val="24"/>
          <w:szCs w:val="24"/>
        </w:rPr>
        <w:t>е</w:t>
      </w:r>
      <w:r w:rsidR="000219A1" w:rsidRPr="00BE6F81">
        <w:rPr>
          <w:rFonts w:ascii="Times New Roman" w:hAnsi="Times New Roman" w:cs="Times New Roman"/>
          <w:b w:val="0"/>
          <w:bCs w:val="0"/>
          <w:sz w:val="24"/>
          <w:szCs w:val="24"/>
        </w:rPr>
        <w:t xml:space="preserve">дены в таблице </w:t>
      </w:r>
      <w:r w:rsidRPr="00BE6F81">
        <w:rPr>
          <w:rFonts w:ascii="Times New Roman" w:hAnsi="Times New Roman" w:cs="Times New Roman"/>
          <w:b w:val="0"/>
          <w:bCs w:val="0"/>
          <w:sz w:val="24"/>
          <w:szCs w:val="24"/>
        </w:rPr>
        <w:t>9.</w:t>
      </w:r>
      <w:r w:rsidR="00AE11FC" w:rsidRPr="00BE6F81">
        <w:rPr>
          <w:rFonts w:ascii="Times New Roman" w:hAnsi="Times New Roman" w:cs="Times New Roman"/>
          <w:b w:val="0"/>
          <w:bCs w:val="0"/>
          <w:sz w:val="24"/>
          <w:szCs w:val="24"/>
        </w:rPr>
        <w:t>1</w:t>
      </w:r>
      <w:r w:rsidRPr="00BE6F81">
        <w:rPr>
          <w:rFonts w:ascii="Times New Roman" w:hAnsi="Times New Roman" w:cs="Times New Roman"/>
          <w:b w:val="0"/>
          <w:bCs w:val="0"/>
          <w:sz w:val="24"/>
          <w:szCs w:val="24"/>
        </w:rPr>
        <w:t>.</w:t>
      </w:r>
      <w:r w:rsidR="000219A1" w:rsidRPr="00BE6F81">
        <w:rPr>
          <w:rFonts w:ascii="Times New Roman" w:hAnsi="Times New Roman" w:cs="Times New Roman"/>
          <w:b w:val="0"/>
          <w:bCs w:val="0"/>
          <w:sz w:val="24"/>
          <w:szCs w:val="24"/>
        </w:rPr>
        <w:t>1</w:t>
      </w:r>
      <w:r w:rsidR="00B06082" w:rsidRPr="00BE6F81">
        <w:rPr>
          <w:rFonts w:ascii="Times New Roman" w:hAnsi="Times New Roman" w:cs="Times New Roman"/>
          <w:b w:val="0"/>
          <w:bCs w:val="0"/>
          <w:sz w:val="24"/>
          <w:szCs w:val="24"/>
        </w:rPr>
        <w:t>2</w:t>
      </w:r>
      <w:r w:rsidR="000219A1" w:rsidRPr="00BE6F81">
        <w:rPr>
          <w:rFonts w:ascii="Times New Roman" w:hAnsi="Times New Roman" w:cs="Times New Roman"/>
          <w:b w:val="0"/>
          <w:bCs w:val="0"/>
          <w:sz w:val="24"/>
          <w:szCs w:val="24"/>
        </w:rPr>
        <w:t>.</w:t>
      </w:r>
    </w:p>
    <w:p w:rsidR="000219A1" w:rsidRPr="00BE6F81" w:rsidRDefault="000219A1" w:rsidP="009D6E6D">
      <w:pPr>
        <w:spacing w:line="244" w:lineRule="auto"/>
        <w:ind w:firstLine="709"/>
        <w:rPr>
          <w:rFonts w:ascii="Times New Roman" w:hAnsi="Times New Roman" w:cs="Times New Roman"/>
          <w:b w:val="0"/>
          <w:bCs w:val="0"/>
          <w:sz w:val="24"/>
          <w:szCs w:val="24"/>
        </w:rPr>
      </w:pPr>
    </w:p>
    <w:p w:rsidR="000219A1" w:rsidRPr="00BE6F81" w:rsidRDefault="000219A1" w:rsidP="009D6E6D">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E9679B" w:rsidRPr="00BE6F81">
        <w:rPr>
          <w:rFonts w:ascii="Times New Roman" w:hAnsi="Times New Roman" w:cs="Times New Roman"/>
          <w:b w:val="0"/>
          <w:bCs w:val="0"/>
          <w:sz w:val="24"/>
          <w:szCs w:val="24"/>
        </w:rPr>
        <w:t>9.</w:t>
      </w:r>
      <w:r w:rsidR="00AE11FC" w:rsidRPr="00BE6F81">
        <w:rPr>
          <w:rFonts w:ascii="Times New Roman" w:hAnsi="Times New Roman" w:cs="Times New Roman"/>
          <w:b w:val="0"/>
          <w:bCs w:val="0"/>
          <w:sz w:val="24"/>
          <w:szCs w:val="24"/>
        </w:rPr>
        <w:t>1</w:t>
      </w:r>
      <w:r w:rsidR="00E9679B" w:rsidRPr="00BE6F81">
        <w:rPr>
          <w:rFonts w:ascii="Times New Roman" w:hAnsi="Times New Roman" w:cs="Times New Roman"/>
          <w:b w:val="0"/>
          <w:bCs w:val="0"/>
          <w:sz w:val="24"/>
          <w:szCs w:val="24"/>
        </w:rPr>
        <w:t>.</w:t>
      </w:r>
      <w:r w:rsidRPr="00BE6F81">
        <w:rPr>
          <w:rFonts w:ascii="Times New Roman" w:hAnsi="Times New Roman" w:cs="Times New Roman"/>
          <w:b w:val="0"/>
          <w:bCs w:val="0"/>
          <w:sz w:val="24"/>
          <w:szCs w:val="24"/>
        </w:rPr>
        <w:t>1</w:t>
      </w:r>
      <w:r w:rsidR="00B06082" w:rsidRPr="00BE6F81">
        <w:rPr>
          <w:rFonts w:ascii="Times New Roman" w:hAnsi="Times New Roman" w:cs="Times New Roman"/>
          <w:b w:val="0"/>
          <w:bCs w:val="0"/>
          <w:sz w:val="24"/>
          <w:szCs w:val="24"/>
        </w:rPr>
        <w:t>2</w:t>
      </w:r>
    </w:p>
    <w:tbl>
      <w:tblPr>
        <w:tblStyle w:val="ae"/>
        <w:tblW w:w="0" w:type="auto"/>
        <w:jc w:val="center"/>
        <w:tblInd w:w="0" w:type="dxa"/>
        <w:tblBorders>
          <w:bottom w:val="none" w:sz="0" w:space="0" w:color="auto"/>
        </w:tblBorders>
        <w:tblLayout w:type="fixed"/>
        <w:tblLook w:val="01E0"/>
      </w:tblPr>
      <w:tblGrid>
        <w:gridCol w:w="3038"/>
        <w:gridCol w:w="7088"/>
      </w:tblGrid>
      <w:tr w:rsidR="00EA0027" w:rsidRPr="00BE6F81">
        <w:trPr>
          <w:trHeight w:val="340"/>
          <w:jc w:val="center"/>
        </w:trPr>
        <w:tc>
          <w:tcPr>
            <w:tcW w:w="3038" w:type="dxa"/>
            <w:vAlign w:val="center"/>
          </w:tcPr>
          <w:p w:rsidR="00EA0027" w:rsidRPr="00BE6F81" w:rsidRDefault="00EA0027" w:rsidP="009D6E6D">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7088" w:type="dxa"/>
            <w:vAlign w:val="center"/>
          </w:tcPr>
          <w:p w:rsidR="00EA0027" w:rsidRPr="00BE6F81" w:rsidRDefault="00EA0027" w:rsidP="009D6E6D">
            <w:pPr>
              <w:tabs>
                <w:tab w:val="left" w:pos="7740"/>
              </w:tab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r w:rsidR="00EA0027" w:rsidRPr="00BE6F81">
        <w:tblPrEx>
          <w:tblBorders>
            <w:bottom w:val="single" w:sz="4" w:space="0" w:color="auto"/>
          </w:tblBorders>
        </w:tblPrEx>
        <w:trPr>
          <w:jc w:val="center"/>
        </w:trPr>
        <w:tc>
          <w:tcPr>
            <w:tcW w:w="3038" w:type="dxa"/>
          </w:tcPr>
          <w:p w:rsidR="00EA0027" w:rsidRPr="00BE6F81" w:rsidRDefault="00EA0027" w:rsidP="009D6E6D">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пешеходных переходов</w:t>
            </w:r>
          </w:p>
        </w:tc>
        <w:tc>
          <w:tcPr>
            <w:tcW w:w="7088" w:type="dxa"/>
          </w:tcPr>
          <w:p w:rsidR="00EA0027" w:rsidRPr="00BE6F81" w:rsidRDefault="00EA0027" w:rsidP="009D6E6D">
            <w:pPr>
              <w:tabs>
                <w:tab w:val="left" w:pos="7740"/>
              </w:tabs>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местах пересечения основных пешеходных коммуникаций с горо</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скими улицами и дорогами</w:t>
            </w:r>
          </w:p>
        </w:tc>
      </w:tr>
      <w:tr w:rsidR="00EA0027" w:rsidRPr="00BE6F81">
        <w:tblPrEx>
          <w:tblBorders>
            <w:bottom w:val="single" w:sz="4" w:space="0" w:color="auto"/>
          </w:tblBorders>
        </w:tblPrEx>
        <w:trPr>
          <w:jc w:val="center"/>
        </w:trPr>
        <w:tc>
          <w:tcPr>
            <w:tcW w:w="3038" w:type="dxa"/>
          </w:tcPr>
          <w:p w:rsidR="00EA0027" w:rsidRPr="00BE6F81" w:rsidRDefault="00EA0027" w:rsidP="009D6E6D">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Виды пешеходных переходов</w:t>
            </w:r>
          </w:p>
        </w:tc>
        <w:tc>
          <w:tcPr>
            <w:tcW w:w="7088" w:type="dxa"/>
          </w:tcPr>
          <w:p w:rsidR="00EA0027" w:rsidRPr="00BE6F81" w:rsidRDefault="00EA0027" w:rsidP="009D6E6D">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одном уровне с проезжей частью улицы (назе</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ные);</w:t>
            </w:r>
          </w:p>
          <w:p w:rsidR="00EA0027" w:rsidRPr="00BE6F81" w:rsidRDefault="00EA0027" w:rsidP="009D6E6D">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вне уровня проезжей части улицы (надземные и по</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земные)</w:t>
            </w:r>
          </w:p>
        </w:tc>
      </w:tr>
      <w:tr w:rsidR="00EA0027" w:rsidRPr="00BE6F81">
        <w:tblPrEx>
          <w:tblBorders>
            <w:bottom w:val="single" w:sz="4" w:space="0" w:color="auto"/>
          </w:tblBorders>
        </w:tblPrEx>
        <w:trPr>
          <w:jc w:val="center"/>
        </w:trPr>
        <w:tc>
          <w:tcPr>
            <w:tcW w:w="3038" w:type="dxa"/>
          </w:tcPr>
          <w:p w:rsidR="00EA0027" w:rsidRPr="00BE6F81" w:rsidRDefault="00EA0027" w:rsidP="009D6E6D">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(интервал) между пешеходными 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реходами</w:t>
            </w:r>
          </w:p>
        </w:tc>
        <w:tc>
          <w:tcPr>
            <w:tcW w:w="7088" w:type="dxa"/>
          </w:tcPr>
          <w:p w:rsidR="00EA0027" w:rsidRPr="00BE6F81" w:rsidRDefault="00EA0027" w:rsidP="009D6E6D">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для пешеходных переходов в одном уровне с проезжей частью (назе</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ные) на магистральных улицах и дорогах регулируемого движения в пределах застроенной терр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тории – 200-</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r w:rsidRPr="00BE6F81">
              <w:rPr>
                <w:rFonts w:ascii="Times New Roman" w:hAnsi="Times New Roman" w:cs="Times New Roman"/>
                <w:b w:val="0"/>
                <w:bCs w:val="0"/>
                <w:sz w:val="22"/>
                <w:szCs w:val="22"/>
              </w:rPr>
              <w:t>;</w:t>
            </w:r>
          </w:p>
          <w:p w:rsidR="00EA0027" w:rsidRPr="00BE6F81" w:rsidRDefault="00EA0027" w:rsidP="009D6E6D">
            <w:pPr>
              <w:tabs>
                <w:tab w:val="left" w:pos="7740"/>
              </w:tab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для пешеходных переходов в разных уровнях (надземных, подзе</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 xml:space="preserve">ных), </w:t>
            </w:r>
            <w:r w:rsidRPr="00BE6F81">
              <w:rPr>
                <w:rFonts w:ascii="Times New Roman" w:hAnsi="Times New Roman" w:cs="Times New Roman"/>
                <w:b w:val="0"/>
                <w:sz w:val="22"/>
                <w:szCs w:val="22"/>
              </w:rPr>
              <w:t>оборудованных лестницами и пандус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ми;</w:t>
            </w:r>
          </w:p>
          <w:p w:rsidR="00EA0027" w:rsidRPr="00BE6F81" w:rsidRDefault="00EA0027" w:rsidP="009D6E6D">
            <w:pPr>
              <w:pStyle w:val="FORMATTEXT"/>
              <w:spacing w:line="244" w:lineRule="auto"/>
              <w:ind w:left="369" w:hanging="142"/>
              <w:jc w:val="both"/>
              <w:rPr>
                <w:rFonts w:ascii="Times New Roman" w:hAnsi="Times New Roman" w:cs="Times New Roman"/>
                <w:sz w:val="22"/>
                <w:szCs w:val="22"/>
              </w:rPr>
            </w:pPr>
            <w:r w:rsidRPr="00BE6F81">
              <w:rPr>
                <w:rFonts w:ascii="Times New Roman" w:hAnsi="Times New Roman" w:cs="Times New Roman"/>
                <w:sz w:val="22"/>
                <w:szCs w:val="22"/>
              </w:rPr>
              <w:t xml:space="preserve">- на дорогах скоростного движения </w:t>
            </w:r>
            <w:r w:rsidRPr="00BE6F81">
              <w:rPr>
                <w:rFonts w:ascii="Times New Roman" w:hAnsi="Times New Roman" w:cs="Times New Roman"/>
                <w:bCs/>
                <w:sz w:val="22"/>
                <w:szCs w:val="22"/>
              </w:rPr>
              <w:t xml:space="preserve">и </w:t>
            </w:r>
            <w:r w:rsidRPr="00BE6F81">
              <w:rPr>
                <w:rFonts w:ascii="Times New Roman" w:hAnsi="Times New Roman" w:cs="Times New Roman"/>
                <w:sz w:val="22"/>
                <w:szCs w:val="22"/>
              </w:rPr>
              <w:t>железных дорогах – 400-</w:t>
            </w:r>
            <w:smartTag w:uri="urn:schemas-microsoft-com:office:smarttags" w:element="metricconverter">
              <w:smartTagPr>
                <w:attr w:name="ProductID" w:val="800 м"/>
              </w:smartTagPr>
              <w:r w:rsidRPr="00BE6F81">
                <w:rPr>
                  <w:rFonts w:ascii="Times New Roman" w:hAnsi="Times New Roman" w:cs="Times New Roman"/>
                  <w:sz w:val="22"/>
                  <w:szCs w:val="22"/>
                </w:rPr>
                <w:t>800 м</w:t>
              </w:r>
            </w:smartTag>
            <w:r w:rsidRPr="00BE6F81">
              <w:rPr>
                <w:rFonts w:ascii="Times New Roman" w:hAnsi="Times New Roman" w:cs="Times New Roman"/>
                <w:sz w:val="22"/>
                <w:szCs w:val="22"/>
              </w:rPr>
              <w:t>;</w:t>
            </w:r>
          </w:p>
          <w:p w:rsidR="00EA0027" w:rsidRPr="00BE6F81" w:rsidRDefault="00EA0027" w:rsidP="009D6E6D">
            <w:pPr>
              <w:pStyle w:val="FORMATTEXT"/>
              <w:spacing w:line="244" w:lineRule="auto"/>
              <w:ind w:left="369" w:hanging="142"/>
              <w:jc w:val="both"/>
              <w:rPr>
                <w:rFonts w:ascii="Times New Roman" w:hAnsi="Times New Roman" w:cs="Times New Roman"/>
                <w:sz w:val="22"/>
                <w:szCs w:val="22"/>
              </w:rPr>
            </w:pPr>
            <w:r w:rsidRPr="00BE6F81">
              <w:rPr>
                <w:rFonts w:ascii="Times New Roman" w:hAnsi="Times New Roman" w:cs="Times New Roman"/>
                <w:sz w:val="22"/>
                <w:szCs w:val="22"/>
              </w:rPr>
              <w:t>- на магистральных улицах непрерывного движения – 300-</w:t>
            </w:r>
            <w:smartTag w:uri="urn:schemas-microsoft-com:office:smarttags" w:element="metricconverter">
              <w:smartTagPr>
                <w:attr w:name="ProductID" w:val="400 м"/>
              </w:smartTagPr>
              <w:r w:rsidRPr="00BE6F81">
                <w:rPr>
                  <w:rFonts w:ascii="Times New Roman" w:hAnsi="Times New Roman" w:cs="Times New Roman"/>
                  <w:sz w:val="22"/>
                  <w:szCs w:val="22"/>
                </w:rPr>
                <w:t>400 м</w:t>
              </w:r>
            </w:smartTag>
            <w:r w:rsidRPr="00BE6F81">
              <w:rPr>
                <w:rFonts w:ascii="Times New Roman" w:hAnsi="Times New Roman" w:cs="Times New Roman"/>
                <w:sz w:val="22"/>
                <w:szCs w:val="22"/>
              </w:rPr>
              <w:t xml:space="preserve">. </w:t>
            </w:r>
          </w:p>
          <w:p w:rsidR="00EA0027" w:rsidRPr="00BE6F81" w:rsidRDefault="00EA0027" w:rsidP="009D6E6D">
            <w:pPr>
              <w:tabs>
                <w:tab w:val="left" w:pos="7740"/>
              </w:tabs>
              <w:spacing w:before="40" w:line="244" w:lineRule="auto"/>
              <w:ind w:firstLine="0"/>
              <w:rPr>
                <w:rFonts w:ascii="Times New Roman" w:hAnsi="Times New Roman" w:cs="Times New Roman"/>
                <w:b w:val="0"/>
                <w:bCs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Допускается устройство пешеходных переходов в разных уровнях на магистральных улицах регулиру</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мого движения при пешеходном потоке через проезжую часть б</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лее 3000 чел./ч.</w:t>
            </w:r>
          </w:p>
        </w:tc>
      </w:tr>
      <w:tr w:rsidR="00EA0027" w:rsidRPr="00BE6F81">
        <w:tblPrEx>
          <w:tblBorders>
            <w:bottom w:val="single" w:sz="4" w:space="0" w:color="auto"/>
          </w:tblBorders>
        </w:tblPrEx>
        <w:trPr>
          <w:jc w:val="center"/>
        </w:trPr>
        <w:tc>
          <w:tcPr>
            <w:tcW w:w="3038" w:type="dxa"/>
          </w:tcPr>
          <w:p w:rsidR="00EA0027" w:rsidRPr="00BE6F81" w:rsidRDefault="00EA0027" w:rsidP="009D6E6D">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Ширина внеуличных </w:t>
            </w:r>
            <w:r w:rsidRPr="00BE6F81">
              <w:rPr>
                <w:rFonts w:ascii="Times New Roman" w:hAnsi="Times New Roman" w:cs="Times New Roman"/>
                <w:b w:val="0"/>
                <w:bCs w:val="0"/>
                <w:sz w:val="22"/>
                <w:szCs w:val="22"/>
              </w:rPr>
              <w:t xml:space="preserve">пешеходных </w:t>
            </w:r>
            <w:r w:rsidRPr="00BE6F81">
              <w:rPr>
                <w:rFonts w:ascii="Times New Roman" w:hAnsi="Times New Roman" w:cs="Times New Roman"/>
                <w:b w:val="0"/>
                <w:sz w:val="22"/>
                <w:szCs w:val="22"/>
              </w:rPr>
              <w:t>перех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дов</w:t>
            </w:r>
          </w:p>
        </w:tc>
        <w:tc>
          <w:tcPr>
            <w:tcW w:w="7088" w:type="dxa"/>
          </w:tcPr>
          <w:p w:rsidR="00EA0027" w:rsidRPr="00BE6F81" w:rsidRDefault="00EA0027" w:rsidP="009D6E6D">
            <w:pPr>
              <w:tabs>
                <w:tab w:val="left" w:pos="7740"/>
              </w:tab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С учетом величины ожидаемого пешеходного потока в соо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 xml:space="preserve">ветствии с расчетом, но не менее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Pr="00BE6F81">
              <w:rPr>
                <w:rFonts w:ascii="Times New Roman" w:hAnsi="Times New Roman" w:cs="Times New Roman"/>
                <w:b w:val="0"/>
                <w:sz w:val="22"/>
                <w:szCs w:val="22"/>
              </w:rPr>
              <w:t>.</w:t>
            </w:r>
          </w:p>
        </w:tc>
      </w:tr>
    </w:tbl>
    <w:p w:rsidR="00C127BD" w:rsidRPr="00BE6F81" w:rsidRDefault="00C127BD" w:rsidP="009D6E6D">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Примечание:</w:t>
      </w:r>
      <w:r w:rsidRPr="00BE6F81">
        <w:t xml:space="preserve"> </w:t>
      </w:r>
      <w:r w:rsidRPr="00BE6F81">
        <w:rPr>
          <w:rFonts w:ascii="Times New Roman" w:hAnsi="Times New Roman" w:cs="Times New Roman"/>
          <w:b w:val="0"/>
          <w:sz w:val="22"/>
          <w:szCs w:val="22"/>
        </w:rPr>
        <w:t>Пешеходные переходы в разных уровнях должны быть оборудованы для пер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движения маломобильных групп населения в соответствии с СП 59.13330.2016.</w:t>
      </w:r>
    </w:p>
    <w:p w:rsidR="00EA0027" w:rsidRPr="00BE6F81" w:rsidRDefault="00EA0027" w:rsidP="009D6E6D">
      <w:pPr>
        <w:spacing w:line="244" w:lineRule="auto"/>
        <w:ind w:firstLine="709"/>
        <w:rPr>
          <w:rFonts w:ascii="Times New Roman" w:hAnsi="Times New Roman" w:cs="Times New Roman"/>
          <w:b w:val="0"/>
          <w:sz w:val="24"/>
          <w:szCs w:val="24"/>
        </w:rPr>
      </w:pPr>
    </w:p>
    <w:p w:rsidR="004828E8" w:rsidRPr="00BE6F81" w:rsidRDefault="004828E8" w:rsidP="009D6E6D">
      <w:pPr>
        <w:pStyle w:val="S5"/>
        <w:widowControl w:val="0"/>
        <w:spacing w:line="244" w:lineRule="auto"/>
        <w:rPr>
          <w:rFonts w:ascii="Times New Roman" w:hAnsi="Times New Roman" w:cs="Times New Roman"/>
          <w:spacing w:val="-2"/>
        </w:rPr>
      </w:pPr>
      <w:r w:rsidRPr="00BE6F81">
        <w:rPr>
          <w:rFonts w:ascii="Times New Roman" w:hAnsi="Times New Roman" w:cs="Times New Roman"/>
          <w:bCs/>
        </w:rPr>
        <w:t>9.1.14. Нормативные параметры и расчетные показатели градостроительного</w:t>
      </w:r>
      <w:r w:rsidRPr="00BE6F81">
        <w:rPr>
          <w:rFonts w:ascii="Times New Roman" w:hAnsi="Times New Roman" w:cs="Times New Roman"/>
          <w:b/>
          <w:bCs/>
        </w:rPr>
        <w:t xml:space="preserve"> </w:t>
      </w:r>
      <w:r w:rsidRPr="00BE6F81">
        <w:rPr>
          <w:rFonts w:ascii="Times New Roman" w:hAnsi="Times New Roman" w:cs="Times New Roman"/>
          <w:spacing w:val="-2"/>
        </w:rPr>
        <w:t>проектиров</w:t>
      </w:r>
      <w:r w:rsidRPr="00BE6F81">
        <w:rPr>
          <w:rFonts w:ascii="Times New Roman" w:hAnsi="Times New Roman" w:cs="Times New Roman"/>
          <w:spacing w:val="-2"/>
        </w:rPr>
        <w:t>а</w:t>
      </w:r>
      <w:r w:rsidRPr="00BE6F81">
        <w:rPr>
          <w:rFonts w:ascii="Times New Roman" w:hAnsi="Times New Roman" w:cs="Times New Roman"/>
          <w:spacing w:val="-2"/>
        </w:rPr>
        <w:t xml:space="preserve">ния </w:t>
      </w:r>
      <w:r w:rsidR="00A51F39" w:rsidRPr="00BE6F81">
        <w:rPr>
          <w:rFonts w:ascii="Times New Roman" w:hAnsi="Times New Roman" w:cs="Times New Roman"/>
          <w:b/>
          <w:spacing w:val="-2"/>
        </w:rPr>
        <w:t>искусственных сооружений</w:t>
      </w:r>
      <w:r w:rsidRPr="00BE6F81">
        <w:rPr>
          <w:rFonts w:ascii="Times New Roman" w:hAnsi="Times New Roman" w:cs="Times New Roman"/>
        </w:rPr>
        <w:t xml:space="preserve"> </w:t>
      </w:r>
      <w:r w:rsidRPr="00BE6F81">
        <w:rPr>
          <w:rFonts w:ascii="Times New Roman" w:hAnsi="Times New Roman" w:cs="Times New Roman"/>
          <w:spacing w:val="-2"/>
        </w:rPr>
        <w:t>на автомобильных дорогах приведены в табл</w:t>
      </w:r>
      <w:r w:rsidRPr="00BE6F81">
        <w:rPr>
          <w:rFonts w:ascii="Times New Roman" w:hAnsi="Times New Roman" w:cs="Times New Roman"/>
          <w:spacing w:val="-2"/>
        </w:rPr>
        <w:t>и</w:t>
      </w:r>
      <w:r w:rsidRPr="00BE6F81">
        <w:rPr>
          <w:rFonts w:ascii="Times New Roman" w:hAnsi="Times New Roman" w:cs="Times New Roman"/>
          <w:spacing w:val="-2"/>
        </w:rPr>
        <w:t xml:space="preserve">це </w:t>
      </w:r>
      <w:r w:rsidRPr="00BE6F81">
        <w:rPr>
          <w:rFonts w:ascii="Times New Roman" w:hAnsi="Times New Roman" w:cs="Times New Roman"/>
          <w:bCs/>
        </w:rPr>
        <w:t>9.1.13</w:t>
      </w:r>
      <w:r w:rsidRPr="00BE6F81">
        <w:rPr>
          <w:rFonts w:ascii="Times New Roman" w:hAnsi="Times New Roman" w:cs="Times New Roman"/>
          <w:spacing w:val="-2"/>
        </w:rPr>
        <w:t>.</w:t>
      </w:r>
    </w:p>
    <w:p w:rsidR="004828E8" w:rsidRPr="00BE6F81" w:rsidRDefault="004828E8" w:rsidP="009D6E6D">
      <w:pPr>
        <w:pStyle w:val="S5"/>
        <w:widowControl w:val="0"/>
        <w:spacing w:line="244" w:lineRule="auto"/>
        <w:rPr>
          <w:rFonts w:ascii="Times New Roman" w:hAnsi="Times New Roman" w:cs="Times New Roman"/>
          <w:spacing w:val="-2"/>
        </w:rPr>
      </w:pPr>
    </w:p>
    <w:p w:rsidR="004828E8" w:rsidRPr="00BE6F81" w:rsidRDefault="004828E8" w:rsidP="009D6E6D">
      <w:pPr>
        <w:pStyle w:val="S5"/>
        <w:widowControl w:val="0"/>
        <w:spacing w:line="244" w:lineRule="auto"/>
        <w:jc w:val="right"/>
        <w:rPr>
          <w:rFonts w:ascii="Times New Roman" w:hAnsi="Times New Roman" w:cs="Times New Roman"/>
          <w:bCs/>
        </w:rPr>
      </w:pPr>
      <w:r w:rsidRPr="00BE6F81">
        <w:rPr>
          <w:rFonts w:ascii="Times New Roman" w:hAnsi="Times New Roman" w:cs="Times New Roman"/>
        </w:rPr>
        <w:t xml:space="preserve">Таблица </w:t>
      </w:r>
      <w:r w:rsidRPr="00BE6F81">
        <w:rPr>
          <w:rFonts w:ascii="Times New Roman" w:hAnsi="Times New Roman" w:cs="Times New Roman"/>
          <w:bCs/>
        </w:rPr>
        <w:t>9.1.13</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4008"/>
        <w:gridCol w:w="3584"/>
      </w:tblGrid>
      <w:tr w:rsidR="00A51F39" w:rsidRPr="00BE6F81">
        <w:trPr>
          <w:trHeight w:val="312"/>
          <w:jc w:val="center"/>
        </w:trPr>
        <w:tc>
          <w:tcPr>
            <w:tcW w:w="2508" w:type="dxa"/>
            <w:vMerge w:val="restart"/>
            <w:shd w:val="clear" w:color="auto" w:fill="auto"/>
            <w:vAlign w:val="center"/>
          </w:tcPr>
          <w:p w:rsidR="00A51F39" w:rsidRPr="00BE6F81" w:rsidRDefault="00A51F39" w:rsidP="009D6E6D">
            <w:pPr>
              <w:pStyle w:val="S5"/>
              <w:widowControl w:val="0"/>
              <w:spacing w:line="244" w:lineRule="auto"/>
              <w:ind w:firstLine="0"/>
              <w:jc w:val="center"/>
              <w:rPr>
                <w:rFonts w:ascii="Times New Roman" w:hAnsi="Times New Roman" w:cs="Times New Roman"/>
                <w:b/>
                <w:bCs/>
                <w:spacing w:val="4"/>
                <w:sz w:val="22"/>
                <w:szCs w:val="22"/>
              </w:rPr>
            </w:pPr>
            <w:r w:rsidRPr="00BE6F81">
              <w:rPr>
                <w:rFonts w:ascii="Times New Roman" w:hAnsi="Times New Roman" w:cs="Times New Roman"/>
                <w:b/>
                <w:bCs/>
                <w:spacing w:val="4"/>
                <w:sz w:val="22"/>
                <w:szCs w:val="22"/>
              </w:rPr>
              <w:t xml:space="preserve">Наименование </w:t>
            </w:r>
          </w:p>
          <w:p w:rsidR="00A51F39" w:rsidRPr="00BE6F81" w:rsidRDefault="00A51F39" w:rsidP="009D6E6D">
            <w:pPr>
              <w:pStyle w:val="S5"/>
              <w:widowControl w:val="0"/>
              <w:spacing w:line="244" w:lineRule="auto"/>
              <w:ind w:firstLine="0"/>
              <w:jc w:val="center"/>
              <w:rPr>
                <w:rFonts w:ascii="Times New Roman" w:hAnsi="Times New Roman" w:cs="Times New Roman"/>
                <w:b/>
                <w:spacing w:val="-2"/>
                <w:sz w:val="22"/>
                <w:szCs w:val="22"/>
              </w:rPr>
            </w:pPr>
            <w:r w:rsidRPr="00BE6F81">
              <w:rPr>
                <w:rFonts w:ascii="Times New Roman" w:hAnsi="Times New Roman" w:cs="Times New Roman"/>
                <w:b/>
                <w:bCs/>
                <w:spacing w:val="4"/>
                <w:sz w:val="22"/>
                <w:szCs w:val="22"/>
              </w:rPr>
              <w:t>показат</w:t>
            </w:r>
            <w:r w:rsidRPr="00BE6F81">
              <w:rPr>
                <w:rFonts w:ascii="Times New Roman" w:hAnsi="Times New Roman" w:cs="Times New Roman"/>
                <w:b/>
                <w:bCs/>
                <w:spacing w:val="4"/>
                <w:sz w:val="22"/>
                <w:szCs w:val="22"/>
              </w:rPr>
              <w:t>е</w:t>
            </w:r>
            <w:r w:rsidRPr="00BE6F81">
              <w:rPr>
                <w:rFonts w:ascii="Times New Roman" w:hAnsi="Times New Roman" w:cs="Times New Roman"/>
                <w:b/>
                <w:bCs/>
                <w:spacing w:val="4"/>
                <w:sz w:val="22"/>
                <w:szCs w:val="22"/>
              </w:rPr>
              <w:t>лей</w:t>
            </w:r>
          </w:p>
        </w:tc>
        <w:tc>
          <w:tcPr>
            <w:tcW w:w="7592" w:type="dxa"/>
            <w:gridSpan w:val="2"/>
            <w:shd w:val="clear" w:color="auto" w:fill="auto"/>
            <w:vAlign w:val="center"/>
          </w:tcPr>
          <w:p w:rsidR="00A51F39" w:rsidRPr="00BE6F81" w:rsidRDefault="00A51F39" w:rsidP="009D6E6D">
            <w:pPr>
              <w:pStyle w:val="S5"/>
              <w:widowControl w:val="0"/>
              <w:spacing w:line="244" w:lineRule="auto"/>
              <w:ind w:firstLine="0"/>
              <w:jc w:val="center"/>
              <w:rPr>
                <w:rFonts w:ascii="Times New Roman" w:hAnsi="Times New Roman" w:cs="Times New Roman"/>
                <w:b/>
                <w:spacing w:val="-2"/>
                <w:sz w:val="22"/>
                <w:szCs w:val="22"/>
              </w:rPr>
            </w:pPr>
            <w:r w:rsidRPr="00BE6F81">
              <w:rPr>
                <w:rFonts w:ascii="Times New Roman" w:hAnsi="Times New Roman" w:cs="Times New Roman"/>
                <w:b/>
                <w:bCs/>
                <w:sz w:val="22"/>
                <w:szCs w:val="22"/>
              </w:rPr>
              <w:t>Нормативные параметры и расчетные показатели</w:t>
            </w:r>
          </w:p>
        </w:tc>
      </w:tr>
      <w:tr w:rsidR="00A51F39" w:rsidRPr="00BE6F81">
        <w:trPr>
          <w:trHeight w:val="567"/>
          <w:jc w:val="center"/>
        </w:trPr>
        <w:tc>
          <w:tcPr>
            <w:tcW w:w="2508" w:type="dxa"/>
            <w:vMerge/>
            <w:shd w:val="clear" w:color="auto" w:fill="auto"/>
          </w:tcPr>
          <w:p w:rsidR="00A51F39" w:rsidRPr="00BE6F81" w:rsidRDefault="00A51F39" w:rsidP="009D6E6D">
            <w:pPr>
              <w:pStyle w:val="S5"/>
              <w:widowControl w:val="0"/>
              <w:spacing w:line="244" w:lineRule="auto"/>
              <w:ind w:firstLine="0"/>
              <w:rPr>
                <w:rFonts w:ascii="Times New Roman" w:hAnsi="Times New Roman" w:cs="Times New Roman"/>
                <w:spacing w:val="-2"/>
                <w:sz w:val="22"/>
                <w:szCs w:val="22"/>
              </w:rPr>
            </w:pPr>
          </w:p>
        </w:tc>
        <w:tc>
          <w:tcPr>
            <w:tcW w:w="4008" w:type="dxa"/>
            <w:shd w:val="clear" w:color="auto" w:fill="auto"/>
            <w:vAlign w:val="center"/>
          </w:tcPr>
          <w:p w:rsidR="00A51F39" w:rsidRPr="00BE6F81" w:rsidRDefault="00A51F39" w:rsidP="009D6E6D">
            <w:pPr>
              <w:pStyle w:val="S5"/>
              <w:widowControl w:val="0"/>
              <w:suppressAutoHyphens/>
              <w:spacing w:line="244" w:lineRule="auto"/>
              <w:ind w:firstLine="0"/>
              <w:jc w:val="center"/>
              <w:rPr>
                <w:rFonts w:ascii="Times New Roman" w:hAnsi="Times New Roman" w:cs="Times New Roman"/>
                <w:b/>
                <w:spacing w:val="-2"/>
                <w:sz w:val="22"/>
                <w:szCs w:val="22"/>
              </w:rPr>
            </w:pPr>
            <w:r w:rsidRPr="00BE6F81">
              <w:rPr>
                <w:rFonts w:ascii="Times New Roman" w:hAnsi="Times New Roman" w:cs="Times New Roman"/>
                <w:b/>
                <w:spacing w:val="-2"/>
                <w:sz w:val="22"/>
                <w:szCs w:val="22"/>
              </w:rPr>
              <w:t>мостовых сооружений (мостов, эстакад, галерей, труб, путепроводов)</w:t>
            </w:r>
          </w:p>
        </w:tc>
        <w:tc>
          <w:tcPr>
            <w:tcW w:w="3584" w:type="dxa"/>
            <w:shd w:val="clear" w:color="auto" w:fill="auto"/>
            <w:vAlign w:val="center"/>
          </w:tcPr>
          <w:p w:rsidR="00A51F39" w:rsidRPr="00BE6F81" w:rsidRDefault="00A51F39" w:rsidP="009D6E6D">
            <w:pPr>
              <w:pStyle w:val="S5"/>
              <w:widowControl w:val="0"/>
              <w:spacing w:line="244" w:lineRule="auto"/>
              <w:ind w:firstLine="0"/>
              <w:jc w:val="center"/>
              <w:rPr>
                <w:rFonts w:ascii="Times New Roman" w:hAnsi="Times New Roman" w:cs="Times New Roman"/>
                <w:b/>
                <w:spacing w:val="-2"/>
                <w:sz w:val="22"/>
                <w:szCs w:val="22"/>
              </w:rPr>
            </w:pPr>
            <w:r w:rsidRPr="00BE6F81">
              <w:rPr>
                <w:rFonts w:ascii="Times New Roman" w:hAnsi="Times New Roman" w:cs="Times New Roman"/>
                <w:b/>
                <w:spacing w:val="-2"/>
                <w:sz w:val="22"/>
                <w:szCs w:val="22"/>
              </w:rPr>
              <w:t xml:space="preserve">тоннелей, путепроводов </w:t>
            </w:r>
          </w:p>
          <w:p w:rsidR="00A51F39" w:rsidRPr="00BE6F81" w:rsidRDefault="00A51F39" w:rsidP="009D6E6D">
            <w:pPr>
              <w:pStyle w:val="S5"/>
              <w:widowControl w:val="0"/>
              <w:spacing w:line="244" w:lineRule="auto"/>
              <w:ind w:firstLine="0"/>
              <w:jc w:val="center"/>
              <w:rPr>
                <w:rFonts w:ascii="Times New Roman" w:hAnsi="Times New Roman" w:cs="Times New Roman"/>
                <w:b/>
                <w:spacing w:val="-2"/>
                <w:sz w:val="22"/>
                <w:szCs w:val="22"/>
              </w:rPr>
            </w:pPr>
            <w:r w:rsidRPr="00BE6F81">
              <w:rPr>
                <w:rFonts w:ascii="Times New Roman" w:hAnsi="Times New Roman" w:cs="Times New Roman"/>
                <w:b/>
                <w:spacing w:val="-2"/>
                <w:sz w:val="22"/>
                <w:szCs w:val="22"/>
              </w:rPr>
              <w:t>то</w:t>
            </w:r>
            <w:r w:rsidRPr="00BE6F81">
              <w:rPr>
                <w:rFonts w:ascii="Times New Roman" w:hAnsi="Times New Roman" w:cs="Times New Roman"/>
                <w:b/>
                <w:spacing w:val="-2"/>
                <w:sz w:val="22"/>
                <w:szCs w:val="22"/>
              </w:rPr>
              <w:t>н</w:t>
            </w:r>
            <w:r w:rsidRPr="00BE6F81">
              <w:rPr>
                <w:rFonts w:ascii="Times New Roman" w:hAnsi="Times New Roman" w:cs="Times New Roman"/>
                <w:b/>
                <w:spacing w:val="-2"/>
                <w:sz w:val="22"/>
                <w:szCs w:val="22"/>
              </w:rPr>
              <w:t>нельного типа</w:t>
            </w:r>
          </w:p>
        </w:tc>
      </w:tr>
      <w:tr w:rsidR="00A51F39" w:rsidRPr="00BE6F81">
        <w:trPr>
          <w:trHeight w:val="539"/>
          <w:jc w:val="center"/>
        </w:trPr>
        <w:tc>
          <w:tcPr>
            <w:tcW w:w="2508" w:type="dxa"/>
            <w:shd w:val="clear" w:color="auto" w:fill="auto"/>
            <w:vAlign w:val="center"/>
          </w:tcPr>
          <w:p w:rsidR="00A51F39" w:rsidRPr="00BE6F81" w:rsidRDefault="00A51F39" w:rsidP="009D6E6D">
            <w:pPr>
              <w:pStyle w:val="S5"/>
              <w:widowControl w:val="0"/>
              <w:suppressAutoHyphens/>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Выбор трассы и места размещения</w:t>
            </w:r>
          </w:p>
        </w:tc>
        <w:tc>
          <w:tcPr>
            <w:tcW w:w="4008" w:type="dxa"/>
            <w:shd w:val="clear" w:color="auto" w:fill="auto"/>
            <w:vAlign w:val="center"/>
          </w:tcPr>
          <w:p w:rsidR="00A51F39" w:rsidRPr="00BE6F81" w:rsidRDefault="00A51F39" w:rsidP="009D6E6D">
            <w:pPr>
              <w:pStyle w:val="S5"/>
              <w:widowControl w:val="0"/>
              <w:spacing w:line="244" w:lineRule="auto"/>
              <w:ind w:firstLine="0"/>
              <w:jc w:val="center"/>
              <w:rPr>
                <w:rFonts w:ascii="Times New Roman" w:hAnsi="Times New Roman" w:cs="Times New Roman"/>
                <w:spacing w:val="-2"/>
                <w:sz w:val="22"/>
                <w:szCs w:val="22"/>
              </w:rPr>
            </w:pPr>
            <w:r w:rsidRPr="00BE6F81">
              <w:rPr>
                <w:rFonts w:ascii="Times New Roman" w:hAnsi="Times New Roman" w:cs="Times New Roman"/>
                <w:spacing w:val="-2"/>
                <w:sz w:val="22"/>
                <w:szCs w:val="22"/>
              </w:rPr>
              <w:t>В соответствии с СП 35.13330.2011</w:t>
            </w:r>
          </w:p>
        </w:tc>
        <w:tc>
          <w:tcPr>
            <w:tcW w:w="3584" w:type="dxa"/>
            <w:shd w:val="clear" w:color="auto" w:fill="auto"/>
            <w:vAlign w:val="center"/>
          </w:tcPr>
          <w:p w:rsidR="00A51F39" w:rsidRPr="00BE6F81" w:rsidRDefault="00A51F39" w:rsidP="009D6E6D">
            <w:pPr>
              <w:pStyle w:val="S5"/>
              <w:widowControl w:val="0"/>
              <w:spacing w:line="245" w:lineRule="auto"/>
              <w:ind w:left="-57" w:right="-57" w:firstLine="0"/>
              <w:jc w:val="center"/>
              <w:rPr>
                <w:rFonts w:ascii="Times New Roman" w:hAnsi="Times New Roman" w:cs="Times New Roman"/>
                <w:spacing w:val="-2"/>
                <w:sz w:val="22"/>
                <w:szCs w:val="22"/>
              </w:rPr>
            </w:pPr>
            <w:r w:rsidRPr="00BE6F81">
              <w:rPr>
                <w:rFonts w:ascii="Times New Roman" w:hAnsi="Times New Roman" w:cs="Times New Roman"/>
                <w:spacing w:val="-2"/>
                <w:sz w:val="22"/>
                <w:szCs w:val="22"/>
              </w:rPr>
              <w:t>В соответствии с СП 122.13330.2012</w:t>
            </w:r>
          </w:p>
        </w:tc>
      </w:tr>
      <w:tr w:rsidR="00A51F39" w:rsidRPr="00BE6F81">
        <w:trPr>
          <w:trHeight w:val="794"/>
          <w:jc w:val="center"/>
        </w:trPr>
        <w:tc>
          <w:tcPr>
            <w:tcW w:w="2508" w:type="dxa"/>
            <w:shd w:val="clear" w:color="auto" w:fill="auto"/>
            <w:vAlign w:val="center"/>
          </w:tcPr>
          <w:p w:rsidR="00A51F39" w:rsidRPr="00BE6F81" w:rsidRDefault="00A51F39" w:rsidP="009D6E6D">
            <w:pPr>
              <w:pStyle w:val="S5"/>
              <w:widowControl w:val="0"/>
              <w:suppressAutoHyphens/>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Основные расчетные параметры элементов поперечн</w:t>
            </w:r>
            <w:r w:rsidRPr="00BE6F81">
              <w:rPr>
                <w:rFonts w:ascii="Times New Roman" w:hAnsi="Times New Roman" w:cs="Times New Roman"/>
                <w:spacing w:val="-2"/>
                <w:sz w:val="22"/>
                <w:szCs w:val="22"/>
              </w:rPr>
              <w:t>о</w:t>
            </w:r>
            <w:r w:rsidRPr="00BE6F81">
              <w:rPr>
                <w:rFonts w:ascii="Times New Roman" w:hAnsi="Times New Roman" w:cs="Times New Roman"/>
                <w:spacing w:val="-2"/>
                <w:sz w:val="22"/>
                <w:szCs w:val="22"/>
              </w:rPr>
              <w:t>го профиля</w:t>
            </w:r>
          </w:p>
        </w:tc>
        <w:tc>
          <w:tcPr>
            <w:tcW w:w="7592" w:type="dxa"/>
            <w:gridSpan w:val="2"/>
            <w:shd w:val="clear" w:color="auto" w:fill="auto"/>
            <w:vAlign w:val="center"/>
          </w:tcPr>
          <w:p w:rsidR="00A51F39" w:rsidRPr="00BE6F81" w:rsidRDefault="00A51F39" w:rsidP="009D6E6D">
            <w:pPr>
              <w:pStyle w:val="S5"/>
              <w:widowControl w:val="0"/>
              <w:spacing w:line="244" w:lineRule="auto"/>
              <w:ind w:firstLine="0"/>
              <w:jc w:val="center"/>
              <w:rPr>
                <w:rFonts w:ascii="Times New Roman" w:hAnsi="Times New Roman" w:cs="Times New Roman"/>
                <w:spacing w:val="-2"/>
                <w:sz w:val="22"/>
                <w:szCs w:val="22"/>
              </w:rPr>
            </w:pPr>
            <w:r w:rsidRPr="00BE6F81">
              <w:rPr>
                <w:rFonts w:ascii="Times New Roman" w:hAnsi="Times New Roman" w:cs="Times New Roman"/>
                <w:sz w:val="22"/>
                <w:szCs w:val="22"/>
              </w:rPr>
              <w:t>В соответствии с СП 34.13330.2012.</w:t>
            </w:r>
          </w:p>
        </w:tc>
      </w:tr>
      <w:tr w:rsidR="00A51F39" w:rsidRPr="00BE6F81">
        <w:trPr>
          <w:trHeight w:val="272"/>
          <w:jc w:val="center"/>
        </w:trPr>
        <w:tc>
          <w:tcPr>
            <w:tcW w:w="2508" w:type="dxa"/>
            <w:shd w:val="clear" w:color="auto" w:fill="auto"/>
            <w:vAlign w:val="center"/>
          </w:tcPr>
          <w:p w:rsidR="00A51F39" w:rsidRPr="00BE6F81" w:rsidRDefault="00A51F39" w:rsidP="009D6E6D">
            <w:pPr>
              <w:pStyle w:val="S5"/>
              <w:widowControl w:val="0"/>
              <w:suppressAutoHyphens/>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 xml:space="preserve">Габариты приближения </w:t>
            </w:r>
          </w:p>
        </w:tc>
        <w:tc>
          <w:tcPr>
            <w:tcW w:w="4008" w:type="dxa"/>
            <w:shd w:val="clear" w:color="auto" w:fill="auto"/>
          </w:tcPr>
          <w:p w:rsidR="00A51F39" w:rsidRPr="00BE6F81" w:rsidRDefault="00A51F39" w:rsidP="009D6E6D">
            <w:pPr>
              <w:pStyle w:val="S5"/>
              <w:widowControl w:val="0"/>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В соответствии с ГОСТ Р 52748-2007</w:t>
            </w:r>
          </w:p>
        </w:tc>
        <w:tc>
          <w:tcPr>
            <w:tcW w:w="3584" w:type="dxa"/>
            <w:shd w:val="clear" w:color="auto" w:fill="auto"/>
          </w:tcPr>
          <w:p w:rsidR="00A51F39" w:rsidRPr="00BE6F81" w:rsidRDefault="00A51F39" w:rsidP="009D6E6D">
            <w:pPr>
              <w:pStyle w:val="S5"/>
              <w:widowControl w:val="0"/>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В соответствии с ГОСТ 24451-80</w:t>
            </w:r>
          </w:p>
        </w:tc>
      </w:tr>
      <w:tr w:rsidR="00A51F39" w:rsidRPr="00BE6F81">
        <w:trPr>
          <w:trHeight w:val="1021"/>
          <w:jc w:val="center"/>
        </w:trPr>
        <w:tc>
          <w:tcPr>
            <w:tcW w:w="2508" w:type="dxa"/>
            <w:shd w:val="clear" w:color="auto" w:fill="auto"/>
          </w:tcPr>
          <w:p w:rsidR="00A51F39" w:rsidRPr="00BE6F81" w:rsidRDefault="00A51F39" w:rsidP="009D6E6D">
            <w:pPr>
              <w:pStyle w:val="S5"/>
              <w:widowControl w:val="0"/>
              <w:suppressAutoHyphens/>
              <w:spacing w:line="244" w:lineRule="auto"/>
              <w:ind w:firstLine="0"/>
              <w:rPr>
                <w:rFonts w:ascii="Times New Roman" w:hAnsi="Times New Roman" w:cs="Times New Roman"/>
                <w:spacing w:val="-2"/>
                <w:sz w:val="22"/>
                <w:szCs w:val="22"/>
              </w:rPr>
            </w:pPr>
            <w:r w:rsidRPr="00BE6F81">
              <w:rPr>
                <w:rFonts w:ascii="Times New Roman" w:hAnsi="Times New Roman" w:cs="Times New Roman"/>
                <w:spacing w:val="-2"/>
                <w:sz w:val="22"/>
                <w:szCs w:val="22"/>
              </w:rPr>
              <w:t>Ширина тротуаров</w:t>
            </w:r>
          </w:p>
        </w:tc>
        <w:tc>
          <w:tcPr>
            <w:tcW w:w="4008" w:type="dxa"/>
            <w:shd w:val="clear" w:color="auto" w:fill="auto"/>
            <w:vAlign w:val="center"/>
          </w:tcPr>
          <w:p w:rsidR="00A51F39" w:rsidRPr="00BE6F81" w:rsidRDefault="00A51F39" w:rsidP="009D6E6D">
            <w:pPr>
              <w:pStyle w:val="S5"/>
              <w:widowControl w:val="0"/>
              <w:spacing w:line="244" w:lineRule="auto"/>
              <w:ind w:firstLine="0"/>
              <w:rPr>
                <w:rFonts w:ascii="Times New Roman" w:hAnsi="Times New Roman" w:cs="Times New Roman"/>
                <w:spacing w:val="-2"/>
                <w:sz w:val="22"/>
                <w:szCs w:val="22"/>
              </w:rPr>
            </w:pPr>
            <w:r w:rsidRPr="00BE6F81">
              <w:rPr>
                <w:rFonts w:ascii="Times New Roman" w:hAnsi="Times New Roman" w:cs="Times New Roman"/>
                <w:spacing w:val="-2"/>
                <w:sz w:val="22"/>
                <w:szCs w:val="22"/>
              </w:rPr>
              <w:t xml:space="preserve">На сооружениях, расположенных на </w:t>
            </w:r>
            <w:r w:rsidR="009D6E6D" w:rsidRPr="00BE6F81">
              <w:rPr>
                <w:rFonts w:ascii="Times New Roman" w:hAnsi="Times New Roman" w:cs="Times New Roman"/>
                <w:spacing w:val="-2"/>
                <w:sz w:val="22"/>
                <w:szCs w:val="22"/>
              </w:rPr>
              <w:t xml:space="preserve">   </w:t>
            </w:r>
            <w:r w:rsidRPr="00BE6F81">
              <w:rPr>
                <w:rFonts w:ascii="Times New Roman" w:hAnsi="Times New Roman" w:cs="Times New Roman"/>
                <w:spacing w:val="-2"/>
                <w:sz w:val="22"/>
                <w:szCs w:val="22"/>
              </w:rPr>
              <w:t xml:space="preserve">дорогах </w:t>
            </w:r>
            <w:r w:rsidRPr="00BE6F81">
              <w:rPr>
                <w:rFonts w:ascii="Times New Roman" w:hAnsi="Times New Roman" w:cs="Times New Roman"/>
                <w:spacing w:val="-2"/>
                <w:sz w:val="22"/>
                <w:szCs w:val="22"/>
                <w:lang w:val="en-US"/>
              </w:rPr>
              <w:t>I</w:t>
            </w:r>
            <w:r w:rsidRPr="00BE6F81">
              <w:rPr>
                <w:rFonts w:ascii="Times New Roman" w:hAnsi="Times New Roman" w:cs="Times New Roman"/>
                <w:spacing w:val="-2"/>
                <w:sz w:val="22"/>
                <w:szCs w:val="22"/>
              </w:rPr>
              <w:t>-</w:t>
            </w:r>
            <w:r w:rsidRPr="00BE6F81">
              <w:rPr>
                <w:rFonts w:ascii="Times New Roman" w:hAnsi="Times New Roman" w:cs="Times New Roman"/>
                <w:spacing w:val="-2"/>
                <w:sz w:val="22"/>
                <w:szCs w:val="22"/>
                <w:lang w:val="en-US"/>
              </w:rPr>
              <w:t>II</w:t>
            </w:r>
            <w:r w:rsidRPr="00BE6F81">
              <w:rPr>
                <w:rFonts w:ascii="Times New Roman" w:hAnsi="Times New Roman" w:cs="Times New Roman"/>
                <w:spacing w:val="-2"/>
                <w:sz w:val="22"/>
                <w:szCs w:val="22"/>
              </w:rPr>
              <w:t xml:space="preserve"> категорий, не предусматр</w:t>
            </w:r>
            <w:r w:rsidRPr="00BE6F81">
              <w:rPr>
                <w:rFonts w:ascii="Times New Roman" w:hAnsi="Times New Roman" w:cs="Times New Roman"/>
                <w:spacing w:val="-2"/>
                <w:sz w:val="22"/>
                <w:szCs w:val="22"/>
              </w:rPr>
              <w:t>и</w:t>
            </w:r>
            <w:r w:rsidRPr="00BE6F81">
              <w:rPr>
                <w:rFonts w:ascii="Times New Roman" w:hAnsi="Times New Roman" w:cs="Times New Roman"/>
                <w:spacing w:val="-2"/>
                <w:sz w:val="22"/>
                <w:szCs w:val="22"/>
              </w:rPr>
              <w:t>ваются, за исключением служебных</w:t>
            </w:r>
            <w:r w:rsidR="009D6E6D" w:rsidRPr="00BE6F81">
              <w:rPr>
                <w:rFonts w:ascii="Times New Roman" w:hAnsi="Times New Roman" w:cs="Times New Roman"/>
                <w:spacing w:val="-2"/>
                <w:sz w:val="22"/>
                <w:szCs w:val="22"/>
              </w:rPr>
              <w:t xml:space="preserve">  </w:t>
            </w:r>
            <w:r w:rsidRPr="00BE6F81">
              <w:rPr>
                <w:rFonts w:ascii="Times New Roman" w:hAnsi="Times New Roman" w:cs="Times New Roman"/>
                <w:spacing w:val="-2"/>
                <w:sz w:val="22"/>
                <w:szCs w:val="22"/>
              </w:rPr>
              <w:t xml:space="preserve"> тротуаров ш</w:t>
            </w:r>
            <w:r w:rsidRPr="00BE6F81">
              <w:rPr>
                <w:rFonts w:ascii="Times New Roman" w:hAnsi="Times New Roman" w:cs="Times New Roman"/>
                <w:spacing w:val="-2"/>
                <w:sz w:val="22"/>
                <w:szCs w:val="22"/>
              </w:rPr>
              <w:t>и</w:t>
            </w:r>
            <w:r w:rsidRPr="00BE6F81">
              <w:rPr>
                <w:rFonts w:ascii="Times New Roman" w:hAnsi="Times New Roman" w:cs="Times New Roman"/>
                <w:spacing w:val="-2"/>
                <w:sz w:val="22"/>
                <w:szCs w:val="22"/>
              </w:rPr>
              <w:t xml:space="preserve">риной </w:t>
            </w:r>
            <w:smartTag w:uri="urn:schemas-microsoft-com:office:smarttags" w:element="metricconverter">
              <w:smartTagPr>
                <w:attr w:name="ProductID" w:val="1 м"/>
              </w:smartTagPr>
              <w:r w:rsidRPr="00BE6F81">
                <w:rPr>
                  <w:rFonts w:ascii="Times New Roman" w:hAnsi="Times New Roman" w:cs="Times New Roman"/>
                  <w:spacing w:val="-2"/>
                  <w:sz w:val="22"/>
                  <w:szCs w:val="22"/>
                </w:rPr>
                <w:t>1 м</w:t>
              </w:r>
            </w:smartTag>
          </w:p>
        </w:tc>
        <w:tc>
          <w:tcPr>
            <w:tcW w:w="3584" w:type="dxa"/>
            <w:shd w:val="clear" w:color="auto" w:fill="auto"/>
          </w:tcPr>
          <w:p w:rsidR="00A51F39" w:rsidRPr="00BE6F81" w:rsidRDefault="00A51F39" w:rsidP="009D6E6D">
            <w:pPr>
              <w:pStyle w:val="S5"/>
              <w:widowControl w:val="0"/>
              <w:spacing w:line="244" w:lineRule="auto"/>
              <w:ind w:firstLine="0"/>
              <w:rPr>
                <w:rFonts w:ascii="Times New Roman" w:hAnsi="Times New Roman" w:cs="Times New Roman"/>
                <w:spacing w:val="-2"/>
                <w:sz w:val="22"/>
                <w:szCs w:val="22"/>
              </w:rPr>
            </w:pPr>
            <w:r w:rsidRPr="00BE6F81">
              <w:rPr>
                <w:rFonts w:ascii="Times New Roman" w:hAnsi="Times New Roman" w:cs="Times New Roman"/>
                <w:spacing w:val="-2"/>
                <w:sz w:val="22"/>
                <w:szCs w:val="22"/>
              </w:rPr>
              <w:t>Не предусматриваются, за искл</w:t>
            </w:r>
            <w:r w:rsidRPr="00BE6F81">
              <w:rPr>
                <w:rFonts w:ascii="Times New Roman" w:hAnsi="Times New Roman" w:cs="Times New Roman"/>
                <w:spacing w:val="-2"/>
                <w:sz w:val="22"/>
                <w:szCs w:val="22"/>
              </w:rPr>
              <w:t>ю</w:t>
            </w:r>
            <w:r w:rsidRPr="00BE6F81">
              <w:rPr>
                <w:rFonts w:ascii="Times New Roman" w:hAnsi="Times New Roman" w:cs="Times New Roman"/>
                <w:spacing w:val="-2"/>
                <w:sz w:val="22"/>
                <w:szCs w:val="22"/>
              </w:rPr>
              <w:t>чением служебных тротуаров</w:t>
            </w:r>
            <w:r w:rsidR="009D6E6D" w:rsidRPr="00BE6F81">
              <w:rPr>
                <w:rFonts w:ascii="Times New Roman" w:hAnsi="Times New Roman" w:cs="Times New Roman"/>
                <w:spacing w:val="-2"/>
                <w:sz w:val="22"/>
                <w:szCs w:val="22"/>
              </w:rPr>
              <w:t xml:space="preserve">     </w:t>
            </w:r>
            <w:r w:rsidRPr="00BE6F81">
              <w:rPr>
                <w:rFonts w:ascii="Times New Roman" w:hAnsi="Times New Roman" w:cs="Times New Roman"/>
                <w:spacing w:val="-2"/>
                <w:sz w:val="22"/>
                <w:szCs w:val="22"/>
              </w:rPr>
              <w:t xml:space="preserve"> шириной 0,75-</w:t>
            </w:r>
            <w:smartTag w:uri="urn:schemas-microsoft-com:office:smarttags" w:element="metricconverter">
              <w:smartTagPr>
                <w:attr w:name="ProductID" w:val="1 м"/>
              </w:smartTagPr>
              <w:r w:rsidRPr="00BE6F81">
                <w:rPr>
                  <w:rFonts w:ascii="Times New Roman" w:hAnsi="Times New Roman" w:cs="Times New Roman"/>
                  <w:spacing w:val="-2"/>
                  <w:sz w:val="22"/>
                  <w:szCs w:val="22"/>
                </w:rPr>
                <w:t>1 м</w:t>
              </w:r>
            </w:smartTag>
          </w:p>
        </w:tc>
      </w:tr>
      <w:tr w:rsidR="00A51F39" w:rsidRPr="00BE6F81">
        <w:trPr>
          <w:trHeight w:val="794"/>
          <w:jc w:val="center"/>
        </w:trPr>
        <w:tc>
          <w:tcPr>
            <w:tcW w:w="2508" w:type="dxa"/>
            <w:shd w:val="clear" w:color="auto" w:fill="auto"/>
          </w:tcPr>
          <w:p w:rsidR="00A51F39" w:rsidRPr="00BE6F81" w:rsidRDefault="00A51F39" w:rsidP="009D6E6D">
            <w:pPr>
              <w:pStyle w:val="S5"/>
              <w:widowControl w:val="0"/>
              <w:suppressAutoHyphens/>
              <w:spacing w:line="244" w:lineRule="auto"/>
              <w:ind w:firstLine="0"/>
              <w:jc w:val="left"/>
              <w:rPr>
                <w:rFonts w:ascii="Times New Roman" w:hAnsi="Times New Roman" w:cs="Times New Roman"/>
                <w:spacing w:val="-2"/>
                <w:sz w:val="22"/>
                <w:szCs w:val="22"/>
              </w:rPr>
            </w:pPr>
            <w:r w:rsidRPr="00BE6F81">
              <w:rPr>
                <w:rFonts w:ascii="Times New Roman" w:hAnsi="Times New Roman" w:cs="Times New Roman"/>
                <w:spacing w:val="-2"/>
                <w:sz w:val="22"/>
                <w:szCs w:val="22"/>
              </w:rPr>
              <w:t>Габариты пешеходных сооружений</w:t>
            </w:r>
          </w:p>
        </w:tc>
        <w:tc>
          <w:tcPr>
            <w:tcW w:w="4008" w:type="dxa"/>
            <w:shd w:val="clear" w:color="auto" w:fill="auto"/>
            <w:vAlign w:val="center"/>
          </w:tcPr>
          <w:p w:rsidR="00A51F39" w:rsidRPr="00BE6F81" w:rsidRDefault="00A51F39" w:rsidP="009D6E6D">
            <w:pPr>
              <w:pStyle w:val="S5"/>
              <w:widowControl w:val="0"/>
              <w:spacing w:line="244" w:lineRule="auto"/>
              <w:ind w:firstLine="0"/>
              <w:rPr>
                <w:rFonts w:ascii="Times New Roman" w:hAnsi="Times New Roman" w:cs="Times New Roman"/>
                <w:spacing w:val="-2"/>
                <w:sz w:val="22"/>
                <w:szCs w:val="22"/>
              </w:rPr>
            </w:pPr>
            <w:r w:rsidRPr="00BE6F81">
              <w:rPr>
                <w:rFonts w:ascii="Times New Roman" w:hAnsi="Times New Roman" w:cs="Times New Roman"/>
                <w:spacing w:val="-2"/>
                <w:sz w:val="22"/>
                <w:szCs w:val="22"/>
              </w:rPr>
              <w:t xml:space="preserve">Ширина пешеходных мостов – не менее </w:t>
            </w:r>
            <w:smartTag w:uri="urn:schemas-microsoft-com:office:smarttags" w:element="metricconverter">
              <w:smartTagPr>
                <w:attr w:name="ProductID" w:val="2,25 м"/>
              </w:smartTagPr>
              <w:r w:rsidRPr="00BE6F81">
                <w:rPr>
                  <w:rFonts w:ascii="Times New Roman" w:hAnsi="Times New Roman" w:cs="Times New Roman"/>
                  <w:spacing w:val="-2"/>
                  <w:sz w:val="22"/>
                  <w:szCs w:val="22"/>
                </w:rPr>
                <w:t>2,25 м</w:t>
              </w:r>
            </w:smartTag>
            <w:r w:rsidRPr="00BE6F81">
              <w:rPr>
                <w:rFonts w:ascii="Times New Roman" w:hAnsi="Times New Roman" w:cs="Times New Roman"/>
                <w:spacing w:val="-2"/>
                <w:sz w:val="22"/>
                <w:szCs w:val="22"/>
              </w:rPr>
              <w:t>. Высота надземных закрытых п</w:t>
            </w:r>
            <w:r w:rsidRPr="00BE6F81">
              <w:rPr>
                <w:rFonts w:ascii="Times New Roman" w:hAnsi="Times New Roman" w:cs="Times New Roman"/>
                <w:spacing w:val="-2"/>
                <w:sz w:val="22"/>
                <w:szCs w:val="22"/>
              </w:rPr>
              <w:t>е</w:t>
            </w:r>
            <w:r w:rsidRPr="00BE6F81">
              <w:rPr>
                <w:rFonts w:ascii="Times New Roman" w:hAnsi="Times New Roman" w:cs="Times New Roman"/>
                <w:spacing w:val="-2"/>
                <w:sz w:val="22"/>
                <w:szCs w:val="22"/>
              </w:rPr>
              <w:t xml:space="preserve">реходов – не менее </w:t>
            </w:r>
            <w:smartTag w:uri="urn:schemas-microsoft-com:office:smarttags" w:element="metricconverter">
              <w:smartTagPr>
                <w:attr w:name="ProductID" w:val="2,3 м"/>
              </w:smartTagPr>
              <w:r w:rsidRPr="00BE6F81">
                <w:rPr>
                  <w:rFonts w:ascii="Times New Roman" w:hAnsi="Times New Roman" w:cs="Times New Roman"/>
                  <w:spacing w:val="-2"/>
                  <w:sz w:val="22"/>
                  <w:szCs w:val="22"/>
                </w:rPr>
                <w:t>2,3 м</w:t>
              </w:r>
            </w:smartTag>
            <w:r w:rsidRPr="00BE6F81">
              <w:rPr>
                <w:rFonts w:ascii="Times New Roman" w:hAnsi="Times New Roman" w:cs="Times New Roman"/>
                <w:spacing w:val="-2"/>
                <w:sz w:val="22"/>
                <w:szCs w:val="22"/>
              </w:rPr>
              <w:t>.</w:t>
            </w:r>
          </w:p>
        </w:tc>
        <w:tc>
          <w:tcPr>
            <w:tcW w:w="3584" w:type="dxa"/>
            <w:shd w:val="clear" w:color="auto" w:fill="auto"/>
          </w:tcPr>
          <w:p w:rsidR="00A51F39" w:rsidRPr="00BE6F81" w:rsidRDefault="00A51F39" w:rsidP="009D6E6D">
            <w:pPr>
              <w:pStyle w:val="S5"/>
              <w:widowControl w:val="0"/>
              <w:spacing w:line="244" w:lineRule="auto"/>
              <w:ind w:firstLine="0"/>
              <w:rPr>
                <w:rFonts w:ascii="Times New Roman" w:hAnsi="Times New Roman" w:cs="Times New Roman"/>
                <w:spacing w:val="-2"/>
                <w:sz w:val="22"/>
                <w:szCs w:val="22"/>
              </w:rPr>
            </w:pPr>
            <w:r w:rsidRPr="00BE6F81">
              <w:rPr>
                <w:rFonts w:ascii="Times New Roman" w:hAnsi="Times New Roman" w:cs="Times New Roman"/>
                <w:spacing w:val="-2"/>
                <w:sz w:val="22"/>
                <w:szCs w:val="22"/>
              </w:rPr>
              <w:t xml:space="preserve">Ширина пешеходных тоннелей – не менее </w:t>
            </w:r>
            <w:smartTag w:uri="urn:schemas-microsoft-com:office:smarttags" w:element="metricconverter">
              <w:smartTagPr>
                <w:attr w:name="ProductID" w:val="3,0 м"/>
              </w:smartTagPr>
              <w:r w:rsidRPr="00BE6F81">
                <w:rPr>
                  <w:rFonts w:ascii="Times New Roman" w:hAnsi="Times New Roman" w:cs="Times New Roman"/>
                  <w:spacing w:val="-2"/>
                  <w:sz w:val="22"/>
                  <w:szCs w:val="22"/>
                </w:rPr>
                <w:t>3,0 м</w:t>
              </w:r>
            </w:smartTag>
            <w:r w:rsidRPr="00BE6F81">
              <w:rPr>
                <w:rFonts w:ascii="Times New Roman" w:hAnsi="Times New Roman" w:cs="Times New Roman"/>
                <w:spacing w:val="-2"/>
                <w:sz w:val="22"/>
                <w:szCs w:val="22"/>
              </w:rPr>
              <w:t>, высота – не м</w:t>
            </w:r>
            <w:r w:rsidRPr="00BE6F81">
              <w:rPr>
                <w:rFonts w:ascii="Times New Roman" w:hAnsi="Times New Roman" w:cs="Times New Roman"/>
                <w:spacing w:val="-2"/>
                <w:sz w:val="22"/>
                <w:szCs w:val="22"/>
              </w:rPr>
              <w:t>е</w:t>
            </w:r>
            <w:r w:rsidRPr="00BE6F81">
              <w:rPr>
                <w:rFonts w:ascii="Times New Roman" w:hAnsi="Times New Roman" w:cs="Times New Roman"/>
                <w:spacing w:val="-2"/>
                <w:sz w:val="22"/>
                <w:szCs w:val="22"/>
              </w:rPr>
              <w:t xml:space="preserve">нее </w:t>
            </w:r>
            <w:smartTag w:uri="urn:schemas-microsoft-com:office:smarttags" w:element="metricconverter">
              <w:smartTagPr>
                <w:attr w:name="ProductID" w:val="2,3 м"/>
              </w:smartTagPr>
              <w:r w:rsidRPr="00BE6F81">
                <w:rPr>
                  <w:rFonts w:ascii="Times New Roman" w:hAnsi="Times New Roman" w:cs="Times New Roman"/>
                  <w:spacing w:val="-2"/>
                  <w:sz w:val="22"/>
                  <w:szCs w:val="22"/>
                </w:rPr>
                <w:t>2,3 м</w:t>
              </w:r>
            </w:smartTag>
          </w:p>
        </w:tc>
      </w:tr>
    </w:tbl>
    <w:p w:rsidR="004828E8" w:rsidRPr="00BE6F81" w:rsidRDefault="004828E8" w:rsidP="009D6E6D">
      <w:pPr>
        <w:spacing w:line="244" w:lineRule="auto"/>
        <w:ind w:firstLine="709"/>
        <w:rPr>
          <w:rFonts w:ascii="Times New Roman" w:hAnsi="Times New Roman" w:cs="Times New Roman"/>
          <w:b w:val="0"/>
          <w:sz w:val="24"/>
          <w:szCs w:val="24"/>
        </w:rPr>
      </w:pPr>
    </w:p>
    <w:p w:rsidR="003B5095" w:rsidRPr="00BE6F81" w:rsidRDefault="00543BB6" w:rsidP="009D6E6D">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9.1.</w:t>
      </w:r>
      <w:r w:rsidR="004828E8" w:rsidRPr="00BE6F81">
        <w:rPr>
          <w:rFonts w:ascii="Times New Roman" w:hAnsi="Times New Roman" w:cs="Times New Roman"/>
          <w:b w:val="0"/>
          <w:sz w:val="24"/>
          <w:szCs w:val="24"/>
        </w:rPr>
        <w:t>15</w:t>
      </w:r>
      <w:r w:rsidRPr="00BE6F81">
        <w:rPr>
          <w:rFonts w:ascii="Times New Roman" w:hAnsi="Times New Roman" w:cs="Times New Roman"/>
          <w:b w:val="0"/>
          <w:sz w:val="24"/>
          <w:szCs w:val="24"/>
        </w:rPr>
        <w:t xml:space="preserve">. </w:t>
      </w:r>
      <w:r w:rsidR="003B5095" w:rsidRPr="00BE6F81">
        <w:rPr>
          <w:rFonts w:ascii="Times New Roman" w:hAnsi="Times New Roman" w:cs="Times New Roman"/>
          <w:b w:val="0"/>
          <w:bCs w:val="0"/>
          <w:sz w:val="24"/>
          <w:szCs w:val="24"/>
        </w:rPr>
        <w:t>Р</w:t>
      </w:r>
      <w:r w:rsidR="003B5095" w:rsidRPr="00BE6F81">
        <w:rPr>
          <w:rFonts w:ascii="Times New Roman" w:hAnsi="Times New Roman" w:cs="Times New Roman"/>
          <w:b w:val="0"/>
          <w:sz w:val="24"/>
          <w:szCs w:val="24"/>
        </w:rPr>
        <w:t xml:space="preserve">асчетные показатели минимально допустимого уровня обеспеченности </w:t>
      </w:r>
      <w:r w:rsidR="00714B1D" w:rsidRPr="00BE6F81">
        <w:rPr>
          <w:rFonts w:ascii="Times New Roman" w:hAnsi="Times New Roman" w:cs="Times New Roman"/>
          <w:bCs w:val="0"/>
          <w:sz w:val="24"/>
          <w:szCs w:val="24"/>
        </w:rPr>
        <w:t>объект</w:t>
      </w:r>
      <w:r w:rsidR="00A94C94" w:rsidRPr="00BE6F81">
        <w:rPr>
          <w:rFonts w:ascii="Times New Roman" w:hAnsi="Times New Roman" w:cs="Times New Roman"/>
          <w:bCs w:val="0"/>
          <w:sz w:val="24"/>
          <w:szCs w:val="24"/>
        </w:rPr>
        <w:t xml:space="preserve">ами </w:t>
      </w:r>
      <w:r w:rsidR="00714B1D" w:rsidRPr="00BE6F81">
        <w:rPr>
          <w:rFonts w:ascii="Times New Roman" w:hAnsi="Times New Roman" w:cs="Times New Roman"/>
          <w:sz w:val="24"/>
          <w:szCs w:val="24"/>
        </w:rPr>
        <w:t xml:space="preserve">дорожного сервиса </w:t>
      </w:r>
      <w:r w:rsidR="00714B1D" w:rsidRPr="00BE6F81">
        <w:rPr>
          <w:rFonts w:ascii="Times New Roman" w:hAnsi="Times New Roman" w:cs="Times New Roman"/>
          <w:b w:val="0"/>
          <w:sz w:val="24"/>
          <w:szCs w:val="24"/>
        </w:rPr>
        <w:t xml:space="preserve">на автомобильных дорогах местного значения в границах городского </w:t>
      </w:r>
      <w:r w:rsidR="006D788E" w:rsidRPr="00BE6F81">
        <w:rPr>
          <w:rFonts w:ascii="Times New Roman" w:hAnsi="Times New Roman" w:cs="Times New Roman"/>
          <w:b w:val="0"/>
          <w:sz w:val="24"/>
          <w:szCs w:val="24"/>
        </w:rPr>
        <w:t>округа</w:t>
      </w:r>
      <w:r w:rsidR="003B5095" w:rsidRPr="00BE6F81">
        <w:rPr>
          <w:rFonts w:ascii="Times New Roman" w:hAnsi="Times New Roman" w:cs="Times New Roman"/>
          <w:sz w:val="24"/>
          <w:szCs w:val="24"/>
        </w:rPr>
        <w:t xml:space="preserve"> </w:t>
      </w:r>
      <w:r w:rsidR="003B5095" w:rsidRPr="00BE6F81">
        <w:rPr>
          <w:rFonts w:ascii="Times New Roman" w:hAnsi="Times New Roman" w:cs="Times New Roman"/>
          <w:b w:val="0"/>
          <w:sz w:val="24"/>
          <w:szCs w:val="24"/>
        </w:rPr>
        <w:t xml:space="preserve">и </w:t>
      </w:r>
      <w:r w:rsidR="003B5095" w:rsidRPr="00BE6F81">
        <w:rPr>
          <w:rFonts w:ascii="Times New Roman" w:hAnsi="Times New Roman" w:cs="Times New Roman"/>
          <w:b w:val="0"/>
          <w:bCs w:val="0"/>
          <w:sz w:val="24"/>
          <w:szCs w:val="24"/>
        </w:rPr>
        <w:t>р</w:t>
      </w:r>
      <w:r w:rsidR="003B5095" w:rsidRPr="00BE6F81">
        <w:rPr>
          <w:rFonts w:ascii="Times New Roman" w:hAnsi="Times New Roman" w:cs="Times New Roman"/>
          <w:b w:val="0"/>
          <w:sz w:val="24"/>
          <w:szCs w:val="24"/>
        </w:rPr>
        <w:t>асчетные показатели максимально допустимого уровня территориальной доступности</w:t>
      </w:r>
      <w:r w:rsidR="00A94C94" w:rsidRPr="00BE6F81">
        <w:rPr>
          <w:rFonts w:ascii="Times New Roman" w:hAnsi="Times New Roman" w:cs="Times New Roman"/>
          <w:b w:val="0"/>
          <w:sz w:val="24"/>
          <w:szCs w:val="24"/>
        </w:rPr>
        <w:t xml:space="preserve"> </w:t>
      </w:r>
      <w:r w:rsidR="003B5095" w:rsidRPr="00BE6F81">
        <w:rPr>
          <w:rFonts w:ascii="Times New Roman" w:hAnsi="Times New Roman" w:cs="Times New Roman"/>
          <w:b w:val="0"/>
          <w:sz w:val="24"/>
          <w:szCs w:val="24"/>
        </w:rPr>
        <w:t>т</w:t>
      </w:r>
      <w:r w:rsidR="003B5095" w:rsidRPr="00BE6F81">
        <w:rPr>
          <w:rFonts w:ascii="Times New Roman" w:hAnsi="Times New Roman" w:cs="Times New Roman"/>
          <w:b w:val="0"/>
          <w:sz w:val="24"/>
          <w:szCs w:val="24"/>
        </w:rPr>
        <w:t>а</w:t>
      </w:r>
      <w:r w:rsidR="003B5095" w:rsidRPr="00BE6F81">
        <w:rPr>
          <w:rFonts w:ascii="Times New Roman" w:hAnsi="Times New Roman" w:cs="Times New Roman"/>
          <w:b w:val="0"/>
          <w:sz w:val="24"/>
          <w:szCs w:val="24"/>
        </w:rPr>
        <w:t xml:space="preserve">ких объектов для населения </w:t>
      </w:r>
      <w:r w:rsidR="004828E8" w:rsidRPr="00BE6F81">
        <w:rPr>
          <w:rFonts w:ascii="Times New Roman" w:hAnsi="Times New Roman" w:cs="Times New Roman"/>
          <w:b w:val="0"/>
          <w:sz w:val="24"/>
          <w:szCs w:val="24"/>
        </w:rPr>
        <w:t>городского округа</w:t>
      </w:r>
      <w:r w:rsidR="006D788E" w:rsidRPr="00BE6F81">
        <w:rPr>
          <w:rFonts w:ascii="Times New Roman" w:hAnsi="Times New Roman" w:cs="Times New Roman"/>
          <w:b w:val="0"/>
          <w:sz w:val="24"/>
          <w:szCs w:val="24"/>
        </w:rPr>
        <w:t xml:space="preserve"> </w:t>
      </w:r>
      <w:r w:rsidR="003B5095" w:rsidRPr="00BE6F81">
        <w:rPr>
          <w:rFonts w:ascii="Times New Roman" w:hAnsi="Times New Roman" w:cs="Times New Roman"/>
          <w:b w:val="0"/>
          <w:sz w:val="24"/>
          <w:szCs w:val="24"/>
        </w:rPr>
        <w:t>приведены в таблице 9.</w:t>
      </w:r>
      <w:r w:rsidR="00CC07B3" w:rsidRPr="00BE6F81">
        <w:rPr>
          <w:rFonts w:ascii="Times New Roman" w:hAnsi="Times New Roman" w:cs="Times New Roman"/>
          <w:b w:val="0"/>
          <w:sz w:val="24"/>
          <w:szCs w:val="24"/>
        </w:rPr>
        <w:t>1.1</w:t>
      </w:r>
      <w:r w:rsidR="004828E8" w:rsidRPr="00BE6F81">
        <w:rPr>
          <w:rFonts w:ascii="Times New Roman" w:hAnsi="Times New Roman" w:cs="Times New Roman"/>
          <w:b w:val="0"/>
          <w:sz w:val="24"/>
          <w:szCs w:val="24"/>
        </w:rPr>
        <w:t>4</w:t>
      </w:r>
      <w:r w:rsidR="003B5095" w:rsidRPr="00BE6F81">
        <w:rPr>
          <w:rFonts w:ascii="Times New Roman" w:hAnsi="Times New Roman" w:cs="Times New Roman"/>
          <w:b w:val="0"/>
          <w:sz w:val="24"/>
          <w:szCs w:val="24"/>
        </w:rPr>
        <w:t>.</w:t>
      </w:r>
    </w:p>
    <w:p w:rsidR="003B5095" w:rsidRPr="00BE6F81" w:rsidRDefault="003B5095" w:rsidP="00D72207">
      <w:pPr>
        <w:spacing w:line="240" w:lineRule="auto"/>
        <w:ind w:firstLine="709"/>
        <w:rPr>
          <w:rFonts w:ascii="Times New Roman" w:hAnsi="Times New Roman" w:cs="Times New Roman"/>
          <w:b w:val="0"/>
          <w:sz w:val="24"/>
          <w:szCs w:val="24"/>
        </w:rPr>
      </w:pPr>
    </w:p>
    <w:p w:rsidR="003B5095" w:rsidRPr="00BE6F81" w:rsidRDefault="00FA3E99" w:rsidP="00FA3E99">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3B5095" w:rsidRPr="00BE6F81">
        <w:rPr>
          <w:rFonts w:ascii="Times New Roman" w:hAnsi="Times New Roman" w:cs="Times New Roman"/>
          <w:b w:val="0"/>
          <w:sz w:val="24"/>
          <w:szCs w:val="24"/>
        </w:rPr>
        <w:lastRenderedPageBreak/>
        <w:t>Таблица 9.</w:t>
      </w:r>
      <w:r w:rsidR="00CC07B3" w:rsidRPr="00BE6F81">
        <w:rPr>
          <w:rFonts w:ascii="Times New Roman" w:hAnsi="Times New Roman" w:cs="Times New Roman"/>
          <w:b w:val="0"/>
          <w:sz w:val="24"/>
          <w:szCs w:val="24"/>
        </w:rPr>
        <w:t>1.1</w:t>
      </w:r>
      <w:r w:rsidR="004828E8" w:rsidRPr="00BE6F81">
        <w:rPr>
          <w:rFonts w:ascii="Times New Roman" w:hAnsi="Times New Roman" w:cs="Times New Roman"/>
          <w:b w:val="0"/>
          <w:sz w:val="24"/>
          <w:szCs w:val="24"/>
        </w:rPr>
        <w:t>4</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3619"/>
        <w:gridCol w:w="3541"/>
      </w:tblGrid>
      <w:tr w:rsidR="003B5095" w:rsidRPr="00BE6F81">
        <w:trPr>
          <w:trHeight w:val="340"/>
          <w:jc w:val="center"/>
        </w:trPr>
        <w:tc>
          <w:tcPr>
            <w:tcW w:w="2948" w:type="dxa"/>
            <w:vMerge w:val="restart"/>
            <w:vAlign w:val="center"/>
          </w:tcPr>
          <w:p w:rsidR="003B5095" w:rsidRPr="00BE6F81" w:rsidRDefault="003B5095" w:rsidP="00FA3E9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3B5095" w:rsidRPr="00BE6F81" w:rsidRDefault="003B5095" w:rsidP="00FA3E9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объектов</w:t>
            </w:r>
          </w:p>
        </w:tc>
        <w:tc>
          <w:tcPr>
            <w:tcW w:w="7160" w:type="dxa"/>
            <w:gridSpan w:val="2"/>
            <w:vAlign w:val="center"/>
          </w:tcPr>
          <w:p w:rsidR="003B5095" w:rsidRPr="00BE6F81" w:rsidRDefault="003B5095" w:rsidP="00FA3E9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показатели</w:t>
            </w:r>
          </w:p>
        </w:tc>
      </w:tr>
      <w:tr w:rsidR="003B5095" w:rsidRPr="00BE6F81">
        <w:trPr>
          <w:trHeight w:val="567"/>
          <w:jc w:val="center"/>
        </w:trPr>
        <w:tc>
          <w:tcPr>
            <w:tcW w:w="2948" w:type="dxa"/>
            <w:vMerge/>
            <w:vAlign w:val="center"/>
          </w:tcPr>
          <w:p w:rsidR="003B5095" w:rsidRPr="00BE6F81" w:rsidRDefault="003B5095" w:rsidP="00FA3E99">
            <w:pPr>
              <w:spacing w:line="240" w:lineRule="auto"/>
              <w:ind w:firstLine="0"/>
              <w:rPr>
                <w:rFonts w:ascii="Times New Roman" w:hAnsi="Times New Roman" w:cs="Times New Roman"/>
                <w:bCs w:val="0"/>
                <w:sz w:val="22"/>
                <w:szCs w:val="22"/>
              </w:rPr>
            </w:pPr>
          </w:p>
        </w:tc>
        <w:tc>
          <w:tcPr>
            <w:tcW w:w="3619" w:type="dxa"/>
            <w:vAlign w:val="center"/>
          </w:tcPr>
          <w:p w:rsidR="003B5095" w:rsidRPr="00BE6F81" w:rsidRDefault="003B5095" w:rsidP="00FA3E9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минимально допустимого</w:t>
            </w:r>
          </w:p>
          <w:p w:rsidR="003B5095" w:rsidRPr="00BE6F81" w:rsidRDefault="003B5095" w:rsidP="00FA3E99">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уровня обе</w:t>
            </w:r>
            <w:r w:rsidRPr="00BE6F81">
              <w:rPr>
                <w:rFonts w:ascii="Times New Roman" w:hAnsi="Times New Roman" w:cs="Times New Roman"/>
                <w:bCs w:val="0"/>
                <w:sz w:val="22"/>
                <w:szCs w:val="22"/>
              </w:rPr>
              <w:t>с</w:t>
            </w:r>
            <w:r w:rsidRPr="00BE6F81">
              <w:rPr>
                <w:rFonts w:ascii="Times New Roman" w:hAnsi="Times New Roman" w:cs="Times New Roman"/>
                <w:bCs w:val="0"/>
                <w:sz w:val="22"/>
                <w:szCs w:val="22"/>
              </w:rPr>
              <w:t>печенности</w:t>
            </w:r>
          </w:p>
        </w:tc>
        <w:tc>
          <w:tcPr>
            <w:tcW w:w="3541" w:type="dxa"/>
            <w:vAlign w:val="center"/>
          </w:tcPr>
          <w:p w:rsidR="003B5095" w:rsidRPr="00BE6F81" w:rsidRDefault="003B5095" w:rsidP="00FA3E99">
            <w:pPr>
              <w:spacing w:line="240" w:lineRule="auto"/>
              <w:ind w:left="-57" w:right="-57"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допустимого</w:t>
            </w:r>
            <w:r w:rsidRPr="00BE6F81">
              <w:rPr>
                <w:rFonts w:ascii="Times New Roman" w:hAnsi="Times New Roman" w:cs="Times New Roman"/>
                <w:bCs w:val="0"/>
                <w:sz w:val="22"/>
                <w:szCs w:val="22"/>
              </w:rPr>
              <w:t xml:space="preserve"> уро</w:t>
            </w:r>
            <w:r w:rsidRPr="00BE6F81">
              <w:rPr>
                <w:rFonts w:ascii="Times New Roman" w:hAnsi="Times New Roman" w:cs="Times New Roman"/>
                <w:bCs w:val="0"/>
                <w:sz w:val="22"/>
                <w:szCs w:val="22"/>
              </w:rPr>
              <w:t>в</w:t>
            </w:r>
            <w:r w:rsidRPr="00BE6F81">
              <w:rPr>
                <w:rFonts w:ascii="Times New Roman" w:hAnsi="Times New Roman" w:cs="Times New Roman"/>
                <w:bCs w:val="0"/>
                <w:sz w:val="22"/>
                <w:szCs w:val="22"/>
              </w:rPr>
              <w:t>ня территориальной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r>
      <w:tr w:rsidR="00753622" w:rsidRPr="00BE6F81">
        <w:trPr>
          <w:trHeight w:val="272"/>
          <w:jc w:val="center"/>
        </w:trPr>
        <w:tc>
          <w:tcPr>
            <w:tcW w:w="2948" w:type="dxa"/>
            <w:tcBorders>
              <w:bottom w:val="single" w:sz="4" w:space="0" w:color="auto"/>
            </w:tcBorders>
            <w:vAlign w:val="center"/>
          </w:tcPr>
          <w:p w:rsidR="00753622" w:rsidRPr="00BE6F81" w:rsidRDefault="00753622" w:rsidP="00FA3E99">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Автозаправочные станции</w:t>
            </w:r>
          </w:p>
        </w:tc>
        <w:tc>
          <w:tcPr>
            <w:tcW w:w="3619" w:type="dxa"/>
            <w:tcBorders>
              <w:bottom w:val="single" w:sz="4" w:space="0" w:color="auto"/>
            </w:tcBorders>
            <w:vAlign w:val="center"/>
          </w:tcPr>
          <w:p w:rsidR="00753622" w:rsidRPr="00BE6F81" w:rsidRDefault="00753622" w:rsidP="00FA3E99">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 колонка на 1200 автомобилей</w:t>
            </w:r>
          </w:p>
        </w:tc>
        <w:tc>
          <w:tcPr>
            <w:tcW w:w="3541" w:type="dxa"/>
            <w:tcBorders>
              <w:bottom w:val="single" w:sz="4" w:space="0" w:color="auto"/>
            </w:tcBorders>
            <w:vAlign w:val="center"/>
          </w:tcPr>
          <w:p w:rsidR="00753622" w:rsidRPr="00BE6F81" w:rsidRDefault="00A769CF" w:rsidP="00FA3E99">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не нормируется</w:t>
            </w:r>
          </w:p>
        </w:tc>
      </w:tr>
      <w:tr w:rsidR="003B5095" w:rsidRPr="00BE6F81">
        <w:trPr>
          <w:trHeight w:val="539"/>
          <w:jc w:val="center"/>
        </w:trPr>
        <w:tc>
          <w:tcPr>
            <w:tcW w:w="2948" w:type="dxa"/>
            <w:vAlign w:val="center"/>
          </w:tcPr>
          <w:p w:rsidR="003B5095" w:rsidRPr="00BE6F81" w:rsidRDefault="003B5095" w:rsidP="00FA3E99">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Объекты по техническому обслуживанию автомобилей</w:t>
            </w:r>
          </w:p>
        </w:tc>
        <w:tc>
          <w:tcPr>
            <w:tcW w:w="3619" w:type="dxa"/>
            <w:vAlign w:val="center"/>
          </w:tcPr>
          <w:p w:rsidR="003B5095" w:rsidRPr="00BE6F81" w:rsidRDefault="003B5095" w:rsidP="00FA3E99">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1 пост </w:t>
            </w:r>
            <w:r w:rsidRPr="00BE6F81">
              <w:rPr>
                <w:rFonts w:ascii="Times New Roman" w:hAnsi="Times New Roman" w:cs="Times New Roman"/>
                <w:b w:val="0"/>
                <w:bCs w:val="0"/>
                <w:sz w:val="22"/>
                <w:szCs w:val="22"/>
              </w:rPr>
              <w:t>на 200 легковых автомоб</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лей</w:t>
            </w:r>
          </w:p>
        </w:tc>
        <w:tc>
          <w:tcPr>
            <w:tcW w:w="3541" w:type="dxa"/>
            <w:vAlign w:val="center"/>
          </w:tcPr>
          <w:p w:rsidR="003B5095" w:rsidRPr="00BE6F81" w:rsidRDefault="00A769CF" w:rsidP="00FA3E99">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 же</w:t>
            </w:r>
          </w:p>
        </w:tc>
      </w:tr>
      <w:tr w:rsidR="00FA3E99" w:rsidRPr="00BE6F81">
        <w:trPr>
          <w:trHeight w:val="737"/>
          <w:jc w:val="center"/>
        </w:trPr>
        <w:tc>
          <w:tcPr>
            <w:tcW w:w="2948" w:type="dxa"/>
            <w:vAlign w:val="center"/>
          </w:tcPr>
          <w:p w:rsidR="00FA3E99" w:rsidRPr="00BE6F81" w:rsidRDefault="00FA3E99" w:rsidP="00FA3E99">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Пункты технического осмотра</w:t>
            </w:r>
            <w:r w:rsidRPr="00BE6F81">
              <w:rPr>
                <w:rFonts w:ascii="Times New Roman" w:hAnsi="Times New Roman" w:cs="Times New Roman"/>
                <w:b w:val="0"/>
                <w:sz w:val="22"/>
                <w:szCs w:val="22"/>
              </w:rPr>
              <w:t xml:space="preserve"> транспортных средств</w:t>
            </w:r>
          </w:p>
        </w:tc>
        <w:tc>
          <w:tcPr>
            <w:tcW w:w="3619" w:type="dxa"/>
            <w:vAlign w:val="center"/>
          </w:tcPr>
          <w:p w:rsidR="00FA3E99" w:rsidRPr="00BE6F81" w:rsidRDefault="00FA3E99" w:rsidP="00FA3E99">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4 диагностические линии </w:t>
            </w:r>
          </w:p>
          <w:p w:rsidR="00FA3E99" w:rsidRPr="00BE6F81" w:rsidRDefault="00FA3E99" w:rsidP="00FA3E99">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(включая передвижные) по категориям тран</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портных средств *</w:t>
            </w:r>
          </w:p>
        </w:tc>
        <w:tc>
          <w:tcPr>
            <w:tcW w:w="3541" w:type="dxa"/>
            <w:vAlign w:val="center"/>
          </w:tcPr>
          <w:p w:rsidR="00FA3E99" w:rsidRPr="00BE6F81" w:rsidRDefault="00FA3E99" w:rsidP="00FA3E99">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 же</w:t>
            </w:r>
          </w:p>
        </w:tc>
      </w:tr>
      <w:tr w:rsidR="003B5095" w:rsidRPr="00BE6F81">
        <w:trPr>
          <w:trHeight w:val="272"/>
          <w:jc w:val="center"/>
        </w:trPr>
        <w:tc>
          <w:tcPr>
            <w:tcW w:w="2948" w:type="dxa"/>
            <w:tcBorders>
              <w:bottom w:val="single" w:sz="4" w:space="0" w:color="auto"/>
            </w:tcBorders>
            <w:vAlign w:val="center"/>
          </w:tcPr>
          <w:p w:rsidR="003B5095" w:rsidRPr="00BE6F81" w:rsidRDefault="003B5095" w:rsidP="00FA3E99">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Моечные пункты</w:t>
            </w:r>
          </w:p>
        </w:tc>
        <w:tc>
          <w:tcPr>
            <w:tcW w:w="3619" w:type="dxa"/>
            <w:tcBorders>
              <w:bottom w:val="single" w:sz="4" w:space="0" w:color="auto"/>
            </w:tcBorders>
            <w:vAlign w:val="center"/>
          </w:tcPr>
          <w:p w:rsidR="003B5095" w:rsidRPr="00BE6F81" w:rsidRDefault="003B5095" w:rsidP="00FA3E99">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 пост </w:t>
            </w:r>
            <w:r w:rsidRPr="00BE6F81">
              <w:rPr>
                <w:rFonts w:ascii="Times New Roman" w:hAnsi="Times New Roman" w:cs="Times New Roman"/>
                <w:b w:val="0"/>
                <w:bCs w:val="0"/>
                <w:sz w:val="22"/>
                <w:szCs w:val="22"/>
              </w:rPr>
              <w:t>на 200 легковых автомоб</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лей</w:t>
            </w:r>
          </w:p>
        </w:tc>
        <w:tc>
          <w:tcPr>
            <w:tcW w:w="3541" w:type="dxa"/>
            <w:tcBorders>
              <w:bottom w:val="single" w:sz="4" w:space="0" w:color="auto"/>
            </w:tcBorders>
            <w:vAlign w:val="center"/>
          </w:tcPr>
          <w:p w:rsidR="003B5095" w:rsidRPr="00BE6F81" w:rsidRDefault="003B5095" w:rsidP="00FA3E99">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 же</w:t>
            </w:r>
          </w:p>
        </w:tc>
      </w:tr>
    </w:tbl>
    <w:p w:rsidR="00FA3E99" w:rsidRPr="00BE6F81" w:rsidRDefault="00FA3E99" w:rsidP="00A87190">
      <w:pPr>
        <w:pStyle w:val="S5"/>
        <w:widowControl w:val="0"/>
        <w:spacing w:before="80" w:line="240" w:lineRule="auto"/>
        <w:rPr>
          <w:rFonts w:ascii="Times New Roman" w:hAnsi="Times New Roman"/>
        </w:rPr>
      </w:pPr>
      <w:r w:rsidRPr="00BE6F81">
        <w:rPr>
          <w:rFonts w:ascii="Times New Roman" w:hAnsi="Times New Roman" w:cs="Times New Roman"/>
          <w:bCs/>
          <w:sz w:val="22"/>
          <w:szCs w:val="22"/>
        </w:rPr>
        <w:t xml:space="preserve">* Показатель приведен для города Коврова и Ковровского района в соответствии с постановлением </w:t>
      </w:r>
      <w:r w:rsidRPr="00BE6F81">
        <w:rPr>
          <w:rFonts w:ascii="Times New Roman" w:hAnsi="Times New Roman" w:cs="Times New Roman"/>
          <w:sz w:val="22"/>
          <w:szCs w:val="22"/>
          <w:shd w:val="clear" w:color="auto" w:fill="FFFFFF"/>
        </w:rPr>
        <w:t>Департамента транспорта и дорожного хозяйства администрации Владимирской области от 22.07.2016 № 8 «Об утве</w:t>
      </w:r>
      <w:r w:rsidRPr="00BE6F81">
        <w:rPr>
          <w:rFonts w:ascii="Times New Roman" w:hAnsi="Times New Roman" w:cs="Times New Roman"/>
          <w:sz w:val="22"/>
          <w:szCs w:val="22"/>
          <w:shd w:val="clear" w:color="auto" w:fill="FFFFFF"/>
        </w:rPr>
        <w:t>р</w:t>
      </w:r>
      <w:r w:rsidRPr="00BE6F81">
        <w:rPr>
          <w:rFonts w:ascii="Times New Roman" w:hAnsi="Times New Roman" w:cs="Times New Roman"/>
          <w:sz w:val="22"/>
          <w:szCs w:val="22"/>
          <w:shd w:val="clear" w:color="auto" w:fill="FFFFFF"/>
        </w:rPr>
        <w:t xml:space="preserve">ждении нормативов минимальной обеспеченности </w:t>
      </w:r>
      <w:r w:rsidRPr="00BE6F81">
        <w:rPr>
          <w:rStyle w:val="afff1"/>
          <w:rFonts w:ascii="Times New Roman" w:hAnsi="Times New Roman" w:cs="Times New Roman"/>
          <w:i w:val="0"/>
          <w:sz w:val="22"/>
          <w:szCs w:val="22"/>
          <w:shd w:val="clear" w:color="auto" w:fill="FFFFFF"/>
        </w:rPr>
        <w:t>населения Владимирской области</w:t>
      </w:r>
      <w:r w:rsidRPr="00BE6F81">
        <w:rPr>
          <w:rStyle w:val="afff1"/>
          <w:rFonts w:ascii="Times New Roman" w:hAnsi="Times New Roman" w:cs="Times New Roman"/>
          <w:sz w:val="22"/>
          <w:szCs w:val="22"/>
          <w:shd w:val="clear" w:color="auto" w:fill="FFFFFF"/>
        </w:rPr>
        <w:t xml:space="preserve"> </w:t>
      </w:r>
      <w:r w:rsidRPr="00BE6F81">
        <w:rPr>
          <w:rFonts w:ascii="Times New Roman" w:hAnsi="Times New Roman" w:cs="Times New Roman"/>
          <w:sz w:val="22"/>
          <w:szCs w:val="22"/>
          <w:shd w:val="clear" w:color="auto" w:fill="FFFFFF"/>
        </w:rPr>
        <w:t xml:space="preserve">пунктами технического осмотра </w:t>
      </w:r>
      <w:r w:rsidRPr="00BE6F81">
        <w:rPr>
          <w:rStyle w:val="afff1"/>
          <w:rFonts w:ascii="Times New Roman" w:hAnsi="Times New Roman" w:cs="Times New Roman"/>
          <w:i w:val="0"/>
          <w:sz w:val="22"/>
          <w:szCs w:val="22"/>
          <w:shd w:val="clear" w:color="auto" w:fill="FFFFFF"/>
        </w:rPr>
        <w:t>транспор</w:t>
      </w:r>
      <w:r w:rsidRPr="00BE6F81">
        <w:rPr>
          <w:rStyle w:val="afff1"/>
          <w:rFonts w:ascii="Times New Roman" w:hAnsi="Times New Roman" w:cs="Times New Roman"/>
          <w:i w:val="0"/>
          <w:sz w:val="22"/>
          <w:szCs w:val="22"/>
          <w:shd w:val="clear" w:color="auto" w:fill="FFFFFF"/>
        </w:rPr>
        <w:t>т</w:t>
      </w:r>
      <w:r w:rsidRPr="00BE6F81">
        <w:rPr>
          <w:rStyle w:val="afff1"/>
          <w:rFonts w:ascii="Times New Roman" w:hAnsi="Times New Roman" w:cs="Times New Roman"/>
          <w:i w:val="0"/>
          <w:sz w:val="22"/>
          <w:szCs w:val="22"/>
          <w:shd w:val="clear" w:color="auto" w:fill="FFFFFF"/>
        </w:rPr>
        <w:t>ных средств».</w:t>
      </w:r>
    </w:p>
    <w:p w:rsidR="00FA3E99" w:rsidRPr="00BE6F81" w:rsidRDefault="00FA3E99" w:rsidP="00FA3E99">
      <w:pPr>
        <w:pStyle w:val="ConsPlusNormal"/>
        <w:ind w:firstLine="709"/>
        <w:jc w:val="both"/>
        <w:rPr>
          <w:rFonts w:ascii="Times New Roman" w:hAnsi="Times New Roman" w:cs="Times New Roman"/>
          <w:bCs/>
          <w:sz w:val="22"/>
          <w:szCs w:val="22"/>
        </w:rPr>
      </w:pPr>
    </w:p>
    <w:p w:rsidR="003B5095" w:rsidRPr="00BE6F81" w:rsidRDefault="003B5095" w:rsidP="00FA3E99">
      <w:pPr>
        <w:pStyle w:val="ConsPlusNormal"/>
        <w:ind w:firstLine="709"/>
        <w:jc w:val="both"/>
        <w:rPr>
          <w:rFonts w:ascii="Times New Roman" w:hAnsi="Times New Roman" w:cs="Times New Roman"/>
          <w:sz w:val="24"/>
          <w:szCs w:val="24"/>
        </w:rPr>
      </w:pPr>
      <w:r w:rsidRPr="00BE6F81">
        <w:rPr>
          <w:rFonts w:ascii="Times New Roman" w:hAnsi="Times New Roman" w:cs="Times New Roman"/>
          <w:bCs/>
          <w:sz w:val="24"/>
          <w:szCs w:val="24"/>
        </w:rPr>
        <w:t>9.</w:t>
      </w:r>
      <w:r w:rsidR="009063F8" w:rsidRPr="00BE6F81">
        <w:rPr>
          <w:rFonts w:ascii="Times New Roman" w:hAnsi="Times New Roman" w:cs="Times New Roman"/>
          <w:bCs/>
          <w:sz w:val="24"/>
          <w:szCs w:val="24"/>
        </w:rPr>
        <w:t>1.</w:t>
      </w:r>
      <w:r w:rsidR="005517CA" w:rsidRPr="00BE6F81">
        <w:rPr>
          <w:rFonts w:ascii="Times New Roman" w:hAnsi="Times New Roman" w:cs="Times New Roman"/>
          <w:bCs/>
          <w:sz w:val="24"/>
          <w:szCs w:val="24"/>
        </w:rPr>
        <w:t>1</w:t>
      </w:r>
      <w:r w:rsidR="004828E8" w:rsidRPr="00BE6F81">
        <w:rPr>
          <w:rFonts w:ascii="Times New Roman" w:hAnsi="Times New Roman" w:cs="Times New Roman"/>
          <w:bCs/>
          <w:sz w:val="24"/>
          <w:szCs w:val="24"/>
        </w:rPr>
        <w:t>6</w:t>
      </w:r>
      <w:r w:rsidR="009063F8" w:rsidRPr="00BE6F81">
        <w:rPr>
          <w:rFonts w:ascii="Times New Roman" w:hAnsi="Times New Roman" w:cs="Times New Roman"/>
          <w:bCs/>
          <w:sz w:val="24"/>
          <w:szCs w:val="24"/>
        </w:rPr>
        <w:t>.</w:t>
      </w:r>
      <w:r w:rsidRPr="00BE6F81">
        <w:rPr>
          <w:rFonts w:ascii="Times New Roman" w:hAnsi="Times New Roman" w:cs="Times New Roman"/>
          <w:bCs/>
          <w:sz w:val="24"/>
          <w:szCs w:val="24"/>
        </w:rPr>
        <w:t xml:space="preserve"> </w:t>
      </w:r>
      <w:r w:rsidRPr="00BE6F81">
        <w:rPr>
          <w:rFonts w:ascii="Times New Roman" w:hAnsi="Times New Roman" w:cs="Times New Roman"/>
          <w:spacing w:val="-3"/>
          <w:sz w:val="24"/>
          <w:szCs w:val="24"/>
        </w:rPr>
        <w:t>Нормативные параметры и расчетные показатели</w:t>
      </w:r>
      <w:r w:rsidRPr="00BE6F81">
        <w:rPr>
          <w:rFonts w:ascii="Times New Roman" w:hAnsi="Times New Roman" w:cs="Times New Roman"/>
          <w:b/>
          <w:bCs/>
          <w:sz w:val="24"/>
          <w:szCs w:val="24"/>
        </w:rPr>
        <w:t xml:space="preserve"> </w:t>
      </w:r>
      <w:r w:rsidRPr="00BE6F81">
        <w:rPr>
          <w:rFonts w:ascii="Times New Roman" w:hAnsi="Times New Roman" w:cs="Times New Roman"/>
          <w:sz w:val="24"/>
          <w:szCs w:val="24"/>
        </w:rPr>
        <w:t>градостроительного проектиров</w:t>
      </w:r>
      <w:r w:rsidRPr="00BE6F81">
        <w:rPr>
          <w:rFonts w:ascii="Times New Roman" w:hAnsi="Times New Roman" w:cs="Times New Roman"/>
          <w:sz w:val="24"/>
          <w:szCs w:val="24"/>
        </w:rPr>
        <w:t>а</w:t>
      </w:r>
      <w:r w:rsidRPr="00BE6F81">
        <w:rPr>
          <w:rFonts w:ascii="Times New Roman" w:hAnsi="Times New Roman" w:cs="Times New Roman"/>
          <w:sz w:val="24"/>
          <w:szCs w:val="24"/>
        </w:rPr>
        <w:t xml:space="preserve">ния </w:t>
      </w:r>
      <w:r w:rsidR="00714B1D" w:rsidRPr="00BE6F81">
        <w:rPr>
          <w:rFonts w:ascii="Times New Roman" w:hAnsi="Times New Roman" w:cs="Times New Roman"/>
          <w:bCs/>
          <w:sz w:val="24"/>
          <w:szCs w:val="24"/>
        </w:rPr>
        <w:t xml:space="preserve">объектов </w:t>
      </w:r>
      <w:r w:rsidR="00714B1D" w:rsidRPr="00BE6F81">
        <w:rPr>
          <w:rFonts w:ascii="Times New Roman" w:hAnsi="Times New Roman" w:cs="Times New Roman"/>
          <w:sz w:val="24"/>
          <w:szCs w:val="24"/>
        </w:rPr>
        <w:t xml:space="preserve">дорожного сервиса </w:t>
      </w:r>
      <w:r w:rsidRPr="00BE6F81">
        <w:rPr>
          <w:rFonts w:ascii="Times New Roman" w:hAnsi="Times New Roman" w:cs="Times New Roman"/>
          <w:sz w:val="24"/>
          <w:szCs w:val="24"/>
        </w:rPr>
        <w:t>прив</w:t>
      </w:r>
      <w:r w:rsidRPr="00BE6F81">
        <w:rPr>
          <w:rFonts w:ascii="Times New Roman" w:hAnsi="Times New Roman" w:cs="Times New Roman"/>
          <w:sz w:val="24"/>
          <w:szCs w:val="24"/>
        </w:rPr>
        <w:t>е</w:t>
      </w:r>
      <w:r w:rsidRPr="00BE6F81">
        <w:rPr>
          <w:rFonts w:ascii="Times New Roman" w:hAnsi="Times New Roman" w:cs="Times New Roman"/>
          <w:sz w:val="24"/>
          <w:szCs w:val="24"/>
        </w:rPr>
        <w:t>дены в таблице 9.</w:t>
      </w:r>
      <w:r w:rsidR="00714B1D" w:rsidRPr="00BE6F81">
        <w:rPr>
          <w:rFonts w:ascii="Times New Roman" w:hAnsi="Times New Roman" w:cs="Times New Roman"/>
          <w:sz w:val="24"/>
          <w:szCs w:val="24"/>
        </w:rPr>
        <w:t>1.1</w:t>
      </w:r>
      <w:r w:rsidR="004828E8" w:rsidRPr="00BE6F81">
        <w:rPr>
          <w:rFonts w:ascii="Times New Roman" w:hAnsi="Times New Roman" w:cs="Times New Roman"/>
          <w:sz w:val="24"/>
          <w:szCs w:val="24"/>
        </w:rPr>
        <w:t>5</w:t>
      </w:r>
      <w:r w:rsidRPr="00BE6F81">
        <w:rPr>
          <w:rFonts w:ascii="Times New Roman" w:hAnsi="Times New Roman" w:cs="Times New Roman"/>
          <w:sz w:val="24"/>
          <w:szCs w:val="24"/>
        </w:rPr>
        <w:t>.</w:t>
      </w:r>
    </w:p>
    <w:p w:rsidR="005828A1" w:rsidRPr="00BE6F81" w:rsidRDefault="005828A1" w:rsidP="00FA3E99">
      <w:pPr>
        <w:pStyle w:val="ConsPlusNormal"/>
        <w:ind w:firstLine="709"/>
        <w:jc w:val="both"/>
        <w:rPr>
          <w:rFonts w:ascii="Times New Roman" w:hAnsi="Times New Roman" w:cs="Times New Roman"/>
          <w:sz w:val="22"/>
          <w:szCs w:val="22"/>
        </w:rPr>
      </w:pPr>
    </w:p>
    <w:p w:rsidR="003B5095" w:rsidRPr="00BE6F81" w:rsidRDefault="003B5095" w:rsidP="00FA3E99">
      <w:pPr>
        <w:pStyle w:val="ConsPlusNormal"/>
        <w:ind w:firstLine="709"/>
        <w:jc w:val="right"/>
        <w:rPr>
          <w:rFonts w:ascii="Times New Roman" w:hAnsi="Times New Roman" w:cs="Times New Roman"/>
          <w:sz w:val="24"/>
          <w:szCs w:val="24"/>
        </w:rPr>
      </w:pPr>
      <w:r w:rsidRPr="00BE6F81">
        <w:rPr>
          <w:rFonts w:ascii="Times New Roman" w:hAnsi="Times New Roman" w:cs="Times New Roman"/>
          <w:sz w:val="24"/>
          <w:szCs w:val="24"/>
        </w:rPr>
        <w:t>Таблица 9.</w:t>
      </w:r>
      <w:r w:rsidR="00714B1D" w:rsidRPr="00BE6F81">
        <w:rPr>
          <w:rFonts w:ascii="Times New Roman" w:hAnsi="Times New Roman" w:cs="Times New Roman"/>
          <w:sz w:val="24"/>
          <w:szCs w:val="24"/>
        </w:rPr>
        <w:t>1.1</w:t>
      </w:r>
      <w:r w:rsidR="004828E8" w:rsidRPr="00BE6F81">
        <w:rPr>
          <w:rFonts w:ascii="Times New Roman" w:hAnsi="Times New Roman" w:cs="Times New Roman"/>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3"/>
        <w:gridCol w:w="7088"/>
      </w:tblGrid>
      <w:tr w:rsidR="003B5095" w:rsidRPr="00BE6F81">
        <w:trPr>
          <w:trHeight w:val="340"/>
          <w:jc w:val="center"/>
        </w:trPr>
        <w:tc>
          <w:tcPr>
            <w:tcW w:w="3033" w:type="dxa"/>
            <w:shd w:val="clear" w:color="auto" w:fill="auto"/>
            <w:vAlign w:val="center"/>
          </w:tcPr>
          <w:p w:rsidR="003B5095" w:rsidRPr="00BE6F81" w:rsidRDefault="003B5095"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7088" w:type="dxa"/>
            <w:shd w:val="clear" w:color="auto" w:fill="auto"/>
            <w:vAlign w:val="center"/>
          </w:tcPr>
          <w:p w:rsidR="003B5095" w:rsidRPr="00BE6F81" w:rsidRDefault="003B5095"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pacing w:val="-3"/>
                <w:sz w:val="22"/>
                <w:szCs w:val="22"/>
              </w:rPr>
              <w:t>Нормативные параметры и расчетные показатели</w:t>
            </w:r>
          </w:p>
        </w:tc>
      </w:tr>
    </w:tbl>
    <w:p w:rsidR="002E51E1" w:rsidRPr="00BE6F81" w:rsidRDefault="002E51E1" w:rsidP="002E51E1">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3"/>
        <w:gridCol w:w="7088"/>
      </w:tblGrid>
      <w:tr w:rsidR="002E51E1" w:rsidRPr="00BE6F81">
        <w:trPr>
          <w:trHeight w:val="227"/>
          <w:tblHeader/>
          <w:jc w:val="center"/>
        </w:trPr>
        <w:tc>
          <w:tcPr>
            <w:tcW w:w="3033" w:type="dxa"/>
            <w:shd w:val="clear" w:color="auto" w:fill="auto"/>
            <w:vAlign w:val="center"/>
          </w:tcPr>
          <w:p w:rsidR="002E51E1" w:rsidRPr="00BE6F81" w:rsidRDefault="002E51E1"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088" w:type="dxa"/>
            <w:shd w:val="clear" w:color="auto" w:fill="auto"/>
            <w:vAlign w:val="center"/>
          </w:tcPr>
          <w:p w:rsidR="002E51E1" w:rsidRPr="00BE6F81" w:rsidRDefault="002E51E1" w:rsidP="00FA3E99">
            <w:pPr>
              <w:tabs>
                <w:tab w:val="left" w:pos="7740"/>
              </w:tabs>
              <w:spacing w:line="240" w:lineRule="auto"/>
              <w:ind w:left="-57" w:right="-57" w:firstLine="0"/>
              <w:jc w:val="center"/>
              <w:rPr>
                <w:rFonts w:ascii="Times New Roman" w:hAnsi="Times New Roman" w:cs="Times New Roman"/>
                <w:spacing w:val="-3"/>
                <w:sz w:val="22"/>
                <w:szCs w:val="22"/>
              </w:rPr>
            </w:pPr>
            <w:r w:rsidRPr="00BE6F81">
              <w:rPr>
                <w:rFonts w:ascii="Times New Roman" w:hAnsi="Times New Roman" w:cs="Times New Roman"/>
                <w:spacing w:val="-3"/>
                <w:sz w:val="22"/>
                <w:szCs w:val="22"/>
              </w:rPr>
              <w:t>2</w:t>
            </w:r>
          </w:p>
        </w:tc>
      </w:tr>
      <w:tr w:rsidR="00753622" w:rsidRPr="00BE6F81">
        <w:trPr>
          <w:trHeight w:val="340"/>
          <w:jc w:val="center"/>
        </w:trPr>
        <w:tc>
          <w:tcPr>
            <w:tcW w:w="10121" w:type="dxa"/>
            <w:gridSpan w:val="2"/>
            <w:shd w:val="clear" w:color="auto" w:fill="auto"/>
            <w:vAlign w:val="center"/>
          </w:tcPr>
          <w:p w:rsidR="00753622" w:rsidRPr="00BE6F81" w:rsidRDefault="00753622"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Автозаправочные станции</w:t>
            </w:r>
          </w:p>
        </w:tc>
      </w:tr>
      <w:tr w:rsidR="00753622" w:rsidRPr="00BE6F81">
        <w:tblPrEx>
          <w:tblBorders>
            <w:bottom w:val="single" w:sz="4" w:space="0" w:color="auto"/>
          </w:tblBorders>
        </w:tblPrEx>
        <w:trPr>
          <w:jc w:val="center"/>
        </w:trPr>
        <w:tc>
          <w:tcPr>
            <w:tcW w:w="3033" w:type="dxa"/>
            <w:shd w:val="clear" w:color="auto" w:fill="auto"/>
          </w:tcPr>
          <w:p w:rsidR="00753622" w:rsidRPr="00BE6F81" w:rsidRDefault="00753622" w:rsidP="00FA3E99">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Размеры земельных участков </w:t>
            </w:r>
          </w:p>
        </w:tc>
        <w:tc>
          <w:tcPr>
            <w:tcW w:w="7088" w:type="dxa"/>
            <w:shd w:val="clear" w:color="auto" w:fill="auto"/>
          </w:tcPr>
          <w:p w:rsidR="00753622" w:rsidRPr="00BE6F81" w:rsidRDefault="00753622" w:rsidP="00FA3E9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2 </w:t>
            </w:r>
            <w:r w:rsidR="00F3468A" w:rsidRPr="00BE6F81">
              <w:rPr>
                <w:rFonts w:ascii="Times New Roman" w:hAnsi="Times New Roman" w:cs="Times New Roman"/>
                <w:b w:val="0"/>
                <w:bCs w:val="0"/>
                <w:sz w:val="22"/>
                <w:szCs w:val="22"/>
              </w:rPr>
              <w:t xml:space="preserve">топливораздаточные </w:t>
            </w:r>
            <w:r w:rsidRPr="00BE6F81">
              <w:rPr>
                <w:rFonts w:ascii="Times New Roman" w:hAnsi="Times New Roman" w:cs="Times New Roman"/>
                <w:b w:val="0"/>
                <w:bCs w:val="0"/>
                <w:sz w:val="22"/>
                <w:szCs w:val="22"/>
              </w:rPr>
              <w:t xml:space="preserve">колонки – </w:t>
            </w:r>
            <w:smartTag w:uri="urn:schemas-microsoft-com:office:smarttags" w:element="metricconverter">
              <w:smartTagPr>
                <w:attr w:name="ProductID" w:val="0,1 га"/>
              </w:smartTagPr>
              <w:r w:rsidRPr="00BE6F81">
                <w:rPr>
                  <w:rFonts w:ascii="Times New Roman" w:hAnsi="Times New Roman" w:cs="Times New Roman"/>
                  <w:b w:val="0"/>
                  <w:bCs w:val="0"/>
                  <w:sz w:val="22"/>
                  <w:szCs w:val="22"/>
                </w:rPr>
                <w:t>0,1 га</w:t>
              </w:r>
            </w:smartTag>
            <w:r w:rsidRPr="00BE6F81">
              <w:rPr>
                <w:rFonts w:ascii="Times New Roman" w:hAnsi="Times New Roman" w:cs="Times New Roman"/>
                <w:b w:val="0"/>
                <w:bCs w:val="0"/>
                <w:sz w:val="22"/>
                <w:szCs w:val="22"/>
              </w:rPr>
              <w:t>;</w:t>
            </w:r>
          </w:p>
          <w:p w:rsidR="00753622" w:rsidRPr="00BE6F81" w:rsidRDefault="00753622" w:rsidP="00FA3E9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5 </w:t>
            </w:r>
            <w:r w:rsidR="00F3468A" w:rsidRPr="00BE6F81">
              <w:rPr>
                <w:rFonts w:ascii="Times New Roman" w:hAnsi="Times New Roman" w:cs="Times New Roman"/>
                <w:b w:val="0"/>
                <w:bCs w:val="0"/>
                <w:sz w:val="22"/>
                <w:szCs w:val="22"/>
              </w:rPr>
              <w:t>топливораздаточны</w:t>
            </w:r>
            <w:r w:rsidR="002E51E1" w:rsidRPr="00BE6F81">
              <w:rPr>
                <w:rFonts w:ascii="Times New Roman" w:hAnsi="Times New Roman" w:cs="Times New Roman"/>
                <w:b w:val="0"/>
                <w:bCs w:val="0"/>
                <w:sz w:val="22"/>
                <w:szCs w:val="22"/>
              </w:rPr>
              <w:t>х</w:t>
            </w:r>
            <w:r w:rsidR="00F3468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колонок – </w:t>
            </w:r>
            <w:smartTag w:uri="urn:schemas-microsoft-com:office:smarttags" w:element="metricconverter">
              <w:smartTagPr>
                <w:attr w:name="ProductID" w:val="0,2 га"/>
              </w:smartTagPr>
              <w:r w:rsidRPr="00BE6F81">
                <w:rPr>
                  <w:rFonts w:ascii="Times New Roman" w:hAnsi="Times New Roman" w:cs="Times New Roman"/>
                  <w:b w:val="0"/>
                  <w:bCs w:val="0"/>
                  <w:sz w:val="22"/>
                  <w:szCs w:val="22"/>
                </w:rPr>
                <w:t>0,2 га</w:t>
              </w:r>
            </w:smartTag>
            <w:r w:rsidRPr="00BE6F81">
              <w:rPr>
                <w:rFonts w:ascii="Times New Roman" w:hAnsi="Times New Roman" w:cs="Times New Roman"/>
                <w:b w:val="0"/>
                <w:bCs w:val="0"/>
                <w:sz w:val="22"/>
                <w:szCs w:val="22"/>
              </w:rPr>
              <w:t>;</w:t>
            </w:r>
          </w:p>
          <w:p w:rsidR="002973CF" w:rsidRPr="00BE6F81" w:rsidRDefault="00753622" w:rsidP="00FA3E99">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на 7 </w:t>
            </w:r>
            <w:r w:rsidR="00F3468A" w:rsidRPr="00BE6F81">
              <w:rPr>
                <w:rFonts w:ascii="Times New Roman" w:hAnsi="Times New Roman" w:cs="Times New Roman"/>
                <w:b w:val="0"/>
                <w:bCs w:val="0"/>
                <w:sz w:val="22"/>
                <w:szCs w:val="22"/>
              </w:rPr>
              <w:t>топливораздаточны</w:t>
            </w:r>
            <w:r w:rsidR="002E51E1" w:rsidRPr="00BE6F81">
              <w:rPr>
                <w:rFonts w:ascii="Times New Roman" w:hAnsi="Times New Roman" w:cs="Times New Roman"/>
                <w:b w:val="0"/>
                <w:bCs w:val="0"/>
                <w:sz w:val="22"/>
                <w:szCs w:val="22"/>
              </w:rPr>
              <w:t>х</w:t>
            </w:r>
            <w:r w:rsidR="00F3468A"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колонок – </w:t>
            </w:r>
            <w:smartTag w:uri="urn:schemas-microsoft-com:office:smarttags" w:element="metricconverter">
              <w:smartTagPr>
                <w:attr w:name="ProductID" w:val="0,3 га"/>
              </w:smartTagPr>
              <w:r w:rsidRPr="00BE6F81">
                <w:rPr>
                  <w:rFonts w:ascii="Times New Roman" w:hAnsi="Times New Roman" w:cs="Times New Roman"/>
                  <w:b w:val="0"/>
                  <w:sz w:val="22"/>
                  <w:szCs w:val="22"/>
                </w:rPr>
                <w:t>0,3 га</w:t>
              </w:r>
            </w:smartTag>
            <w:r w:rsidR="002973CF" w:rsidRPr="00BE6F81">
              <w:rPr>
                <w:rFonts w:ascii="Times New Roman" w:hAnsi="Times New Roman" w:cs="Times New Roman"/>
                <w:b w:val="0"/>
                <w:sz w:val="22"/>
                <w:szCs w:val="22"/>
              </w:rPr>
              <w:t>;</w:t>
            </w:r>
          </w:p>
          <w:p w:rsidR="00753622" w:rsidRPr="00BE6F81" w:rsidRDefault="002973CF" w:rsidP="00FA3E99">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 на 9 топливораздаточных колонок – </w:t>
            </w:r>
            <w:smartTag w:uri="urn:schemas-microsoft-com:office:smarttags" w:element="metricconverter">
              <w:smartTagPr>
                <w:attr w:name="ProductID" w:val="0,35 га"/>
              </w:smartTagPr>
              <w:r w:rsidRPr="00BE6F81">
                <w:rPr>
                  <w:rFonts w:ascii="Times New Roman" w:hAnsi="Times New Roman" w:cs="Times New Roman"/>
                  <w:b w:val="0"/>
                  <w:sz w:val="22"/>
                  <w:szCs w:val="22"/>
                </w:rPr>
                <w:t>0,35 га</w:t>
              </w:r>
            </w:smartTag>
            <w:r w:rsidR="00753622" w:rsidRPr="00BE6F81">
              <w:rPr>
                <w:rFonts w:ascii="Times New Roman" w:hAnsi="Times New Roman" w:cs="Times New Roman"/>
                <w:b w:val="0"/>
                <w:bCs w:val="0"/>
                <w:sz w:val="22"/>
                <w:szCs w:val="22"/>
              </w:rPr>
              <w:t>.</w:t>
            </w:r>
          </w:p>
        </w:tc>
      </w:tr>
      <w:tr w:rsidR="00753622" w:rsidRPr="00BE6F81">
        <w:tblPrEx>
          <w:tblBorders>
            <w:bottom w:val="single" w:sz="4" w:space="0" w:color="auto"/>
          </w:tblBorders>
        </w:tblPrEx>
        <w:trPr>
          <w:jc w:val="center"/>
        </w:trPr>
        <w:tc>
          <w:tcPr>
            <w:tcW w:w="3033" w:type="dxa"/>
            <w:shd w:val="clear" w:color="auto" w:fill="auto"/>
          </w:tcPr>
          <w:p w:rsidR="00753622" w:rsidRPr="00BE6F81" w:rsidRDefault="00753622" w:rsidP="00FA3E99">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Разм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ры санитарно-защитных зон</w:t>
            </w:r>
          </w:p>
        </w:tc>
        <w:tc>
          <w:tcPr>
            <w:tcW w:w="7088" w:type="dxa"/>
            <w:shd w:val="clear" w:color="auto" w:fill="auto"/>
          </w:tcPr>
          <w:p w:rsidR="00753622" w:rsidRPr="00BE6F81" w:rsidRDefault="00753622" w:rsidP="00FA3E99">
            <w:pPr>
              <w:spacing w:line="240" w:lineRule="auto"/>
              <w:ind w:firstLine="0"/>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 xml:space="preserve">В соответствии с СанПиН 2.2.1/2.1.1.1200-03. </w:t>
            </w:r>
          </w:p>
          <w:p w:rsidR="00753622" w:rsidRPr="00BE6F81" w:rsidRDefault="00753622"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bCs/>
                <w:noProof/>
                <w:sz w:val="22"/>
                <w:szCs w:val="22"/>
              </w:rPr>
              <w:t>Ориентировочные размеры для:</w:t>
            </w:r>
          </w:p>
          <w:p w:rsidR="00753622" w:rsidRPr="00BE6F81" w:rsidRDefault="00753622"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автозаправочных станций для заправки транспортных средств жи</w:t>
            </w:r>
            <w:r w:rsidRPr="00BE6F81">
              <w:rPr>
                <w:rFonts w:ascii="Times New Roman" w:hAnsi="Times New Roman" w:cs="Times New Roman"/>
                <w:sz w:val="22"/>
                <w:szCs w:val="22"/>
              </w:rPr>
              <w:t>д</w:t>
            </w:r>
            <w:r w:rsidRPr="00BE6F81">
              <w:rPr>
                <w:rFonts w:ascii="Times New Roman" w:hAnsi="Times New Roman" w:cs="Times New Roman"/>
                <w:sz w:val="22"/>
                <w:szCs w:val="22"/>
              </w:rPr>
              <w:t>ким и газовым моторным то</w:t>
            </w:r>
            <w:r w:rsidRPr="00BE6F81">
              <w:rPr>
                <w:rFonts w:ascii="Times New Roman" w:hAnsi="Times New Roman" w:cs="Times New Roman"/>
                <w:sz w:val="22"/>
                <w:szCs w:val="22"/>
              </w:rPr>
              <w:t>п</w:t>
            </w:r>
            <w:r w:rsidRPr="00BE6F81">
              <w:rPr>
                <w:rFonts w:ascii="Times New Roman" w:hAnsi="Times New Roman" w:cs="Times New Roman"/>
                <w:sz w:val="22"/>
                <w:szCs w:val="22"/>
              </w:rPr>
              <w:t xml:space="preserve">ливом – </w:t>
            </w:r>
            <w:smartTag w:uri="urn:schemas-microsoft-com:office:smarttags" w:element="metricconverter">
              <w:smartTagPr>
                <w:attr w:name="ProductID" w:val="100 м"/>
              </w:smartTagPr>
              <w:r w:rsidRPr="00BE6F81">
                <w:rPr>
                  <w:rFonts w:ascii="Times New Roman" w:hAnsi="Times New Roman" w:cs="Times New Roman"/>
                  <w:sz w:val="22"/>
                  <w:szCs w:val="22"/>
                </w:rPr>
                <w:t>100 м</w:t>
              </w:r>
            </w:smartTag>
            <w:r w:rsidRPr="00BE6F81">
              <w:rPr>
                <w:rFonts w:ascii="Times New Roman" w:hAnsi="Times New Roman" w:cs="Times New Roman"/>
                <w:sz w:val="22"/>
                <w:szCs w:val="22"/>
              </w:rPr>
              <w:t>;</w:t>
            </w:r>
          </w:p>
          <w:p w:rsidR="00753622" w:rsidRPr="00BE6F81" w:rsidRDefault="00753622"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автозаправочных станций, предназначенных только для заправки ле</w:t>
            </w:r>
            <w:r w:rsidRPr="00BE6F81">
              <w:rPr>
                <w:rFonts w:ascii="Times New Roman" w:hAnsi="Times New Roman" w:cs="Times New Roman"/>
                <w:sz w:val="22"/>
                <w:szCs w:val="22"/>
              </w:rPr>
              <w:t>г</w:t>
            </w:r>
            <w:r w:rsidRPr="00BE6F81">
              <w:rPr>
                <w:rFonts w:ascii="Times New Roman" w:hAnsi="Times New Roman" w:cs="Times New Roman"/>
                <w:sz w:val="22"/>
                <w:szCs w:val="22"/>
              </w:rPr>
              <w:t>ковых транспортных средств жидким моторным топливом, с налич</w:t>
            </w:r>
            <w:r w:rsidRPr="00BE6F81">
              <w:rPr>
                <w:rFonts w:ascii="Times New Roman" w:hAnsi="Times New Roman" w:cs="Times New Roman"/>
                <w:sz w:val="22"/>
                <w:szCs w:val="22"/>
              </w:rPr>
              <w:t>и</w:t>
            </w:r>
            <w:r w:rsidRPr="00BE6F81">
              <w:rPr>
                <w:rFonts w:ascii="Times New Roman" w:hAnsi="Times New Roman" w:cs="Times New Roman"/>
                <w:sz w:val="22"/>
                <w:szCs w:val="22"/>
              </w:rPr>
              <w:t>ем не более 3 топливораздаточных колонок, в том числе с объектами</w:t>
            </w:r>
            <w:r w:rsidR="00592638"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обслуживания водителей и пассажиров (магазин сопутствующих тов</w:t>
            </w:r>
            <w:r w:rsidRPr="00BE6F81">
              <w:rPr>
                <w:rFonts w:ascii="Times New Roman" w:hAnsi="Times New Roman" w:cs="Times New Roman"/>
                <w:sz w:val="22"/>
                <w:szCs w:val="22"/>
              </w:rPr>
              <w:t>а</w:t>
            </w:r>
            <w:r w:rsidRPr="00BE6F81">
              <w:rPr>
                <w:rFonts w:ascii="Times New Roman" w:hAnsi="Times New Roman" w:cs="Times New Roman"/>
                <w:sz w:val="22"/>
                <w:szCs w:val="22"/>
              </w:rPr>
              <w:t>ров, кафе и санитарные у</w:t>
            </w:r>
            <w:r w:rsidRPr="00BE6F81">
              <w:rPr>
                <w:rFonts w:ascii="Times New Roman" w:hAnsi="Times New Roman" w:cs="Times New Roman"/>
                <w:sz w:val="22"/>
                <w:szCs w:val="22"/>
              </w:rPr>
              <w:t>з</w:t>
            </w:r>
            <w:r w:rsidRPr="00BE6F81">
              <w:rPr>
                <w:rFonts w:ascii="Times New Roman" w:hAnsi="Times New Roman" w:cs="Times New Roman"/>
                <w:sz w:val="22"/>
                <w:szCs w:val="22"/>
              </w:rPr>
              <w:t xml:space="preserve">лы) –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r w:rsidRPr="00BE6F81">
              <w:rPr>
                <w:rFonts w:ascii="Times New Roman" w:hAnsi="Times New Roman" w:cs="Times New Roman"/>
                <w:sz w:val="22"/>
                <w:szCs w:val="22"/>
              </w:rPr>
              <w:t>;</w:t>
            </w:r>
          </w:p>
          <w:p w:rsidR="00753622" w:rsidRPr="00BE6F81" w:rsidRDefault="00753622"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автомобильных газонаполнительных компрессорных станций с ко</w:t>
            </w:r>
            <w:r w:rsidRPr="00BE6F81">
              <w:rPr>
                <w:rFonts w:ascii="Times New Roman" w:hAnsi="Times New Roman" w:cs="Times New Roman"/>
                <w:sz w:val="22"/>
                <w:szCs w:val="22"/>
              </w:rPr>
              <w:t>м</w:t>
            </w:r>
            <w:r w:rsidRPr="00BE6F81">
              <w:rPr>
                <w:rFonts w:ascii="Times New Roman" w:hAnsi="Times New Roman" w:cs="Times New Roman"/>
                <w:sz w:val="22"/>
                <w:szCs w:val="22"/>
              </w:rPr>
              <w:t>прессорами внутри помещения или внутри контейнеров с количес</w:t>
            </w:r>
            <w:r w:rsidRPr="00BE6F81">
              <w:rPr>
                <w:rFonts w:ascii="Times New Roman" w:hAnsi="Times New Roman" w:cs="Times New Roman"/>
                <w:sz w:val="22"/>
                <w:szCs w:val="22"/>
              </w:rPr>
              <w:t>т</w:t>
            </w:r>
            <w:r w:rsidRPr="00BE6F81">
              <w:rPr>
                <w:rFonts w:ascii="Times New Roman" w:hAnsi="Times New Roman" w:cs="Times New Roman"/>
                <w:sz w:val="22"/>
                <w:szCs w:val="22"/>
              </w:rPr>
              <w:t xml:space="preserve">вом заправок не более 500 автомобилей/сутки, в том числе с объектами </w:t>
            </w:r>
            <w:r w:rsidR="003E1475" w:rsidRPr="00BE6F81">
              <w:rPr>
                <w:rFonts w:ascii="Times New Roman" w:hAnsi="Times New Roman" w:cs="Times New Roman"/>
                <w:sz w:val="22"/>
                <w:szCs w:val="22"/>
              </w:rPr>
              <w:t xml:space="preserve">  </w:t>
            </w:r>
            <w:r w:rsidRPr="00BE6F81">
              <w:rPr>
                <w:rFonts w:ascii="Times New Roman" w:hAnsi="Times New Roman" w:cs="Times New Roman"/>
                <w:sz w:val="22"/>
                <w:szCs w:val="22"/>
              </w:rPr>
              <w:t>обслуживания водителей и пассажиров (магазин сопутствующих тов</w:t>
            </w:r>
            <w:r w:rsidRPr="00BE6F81">
              <w:rPr>
                <w:rFonts w:ascii="Times New Roman" w:hAnsi="Times New Roman" w:cs="Times New Roman"/>
                <w:sz w:val="22"/>
                <w:szCs w:val="22"/>
              </w:rPr>
              <w:t>а</w:t>
            </w:r>
            <w:r w:rsidRPr="00BE6F81">
              <w:rPr>
                <w:rFonts w:ascii="Times New Roman" w:hAnsi="Times New Roman" w:cs="Times New Roman"/>
                <w:sz w:val="22"/>
                <w:szCs w:val="22"/>
              </w:rPr>
              <w:t>ров, кафе и санитарные у</w:t>
            </w:r>
            <w:r w:rsidRPr="00BE6F81">
              <w:rPr>
                <w:rFonts w:ascii="Times New Roman" w:hAnsi="Times New Roman" w:cs="Times New Roman"/>
                <w:sz w:val="22"/>
                <w:szCs w:val="22"/>
              </w:rPr>
              <w:t>з</w:t>
            </w:r>
            <w:r w:rsidRPr="00BE6F81">
              <w:rPr>
                <w:rFonts w:ascii="Times New Roman" w:hAnsi="Times New Roman" w:cs="Times New Roman"/>
                <w:sz w:val="22"/>
                <w:szCs w:val="22"/>
              </w:rPr>
              <w:t xml:space="preserve">лы) –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r w:rsidRPr="00BE6F81">
              <w:rPr>
                <w:rFonts w:ascii="Times New Roman" w:hAnsi="Times New Roman" w:cs="Times New Roman"/>
                <w:sz w:val="22"/>
                <w:szCs w:val="22"/>
              </w:rPr>
              <w:t>;</w:t>
            </w:r>
          </w:p>
          <w:p w:rsidR="00753622" w:rsidRPr="00BE6F81" w:rsidRDefault="00753622"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автомобильных газозаправочных станций, предназн</w:t>
            </w:r>
            <w:r w:rsidRPr="00BE6F81">
              <w:rPr>
                <w:rFonts w:ascii="Times New Roman" w:hAnsi="Times New Roman" w:cs="Times New Roman"/>
                <w:sz w:val="22"/>
                <w:szCs w:val="22"/>
              </w:rPr>
              <w:t>а</w:t>
            </w:r>
            <w:r w:rsidRPr="00BE6F81">
              <w:rPr>
                <w:rFonts w:ascii="Times New Roman" w:hAnsi="Times New Roman" w:cs="Times New Roman"/>
                <w:sz w:val="22"/>
                <w:szCs w:val="22"/>
              </w:rPr>
              <w:t>ченных только для заправки транспортных средств сжиженным углеводородным</w:t>
            </w:r>
            <w:r w:rsidR="001D19EB"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газом, в том числе с объектами обслуживания вод</w:t>
            </w:r>
            <w:r w:rsidRPr="00BE6F81">
              <w:rPr>
                <w:rFonts w:ascii="Times New Roman" w:hAnsi="Times New Roman" w:cs="Times New Roman"/>
                <w:sz w:val="22"/>
                <w:szCs w:val="22"/>
              </w:rPr>
              <w:t>и</w:t>
            </w:r>
            <w:r w:rsidRPr="00BE6F81">
              <w:rPr>
                <w:rFonts w:ascii="Times New Roman" w:hAnsi="Times New Roman" w:cs="Times New Roman"/>
                <w:sz w:val="22"/>
                <w:szCs w:val="22"/>
              </w:rPr>
              <w:t xml:space="preserve">телей и пассажиров (магазин сопутствующих товаров, кафе и санитарные узлы) –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p>
        </w:tc>
      </w:tr>
      <w:tr w:rsidR="00753622" w:rsidRPr="00BE6F81">
        <w:tblPrEx>
          <w:tblBorders>
            <w:bottom w:val="single" w:sz="4" w:space="0" w:color="auto"/>
          </w:tblBorders>
        </w:tblPrEx>
        <w:trPr>
          <w:trHeight w:val="272"/>
          <w:jc w:val="center"/>
        </w:trPr>
        <w:tc>
          <w:tcPr>
            <w:tcW w:w="3033" w:type="dxa"/>
            <w:shd w:val="clear" w:color="auto" w:fill="auto"/>
          </w:tcPr>
          <w:p w:rsidR="00753622" w:rsidRPr="00BE6F81" w:rsidRDefault="00753622" w:rsidP="00FA3E99">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Противопожарные расстояния</w:t>
            </w:r>
          </w:p>
        </w:tc>
        <w:tc>
          <w:tcPr>
            <w:tcW w:w="7088" w:type="dxa"/>
            <w:shd w:val="clear" w:color="auto" w:fill="auto"/>
          </w:tcPr>
          <w:p w:rsidR="00753622" w:rsidRPr="00BE6F81" w:rsidRDefault="00753622" w:rsidP="00FA3E99">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 xml:space="preserve">В соответствии с </w:t>
            </w:r>
            <w:r w:rsidRPr="00BE6F81">
              <w:rPr>
                <w:rFonts w:ascii="Times New Roman" w:hAnsi="Times New Roman" w:cs="Times New Roman"/>
                <w:bCs/>
                <w:sz w:val="22"/>
                <w:szCs w:val="22"/>
                <w:shd w:val="clear" w:color="auto" w:fill="FFFFFF"/>
              </w:rPr>
              <w:t>СП 156.13130.2014</w:t>
            </w:r>
            <w:r w:rsidRPr="00BE6F81">
              <w:t xml:space="preserve"> </w:t>
            </w:r>
            <w:r w:rsidRPr="00BE6F81">
              <w:rPr>
                <w:rFonts w:ascii="Times New Roman" w:hAnsi="Times New Roman" w:cs="Times New Roman"/>
                <w:bCs/>
                <w:sz w:val="22"/>
                <w:szCs w:val="22"/>
              </w:rPr>
              <w:t>и СП 4.13130.2013.</w:t>
            </w:r>
          </w:p>
        </w:tc>
      </w:tr>
      <w:tr w:rsidR="003B5095" w:rsidRPr="00BE6F81">
        <w:trPr>
          <w:trHeight w:val="340"/>
          <w:jc w:val="center"/>
        </w:trPr>
        <w:tc>
          <w:tcPr>
            <w:tcW w:w="10121" w:type="dxa"/>
            <w:gridSpan w:val="2"/>
            <w:shd w:val="clear" w:color="auto" w:fill="auto"/>
            <w:vAlign w:val="center"/>
          </w:tcPr>
          <w:p w:rsidR="003B5095" w:rsidRPr="00BE6F81" w:rsidRDefault="003B5095"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Объекты по техническому обслуживанию транспортных средств</w:t>
            </w:r>
          </w:p>
        </w:tc>
      </w:tr>
      <w:tr w:rsidR="003B5095" w:rsidRPr="00BE6F81">
        <w:tblPrEx>
          <w:tblBorders>
            <w:bottom w:val="single" w:sz="4" w:space="0" w:color="auto"/>
          </w:tblBorders>
        </w:tblPrEx>
        <w:trPr>
          <w:jc w:val="center"/>
        </w:trPr>
        <w:tc>
          <w:tcPr>
            <w:tcW w:w="3033" w:type="dxa"/>
            <w:shd w:val="clear" w:color="auto" w:fill="auto"/>
          </w:tcPr>
          <w:p w:rsidR="003B5095" w:rsidRPr="00BE6F81" w:rsidRDefault="003B5095" w:rsidP="00FA3E99">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Размеры земельных участков </w:t>
            </w:r>
          </w:p>
        </w:tc>
        <w:tc>
          <w:tcPr>
            <w:tcW w:w="7088" w:type="dxa"/>
            <w:shd w:val="clear" w:color="auto" w:fill="auto"/>
          </w:tcPr>
          <w:p w:rsidR="003B5095" w:rsidRPr="00BE6F81" w:rsidRDefault="003B5095" w:rsidP="00FA3E9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5 технологических постов – </w:t>
            </w:r>
            <w:smartTag w:uri="urn:schemas-microsoft-com:office:smarttags" w:element="metricconverter">
              <w:smartTagPr>
                <w:attr w:name="ProductID" w:val="0,5 га"/>
              </w:smartTagPr>
              <w:r w:rsidRPr="00BE6F81">
                <w:rPr>
                  <w:rFonts w:ascii="Times New Roman" w:hAnsi="Times New Roman" w:cs="Times New Roman"/>
                  <w:b w:val="0"/>
                  <w:bCs w:val="0"/>
                  <w:sz w:val="22"/>
                  <w:szCs w:val="22"/>
                </w:rPr>
                <w:t>0,5 га</w:t>
              </w:r>
            </w:smartTag>
            <w:r w:rsidR="0099542D" w:rsidRPr="00BE6F81">
              <w:rPr>
                <w:rFonts w:ascii="Times New Roman" w:hAnsi="Times New Roman" w:cs="Times New Roman"/>
                <w:b w:val="0"/>
                <w:bCs w:val="0"/>
                <w:sz w:val="22"/>
                <w:szCs w:val="22"/>
              </w:rPr>
              <w:t>;</w:t>
            </w:r>
          </w:p>
          <w:p w:rsidR="0099542D" w:rsidRPr="00BE6F81" w:rsidRDefault="0099542D" w:rsidP="00FA3E9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10 технологических постов – </w:t>
            </w:r>
            <w:smartTag w:uri="urn:schemas-microsoft-com:office:smarttags" w:element="metricconverter">
              <w:smartTagPr>
                <w:attr w:name="ProductID" w:val="1,0 га"/>
              </w:smartTagPr>
              <w:r w:rsidRPr="00BE6F81">
                <w:rPr>
                  <w:rFonts w:ascii="Times New Roman" w:hAnsi="Times New Roman" w:cs="Times New Roman"/>
                  <w:b w:val="0"/>
                  <w:bCs w:val="0"/>
                  <w:sz w:val="22"/>
                  <w:szCs w:val="22"/>
                </w:rPr>
                <w:t>1,0 га</w:t>
              </w:r>
            </w:smartTag>
            <w:r w:rsidR="006D788E" w:rsidRPr="00BE6F81">
              <w:rPr>
                <w:rFonts w:ascii="Times New Roman" w:hAnsi="Times New Roman" w:cs="Times New Roman"/>
                <w:b w:val="0"/>
                <w:bCs w:val="0"/>
                <w:sz w:val="22"/>
                <w:szCs w:val="22"/>
              </w:rPr>
              <w:t>;</w:t>
            </w:r>
          </w:p>
          <w:p w:rsidR="006D788E" w:rsidRPr="00BE6F81" w:rsidRDefault="006D788E" w:rsidP="00FA3E99">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15 технологических постов – </w:t>
            </w:r>
            <w:smartTag w:uri="urn:schemas-microsoft-com:office:smarttags" w:element="metricconverter">
              <w:smartTagPr>
                <w:attr w:name="ProductID" w:val="1,5 га"/>
              </w:smartTagPr>
              <w:r w:rsidRPr="00BE6F81">
                <w:rPr>
                  <w:rFonts w:ascii="Times New Roman" w:hAnsi="Times New Roman" w:cs="Times New Roman"/>
                  <w:b w:val="0"/>
                  <w:bCs w:val="0"/>
                  <w:sz w:val="22"/>
                  <w:szCs w:val="22"/>
                </w:rPr>
                <w:t>1,5 га</w:t>
              </w:r>
            </w:smartTag>
          </w:p>
        </w:tc>
      </w:tr>
      <w:tr w:rsidR="003B5095" w:rsidRPr="00BE6F81">
        <w:tblPrEx>
          <w:tblBorders>
            <w:bottom w:val="single" w:sz="4" w:space="0" w:color="auto"/>
          </w:tblBorders>
        </w:tblPrEx>
        <w:trPr>
          <w:jc w:val="center"/>
        </w:trPr>
        <w:tc>
          <w:tcPr>
            <w:tcW w:w="3033" w:type="dxa"/>
            <w:shd w:val="clear" w:color="auto" w:fill="auto"/>
          </w:tcPr>
          <w:p w:rsidR="003B5095" w:rsidRPr="00BE6F81" w:rsidRDefault="00271C3C" w:rsidP="00FA3E99">
            <w:pPr>
              <w:tabs>
                <w:tab w:val="left" w:pos="7740"/>
              </w:tab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009F104D" w:rsidRPr="00BE6F81">
              <w:rPr>
                <w:rFonts w:ascii="Times New Roman" w:hAnsi="Times New Roman" w:cs="Times New Roman"/>
                <w:b w:val="0"/>
                <w:bCs w:val="0"/>
                <w:sz w:val="22"/>
                <w:szCs w:val="22"/>
              </w:rPr>
              <w:t>азм</w:t>
            </w:r>
            <w:r w:rsidR="009F104D" w:rsidRPr="00BE6F81">
              <w:rPr>
                <w:rFonts w:ascii="Times New Roman" w:hAnsi="Times New Roman" w:cs="Times New Roman"/>
                <w:b w:val="0"/>
                <w:bCs w:val="0"/>
                <w:sz w:val="22"/>
                <w:szCs w:val="22"/>
              </w:rPr>
              <w:t>е</w:t>
            </w:r>
            <w:r w:rsidR="009F104D" w:rsidRPr="00BE6F81">
              <w:rPr>
                <w:rFonts w:ascii="Times New Roman" w:hAnsi="Times New Roman" w:cs="Times New Roman"/>
                <w:b w:val="0"/>
                <w:bCs w:val="0"/>
                <w:sz w:val="22"/>
                <w:szCs w:val="22"/>
              </w:rPr>
              <w:t>ры</w:t>
            </w:r>
            <w:r w:rsidR="009F104D" w:rsidRPr="00BE6F81">
              <w:rPr>
                <w:rFonts w:ascii="Times New Roman" w:hAnsi="Times New Roman" w:cs="Times New Roman"/>
                <w:bCs w:val="0"/>
                <w:sz w:val="22"/>
                <w:szCs w:val="22"/>
              </w:rPr>
              <w:t xml:space="preserve"> </w:t>
            </w:r>
            <w:r w:rsidR="003B5095" w:rsidRPr="00BE6F81">
              <w:rPr>
                <w:rFonts w:ascii="Times New Roman" w:hAnsi="Times New Roman" w:cs="Times New Roman"/>
                <w:b w:val="0"/>
                <w:bCs w:val="0"/>
                <w:sz w:val="22"/>
                <w:szCs w:val="22"/>
              </w:rPr>
              <w:t xml:space="preserve">санитарно-защитных зон </w:t>
            </w:r>
          </w:p>
        </w:tc>
        <w:tc>
          <w:tcPr>
            <w:tcW w:w="7088" w:type="dxa"/>
            <w:shd w:val="clear" w:color="auto" w:fill="auto"/>
          </w:tcPr>
          <w:p w:rsidR="00726DBD" w:rsidRPr="00BE6F81" w:rsidRDefault="00271C3C" w:rsidP="00FA3E99">
            <w:pPr>
              <w:spacing w:line="240" w:lineRule="auto"/>
              <w:ind w:right="-57" w:firstLine="0"/>
              <w:rPr>
                <w:rFonts w:ascii="Times New Roman" w:hAnsi="Times New Roman" w:cs="Times New Roman"/>
                <w:b w:val="0"/>
                <w:noProof/>
                <w:sz w:val="22"/>
                <w:szCs w:val="22"/>
              </w:rPr>
            </w:pPr>
            <w:r w:rsidRPr="00BE6F81">
              <w:rPr>
                <w:rFonts w:ascii="Times New Roman" w:hAnsi="Times New Roman" w:cs="Times New Roman"/>
                <w:b w:val="0"/>
                <w:noProof/>
                <w:sz w:val="22"/>
                <w:szCs w:val="22"/>
              </w:rPr>
              <w:t>В соответствии с СанПиН 2.2.1/2.1.1.1200-03.</w:t>
            </w:r>
            <w:r w:rsidR="004E0904" w:rsidRPr="00BE6F81">
              <w:rPr>
                <w:rFonts w:ascii="Times New Roman" w:hAnsi="Times New Roman" w:cs="Times New Roman"/>
                <w:b w:val="0"/>
                <w:noProof/>
                <w:sz w:val="22"/>
                <w:szCs w:val="22"/>
              </w:rPr>
              <w:t xml:space="preserve"> </w:t>
            </w:r>
          </w:p>
          <w:p w:rsidR="00271C3C" w:rsidRPr="00BE6F81" w:rsidRDefault="00271C3C" w:rsidP="00FA3E99">
            <w:pPr>
              <w:spacing w:line="240" w:lineRule="auto"/>
              <w:ind w:right="-57" w:firstLine="0"/>
              <w:rPr>
                <w:rFonts w:ascii="Times New Roman" w:hAnsi="Times New Roman" w:cs="Times New Roman"/>
                <w:b w:val="0"/>
                <w:sz w:val="22"/>
                <w:szCs w:val="22"/>
              </w:rPr>
            </w:pPr>
            <w:r w:rsidRPr="00BE6F81">
              <w:rPr>
                <w:rFonts w:ascii="Times New Roman" w:hAnsi="Times New Roman" w:cs="Times New Roman"/>
                <w:b w:val="0"/>
                <w:noProof/>
                <w:sz w:val="22"/>
                <w:szCs w:val="22"/>
              </w:rPr>
              <w:t>Ориентировочные размеры</w:t>
            </w:r>
            <w:r w:rsidR="00753622" w:rsidRPr="00BE6F81">
              <w:rPr>
                <w:rFonts w:ascii="Times New Roman" w:hAnsi="Times New Roman" w:cs="Times New Roman"/>
                <w:b w:val="0"/>
                <w:noProof/>
                <w:sz w:val="22"/>
                <w:szCs w:val="22"/>
              </w:rPr>
              <w:t xml:space="preserve"> для</w:t>
            </w:r>
            <w:r w:rsidRPr="00BE6F81">
              <w:rPr>
                <w:rFonts w:ascii="Times New Roman" w:hAnsi="Times New Roman" w:cs="Times New Roman"/>
                <w:b w:val="0"/>
                <w:noProof/>
                <w:sz w:val="22"/>
                <w:szCs w:val="22"/>
              </w:rPr>
              <w:t>:</w:t>
            </w:r>
          </w:p>
          <w:p w:rsidR="003B5095" w:rsidRPr="00BE6F81" w:rsidRDefault="003B5095"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271C3C" w:rsidRPr="00BE6F81">
              <w:rPr>
                <w:rFonts w:ascii="Times New Roman" w:hAnsi="Times New Roman" w:cs="Times New Roman"/>
                <w:b/>
                <w:bCs/>
                <w:sz w:val="22"/>
                <w:szCs w:val="22"/>
              </w:rPr>
              <w:t> </w:t>
            </w:r>
            <w:r w:rsidR="009F104D" w:rsidRPr="00BE6F81">
              <w:rPr>
                <w:rFonts w:ascii="Times New Roman" w:hAnsi="Times New Roman" w:cs="Times New Roman"/>
                <w:bCs/>
                <w:sz w:val="22"/>
                <w:szCs w:val="22"/>
              </w:rPr>
              <w:t>объектов</w:t>
            </w:r>
            <w:r w:rsidR="009F104D" w:rsidRPr="00BE6F81">
              <w:rPr>
                <w:rFonts w:ascii="Times New Roman" w:hAnsi="Times New Roman" w:cs="Times New Roman"/>
                <w:sz w:val="22"/>
                <w:szCs w:val="22"/>
              </w:rPr>
              <w:t xml:space="preserve"> </w:t>
            </w:r>
            <w:r w:rsidRPr="00BE6F81">
              <w:rPr>
                <w:rFonts w:ascii="Times New Roman" w:hAnsi="Times New Roman" w:cs="Times New Roman"/>
                <w:sz w:val="22"/>
                <w:szCs w:val="22"/>
              </w:rPr>
              <w:t>по обслуживанию грузовых автомоб</w:t>
            </w:r>
            <w:r w:rsidRPr="00BE6F81">
              <w:rPr>
                <w:rFonts w:ascii="Times New Roman" w:hAnsi="Times New Roman" w:cs="Times New Roman"/>
                <w:sz w:val="22"/>
                <w:szCs w:val="22"/>
              </w:rPr>
              <w:t>и</w:t>
            </w:r>
            <w:r w:rsidRPr="00BE6F81">
              <w:rPr>
                <w:rFonts w:ascii="Times New Roman" w:hAnsi="Times New Roman" w:cs="Times New Roman"/>
                <w:sz w:val="22"/>
                <w:szCs w:val="22"/>
              </w:rPr>
              <w:t xml:space="preserve">лей – </w:t>
            </w:r>
            <w:smartTag w:uri="urn:schemas-microsoft-com:office:smarttags" w:element="metricconverter">
              <w:smartTagPr>
                <w:attr w:name="ProductID" w:val="300 м"/>
              </w:smartTagPr>
              <w:r w:rsidRPr="00BE6F81">
                <w:rPr>
                  <w:rFonts w:ascii="Times New Roman" w:hAnsi="Times New Roman" w:cs="Times New Roman"/>
                  <w:sz w:val="22"/>
                  <w:szCs w:val="22"/>
                </w:rPr>
                <w:t>300 м</w:t>
              </w:r>
            </w:smartTag>
            <w:r w:rsidRPr="00BE6F81">
              <w:rPr>
                <w:rFonts w:ascii="Times New Roman" w:hAnsi="Times New Roman" w:cs="Times New Roman"/>
                <w:sz w:val="22"/>
                <w:szCs w:val="22"/>
              </w:rPr>
              <w:t>;</w:t>
            </w:r>
          </w:p>
          <w:p w:rsidR="003B5095" w:rsidRPr="00BE6F81" w:rsidRDefault="003B5095"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271C3C" w:rsidRPr="00BE6F81">
              <w:rPr>
                <w:rFonts w:ascii="Times New Roman" w:hAnsi="Times New Roman" w:cs="Times New Roman"/>
                <w:b/>
                <w:bCs/>
                <w:sz w:val="22"/>
                <w:szCs w:val="22"/>
              </w:rPr>
              <w:t> </w:t>
            </w:r>
            <w:r w:rsidR="009F104D" w:rsidRPr="00BE6F81">
              <w:rPr>
                <w:rFonts w:ascii="Times New Roman" w:hAnsi="Times New Roman" w:cs="Times New Roman"/>
                <w:bCs/>
                <w:sz w:val="22"/>
                <w:szCs w:val="22"/>
              </w:rPr>
              <w:t>объектов</w:t>
            </w:r>
            <w:r w:rsidR="009F104D" w:rsidRPr="00BE6F81">
              <w:rPr>
                <w:rFonts w:ascii="Times New Roman" w:hAnsi="Times New Roman" w:cs="Times New Roman"/>
                <w:sz w:val="22"/>
                <w:szCs w:val="22"/>
              </w:rPr>
              <w:t xml:space="preserve"> </w:t>
            </w:r>
            <w:r w:rsidRPr="00BE6F81">
              <w:rPr>
                <w:rFonts w:ascii="Times New Roman" w:hAnsi="Times New Roman" w:cs="Times New Roman"/>
                <w:sz w:val="22"/>
                <w:szCs w:val="22"/>
              </w:rPr>
              <w:t>по обслуживанию легковых, грузовых автомобилей с колич</w:t>
            </w:r>
            <w:r w:rsidRPr="00BE6F81">
              <w:rPr>
                <w:rFonts w:ascii="Times New Roman" w:hAnsi="Times New Roman" w:cs="Times New Roman"/>
                <w:sz w:val="22"/>
                <w:szCs w:val="22"/>
              </w:rPr>
              <w:t>е</w:t>
            </w:r>
            <w:r w:rsidRPr="00BE6F81">
              <w:rPr>
                <w:rFonts w:ascii="Times New Roman" w:hAnsi="Times New Roman" w:cs="Times New Roman"/>
                <w:sz w:val="22"/>
                <w:szCs w:val="22"/>
              </w:rPr>
              <w:lastRenderedPageBreak/>
              <w:t>ством п</w:t>
            </w:r>
            <w:r w:rsidRPr="00BE6F81">
              <w:rPr>
                <w:rFonts w:ascii="Times New Roman" w:hAnsi="Times New Roman" w:cs="Times New Roman"/>
                <w:sz w:val="22"/>
                <w:szCs w:val="22"/>
              </w:rPr>
              <w:t>о</w:t>
            </w:r>
            <w:r w:rsidRPr="00BE6F81">
              <w:rPr>
                <w:rFonts w:ascii="Times New Roman" w:hAnsi="Times New Roman" w:cs="Times New Roman"/>
                <w:sz w:val="22"/>
                <w:szCs w:val="22"/>
              </w:rPr>
              <w:t xml:space="preserve">стов не более 10 – </w:t>
            </w:r>
            <w:smartTag w:uri="urn:schemas-microsoft-com:office:smarttags" w:element="metricconverter">
              <w:smartTagPr>
                <w:attr w:name="ProductID" w:val="100 м"/>
              </w:smartTagPr>
              <w:r w:rsidRPr="00BE6F81">
                <w:rPr>
                  <w:rFonts w:ascii="Times New Roman" w:hAnsi="Times New Roman" w:cs="Times New Roman"/>
                  <w:sz w:val="22"/>
                  <w:szCs w:val="22"/>
                </w:rPr>
                <w:t>100 м</w:t>
              </w:r>
            </w:smartTag>
            <w:r w:rsidRPr="00BE6F81">
              <w:rPr>
                <w:rFonts w:ascii="Times New Roman" w:hAnsi="Times New Roman" w:cs="Times New Roman"/>
                <w:sz w:val="22"/>
                <w:szCs w:val="22"/>
              </w:rPr>
              <w:t>;</w:t>
            </w:r>
          </w:p>
          <w:p w:rsidR="003B5095" w:rsidRPr="00BE6F81" w:rsidRDefault="003B5095" w:rsidP="00FA3E99">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271C3C" w:rsidRPr="00BE6F81">
              <w:rPr>
                <w:rFonts w:ascii="Times New Roman" w:hAnsi="Times New Roman" w:cs="Times New Roman"/>
                <w:b/>
                <w:bCs/>
                <w:sz w:val="22"/>
                <w:szCs w:val="22"/>
              </w:rPr>
              <w:t> </w:t>
            </w:r>
            <w:r w:rsidR="009F104D" w:rsidRPr="00BE6F81">
              <w:rPr>
                <w:rFonts w:ascii="Times New Roman" w:hAnsi="Times New Roman" w:cs="Times New Roman"/>
                <w:bCs/>
                <w:sz w:val="22"/>
                <w:szCs w:val="22"/>
              </w:rPr>
              <w:t>объектов</w:t>
            </w:r>
            <w:r w:rsidR="009F104D" w:rsidRPr="00BE6F81">
              <w:rPr>
                <w:rFonts w:ascii="Times New Roman" w:hAnsi="Times New Roman" w:cs="Times New Roman"/>
                <w:sz w:val="22"/>
                <w:szCs w:val="22"/>
              </w:rPr>
              <w:t xml:space="preserve"> </w:t>
            </w:r>
            <w:r w:rsidRPr="00BE6F81">
              <w:rPr>
                <w:rFonts w:ascii="Times New Roman" w:hAnsi="Times New Roman" w:cs="Times New Roman"/>
                <w:sz w:val="22"/>
                <w:szCs w:val="22"/>
              </w:rPr>
              <w:t>по обслуживанию легковых автомобилей до 5 постов (без м</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лярно-жестяных работ) –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r w:rsidRPr="00BE6F81">
              <w:rPr>
                <w:rFonts w:ascii="Times New Roman" w:hAnsi="Times New Roman" w:cs="Times New Roman"/>
                <w:sz w:val="22"/>
                <w:szCs w:val="22"/>
              </w:rPr>
              <w:t>.</w:t>
            </w:r>
          </w:p>
        </w:tc>
      </w:tr>
      <w:tr w:rsidR="003B5095" w:rsidRPr="00BE6F81">
        <w:tblPrEx>
          <w:tblBorders>
            <w:bottom w:val="single" w:sz="4" w:space="0" w:color="auto"/>
          </w:tblBorders>
        </w:tblPrEx>
        <w:trPr>
          <w:trHeight w:val="272"/>
          <w:jc w:val="center"/>
        </w:trPr>
        <w:tc>
          <w:tcPr>
            <w:tcW w:w="3033" w:type="dxa"/>
            <w:shd w:val="clear" w:color="auto" w:fill="auto"/>
          </w:tcPr>
          <w:p w:rsidR="003B5095" w:rsidRPr="00BE6F81" w:rsidRDefault="003B5095" w:rsidP="00FA3E99">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lastRenderedPageBreak/>
              <w:t>Противопожарные расстояния</w:t>
            </w:r>
          </w:p>
        </w:tc>
        <w:tc>
          <w:tcPr>
            <w:tcW w:w="7088" w:type="dxa"/>
            <w:shd w:val="clear" w:color="auto" w:fill="auto"/>
          </w:tcPr>
          <w:p w:rsidR="003B5095" w:rsidRPr="00BE6F81" w:rsidRDefault="003B5095" w:rsidP="00FA3E99">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 xml:space="preserve">В соответствии с </w:t>
            </w:r>
            <w:r w:rsidRPr="00BE6F81">
              <w:rPr>
                <w:rFonts w:ascii="Times New Roman" w:hAnsi="Times New Roman" w:cs="Times New Roman"/>
                <w:bCs/>
                <w:sz w:val="22"/>
                <w:szCs w:val="22"/>
              </w:rPr>
              <w:t>СП 4.13130.2013.</w:t>
            </w:r>
          </w:p>
        </w:tc>
      </w:tr>
      <w:tr w:rsidR="003B5095" w:rsidRPr="00BE6F81">
        <w:trPr>
          <w:trHeight w:val="340"/>
          <w:jc w:val="center"/>
        </w:trPr>
        <w:tc>
          <w:tcPr>
            <w:tcW w:w="10121" w:type="dxa"/>
            <w:gridSpan w:val="2"/>
            <w:shd w:val="clear" w:color="auto" w:fill="auto"/>
            <w:vAlign w:val="center"/>
          </w:tcPr>
          <w:p w:rsidR="003B5095" w:rsidRPr="00BE6F81" w:rsidRDefault="003B5095" w:rsidP="00FA3E99">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Моечные пункты</w:t>
            </w:r>
          </w:p>
        </w:tc>
      </w:tr>
      <w:tr w:rsidR="003B5095" w:rsidRPr="00BE6F81">
        <w:tblPrEx>
          <w:tblBorders>
            <w:bottom w:val="single" w:sz="4" w:space="0" w:color="auto"/>
          </w:tblBorders>
        </w:tblPrEx>
        <w:trPr>
          <w:jc w:val="center"/>
        </w:trPr>
        <w:tc>
          <w:tcPr>
            <w:tcW w:w="3033" w:type="dxa"/>
            <w:shd w:val="clear" w:color="auto" w:fill="auto"/>
          </w:tcPr>
          <w:p w:rsidR="003B5095" w:rsidRPr="00BE6F81" w:rsidRDefault="003B5095" w:rsidP="00FA3E99">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моечных пунктов</w:t>
            </w:r>
          </w:p>
        </w:tc>
        <w:tc>
          <w:tcPr>
            <w:tcW w:w="7088" w:type="dxa"/>
            <w:shd w:val="clear" w:color="auto" w:fill="auto"/>
          </w:tcPr>
          <w:p w:rsidR="003B5095" w:rsidRPr="00BE6F81" w:rsidRDefault="003B5095" w:rsidP="00FA3E99">
            <w:pPr>
              <w:pStyle w:val="af1"/>
              <w:widowControl w:val="0"/>
              <w:spacing w:before="0" w:beforeAutospacing="0" w:after="0" w:afterAutospacing="0"/>
              <w:jc w:val="both"/>
              <w:rPr>
                <w:rFonts w:ascii="Times New Roman" w:hAnsi="Times New Roman" w:cs="Times New Roman"/>
                <w:bCs/>
                <w:sz w:val="22"/>
                <w:szCs w:val="22"/>
              </w:rPr>
            </w:pPr>
            <w:r w:rsidRPr="00BE6F81">
              <w:rPr>
                <w:rFonts w:ascii="Times New Roman" w:hAnsi="Times New Roman" w:cs="Times New Roman"/>
                <w:bCs/>
                <w:sz w:val="22"/>
                <w:szCs w:val="22"/>
              </w:rPr>
              <w:t>В составе объектов по обслуживанию, орга</w:t>
            </w:r>
            <w:r w:rsidR="00BF5E7E" w:rsidRPr="00BE6F81">
              <w:rPr>
                <w:rFonts w:ascii="Times New Roman" w:hAnsi="Times New Roman" w:cs="Times New Roman"/>
                <w:bCs/>
                <w:sz w:val="22"/>
                <w:szCs w:val="22"/>
              </w:rPr>
              <w:t xml:space="preserve">низованному </w:t>
            </w:r>
            <w:r w:rsidRPr="00BE6F81">
              <w:rPr>
                <w:rFonts w:ascii="Times New Roman" w:hAnsi="Times New Roman" w:cs="Times New Roman"/>
                <w:bCs/>
                <w:sz w:val="22"/>
                <w:szCs w:val="22"/>
              </w:rPr>
              <w:t>хранению</w:t>
            </w:r>
            <w:r w:rsidR="00364728" w:rsidRPr="00BE6F81">
              <w:rPr>
                <w:rFonts w:ascii="Times New Roman" w:hAnsi="Times New Roman" w:cs="Times New Roman"/>
                <w:bCs/>
                <w:sz w:val="22"/>
                <w:szCs w:val="22"/>
              </w:rPr>
              <w:t xml:space="preserve">     </w:t>
            </w:r>
            <w:r w:rsidRPr="00BE6F81">
              <w:rPr>
                <w:rFonts w:ascii="Times New Roman" w:hAnsi="Times New Roman" w:cs="Times New Roman"/>
                <w:bCs/>
                <w:sz w:val="22"/>
                <w:szCs w:val="22"/>
              </w:rPr>
              <w:t xml:space="preserve"> </w:t>
            </w:r>
            <w:r w:rsidR="003F48D4" w:rsidRPr="00BE6F81">
              <w:rPr>
                <w:rFonts w:ascii="Times New Roman" w:hAnsi="Times New Roman" w:cs="Times New Roman"/>
                <w:bCs/>
                <w:sz w:val="22"/>
                <w:szCs w:val="22"/>
              </w:rPr>
              <w:t xml:space="preserve">автомобилей </w:t>
            </w:r>
            <w:r w:rsidRPr="00BE6F81">
              <w:rPr>
                <w:rFonts w:ascii="Times New Roman" w:hAnsi="Times New Roman" w:cs="Times New Roman"/>
                <w:bCs/>
                <w:sz w:val="22"/>
                <w:szCs w:val="22"/>
              </w:rPr>
              <w:t>в соотве</w:t>
            </w:r>
            <w:r w:rsidRPr="00BE6F81">
              <w:rPr>
                <w:rFonts w:ascii="Times New Roman" w:hAnsi="Times New Roman" w:cs="Times New Roman"/>
                <w:bCs/>
                <w:sz w:val="22"/>
                <w:szCs w:val="22"/>
              </w:rPr>
              <w:t>т</w:t>
            </w:r>
            <w:r w:rsidRPr="00BE6F81">
              <w:rPr>
                <w:rFonts w:ascii="Times New Roman" w:hAnsi="Times New Roman" w:cs="Times New Roman"/>
                <w:bCs/>
                <w:sz w:val="22"/>
                <w:szCs w:val="22"/>
              </w:rPr>
              <w:t>ствии с СП 113.13330.2016, ВСН 01-89.</w:t>
            </w:r>
          </w:p>
          <w:p w:rsidR="003B5095" w:rsidRPr="00BE6F81" w:rsidRDefault="003B5095" w:rsidP="00FA3E99">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Мойки грузовых автомобилей портального типа размещаются в гран</w:t>
            </w:r>
            <w:r w:rsidRPr="00BE6F81">
              <w:rPr>
                <w:rFonts w:ascii="Times New Roman" w:hAnsi="Times New Roman" w:cs="Times New Roman"/>
                <w:sz w:val="22"/>
                <w:szCs w:val="22"/>
              </w:rPr>
              <w:t>и</w:t>
            </w:r>
            <w:r w:rsidRPr="00BE6F81">
              <w:rPr>
                <w:rFonts w:ascii="Times New Roman" w:hAnsi="Times New Roman" w:cs="Times New Roman"/>
                <w:sz w:val="22"/>
                <w:szCs w:val="22"/>
              </w:rPr>
              <w:t xml:space="preserve">цах промышленных и коммунально-складских зон, </w:t>
            </w:r>
            <w:r w:rsidRPr="00BE6F81">
              <w:rPr>
                <w:rFonts w:ascii="Times New Roman" w:hAnsi="Times New Roman" w:cs="Times New Roman"/>
                <w:spacing w:val="-2"/>
                <w:sz w:val="22"/>
                <w:szCs w:val="22"/>
              </w:rPr>
              <w:t>на территории авт</w:t>
            </w:r>
            <w:r w:rsidRPr="00BE6F81">
              <w:rPr>
                <w:rFonts w:ascii="Times New Roman" w:hAnsi="Times New Roman" w:cs="Times New Roman"/>
                <w:spacing w:val="-2"/>
                <w:sz w:val="22"/>
                <w:szCs w:val="22"/>
              </w:rPr>
              <w:t>о</w:t>
            </w:r>
            <w:r w:rsidRPr="00BE6F81">
              <w:rPr>
                <w:rFonts w:ascii="Times New Roman" w:hAnsi="Times New Roman" w:cs="Times New Roman"/>
                <w:spacing w:val="-2"/>
                <w:sz w:val="22"/>
                <w:szCs w:val="22"/>
              </w:rPr>
              <w:t>транспортных предпр</w:t>
            </w:r>
            <w:r w:rsidRPr="00BE6F81">
              <w:rPr>
                <w:rFonts w:ascii="Times New Roman" w:hAnsi="Times New Roman" w:cs="Times New Roman"/>
                <w:spacing w:val="-2"/>
                <w:sz w:val="22"/>
                <w:szCs w:val="22"/>
              </w:rPr>
              <w:t>и</w:t>
            </w:r>
            <w:r w:rsidRPr="00BE6F81">
              <w:rPr>
                <w:rFonts w:ascii="Times New Roman" w:hAnsi="Times New Roman" w:cs="Times New Roman"/>
                <w:spacing w:val="-2"/>
                <w:sz w:val="22"/>
                <w:szCs w:val="22"/>
              </w:rPr>
              <w:t>ятий.</w:t>
            </w:r>
          </w:p>
        </w:tc>
      </w:tr>
      <w:tr w:rsidR="009F104D" w:rsidRPr="00BE6F81">
        <w:tblPrEx>
          <w:tblBorders>
            <w:bottom w:val="single" w:sz="4" w:space="0" w:color="auto"/>
          </w:tblBorders>
        </w:tblPrEx>
        <w:trPr>
          <w:trHeight w:val="272"/>
          <w:jc w:val="center"/>
        </w:trPr>
        <w:tc>
          <w:tcPr>
            <w:tcW w:w="3033" w:type="dxa"/>
            <w:shd w:val="clear" w:color="auto" w:fill="auto"/>
            <w:vAlign w:val="center"/>
          </w:tcPr>
          <w:p w:rsidR="009F104D" w:rsidRPr="00BE6F81" w:rsidRDefault="009F104D" w:rsidP="00E44CC1">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Размеры земельных участков</w:t>
            </w:r>
          </w:p>
        </w:tc>
        <w:tc>
          <w:tcPr>
            <w:tcW w:w="7088" w:type="dxa"/>
            <w:shd w:val="clear" w:color="auto" w:fill="auto"/>
            <w:vAlign w:val="center"/>
          </w:tcPr>
          <w:p w:rsidR="009F104D" w:rsidRPr="00BE6F81" w:rsidRDefault="009F104D" w:rsidP="00E44CC1">
            <w:pPr>
              <w:pStyle w:val="af1"/>
              <w:widowControl w:val="0"/>
              <w:spacing w:before="0" w:beforeAutospacing="0" w:after="0" w:afterAutospacing="0"/>
              <w:rPr>
                <w:rFonts w:ascii="Times New Roman" w:hAnsi="Times New Roman" w:cs="Times New Roman"/>
                <w:bCs/>
                <w:sz w:val="22"/>
                <w:szCs w:val="22"/>
              </w:rPr>
            </w:pPr>
            <w:smartTag w:uri="urn:schemas-microsoft-com:office:smarttags" w:element="metricconverter">
              <w:smartTagPr>
                <w:attr w:name="ProductID" w:val="0,05 га"/>
              </w:smartTagPr>
              <w:r w:rsidRPr="00BE6F81">
                <w:rPr>
                  <w:rFonts w:ascii="Times New Roman" w:hAnsi="Times New Roman" w:cs="Times New Roman"/>
                  <w:sz w:val="22"/>
                  <w:szCs w:val="22"/>
                </w:rPr>
                <w:t>0,05 га</w:t>
              </w:r>
            </w:smartTag>
            <w:r w:rsidRPr="00BE6F81">
              <w:rPr>
                <w:rFonts w:ascii="Times New Roman" w:hAnsi="Times New Roman" w:cs="Times New Roman"/>
                <w:sz w:val="22"/>
                <w:szCs w:val="22"/>
              </w:rPr>
              <w:t xml:space="preserve"> на объект</w:t>
            </w:r>
          </w:p>
        </w:tc>
      </w:tr>
      <w:tr w:rsidR="003B5095" w:rsidRPr="00BE6F81">
        <w:tblPrEx>
          <w:tblBorders>
            <w:bottom w:val="single" w:sz="4" w:space="0" w:color="auto"/>
          </w:tblBorders>
        </w:tblPrEx>
        <w:trPr>
          <w:jc w:val="center"/>
        </w:trPr>
        <w:tc>
          <w:tcPr>
            <w:tcW w:w="3033" w:type="dxa"/>
            <w:shd w:val="clear" w:color="auto" w:fill="auto"/>
          </w:tcPr>
          <w:p w:rsidR="003B5095" w:rsidRPr="00BE6F81" w:rsidRDefault="00271C3C" w:rsidP="00FA3E99">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ры</w:t>
            </w:r>
            <w:r w:rsidRPr="00BE6F81">
              <w:rPr>
                <w:rFonts w:ascii="Times New Roman" w:hAnsi="Times New Roman" w:cs="Times New Roman"/>
                <w:bCs w:val="0"/>
                <w:sz w:val="22"/>
                <w:szCs w:val="22"/>
              </w:rPr>
              <w:t xml:space="preserve"> </w:t>
            </w:r>
            <w:r w:rsidRPr="00BE6F81">
              <w:rPr>
                <w:rFonts w:ascii="Times New Roman" w:hAnsi="Times New Roman" w:cs="Times New Roman"/>
                <w:b w:val="0"/>
                <w:bCs w:val="0"/>
                <w:sz w:val="22"/>
                <w:szCs w:val="22"/>
              </w:rPr>
              <w:t>санитарно-защитных зон</w:t>
            </w:r>
          </w:p>
        </w:tc>
        <w:tc>
          <w:tcPr>
            <w:tcW w:w="7088" w:type="dxa"/>
            <w:shd w:val="clear" w:color="auto" w:fill="auto"/>
          </w:tcPr>
          <w:p w:rsidR="00271C3C" w:rsidRPr="00BE6F81" w:rsidRDefault="00271C3C" w:rsidP="00FA3E99">
            <w:pPr>
              <w:spacing w:line="240" w:lineRule="auto"/>
              <w:ind w:firstLine="0"/>
              <w:rPr>
                <w:rFonts w:ascii="Times New Roman" w:hAnsi="Times New Roman" w:cs="Times New Roman"/>
                <w:b w:val="0"/>
                <w:bCs w:val="0"/>
                <w:noProof/>
                <w:sz w:val="22"/>
                <w:szCs w:val="22"/>
              </w:rPr>
            </w:pPr>
            <w:r w:rsidRPr="00BE6F81">
              <w:rPr>
                <w:rFonts w:ascii="Times New Roman" w:hAnsi="Times New Roman" w:cs="Times New Roman"/>
                <w:b w:val="0"/>
                <w:bCs w:val="0"/>
                <w:noProof/>
                <w:sz w:val="22"/>
                <w:szCs w:val="22"/>
              </w:rPr>
              <w:t>В соответствии с СанПиН 2.2.1/2.1.1.1200-03.</w:t>
            </w:r>
          </w:p>
          <w:p w:rsidR="00271C3C" w:rsidRPr="00BE6F81" w:rsidRDefault="00271C3C" w:rsidP="00FA3E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noProof/>
                <w:sz w:val="22"/>
                <w:szCs w:val="22"/>
              </w:rPr>
              <w:t>Ориентировочные размеры</w:t>
            </w:r>
            <w:r w:rsidR="00753622" w:rsidRPr="00BE6F81">
              <w:rPr>
                <w:rFonts w:ascii="Times New Roman" w:hAnsi="Times New Roman" w:cs="Times New Roman"/>
                <w:b w:val="0"/>
                <w:bCs w:val="0"/>
                <w:noProof/>
                <w:sz w:val="22"/>
                <w:szCs w:val="22"/>
              </w:rPr>
              <w:t xml:space="preserve"> для</w:t>
            </w:r>
            <w:r w:rsidRPr="00BE6F81">
              <w:rPr>
                <w:rFonts w:ascii="Times New Roman" w:hAnsi="Times New Roman" w:cs="Times New Roman"/>
                <w:b w:val="0"/>
                <w:bCs w:val="0"/>
                <w:noProof/>
                <w:sz w:val="22"/>
                <w:szCs w:val="22"/>
              </w:rPr>
              <w:t>:</w:t>
            </w:r>
          </w:p>
          <w:p w:rsidR="003B5095" w:rsidRPr="00BE6F81" w:rsidRDefault="003B5095" w:rsidP="00FA3E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9F104D" w:rsidRPr="00BE6F81">
              <w:rPr>
                <w:rFonts w:ascii="Times New Roman" w:hAnsi="Times New Roman" w:cs="Times New Roman"/>
                <w:b w:val="0"/>
                <w:bCs w:val="0"/>
                <w:sz w:val="22"/>
                <w:szCs w:val="22"/>
              </w:rPr>
              <w:t xml:space="preserve">моек </w:t>
            </w:r>
            <w:r w:rsidRPr="00BE6F81">
              <w:rPr>
                <w:rFonts w:ascii="Times New Roman" w:hAnsi="Times New Roman" w:cs="Times New Roman"/>
                <w:b w:val="0"/>
                <w:bCs w:val="0"/>
                <w:sz w:val="22"/>
                <w:szCs w:val="22"/>
              </w:rPr>
              <w:t xml:space="preserve">грузовых автомобилей портального типа –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w:t>
            </w:r>
          </w:p>
          <w:p w:rsidR="003B5095" w:rsidRPr="00BE6F81" w:rsidRDefault="003B5095" w:rsidP="00FA3E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9F104D" w:rsidRPr="00BE6F81">
              <w:rPr>
                <w:rFonts w:ascii="Times New Roman" w:hAnsi="Times New Roman" w:cs="Times New Roman"/>
                <w:b w:val="0"/>
                <w:bCs w:val="0"/>
                <w:sz w:val="22"/>
                <w:szCs w:val="22"/>
              </w:rPr>
              <w:t xml:space="preserve">моек </w:t>
            </w:r>
            <w:r w:rsidRPr="00BE6F81">
              <w:rPr>
                <w:rFonts w:ascii="Times New Roman" w:hAnsi="Times New Roman" w:cs="Times New Roman"/>
                <w:b w:val="0"/>
                <w:bCs w:val="0"/>
                <w:sz w:val="22"/>
                <w:szCs w:val="22"/>
              </w:rPr>
              <w:t xml:space="preserve">автомобилей с количеством постов от 2 до 5 –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w:t>
            </w:r>
          </w:p>
          <w:p w:rsidR="003B5095" w:rsidRPr="00BE6F81" w:rsidRDefault="003B5095" w:rsidP="00FA3E99">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w:t>
            </w:r>
            <w:r w:rsidR="009F104D" w:rsidRPr="00BE6F81">
              <w:rPr>
                <w:rFonts w:ascii="Times New Roman" w:hAnsi="Times New Roman" w:cs="Times New Roman"/>
                <w:b w:val="0"/>
                <w:bCs w:val="0"/>
                <w:sz w:val="22"/>
                <w:szCs w:val="22"/>
              </w:rPr>
              <w:t>моек</w:t>
            </w:r>
            <w:r w:rsidR="009F104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автомобилей до двух постов – </w:t>
            </w: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w:t>
            </w:r>
          </w:p>
        </w:tc>
      </w:tr>
    </w:tbl>
    <w:p w:rsidR="00625DFE" w:rsidRPr="00BE6F81" w:rsidRDefault="00625DFE" w:rsidP="00B36FAA">
      <w:pPr>
        <w:spacing w:line="240" w:lineRule="auto"/>
        <w:ind w:firstLine="709"/>
        <w:rPr>
          <w:rFonts w:ascii="Times New Roman" w:hAnsi="Times New Roman" w:cs="Times New Roman"/>
          <w:b w:val="0"/>
          <w:spacing w:val="-2"/>
          <w:sz w:val="24"/>
          <w:szCs w:val="24"/>
        </w:rPr>
      </w:pPr>
    </w:p>
    <w:p w:rsidR="0045728D" w:rsidRPr="00BE6F81" w:rsidRDefault="00F101CB" w:rsidP="00A04733">
      <w:pPr>
        <w:spacing w:line="240" w:lineRule="auto"/>
        <w:ind w:firstLine="709"/>
        <w:rPr>
          <w:rFonts w:ascii="Times New Roman Полужирный" w:hAnsi="Times New Roman Полужирный" w:cs="Times New Roman"/>
          <w:spacing w:val="-2"/>
          <w:sz w:val="24"/>
          <w:szCs w:val="24"/>
        </w:rPr>
      </w:pPr>
      <w:r w:rsidRPr="00BE6F81">
        <w:rPr>
          <w:rFonts w:ascii="Times New Roman Полужирный" w:hAnsi="Times New Roman Полужирный" w:cs="Times New Roman"/>
          <w:spacing w:val="-2"/>
          <w:sz w:val="24"/>
          <w:szCs w:val="24"/>
        </w:rPr>
        <w:t>9.</w:t>
      </w:r>
      <w:r w:rsidR="00DC3FC2" w:rsidRPr="00BE6F81">
        <w:rPr>
          <w:rFonts w:ascii="Times New Roman Полужирный" w:hAnsi="Times New Roman Полужирный" w:cs="Times New Roman"/>
          <w:spacing w:val="-2"/>
          <w:sz w:val="24"/>
          <w:szCs w:val="24"/>
        </w:rPr>
        <w:t>2</w:t>
      </w:r>
      <w:r w:rsidR="0045728D" w:rsidRPr="00BE6F81">
        <w:rPr>
          <w:rFonts w:ascii="Times New Roman Полужирный" w:hAnsi="Times New Roman Полужирный" w:cs="Times New Roman"/>
          <w:spacing w:val="-2"/>
          <w:sz w:val="24"/>
          <w:szCs w:val="24"/>
        </w:rPr>
        <w:t xml:space="preserve">. </w:t>
      </w:r>
      <w:r w:rsidR="00AC53F1" w:rsidRPr="00BE6F81">
        <w:rPr>
          <w:rFonts w:ascii="Times New Roman Полужирный" w:hAnsi="Times New Roman Полужирный" w:cs="Times New Roman"/>
          <w:spacing w:val="-2"/>
          <w:sz w:val="24"/>
          <w:szCs w:val="24"/>
        </w:rPr>
        <w:t xml:space="preserve">Объекты транспортного обслуживания населения </w:t>
      </w:r>
    </w:p>
    <w:p w:rsidR="0045728D" w:rsidRPr="00BE6F81" w:rsidRDefault="0045728D" w:rsidP="00A04733">
      <w:pPr>
        <w:spacing w:line="240" w:lineRule="auto"/>
        <w:ind w:firstLine="709"/>
        <w:rPr>
          <w:rFonts w:ascii="Times New Roman" w:hAnsi="Times New Roman" w:cs="Times New Roman"/>
          <w:b w:val="0"/>
          <w:bCs w:val="0"/>
          <w:sz w:val="22"/>
          <w:szCs w:val="22"/>
        </w:rPr>
      </w:pPr>
    </w:p>
    <w:p w:rsidR="0045728D" w:rsidRPr="00BE6F81" w:rsidRDefault="00F30975" w:rsidP="00A04733">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9.</w:t>
      </w:r>
      <w:r w:rsidR="00DC3FC2" w:rsidRPr="00BE6F81">
        <w:rPr>
          <w:rFonts w:ascii="Times New Roman" w:hAnsi="Times New Roman" w:cs="Times New Roman"/>
        </w:rPr>
        <w:t>2</w:t>
      </w:r>
      <w:r w:rsidRPr="00BE6F81">
        <w:rPr>
          <w:rFonts w:ascii="Times New Roman" w:hAnsi="Times New Roman" w:cs="Times New Roman"/>
        </w:rPr>
        <w:t>.</w:t>
      </w:r>
      <w:r w:rsidR="0045728D" w:rsidRPr="00BE6F81">
        <w:rPr>
          <w:rFonts w:ascii="Times New Roman" w:hAnsi="Times New Roman" w:cs="Times New Roman"/>
        </w:rPr>
        <w:t xml:space="preserve">1. </w:t>
      </w:r>
      <w:r w:rsidR="00DC3FC2" w:rsidRPr="00BE6F81">
        <w:rPr>
          <w:rFonts w:ascii="Times New Roman" w:hAnsi="Times New Roman" w:cs="Times New Roman"/>
          <w:shd w:val="clear" w:color="auto" w:fill="FFFFFF"/>
        </w:rPr>
        <w:t xml:space="preserve">Для организации транспортного обслуживания населения </w:t>
      </w:r>
      <w:r w:rsidR="00E44CC1" w:rsidRPr="00BE6F81">
        <w:rPr>
          <w:rFonts w:ascii="Times New Roman" w:hAnsi="Times New Roman" w:cs="Times New Roman"/>
          <w:spacing w:val="2"/>
          <w:shd w:val="clear" w:color="auto" w:fill="FFFFFF"/>
        </w:rPr>
        <w:t xml:space="preserve">в границах городского   округа </w:t>
      </w:r>
      <w:r w:rsidR="003D7F22" w:rsidRPr="00BE6F81">
        <w:rPr>
          <w:rFonts w:ascii="Times New Roman" w:hAnsi="Times New Roman" w:cs="Times New Roman"/>
          <w:shd w:val="clear" w:color="auto" w:fill="FFFFFF"/>
        </w:rPr>
        <w:t>следует проектировать с</w:t>
      </w:r>
      <w:r w:rsidR="0045728D" w:rsidRPr="00BE6F81">
        <w:rPr>
          <w:rFonts w:ascii="Times New Roman" w:hAnsi="Times New Roman" w:cs="Times New Roman"/>
        </w:rPr>
        <w:t>истем</w:t>
      </w:r>
      <w:r w:rsidR="003D7F22" w:rsidRPr="00BE6F81">
        <w:rPr>
          <w:rFonts w:ascii="Times New Roman" w:hAnsi="Times New Roman" w:cs="Times New Roman"/>
        </w:rPr>
        <w:t>у</w:t>
      </w:r>
      <w:r w:rsidR="0045728D" w:rsidRPr="00BE6F81">
        <w:rPr>
          <w:rFonts w:ascii="Times New Roman" w:hAnsi="Times New Roman" w:cs="Times New Roman"/>
        </w:rPr>
        <w:t xml:space="preserve"> общественного пассажирского транспорта</w:t>
      </w:r>
      <w:r w:rsidR="003D7F22" w:rsidRPr="00BE6F81">
        <w:rPr>
          <w:rFonts w:ascii="Times New Roman" w:hAnsi="Times New Roman" w:cs="Times New Roman"/>
        </w:rPr>
        <w:t xml:space="preserve">, которая </w:t>
      </w:r>
      <w:r w:rsidR="0045728D" w:rsidRPr="00BE6F81">
        <w:rPr>
          <w:rFonts w:ascii="Times New Roman" w:hAnsi="Times New Roman" w:cs="Times New Roman"/>
        </w:rPr>
        <w:t>должна обеспечивать функциональную целостность и взаимосвязанность всех основных структурных элементов территории с уч</w:t>
      </w:r>
      <w:r w:rsidR="0045728D" w:rsidRPr="00BE6F81">
        <w:rPr>
          <w:rFonts w:ascii="Times New Roman" w:hAnsi="Times New Roman" w:cs="Times New Roman"/>
        </w:rPr>
        <w:t>е</w:t>
      </w:r>
      <w:r w:rsidR="0045728D" w:rsidRPr="00BE6F81">
        <w:rPr>
          <w:rFonts w:ascii="Times New Roman" w:hAnsi="Times New Roman" w:cs="Times New Roman"/>
        </w:rPr>
        <w:t xml:space="preserve">том перспектив развития городского </w:t>
      </w:r>
      <w:r w:rsidR="00592638" w:rsidRPr="00BE6F81">
        <w:rPr>
          <w:rFonts w:ascii="Times New Roman" w:hAnsi="Times New Roman" w:cs="Times New Roman"/>
          <w:shd w:val="clear" w:color="auto" w:fill="FFFFFF"/>
        </w:rPr>
        <w:t>округа</w:t>
      </w:r>
      <w:r w:rsidR="0045728D" w:rsidRPr="00BE6F81">
        <w:rPr>
          <w:rFonts w:ascii="Times New Roman" w:hAnsi="Times New Roman" w:cs="Times New Roman"/>
        </w:rPr>
        <w:t xml:space="preserve">. </w:t>
      </w:r>
    </w:p>
    <w:p w:rsidR="00177E11" w:rsidRPr="00BE6F81" w:rsidRDefault="00177E11" w:rsidP="00A04733">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bCs/>
          <w:spacing w:val="-2"/>
        </w:rPr>
        <w:t xml:space="preserve">Объекты для организации транспортного обслуживания населения </w:t>
      </w:r>
      <w:r w:rsidR="00592638" w:rsidRPr="00BE6F81">
        <w:rPr>
          <w:rFonts w:ascii="Times New Roman" w:hAnsi="Times New Roman" w:cs="Times New Roman"/>
          <w:bCs/>
          <w:spacing w:val="-2"/>
        </w:rPr>
        <w:t xml:space="preserve">в границах </w:t>
      </w:r>
      <w:r w:rsidR="002973CF" w:rsidRPr="00BE6F81">
        <w:rPr>
          <w:rFonts w:ascii="Times New Roman" w:hAnsi="Times New Roman" w:cs="Times New Roman"/>
          <w:bCs/>
          <w:spacing w:val="-2"/>
        </w:rPr>
        <w:t>муниципа</w:t>
      </w:r>
      <w:r w:rsidR="002973CF" w:rsidRPr="00BE6F81">
        <w:rPr>
          <w:rFonts w:ascii="Times New Roman" w:hAnsi="Times New Roman" w:cs="Times New Roman"/>
          <w:bCs/>
        </w:rPr>
        <w:t>л</w:t>
      </w:r>
      <w:r w:rsidR="002973CF" w:rsidRPr="00BE6F81">
        <w:rPr>
          <w:rFonts w:ascii="Times New Roman" w:hAnsi="Times New Roman" w:cs="Times New Roman"/>
          <w:bCs/>
        </w:rPr>
        <w:t>ь</w:t>
      </w:r>
      <w:r w:rsidR="002973CF" w:rsidRPr="00BE6F81">
        <w:rPr>
          <w:rFonts w:ascii="Times New Roman" w:hAnsi="Times New Roman" w:cs="Times New Roman"/>
          <w:bCs/>
        </w:rPr>
        <w:t xml:space="preserve">ного образования город Ковров </w:t>
      </w:r>
      <w:r w:rsidRPr="00BE6F81">
        <w:rPr>
          <w:rFonts w:ascii="Times New Roman" w:hAnsi="Times New Roman" w:cs="Times New Roman"/>
          <w:bCs/>
        </w:rPr>
        <w:t>должны обеспечивать затраты времени на передвижение насел</w:t>
      </w:r>
      <w:r w:rsidRPr="00BE6F81">
        <w:rPr>
          <w:rFonts w:ascii="Times New Roman" w:hAnsi="Times New Roman" w:cs="Times New Roman"/>
          <w:bCs/>
        </w:rPr>
        <w:t>е</w:t>
      </w:r>
      <w:r w:rsidRPr="00BE6F81">
        <w:rPr>
          <w:rFonts w:ascii="Times New Roman" w:hAnsi="Times New Roman" w:cs="Times New Roman"/>
          <w:bCs/>
        </w:rPr>
        <w:t>ния от мест проживания до мест работы для 90 % трудящихся (в один конец) не более</w:t>
      </w:r>
      <w:r w:rsidR="00FC3883" w:rsidRPr="00BE6F81">
        <w:rPr>
          <w:rFonts w:ascii="Times New Roman" w:hAnsi="Times New Roman" w:cs="Times New Roman"/>
          <w:bCs/>
        </w:rPr>
        <w:t xml:space="preserve"> </w:t>
      </w:r>
      <w:r w:rsidRPr="00BE6F81">
        <w:rPr>
          <w:rFonts w:ascii="Times New Roman" w:hAnsi="Times New Roman" w:cs="Times New Roman"/>
          <w:bCs/>
        </w:rPr>
        <w:t>3</w:t>
      </w:r>
      <w:r w:rsidR="002973CF" w:rsidRPr="00BE6F81">
        <w:rPr>
          <w:rFonts w:ascii="Times New Roman" w:hAnsi="Times New Roman" w:cs="Times New Roman"/>
          <w:bCs/>
        </w:rPr>
        <w:t>5</w:t>
      </w:r>
      <w:r w:rsidRPr="00BE6F81">
        <w:rPr>
          <w:rFonts w:ascii="Times New Roman" w:hAnsi="Times New Roman" w:cs="Times New Roman"/>
          <w:bCs/>
        </w:rPr>
        <w:t xml:space="preserve"> мин.</w:t>
      </w:r>
    </w:p>
    <w:p w:rsidR="00BB5465" w:rsidRPr="00BE6F81" w:rsidRDefault="0055694D" w:rsidP="00A04733">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9.2.2. </w:t>
      </w:r>
      <w:r w:rsidR="00BB5465" w:rsidRPr="00BE6F81">
        <w:rPr>
          <w:rFonts w:ascii="Times New Roman" w:hAnsi="Times New Roman" w:cs="Times New Roman"/>
          <w:b w:val="0"/>
          <w:sz w:val="24"/>
          <w:szCs w:val="24"/>
        </w:rPr>
        <w:t xml:space="preserve">Расчетные показатели минимально допустимого уровня обеспеченности городского </w:t>
      </w:r>
      <w:r w:rsidR="00592638" w:rsidRPr="00BE6F81">
        <w:rPr>
          <w:rFonts w:ascii="Times New Roman" w:hAnsi="Times New Roman" w:cs="Times New Roman"/>
          <w:b w:val="0"/>
          <w:sz w:val="24"/>
          <w:szCs w:val="24"/>
          <w:shd w:val="clear" w:color="auto" w:fill="FFFFFF"/>
        </w:rPr>
        <w:t>округа</w:t>
      </w:r>
      <w:r w:rsidR="009F104D" w:rsidRPr="00BE6F81">
        <w:rPr>
          <w:rFonts w:ascii="Times New Roman" w:hAnsi="Times New Roman" w:cs="Times New Roman"/>
          <w:sz w:val="24"/>
          <w:szCs w:val="24"/>
          <w:shd w:val="clear" w:color="auto" w:fill="FFFFFF"/>
        </w:rPr>
        <w:t xml:space="preserve"> </w:t>
      </w:r>
      <w:r w:rsidR="00BB5465" w:rsidRPr="00BE6F81">
        <w:rPr>
          <w:rFonts w:ascii="Times New Roman" w:hAnsi="Times New Roman" w:cs="Times New Roman"/>
          <w:b w:val="0"/>
          <w:sz w:val="24"/>
          <w:szCs w:val="24"/>
        </w:rPr>
        <w:t xml:space="preserve">объектами общественного пассажирского транспорта, а также расчетные показатели </w:t>
      </w:r>
      <w:r w:rsidR="00177E11" w:rsidRPr="00BE6F81">
        <w:rPr>
          <w:rFonts w:ascii="Times New Roman" w:hAnsi="Times New Roman" w:cs="Times New Roman"/>
          <w:b w:val="0"/>
          <w:sz w:val="24"/>
          <w:szCs w:val="24"/>
        </w:rPr>
        <w:t xml:space="preserve">     </w:t>
      </w:r>
      <w:r w:rsidR="00BB5465" w:rsidRPr="00BE6F81">
        <w:rPr>
          <w:rFonts w:ascii="Times New Roman" w:hAnsi="Times New Roman" w:cs="Times New Roman"/>
          <w:b w:val="0"/>
          <w:sz w:val="24"/>
          <w:szCs w:val="24"/>
        </w:rPr>
        <w:t>макс</w:t>
      </w:r>
      <w:r w:rsidR="00BB5465" w:rsidRPr="00BE6F81">
        <w:rPr>
          <w:rFonts w:ascii="Times New Roman" w:hAnsi="Times New Roman" w:cs="Times New Roman"/>
          <w:b w:val="0"/>
          <w:sz w:val="24"/>
          <w:szCs w:val="24"/>
        </w:rPr>
        <w:t>и</w:t>
      </w:r>
      <w:r w:rsidR="00BB5465" w:rsidRPr="00BE6F81">
        <w:rPr>
          <w:rFonts w:ascii="Times New Roman" w:hAnsi="Times New Roman" w:cs="Times New Roman"/>
          <w:b w:val="0"/>
          <w:sz w:val="24"/>
          <w:szCs w:val="24"/>
        </w:rPr>
        <w:t xml:space="preserve">мально допустимого уровня территориальной доступности таких объектов для населения </w:t>
      </w:r>
      <w:r w:rsidR="00F3468A" w:rsidRPr="00BE6F81">
        <w:rPr>
          <w:rFonts w:ascii="Times New Roman" w:hAnsi="Times New Roman" w:cs="Times New Roman"/>
          <w:b w:val="0"/>
          <w:bCs w:val="0"/>
          <w:sz w:val="24"/>
          <w:szCs w:val="24"/>
        </w:rPr>
        <w:t>городского округа</w:t>
      </w:r>
      <w:r w:rsidR="00592638" w:rsidRPr="00BE6F81">
        <w:rPr>
          <w:rFonts w:ascii="Times New Roman" w:hAnsi="Times New Roman" w:cs="Times New Roman"/>
          <w:b w:val="0"/>
          <w:sz w:val="24"/>
          <w:szCs w:val="24"/>
        </w:rPr>
        <w:t xml:space="preserve"> </w:t>
      </w:r>
      <w:r w:rsidR="00BB5465" w:rsidRPr="00BE6F81">
        <w:rPr>
          <w:rFonts w:ascii="Times New Roman" w:hAnsi="Times New Roman" w:cs="Times New Roman"/>
          <w:b w:val="0"/>
          <w:sz w:val="24"/>
          <w:szCs w:val="24"/>
        </w:rPr>
        <w:t>приведены в та</w:t>
      </w:r>
      <w:r w:rsidR="00BB5465" w:rsidRPr="00BE6F81">
        <w:rPr>
          <w:rFonts w:ascii="Times New Roman" w:hAnsi="Times New Roman" w:cs="Times New Roman"/>
          <w:b w:val="0"/>
          <w:sz w:val="24"/>
          <w:szCs w:val="24"/>
        </w:rPr>
        <w:t>б</w:t>
      </w:r>
      <w:r w:rsidR="00BB5465" w:rsidRPr="00BE6F81">
        <w:rPr>
          <w:rFonts w:ascii="Times New Roman" w:hAnsi="Times New Roman" w:cs="Times New Roman"/>
          <w:b w:val="0"/>
          <w:sz w:val="24"/>
          <w:szCs w:val="24"/>
        </w:rPr>
        <w:t>лице 9.2.1.</w:t>
      </w:r>
    </w:p>
    <w:p w:rsidR="009414CC" w:rsidRPr="00BE6F81" w:rsidRDefault="009414CC" w:rsidP="00A04733">
      <w:pPr>
        <w:spacing w:line="240" w:lineRule="auto"/>
        <w:ind w:firstLine="709"/>
        <w:rPr>
          <w:rFonts w:ascii="Times New Roman" w:hAnsi="Times New Roman" w:cs="Times New Roman"/>
          <w:b w:val="0"/>
          <w:sz w:val="22"/>
          <w:szCs w:val="22"/>
        </w:rPr>
      </w:pPr>
    </w:p>
    <w:p w:rsidR="00BB5465" w:rsidRPr="00BE6F81" w:rsidRDefault="00BB5465" w:rsidP="00A04733">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9.2.1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119"/>
        <w:gridCol w:w="2164"/>
        <w:gridCol w:w="4777"/>
      </w:tblGrid>
      <w:tr w:rsidR="0055694D" w:rsidRPr="00BE6F81">
        <w:trPr>
          <w:trHeight w:val="340"/>
          <w:jc w:val="center"/>
        </w:trPr>
        <w:tc>
          <w:tcPr>
            <w:tcW w:w="3119" w:type="dxa"/>
            <w:vMerge w:val="restart"/>
            <w:vAlign w:val="center"/>
          </w:tcPr>
          <w:p w:rsidR="0055694D" w:rsidRPr="00BE6F81" w:rsidRDefault="0055694D" w:rsidP="00A0473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55694D" w:rsidRPr="00BE6F81" w:rsidRDefault="0055694D" w:rsidP="00A04733">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w:t>
            </w:r>
            <w:r w:rsidR="0097319A" w:rsidRPr="00BE6F81">
              <w:rPr>
                <w:rFonts w:ascii="Times New Roman" w:hAnsi="Times New Roman" w:cs="Times New Roman"/>
                <w:bCs w:val="0"/>
                <w:sz w:val="22"/>
                <w:szCs w:val="22"/>
              </w:rPr>
              <w:t>ов</w:t>
            </w:r>
          </w:p>
        </w:tc>
        <w:tc>
          <w:tcPr>
            <w:tcW w:w="6941" w:type="dxa"/>
            <w:gridSpan w:val="2"/>
            <w:vAlign w:val="center"/>
          </w:tcPr>
          <w:p w:rsidR="0055694D" w:rsidRPr="00BE6F81" w:rsidRDefault="0055694D" w:rsidP="00A04733">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показатели</w:t>
            </w:r>
          </w:p>
        </w:tc>
      </w:tr>
      <w:tr w:rsidR="0055694D" w:rsidRPr="00BE6F81">
        <w:trPr>
          <w:trHeight w:val="794"/>
          <w:jc w:val="center"/>
        </w:trPr>
        <w:tc>
          <w:tcPr>
            <w:tcW w:w="3119" w:type="dxa"/>
            <w:vMerge/>
            <w:vAlign w:val="center"/>
          </w:tcPr>
          <w:p w:rsidR="0055694D" w:rsidRPr="00BE6F81" w:rsidRDefault="0055694D" w:rsidP="00A04733">
            <w:pPr>
              <w:spacing w:line="240" w:lineRule="auto"/>
              <w:ind w:firstLine="0"/>
              <w:jc w:val="center"/>
              <w:rPr>
                <w:rFonts w:ascii="Times New Roman" w:hAnsi="Times New Roman" w:cs="Times New Roman"/>
                <w:bCs w:val="0"/>
              </w:rPr>
            </w:pPr>
          </w:p>
        </w:tc>
        <w:tc>
          <w:tcPr>
            <w:tcW w:w="2164" w:type="dxa"/>
            <w:vAlign w:val="center"/>
          </w:tcPr>
          <w:p w:rsidR="0055694D" w:rsidRPr="00BE6F81" w:rsidRDefault="0055694D" w:rsidP="00A04733">
            <w:pPr>
              <w:suppressAutoHyphens/>
              <w:spacing w:line="240"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минимально </w:t>
            </w:r>
            <w:r w:rsidRPr="00BE6F81">
              <w:rPr>
                <w:rFonts w:ascii="Times New Roman Полужирный" w:hAnsi="Times New Roman Полужирный" w:cs="Times New Roman"/>
                <w:bCs w:val="0"/>
                <w:spacing w:val="-2"/>
                <w:sz w:val="22"/>
                <w:szCs w:val="22"/>
              </w:rPr>
              <w:t>допустимого уровня</w:t>
            </w:r>
            <w:r w:rsidRPr="00BE6F81">
              <w:rPr>
                <w:rFonts w:ascii="Times New Roman" w:hAnsi="Times New Roman" w:cs="Times New Roman"/>
                <w:bCs w:val="0"/>
                <w:sz w:val="22"/>
                <w:szCs w:val="22"/>
              </w:rPr>
              <w:t xml:space="preserve"> обеспеченности</w:t>
            </w:r>
          </w:p>
        </w:tc>
        <w:tc>
          <w:tcPr>
            <w:tcW w:w="4777" w:type="dxa"/>
            <w:vAlign w:val="center"/>
          </w:tcPr>
          <w:p w:rsidR="0055694D" w:rsidRPr="00BE6F81" w:rsidRDefault="0055694D" w:rsidP="00A04733">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максимально допустимого уровня </w:t>
            </w:r>
          </w:p>
          <w:p w:rsidR="0055694D" w:rsidRPr="00BE6F81" w:rsidRDefault="0055694D" w:rsidP="00A04733">
            <w:pPr>
              <w:suppressAutoHyphens/>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территориальной доступности </w:t>
            </w:r>
          </w:p>
        </w:tc>
      </w:tr>
    </w:tbl>
    <w:p w:rsidR="00A87190" w:rsidRPr="00BE6F81" w:rsidRDefault="00A87190" w:rsidP="00A87190">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164"/>
        <w:gridCol w:w="4777"/>
      </w:tblGrid>
      <w:tr w:rsidR="00E44CC1" w:rsidRPr="00BE6F81">
        <w:trPr>
          <w:trHeight w:val="170"/>
          <w:tblHeader/>
          <w:jc w:val="center"/>
        </w:trPr>
        <w:tc>
          <w:tcPr>
            <w:tcW w:w="3119" w:type="dxa"/>
            <w:vAlign w:val="center"/>
          </w:tcPr>
          <w:p w:rsidR="00E44CC1" w:rsidRPr="00BE6F81" w:rsidRDefault="00E44CC1" w:rsidP="00A0473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2164" w:type="dxa"/>
            <w:vAlign w:val="center"/>
          </w:tcPr>
          <w:p w:rsidR="00E44CC1" w:rsidRPr="00BE6F81" w:rsidRDefault="00E44CC1" w:rsidP="00A04733">
            <w:pPr>
              <w:suppressAutoHyphen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c>
          <w:tcPr>
            <w:tcW w:w="4777" w:type="dxa"/>
            <w:vAlign w:val="center"/>
          </w:tcPr>
          <w:p w:rsidR="00E44CC1" w:rsidRPr="00BE6F81" w:rsidRDefault="00E44CC1" w:rsidP="00A04733">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3</w:t>
            </w:r>
          </w:p>
        </w:tc>
      </w:tr>
      <w:tr w:rsidR="008327E1" w:rsidRPr="00BE6F81">
        <w:trPr>
          <w:trHeight w:val="284"/>
          <w:jc w:val="center"/>
        </w:trPr>
        <w:tc>
          <w:tcPr>
            <w:tcW w:w="3119" w:type="dxa"/>
          </w:tcPr>
          <w:p w:rsidR="008327E1" w:rsidRPr="00BE6F81" w:rsidRDefault="008327E1" w:rsidP="00A04733">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Линии общественного пассажирского транспорта</w:t>
            </w:r>
            <w:r w:rsidR="00B36FAA" w:rsidRPr="00BE6F81">
              <w:rPr>
                <w:rFonts w:ascii="Times New Roman" w:hAnsi="Times New Roman" w:cs="Times New Roman"/>
                <w:b w:val="0"/>
                <w:sz w:val="22"/>
                <w:szCs w:val="22"/>
              </w:rPr>
              <w:t xml:space="preserve"> </w:t>
            </w:r>
          </w:p>
        </w:tc>
        <w:tc>
          <w:tcPr>
            <w:tcW w:w="2164" w:type="dxa"/>
            <w:vAlign w:val="center"/>
          </w:tcPr>
          <w:p w:rsidR="00B36FAA" w:rsidRPr="00BE6F81" w:rsidRDefault="007743B3" w:rsidP="00B36FAA">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r w:rsidR="00D50130" w:rsidRPr="00BE6F81">
              <w:rPr>
                <w:rFonts w:ascii="Times New Roman" w:hAnsi="Times New Roman" w:cs="Times New Roman"/>
                <w:b w:val="0"/>
                <w:bCs w:val="0"/>
                <w:sz w:val="22"/>
                <w:szCs w:val="22"/>
              </w:rPr>
              <w:t>5</w:t>
            </w:r>
            <w:r w:rsidRPr="00BE6F81">
              <w:rPr>
                <w:rFonts w:ascii="Times New Roman" w:hAnsi="Times New Roman" w:cs="Times New Roman"/>
                <w:b w:val="0"/>
                <w:bCs w:val="0"/>
                <w:sz w:val="22"/>
                <w:szCs w:val="22"/>
              </w:rPr>
              <w:t xml:space="preserve"> км/км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w:t>
            </w:r>
          </w:p>
        </w:tc>
        <w:tc>
          <w:tcPr>
            <w:tcW w:w="4777" w:type="dxa"/>
            <w:shd w:val="clear" w:color="auto" w:fill="auto"/>
            <w:vAlign w:val="center"/>
          </w:tcPr>
          <w:p w:rsidR="008327E1" w:rsidRPr="00BE6F81" w:rsidRDefault="0087178A" w:rsidP="00A0473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w:t>
            </w:r>
            <w:r w:rsidR="00E44CC1" w:rsidRPr="00BE6F81">
              <w:rPr>
                <w:rFonts w:ascii="Times New Roman" w:hAnsi="Times New Roman" w:cs="Times New Roman"/>
                <w:b w:val="0"/>
                <w:sz w:val="22"/>
                <w:szCs w:val="22"/>
              </w:rPr>
              <w:t>5</w:t>
            </w:r>
            <w:r w:rsidR="007743B3" w:rsidRPr="00BE6F81">
              <w:rPr>
                <w:rFonts w:ascii="Times New Roman" w:hAnsi="Times New Roman" w:cs="Times New Roman"/>
                <w:b w:val="0"/>
                <w:sz w:val="22"/>
                <w:szCs w:val="22"/>
              </w:rPr>
              <w:t xml:space="preserve"> мин. **</w:t>
            </w:r>
          </w:p>
        </w:tc>
      </w:tr>
      <w:tr w:rsidR="0055694D" w:rsidRPr="00BE6F81">
        <w:trPr>
          <w:trHeight w:val="284"/>
          <w:jc w:val="center"/>
        </w:trPr>
        <w:tc>
          <w:tcPr>
            <w:tcW w:w="3119" w:type="dxa"/>
          </w:tcPr>
          <w:p w:rsidR="0055694D" w:rsidRPr="00BE6F81" w:rsidRDefault="00D11AE7" w:rsidP="00A04733">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w:t>
            </w:r>
            <w:r w:rsidR="0055694D" w:rsidRPr="00BE6F81">
              <w:rPr>
                <w:rFonts w:ascii="Times New Roman" w:hAnsi="Times New Roman" w:cs="Times New Roman"/>
                <w:b w:val="0"/>
                <w:sz w:val="22"/>
                <w:szCs w:val="22"/>
              </w:rPr>
              <w:t>становочный пункт</w:t>
            </w:r>
          </w:p>
          <w:p w:rsidR="00D11AE7" w:rsidRPr="00BE6F81" w:rsidRDefault="00D11AE7" w:rsidP="00A04733">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(автобусная, троллейбусная о</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тановка)</w:t>
            </w:r>
          </w:p>
        </w:tc>
        <w:tc>
          <w:tcPr>
            <w:tcW w:w="2164" w:type="dxa"/>
          </w:tcPr>
          <w:p w:rsidR="00562BC7" w:rsidRPr="00BE6F81" w:rsidRDefault="00562BC7" w:rsidP="00A04733">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55694D" w:rsidRPr="00BE6F81" w:rsidRDefault="00562BC7" w:rsidP="00A04733">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ектирование</w:t>
            </w:r>
          </w:p>
        </w:tc>
        <w:tc>
          <w:tcPr>
            <w:tcW w:w="4777" w:type="dxa"/>
            <w:shd w:val="clear" w:color="auto" w:fill="auto"/>
            <w:vAlign w:val="center"/>
          </w:tcPr>
          <w:p w:rsidR="0055694D" w:rsidRPr="00BE6F81" w:rsidRDefault="0055694D" w:rsidP="00A04733">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радиус пешеходной до</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тупности:</w:t>
            </w:r>
          </w:p>
          <w:p w:rsidR="0055694D" w:rsidRPr="00BE6F81" w:rsidRDefault="0055694D" w:rsidP="00A04733">
            <w:pPr>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от границ участков: </w:t>
            </w:r>
          </w:p>
          <w:p w:rsidR="0055694D" w:rsidRPr="00BE6F81" w:rsidRDefault="0055694D" w:rsidP="00A04733">
            <w:pPr>
              <w:spacing w:line="240" w:lineRule="auto"/>
              <w:ind w:left="31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многоквартирного дома – </w:t>
            </w:r>
            <w:smartTag w:uri="urn:schemas-microsoft-com:office:smarttags" w:element="metricconverter">
              <w:smartTagPr>
                <w:attr w:name="ProductID" w:val="500 м"/>
              </w:smartTagPr>
              <w:r w:rsidR="0087178A" w:rsidRPr="00BE6F81">
                <w:rPr>
                  <w:rFonts w:ascii="Times New Roman" w:hAnsi="Times New Roman" w:cs="Times New Roman"/>
                  <w:b w:val="0"/>
                  <w:bCs w:val="0"/>
                  <w:sz w:val="22"/>
                  <w:szCs w:val="22"/>
                </w:rPr>
                <w:t>500</w:t>
              </w:r>
              <w:r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p>
          <w:p w:rsidR="0055694D" w:rsidRPr="00BE6F81" w:rsidRDefault="0055694D" w:rsidP="00A04733">
            <w:pPr>
              <w:spacing w:line="240" w:lineRule="auto"/>
              <w:ind w:left="31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индивидуального жилого дома – </w:t>
            </w:r>
            <w:smartTag w:uri="urn:schemas-microsoft-com:office:smarttags" w:element="metricconverter">
              <w:smartTagPr>
                <w:attr w:name="ProductID" w:val="800 м"/>
              </w:smartTagPr>
              <w:r w:rsidR="0087178A" w:rsidRPr="00BE6F81">
                <w:rPr>
                  <w:rFonts w:ascii="Times New Roman" w:hAnsi="Times New Roman" w:cs="Times New Roman"/>
                  <w:b w:val="0"/>
                  <w:bCs w:val="0"/>
                  <w:sz w:val="22"/>
                  <w:szCs w:val="22"/>
                </w:rPr>
                <w:t>800</w:t>
              </w:r>
              <w:r w:rsidRPr="00BE6F81">
                <w:rPr>
                  <w:rFonts w:ascii="Times New Roman" w:hAnsi="Times New Roman" w:cs="Times New Roman"/>
                  <w:b w:val="0"/>
                  <w:bCs w:val="0"/>
                  <w:sz w:val="22"/>
                  <w:szCs w:val="22"/>
                </w:rPr>
                <w:t xml:space="preserve"> м</w:t>
              </w:r>
            </w:smartTag>
            <w:r w:rsidR="007743B3"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w:t>
            </w:r>
          </w:p>
          <w:p w:rsidR="0055694D" w:rsidRPr="00BE6F81" w:rsidRDefault="0055694D" w:rsidP="00A04733">
            <w:pPr>
              <w:spacing w:line="240" w:lineRule="auto"/>
              <w:ind w:left="31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объектов торговли с площадью торгового зала </w:t>
            </w:r>
            <w:smartTag w:uri="urn:schemas-microsoft-com:office:smarttags" w:element="metricconverter">
              <w:smartTagPr>
                <w:attr w:name="ProductID" w:val="1000 м2"/>
              </w:smartTagPr>
              <w:r w:rsidRPr="00BE6F81">
                <w:rPr>
                  <w:rFonts w:ascii="Times New Roman" w:hAnsi="Times New Roman" w:cs="Times New Roman"/>
                  <w:b w:val="0"/>
                  <w:bCs w:val="0"/>
                  <w:sz w:val="22"/>
                  <w:szCs w:val="22"/>
                </w:rPr>
                <w:t>1000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и более – </w:t>
            </w:r>
            <w:smartTag w:uri="urn:schemas-microsoft-com:office:smarttags" w:element="metricconverter">
              <w:smartTagPr>
                <w:attr w:name="ProductID" w:val="500 м"/>
              </w:smartTagPr>
              <w:r w:rsidR="0087178A" w:rsidRPr="00BE6F81">
                <w:rPr>
                  <w:rFonts w:ascii="Times New Roman" w:hAnsi="Times New Roman" w:cs="Times New Roman"/>
                  <w:b w:val="0"/>
                  <w:bCs w:val="0"/>
                  <w:sz w:val="22"/>
                  <w:szCs w:val="22"/>
                </w:rPr>
                <w:t>500</w:t>
              </w:r>
              <w:r w:rsidRPr="00BE6F81">
                <w:rPr>
                  <w:rFonts w:ascii="Times New Roman" w:hAnsi="Times New Roman" w:cs="Times New Roman"/>
                  <w:b w:val="0"/>
                  <w:bCs w:val="0"/>
                  <w:sz w:val="22"/>
                  <w:szCs w:val="22"/>
                </w:rPr>
                <w:t xml:space="preserve"> м</w:t>
              </w:r>
            </w:smartTag>
            <w:r w:rsidRPr="00BE6F81">
              <w:rPr>
                <w:rFonts w:ascii="Times New Roman" w:hAnsi="Times New Roman" w:cs="Times New Roman"/>
                <w:b w:val="0"/>
                <w:bCs w:val="0"/>
                <w:sz w:val="22"/>
                <w:szCs w:val="22"/>
              </w:rPr>
              <w:t>;</w:t>
            </w:r>
          </w:p>
          <w:p w:rsidR="0055694D" w:rsidRPr="00BE6F81" w:rsidRDefault="0055694D" w:rsidP="00A04733">
            <w:pPr>
              <w:spacing w:line="240" w:lineRule="auto"/>
              <w:ind w:left="312" w:hanging="142"/>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 </w:t>
            </w:r>
            <w:r w:rsidRPr="00BE6F81">
              <w:rPr>
                <w:rFonts w:ascii="Times New Roman" w:hAnsi="Times New Roman" w:cs="Times New Roman"/>
                <w:b w:val="0"/>
                <w:spacing w:val="-2"/>
                <w:sz w:val="22"/>
                <w:szCs w:val="22"/>
              </w:rPr>
              <w:t>поликлиник и больниц, учреждений (отдел</w:t>
            </w:r>
            <w:r w:rsidRPr="00BE6F81">
              <w:rPr>
                <w:rFonts w:ascii="Times New Roman" w:hAnsi="Times New Roman" w:cs="Times New Roman"/>
                <w:b w:val="0"/>
                <w:spacing w:val="-2"/>
                <w:sz w:val="22"/>
                <w:szCs w:val="22"/>
              </w:rPr>
              <w:t>е</w:t>
            </w:r>
            <w:r w:rsidRPr="00BE6F81">
              <w:rPr>
                <w:rFonts w:ascii="Times New Roman" w:hAnsi="Times New Roman" w:cs="Times New Roman"/>
                <w:b w:val="0"/>
                <w:sz w:val="22"/>
                <w:szCs w:val="22"/>
              </w:rPr>
              <w:t xml:space="preserve">ний) социального обслуживания граждан – </w:t>
            </w: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r w:rsidRPr="00BE6F81">
              <w:rPr>
                <w:rFonts w:ascii="Times New Roman" w:hAnsi="Times New Roman" w:cs="Times New Roman"/>
                <w:b w:val="0"/>
                <w:sz w:val="22"/>
                <w:szCs w:val="22"/>
              </w:rPr>
              <w:t>;</w:t>
            </w:r>
          </w:p>
          <w:p w:rsidR="0055694D" w:rsidRPr="00BE6F81" w:rsidRDefault="0055694D" w:rsidP="00A04733">
            <w:pPr>
              <w:spacing w:line="240" w:lineRule="auto"/>
              <w:ind w:left="31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терминалов внешнего транспорта – </w:t>
            </w: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r w:rsidRPr="00BE6F81">
              <w:rPr>
                <w:rFonts w:ascii="Times New Roman" w:hAnsi="Times New Roman" w:cs="Times New Roman"/>
                <w:b w:val="0"/>
                <w:sz w:val="22"/>
                <w:szCs w:val="22"/>
              </w:rPr>
              <w:t>;</w:t>
            </w:r>
          </w:p>
          <w:p w:rsidR="0055694D" w:rsidRPr="00BE6F81" w:rsidRDefault="0055694D" w:rsidP="00A0473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в производственных и коммунально-складских   зонах (от проходных предпр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ятий) – </w:t>
            </w:r>
            <w:smartTag w:uri="urn:schemas-microsoft-com:office:smarttags" w:element="metricconverter">
              <w:smartTagPr>
                <w:attr w:name="ProductID" w:val="400 м"/>
              </w:smartTagPr>
              <w:r w:rsidRPr="00BE6F81">
                <w:rPr>
                  <w:rFonts w:ascii="Times New Roman" w:hAnsi="Times New Roman" w:cs="Times New Roman"/>
                  <w:b w:val="0"/>
                  <w:sz w:val="22"/>
                  <w:szCs w:val="22"/>
                </w:rPr>
                <w:t>400 м</w:t>
              </w:r>
            </w:smartTag>
            <w:r w:rsidRPr="00BE6F81">
              <w:rPr>
                <w:rFonts w:ascii="Times New Roman" w:hAnsi="Times New Roman" w:cs="Times New Roman"/>
                <w:b w:val="0"/>
                <w:sz w:val="22"/>
                <w:szCs w:val="22"/>
              </w:rPr>
              <w:t>;</w:t>
            </w:r>
          </w:p>
          <w:p w:rsidR="0055694D" w:rsidRPr="00BE6F81" w:rsidRDefault="0055694D" w:rsidP="00A04733">
            <w:pPr>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от объектов (зон) массового отдыха и спорта (от гла</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 xml:space="preserve">ного входа) – </w:t>
            </w:r>
            <w:smartTag w:uri="urn:schemas-microsoft-com:office:smarttags" w:element="metricconverter">
              <w:smartTagPr>
                <w:attr w:name="ProductID" w:val="800 м"/>
              </w:smartTagPr>
              <w:r w:rsidR="0087178A" w:rsidRPr="00BE6F81">
                <w:rPr>
                  <w:rFonts w:ascii="Times New Roman" w:hAnsi="Times New Roman" w:cs="Times New Roman"/>
                  <w:b w:val="0"/>
                  <w:sz w:val="22"/>
                  <w:szCs w:val="22"/>
                </w:rPr>
                <w:t>800</w:t>
              </w:r>
              <w:r w:rsidRPr="00BE6F81">
                <w:rPr>
                  <w:rFonts w:ascii="Times New Roman" w:hAnsi="Times New Roman" w:cs="Times New Roman"/>
                  <w:b w:val="0"/>
                  <w:sz w:val="22"/>
                  <w:szCs w:val="22"/>
                </w:rPr>
                <w:t xml:space="preserve"> м</w:t>
              </w:r>
            </w:smartTag>
          </w:p>
        </w:tc>
      </w:tr>
      <w:tr w:rsidR="00297D3B" w:rsidRPr="00BE6F81">
        <w:trPr>
          <w:trHeight w:val="765"/>
          <w:jc w:val="center"/>
        </w:trPr>
        <w:tc>
          <w:tcPr>
            <w:tcW w:w="3119" w:type="dxa"/>
            <w:vAlign w:val="center"/>
          </w:tcPr>
          <w:p w:rsidR="00297D3B" w:rsidRPr="00BE6F81" w:rsidRDefault="00FC3883" w:rsidP="00AD4189">
            <w:pPr>
              <w:suppressAutoHyphens/>
              <w:spacing w:line="242" w:lineRule="auto"/>
              <w:ind w:right="-57" w:firstLine="0"/>
              <w:jc w:val="left"/>
              <w:rPr>
                <w:rFonts w:ascii="Times New Roman" w:hAnsi="Times New Roman" w:cs="Times New Roman"/>
                <w:b w:val="0"/>
                <w:spacing w:val="-2"/>
                <w:sz w:val="22"/>
                <w:szCs w:val="22"/>
              </w:rPr>
            </w:pPr>
            <w:r w:rsidRPr="00BE6F81">
              <w:rPr>
                <w:rFonts w:ascii="Times New Roman" w:hAnsi="Times New Roman" w:cs="Times New Roman"/>
                <w:b w:val="0"/>
                <w:bCs w:val="0"/>
                <w:spacing w:val="-2"/>
                <w:sz w:val="22"/>
                <w:szCs w:val="22"/>
              </w:rPr>
              <w:lastRenderedPageBreak/>
              <w:t>Транспортно-эксплуатационное</w:t>
            </w:r>
            <w:r w:rsidRPr="00BE6F81">
              <w:rPr>
                <w:rFonts w:ascii="Times New Roman" w:hAnsi="Times New Roman" w:cs="Times New Roman"/>
                <w:b w:val="0"/>
                <w:bCs w:val="0"/>
                <w:sz w:val="22"/>
                <w:szCs w:val="22"/>
              </w:rPr>
              <w:t xml:space="preserve"> предприятие общественного пассажирского транспорта</w:t>
            </w:r>
          </w:p>
        </w:tc>
        <w:tc>
          <w:tcPr>
            <w:tcW w:w="2164" w:type="dxa"/>
            <w:vAlign w:val="center"/>
          </w:tcPr>
          <w:p w:rsidR="00297D3B" w:rsidRPr="00BE6F81" w:rsidRDefault="00AD4189" w:rsidP="00AD4189">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1 объект на каждый вид транспорта</w:t>
            </w:r>
          </w:p>
        </w:tc>
        <w:tc>
          <w:tcPr>
            <w:tcW w:w="4777" w:type="dxa"/>
            <w:shd w:val="clear" w:color="auto" w:fill="auto"/>
            <w:vAlign w:val="center"/>
          </w:tcPr>
          <w:p w:rsidR="00297D3B" w:rsidRPr="00BE6F81" w:rsidRDefault="00297D3B" w:rsidP="00AD418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не нормируется</w:t>
            </w:r>
          </w:p>
        </w:tc>
      </w:tr>
      <w:tr w:rsidR="00FC3883" w:rsidRPr="00BE6F81">
        <w:trPr>
          <w:trHeight w:val="765"/>
          <w:jc w:val="center"/>
        </w:trPr>
        <w:tc>
          <w:tcPr>
            <w:tcW w:w="3119" w:type="dxa"/>
            <w:vAlign w:val="center"/>
          </w:tcPr>
          <w:p w:rsidR="00FC3883" w:rsidRPr="00BE6F81" w:rsidRDefault="00FC3883" w:rsidP="00AD4189">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Станция технического обслуживания общественного пассажирского транспорта</w:t>
            </w:r>
          </w:p>
        </w:tc>
        <w:tc>
          <w:tcPr>
            <w:tcW w:w="2164" w:type="dxa"/>
            <w:vAlign w:val="center"/>
          </w:tcPr>
          <w:p w:rsidR="00FC3883" w:rsidRPr="00BE6F81" w:rsidRDefault="00AD4189" w:rsidP="00AD4189">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1 объект на тран</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портное предприятие</w:t>
            </w:r>
          </w:p>
        </w:tc>
        <w:tc>
          <w:tcPr>
            <w:tcW w:w="4777" w:type="dxa"/>
            <w:shd w:val="clear" w:color="auto" w:fill="auto"/>
            <w:vAlign w:val="center"/>
          </w:tcPr>
          <w:p w:rsidR="00FC3883" w:rsidRPr="00BE6F81" w:rsidRDefault="00FC3883" w:rsidP="00AD4189">
            <w:pPr>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 же</w:t>
            </w:r>
          </w:p>
        </w:tc>
      </w:tr>
      <w:tr w:rsidR="00297D3B" w:rsidRPr="00BE6F81">
        <w:trPr>
          <w:trHeight w:val="533"/>
          <w:jc w:val="center"/>
        </w:trPr>
        <w:tc>
          <w:tcPr>
            <w:tcW w:w="3119" w:type="dxa"/>
            <w:vAlign w:val="center"/>
          </w:tcPr>
          <w:p w:rsidR="00297D3B" w:rsidRPr="00BE6F81" w:rsidRDefault="00297D3B" w:rsidP="00AD4189">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Автобусный</w:t>
            </w:r>
            <w:r w:rsidR="00C13A9D" w:rsidRPr="00BE6F81">
              <w:rPr>
                <w:rFonts w:ascii="Times New Roman" w:hAnsi="Times New Roman" w:cs="Times New Roman"/>
                <w:b w:val="0"/>
                <w:spacing w:val="-2"/>
                <w:sz w:val="22"/>
                <w:szCs w:val="22"/>
              </w:rPr>
              <w:t>, троллейбусный</w:t>
            </w:r>
            <w:r w:rsidRPr="00BE6F81">
              <w:rPr>
                <w:rFonts w:ascii="Times New Roman" w:hAnsi="Times New Roman" w:cs="Times New Roman"/>
                <w:b w:val="0"/>
                <w:spacing w:val="-2"/>
                <w:sz w:val="22"/>
                <w:szCs w:val="22"/>
              </w:rPr>
              <w:t xml:space="preserve"> парк</w:t>
            </w:r>
          </w:p>
        </w:tc>
        <w:tc>
          <w:tcPr>
            <w:tcW w:w="2164" w:type="dxa"/>
            <w:vAlign w:val="center"/>
          </w:tcPr>
          <w:p w:rsidR="00297D3B" w:rsidRPr="00BE6F81" w:rsidRDefault="00491611" w:rsidP="00AD4189">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1 объект на тран</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портное предприятие</w:t>
            </w:r>
          </w:p>
        </w:tc>
        <w:tc>
          <w:tcPr>
            <w:tcW w:w="4777" w:type="dxa"/>
            <w:shd w:val="clear" w:color="auto" w:fill="auto"/>
            <w:vAlign w:val="center"/>
          </w:tcPr>
          <w:p w:rsidR="00297D3B" w:rsidRPr="00BE6F81" w:rsidRDefault="00FC3883" w:rsidP="00AD4189">
            <w:pPr>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то же</w:t>
            </w:r>
          </w:p>
        </w:tc>
      </w:tr>
      <w:tr w:rsidR="0055694D" w:rsidRPr="00BE6F81">
        <w:trPr>
          <w:trHeight w:val="533"/>
          <w:jc w:val="center"/>
        </w:trPr>
        <w:tc>
          <w:tcPr>
            <w:tcW w:w="3119" w:type="dxa"/>
            <w:vAlign w:val="center"/>
          </w:tcPr>
          <w:p w:rsidR="0055694D" w:rsidRPr="00BE6F81" w:rsidRDefault="0055694D" w:rsidP="00AD4189">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Площадки межрейсового отстоя автобусов</w:t>
            </w:r>
            <w:r w:rsidR="00C13A9D" w:rsidRPr="00BE6F81">
              <w:rPr>
                <w:rFonts w:ascii="Times New Roman" w:hAnsi="Times New Roman" w:cs="Times New Roman"/>
                <w:b w:val="0"/>
                <w:spacing w:val="-2"/>
                <w:sz w:val="22"/>
                <w:szCs w:val="22"/>
              </w:rPr>
              <w:t>, троллейбусов</w:t>
            </w:r>
          </w:p>
        </w:tc>
        <w:tc>
          <w:tcPr>
            <w:tcW w:w="2164" w:type="dxa"/>
            <w:vAlign w:val="center"/>
          </w:tcPr>
          <w:p w:rsidR="00491611" w:rsidRPr="00BE6F81" w:rsidRDefault="0055694D" w:rsidP="00AD4189">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2 объекта </w:t>
            </w:r>
          </w:p>
          <w:p w:rsidR="0055694D" w:rsidRPr="00BE6F81" w:rsidRDefault="00491611" w:rsidP="00AD4189">
            <w:pPr>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w:t>
            </w:r>
            <w:r w:rsidR="0055694D" w:rsidRPr="00BE6F81">
              <w:rPr>
                <w:rFonts w:ascii="Times New Roman" w:hAnsi="Times New Roman" w:cs="Times New Roman"/>
                <w:b w:val="0"/>
                <w:sz w:val="22"/>
                <w:szCs w:val="22"/>
              </w:rPr>
              <w:t>ма</w:t>
            </w:r>
            <w:r w:rsidR="0055694D" w:rsidRPr="00BE6F81">
              <w:rPr>
                <w:rFonts w:ascii="Times New Roman" w:hAnsi="Times New Roman" w:cs="Times New Roman"/>
                <w:b w:val="0"/>
                <w:sz w:val="22"/>
                <w:szCs w:val="22"/>
              </w:rPr>
              <w:t>р</w:t>
            </w:r>
            <w:r w:rsidR="0055694D" w:rsidRPr="00BE6F81">
              <w:rPr>
                <w:rFonts w:ascii="Times New Roman" w:hAnsi="Times New Roman" w:cs="Times New Roman"/>
                <w:b w:val="0"/>
                <w:sz w:val="22"/>
                <w:szCs w:val="22"/>
              </w:rPr>
              <w:t>шрут</w:t>
            </w:r>
          </w:p>
        </w:tc>
        <w:tc>
          <w:tcPr>
            <w:tcW w:w="4777" w:type="dxa"/>
            <w:shd w:val="clear" w:color="auto" w:fill="auto"/>
            <w:vAlign w:val="center"/>
          </w:tcPr>
          <w:p w:rsidR="0055694D" w:rsidRPr="00BE6F81" w:rsidRDefault="00FC3883" w:rsidP="00AD4189">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то же</w:t>
            </w:r>
          </w:p>
        </w:tc>
      </w:tr>
    </w:tbl>
    <w:p w:rsidR="007743B3" w:rsidRPr="00BE6F81" w:rsidRDefault="007743B3" w:rsidP="00AD4189">
      <w:pPr>
        <w:spacing w:before="120"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Плотность сети линий общественного пассажирского транспорта</w:t>
      </w:r>
      <w:r w:rsidR="000430DA" w:rsidRPr="00BE6F81">
        <w:rPr>
          <w:rFonts w:ascii="Times New Roman" w:hAnsi="Times New Roman" w:cs="Times New Roman"/>
          <w:b w:val="0"/>
          <w:bCs w:val="0"/>
          <w:sz w:val="22"/>
          <w:szCs w:val="22"/>
        </w:rPr>
        <w:t xml:space="preserve"> на застроенных территориях в границах городского округа</w:t>
      </w:r>
      <w:r w:rsidR="00AD4189" w:rsidRPr="00BE6F81">
        <w:rPr>
          <w:rFonts w:ascii="Times New Roman" w:hAnsi="Times New Roman" w:cs="Times New Roman"/>
          <w:b w:val="0"/>
          <w:bCs w:val="0"/>
          <w:sz w:val="22"/>
          <w:szCs w:val="22"/>
        </w:rPr>
        <w:t xml:space="preserve"> (в среднем)</w:t>
      </w:r>
      <w:r w:rsidRPr="00BE6F81">
        <w:rPr>
          <w:rFonts w:ascii="Times New Roman" w:hAnsi="Times New Roman" w:cs="Times New Roman"/>
          <w:b w:val="0"/>
          <w:bCs w:val="0"/>
          <w:sz w:val="22"/>
          <w:szCs w:val="22"/>
        </w:rPr>
        <w:t>. В центральных районах город</w:t>
      </w:r>
      <w:r w:rsidR="000430DA" w:rsidRPr="00BE6F81">
        <w:rPr>
          <w:rFonts w:ascii="Times New Roman" w:hAnsi="Times New Roman" w:cs="Times New Roman"/>
          <w:b w:val="0"/>
          <w:bCs w:val="0"/>
          <w:sz w:val="22"/>
          <w:szCs w:val="22"/>
        </w:rPr>
        <w:t xml:space="preserve">а плотность сети </w:t>
      </w:r>
      <w:r w:rsidRPr="00BE6F81">
        <w:rPr>
          <w:rFonts w:ascii="Times New Roman" w:hAnsi="Times New Roman" w:cs="Times New Roman"/>
          <w:b w:val="0"/>
          <w:bCs w:val="0"/>
          <w:sz w:val="22"/>
          <w:szCs w:val="22"/>
        </w:rPr>
        <w:t>следует увелич</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вать </w:t>
      </w:r>
      <w:r w:rsidRPr="00BE6F81">
        <w:rPr>
          <w:rFonts w:ascii="Times New Roman" w:hAnsi="Times New Roman" w:cs="Times New Roman"/>
          <w:b w:val="0"/>
          <w:sz w:val="22"/>
          <w:szCs w:val="22"/>
        </w:rPr>
        <w:t>с учетом и</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тенсивности пассажиропотоков</w:t>
      </w:r>
      <w:r w:rsidR="000430DA" w:rsidRPr="00BE6F81">
        <w:rPr>
          <w:rFonts w:ascii="Times New Roman" w:hAnsi="Times New Roman" w:cs="Times New Roman"/>
          <w:b w:val="0"/>
          <w:sz w:val="22"/>
          <w:szCs w:val="22"/>
        </w:rPr>
        <w:t xml:space="preserve"> (до 3,0 км/км</w:t>
      </w:r>
      <w:r w:rsidR="000430DA" w:rsidRPr="00BE6F81">
        <w:rPr>
          <w:rFonts w:ascii="Times New Roman" w:hAnsi="Times New Roman" w:cs="Times New Roman"/>
          <w:b w:val="0"/>
          <w:sz w:val="22"/>
          <w:szCs w:val="22"/>
          <w:vertAlign w:val="superscript"/>
        </w:rPr>
        <w:t>2</w:t>
      </w:r>
      <w:r w:rsidR="000430DA" w:rsidRPr="00BE6F81">
        <w:rPr>
          <w:rFonts w:ascii="Times New Roman" w:hAnsi="Times New Roman" w:cs="Times New Roman"/>
          <w:b w:val="0"/>
          <w:sz w:val="22"/>
          <w:szCs w:val="22"/>
        </w:rPr>
        <w:t>)</w:t>
      </w:r>
      <w:r w:rsidRPr="00BE6F81">
        <w:rPr>
          <w:rFonts w:ascii="Times New Roman" w:hAnsi="Times New Roman" w:cs="Times New Roman"/>
          <w:b w:val="0"/>
          <w:sz w:val="22"/>
          <w:szCs w:val="22"/>
        </w:rPr>
        <w:t>.</w:t>
      </w:r>
    </w:p>
    <w:p w:rsidR="007743B3" w:rsidRPr="00BE6F81" w:rsidRDefault="007743B3" w:rsidP="00AD4189">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Затраты времени на передвижение от мест проживания до мест работы для 90 % трудящихся      (в один конец).</w:t>
      </w:r>
    </w:p>
    <w:p w:rsidR="00E7610F" w:rsidRPr="00BE6F81" w:rsidRDefault="007743B3" w:rsidP="00AD4189">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w:t>
      </w:r>
      <w:r w:rsidR="00E7610F" w:rsidRPr="00BE6F81">
        <w:rPr>
          <w:rFonts w:ascii="Times New Roman" w:hAnsi="Times New Roman" w:cs="Times New Roman"/>
          <w:b w:val="0"/>
          <w:sz w:val="22"/>
          <w:szCs w:val="22"/>
        </w:rPr>
        <w:t>* Остановочный пункт размещается в зоне застройки индивидуальными жилыми домами в сл</w:t>
      </w:r>
      <w:r w:rsidR="00E7610F" w:rsidRPr="00BE6F81">
        <w:rPr>
          <w:rFonts w:ascii="Times New Roman" w:hAnsi="Times New Roman" w:cs="Times New Roman"/>
          <w:b w:val="0"/>
          <w:sz w:val="22"/>
          <w:szCs w:val="22"/>
        </w:rPr>
        <w:t>у</w:t>
      </w:r>
      <w:r w:rsidR="00E7610F" w:rsidRPr="00BE6F81">
        <w:rPr>
          <w:rFonts w:ascii="Times New Roman" w:hAnsi="Times New Roman" w:cs="Times New Roman"/>
          <w:b w:val="0"/>
          <w:sz w:val="22"/>
          <w:szCs w:val="22"/>
        </w:rPr>
        <w:t>чае, если на указанном расстоянии от остановочного пункта расположены индивидуальные жилые дома с су</w:t>
      </w:r>
      <w:r w:rsidR="00E7610F" w:rsidRPr="00BE6F81">
        <w:rPr>
          <w:rFonts w:ascii="Times New Roman" w:hAnsi="Times New Roman" w:cs="Times New Roman"/>
          <w:b w:val="0"/>
          <w:sz w:val="22"/>
          <w:szCs w:val="22"/>
        </w:rPr>
        <w:t>м</w:t>
      </w:r>
      <w:r w:rsidR="00E7610F" w:rsidRPr="00BE6F81">
        <w:rPr>
          <w:rFonts w:ascii="Times New Roman" w:hAnsi="Times New Roman" w:cs="Times New Roman"/>
          <w:b w:val="0"/>
          <w:sz w:val="22"/>
          <w:szCs w:val="22"/>
        </w:rPr>
        <w:t xml:space="preserve">марной численностью населения не менее 25 человек. </w:t>
      </w:r>
    </w:p>
    <w:p w:rsidR="0064053B" w:rsidRPr="00BE6F81" w:rsidRDefault="00E7610F" w:rsidP="00AD4189">
      <w:pPr>
        <w:spacing w:before="120" w:line="242" w:lineRule="auto"/>
        <w:ind w:firstLine="709"/>
      </w:pPr>
      <w:r w:rsidRPr="00BE6F81">
        <w:rPr>
          <w:rFonts w:ascii="Times New Roman" w:hAnsi="Times New Roman" w:cs="Times New Roman"/>
          <w:b w:val="0"/>
          <w:bCs w:val="0"/>
          <w:i/>
          <w:spacing w:val="40"/>
          <w:sz w:val="22"/>
          <w:szCs w:val="22"/>
        </w:rPr>
        <w:t>Примечани</w:t>
      </w:r>
      <w:r w:rsidR="000430DA" w:rsidRPr="00BE6F81">
        <w:rPr>
          <w:rFonts w:ascii="Times New Roman" w:hAnsi="Times New Roman" w:cs="Times New Roman"/>
          <w:b w:val="0"/>
          <w:bCs w:val="0"/>
          <w:i/>
          <w:spacing w:val="40"/>
          <w:sz w:val="22"/>
          <w:szCs w:val="22"/>
        </w:rPr>
        <w:t>я</w:t>
      </w:r>
      <w:r w:rsidRPr="00BE6F81">
        <w:rPr>
          <w:rFonts w:ascii="Times New Roman" w:hAnsi="Times New Roman" w:cs="Times New Roman"/>
          <w:b w:val="0"/>
          <w:bCs w:val="0"/>
          <w:i/>
          <w:spacing w:val="40"/>
          <w:sz w:val="22"/>
          <w:szCs w:val="22"/>
        </w:rPr>
        <w:t>:</w:t>
      </w:r>
      <w:r w:rsidRPr="00BE6F81">
        <w:t xml:space="preserve"> </w:t>
      </w:r>
    </w:p>
    <w:p w:rsidR="00E7610F" w:rsidRPr="00BE6F81" w:rsidRDefault="0064053B" w:rsidP="00AD4189">
      <w:pPr>
        <w:spacing w:line="242"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1.</w:t>
      </w:r>
      <w:r w:rsidRPr="00BE6F81">
        <w:t xml:space="preserve"> </w:t>
      </w:r>
      <w:r w:rsidR="00E7610F" w:rsidRPr="00BE6F81">
        <w:rPr>
          <w:rFonts w:ascii="Times New Roman" w:hAnsi="Times New Roman" w:cs="Times New Roman"/>
          <w:b w:val="0"/>
          <w:sz w:val="22"/>
          <w:szCs w:val="22"/>
        </w:rPr>
        <w:t>Остановочный пункт, обслуживаемый магистральным маршрутом, размещается в зоне застройки индивидуальными / многоквартирными жилыми домами на расстоянии кратчайшего пеш</w:t>
      </w:r>
      <w:r w:rsidR="00E7610F" w:rsidRPr="00BE6F81">
        <w:rPr>
          <w:rFonts w:ascii="Times New Roman" w:hAnsi="Times New Roman" w:cs="Times New Roman"/>
          <w:b w:val="0"/>
          <w:sz w:val="22"/>
          <w:szCs w:val="22"/>
        </w:rPr>
        <w:t>е</w:t>
      </w:r>
      <w:r w:rsidR="00E7610F" w:rsidRPr="00BE6F81">
        <w:rPr>
          <w:rFonts w:ascii="Times New Roman" w:hAnsi="Times New Roman" w:cs="Times New Roman"/>
          <w:b w:val="0"/>
          <w:sz w:val="22"/>
          <w:szCs w:val="22"/>
        </w:rPr>
        <w:t xml:space="preserve">ходного подхода не более </w:t>
      </w:r>
      <w:smartTag w:uri="urn:schemas-microsoft-com:office:smarttags" w:element="metricconverter">
        <w:smartTagPr>
          <w:attr w:name="ProductID" w:val="1200 м"/>
        </w:smartTagPr>
        <w:r w:rsidR="00E7610F" w:rsidRPr="00BE6F81">
          <w:rPr>
            <w:rFonts w:ascii="Times New Roman" w:hAnsi="Times New Roman" w:cs="Times New Roman"/>
            <w:b w:val="0"/>
            <w:sz w:val="22"/>
            <w:szCs w:val="22"/>
          </w:rPr>
          <w:t>1200 м</w:t>
        </w:r>
      </w:smartTag>
      <w:r w:rsidR="00E7610F" w:rsidRPr="00BE6F81">
        <w:rPr>
          <w:rFonts w:ascii="Times New Roman" w:hAnsi="Times New Roman" w:cs="Times New Roman"/>
          <w:b w:val="0"/>
          <w:sz w:val="22"/>
          <w:szCs w:val="22"/>
        </w:rPr>
        <w:t>, в случае если общая численность</w:t>
      </w:r>
      <w:r w:rsidR="00E7610F" w:rsidRPr="00BE6F81">
        <w:rPr>
          <w:rStyle w:val="apple-converted-space"/>
          <w:rFonts w:ascii="Times New Roman" w:hAnsi="Times New Roman" w:cs="Times New Roman"/>
          <w:b w:val="0"/>
          <w:sz w:val="22"/>
          <w:szCs w:val="22"/>
        </w:rPr>
        <w:t xml:space="preserve"> </w:t>
      </w:r>
      <w:r w:rsidR="00E7610F" w:rsidRPr="00BE6F81">
        <w:rPr>
          <w:rStyle w:val="highlight"/>
          <w:rFonts w:ascii="Times New Roman" w:hAnsi="Times New Roman" w:cs="Times New Roman"/>
          <w:b w:val="0"/>
          <w:sz w:val="22"/>
          <w:szCs w:val="22"/>
        </w:rPr>
        <w:t>населения</w:t>
      </w:r>
      <w:r w:rsidR="00E7610F" w:rsidRPr="00BE6F81">
        <w:rPr>
          <w:rStyle w:val="apple-converted-space"/>
          <w:rFonts w:ascii="Times New Roman" w:hAnsi="Times New Roman" w:cs="Times New Roman"/>
          <w:b w:val="0"/>
          <w:sz w:val="22"/>
          <w:szCs w:val="22"/>
        </w:rPr>
        <w:t xml:space="preserve"> </w:t>
      </w:r>
      <w:r w:rsidR="00E7610F" w:rsidRPr="00BE6F81">
        <w:rPr>
          <w:rFonts w:ascii="Times New Roman" w:hAnsi="Times New Roman" w:cs="Times New Roman"/>
          <w:b w:val="0"/>
          <w:sz w:val="22"/>
          <w:szCs w:val="22"/>
        </w:rPr>
        <w:t>в зоне застройки индивидуальными / мног</w:t>
      </w:r>
      <w:r w:rsidR="00E7610F" w:rsidRPr="00BE6F81">
        <w:rPr>
          <w:rFonts w:ascii="Times New Roman" w:hAnsi="Times New Roman" w:cs="Times New Roman"/>
          <w:b w:val="0"/>
          <w:sz w:val="22"/>
          <w:szCs w:val="22"/>
        </w:rPr>
        <w:t>о</w:t>
      </w:r>
      <w:r w:rsidR="00E7610F" w:rsidRPr="00BE6F81">
        <w:rPr>
          <w:rFonts w:ascii="Times New Roman" w:hAnsi="Times New Roman" w:cs="Times New Roman"/>
          <w:b w:val="0"/>
          <w:sz w:val="22"/>
          <w:szCs w:val="22"/>
        </w:rPr>
        <w:t>квартирными жилыми домами соста</w:t>
      </w:r>
      <w:r w:rsidR="00E7610F" w:rsidRPr="00BE6F81">
        <w:rPr>
          <w:rFonts w:ascii="Times New Roman" w:hAnsi="Times New Roman" w:cs="Times New Roman"/>
          <w:b w:val="0"/>
          <w:sz w:val="22"/>
          <w:szCs w:val="22"/>
        </w:rPr>
        <w:t>в</w:t>
      </w:r>
      <w:r w:rsidR="00E7610F" w:rsidRPr="00BE6F81">
        <w:rPr>
          <w:rFonts w:ascii="Times New Roman" w:hAnsi="Times New Roman" w:cs="Times New Roman"/>
          <w:b w:val="0"/>
          <w:sz w:val="22"/>
          <w:szCs w:val="22"/>
        </w:rPr>
        <w:t>ляет не менее 600 человек.</w:t>
      </w:r>
    </w:p>
    <w:p w:rsidR="00E7610F" w:rsidRPr="00BE6F81" w:rsidRDefault="00E7610F" w:rsidP="00AD4189">
      <w:pPr>
        <w:spacing w:line="242"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Магистральный маршрут – маршрут регулярных</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перевозок</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по регулируемым тарифам, по котор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му</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осуществляются</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перевозки</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в пределах муниципального образования, ежедневно, с началом работы не позднее 6 часов и окончанием работы не ранее 23 часов, с интервалом не более 10 минут в течение всего времени работы, обеспечивающий передвижение между двумя любыми остановочными пунктами, обсл</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живаемыми магистральными маршрутами, не более чем с двумя пересадками.</w:t>
      </w:r>
    </w:p>
    <w:p w:rsidR="0064053B" w:rsidRPr="00BE6F81" w:rsidRDefault="0064053B" w:rsidP="00AD4189">
      <w:pPr>
        <w:spacing w:line="242"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2. </w:t>
      </w:r>
      <w:r w:rsidRPr="00BE6F81">
        <w:rPr>
          <w:rFonts w:ascii="Times New Roman" w:hAnsi="Times New Roman" w:cs="Times New Roman"/>
          <w:b w:val="0"/>
          <w:spacing w:val="-2"/>
          <w:sz w:val="22"/>
          <w:szCs w:val="22"/>
        </w:rPr>
        <w:t>Площадки межрейсового отстоя автобусов, троллейбусов</w:t>
      </w:r>
      <w:r w:rsidRPr="00BE6F81">
        <w:rPr>
          <w:rFonts w:ascii="Times New Roman" w:hAnsi="Times New Roman" w:cs="Times New Roman"/>
          <w:b w:val="0"/>
          <w:bCs w:val="0"/>
          <w:sz w:val="22"/>
          <w:szCs w:val="22"/>
        </w:rPr>
        <w:t xml:space="preserve"> (отстойно-разворотные площадки)    следует предусматривать на конечных пунктах маршрутной сети общественного пассажирского транспо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та с учетом необходимости снятия с линии в межпиковый период до 30 % подвижного состава.</w:t>
      </w:r>
    </w:p>
    <w:p w:rsidR="005517CA" w:rsidRPr="00BE6F81" w:rsidRDefault="005517CA" w:rsidP="00A04733">
      <w:pPr>
        <w:pStyle w:val="af1"/>
        <w:widowControl w:val="0"/>
        <w:spacing w:before="0" w:beforeAutospacing="0" w:after="0" w:afterAutospacing="0"/>
        <w:ind w:firstLine="709"/>
        <w:jc w:val="both"/>
        <w:rPr>
          <w:rFonts w:ascii="Times New Roman" w:hAnsi="Times New Roman" w:cs="Times New Roman"/>
          <w:spacing w:val="-3"/>
        </w:rPr>
      </w:pPr>
    </w:p>
    <w:p w:rsidR="004F1533" w:rsidRPr="00BE6F81" w:rsidRDefault="00B76BF3" w:rsidP="00A04733">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spacing w:val="-3"/>
        </w:rPr>
        <w:t>9.2.</w:t>
      </w:r>
      <w:r w:rsidR="00437ED5" w:rsidRPr="00BE6F81">
        <w:rPr>
          <w:rFonts w:ascii="Times New Roman" w:hAnsi="Times New Roman" w:cs="Times New Roman"/>
          <w:spacing w:val="-3"/>
        </w:rPr>
        <w:t>3</w:t>
      </w:r>
      <w:r w:rsidRPr="00BE6F81">
        <w:rPr>
          <w:rFonts w:ascii="Times New Roman" w:hAnsi="Times New Roman" w:cs="Times New Roman"/>
          <w:spacing w:val="-3"/>
        </w:rPr>
        <w:t xml:space="preserve">. </w:t>
      </w:r>
      <w:r w:rsidR="00206B08" w:rsidRPr="00BE6F81">
        <w:rPr>
          <w:rFonts w:ascii="Times New Roman" w:hAnsi="Times New Roman" w:cs="Times New Roman"/>
          <w:spacing w:val="-3"/>
        </w:rPr>
        <w:t>Нормативные параметры и расчетные показатели</w:t>
      </w:r>
      <w:r w:rsidR="00206B08" w:rsidRPr="00BE6F81">
        <w:rPr>
          <w:rFonts w:ascii="Times New Roman" w:hAnsi="Times New Roman" w:cs="Times New Roman"/>
          <w:b/>
          <w:bCs/>
        </w:rPr>
        <w:t xml:space="preserve"> </w:t>
      </w:r>
      <w:r w:rsidR="004F1533" w:rsidRPr="00BE6F81">
        <w:rPr>
          <w:rFonts w:ascii="Times New Roman" w:hAnsi="Times New Roman" w:cs="Times New Roman"/>
        </w:rPr>
        <w:t xml:space="preserve">градостроительного проектирования </w:t>
      </w:r>
      <w:r w:rsidR="004F1533" w:rsidRPr="00BE6F81">
        <w:rPr>
          <w:rFonts w:ascii="Times New Roman" w:hAnsi="Times New Roman" w:cs="Times New Roman"/>
          <w:b/>
        </w:rPr>
        <w:t>сети общественного пассажирского</w:t>
      </w:r>
      <w:r w:rsidR="004F1533" w:rsidRPr="00BE6F81">
        <w:rPr>
          <w:rFonts w:ascii="Times New Roman" w:hAnsi="Times New Roman" w:cs="Times New Roman"/>
        </w:rPr>
        <w:t xml:space="preserve"> </w:t>
      </w:r>
      <w:r w:rsidR="004F1533" w:rsidRPr="00BE6F81">
        <w:rPr>
          <w:rFonts w:ascii="Times New Roman" w:hAnsi="Times New Roman" w:cs="Times New Roman"/>
          <w:b/>
        </w:rPr>
        <w:t>транспорта</w:t>
      </w:r>
      <w:r w:rsidR="004F1533" w:rsidRPr="00BE6F81">
        <w:rPr>
          <w:rFonts w:ascii="Times New Roman" w:hAnsi="Times New Roman" w:cs="Times New Roman"/>
        </w:rPr>
        <w:t xml:space="preserve"> </w:t>
      </w:r>
      <w:r w:rsidR="000D578D" w:rsidRPr="00BE6F81">
        <w:rPr>
          <w:rFonts w:ascii="Times New Roman" w:hAnsi="Times New Roman" w:cs="Times New Roman"/>
        </w:rPr>
        <w:t>(автобусов</w:t>
      </w:r>
      <w:r w:rsidR="00D450EF" w:rsidRPr="00BE6F81">
        <w:rPr>
          <w:rFonts w:ascii="Times New Roman" w:hAnsi="Times New Roman" w:cs="Times New Roman"/>
        </w:rPr>
        <w:t xml:space="preserve">, </w:t>
      </w:r>
      <w:r w:rsidR="00D450EF" w:rsidRPr="00BE6F81">
        <w:rPr>
          <w:rFonts w:ascii="Times New Roman" w:hAnsi="Times New Roman" w:cs="Times New Roman"/>
          <w:spacing w:val="-2"/>
        </w:rPr>
        <w:t>троллейбусов</w:t>
      </w:r>
      <w:r w:rsidR="000D578D" w:rsidRPr="00BE6F81">
        <w:rPr>
          <w:rFonts w:ascii="Times New Roman" w:hAnsi="Times New Roman" w:cs="Times New Roman"/>
        </w:rPr>
        <w:t xml:space="preserve">) </w:t>
      </w:r>
      <w:r w:rsidR="004F1533" w:rsidRPr="00BE6F81">
        <w:rPr>
          <w:rFonts w:ascii="Times New Roman" w:hAnsi="Times New Roman" w:cs="Times New Roman"/>
        </w:rPr>
        <w:t>приведены в та</w:t>
      </w:r>
      <w:r w:rsidR="004F1533" w:rsidRPr="00BE6F81">
        <w:rPr>
          <w:rFonts w:ascii="Times New Roman" w:hAnsi="Times New Roman" w:cs="Times New Roman"/>
        </w:rPr>
        <w:t>б</w:t>
      </w:r>
      <w:r w:rsidR="004F1533" w:rsidRPr="00BE6F81">
        <w:rPr>
          <w:rFonts w:ascii="Times New Roman" w:hAnsi="Times New Roman" w:cs="Times New Roman"/>
        </w:rPr>
        <w:t xml:space="preserve">лице </w:t>
      </w:r>
      <w:r w:rsidR="00F30975" w:rsidRPr="00BE6F81">
        <w:rPr>
          <w:rFonts w:ascii="Times New Roman" w:hAnsi="Times New Roman" w:cs="Times New Roman"/>
        </w:rPr>
        <w:t>9.</w:t>
      </w:r>
      <w:r w:rsidR="003D7F22" w:rsidRPr="00BE6F81">
        <w:rPr>
          <w:rFonts w:ascii="Times New Roman" w:hAnsi="Times New Roman" w:cs="Times New Roman"/>
        </w:rPr>
        <w:t>2</w:t>
      </w:r>
      <w:r w:rsidR="00F30975" w:rsidRPr="00BE6F81">
        <w:rPr>
          <w:rFonts w:ascii="Times New Roman" w:hAnsi="Times New Roman" w:cs="Times New Roman"/>
        </w:rPr>
        <w:t>.</w:t>
      </w:r>
      <w:r w:rsidR="007421B8" w:rsidRPr="00BE6F81">
        <w:rPr>
          <w:rFonts w:ascii="Times New Roman" w:hAnsi="Times New Roman" w:cs="Times New Roman"/>
        </w:rPr>
        <w:t>2</w:t>
      </w:r>
      <w:r w:rsidR="004F1533" w:rsidRPr="00BE6F81">
        <w:rPr>
          <w:rFonts w:ascii="Times New Roman" w:hAnsi="Times New Roman" w:cs="Times New Roman"/>
        </w:rPr>
        <w:t>.</w:t>
      </w:r>
    </w:p>
    <w:p w:rsidR="00EA0027" w:rsidRPr="00BE6F81" w:rsidRDefault="00EA0027" w:rsidP="00A04733">
      <w:pPr>
        <w:pStyle w:val="af1"/>
        <w:widowControl w:val="0"/>
        <w:spacing w:before="0" w:beforeAutospacing="0" w:after="0" w:afterAutospacing="0"/>
        <w:ind w:firstLine="709"/>
        <w:jc w:val="both"/>
        <w:rPr>
          <w:rFonts w:ascii="Times New Roman" w:hAnsi="Times New Roman" w:cs="Times New Roman"/>
        </w:rPr>
      </w:pPr>
    </w:p>
    <w:p w:rsidR="004F1533" w:rsidRPr="00BE6F81" w:rsidRDefault="004F1533" w:rsidP="00A04733">
      <w:pPr>
        <w:pStyle w:val="af1"/>
        <w:widowControl w:val="0"/>
        <w:spacing w:before="0" w:beforeAutospacing="0" w:after="0" w:afterAutospacing="0"/>
        <w:ind w:firstLine="709"/>
        <w:jc w:val="right"/>
        <w:rPr>
          <w:rFonts w:ascii="Times New Roman" w:hAnsi="Times New Roman" w:cs="Times New Roman"/>
        </w:rPr>
      </w:pPr>
      <w:r w:rsidRPr="00BE6F81">
        <w:rPr>
          <w:rFonts w:ascii="Times New Roman" w:hAnsi="Times New Roman" w:cs="Times New Roman"/>
        </w:rPr>
        <w:t xml:space="preserve">Таблица </w:t>
      </w:r>
      <w:r w:rsidR="00F30975" w:rsidRPr="00BE6F81">
        <w:rPr>
          <w:rFonts w:ascii="Times New Roman" w:hAnsi="Times New Roman" w:cs="Times New Roman"/>
        </w:rPr>
        <w:t>9.</w:t>
      </w:r>
      <w:r w:rsidR="003D7F22" w:rsidRPr="00BE6F81">
        <w:rPr>
          <w:rFonts w:ascii="Times New Roman" w:hAnsi="Times New Roman" w:cs="Times New Roman"/>
        </w:rPr>
        <w:t>2</w:t>
      </w:r>
      <w:r w:rsidR="00F30975" w:rsidRPr="00BE6F81">
        <w:rPr>
          <w:rFonts w:ascii="Times New Roman" w:hAnsi="Times New Roman" w:cs="Times New Roman"/>
        </w:rPr>
        <w:t>.</w:t>
      </w:r>
      <w:r w:rsidR="007421B8" w:rsidRPr="00BE6F81">
        <w:rPr>
          <w:rFonts w:ascii="Times New Roman" w:hAnsi="Times New Roman" w:cs="Times New Roman"/>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01"/>
      </w:tblGrid>
      <w:tr w:rsidR="00F04217" w:rsidRPr="00BE6F81">
        <w:trPr>
          <w:trHeight w:val="340"/>
          <w:jc w:val="center"/>
        </w:trPr>
        <w:tc>
          <w:tcPr>
            <w:tcW w:w="2948" w:type="dxa"/>
            <w:shd w:val="clear" w:color="auto" w:fill="auto"/>
            <w:vAlign w:val="center"/>
          </w:tcPr>
          <w:p w:rsidR="00F04217" w:rsidRPr="00BE6F81" w:rsidRDefault="00F04217" w:rsidP="00A04733">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показателей</w:t>
            </w:r>
          </w:p>
        </w:tc>
        <w:tc>
          <w:tcPr>
            <w:tcW w:w="7201" w:type="dxa"/>
            <w:shd w:val="clear" w:color="auto" w:fill="auto"/>
            <w:vAlign w:val="center"/>
          </w:tcPr>
          <w:p w:rsidR="00F04217" w:rsidRPr="00BE6F81" w:rsidRDefault="00206B08"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z w:val="22"/>
                <w:szCs w:val="22"/>
              </w:rPr>
              <w:t>Нормативные параметры и расчетные показатели</w:t>
            </w:r>
          </w:p>
        </w:tc>
      </w:tr>
    </w:tbl>
    <w:p w:rsidR="00AD4189" w:rsidRPr="00BE6F81" w:rsidRDefault="00AD4189" w:rsidP="00AD418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01"/>
      </w:tblGrid>
      <w:tr w:rsidR="00AD4189" w:rsidRPr="00BE6F81">
        <w:trPr>
          <w:trHeight w:val="170"/>
          <w:tblHeader/>
          <w:jc w:val="center"/>
        </w:trPr>
        <w:tc>
          <w:tcPr>
            <w:tcW w:w="2948" w:type="dxa"/>
            <w:shd w:val="clear" w:color="auto" w:fill="auto"/>
            <w:vAlign w:val="center"/>
          </w:tcPr>
          <w:p w:rsidR="00AD4189" w:rsidRPr="00BE6F81" w:rsidRDefault="00AD4189"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201" w:type="dxa"/>
            <w:shd w:val="clear" w:color="auto" w:fill="auto"/>
            <w:vAlign w:val="center"/>
          </w:tcPr>
          <w:p w:rsidR="00AD4189" w:rsidRPr="00BE6F81" w:rsidRDefault="00AD4189" w:rsidP="00A04733">
            <w:pPr>
              <w:tabs>
                <w:tab w:val="left" w:pos="7740"/>
              </w:tab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373E75" w:rsidRPr="00BE6F81">
        <w:tblPrEx>
          <w:tblBorders>
            <w:bottom w:val="single" w:sz="4" w:space="0" w:color="auto"/>
          </w:tblBorders>
        </w:tblPrEx>
        <w:trPr>
          <w:jc w:val="center"/>
        </w:trPr>
        <w:tc>
          <w:tcPr>
            <w:tcW w:w="2948" w:type="dxa"/>
            <w:shd w:val="clear" w:color="auto" w:fill="auto"/>
          </w:tcPr>
          <w:p w:rsidR="00373E75" w:rsidRPr="00BE6F81" w:rsidRDefault="00373E75" w:rsidP="00AD4189">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линий общественного пассажирского тран</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порта</w:t>
            </w:r>
          </w:p>
        </w:tc>
        <w:tc>
          <w:tcPr>
            <w:tcW w:w="7201" w:type="dxa"/>
            <w:shd w:val="clear" w:color="auto" w:fill="auto"/>
          </w:tcPr>
          <w:p w:rsidR="00373E75" w:rsidRPr="00BE6F81" w:rsidRDefault="00373E75" w:rsidP="00AD4189">
            <w:pPr>
              <w:tabs>
                <w:tab w:val="left" w:pos="7740"/>
              </w:tabs>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магистральных улицах и дорогах с организацией движения тран</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портных средств в общем потоке, по выделенной полосе проезжей ча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ти или на обособленном полотне.</w:t>
            </w:r>
            <w:r w:rsidR="00626E32" w:rsidRPr="00BE6F81">
              <w:rPr>
                <w:rFonts w:ascii="Times New Roman" w:hAnsi="Times New Roman" w:cs="Times New Roman"/>
                <w:b w:val="0"/>
                <w:bCs w:val="0"/>
                <w:sz w:val="22"/>
                <w:szCs w:val="22"/>
              </w:rPr>
              <w:t xml:space="preserve"> </w:t>
            </w:r>
          </w:p>
          <w:p w:rsidR="002C4557" w:rsidRPr="00BE6F81" w:rsidRDefault="002C4557" w:rsidP="00AD4189">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Обособленное полотно проектируется при протяженность участка не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нее </w:t>
            </w:r>
            <w:smartTag w:uri="urn:schemas-microsoft-com:office:smarttags" w:element="metricconverter">
              <w:smartTagPr>
                <w:attr w:name="ProductID" w:val="1000 м"/>
              </w:smartTagPr>
              <w:r w:rsidRPr="00BE6F81">
                <w:rPr>
                  <w:rFonts w:ascii="Times New Roman" w:hAnsi="Times New Roman" w:cs="Times New Roman"/>
                  <w:b w:val="0"/>
                  <w:sz w:val="22"/>
                  <w:szCs w:val="22"/>
                </w:rPr>
                <w:t>1000 м</w:t>
              </w:r>
            </w:smartTag>
            <w:r w:rsidRPr="00BE6F81">
              <w:rPr>
                <w:rFonts w:ascii="Times New Roman" w:hAnsi="Times New Roman" w:cs="Times New Roman"/>
                <w:b w:val="0"/>
                <w:sz w:val="22"/>
                <w:szCs w:val="22"/>
              </w:rPr>
              <w:t xml:space="preserve"> (не менее двух перегонов) и интенсивности движения автоб</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 xml:space="preserve">сов </w:t>
            </w:r>
            <w:r w:rsidR="00592872" w:rsidRPr="00BE6F81">
              <w:rPr>
                <w:rFonts w:ascii="Times New Roman" w:hAnsi="Times New Roman" w:cs="Times New Roman"/>
                <w:b w:val="0"/>
                <w:sz w:val="22"/>
                <w:szCs w:val="22"/>
              </w:rPr>
              <w:t xml:space="preserve">и </w:t>
            </w:r>
            <w:r w:rsidR="00592872" w:rsidRPr="00BE6F81">
              <w:rPr>
                <w:rFonts w:ascii="Times New Roman" w:hAnsi="Times New Roman" w:cs="Times New Roman"/>
                <w:b w:val="0"/>
                <w:spacing w:val="-2"/>
                <w:sz w:val="22"/>
                <w:szCs w:val="22"/>
              </w:rPr>
              <w:t xml:space="preserve">троллейбусов </w:t>
            </w:r>
            <w:r w:rsidRPr="00BE6F81">
              <w:rPr>
                <w:rFonts w:ascii="Times New Roman" w:hAnsi="Times New Roman" w:cs="Times New Roman"/>
                <w:b w:val="0"/>
                <w:sz w:val="22"/>
                <w:szCs w:val="22"/>
              </w:rPr>
              <w:t>40 ед./ч и более в одном напра</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лении.</w:t>
            </w:r>
          </w:p>
          <w:p w:rsidR="00373E75" w:rsidRPr="00BE6F81" w:rsidRDefault="00373E75" w:rsidP="00AD418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Через </w:t>
            </w:r>
            <w:r w:rsidR="00360707" w:rsidRPr="00BE6F81">
              <w:rPr>
                <w:rFonts w:ascii="Times New Roman" w:hAnsi="Times New Roman" w:cs="Times New Roman"/>
                <w:b w:val="0"/>
                <w:bCs w:val="0"/>
                <w:sz w:val="22"/>
                <w:szCs w:val="22"/>
              </w:rPr>
              <w:t>межмагистральные территории</w:t>
            </w:r>
            <w:r w:rsidRPr="00BE6F81">
              <w:rPr>
                <w:rFonts w:ascii="Times New Roman" w:hAnsi="Times New Roman" w:cs="Times New Roman"/>
                <w:b w:val="0"/>
                <w:bCs w:val="0"/>
                <w:sz w:val="22"/>
                <w:szCs w:val="22"/>
              </w:rPr>
              <w:t xml:space="preserve"> площадью свыше </w:t>
            </w:r>
            <w:smartTag w:uri="urn:schemas-microsoft-com:office:smarttags" w:element="metricconverter">
              <w:smartTagPr>
                <w:attr w:name="ProductID" w:val="100 га"/>
              </w:smartTagPr>
              <w:r w:rsidRPr="00BE6F81">
                <w:rPr>
                  <w:rFonts w:ascii="Times New Roman" w:hAnsi="Times New Roman" w:cs="Times New Roman"/>
                  <w:b w:val="0"/>
                  <w:bCs w:val="0"/>
                  <w:sz w:val="22"/>
                  <w:szCs w:val="22"/>
                </w:rPr>
                <w:t>100 га</w:t>
              </w:r>
            </w:smartTag>
            <w:r w:rsidRPr="00BE6F81">
              <w:rPr>
                <w:rFonts w:ascii="Times New Roman" w:hAnsi="Times New Roman" w:cs="Times New Roman"/>
                <w:b w:val="0"/>
                <w:bCs w:val="0"/>
                <w:sz w:val="22"/>
                <w:szCs w:val="22"/>
              </w:rPr>
              <w:t xml:space="preserve"> (в услов</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ях реконструкции – свыше </w:t>
            </w:r>
            <w:smartTag w:uri="urn:schemas-microsoft-com:office:smarttags" w:element="metricconverter">
              <w:smartTagPr>
                <w:attr w:name="ProductID" w:val="50 га"/>
              </w:smartTagPr>
              <w:r w:rsidRPr="00BE6F81">
                <w:rPr>
                  <w:rFonts w:ascii="Times New Roman" w:hAnsi="Times New Roman" w:cs="Times New Roman"/>
                  <w:b w:val="0"/>
                  <w:bCs w:val="0"/>
                  <w:sz w:val="22"/>
                  <w:szCs w:val="22"/>
                </w:rPr>
                <w:t>50 га</w:t>
              </w:r>
            </w:smartTag>
            <w:r w:rsidRPr="00BE6F81">
              <w:rPr>
                <w:rFonts w:ascii="Times New Roman" w:hAnsi="Times New Roman" w:cs="Times New Roman"/>
                <w:b w:val="0"/>
                <w:bCs w:val="0"/>
                <w:sz w:val="22"/>
                <w:szCs w:val="22"/>
              </w:rPr>
              <w:t>)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пускается прокладывать по улицам</w:t>
            </w:r>
            <w:r w:rsidR="00360707" w:rsidRPr="00BE6F81">
              <w:rPr>
                <w:rFonts w:ascii="Times New Roman" w:hAnsi="Times New Roman" w:cs="Times New Roman"/>
                <w:b w:val="0"/>
                <w:bCs w:val="0"/>
                <w:sz w:val="22"/>
                <w:szCs w:val="22"/>
              </w:rPr>
              <w:t xml:space="preserve"> </w:t>
            </w:r>
            <w:r w:rsidR="00D92038" w:rsidRPr="00BE6F81">
              <w:rPr>
                <w:rFonts w:ascii="Times New Roman" w:hAnsi="Times New Roman" w:cs="Times New Roman"/>
                <w:b w:val="0"/>
                <w:bCs w:val="0"/>
                <w:sz w:val="22"/>
                <w:szCs w:val="22"/>
              </w:rPr>
              <w:t xml:space="preserve">местного значения </w:t>
            </w:r>
            <w:r w:rsidR="00360707" w:rsidRPr="00BE6F81">
              <w:rPr>
                <w:rFonts w:ascii="Times New Roman" w:hAnsi="Times New Roman" w:cs="Times New Roman"/>
                <w:b w:val="0"/>
                <w:sz w:val="22"/>
                <w:szCs w:val="22"/>
              </w:rPr>
              <w:t>или обособленному полотну</w:t>
            </w:r>
            <w:r w:rsidRPr="00BE6F81">
              <w:rPr>
                <w:rFonts w:ascii="Times New Roman" w:hAnsi="Times New Roman" w:cs="Times New Roman"/>
                <w:b w:val="0"/>
                <w:bCs w:val="0"/>
                <w:sz w:val="22"/>
                <w:szCs w:val="22"/>
              </w:rPr>
              <w:t xml:space="preserve">. </w:t>
            </w:r>
            <w:r w:rsidR="00D92038"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нтенсивность 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 средств общественного тран</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порта не должна превышать 30 ед./ч </w:t>
            </w:r>
            <w:r w:rsidR="00626E32"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в двух направлениях, а расчетная скорость 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ния – </w:t>
            </w:r>
            <w:smartTag w:uri="urn:schemas-microsoft-com:office:smarttags" w:element="metricconverter">
              <w:smartTagPr>
                <w:attr w:name="ProductID" w:val="40 км/ч"/>
              </w:smartTagPr>
              <w:r w:rsidRPr="00BE6F81">
                <w:rPr>
                  <w:rFonts w:ascii="Times New Roman" w:hAnsi="Times New Roman" w:cs="Times New Roman"/>
                  <w:b w:val="0"/>
                  <w:bCs w:val="0"/>
                  <w:sz w:val="22"/>
                  <w:szCs w:val="22"/>
                </w:rPr>
                <w:t>40 км/ч</w:t>
              </w:r>
            </w:smartTag>
            <w:r w:rsidRPr="00BE6F81">
              <w:rPr>
                <w:rFonts w:ascii="Times New Roman" w:hAnsi="Times New Roman" w:cs="Times New Roman"/>
                <w:b w:val="0"/>
                <w:bCs w:val="0"/>
                <w:sz w:val="22"/>
                <w:szCs w:val="22"/>
              </w:rPr>
              <w:t>.</w:t>
            </w:r>
          </w:p>
        </w:tc>
      </w:tr>
      <w:tr w:rsidR="00F04217" w:rsidRPr="00BE6F81">
        <w:tblPrEx>
          <w:tblBorders>
            <w:bottom w:val="single" w:sz="4" w:space="0" w:color="auto"/>
          </w:tblBorders>
        </w:tblPrEx>
        <w:trPr>
          <w:trHeight w:val="794"/>
          <w:jc w:val="center"/>
        </w:trPr>
        <w:tc>
          <w:tcPr>
            <w:tcW w:w="2948" w:type="dxa"/>
            <w:shd w:val="clear" w:color="auto" w:fill="auto"/>
            <w:vAlign w:val="center"/>
          </w:tcPr>
          <w:p w:rsidR="00F04217" w:rsidRPr="00BE6F81" w:rsidRDefault="00F04217" w:rsidP="00AD4189">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Провозная способность</w:t>
            </w:r>
            <w:r w:rsidR="00491611" w:rsidRPr="00BE6F81">
              <w:rPr>
                <w:rFonts w:ascii="Times New Roman" w:hAnsi="Times New Roman" w:cs="Times New Roman"/>
                <w:b w:val="0"/>
                <w:sz w:val="22"/>
                <w:szCs w:val="22"/>
              </w:rPr>
              <w:t>, параметры посадочных площадок</w:t>
            </w:r>
            <w:r w:rsidR="000A2731" w:rsidRPr="00BE6F81">
              <w:rPr>
                <w:rFonts w:ascii="Times New Roman" w:hAnsi="Times New Roman" w:cs="Times New Roman"/>
                <w:b w:val="0"/>
                <w:sz w:val="22"/>
                <w:szCs w:val="22"/>
              </w:rPr>
              <w:t xml:space="preserve"> </w:t>
            </w:r>
          </w:p>
        </w:tc>
        <w:tc>
          <w:tcPr>
            <w:tcW w:w="7201" w:type="dxa"/>
            <w:shd w:val="clear" w:color="auto" w:fill="auto"/>
            <w:vAlign w:val="center"/>
          </w:tcPr>
          <w:p w:rsidR="00F04217" w:rsidRPr="00BE6F81" w:rsidRDefault="00F04217" w:rsidP="00AD4189">
            <w:pPr>
              <w:pStyle w:val="af1"/>
              <w:widowControl w:val="0"/>
              <w:spacing w:before="0" w:beforeAutospacing="0" w:after="0" w:afterAutospacing="0" w:line="242" w:lineRule="auto"/>
              <w:jc w:val="both"/>
              <w:rPr>
                <w:rFonts w:ascii="Times New Roman" w:hAnsi="Times New Roman" w:cs="Times New Roman"/>
                <w:spacing w:val="-2"/>
                <w:sz w:val="22"/>
                <w:szCs w:val="22"/>
              </w:rPr>
            </w:pPr>
            <w:r w:rsidRPr="00BE6F81">
              <w:rPr>
                <w:rFonts w:ascii="Times New Roman" w:hAnsi="Times New Roman" w:cs="Times New Roman"/>
                <w:sz w:val="22"/>
                <w:szCs w:val="22"/>
              </w:rPr>
              <w:t>Определя</w:t>
            </w:r>
            <w:r w:rsidR="006C7D28" w:rsidRPr="00BE6F81">
              <w:rPr>
                <w:rFonts w:ascii="Times New Roman" w:hAnsi="Times New Roman" w:cs="Times New Roman"/>
                <w:sz w:val="22"/>
                <w:szCs w:val="22"/>
              </w:rPr>
              <w:t>е</w:t>
            </w:r>
            <w:r w:rsidRPr="00BE6F81">
              <w:rPr>
                <w:rFonts w:ascii="Times New Roman" w:hAnsi="Times New Roman" w:cs="Times New Roman"/>
                <w:sz w:val="22"/>
                <w:szCs w:val="22"/>
              </w:rPr>
              <w:t xml:space="preserve">тся на расчетный период по норме наполнения подвижного </w:t>
            </w:r>
            <w:r w:rsidRPr="00BE6F81">
              <w:rPr>
                <w:rFonts w:ascii="Times New Roman" w:hAnsi="Times New Roman" w:cs="Times New Roman"/>
                <w:spacing w:val="-2"/>
                <w:sz w:val="22"/>
                <w:szCs w:val="22"/>
              </w:rPr>
              <w:t>с</w:t>
            </w:r>
            <w:r w:rsidR="00D8375B" w:rsidRPr="00BE6F81">
              <w:rPr>
                <w:rFonts w:ascii="Times New Roman" w:hAnsi="Times New Roman" w:cs="Times New Roman"/>
                <w:spacing w:val="-2"/>
                <w:sz w:val="22"/>
                <w:szCs w:val="22"/>
              </w:rPr>
              <w:t xml:space="preserve">остава – </w:t>
            </w:r>
            <w:r w:rsidRPr="00BE6F81">
              <w:rPr>
                <w:rFonts w:ascii="Times New Roman" w:hAnsi="Times New Roman" w:cs="Times New Roman"/>
                <w:spacing w:val="-2"/>
                <w:sz w:val="22"/>
                <w:szCs w:val="22"/>
              </w:rPr>
              <w:t>4</w:t>
            </w:r>
            <w:r w:rsidR="00D8375B" w:rsidRPr="00BE6F81">
              <w:rPr>
                <w:rFonts w:ascii="Times New Roman" w:hAnsi="Times New Roman" w:cs="Times New Roman"/>
                <w:spacing w:val="-2"/>
                <w:sz w:val="22"/>
                <w:szCs w:val="22"/>
              </w:rPr>
              <w:t xml:space="preserve"> </w:t>
            </w:r>
            <w:r w:rsidRPr="00BE6F81">
              <w:rPr>
                <w:rFonts w:ascii="Times New Roman" w:hAnsi="Times New Roman" w:cs="Times New Roman"/>
                <w:spacing w:val="-2"/>
                <w:sz w:val="22"/>
                <w:szCs w:val="22"/>
              </w:rPr>
              <w:t xml:space="preserve">чел. на </w:t>
            </w:r>
            <w:smartTag w:uri="urn:schemas-microsoft-com:office:smarttags" w:element="metricconverter">
              <w:smartTagPr>
                <w:attr w:name="ProductID" w:val="1 м2"/>
              </w:smartTagPr>
              <w:r w:rsidRPr="00BE6F81">
                <w:rPr>
                  <w:rFonts w:ascii="Times New Roman" w:hAnsi="Times New Roman" w:cs="Times New Roman"/>
                  <w:spacing w:val="-2"/>
                  <w:sz w:val="22"/>
                  <w:szCs w:val="22"/>
                </w:rPr>
                <w:t xml:space="preserve">1 </w:t>
              </w:r>
              <w:r w:rsidR="0089659F" w:rsidRPr="00BE6F81">
                <w:rPr>
                  <w:rFonts w:ascii="Times New Roman" w:hAnsi="Times New Roman" w:cs="Times New Roman"/>
                  <w:bCs/>
                  <w:spacing w:val="-2"/>
                  <w:sz w:val="22"/>
                  <w:szCs w:val="22"/>
                </w:rPr>
                <w:t>м</w:t>
              </w:r>
              <w:r w:rsidR="00F30975" w:rsidRPr="00BE6F81">
                <w:rPr>
                  <w:rFonts w:ascii="Times New Roman" w:hAnsi="Times New Roman" w:cs="Times New Roman"/>
                  <w:bCs/>
                  <w:spacing w:val="-2"/>
                  <w:sz w:val="22"/>
                  <w:szCs w:val="22"/>
                  <w:vertAlign w:val="superscript"/>
                </w:rPr>
                <w:t>2</w:t>
              </w:r>
            </w:smartTag>
            <w:r w:rsidRPr="00BE6F81">
              <w:rPr>
                <w:rFonts w:ascii="Times New Roman" w:hAnsi="Times New Roman" w:cs="Times New Roman"/>
                <w:spacing w:val="-2"/>
                <w:sz w:val="22"/>
                <w:szCs w:val="22"/>
              </w:rPr>
              <w:t xml:space="preserve"> свободной пло</w:t>
            </w:r>
            <w:r w:rsidR="00D8375B" w:rsidRPr="00BE6F81">
              <w:rPr>
                <w:rFonts w:ascii="Times New Roman" w:hAnsi="Times New Roman" w:cs="Times New Roman"/>
                <w:spacing w:val="-2"/>
                <w:sz w:val="22"/>
                <w:szCs w:val="22"/>
              </w:rPr>
              <w:t>щади пола пассажирского салона</w:t>
            </w:r>
            <w:r w:rsidR="006C7D28" w:rsidRPr="00BE6F81">
              <w:rPr>
                <w:rFonts w:ascii="Times New Roman" w:hAnsi="Times New Roman" w:cs="Times New Roman"/>
                <w:spacing w:val="-2"/>
                <w:sz w:val="22"/>
                <w:szCs w:val="22"/>
              </w:rPr>
              <w:t xml:space="preserve"> </w:t>
            </w:r>
            <w:r w:rsidR="006C7D28" w:rsidRPr="00BE6F81">
              <w:rPr>
                <w:rFonts w:ascii="Times New Roman" w:hAnsi="Times New Roman" w:cs="Times New Roman"/>
                <w:sz w:val="22"/>
                <w:szCs w:val="22"/>
              </w:rPr>
              <w:t>авт</w:t>
            </w:r>
            <w:r w:rsidR="006C7D28" w:rsidRPr="00BE6F81">
              <w:rPr>
                <w:rFonts w:ascii="Times New Roman" w:hAnsi="Times New Roman" w:cs="Times New Roman"/>
                <w:sz w:val="22"/>
                <w:szCs w:val="22"/>
              </w:rPr>
              <w:t>о</w:t>
            </w:r>
            <w:r w:rsidR="006C7D28" w:rsidRPr="00BE6F81">
              <w:rPr>
                <w:rFonts w:ascii="Times New Roman" w:hAnsi="Times New Roman" w:cs="Times New Roman"/>
                <w:sz w:val="22"/>
                <w:szCs w:val="22"/>
              </w:rPr>
              <w:t>буса</w:t>
            </w:r>
            <w:r w:rsidR="00592872" w:rsidRPr="00BE6F81">
              <w:rPr>
                <w:rFonts w:ascii="Times New Roman" w:hAnsi="Times New Roman" w:cs="Times New Roman"/>
                <w:sz w:val="22"/>
                <w:szCs w:val="22"/>
              </w:rPr>
              <w:t xml:space="preserve">, </w:t>
            </w:r>
            <w:r w:rsidR="00592872" w:rsidRPr="00BE6F81">
              <w:rPr>
                <w:rFonts w:ascii="Times New Roman" w:hAnsi="Times New Roman" w:cs="Times New Roman"/>
                <w:spacing w:val="-2"/>
                <w:sz w:val="22"/>
                <w:szCs w:val="22"/>
              </w:rPr>
              <w:t>троллейбуса</w:t>
            </w:r>
            <w:r w:rsidR="00D8375B" w:rsidRPr="00BE6F81">
              <w:rPr>
                <w:rFonts w:ascii="Times New Roman" w:hAnsi="Times New Roman" w:cs="Times New Roman"/>
                <w:spacing w:val="-2"/>
                <w:sz w:val="22"/>
                <w:szCs w:val="22"/>
              </w:rPr>
              <w:t>.</w:t>
            </w:r>
          </w:p>
        </w:tc>
      </w:tr>
      <w:tr w:rsidR="00507699" w:rsidRPr="00BE6F81">
        <w:tblPrEx>
          <w:tblBorders>
            <w:bottom w:val="single" w:sz="4" w:space="0" w:color="auto"/>
          </w:tblBorders>
        </w:tblPrEx>
        <w:trPr>
          <w:jc w:val="center"/>
        </w:trPr>
        <w:tc>
          <w:tcPr>
            <w:tcW w:w="2948" w:type="dxa"/>
            <w:shd w:val="clear" w:color="auto" w:fill="auto"/>
          </w:tcPr>
          <w:p w:rsidR="00507699" w:rsidRPr="00BE6F81" w:rsidRDefault="00507699" w:rsidP="00491611">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lastRenderedPageBreak/>
              <w:t>Размещение транспортно-пересадочных узлов</w:t>
            </w:r>
          </w:p>
        </w:tc>
        <w:tc>
          <w:tcPr>
            <w:tcW w:w="7201" w:type="dxa"/>
            <w:shd w:val="clear" w:color="auto" w:fill="auto"/>
          </w:tcPr>
          <w:p w:rsidR="00507699" w:rsidRPr="00BE6F81" w:rsidRDefault="00507699"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Транспортно-пересадочные узлы – объекты транспортной инфраструкт</w:t>
            </w:r>
            <w:r w:rsidRPr="00BE6F81">
              <w:rPr>
                <w:rFonts w:ascii="Times New Roman" w:hAnsi="Times New Roman" w:cs="Times New Roman"/>
                <w:sz w:val="22"/>
                <w:szCs w:val="22"/>
              </w:rPr>
              <w:t>у</w:t>
            </w:r>
            <w:r w:rsidRPr="00BE6F81">
              <w:rPr>
                <w:rFonts w:ascii="Times New Roman" w:hAnsi="Times New Roman" w:cs="Times New Roman"/>
                <w:sz w:val="22"/>
                <w:szCs w:val="22"/>
              </w:rPr>
              <w:t>ры, в которых в радиусе пешеходной доступности располагаются остан</w:t>
            </w:r>
            <w:r w:rsidRPr="00BE6F81">
              <w:rPr>
                <w:rFonts w:ascii="Times New Roman" w:hAnsi="Times New Roman" w:cs="Times New Roman"/>
                <w:sz w:val="22"/>
                <w:szCs w:val="22"/>
              </w:rPr>
              <w:t>о</w:t>
            </w:r>
            <w:r w:rsidRPr="00BE6F81">
              <w:rPr>
                <w:rFonts w:ascii="Times New Roman" w:hAnsi="Times New Roman" w:cs="Times New Roman"/>
                <w:sz w:val="22"/>
                <w:szCs w:val="22"/>
              </w:rPr>
              <w:t>вочные пункты различных видов общественного пассажирского тран</w:t>
            </w:r>
            <w:r w:rsidRPr="00BE6F81">
              <w:rPr>
                <w:rFonts w:ascii="Times New Roman" w:hAnsi="Times New Roman" w:cs="Times New Roman"/>
                <w:sz w:val="22"/>
                <w:szCs w:val="22"/>
              </w:rPr>
              <w:t>с</w:t>
            </w:r>
            <w:r w:rsidRPr="00BE6F81">
              <w:rPr>
                <w:rFonts w:ascii="Times New Roman" w:hAnsi="Times New Roman" w:cs="Times New Roman"/>
                <w:sz w:val="22"/>
                <w:szCs w:val="22"/>
              </w:rPr>
              <w:t>порта (городского, внешнего) и организована пересадка па</w:t>
            </w:r>
            <w:r w:rsidRPr="00BE6F81">
              <w:rPr>
                <w:rFonts w:ascii="Times New Roman" w:hAnsi="Times New Roman" w:cs="Times New Roman"/>
                <w:sz w:val="22"/>
                <w:szCs w:val="22"/>
              </w:rPr>
              <w:t>с</w:t>
            </w:r>
            <w:r w:rsidRPr="00BE6F81">
              <w:rPr>
                <w:rFonts w:ascii="Times New Roman" w:hAnsi="Times New Roman" w:cs="Times New Roman"/>
                <w:sz w:val="22"/>
                <w:szCs w:val="22"/>
              </w:rPr>
              <w:t>сажиров с одного вида транспорта на другой или между различными направлени</w:t>
            </w:r>
            <w:r w:rsidRPr="00BE6F81">
              <w:rPr>
                <w:rFonts w:ascii="Times New Roman" w:hAnsi="Times New Roman" w:cs="Times New Roman"/>
                <w:sz w:val="22"/>
                <w:szCs w:val="22"/>
              </w:rPr>
              <w:t>я</w:t>
            </w:r>
            <w:r w:rsidRPr="00BE6F81">
              <w:rPr>
                <w:rFonts w:ascii="Times New Roman" w:hAnsi="Times New Roman" w:cs="Times New Roman"/>
                <w:sz w:val="22"/>
                <w:szCs w:val="22"/>
              </w:rPr>
              <w:t>ми о</w:t>
            </w:r>
            <w:r w:rsidRPr="00BE6F81">
              <w:rPr>
                <w:rFonts w:ascii="Times New Roman" w:hAnsi="Times New Roman" w:cs="Times New Roman"/>
                <w:sz w:val="22"/>
                <w:szCs w:val="22"/>
              </w:rPr>
              <w:t>д</w:t>
            </w:r>
            <w:r w:rsidRPr="00BE6F81">
              <w:rPr>
                <w:rFonts w:ascii="Times New Roman" w:hAnsi="Times New Roman" w:cs="Times New Roman"/>
                <w:sz w:val="22"/>
                <w:szCs w:val="22"/>
              </w:rPr>
              <w:t>ного вида транспорта.</w:t>
            </w:r>
          </w:p>
          <w:p w:rsidR="00507699" w:rsidRPr="00BE6F81" w:rsidRDefault="00507699"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Могут формироваться в пределах полосы отвода улично-дорожной с</w:t>
            </w:r>
            <w:r w:rsidRPr="00BE6F81">
              <w:rPr>
                <w:rFonts w:ascii="Times New Roman" w:hAnsi="Times New Roman" w:cs="Times New Roman"/>
                <w:sz w:val="22"/>
                <w:szCs w:val="22"/>
              </w:rPr>
              <w:t>е</w:t>
            </w:r>
            <w:r w:rsidRPr="00BE6F81">
              <w:rPr>
                <w:rFonts w:ascii="Times New Roman" w:hAnsi="Times New Roman" w:cs="Times New Roman"/>
                <w:sz w:val="22"/>
                <w:szCs w:val="22"/>
              </w:rPr>
              <w:t>ти, на территориях общественных центров. Радиус пешеходной доступности от остановок общественного пасс</w:t>
            </w:r>
            <w:r w:rsidRPr="00BE6F81">
              <w:rPr>
                <w:rFonts w:ascii="Times New Roman" w:hAnsi="Times New Roman" w:cs="Times New Roman"/>
                <w:sz w:val="22"/>
                <w:szCs w:val="22"/>
              </w:rPr>
              <w:t>а</w:t>
            </w:r>
            <w:r w:rsidRPr="00BE6F81">
              <w:rPr>
                <w:rFonts w:ascii="Times New Roman" w:hAnsi="Times New Roman" w:cs="Times New Roman"/>
                <w:sz w:val="22"/>
                <w:szCs w:val="22"/>
              </w:rPr>
              <w:t>жирского транспорта до транспортно-пересадочных узлов – не б</w:t>
            </w:r>
            <w:r w:rsidRPr="00BE6F81">
              <w:rPr>
                <w:rFonts w:ascii="Times New Roman" w:hAnsi="Times New Roman" w:cs="Times New Roman"/>
                <w:sz w:val="22"/>
                <w:szCs w:val="22"/>
              </w:rPr>
              <w:t>о</w:t>
            </w:r>
            <w:r w:rsidRPr="00BE6F81">
              <w:rPr>
                <w:rFonts w:ascii="Times New Roman" w:hAnsi="Times New Roman" w:cs="Times New Roman"/>
                <w:sz w:val="22"/>
                <w:szCs w:val="22"/>
              </w:rPr>
              <w:t xml:space="preserve">лее </w:t>
            </w:r>
            <w:smartTag w:uri="urn:schemas-microsoft-com:office:smarttags" w:element="metricconverter">
              <w:smartTagPr>
                <w:attr w:name="ProductID" w:val="120 м"/>
              </w:smartTagPr>
              <w:r w:rsidRPr="00BE6F81">
                <w:rPr>
                  <w:rFonts w:ascii="Times New Roman" w:hAnsi="Times New Roman" w:cs="Times New Roman"/>
                  <w:sz w:val="22"/>
                  <w:szCs w:val="22"/>
                </w:rPr>
                <w:t>120 м</w:t>
              </w:r>
            </w:smartTag>
            <w:r w:rsidRPr="00BE6F81">
              <w:rPr>
                <w:rFonts w:ascii="Times New Roman" w:hAnsi="Times New Roman" w:cs="Times New Roman"/>
                <w:sz w:val="22"/>
                <w:szCs w:val="22"/>
              </w:rPr>
              <w:t>.</w:t>
            </w:r>
          </w:p>
          <w:p w:rsidR="00507699" w:rsidRPr="00BE6F81" w:rsidRDefault="00507699"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 xml:space="preserve">Коммуникационные элементы </w:t>
            </w:r>
            <w:r w:rsidRPr="00BE6F81">
              <w:rPr>
                <w:rFonts w:ascii="Times New Roman" w:hAnsi="Times New Roman" w:cs="Times New Roman"/>
                <w:spacing w:val="-2"/>
                <w:sz w:val="22"/>
                <w:szCs w:val="22"/>
              </w:rPr>
              <w:t xml:space="preserve">транспортно-пересадочных узлов </w:t>
            </w:r>
            <w:r w:rsidRPr="00BE6F81">
              <w:rPr>
                <w:rFonts w:ascii="Times New Roman" w:hAnsi="Times New Roman" w:cs="Times New Roman"/>
                <w:sz w:val="22"/>
                <w:szCs w:val="22"/>
              </w:rPr>
              <w:t>сл</w:t>
            </w:r>
            <w:r w:rsidRPr="00BE6F81">
              <w:rPr>
                <w:rFonts w:ascii="Times New Roman" w:hAnsi="Times New Roman" w:cs="Times New Roman"/>
                <w:sz w:val="22"/>
                <w:szCs w:val="22"/>
              </w:rPr>
              <w:t>е</w:t>
            </w:r>
            <w:r w:rsidRPr="00BE6F81">
              <w:rPr>
                <w:rFonts w:ascii="Times New Roman" w:hAnsi="Times New Roman" w:cs="Times New Roman"/>
                <w:sz w:val="22"/>
                <w:szCs w:val="22"/>
              </w:rPr>
              <w:t>дует проектировать исходя из условий обеспечения расчетной плотности дв</w:t>
            </w:r>
            <w:r w:rsidRPr="00BE6F81">
              <w:rPr>
                <w:rFonts w:ascii="Times New Roman" w:hAnsi="Times New Roman" w:cs="Times New Roman"/>
                <w:sz w:val="22"/>
                <w:szCs w:val="22"/>
              </w:rPr>
              <w:t>и</w:t>
            </w:r>
            <w:r w:rsidRPr="00BE6F81">
              <w:rPr>
                <w:rFonts w:ascii="Times New Roman" w:hAnsi="Times New Roman" w:cs="Times New Roman"/>
                <w:sz w:val="22"/>
                <w:szCs w:val="22"/>
              </w:rPr>
              <w:t>жения п</w:t>
            </w:r>
            <w:r w:rsidRPr="00BE6F81">
              <w:rPr>
                <w:rFonts w:ascii="Times New Roman" w:hAnsi="Times New Roman" w:cs="Times New Roman"/>
                <w:sz w:val="22"/>
                <w:szCs w:val="22"/>
              </w:rPr>
              <w:t>о</w:t>
            </w:r>
            <w:r w:rsidRPr="00BE6F81">
              <w:rPr>
                <w:rFonts w:ascii="Times New Roman" w:hAnsi="Times New Roman" w:cs="Times New Roman"/>
                <w:sz w:val="22"/>
                <w:szCs w:val="22"/>
              </w:rPr>
              <w:t>токов не более 0,</w:t>
            </w:r>
            <w:r w:rsidR="00D44016" w:rsidRPr="00BE6F81">
              <w:rPr>
                <w:rFonts w:ascii="Times New Roman" w:hAnsi="Times New Roman" w:cs="Times New Roman"/>
                <w:sz w:val="22"/>
                <w:szCs w:val="22"/>
              </w:rPr>
              <w:t>3</w:t>
            </w:r>
            <w:r w:rsidRPr="00BE6F81">
              <w:rPr>
                <w:rFonts w:ascii="Times New Roman" w:hAnsi="Times New Roman" w:cs="Times New Roman"/>
                <w:sz w:val="22"/>
                <w:szCs w:val="22"/>
              </w:rPr>
              <w:t xml:space="preserve"> чел./м</w:t>
            </w:r>
            <w:r w:rsidRPr="00BE6F81">
              <w:rPr>
                <w:rFonts w:ascii="Times New Roman" w:hAnsi="Times New Roman" w:cs="Times New Roman"/>
                <w:sz w:val="22"/>
                <w:szCs w:val="22"/>
                <w:vertAlign w:val="superscript"/>
              </w:rPr>
              <w:t>2</w:t>
            </w:r>
            <w:r w:rsidRPr="00BE6F81">
              <w:rPr>
                <w:rFonts w:ascii="Times New Roman" w:hAnsi="Times New Roman" w:cs="Times New Roman"/>
                <w:sz w:val="22"/>
                <w:szCs w:val="22"/>
              </w:rPr>
              <w:t>.</w:t>
            </w:r>
          </w:p>
          <w:p w:rsidR="00507699" w:rsidRPr="00BE6F81" w:rsidRDefault="00507699"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 xml:space="preserve">Время передвижения на пересадку пассажиров </w:t>
            </w:r>
            <w:r w:rsidRPr="00BE6F81">
              <w:rPr>
                <w:rFonts w:ascii="Times New Roman" w:hAnsi="Times New Roman" w:cs="Times New Roman"/>
                <w:spacing w:val="-2"/>
                <w:sz w:val="22"/>
                <w:szCs w:val="22"/>
              </w:rPr>
              <w:t>не должно прев</w:t>
            </w:r>
            <w:r w:rsidRPr="00BE6F81">
              <w:rPr>
                <w:rFonts w:ascii="Times New Roman" w:hAnsi="Times New Roman" w:cs="Times New Roman"/>
                <w:spacing w:val="-2"/>
                <w:sz w:val="22"/>
                <w:szCs w:val="22"/>
              </w:rPr>
              <w:t>ы</w:t>
            </w:r>
            <w:r w:rsidRPr="00BE6F81">
              <w:rPr>
                <w:rFonts w:ascii="Times New Roman" w:hAnsi="Times New Roman" w:cs="Times New Roman"/>
                <w:spacing w:val="-2"/>
                <w:sz w:val="22"/>
                <w:szCs w:val="22"/>
              </w:rPr>
              <w:t>шать 5 мин без учета времени ожидания транспо</w:t>
            </w:r>
            <w:r w:rsidRPr="00BE6F81">
              <w:rPr>
                <w:rFonts w:ascii="Times New Roman" w:hAnsi="Times New Roman" w:cs="Times New Roman"/>
                <w:spacing w:val="-2"/>
                <w:sz w:val="22"/>
                <w:szCs w:val="22"/>
              </w:rPr>
              <w:t>р</w:t>
            </w:r>
            <w:r w:rsidRPr="00BE6F81">
              <w:rPr>
                <w:rFonts w:ascii="Times New Roman" w:hAnsi="Times New Roman" w:cs="Times New Roman"/>
                <w:spacing w:val="-2"/>
                <w:sz w:val="22"/>
                <w:szCs w:val="22"/>
              </w:rPr>
              <w:t>та.</w:t>
            </w:r>
          </w:p>
        </w:tc>
      </w:tr>
    </w:tbl>
    <w:p w:rsidR="00515154" w:rsidRPr="00BE6F81" w:rsidRDefault="00515154" w:rsidP="005B46E9">
      <w:pPr>
        <w:spacing w:line="242" w:lineRule="auto"/>
        <w:ind w:firstLine="709"/>
        <w:rPr>
          <w:rFonts w:ascii="Times New Roman" w:hAnsi="Times New Roman" w:cs="Times New Roman"/>
          <w:b w:val="0"/>
          <w:sz w:val="24"/>
          <w:szCs w:val="24"/>
        </w:rPr>
      </w:pPr>
    </w:p>
    <w:p w:rsidR="00502BE3" w:rsidRPr="00BE6F81" w:rsidRDefault="00F30975" w:rsidP="005B46E9">
      <w:pPr>
        <w:pStyle w:val="af1"/>
        <w:widowControl w:val="0"/>
        <w:spacing w:before="0" w:beforeAutospacing="0" w:after="0" w:afterAutospacing="0" w:line="242" w:lineRule="auto"/>
        <w:ind w:firstLine="709"/>
        <w:jc w:val="both"/>
        <w:rPr>
          <w:rFonts w:ascii="Times New Roman" w:hAnsi="Times New Roman" w:cs="Times New Roman"/>
        </w:rPr>
      </w:pPr>
      <w:r w:rsidRPr="00BE6F81">
        <w:rPr>
          <w:rFonts w:ascii="Times New Roman" w:hAnsi="Times New Roman" w:cs="Times New Roman"/>
        </w:rPr>
        <w:t>9.</w:t>
      </w:r>
      <w:r w:rsidR="00DA399B" w:rsidRPr="00BE6F81">
        <w:rPr>
          <w:rFonts w:ascii="Times New Roman" w:hAnsi="Times New Roman" w:cs="Times New Roman"/>
        </w:rPr>
        <w:t>2.</w:t>
      </w:r>
      <w:r w:rsidR="002A5B71" w:rsidRPr="00BE6F81">
        <w:rPr>
          <w:rFonts w:ascii="Times New Roman" w:hAnsi="Times New Roman" w:cs="Times New Roman"/>
        </w:rPr>
        <w:t>4</w:t>
      </w:r>
      <w:r w:rsidR="00502BE3" w:rsidRPr="00BE6F81">
        <w:rPr>
          <w:rFonts w:ascii="Times New Roman" w:hAnsi="Times New Roman" w:cs="Times New Roman"/>
        </w:rPr>
        <w:t>.</w:t>
      </w:r>
      <w:r w:rsidR="00502BE3" w:rsidRPr="00BE6F81">
        <w:rPr>
          <w:rFonts w:ascii="Times New Roman" w:hAnsi="Times New Roman" w:cs="Times New Roman"/>
          <w:b/>
        </w:rPr>
        <w:t xml:space="preserve"> </w:t>
      </w:r>
      <w:r w:rsidR="00206B08" w:rsidRPr="00BE6F81">
        <w:rPr>
          <w:rFonts w:ascii="Times New Roman" w:hAnsi="Times New Roman" w:cs="Times New Roman"/>
          <w:spacing w:val="-3"/>
        </w:rPr>
        <w:t>Нормативные параметры и расчетные показатели</w:t>
      </w:r>
      <w:r w:rsidR="00206B08" w:rsidRPr="00BE6F81">
        <w:rPr>
          <w:rFonts w:ascii="Times New Roman" w:hAnsi="Times New Roman" w:cs="Times New Roman"/>
          <w:b/>
          <w:bCs/>
        </w:rPr>
        <w:t xml:space="preserve"> </w:t>
      </w:r>
      <w:r w:rsidR="00502BE3" w:rsidRPr="00BE6F81">
        <w:rPr>
          <w:rFonts w:ascii="Times New Roman" w:hAnsi="Times New Roman" w:cs="Times New Roman"/>
        </w:rPr>
        <w:t xml:space="preserve">градостроительного </w:t>
      </w:r>
      <w:r w:rsidR="00502BE3" w:rsidRPr="00BE6F81">
        <w:rPr>
          <w:rFonts w:ascii="Times New Roman" w:hAnsi="Times New Roman" w:cs="Times New Roman"/>
          <w:spacing w:val="-2"/>
        </w:rPr>
        <w:t xml:space="preserve">проектирования </w:t>
      </w:r>
      <w:r w:rsidR="004E00D4" w:rsidRPr="00BE6F81">
        <w:rPr>
          <w:rFonts w:ascii="Times New Roman" w:hAnsi="Times New Roman" w:cs="Times New Roman"/>
          <w:b/>
        </w:rPr>
        <w:t>остановочных пунктов</w:t>
      </w:r>
      <w:r w:rsidR="00D11AE7" w:rsidRPr="00BE6F81">
        <w:rPr>
          <w:rFonts w:ascii="Times New Roman" w:hAnsi="Times New Roman" w:cs="Times New Roman"/>
        </w:rPr>
        <w:t xml:space="preserve"> (автобусных, троллейбусных остановок</w:t>
      </w:r>
      <w:r w:rsidR="004E00D4" w:rsidRPr="00BE6F81">
        <w:rPr>
          <w:rFonts w:ascii="Times New Roman" w:hAnsi="Times New Roman" w:cs="Times New Roman"/>
        </w:rPr>
        <w:t xml:space="preserve">) </w:t>
      </w:r>
      <w:r w:rsidR="00502BE3" w:rsidRPr="00BE6F81">
        <w:rPr>
          <w:rFonts w:ascii="Times New Roman" w:hAnsi="Times New Roman" w:cs="Times New Roman"/>
          <w:spacing w:val="-2"/>
        </w:rPr>
        <w:t>приведены в табл</w:t>
      </w:r>
      <w:r w:rsidR="00502BE3" w:rsidRPr="00BE6F81">
        <w:rPr>
          <w:rFonts w:ascii="Times New Roman" w:hAnsi="Times New Roman" w:cs="Times New Roman"/>
          <w:spacing w:val="-2"/>
        </w:rPr>
        <w:t>и</w:t>
      </w:r>
      <w:r w:rsidR="00502BE3" w:rsidRPr="00BE6F81">
        <w:rPr>
          <w:rFonts w:ascii="Times New Roman" w:hAnsi="Times New Roman" w:cs="Times New Roman"/>
          <w:spacing w:val="-2"/>
        </w:rPr>
        <w:t xml:space="preserve">це </w:t>
      </w:r>
      <w:r w:rsidRPr="00BE6F81">
        <w:rPr>
          <w:rFonts w:ascii="Times New Roman" w:hAnsi="Times New Roman" w:cs="Times New Roman"/>
          <w:spacing w:val="-2"/>
        </w:rPr>
        <w:t>9.</w:t>
      </w:r>
      <w:r w:rsidR="00DA399B" w:rsidRPr="00BE6F81">
        <w:rPr>
          <w:rFonts w:ascii="Times New Roman" w:hAnsi="Times New Roman" w:cs="Times New Roman"/>
          <w:spacing w:val="-2"/>
        </w:rPr>
        <w:t>2.</w:t>
      </w:r>
      <w:r w:rsidR="00437ED5" w:rsidRPr="00BE6F81">
        <w:rPr>
          <w:rFonts w:ascii="Times New Roman" w:hAnsi="Times New Roman" w:cs="Times New Roman"/>
          <w:spacing w:val="-2"/>
        </w:rPr>
        <w:t>3</w:t>
      </w:r>
      <w:r w:rsidR="00502BE3" w:rsidRPr="00BE6F81">
        <w:rPr>
          <w:rFonts w:ascii="Times New Roman" w:hAnsi="Times New Roman" w:cs="Times New Roman"/>
          <w:spacing w:val="-2"/>
        </w:rPr>
        <w:t>.</w:t>
      </w:r>
    </w:p>
    <w:p w:rsidR="00502BE3" w:rsidRPr="00BE6F81" w:rsidRDefault="00502BE3" w:rsidP="005B46E9">
      <w:pPr>
        <w:pStyle w:val="af1"/>
        <w:widowControl w:val="0"/>
        <w:spacing w:before="0" w:beforeAutospacing="0" w:after="0" w:afterAutospacing="0" w:line="242" w:lineRule="auto"/>
        <w:ind w:firstLine="709"/>
        <w:jc w:val="both"/>
        <w:rPr>
          <w:rFonts w:ascii="Times New Roman" w:hAnsi="Times New Roman" w:cs="Times New Roman"/>
        </w:rPr>
      </w:pPr>
    </w:p>
    <w:p w:rsidR="00502BE3" w:rsidRPr="00BE6F81" w:rsidRDefault="00502BE3" w:rsidP="005B46E9">
      <w:pPr>
        <w:pStyle w:val="af1"/>
        <w:widowControl w:val="0"/>
        <w:spacing w:before="0" w:beforeAutospacing="0" w:after="0" w:afterAutospacing="0" w:line="242" w:lineRule="auto"/>
        <w:ind w:firstLine="709"/>
        <w:jc w:val="right"/>
        <w:rPr>
          <w:rFonts w:ascii="Times New Roman" w:hAnsi="Times New Roman" w:cs="Times New Roman"/>
        </w:rPr>
      </w:pPr>
      <w:r w:rsidRPr="00BE6F81">
        <w:rPr>
          <w:rFonts w:ascii="Times New Roman" w:hAnsi="Times New Roman" w:cs="Times New Roman"/>
        </w:rPr>
        <w:t xml:space="preserve">Таблица </w:t>
      </w:r>
      <w:r w:rsidR="00F30975" w:rsidRPr="00BE6F81">
        <w:rPr>
          <w:rFonts w:ascii="Times New Roman" w:hAnsi="Times New Roman" w:cs="Times New Roman"/>
        </w:rPr>
        <w:t>9.</w:t>
      </w:r>
      <w:r w:rsidR="00DA399B" w:rsidRPr="00BE6F81">
        <w:rPr>
          <w:rFonts w:ascii="Times New Roman" w:hAnsi="Times New Roman" w:cs="Times New Roman"/>
        </w:rPr>
        <w:t>2.</w:t>
      </w:r>
      <w:r w:rsidR="00437ED5" w:rsidRPr="00BE6F81">
        <w:rPr>
          <w:rFonts w:ascii="Times New Roman" w:hAnsi="Times New Roman" w:cs="Times New Roman"/>
        </w:rPr>
        <w:t>3</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502BE3" w:rsidRPr="00BE6F81">
        <w:trPr>
          <w:trHeight w:val="340"/>
          <w:jc w:val="center"/>
        </w:trPr>
        <w:tc>
          <w:tcPr>
            <w:tcW w:w="3141" w:type="dxa"/>
            <w:shd w:val="clear" w:color="auto" w:fill="auto"/>
            <w:vAlign w:val="center"/>
          </w:tcPr>
          <w:p w:rsidR="00502BE3" w:rsidRPr="00BE6F81" w:rsidRDefault="00502BE3" w:rsidP="005B46E9">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502BE3" w:rsidRPr="00BE6F81" w:rsidRDefault="00206B08" w:rsidP="005B46E9">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spacing w:val="-3"/>
                <w:sz w:val="22"/>
                <w:szCs w:val="22"/>
              </w:rPr>
              <w:t>Нормативные параметры и расчетные показатели</w:t>
            </w:r>
          </w:p>
        </w:tc>
      </w:tr>
    </w:tbl>
    <w:p w:rsidR="00491611" w:rsidRPr="00BE6F81" w:rsidRDefault="00491611" w:rsidP="00491611">
      <w:pPr>
        <w:spacing w:line="20" w:lineRule="exact"/>
        <w:ind w:firstLine="221"/>
      </w:pP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491611" w:rsidRPr="00BE6F81">
        <w:trPr>
          <w:trHeight w:val="170"/>
          <w:tblHeader/>
          <w:jc w:val="center"/>
        </w:trPr>
        <w:tc>
          <w:tcPr>
            <w:tcW w:w="3141" w:type="dxa"/>
            <w:shd w:val="clear" w:color="auto" w:fill="auto"/>
            <w:vAlign w:val="center"/>
          </w:tcPr>
          <w:p w:rsidR="00491611" w:rsidRPr="00BE6F81" w:rsidRDefault="00491611" w:rsidP="005B46E9">
            <w:pPr>
              <w:tabs>
                <w:tab w:val="left" w:pos="7740"/>
              </w:tabs>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970" w:type="dxa"/>
            <w:shd w:val="clear" w:color="auto" w:fill="auto"/>
            <w:vAlign w:val="center"/>
          </w:tcPr>
          <w:p w:rsidR="00491611" w:rsidRPr="00BE6F81" w:rsidRDefault="00491611" w:rsidP="005B46E9">
            <w:pPr>
              <w:tabs>
                <w:tab w:val="left" w:pos="7740"/>
              </w:tabs>
              <w:spacing w:line="242" w:lineRule="auto"/>
              <w:ind w:left="-57" w:right="-57" w:firstLine="0"/>
              <w:jc w:val="center"/>
              <w:rPr>
                <w:rFonts w:ascii="Times New Roman" w:hAnsi="Times New Roman" w:cs="Times New Roman"/>
                <w:spacing w:val="-3"/>
                <w:sz w:val="22"/>
                <w:szCs w:val="22"/>
              </w:rPr>
            </w:pPr>
            <w:r w:rsidRPr="00BE6F81">
              <w:rPr>
                <w:rFonts w:ascii="Times New Roman" w:hAnsi="Times New Roman" w:cs="Times New Roman"/>
                <w:spacing w:val="-3"/>
                <w:sz w:val="22"/>
                <w:szCs w:val="22"/>
              </w:rPr>
              <w:t>2</w:t>
            </w:r>
          </w:p>
        </w:tc>
      </w:tr>
      <w:tr w:rsidR="00502BE3" w:rsidRPr="00BE6F81">
        <w:tblPrEx>
          <w:tblBorders>
            <w:bottom w:val="single" w:sz="4" w:space="0" w:color="auto"/>
          </w:tblBorders>
        </w:tblPrEx>
        <w:trPr>
          <w:jc w:val="center"/>
        </w:trPr>
        <w:tc>
          <w:tcPr>
            <w:tcW w:w="3141" w:type="dxa"/>
            <w:shd w:val="clear" w:color="auto" w:fill="auto"/>
          </w:tcPr>
          <w:p w:rsidR="00502BE3" w:rsidRPr="00BE6F81" w:rsidRDefault="000C1745" w:rsidP="005B46E9">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остановочных пунктов</w:t>
            </w:r>
          </w:p>
        </w:tc>
        <w:tc>
          <w:tcPr>
            <w:tcW w:w="6970" w:type="dxa"/>
            <w:shd w:val="clear" w:color="auto" w:fill="auto"/>
          </w:tcPr>
          <w:p w:rsidR="004E00D4" w:rsidRPr="00BE6F81" w:rsidRDefault="004E00D4"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Следует осуществлять:</w:t>
            </w:r>
          </w:p>
          <w:p w:rsidR="000C1745" w:rsidRPr="00BE6F81" w:rsidRDefault="000C1745"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515154" w:rsidRPr="00BE6F81">
              <w:rPr>
                <w:rFonts w:ascii="Times New Roman" w:hAnsi="Times New Roman" w:cs="Times New Roman"/>
                <w:b/>
                <w:bCs/>
                <w:sz w:val="22"/>
                <w:szCs w:val="22"/>
              </w:rPr>
              <w:t> </w:t>
            </w:r>
            <w:r w:rsidRPr="00BE6F81">
              <w:rPr>
                <w:rFonts w:ascii="Times New Roman" w:hAnsi="Times New Roman" w:cs="Times New Roman"/>
                <w:sz w:val="22"/>
                <w:szCs w:val="22"/>
              </w:rPr>
              <w:t>на магистральных улицах, дорогах общегородского значения – с ус</w:t>
            </w:r>
            <w:r w:rsidRPr="00BE6F81">
              <w:rPr>
                <w:rFonts w:ascii="Times New Roman" w:hAnsi="Times New Roman" w:cs="Times New Roman"/>
                <w:sz w:val="22"/>
                <w:szCs w:val="22"/>
              </w:rPr>
              <w:t>т</w:t>
            </w:r>
            <w:r w:rsidRPr="00BE6F81">
              <w:rPr>
                <w:rFonts w:ascii="Times New Roman" w:hAnsi="Times New Roman" w:cs="Times New Roman"/>
                <w:sz w:val="22"/>
                <w:szCs w:val="22"/>
              </w:rPr>
              <w:t>ройством переходно-скоростных полос;</w:t>
            </w:r>
          </w:p>
          <w:p w:rsidR="000C1745" w:rsidRPr="00BE6F81" w:rsidRDefault="000C1745"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515154" w:rsidRPr="00BE6F81">
              <w:rPr>
                <w:rFonts w:ascii="Times New Roman" w:hAnsi="Times New Roman" w:cs="Times New Roman"/>
                <w:b/>
                <w:bCs/>
                <w:sz w:val="22"/>
                <w:szCs w:val="22"/>
              </w:rPr>
              <w:t> </w:t>
            </w:r>
            <w:r w:rsidRPr="00BE6F81">
              <w:rPr>
                <w:rFonts w:ascii="Times New Roman" w:hAnsi="Times New Roman" w:cs="Times New Roman"/>
                <w:sz w:val="22"/>
                <w:szCs w:val="22"/>
              </w:rPr>
              <w:t>на других магистральных улицах – в габаритах проезжей части;</w:t>
            </w:r>
          </w:p>
          <w:p w:rsidR="000C1745" w:rsidRPr="00BE6F81" w:rsidRDefault="000C1745"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515154" w:rsidRPr="00BE6F81">
              <w:rPr>
                <w:rFonts w:ascii="Times New Roman" w:hAnsi="Times New Roman" w:cs="Times New Roman"/>
                <w:b/>
                <w:bCs/>
                <w:sz w:val="22"/>
                <w:szCs w:val="22"/>
              </w:rPr>
              <w:t> </w:t>
            </w:r>
            <w:r w:rsidRPr="00BE6F81">
              <w:rPr>
                <w:rFonts w:ascii="Times New Roman" w:hAnsi="Times New Roman" w:cs="Times New Roman"/>
                <w:sz w:val="22"/>
                <w:szCs w:val="22"/>
              </w:rPr>
              <w:t>в зонах транспортных развязок и пересечений – вне элементов разв</w:t>
            </w:r>
            <w:r w:rsidRPr="00BE6F81">
              <w:rPr>
                <w:rFonts w:ascii="Times New Roman" w:hAnsi="Times New Roman" w:cs="Times New Roman"/>
                <w:sz w:val="22"/>
                <w:szCs w:val="22"/>
              </w:rPr>
              <w:t>я</w:t>
            </w:r>
            <w:r w:rsidRPr="00BE6F81">
              <w:rPr>
                <w:rFonts w:ascii="Times New Roman" w:hAnsi="Times New Roman" w:cs="Times New Roman"/>
                <w:sz w:val="22"/>
                <w:szCs w:val="22"/>
              </w:rPr>
              <w:t>зок (съездов, въездов и др.);</w:t>
            </w:r>
          </w:p>
          <w:p w:rsidR="000C1745" w:rsidRPr="00BE6F81" w:rsidRDefault="000C1745"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515154" w:rsidRPr="00BE6F81">
              <w:rPr>
                <w:rFonts w:ascii="Times New Roman" w:hAnsi="Times New Roman" w:cs="Times New Roman"/>
                <w:b/>
                <w:bCs/>
                <w:sz w:val="22"/>
                <w:szCs w:val="22"/>
              </w:rPr>
              <w:t> </w:t>
            </w:r>
            <w:r w:rsidRPr="00BE6F81">
              <w:rPr>
                <w:rFonts w:ascii="Times New Roman" w:hAnsi="Times New Roman" w:cs="Times New Roman"/>
                <w:sz w:val="22"/>
                <w:szCs w:val="22"/>
              </w:rPr>
              <w:t xml:space="preserve">в случае если стоящие на остановочных пунктах автобусы </w:t>
            </w:r>
            <w:r w:rsidR="00592872" w:rsidRPr="00BE6F81">
              <w:rPr>
                <w:rFonts w:ascii="Times New Roman" w:hAnsi="Times New Roman" w:cs="Times New Roman"/>
                <w:sz w:val="22"/>
                <w:szCs w:val="22"/>
              </w:rPr>
              <w:t xml:space="preserve">и </w:t>
            </w:r>
            <w:r w:rsidR="00592872" w:rsidRPr="00BE6F81">
              <w:rPr>
                <w:rFonts w:ascii="Times New Roman" w:hAnsi="Times New Roman" w:cs="Times New Roman"/>
                <w:spacing w:val="-2"/>
                <w:sz w:val="22"/>
                <w:szCs w:val="22"/>
              </w:rPr>
              <w:t>тролле</w:t>
            </w:r>
            <w:r w:rsidR="00592872" w:rsidRPr="00BE6F81">
              <w:rPr>
                <w:rFonts w:ascii="Times New Roman" w:hAnsi="Times New Roman" w:cs="Times New Roman"/>
                <w:spacing w:val="-2"/>
                <w:sz w:val="22"/>
                <w:szCs w:val="22"/>
              </w:rPr>
              <w:t>й</w:t>
            </w:r>
            <w:r w:rsidR="00592872" w:rsidRPr="00BE6F81">
              <w:rPr>
                <w:rFonts w:ascii="Times New Roman" w:hAnsi="Times New Roman" w:cs="Times New Roman"/>
                <w:spacing w:val="-2"/>
                <w:sz w:val="22"/>
                <w:szCs w:val="22"/>
              </w:rPr>
              <w:t xml:space="preserve">бусы </w:t>
            </w:r>
            <w:r w:rsidRPr="00BE6F81">
              <w:rPr>
                <w:rFonts w:ascii="Times New Roman" w:hAnsi="Times New Roman" w:cs="Times New Roman"/>
                <w:spacing w:val="-2"/>
                <w:sz w:val="22"/>
                <w:szCs w:val="22"/>
              </w:rPr>
              <w:t>создают помехи движению транспортных потоков, следует пр</w:t>
            </w:r>
            <w:r w:rsidRPr="00BE6F81">
              <w:rPr>
                <w:rFonts w:ascii="Times New Roman" w:hAnsi="Times New Roman" w:cs="Times New Roman"/>
                <w:spacing w:val="-2"/>
                <w:sz w:val="22"/>
                <w:szCs w:val="22"/>
              </w:rPr>
              <w:t>е</w:t>
            </w:r>
            <w:r w:rsidRPr="00BE6F81">
              <w:rPr>
                <w:rFonts w:ascii="Times New Roman" w:hAnsi="Times New Roman" w:cs="Times New Roman"/>
                <w:spacing w:val="-2"/>
                <w:sz w:val="22"/>
                <w:szCs w:val="22"/>
              </w:rPr>
              <w:t>дусматривать заезд</w:t>
            </w:r>
            <w:r w:rsidRPr="00BE6F81">
              <w:rPr>
                <w:rFonts w:ascii="Times New Roman" w:hAnsi="Times New Roman" w:cs="Times New Roman"/>
                <w:sz w:val="22"/>
                <w:szCs w:val="22"/>
              </w:rPr>
              <w:t>ные карманы.</w:t>
            </w:r>
          </w:p>
          <w:p w:rsidR="000C1745" w:rsidRPr="00BE6F81" w:rsidRDefault="000C1745"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Остановочные пункты запрещается проектировать в охранных зонах высоковольтных линий электропер</w:t>
            </w:r>
            <w:r w:rsidRPr="00BE6F81">
              <w:rPr>
                <w:rFonts w:ascii="Times New Roman" w:hAnsi="Times New Roman" w:cs="Times New Roman"/>
                <w:sz w:val="22"/>
                <w:szCs w:val="22"/>
              </w:rPr>
              <w:t>е</w:t>
            </w:r>
            <w:r w:rsidRPr="00BE6F81">
              <w:rPr>
                <w:rFonts w:ascii="Times New Roman" w:hAnsi="Times New Roman" w:cs="Times New Roman"/>
                <w:sz w:val="22"/>
                <w:szCs w:val="22"/>
              </w:rPr>
              <w:t>дачи.</w:t>
            </w:r>
          </w:p>
          <w:p w:rsidR="004E00D4" w:rsidRPr="00BE6F81" w:rsidRDefault="004E00D4"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На магистральных улицах общегородского значения (с регулируемым движением) и на магистральных улицах районного значения остан</w:t>
            </w:r>
            <w:r w:rsidRPr="00BE6F81">
              <w:rPr>
                <w:rFonts w:ascii="Times New Roman" w:hAnsi="Times New Roman" w:cs="Times New Roman"/>
                <w:sz w:val="22"/>
                <w:szCs w:val="22"/>
              </w:rPr>
              <w:t>о</w:t>
            </w:r>
            <w:r w:rsidRPr="00BE6F81">
              <w:rPr>
                <w:rFonts w:ascii="Times New Roman" w:hAnsi="Times New Roman" w:cs="Times New Roman"/>
                <w:sz w:val="22"/>
                <w:szCs w:val="22"/>
              </w:rPr>
              <w:t xml:space="preserve">вочные пункты следует размещать за перекрестком, на расстоянии не менее </w:t>
            </w:r>
            <w:smartTag w:uri="urn:schemas-microsoft-com:office:smarttags" w:element="metricconverter">
              <w:smartTagPr>
                <w:attr w:name="ProductID" w:val="25 м"/>
              </w:smartTagPr>
              <w:r w:rsidRPr="00BE6F81">
                <w:rPr>
                  <w:rFonts w:ascii="Times New Roman" w:hAnsi="Times New Roman" w:cs="Times New Roman"/>
                  <w:sz w:val="22"/>
                  <w:szCs w:val="22"/>
                </w:rPr>
                <w:t>25 м</w:t>
              </w:r>
            </w:smartTag>
            <w:r w:rsidRPr="00BE6F81">
              <w:rPr>
                <w:rFonts w:ascii="Times New Roman" w:hAnsi="Times New Roman" w:cs="Times New Roman"/>
                <w:sz w:val="22"/>
                <w:szCs w:val="22"/>
              </w:rPr>
              <w:t xml:space="preserve"> от него.</w:t>
            </w:r>
            <w:r w:rsidR="00B60268" w:rsidRPr="00BE6F81">
              <w:rPr>
                <w:rFonts w:ascii="Times New Roman" w:hAnsi="Times New Roman" w:cs="Times New Roman"/>
                <w:sz w:val="22"/>
                <w:szCs w:val="22"/>
              </w:rPr>
              <w:t xml:space="preserve"> </w:t>
            </w:r>
            <w:r w:rsidRPr="00BE6F81">
              <w:rPr>
                <w:rFonts w:ascii="Times New Roman" w:hAnsi="Times New Roman" w:cs="Times New Roman"/>
                <w:sz w:val="22"/>
                <w:szCs w:val="22"/>
              </w:rPr>
              <w:t>Допускается размещение перед перекрес</w:t>
            </w:r>
            <w:r w:rsidRPr="00BE6F81">
              <w:rPr>
                <w:rFonts w:ascii="Times New Roman" w:hAnsi="Times New Roman" w:cs="Times New Roman"/>
                <w:sz w:val="22"/>
                <w:szCs w:val="22"/>
              </w:rPr>
              <w:t>т</w:t>
            </w:r>
            <w:r w:rsidRPr="00BE6F81">
              <w:rPr>
                <w:rFonts w:ascii="Times New Roman" w:hAnsi="Times New Roman" w:cs="Times New Roman"/>
                <w:sz w:val="22"/>
                <w:szCs w:val="22"/>
              </w:rPr>
              <w:t xml:space="preserve">ком – на расстоянии не менее </w:t>
            </w:r>
            <w:smartTag w:uri="urn:schemas-microsoft-com:office:smarttags" w:element="metricconverter">
              <w:smartTagPr>
                <w:attr w:name="ProductID" w:val="40 м"/>
              </w:smartTagPr>
              <w:r w:rsidRPr="00BE6F81">
                <w:rPr>
                  <w:rFonts w:ascii="Times New Roman" w:hAnsi="Times New Roman" w:cs="Times New Roman"/>
                  <w:sz w:val="22"/>
                  <w:szCs w:val="22"/>
                </w:rPr>
                <w:t>40 м</w:t>
              </w:r>
            </w:smartTag>
            <w:r w:rsidRPr="00BE6F81">
              <w:rPr>
                <w:rFonts w:ascii="Times New Roman" w:hAnsi="Times New Roman" w:cs="Times New Roman"/>
                <w:sz w:val="22"/>
                <w:szCs w:val="22"/>
              </w:rPr>
              <w:t xml:space="preserve"> в случае, если:</w:t>
            </w:r>
          </w:p>
          <w:p w:rsidR="004E00D4" w:rsidRPr="00BE6F81" w:rsidRDefault="004E00D4"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до перекрестка расположен крупный пассажирообразующий пункт или вход в подземный п</w:t>
            </w:r>
            <w:r w:rsidRPr="00BE6F81">
              <w:rPr>
                <w:rFonts w:ascii="Times New Roman" w:hAnsi="Times New Roman" w:cs="Times New Roman"/>
                <w:sz w:val="22"/>
                <w:szCs w:val="22"/>
              </w:rPr>
              <w:t>е</w:t>
            </w:r>
            <w:r w:rsidRPr="00BE6F81">
              <w:rPr>
                <w:rFonts w:ascii="Times New Roman" w:hAnsi="Times New Roman" w:cs="Times New Roman"/>
                <w:sz w:val="22"/>
                <w:szCs w:val="22"/>
              </w:rPr>
              <w:t>реход;</w:t>
            </w:r>
          </w:p>
          <w:p w:rsidR="004E00D4" w:rsidRPr="00BE6F81" w:rsidRDefault="004E00D4"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пропускная способность улицы до перекрестка больше, чем за пер</w:t>
            </w:r>
            <w:r w:rsidRPr="00BE6F81">
              <w:rPr>
                <w:rFonts w:ascii="Times New Roman" w:hAnsi="Times New Roman" w:cs="Times New Roman"/>
                <w:sz w:val="22"/>
                <w:szCs w:val="22"/>
              </w:rPr>
              <w:t>е</w:t>
            </w:r>
            <w:r w:rsidRPr="00BE6F81">
              <w:rPr>
                <w:rFonts w:ascii="Times New Roman" w:hAnsi="Times New Roman" w:cs="Times New Roman"/>
                <w:sz w:val="22"/>
                <w:szCs w:val="22"/>
              </w:rPr>
              <w:t>крестком;</w:t>
            </w:r>
          </w:p>
          <w:p w:rsidR="004E00D4" w:rsidRPr="00BE6F81" w:rsidRDefault="004E00D4" w:rsidP="005B46E9">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Pr="00BE6F81">
              <w:rPr>
                <w:rFonts w:ascii="Times New Roman" w:hAnsi="Times New Roman" w:cs="Times New Roman"/>
                <w:b/>
                <w:bCs/>
                <w:sz w:val="22"/>
                <w:szCs w:val="22"/>
              </w:rPr>
              <w:t> </w:t>
            </w:r>
            <w:r w:rsidRPr="00BE6F81">
              <w:rPr>
                <w:rFonts w:ascii="Times New Roman" w:hAnsi="Times New Roman" w:cs="Times New Roman"/>
                <w:sz w:val="22"/>
                <w:szCs w:val="22"/>
              </w:rPr>
              <w:t>сразу же за перекрестком начинается подъезд к транспортному инж</w:t>
            </w:r>
            <w:r w:rsidRPr="00BE6F81">
              <w:rPr>
                <w:rFonts w:ascii="Times New Roman" w:hAnsi="Times New Roman" w:cs="Times New Roman"/>
                <w:sz w:val="22"/>
                <w:szCs w:val="22"/>
              </w:rPr>
              <w:t>е</w:t>
            </w:r>
            <w:r w:rsidRPr="00BE6F81">
              <w:rPr>
                <w:rFonts w:ascii="Times New Roman" w:hAnsi="Times New Roman" w:cs="Times New Roman"/>
                <w:sz w:val="22"/>
                <w:szCs w:val="22"/>
              </w:rPr>
              <w:t>нерному сооружению (мосту, путепроводу)</w:t>
            </w:r>
            <w:r w:rsidR="00EA0027" w:rsidRPr="00BE6F81">
              <w:rPr>
                <w:rFonts w:ascii="Times New Roman" w:hAnsi="Times New Roman" w:cs="Times New Roman"/>
                <w:sz w:val="22"/>
                <w:szCs w:val="22"/>
              </w:rPr>
              <w:t xml:space="preserve"> или находится железн</w:t>
            </w:r>
            <w:r w:rsidR="00EA0027" w:rsidRPr="00BE6F81">
              <w:rPr>
                <w:rFonts w:ascii="Times New Roman" w:hAnsi="Times New Roman" w:cs="Times New Roman"/>
                <w:sz w:val="22"/>
                <w:szCs w:val="22"/>
              </w:rPr>
              <w:t>о</w:t>
            </w:r>
            <w:r w:rsidR="00EA0027" w:rsidRPr="00BE6F81">
              <w:rPr>
                <w:rFonts w:ascii="Times New Roman" w:hAnsi="Times New Roman" w:cs="Times New Roman"/>
                <w:sz w:val="22"/>
                <w:szCs w:val="22"/>
              </w:rPr>
              <w:t>дорожный переезд</w:t>
            </w:r>
            <w:r w:rsidRPr="00BE6F81">
              <w:rPr>
                <w:rFonts w:ascii="Times New Roman" w:hAnsi="Times New Roman" w:cs="Times New Roman"/>
                <w:sz w:val="22"/>
                <w:szCs w:val="22"/>
              </w:rPr>
              <w:t>.</w:t>
            </w:r>
          </w:p>
          <w:p w:rsidR="004E00D4" w:rsidRPr="00BE6F81" w:rsidRDefault="004E00D4"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Расстояние до остановочного пункта исчисляется от «стоп-л</w:t>
            </w:r>
            <w:r w:rsidRPr="00BE6F81">
              <w:rPr>
                <w:rFonts w:ascii="Times New Roman" w:hAnsi="Times New Roman" w:cs="Times New Roman"/>
                <w:sz w:val="22"/>
                <w:szCs w:val="22"/>
              </w:rPr>
              <w:t>и</w:t>
            </w:r>
            <w:r w:rsidRPr="00BE6F81">
              <w:rPr>
                <w:rFonts w:ascii="Times New Roman" w:hAnsi="Times New Roman" w:cs="Times New Roman"/>
                <w:sz w:val="22"/>
                <w:szCs w:val="22"/>
              </w:rPr>
              <w:t>нии».</w:t>
            </w:r>
          </w:p>
        </w:tc>
      </w:tr>
      <w:tr w:rsidR="00502BE3" w:rsidRPr="00BE6F81">
        <w:tblPrEx>
          <w:tblBorders>
            <w:bottom w:val="single" w:sz="4" w:space="0" w:color="auto"/>
          </w:tblBorders>
        </w:tblPrEx>
        <w:trPr>
          <w:jc w:val="center"/>
        </w:trPr>
        <w:tc>
          <w:tcPr>
            <w:tcW w:w="3141" w:type="dxa"/>
            <w:tcBorders>
              <w:bottom w:val="single" w:sz="4" w:space="0" w:color="auto"/>
            </w:tcBorders>
            <w:shd w:val="clear" w:color="auto" w:fill="auto"/>
          </w:tcPr>
          <w:p w:rsidR="00502BE3" w:rsidRPr="00BE6F81" w:rsidRDefault="004E00D4" w:rsidP="005B46E9">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Расстояния </w:t>
            </w:r>
            <w:r w:rsidR="007E4B41" w:rsidRPr="00BE6F81">
              <w:rPr>
                <w:rFonts w:ascii="Times New Roman" w:hAnsi="Times New Roman" w:cs="Times New Roman"/>
                <w:b w:val="0"/>
                <w:bCs w:val="0"/>
                <w:sz w:val="22"/>
                <w:szCs w:val="22"/>
              </w:rPr>
              <w:t xml:space="preserve">между </w:t>
            </w:r>
            <w:r w:rsidRPr="00BE6F81">
              <w:rPr>
                <w:rFonts w:ascii="Times New Roman" w:hAnsi="Times New Roman" w:cs="Times New Roman"/>
                <w:b w:val="0"/>
                <w:bCs w:val="0"/>
                <w:sz w:val="22"/>
                <w:szCs w:val="22"/>
              </w:rPr>
              <w:t>останов</w:t>
            </w:r>
            <w:r w:rsidR="00D11AE7" w:rsidRPr="00BE6F81">
              <w:rPr>
                <w:rFonts w:ascii="Times New Roman" w:hAnsi="Times New Roman" w:cs="Times New Roman"/>
                <w:b w:val="0"/>
                <w:bCs w:val="0"/>
                <w:sz w:val="22"/>
                <w:szCs w:val="22"/>
              </w:rPr>
              <w:t xml:space="preserve">очными пунктами </w:t>
            </w:r>
          </w:p>
        </w:tc>
        <w:tc>
          <w:tcPr>
            <w:tcW w:w="6970" w:type="dxa"/>
            <w:tcBorders>
              <w:bottom w:val="single" w:sz="4" w:space="0" w:color="auto"/>
            </w:tcBorders>
            <w:shd w:val="clear" w:color="auto" w:fill="auto"/>
          </w:tcPr>
          <w:p w:rsidR="00D11AE7" w:rsidRPr="00BE6F81" w:rsidRDefault="00D11AE7" w:rsidP="005B46E9">
            <w:pPr>
              <w:tabs>
                <w:tab w:val="left" w:pos="7740"/>
              </w:tab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пределах </w:t>
            </w:r>
            <w:r w:rsidR="007E4B41" w:rsidRPr="00BE6F81">
              <w:rPr>
                <w:rFonts w:ascii="Times New Roman" w:hAnsi="Times New Roman" w:cs="Times New Roman"/>
                <w:b w:val="0"/>
                <w:bCs w:val="0"/>
                <w:sz w:val="22"/>
                <w:szCs w:val="22"/>
              </w:rPr>
              <w:t xml:space="preserve">территории </w:t>
            </w:r>
            <w:r w:rsidRPr="00BE6F81">
              <w:rPr>
                <w:rFonts w:ascii="Times New Roman" w:hAnsi="Times New Roman" w:cs="Times New Roman"/>
                <w:b w:val="0"/>
                <w:sz w:val="22"/>
                <w:szCs w:val="22"/>
              </w:rPr>
              <w:t xml:space="preserve">городского округа </w:t>
            </w:r>
            <w:r w:rsidRPr="00BE6F81">
              <w:rPr>
                <w:rFonts w:ascii="Times New Roman" w:hAnsi="Times New Roman" w:cs="Times New Roman"/>
                <w:b w:val="0"/>
                <w:bCs w:val="0"/>
                <w:sz w:val="22"/>
                <w:szCs w:val="22"/>
              </w:rPr>
              <w:t>– 400-</w:t>
            </w:r>
            <w:smartTag w:uri="urn:schemas-microsoft-com:office:smarttags" w:element="metricconverter">
              <w:smartTagPr>
                <w:attr w:name="ProductID" w:val="600 м"/>
              </w:smartTagPr>
              <w:r w:rsidRPr="00BE6F81">
                <w:rPr>
                  <w:rFonts w:ascii="Times New Roman" w:hAnsi="Times New Roman" w:cs="Times New Roman"/>
                  <w:b w:val="0"/>
                  <w:bCs w:val="0"/>
                  <w:sz w:val="22"/>
                  <w:szCs w:val="22"/>
                </w:rPr>
                <w:t>600 м</w:t>
              </w:r>
            </w:smartTag>
            <w:r w:rsidRPr="00BE6F81">
              <w:rPr>
                <w:rFonts w:ascii="Times New Roman" w:hAnsi="Times New Roman" w:cs="Times New Roman"/>
                <w:b w:val="0"/>
                <w:bCs w:val="0"/>
                <w:sz w:val="22"/>
                <w:szCs w:val="22"/>
              </w:rPr>
              <w:t>;</w:t>
            </w:r>
          </w:p>
          <w:p w:rsidR="00502BE3" w:rsidRPr="00BE6F81" w:rsidRDefault="00D11AE7" w:rsidP="005B46E9">
            <w:pPr>
              <w:tabs>
                <w:tab w:val="left" w:pos="7740"/>
              </w:tabs>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в пределах центрального ядра </w:t>
            </w:r>
            <w:r w:rsidRPr="00BE6F81">
              <w:rPr>
                <w:rFonts w:ascii="Times New Roman" w:hAnsi="Times New Roman" w:cs="Times New Roman"/>
                <w:b w:val="0"/>
                <w:sz w:val="22"/>
                <w:szCs w:val="22"/>
              </w:rPr>
              <w:t xml:space="preserve">городского округа </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r w:rsidRPr="00BE6F81">
              <w:rPr>
                <w:rFonts w:ascii="Times New Roman" w:hAnsi="Times New Roman" w:cs="Times New Roman"/>
                <w:b w:val="0"/>
                <w:bCs w:val="0"/>
                <w:sz w:val="22"/>
                <w:szCs w:val="22"/>
              </w:rPr>
              <w:t>.</w:t>
            </w:r>
          </w:p>
        </w:tc>
      </w:tr>
      <w:tr w:rsidR="00B60268" w:rsidRPr="00BE6F81">
        <w:tblPrEx>
          <w:tblBorders>
            <w:bottom w:val="single" w:sz="4" w:space="0" w:color="auto"/>
          </w:tblBorders>
        </w:tblPrEx>
        <w:trPr>
          <w:jc w:val="center"/>
        </w:trPr>
        <w:tc>
          <w:tcPr>
            <w:tcW w:w="3141" w:type="dxa"/>
            <w:tcBorders>
              <w:bottom w:val="nil"/>
            </w:tcBorders>
            <w:shd w:val="clear" w:color="auto" w:fill="auto"/>
          </w:tcPr>
          <w:p w:rsidR="00B60268" w:rsidRPr="00BE6F81" w:rsidRDefault="00B60268" w:rsidP="005B46E9">
            <w:pPr>
              <w:tabs>
                <w:tab w:val="left" w:pos="7740"/>
              </w:tabs>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Требования к элементам автобусной ост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новки:</w:t>
            </w:r>
          </w:p>
        </w:tc>
        <w:tc>
          <w:tcPr>
            <w:tcW w:w="6970" w:type="dxa"/>
            <w:tcBorders>
              <w:bottom w:val="nil"/>
            </w:tcBorders>
            <w:shd w:val="clear" w:color="auto" w:fill="auto"/>
          </w:tcPr>
          <w:p w:rsidR="00B60268" w:rsidRPr="00BE6F81" w:rsidRDefault="00B60268" w:rsidP="005B46E9">
            <w:pPr>
              <w:tabs>
                <w:tab w:val="left" w:pos="7740"/>
              </w:tabs>
              <w:spacing w:line="242" w:lineRule="auto"/>
              <w:ind w:firstLine="0"/>
              <w:rPr>
                <w:rFonts w:ascii="Times New Roman" w:hAnsi="Times New Roman" w:cs="Times New Roman"/>
                <w:b w:val="0"/>
                <w:bCs w:val="0"/>
                <w:sz w:val="22"/>
                <w:szCs w:val="22"/>
              </w:rPr>
            </w:pPr>
          </w:p>
        </w:tc>
      </w:tr>
      <w:tr w:rsidR="00B60268" w:rsidRPr="00BE6F81">
        <w:tblPrEx>
          <w:tblBorders>
            <w:bottom w:val="single" w:sz="4" w:space="0" w:color="auto"/>
          </w:tblBorders>
        </w:tblPrEx>
        <w:trPr>
          <w:jc w:val="center"/>
        </w:trPr>
        <w:tc>
          <w:tcPr>
            <w:tcW w:w="3141" w:type="dxa"/>
            <w:tcBorders>
              <w:top w:val="nil"/>
            </w:tcBorders>
            <w:shd w:val="clear" w:color="auto" w:fill="auto"/>
          </w:tcPr>
          <w:p w:rsidR="00B60268" w:rsidRPr="00BE6F81" w:rsidRDefault="00B60268" w:rsidP="005B46E9">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заездной карман;</w:t>
            </w:r>
          </w:p>
        </w:tc>
        <w:tc>
          <w:tcPr>
            <w:tcW w:w="6970" w:type="dxa"/>
            <w:tcBorders>
              <w:top w:val="nil"/>
            </w:tcBorders>
            <w:shd w:val="clear" w:color="auto" w:fill="auto"/>
          </w:tcPr>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Предусматривается при размещении остановочного пункта в зоне 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ресечения или примыкания автомобильных дорог, когда переходно-скоростная полоса одновременно используется как автобусами, </w:t>
            </w:r>
            <w:r w:rsidR="00592872" w:rsidRPr="00BE6F81">
              <w:rPr>
                <w:rFonts w:ascii="Times New Roman" w:hAnsi="Times New Roman" w:cs="Times New Roman"/>
                <w:b w:val="0"/>
                <w:spacing w:val="-2"/>
                <w:sz w:val="22"/>
                <w:szCs w:val="22"/>
              </w:rPr>
              <w:t>тро</w:t>
            </w:r>
            <w:r w:rsidR="00592872" w:rsidRPr="00BE6F81">
              <w:rPr>
                <w:rFonts w:ascii="Times New Roman" w:hAnsi="Times New Roman" w:cs="Times New Roman"/>
                <w:b w:val="0"/>
                <w:spacing w:val="-2"/>
                <w:sz w:val="22"/>
                <w:szCs w:val="22"/>
              </w:rPr>
              <w:t>л</w:t>
            </w:r>
            <w:r w:rsidR="00592872" w:rsidRPr="00BE6F81">
              <w:rPr>
                <w:rFonts w:ascii="Times New Roman" w:hAnsi="Times New Roman" w:cs="Times New Roman"/>
                <w:b w:val="0"/>
                <w:spacing w:val="-2"/>
                <w:sz w:val="22"/>
                <w:szCs w:val="22"/>
              </w:rPr>
              <w:t xml:space="preserve">лейбусами, </w:t>
            </w:r>
            <w:r w:rsidRPr="00BE6F81">
              <w:rPr>
                <w:rFonts w:ascii="Times New Roman" w:hAnsi="Times New Roman" w:cs="Times New Roman"/>
                <w:b w:val="0"/>
                <w:bCs w:val="0"/>
                <w:sz w:val="22"/>
                <w:szCs w:val="22"/>
              </w:rPr>
              <w:t xml:space="preserve">так и транспортными средствами, въезжающими на дорогу </w:t>
            </w:r>
            <w:r w:rsidRPr="00BE6F81">
              <w:rPr>
                <w:rFonts w:ascii="Times New Roman" w:hAnsi="Times New Roman" w:cs="Times New Roman"/>
                <w:b w:val="0"/>
                <w:bCs w:val="0"/>
                <w:sz w:val="22"/>
                <w:szCs w:val="22"/>
              </w:rPr>
              <w:lastRenderedPageBreak/>
              <w:t>с автобусным и</w:t>
            </w:r>
            <w:r w:rsidR="00592872" w:rsidRPr="00BE6F81">
              <w:rPr>
                <w:rFonts w:ascii="Times New Roman" w:hAnsi="Times New Roman" w:cs="Times New Roman"/>
                <w:b w:val="0"/>
                <w:bCs w:val="0"/>
                <w:sz w:val="22"/>
                <w:szCs w:val="22"/>
              </w:rPr>
              <w:t xml:space="preserve"> / или </w:t>
            </w:r>
            <w:r w:rsidR="00592872" w:rsidRPr="00BE6F81">
              <w:rPr>
                <w:rFonts w:ascii="Times New Roman" w:hAnsi="Times New Roman" w:cs="Times New Roman"/>
                <w:b w:val="0"/>
                <w:spacing w:val="-2"/>
                <w:sz w:val="22"/>
                <w:szCs w:val="22"/>
              </w:rPr>
              <w:t>троллейбусным</w:t>
            </w:r>
            <w:r w:rsidRPr="00BE6F81">
              <w:rPr>
                <w:rFonts w:ascii="Times New Roman" w:hAnsi="Times New Roman" w:cs="Times New Roman"/>
                <w:b w:val="0"/>
                <w:bCs w:val="0"/>
                <w:sz w:val="22"/>
                <w:szCs w:val="22"/>
              </w:rPr>
              <w:t xml:space="preserve"> сообщением.</w:t>
            </w:r>
            <w:r w:rsidR="0098037A"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Заездной карман включает остановочную площадку и участки въезда и выезда на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щадку длиной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w:t>
            </w:r>
          </w:p>
        </w:tc>
      </w:tr>
      <w:tr w:rsidR="00B60268" w:rsidRPr="00BE6F81">
        <w:tblPrEx>
          <w:tblBorders>
            <w:bottom w:val="single" w:sz="4" w:space="0" w:color="auto"/>
          </w:tblBorders>
        </w:tblPrEx>
        <w:trPr>
          <w:jc w:val="center"/>
        </w:trPr>
        <w:tc>
          <w:tcPr>
            <w:tcW w:w="3141" w:type="dxa"/>
            <w:shd w:val="clear" w:color="auto" w:fill="auto"/>
          </w:tcPr>
          <w:p w:rsidR="00B60268" w:rsidRPr="00BE6F81" w:rsidRDefault="00B60268" w:rsidP="005B46E9">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lastRenderedPageBreak/>
              <w:t>- остановочная площадка;</w:t>
            </w:r>
          </w:p>
        </w:tc>
        <w:tc>
          <w:tcPr>
            <w:tcW w:w="6970" w:type="dxa"/>
            <w:shd w:val="clear" w:color="auto" w:fill="auto"/>
          </w:tcPr>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Ширина принимается равной ширине основных полос проезжей части, а длина – в зависимости от количества одновременно останавлива</w:t>
            </w:r>
            <w:r w:rsidRPr="00BE6F81">
              <w:rPr>
                <w:rFonts w:ascii="Times New Roman" w:hAnsi="Times New Roman" w:cs="Times New Roman"/>
                <w:b w:val="0"/>
                <w:bCs w:val="0"/>
                <w:sz w:val="22"/>
                <w:szCs w:val="22"/>
              </w:rPr>
              <w:t>ю</w:t>
            </w:r>
            <w:r w:rsidRPr="00BE6F81">
              <w:rPr>
                <w:rFonts w:ascii="Times New Roman" w:hAnsi="Times New Roman" w:cs="Times New Roman"/>
                <w:b w:val="0"/>
                <w:bCs w:val="0"/>
                <w:sz w:val="22"/>
                <w:szCs w:val="22"/>
              </w:rPr>
              <w:t>щихся автобусов</w:t>
            </w:r>
            <w:r w:rsidR="009268BA" w:rsidRPr="00BE6F81">
              <w:rPr>
                <w:rFonts w:ascii="Times New Roman" w:hAnsi="Times New Roman" w:cs="Times New Roman"/>
                <w:b w:val="0"/>
                <w:bCs w:val="0"/>
                <w:sz w:val="22"/>
                <w:szCs w:val="22"/>
              </w:rPr>
              <w:t xml:space="preserve">, </w:t>
            </w:r>
            <w:r w:rsidR="009268BA" w:rsidRPr="00BE6F81">
              <w:rPr>
                <w:rFonts w:ascii="Times New Roman" w:hAnsi="Times New Roman" w:cs="Times New Roman"/>
                <w:b w:val="0"/>
                <w:sz w:val="22"/>
                <w:szCs w:val="22"/>
              </w:rPr>
              <w:t>троллейбусов</w:t>
            </w:r>
            <w:r w:rsidRPr="00BE6F81">
              <w:rPr>
                <w:rFonts w:ascii="Times New Roman" w:hAnsi="Times New Roman" w:cs="Times New Roman"/>
                <w:b w:val="0"/>
                <w:bCs w:val="0"/>
                <w:sz w:val="22"/>
                <w:szCs w:val="22"/>
              </w:rPr>
              <w:t xml:space="preserve"> и их габ</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ритов по длине, но не менее </w:t>
            </w:r>
            <w:smartTag w:uri="urn:schemas-microsoft-com:office:smarttags" w:element="metricconverter">
              <w:smartTagPr>
                <w:attr w:name="ProductID" w:val="13 м"/>
              </w:smartTagPr>
              <w:r w:rsidRPr="00BE6F81">
                <w:rPr>
                  <w:rFonts w:ascii="Times New Roman" w:hAnsi="Times New Roman" w:cs="Times New Roman"/>
                  <w:b w:val="0"/>
                  <w:bCs w:val="0"/>
                  <w:sz w:val="22"/>
                  <w:szCs w:val="22"/>
                </w:rPr>
                <w:t>13 м</w:t>
              </w:r>
            </w:smartTag>
            <w:r w:rsidRPr="00BE6F81">
              <w:rPr>
                <w:rFonts w:ascii="Times New Roman" w:hAnsi="Times New Roman" w:cs="Times New Roman"/>
                <w:b w:val="0"/>
                <w:bCs w:val="0"/>
                <w:sz w:val="22"/>
                <w:szCs w:val="22"/>
              </w:rPr>
              <w:t>.</w:t>
            </w:r>
          </w:p>
        </w:tc>
      </w:tr>
      <w:tr w:rsidR="00B60268" w:rsidRPr="00BE6F81">
        <w:tblPrEx>
          <w:tblBorders>
            <w:bottom w:val="single" w:sz="4" w:space="0" w:color="auto"/>
          </w:tblBorders>
        </w:tblPrEx>
        <w:trPr>
          <w:jc w:val="center"/>
        </w:trPr>
        <w:tc>
          <w:tcPr>
            <w:tcW w:w="3141" w:type="dxa"/>
            <w:shd w:val="clear" w:color="auto" w:fill="auto"/>
          </w:tcPr>
          <w:p w:rsidR="00B60268" w:rsidRPr="00BE6F81" w:rsidRDefault="00B60268" w:rsidP="005B46E9">
            <w:pPr>
              <w:tabs>
                <w:tab w:val="left" w:pos="7740"/>
              </w:tab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посадочная площадка;</w:t>
            </w:r>
          </w:p>
        </w:tc>
        <w:tc>
          <w:tcPr>
            <w:tcW w:w="6970" w:type="dxa"/>
            <w:shd w:val="clear" w:color="auto" w:fill="auto"/>
          </w:tcPr>
          <w:p w:rsidR="00B60268" w:rsidRPr="00BE6F81" w:rsidRDefault="00B60268" w:rsidP="005B46E9">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Следует предусматривать вне пр</w:t>
            </w:r>
            <w:r w:rsidRPr="00BE6F81">
              <w:rPr>
                <w:rFonts w:ascii="Times New Roman" w:hAnsi="Times New Roman" w:cs="Times New Roman"/>
                <w:sz w:val="22"/>
                <w:szCs w:val="22"/>
              </w:rPr>
              <w:t>о</w:t>
            </w:r>
            <w:r w:rsidRPr="00BE6F81">
              <w:rPr>
                <w:rFonts w:ascii="Times New Roman" w:hAnsi="Times New Roman" w:cs="Times New Roman"/>
                <w:sz w:val="22"/>
                <w:szCs w:val="22"/>
              </w:rPr>
              <w:t>езжей части.</w:t>
            </w:r>
          </w:p>
          <w:p w:rsidR="009268BA"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Длина посадочной площадки принимается не менее длины останово</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ной площадки</w:t>
            </w:r>
            <w:r w:rsidR="009268BA" w:rsidRPr="00BE6F81">
              <w:rPr>
                <w:rFonts w:ascii="Times New Roman" w:hAnsi="Times New Roman" w:cs="Times New Roman"/>
                <w:b w:val="0"/>
                <w:sz w:val="22"/>
                <w:szCs w:val="22"/>
              </w:rPr>
              <w:t xml:space="preserve">, при частоте движения </w:t>
            </w:r>
            <w:r w:rsidR="009268BA" w:rsidRPr="00BE6F81">
              <w:rPr>
                <w:rFonts w:ascii="Times New Roman" w:hAnsi="Times New Roman" w:cs="Times New Roman"/>
                <w:b w:val="0"/>
                <w:bCs w:val="0"/>
                <w:sz w:val="22"/>
                <w:szCs w:val="22"/>
              </w:rPr>
              <w:t xml:space="preserve">автобусов, троллейбусов </w:t>
            </w:r>
            <w:r w:rsidR="009268BA" w:rsidRPr="00BE6F81">
              <w:rPr>
                <w:rFonts w:ascii="Times New Roman" w:hAnsi="Times New Roman" w:cs="Times New Roman"/>
                <w:b w:val="0"/>
                <w:sz w:val="22"/>
                <w:szCs w:val="22"/>
              </w:rPr>
              <w:t xml:space="preserve">более 30 ед. в час – на </w:t>
            </w:r>
            <w:smartTag w:uri="urn:schemas-microsoft-com:office:smarttags" w:element="metricconverter">
              <w:smartTagPr>
                <w:attr w:name="ProductID" w:val="10 м"/>
              </w:smartTagPr>
              <w:r w:rsidR="009268BA" w:rsidRPr="00BE6F81">
                <w:rPr>
                  <w:rFonts w:ascii="Times New Roman" w:hAnsi="Times New Roman" w:cs="Times New Roman"/>
                  <w:b w:val="0"/>
                  <w:sz w:val="22"/>
                  <w:szCs w:val="22"/>
                </w:rPr>
                <w:t>10 м</w:t>
              </w:r>
            </w:smartTag>
            <w:r w:rsidR="009268BA" w:rsidRPr="00BE6F81">
              <w:rPr>
                <w:rFonts w:ascii="Times New Roman" w:hAnsi="Times New Roman" w:cs="Times New Roman"/>
                <w:b w:val="0"/>
                <w:sz w:val="22"/>
                <w:szCs w:val="22"/>
              </w:rPr>
              <w:t xml:space="preserve"> более длины двух единиц подвижного состава особо большой вместим</w:t>
            </w:r>
            <w:r w:rsidR="009268BA" w:rsidRPr="00BE6F81">
              <w:rPr>
                <w:rFonts w:ascii="Times New Roman" w:hAnsi="Times New Roman" w:cs="Times New Roman"/>
                <w:b w:val="0"/>
                <w:sz w:val="22"/>
                <w:szCs w:val="22"/>
              </w:rPr>
              <w:t>о</w:t>
            </w:r>
            <w:r w:rsidR="009268BA" w:rsidRPr="00BE6F81">
              <w:rPr>
                <w:rFonts w:ascii="Times New Roman" w:hAnsi="Times New Roman" w:cs="Times New Roman"/>
                <w:b w:val="0"/>
                <w:sz w:val="22"/>
                <w:szCs w:val="22"/>
              </w:rPr>
              <w:t>сти.</w:t>
            </w:r>
            <w:r w:rsidRPr="00BE6F81">
              <w:rPr>
                <w:rFonts w:ascii="Times New Roman" w:hAnsi="Times New Roman" w:cs="Times New Roman"/>
                <w:b w:val="0"/>
                <w:sz w:val="22"/>
                <w:szCs w:val="22"/>
              </w:rPr>
              <w:t xml:space="preserve"> </w:t>
            </w:r>
          </w:p>
          <w:p w:rsidR="00B60268" w:rsidRPr="00BE6F81" w:rsidRDefault="00406F0F"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Ширина посадочной площадки принимается не менее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Pr="00BE6F81">
              <w:rPr>
                <w:rFonts w:ascii="Times New Roman" w:hAnsi="Times New Roman" w:cs="Times New Roman"/>
                <w:b w:val="0"/>
                <w:sz w:val="22"/>
                <w:szCs w:val="22"/>
              </w:rPr>
              <w:t>; для уст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новки павильона ожидания следует предусматривать уш</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рение до </w:t>
            </w:r>
            <w:smartTag w:uri="urn:schemas-microsoft-com:office:smarttags" w:element="metricconverter">
              <w:smartTagPr>
                <w:attr w:name="ProductID" w:val="5 м"/>
              </w:smartTagPr>
              <w:r w:rsidRPr="00BE6F81">
                <w:rPr>
                  <w:rFonts w:ascii="Times New Roman" w:hAnsi="Times New Roman" w:cs="Times New Roman"/>
                  <w:b w:val="0"/>
                  <w:sz w:val="22"/>
                  <w:szCs w:val="22"/>
                </w:rPr>
                <w:t>5 м</w:t>
              </w:r>
            </w:smartTag>
            <w:r w:rsidRPr="00BE6F81">
              <w:rPr>
                <w:rFonts w:ascii="Times New Roman" w:hAnsi="Times New Roman" w:cs="Times New Roman"/>
                <w:b w:val="0"/>
                <w:sz w:val="22"/>
                <w:szCs w:val="22"/>
              </w:rPr>
              <w:t>.</w:t>
            </w:r>
          </w:p>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Размер павильона определяют с учетом количества одновременно     находящихся в час «пик» пассажиров из ра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чета 4 чел./м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w:t>
            </w:r>
          </w:p>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Ближайшая грань павильона должна быть распол</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жена не ближе </w:t>
            </w:r>
            <w:smartTag w:uri="urn:schemas-microsoft-com:office:smarttags" w:element="metricconverter">
              <w:smartTagPr>
                <w:attr w:name="ProductID" w:val="3 м"/>
              </w:smartTagPr>
              <w:r w:rsidRPr="00BE6F81">
                <w:rPr>
                  <w:rFonts w:ascii="Times New Roman" w:hAnsi="Times New Roman" w:cs="Times New Roman"/>
                  <w:b w:val="0"/>
                  <w:sz w:val="22"/>
                  <w:szCs w:val="22"/>
                </w:rPr>
                <w:t>3 м</w:t>
              </w:r>
            </w:smartTag>
            <w:r w:rsidRPr="00BE6F81">
              <w:rPr>
                <w:rFonts w:ascii="Times New Roman" w:hAnsi="Times New Roman" w:cs="Times New Roman"/>
                <w:b w:val="0"/>
                <w:sz w:val="22"/>
                <w:szCs w:val="22"/>
              </w:rPr>
              <w:t xml:space="preserve"> от кромки остановочной площадки.</w:t>
            </w:r>
          </w:p>
        </w:tc>
      </w:tr>
      <w:tr w:rsidR="006A22E4" w:rsidRPr="00BE6F81">
        <w:tblPrEx>
          <w:tblBorders>
            <w:bottom w:val="single" w:sz="4" w:space="0" w:color="auto"/>
          </w:tblBorders>
        </w:tblPrEx>
        <w:trPr>
          <w:jc w:val="center"/>
        </w:trPr>
        <w:tc>
          <w:tcPr>
            <w:tcW w:w="3141" w:type="dxa"/>
            <w:shd w:val="clear" w:color="auto" w:fill="auto"/>
          </w:tcPr>
          <w:p w:rsidR="006A22E4" w:rsidRPr="00BE6F81" w:rsidRDefault="00B60268" w:rsidP="005B46E9">
            <w:pPr>
              <w:tabs>
                <w:tab w:val="left" w:pos="7740"/>
              </w:tabs>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переходно-скоростные полосы</w:t>
            </w:r>
          </w:p>
        </w:tc>
        <w:tc>
          <w:tcPr>
            <w:tcW w:w="6970" w:type="dxa"/>
            <w:shd w:val="clear" w:color="auto" w:fill="auto"/>
          </w:tcPr>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Предусматриваются для остановок (остановочных пунктов), разм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щаемых в заездных карманах.</w:t>
            </w:r>
          </w:p>
          <w:p w:rsidR="00B60268"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Общая длина полосы для замедления и ускорения движения, включая остановочную площадку – 70 - </w:t>
            </w:r>
            <w:smartTag w:uri="urn:schemas-microsoft-com:office:smarttags" w:element="metricconverter">
              <w:smartTagPr>
                <w:attr w:name="ProductID" w:val="90 м"/>
              </w:smartTagPr>
              <w:r w:rsidRPr="00BE6F81">
                <w:rPr>
                  <w:rFonts w:ascii="Times New Roman" w:hAnsi="Times New Roman" w:cs="Times New Roman"/>
                  <w:b w:val="0"/>
                  <w:sz w:val="22"/>
                  <w:szCs w:val="22"/>
                </w:rPr>
                <w:t>90 м</w:t>
              </w:r>
            </w:smartTag>
            <w:r w:rsidRPr="00BE6F81">
              <w:rPr>
                <w:rFonts w:ascii="Times New Roman" w:hAnsi="Times New Roman" w:cs="Times New Roman"/>
                <w:b w:val="0"/>
                <w:sz w:val="22"/>
                <w:szCs w:val="22"/>
              </w:rPr>
              <w:t>. Ширина полосы принимается равной ширине основных полос прое</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жей части.</w:t>
            </w:r>
          </w:p>
          <w:p w:rsidR="006A22E4" w:rsidRPr="00BE6F81" w:rsidRDefault="00B60268" w:rsidP="005B46E9">
            <w:pPr>
              <w:tabs>
                <w:tab w:val="left" w:pos="7740"/>
              </w:tabs>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Переходно-скоростные полосы отделяются от основных полос движ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ния разделительной полосой шириной не менее </w:t>
            </w:r>
            <w:smartTag w:uri="urn:schemas-microsoft-com:office:smarttags" w:element="metricconverter">
              <w:smartTagPr>
                <w:attr w:name="ProductID" w:val="0,75 м"/>
              </w:smartTagPr>
              <w:r w:rsidRPr="00BE6F81">
                <w:rPr>
                  <w:rFonts w:ascii="Times New Roman" w:hAnsi="Times New Roman" w:cs="Times New Roman"/>
                  <w:b w:val="0"/>
                  <w:sz w:val="22"/>
                  <w:szCs w:val="22"/>
                </w:rPr>
                <w:t>0,75 м</w:t>
              </w:r>
            </w:smartTag>
            <w:r w:rsidRPr="00BE6F81">
              <w:rPr>
                <w:rFonts w:ascii="Times New Roman" w:hAnsi="Times New Roman" w:cs="Times New Roman"/>
                <w:b w:val="0"/>
                <w:sz w:val="22"/>
                <w:szCs w:val="22"/>
              </w:rPr>
              <w:t xml:space="preserve"> или разметкой.</w:t>
            </w:r>
          </w:p>
        </w:tc>
      </w:tr>
    </w:tbl>
    <w:p w:rsidR="00B60268" w:rsidRPr="00BE6F81" w:rsidRDefault="00B60268" w:rsidP="00A04733">
      <w:pPr>
        <w:pStyle w:val="af1"/>
        <w:widowControl w:val="0"/>
        <w:spacing w:before="0" w:beforeAutospacing="0" w:after="0" w:afterAutospacing="0"/>
        <w:ind w:firstLine="709"/>
        <w:jc w:val="both"/>
        <w:rPr>
          <w:rFonts w:ascii="Times New Roman" w:hAnsi="Times New Roman" w:cs="Times New Roman"/>
        </w:rPr>
      </w:pPr>
    </w:p>
    <w:p w:rsidR="008023F1" w:rsidRPr="00BE6F81" w:rsidRDefault="00F30975" w:rsidP="00A04733">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9.</w:t>
      </w:r>
      <w:r w:rsidR="000225DF" w:rsidRPr="00BE6F81">
        <w:rPr>
          <w:rFonts w:ascii="Times New Roman" w:hAnsi="Times New Roman" w:cs="Times New Roman"/>
        </w:rPr>
        <w:t>2.5</w:t>
      </w:r>
      <w:r w:rsidR="0045728D" w:rsidRPr="00BE6F81">
        <w:rPr>
          <w:rFonts w:ascii="Times New Roman" w:hAnsi="Times New Roman" w:cs="Times New Roman"/>
        </w:rPr>
        <w:t xml:space="preserve">. </w:t>
      </w:r>
      <w:r w:rsidR="00A812F3" w:rsidRPr="00BE6F81">
        <w:rPr>
          <w:rFonts w:ascii="Times New Roman" w:hAnsi="Times New Roman" w:cs="Times New Roman"/>
          <w:bCs/>
        </w:rPr>
        <w:t>Для х</w:t>
      </w:r>
      <w:r w:rsidR="00A812F3" w:rsidRPr="00BE6F81">
        <w:rPr>
          <w:rFonts w:ascii="Times New Roman" w:hAnsi="Times New Roman" w:cs="Times New Roman"/>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w:t>
      </w:r>
      <w:r w:rsidR="00A812F3" w:rsidRPr="00BE6F81">
        <w:rPr>
          <w:rFonts w:ascii="Times New Roman" w:hAnsi="Times New Roman" w:cs="Times New Roman"/>
        </w:rPr>
        <w:t>е</w:t>
      </w:r>
      <w:r w:rsidR="00A812F3" w:rsidRPr="00BE6F81">
        <w:rPr>
          <w:rFonts w:ascii="Times New Roman" w:hAnsi="Times New Roman" w:cs="Times New Roman"/>
        </w:rPr>
        <w:t xml:space="preserve">риально-технической базы, </w:t>
      </w:r>
      <w:r w:rsidR="00A812F3" w:rsidRPr="00BE6F81">
        <w:rPr>
          <w:rFonts w:ascii="Times New Roman" w:hAnsi="Times New Roman" w:cs="Times New Roman"/>
          <w:bCs/>
        </w:rPr>
        <w:t>нормативные параметры и расчетные показатели градостроительного которых приведены в</w:t>
      </w:r>
      <w:r w:rsidR="00A812F3" w:rsidRPr="00BE6F81">
        <w:rPr>
          <w:rFonts w:ascii="Times New Roman" w:hAnsi="Times New Roman" w:cs="Times New Roman"/>
        </w:rPr>
        <w:t xml:space="preserve"> таблице 9.2.4.</w:t>
      </w:r>
    </w:p>
    <w:p w:rsidR="00A812F3" w:rsidRPr="00BE6F81" w:rsidRDefault="00A812F3" w:rsidP="00A04733">
      <w:pPr>
        <w:pStyle w:val="af1"/>
        <w:widowControl w:val="0"/>
        <w:spacing w:before="0" w:beforeAutospacing="0" w:after="0" w:afterAutospacing="0"/>
        <w:ind w:firstLine="709"/>
        <w:jc w:val="both"/>
        <w:rPr>
          <w:rFonts w:ascii="Times New Roman" w:hAnsi="Times New Roman" w:cs="Times New Roman"/>
        </w:rPr>
      </w:pPr>
    </w:p>
    <w:p w:rsidR="00A812F3" w:rsidRPr="00BE6F81" w:rsidRDefault="00A812F3" w:rsidP="00A04733">
      <w:pPr>
        <w:pStyle w:val="af1"/>
        <w:widowControl w:val="0"/>
        <w:spacing w:before="0" w:beforeAutospacing="0" w:after="0" w:afterAutospacing="0"/>
        <w:ind w:firstLine="709"/>
        <w:jc w:val="right"/>
        <w:rPr>
          <w:rFonts w:ascii="Times New Roman" w:hAnsi="Times New Roman" w:cs="Times New Roman"/>
        </w:rPr>
      </w:pPr>
      <w:r w:rsidRPr="00BE6F81">
        <w:rPr>
          <w:rFonts w:ascii="Times New Roman" w:hAnsi="Times New Roman" w:cs="Times New Roman"/>
        </w:rPr>
        <w:t>Таблица 9.2.4</w:t>
      </w: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316"/>
        <w:gridCol w:w="6790"/>
      </w:tblGrid>
      <w:tr w:rsidR="00A812F3" w:rsidRPr="00BE6F81">
        <w:trPr>
          <w:trHeight w:val="340"/>
          <w:jc w:val="center"/>
        </w:trPr>
        <w:tc>
          <w:tcPr>
            <w:tcW w:w="3316" w:type="dxa"/>
            <w:shd w:val="clear" w:color="auto" w:fill="auto"/>
            <w:vAlign w:val="center"/>
          </w:tcPr>
          <w:p w:rsidR="00A812F3" w:rsidRPr="00BE6F81" w:rsidRDefault="00A812F3"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6790" w:type="dxa"/>
            <w:shd w:val="clear" w:color="auto" w:fill="auto"/>
            <w:vAlign w:val="center"/>
          </w:tcPr>
          <w:p w:rsidR="00A812F3" w:rsidRPr="00BE6F81" w:rsidRDefault="00A812F3"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и расчетные показатели</w:t>
            </w:r>
          </w:p>
        </w:tc>
      </w:tr>
    </w:tbl>
    <w:p w:rsidR="00491611" w:rsidRPr="00BE6F81" w:rsidRDefault="00491611" w:rsidP="00491611">
      <w:pPr>
        <w:spacing w:line="20" w:lineRule="exact"/>
        <w:ind w:firstLine="221"/>
      </w:pP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316"/>
        <w:gridCol w:w="6790"/>
      </w:tblGrid>
      <w:tr w:rsidR="00491611" w:rsidRPr="00BE6F81">
        <w:trPr>
          <w:trHeight w:val="227"/>
          <w:tblHeader/>
          <w:jc w:val="center"/>
        </w:trPr>
        <w:tc>
          <w:tcPr>
            <w:tcW w:w="3316" w:type="dxa"/>
            <w:shd w:val="clear" w:color="auto" w:fill="auto"/>
            <w:vAlign w:val="center"/>
          </w:tcPr>
          <w:p w:rsidR="00491611" w:rsidRPr="00BE6F81" w:rsidRDefault="00491611"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790" w:type="dxa"/>
            <w:shd w:val="clear" w:color="auto" w:fill="auto"/>
            <w:vAlign w:val="center"/>
          </w:tcPr>
          <w:p w:rsidR="00491611" w:rsidRPr="00BE6F81" w:rsidRDefault="00491611" w:rsidP="00A04733">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A812F3" w:rsidRPr="00BE6F81">
        <w:tblPrEx>
          <w:tblBorders>
            <w:bottom w:val="single" w:sz="4" w:space="0" w:color="auto"/>
          </w:tblBorders>
        </w:tblPrEx>
        <w:trPr>
          <w:trHeight w:val="340"/>
          <w:jc w:val="center"/>
        </w:trPr>
        <w:tc>
          <w:tcPr>
            <w:tcW w:w="10106" w:type="dxa"/>
            <w:gridSpan w:val="2"/>
            <w:shd w:val="clear" w:color="auto" w:fill="auto"/>
            <w:vAlign w:val="center"/>
          </w:tcPr>
          <w:p w:rsidR="00A812F3" w:rsidRPr="00BE6F81" w:rsidRDefault="007978F5" w:rsidP="00491611">
            <w:pPr>
              <w:pStyle w:val="af1"/>
              <w:widowControl w:val="0"/>
              <w:spacing w:before="0" w:beforeAutospacing="0" w:after="0" w:afterAutospacing="0" w:line="242" w:lineRule="auto"/>
              <w:jc w:val="center"/>
              <w:rPr>
                <w:rFonts w:ascii="Times New Roman" w:hAnsi="Times New Roman" w:cs="Times New Roman"/>
                <w:b/>
                <w:sz w:val="22"/>
                <w:szCs w:val="22"/>
              </w:rPr>
            </w:pPr>
            <w:r w:rsidRPr="00BE6F81">
              <w:rPr>
                <w:rFonts w:ascii="Times New Roman" w:hAnsi="Times New Roman" w:cs="Times New Roman"/>
                <w:b/>
                <w:sz w:val="22"/>
                <w:szCs w:val="22"/>
              </w:rPr>
              <w:t xml:space="preserve">Объекты </w:t>
            </w:r>
            <w:r w:rsidRPr="00BE6F81">
              <w:rPr>
                <w:rFonts w:ascii="Times New Roman" w:hAnsi="Times New Roman" w:cs="Times New Roman"/>
                <w:b/>
                <w:bCs/>
                <w:sz w:val="22"/>
                <w:szCs w:val="22"/>
              </w:rPr>
              <w:t>для х</w:t>
            </w:r>
            <w:r w:rsidRPr="00BE6F81">
              <w:rPr>
                <w:rFonts w:ascii="Times New Roman" w:hAnsi="Times New Roman" w:cs="Times New Roman"/>
                <w:b/>
                <w:sz w:val="22"/>
                <w:szCs w:val="22"/>
              </w:rPr>
              <w:t xml:space="preserve">ранения и технического обслуживания подвижного состава </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A812F3" w:rsidP="00491611">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автобусных парков,</w:t>
            </w:r>
            <w:r w:rsidR="009268BA" w:rsidRPr="00BE6F81">
              <w:rPr>
                <w:rFonts w:ascii="Times New Roman" w:hAnsi="Times New Roman" w:cs="Times New Roman"/>
                <w:b w:val="0"/>
                <w:sz w:val="22"/>
                <w:szCs w:val="22"/>
              </w:rPr>
              <w:t xml:space="preserve"> троллейбусных депо, </w:t>
            </w:r>
            <w:r w:rsidRPr="00BE6F81">
              <w:rPr>
                <w:rFonts w:ascii="Times New Roman" w:hAnsi="Times New Roman" w:cs="Times New Roman"/>
                <w:b w:val="0"/>
                <w:sz w:val="22"/>
                <w:szCs w:val="22"/>
              </w:rPr>
              <w:t>стоянок и ремонтных мастерских</w:t>
            </w:r>
          </w:p>
        </w:tc>
        <w:tc>
          <w:tcPr>
            <w:tcW w:w="6790" w:type="dxa"/>
            <w:shd w:val="clear" w:color="auto" w:fill="auto"/>
          </w:tcPr>
          <w:p w:rsidR="00A812F3" w:rsidRPr="00BE6F81" w:rsidRDefault="00A812F3"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Следует размещать на одном земельном участке. В случае дефицита территорий для хранения подвижного состава пассажирского тран</w:t>
            </w:r>
            <w:r w:rsidRPr="00BE6F81">
              <w:rPr>
                <w:rFonts w:ascii="Times New Roman" w:hAnsi="Times New Roman" w:cs="Times New Roman"/>
                <w:sz w:val="22"/>
                <w:szCs w:val="22"/>
              </w:rPr>
              <w:t>с</w:t>
            </w:r>
            <w:r w:rsidRPr="00BE6F81">
              <w:rPr>
                <w:rFonts w:ascii="Times New Roman" w:hAnsi="Times New Roman" w:cs="Times New Roman"/>
                <w:sz w:val="22"/>
                <w:szCs w:val="22"/>
              </w:rPr>
              <w:t>порта допускается предусматривать дополнительные участки, уд</w:t>
            </w:r>
            <w:r w:rsidRPr="00BE6F81">
              <w:rPr>
                <w:rFonts w:ascii="Times New Roman" w:hAnsi="Times New Roman" w:cs="Times New Roman"/>
                <w:sz w:val="22"/>
                <w:szCs w:val="22"/>
              </w:rPr>
              <w:t>а</w:t>
            </w:r>
            <w:r w:rsidRPr="00BE6F81">
              <w:rPr>
                <w:rFonts w:ascii="Times New Roman" w:hAnsi="Times New Roman" w:cs="Times New Roman"/>
                <w:sz w:val="22"/>
                <w:szCs w:val="22"/>
              </w:rPr>
              <w:t>ленные от основного транспортного предпр</w:t>
            </w:r>
            <w:r w:rsidRPr="00BE6F81">
              <w:rPr>
                <w:rFonts w:ascii="Times New Roman" w:hAnsi="Times New Roman" w:cs="Times New Roman"/>
                <w:sz w:val="22"/>
                <w:szCs w:val="22"/>
              </w:rPr>
              <w:t>и</w:t>
            </w:r>
            <w:r w:rsidRPr="00BE6F81">
              <w:rPr>
                <w:rFonts w:ascii="Times New Roman" w:hAnsi="Times New Roman" w:cs="Times New Roman"/>
                <w:sz w:val="22"/>
                <w:szCs w:val="22"/>
              </w:rPr>
              <w:t>ятия.</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A812F3" w:rsidP="00491611">
            <w:pPr>
              <w:tabs>
                <w:tab w:val="left" w:pos="7740"/>
              </w:tabs>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Вместимость автобусных парков</w:t>
            </w:r>
            <w:r w:rsidR="009268BA" w:rsidRPr="00BE6F81">
              <w:rPr>
                <w:rFonts w:ascii="Times New Roman" w:hAnsi="Times New Roman" w:cs="Times New Roman"/>
                <w:b w:val="0"/>
                <w:sz w:val="22"/>
                <w:szCs w:val="22"/>
              </w:rPr>
              <w:t>, троллейбусных депо</w:t>
            </w:r>
          </w:p>
        </w:tc>
        <w:tc>
          <w:tcPr>
            <w:tcW w:w="6790" w:type="dxa"/>
            <w:shd w:val="clear" w:color="auto" w:fill="auto"/>
          </w:tcPr>
          <w:p w:rsidR="00A812F3" w:rsidRPr="00BE6F81" w:rsidRDefault="00A812F3"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sz w:val="22"/>
                <w:szCs w:val="22"/>
              </w:rPr>
              <w:t>Определяется с учетом возможности расстановки всего подвижного состава за вычетом необходимого количества смотровых и ремон</w:t>
            </w:r>
            <w:r w:rsidRPr="00BE6F81">
              <w:rPr>
                <w:rFonts w:ascii="Times New Roman" w:hAnsi="Times New Roman" w:cs="Times New Roman"/>
                <w:sz w:val="22"/>
                <w:szCs w:val="22"/>
              </w:rPr>
              <w:t>т</w:t>
            </w:r>
            <w:r w:rsidRPr="00BE6F81">
              <w:rPr>
                <w:rFonts w:ascii="Times New Roman" w:hAnsi="Times New Roman" w:cs="Times New Roman"/>
                <w:sz w:val="22"/>
                <w:szCs w:val="22"/>
              </w:rPr>
              <w:t>ных машино-мест, имеющихся в парке, и количества подвижного состава, находящегося по плану в ремонте на других предприятиях.</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3F7E91" w:rsidP="00491611">
            <w:pPr>
              <w:tabs>
                <w:tab w:val="left" w:pos="7740"/>
              </w:tab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Размер</w:t>
            </w:r>
            <w:r w:rsidR="009268BA" w:rsidRPr="00BE6F81">
              <w:rPr>
                <w:rFonts w:ascii="Times New Roman" w:hAnsi="Times New Roman" w:cs="Times New Roman"/>
                <w:b w:val="0"/>
                <w:sz w:val="22"/>
                <w:szCs w:val="22"/>
              </w:rPr>
              <w:t>ы</w:t>
            </w:r>
            <w:r w:rsidR="00A812F3" w:rsidRPr="00BE6F81">
              <w:rPr>
                <w:rFonts w:ascii="Times New Roman" w:hAnsi="Times New Roman" w:cs="Times New Roman"/>
                <w:b w:val="0"/>
                <w:sz w:val="22"/>
                <w:szCs w:val="22"/>
              </w:rPr>
              <w:t xml:space="preserve"> земельн</w:t>
            </w:r>
            <w:r w:rsidR="009268BA" w:rsidRPr="00BE6F81">
              <w:rPr>
                <w:rFonts w:ascii="Times New Roman" w:hAnsi="Times New Roman" w:cs="Times New Roman"/>
                <w:b w:val="0"/>
                <w:sz w:val="22"/>
                <w:szCs w:val="22"/>
              </w:rPr>
              <w:t>ых</w:t>
            </w:r>
            <w:r w:rsidR="00A812F3" w:rsidRPr="00BE6F81">
              <w:rPr>
                <w:rFonts w:ascii="Times New Roman" w:hAnsi="Times New Roman" w:cs="Times New Roman"/>
                <w:b w:val="0"/>
                <w:sz w:val="22"/>
                <w:szCs w:val="22"/>
              </w:rPr>
              <w:t xml:space="preserve"> участк</w:t>
            </w:r>
            <w:r w:rsidR="009268BA" w:rsidRPr="00BE6F81">
              <w:rPr>
                <w:rFonts w:ascii="Times New Roman" w:hAnsi="Times New Roman" w:cs="Times New Roman"/>
                <w:b w:val="0"/>
                <w:sz w:val="22"/>
                <w:szCs w:val="22"/>
              </w:rPr>
              <w:t>ов</w:t>
            </w:r>
            <w:r w:rsidR="00A812F3" w:rsidRPr="00BE6F81">
              <w:rPr>
                <w:rFonts w:ascii="Times New Roman" w:hAnsi="Times New Roman" w:cs="Times New Roman"/>
                <w:b w:val="0"/>
                <w:sz w:val="22"/>
                <w:szCs w:val="22"/>
              </w:rPr>
              <w:t xml:space="preserve"> </w:t>
            </w:r>
          </w:p>
        </w:tc>
        <w:tc>
          <w:tcPr>
            <w:tcW w:w="6790" w:type="dxa"/>
            <w:shd w:val="clear" w:color="auto" w:fill="auto"/>
          </w:tcPr>
          <w:p w:rsidR="009268BA" w:rsidRPr="00BE6F81" w:rsidRDefault="009268BA" w:rsidP="00491611">
            <w:pPr>
              <w:pStyle w:val="af1"/>
              <w:widowControl w:val="0"/>
              <w:spacing w:before="0" w:beforeAutospacing="0" w:after="0" w:afterAutospacing="0" w:line="242"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Следует проектировать из расчета:</w:t>
            </w:r>
          </w:p>
          <w:p w:rsidR="009268BA" w:rsidRPr="00BE6F81" w:rsidRDefault="009268BA" w:rsidP="00491611">
            <w:pPr>
              <w:pStyle w:val="af1"/>
              <w:widowControl w:val="0"/>
              <w:spacing w:before="0" w:beforeAutospacing="0" w:after="0" w:afterAutospacing="0" w:line="242" w:lineRule="auto"/>
              <w:ind w:left="142" w:hanging="142"/>
              <w:jc w:val="both"/>
              <w:rPr>
                <w:rFonts w:ascii="Times New Roman" w:hAnsi="Times New Roman" w:cs="Times New Roman"/>
                <w:sz w:val="22"/>
                <w:szCs w:val="22"/>
              </w:rPr>
            </w:pPr>
            <w:r w:rsidRPr="00BE6F81">
              <w:rPr>
                <w:rFonts w:ascii="Times New Roman" w:hAnsi="Times New Roman" w:cs="Times New Roman"/>
                <w:spacing w:val="-2"/>
                <w:sz w:val="22"/>
                <w:szCs w:val="22"/>
              </w:rPr>
              <w:t>-</w:t>
            </w:r>
            <w:r w:rsidRPr="00BE6F81">
              <w:rPr>
                <w:rFonts w:ascii="Times New Roman" w:hAnsi="Times New Roman" w:cs="Times New Roman"/>
                <w:sz w:val="22"/>
                <w:szCs w:val="22"/>
              </w:rPr>
              <w:t> </w:t>
            </w:r>
            <w:r w:rsidRPr="00BE6F81">
              <w:rPr>
                <w:rFonts w:ascii="Times New Roman" w:hAnsi="Times New Roman" w:cs="Times New Roman"/>
                <w:spacing w:val="-2"/>
                <w:sz w:val="22"/>
                <w:szCs w:val="22"/>
              </w:rPr>
              <w:t xml:space="preserve">для автобусных гаражей и стоянок – </w:t>
            </w:r>
            <w:smartTag w:uri="urn:schemas-microsoft-com:office:smarttags" w:element="metricconverter">
              <w:smartTagPr>
                <w:attr w:name="ProductID" w:val="0,035 га"/>
              </w:smartTagPr>
              <w:r w:rsidRPr="00BE6F81">
                <w:rPr>
                  <w:rFonts w:ascii="Times New Roman" w:hAnsi="Times New Roman" w:cs="Times New Roman"/>
                  <w:spacing w:val="-2"/>
                  <w:sz w:val="22"/>
                  <w:szCs w:val="22"/>
                </w:rPr>
                <w:t>0,035 га</w:t>
              </w:r>
            </w:smartTag>
            <w:r w:rsidRPr="00BE6F81">
              <w:rPr>
                <w:rFonts w:ascii="Times New Roman" w:hAnsi="Times New Roman" w:cs="Times New Roman"/>
                <w:spacing w:val="-2"/>
                <w:sz w:val="22"/>
                <w:szCs w:val="22"/>
              </w:rPr>
              <w:t xml:space="preserve"> на единицу подвижного</w:t>
            </w:r>
            <w:r w:rsidRPr="00BE6F81">
              <w:rPr>
                <w:rFonts w:ascii="Times New Roman" w:hAnsi="Times New Roman" w:cs="Times New Roman"/>
                <w:sz w:val="22"/>
                <w:szCs w:val="22"/>
              </w:rPr>
              <w:t xml:space="preserve"> состава при вместимости до 50 м</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шин; </w:t>
            </w:r>
          </w:p>
          <w:p w:rsidR="00A812F3" w:rsidRPr="00BE6F81" w:rsidRDefault="009268BA" w:rsidP="00491611">
            <w:pPr>
              <w:pStyle w:val="af1"/>
              <w:widowControl w:val="0"/>
              <w:spacing w:before="0" w:beforeAutospacing="0" w:after="0" w:afterAutospacing="0" w:line="242" w:lineRule="auto"/>
              <w:ind w:left="142" w:hanging="142"/>
              <w:jc w:val="both"/>
              <w:rPr>
                <w:rFonts w:ascii="Times New Roman" w:hAnsi="Times New Roman" w:cs="Times New Roman"/>
                <w:sz w:val="22"/>
                <w:szCs w:val="22"/>
              </w:rPr>
            </w:pPr>
            <w:r w:rsidRPr="00BE6F81">
              <w:rPr>
                <w:rFonts w:ascii="Times New Roman" w:hAnsi="Times New Roman" w:cs="Times New Roman"/>
                <w:spacing w:val="-2"/>
                <w:sz w:val="22"/>
                <w:szCs w:val="22"/>
              </w:rPr>
              <w:t>-</w:t>
            </w:r>
            <w:r w:rsidRPr="00BE6F81">
              <w:rPr>
                <w:rFonts w:ascii="Times New Roman" w:hAnsi="Times New Roman" w:cs="Times New Roman"/>
                <w:sz w:val="22"/>
                <w:szCs w:val="22"/>
              </w:rPr>
              <w:t> </w:t>
            </w:r>
            <w:r w:rsidRPr="00BE6F81">
              <w:rPr>
                <w:rFonts w:ascii="Times New Roman" w:hAnsi="Times New Roman" w:cs="Times New Roman"/>
                <w:spacing w:val="-2"/>
                <w:sz w:val="22"/>
                <w:szCs w:val="22"/>
              </w:rPr>
              <w:t xml:space="preserve">для троллейбусных депо – из расчета </w:t>
            </w:r>
            <w:smartTag w:uri="urn:schemas-microsoft-com:office:smarttags" w:element="metricconverter">
              <w:smartTagPr>
                <w:attr w:name="ProductID" w:val="0,04 га"/>
              </w:smartTagPr>
              <w:r w:rsidRPr="00BE6F81">
                <w:rPr>
                  <w:rFonts w:ascii="Times New Roman" w:hAnsi="Times New Roman" w:cs="Times New Roman"/>
                  <w:spacing w:val="-2"/>
                  <w:sz w:val="22"/>
                  <w:szCs w:val="22"/>
                </w:rPr>
                <w:t>0,04 га</w:t>
              </w:r>
            </w:smartTag>
            <w:r w:rsidRPr="00BE6F81">
              <w:rPr>
                <w:rFonts w:ascii="Times New Roman" w:hAnsi="Times New Roman" w:cs="Times New Roman"/>
                <w:spacing w:val="-2"/>
                <w:sz w:val="22"/>
                <w:szCs w:val="22"/>
              </w:rPr>
              <w:t xml:space="preserve"> на единицу подвижн</w:t>
            </w:r>
            <w:r w:rsidRPr="00BE6F81">
              <w:rPr>
                <w:rFonts w:ascii="Times New Roman" w:hAnsi="Times New Roman" w:cs="Times New Roman"/>
                <w:spacing w:val="-2"/>
                <w:sz w:val="22"/>
                <w:szCs w:val="22"/>
              </w:rPr>
              <w:t>о</w:t>
            </w:r>
            <w:r w:rsidRPr="00BE6F81">
              <w:rPr>
                <w:rFonts w:ascii="Times New Roman" w:hAnsi="Times New Roman" w:cs="Times New Roman"/>
                <w:spacing w:val="-2"/>
                <w:sz w:val="22"/>
                <w:szCs w:val="22"/>
              </w:rPr>
              <w:t>го</w:t>
            </w:r>
            <w:r w:rsidRPr="00BE6F81">
              <w:rPr>
                <w:rFonts w:ascii="Times New Roman" w:hAnsi="Times New Roman" w:cs="Times New Roman"/>
                <w:sz w:val="22"/>
                <w:szCs w:val="22"/>
              </w:rPr>
              <w:t xml:space="preserve"> состава при вместимости до 80 машин.</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A812F3" w:rsidP="00491611">
            <w:pPr>
              <w:tabs>
                <w:tab w:val="left" w:pos="7740"/>
              </w:tab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Размеры санитарно-защитных зон</w:t>
            </w:r>
          </w:p>
        </w:tc>
        <w:tc>
          <w:tcPr>
            <w:tcW w:w="6790" w:type="dxa"/>
            <w:shd w:val="clear" w:color="auto" w:fill="auto"/>
          </w:tcPr>
          <w:p w:rsidR="00A812F3" w:rsidRPr="00BE6F81" w:rsidRDefault="00A812F3" w:rsidP="00491611">
            <w:pPr>
              <w:spacing w:line="242" w:lineRule="auto"/>
              <w:ind w:right="-57"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В соответствии с СанПиН 2.2.1/2.1.1.1200-03. </w:t>
            </w:r>
          </w:p>
          <w:p w:rsidR="00A812F3" w:rsidRPr="00BE6F81" w:rsidRDefault="00A812F3" w:rsidP="00491611">
            <w:pPr>
              <w:pStyle w:val="af1"/>
              <w:widowControl w:val="0"/>
              <w:spacing w:before="0" w:beforeAutospacing="0" w:after="0" w:afterAutospacing="0" w:line="242" w:lineRule="auto"/>
              <w:jc w:val="both"/>
              <w:rPr>
                <w:rFonts w:ascii="Times New Roman" w:hAnsi="Times New Roman" w:cs="Times New Roman"/>
                <w:bCs/>
                <w:sz w:val="22"/>
                <w:szCs w:val="22"/>
              </w:rPr>
            </w:pPr>
            <w:r w:rsidRPr="00BE6F81">
              <w:rPr>
                <w:rFonts w:ascii="Times New Roman" w:hAnsi="Times New Roman" w:cs="Times New Roman"/>
                <w:bCs/>
                <w:sz w:val="22"/>
                <w:szCs w:val="22"/>
              </w:rPr>
              <w:t>Ориентировочные разм</w:t>
            </w:r>
            <w:r w:rsidRPr="00BE6F81">
              <w:rPr>
                <w:rFonts w:ascii="Times New Roman" w:hAnsi="Times New Roman" w:cs="Times New Roman"/>
                <w:bCs/>
                <w:sz w:val="22"/>
                <w:szCs w:val="22"/>
              </w:rPr>
              <w:t>е</w:t>
            </w:r>
            <w:r w:rsidRPr="00BE6F81">
              <w:rPr>
                <w:rFonts w:ascii="Times New Roman" w:hAnsi="Times New Roman" w:cs="Times New Roman"/>
                <w:bCs/>
                <w:sz w:val="22"/>
                <w:szCs w:val="22"/>
              </w:rPr>
              <w:t>ры для:</w:t>
            </w:r>
          </w:p>
          <w:p w:rsidR="00A812F3" w:rsidRPr="00BE6F81" w:rsidRDefault="00A812F3" w:rsidP="00491611">
            <w:pPr>
              <w:pStyle w:val="af1"/>
              <w:widowControl w:val="0"/>
              <w:spacing w:before="0" w:beforeAutospacing="0" w:after="0" w:afterAutospacing="0" w:line="242" w:lineRule="auto"/>
              <w:jc w:val="both"/>
              <w:rPr>
                <w:rFonts w:ascii="Times New Roman" w:hAnsi="Times New Roman" w:cs="Times New Roman"/>
                <w:sz w:val="22"/>
                <w:szCs w:val="22"/>
              </w:rPr>
            </w:pPr>
            <w:r w:rsidRPr="00BE6F81">
              <w:rPr>
                <w:rFonts w:ascii="Times New Roman" w:hAnsi="Times New Roman" w:cs="Times New Roman"/>
                <w:bCs/>
                <w:sz w:val="22"/>
                <w:szCs w:val="22"/>
              </w:rPr>
              <w:t xml:space="preserve">- </w:t>
            </w:r>
            <w:r w:rsidRPr="00BE6F81">
              <w:rPr>
                <w:rFonts w:ascii="Times New Roman" w:hAnsi="Times New Roman" w:cs="Times New Roman"/>
                <w:sz w:val="22"/>
                <w:szCs w:val="22"/>
              </w:rPr>
              <w:t xml:space="preserve">автобусных вокзалов – </w:t>
            </w:r>
            <w:smartTag w:uri="urn:schemas-microsoft-com:office:smarttags" w:element="metricconverter">
              <w:smartTagPr>
                <w:attr w:name="ProductID" w:val="300 м"/>
              </w:smartTagPr>
              <w:r w:rsidRPr="00BE6F81">
                <w:rPr>
                  <w:rFonts w:ascii="Times New Roman" w:hAnsi="Times New Roman" w:cs="Times New Roman"/>
                  <w:sz w:val="22"/>
                  <w:szCs w:val="22"/>
                </w:rPr>
                <w:t>300 м</w:t>
              </w:r>
            </w:smartTag>
            <w:r w:rsidRPr="00BE6F81">
              <w:rPr>
                <w:rFonts w:ascii="Times New Roman" w:hAnsi="Times New Roman" w:cs="Times New Roman"/>
                <w:sz w:val="22"/>
                <w:szCs w:val="22"/>
              </w:rPr>
              <w:t>;</w:t>
            </w:r>
          </w:p>
          <w:p w:rsidR="009268BA" w:rsidRPr="00BE6F81" w:rsidRDefault="009268BA" w:rsidP="00491611">
            <w:pPr>
              <w:pStyle w:val="af1"/>
              <w:widowControl w:val="0"/>
              <w:spacing w:before="0" w:beforeAutospacing="0" w:after="0" w:afterAutospacing="0" w:line="242" w:lineRule="auto"/>
              <w:ind w:left="142" w:hanging="142"/>
              <w:jc w:val="both"/>
              <w:rPr>
                <w:rFonts w:ascii="Times New Roman" w:hAnsi="Times New Roman" w:cs="Times New Roman"/>
                <w:bCs/>
                <w:sz w:val="22"/>
                <w:szCs w:val="22"/>
              </w:rPr>
            </w:pPr>
            <w:r w:rsidRPr="00BE6F81">
              <w:rPr>
                <w:rFonts w:ascii="Times New Roman" w:hAnsi="Times New Roman" w:cs="Times New Roman"/>
                <w:sz w:val="22"/>
                <w:szCs w:val="22"/>
              </w:rPr>
              <w:t>-</w:t>
            </w:r>
            <w:r w:rsidRPr="00BE6F81">
              <w:rPr>
                <w:rFonts w:ascii="Times New Roman" w:hAnsi="Times New Roman" w:cs="Times New Roman"/>
                <w:bCs/>
                <w:sz w:val="22"/>
                <w:szCs w:val="22"/>
              </w:rPr>
              <w:t> </w:t>
            </w:r>
            <w:r w:rsidRPr="00BE6F81">
              <w:rPr>
                <w:rFonts w:ascii="Times New Roman" w:hAnsi="Times New Roman" w:cs="Times New Roman"/>
                <w:sz w:val="22"/>
                <w:szCs w:val="22"/>
              </w:rPr>
              <w:t>автобусных парков, автокомбинатов, троллейбусных депо (с р</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монтной базой) – </w:t>
            </w:r>
            <w:smartTag w:uri="urn:schemas-microsoft-com:office:smarttags" w:element="metricconverter">
              <w:smartTagPr>
                <w:attr w:name="ProductID" w:val="300 м"/>
              </w:smartTagPr>
              <w:r w:rsidRPr="00BE6F81">
                <w:rPr>
                  <w:rFonts w:ascii="Times New Roman" w:hAnsi="Times New Roman" w:cs="Times New Roman"/>
                  <w:sz w:val="22"/>
                  <w:szCs w:val="22"/>
                </w:rPr>
                <w:t>300 м</w:t>
              </w:r>
            </w:smartTag>
            <w:r w:rsidRPr="00BE6F81">
              <w:rPr>
                <w:rFonts w:ascii="Times New Roman" w:hAnsi="Times New Roman" w:cs="Times New Roman"/>
                <w:sz w:val="22"/>
                <w:szCs w:val="22"/>
              </w:rPr>
              <w:t>;</w:t>
            </w:r>
          </w:p>
          <w:p w:rsidR="00A812F3" w:rsidRPr="00BE6F81" w:rsidRDefault="00A812F3" w:rsidP="00491611">
            <w:pPr>
              <w:pStyle w:val="af1"/>
              <w:widowControl w:val="0"/>
              <w:spacing w:before="0" w:beforeAutospacing="0" w:after="0" w:afterAutospacing="0" w:line="242" w:lineRule="auto"/>
              <w:jc w:val="both"/>
              <w:rPr>
                <w:rFonts w:ascii="Times New Roman" w:hAnsi="Times New Roman" w:cs="Times New Roman"/>
                <w:bCs/>
                <w:sz w:val="22"/>
                <w:szCs w:val="22"/>
              </w:rPr>
            </w:pPr>
            <w:r w:rsidRPr="00BE6F81">
              <w:rPr>
                <w:rFonts w:ascii="Times New Roman" w:hAnsi="Times New Roman" w:cs="Times New Roman"/>
                <w:bCs/>
                <w:sz w:val="22"/>
                <w:szCs w:val="22"/>
              </w:rPr>
              <w:t xml:space="preserve">- </w:t>
            </w:r>
            <w:r w:rsidRPr="00BE6F81">
              <w:rPr>
                <w:rFonts w:ascii="Times New Roman" w:hAnsi="Times New Roman" w:cs="Times New Roman"/>
                <w:sz w:val="22"/>
                <w:szCs w:val="22"/>
              </w:rPr>
              <w:t>автобусных</w:t>
            </w:r>
            <w:r w:rsidR="009268BA" w:rsidRPr="00BE6F81">
              <w:rPr>
                <w:rFonts w:ascii="Times New Roman" w:hAnsi="Times New Roman" w:cs="Times New Roman"/>
                <w:sz w:val="22"/>
                <w:szCs w:val="22"/>
              </w:rPr>
              <w:t xml:space="preserve"> и троллейбусных</w:t>
            </w:r>
            <w:r w:rsidRPr="00BE6F81">
              <w:rPr>
                <w:rFonts w:ascii="Times New Roman" w:hAnsi="Times New Roman" w:cs="Times New Roman"/>
                <w:sz w:val="22"/>
                <w:szCs w:val="22"/>
              </w:rPr>
              <w:t xml:space="preserve"> парков до 300 машин – </w:t>
            </w:r>
            <w:smartTag w:uri="urn:schemas-microsoft-com:office:smarttags" w:element="metricconverter">
              <w:smartTagPr>
                <w:attr w:name="ProductID" w:val="100 м"/>
              </w:smartTagPr>
              <w:r w:rsidRPr="00BE6F81">
                <w:rPr>
                  <w:rFonts w:ascii="Times New Roman" w:hAnsi="Times New Roman" w:cs="Times New Roman"/>
                  <w:sz w:val="22"/>
                  <w:szCs w:val="22"/>
                </w:rPr>
                <w:t>100 м</w:t>
              </w:r>
            </w:smartTag>
            <w:r w:rsidRPr="00BE6F81">
              <w:rPr>
                <w:rFonts w:ascii="Times New Roman" w:hAnsi="Times New Roman" w:cs="Times New Roman"/>
                <w:sz w:val="22"/>
                <w:szCs w:val="22"/>
              </w:rPr>
              <w:t>.</w:t>
            </w:r>
            <w:r w:rsidRPr="00BE6F81">
              <w:rPr>
                <w:rFonts w:ascii="Times New Roman" w:hAnsi="Times New Roman" w:cs="Times New Roman"/>
                <w:bCs/>
                <w:sz w:val="22"/>
                <w:szCs w:val="22"/>
              </w:rPr>
              <w:t xml:space="preserve"> </w:t>
            </w:r>
          </w:p>
        </w:tc>
      </w:tr>
      <w:tr w:rsidR="00A812F3" w:rsidRPr="00BE6F81">
        <w:tblPrEx>
          <w:tblBorders>
            <w:bottom w:val="single" w:sz="4" w:space="0" w:color="auto"/>
          </w:tblBorders>
        </w:tblPrEx>
        <w:trPr>
          <w:trHeight w:val="340"/>
          <w:jc w:val="center"/>
        </w:trPr>
        <w:tc>
          <w:tcPr>
            <w:tcW w:w="10106" w:type="dxa"/>
            <w:gridSpan w:val="2"/>
            <w:shd w:val="clear" w:color="auto" w:fill="auto"/>
            <w:vAlign w:val="center"/>
          </w:tcPr>
          <w:p w:rsidR="00A812F3" w:rsidRPr="00BE6F81" w:rsidRDefault="00A812F3" w:rsidP="005B46E9">
            <w:pPr>
              <w:pStyle w:val="af1"/>
              <w:widowControl w:val="0"/>
              <w:spacing w:before="0" w:beforeAutospacing="0" w:after="0" w:afterAutospacing="0" w:line="244" w:lineRule="auto"/>
              <w:jc w:val="center"/>
              <w:rPr>
                <w:rFonts w:ascii="Times New Roman" w:hAnsi="Times New Roman" w:cs="Times New Roman"/>
                <w:b/>
                <w:sz w:val="22"/>
                <w:szCs w:val="22"/>
              </w:rPr>
            </w:pPr>
            <w:r w:rsidRPr="00BE6F81">
              <w:rPr>
                <w:rFonts w:ascii="Times New Roman" w:hAnsi="Times New Roman" w:cs="Times New Roman"/>
                <w:b/>
                <w:sz w:val="22"/>
                <w:szCs w:val="22"/>
              </w:rPr>
              <w:lastRenderedPageBreak/>
              <w:t>Отстойно-разворотные площадки</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A812F3" w:rsidP="005B46E9">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Размеры площадок</w:t>
            </w:r>
          </w:p>
        </w:tc>
        <w:tc>
          <w:tcPr>
            <w:tcW w:w="6790" w:type="dxa"/>
            <w:shd w:val="clear" w:color="auto" w:fill="auto"/>
          </w:tcPr>
          <w:p w:rsidR="00A812F3" w:rsidRPr="00BE6F81" w:rsidRDefault="00A812F3"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Площадь отстойно-разворотных площадок определяется расчетом в зависимости от количества маршрутов и частоты движения. Удел</w:t>
            </w:r>
            <w:r w:rsidRPr="00BE6F81">
              <w:rPr>
                <w:rFonts w:ascii="Times New Roman" w:hAnsi="Times New Roman" w:cs="Times New Roman"/>
                <w:sz w:val="22"/>
                <w:szCs w:val="22"/>
              </w:rPr>
              <w:t>ь</w:t>
            </w:r>
            <w:r w:rsidRPr="00BE6F81">
              <w:rPr>
                <w:rFonts w:ascii="Times New Roman" w:hAnsi="Times New Roman" w:cs="Times New Roman"/>
                <w:sz w:val="22"/>
                <w:szCs w:val="22"/>
              </w:rPr>
              <w:t>ный размер – 100-</w:t>
            </w:r>
            <w:smartTag w:uri="urn:schemas-microsoft-com:office:smarttags" w:element="metricconverter">
              <w:smartTagPr>
                <w:attr w:name="ProductID" w:val="200 м2"/>
              </w:smartTagPr>
              <w:r w:rsidRPr="00BE6F81">
                <w:rPr>
                  <w:rFonts w:ascii="Times New Roman" w:hAnsi="Times New Roman" w:cs="Times New Roman"/>
                  <w:sz w:val="22"/>
                  <w:szCs w:val="22"/>
                </w:rPr>
                <w:t xml:space="preserve">200 </w:t>
              </w:r>
              <w:r w:rsidRPr="00BE6F81">
                <w:rPr>
                  <w:rFonts w:ascii="Times New Roman" w:hAnsi="Times New Roman" w:cs="Times New Roman"/>
                  <w:bCs/>
                  <w:sz w:val="22"/>
                  <w:szCs w:val="22"/>
                </w:rPr>
                <w:t>м</w:t>
              </w:r>
              <w:r w:rsidRPr="00BE6F81">
                <w:rPr>
                  <w:rFonts w:ascii="Times New Roman" w:hAnsi="Times New Roman" w:cs="Times New Roman"/>
                  <w:bCs/>
                  <w:sz w:val="22"/>
                  <w:szCs w:val="22"/>
                  <w:vertAlign w:val="superscript"/>
                </w:rPr>
                <w:t>2</w:t>
              </w:r>
            </w:smartTag>
            <w:r w:rsidRPr="00BE6F81">
              <w:rPr>
                <w:rFonts w:ascii="Times New Roman" w:hAnsi="Times New Roman" w:cs="Times New Roman"/>
                <w:sz w:val="22"/>
                <w:szCs w:val="22"/>
              </w:rPr>
              <w:t xml:space="preserve"> на 1 авт</w:t>
            </w:r>
            <w:r w:rsidRPr="00BE6F81">
              <w:rPr>
                <w:rFonts w:ascii="Times New Roman" w:hAnsi="Times New Roman" w:cs="Times New Roman"/>
                <w:sz w:val="22"/>
                <w:szCs w:val="22"/>
              </w:rPr>
              <w:t>о</w:t>
            </w:r>
            <w:r w:rsidRPr="00BE6F81">
              <w:rPr>
                <w:rFonts w:ascii="Times New Roman" w:hAnsi="Times New Roman" w:cs="Times New Roman"/>
                <w:sz w:val="22"/>
                <w:szCs w:val="22"/>
              </w:rPr>
              <w:t>бус</w:t>
            </w:r>
            <w:r w:rsidR="009268BA" w:rsidRPr="00BE6F81">
              <w:rPr>
                <w:rFonts w:ascii="Times New Roman" w:hAnsi="Times New Roman" w:cs="Times New Roman"/>
                <w:sz w:val="22"/>
                <w:szCs w:val="22"/>
              </w:rPr>
              <w:t>, троллейбус</w:t>
            </w:r>
            <w:r w:rsidRPr="00BE6F81">
              <w:rPr>
                <w:rFonts w:ascii="Times New Roman" w:hAnsi="Times New Roman" w:cs="Times New Roman"/>
                <w:sz w:val="22"/>
                <w:szCs w:val="22"/>
              </w:rPr>
              <w:t>.</w:t>
            </w:r>
          </w:p>
          <w:p w:rsidR="00CD58A1" w:rsidRPr="00BE6F81" w:rsidRDefault="00CD58A1"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Ширина отстойно-разворотной площадки должна составлять не м</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нее </w:t>
            </w:r>
            <w:smartTag w:uri="urn:schemas-microsoft-com:office:smarttags" w:element="metricconverter">
              <w:smartTagPr>
                <w:attr w:name="ProductID" w:val="30 м"/>
              </w:smartTagPr>
              <w:r w:rsidRPr="00BE6F81">
                <w:rPr>
                  <w:rFonts w:ascii="Times New Roman" w:hAnsi="Times New Roman" w:cs="Times New Roman"/>
                  <w:sz w:val="22"/>
                  <w:szCs w:val="22"/>
                </w:rPr>
                <w:t>30 м</w:t>
              </w:r>
            </w:smartTag>
            <w:r w:rsidRPr="00BE6F81">
              <w:rPr>
                <w:rFonts w:ascii="Times New Roman" w:hAnsi="Times New Roman" w:cs="Times New Roman"/>
                <w:sz w:val="22"/>
                <w:szCs w:val="22"/>
              </w:rPr>
              <w:t>.</w:t>
            </w:r>
          </w:p>
          <w:p w:rsidR="00A812F3" w:rsidRPr="00BE6F81" w:rsidRDefault="00A812F3"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Радиус разворота определяется техническими характеристиками    используемых транспортных средств, но не м</w:t>
            </w:r>
            <w:r w:rsidRPr="00BE6F81">
              <w:rPr>
                <w:rFonts w:ascii="Times New Roman" w:hAnsi="Times New Roman" w:cs="Times New Roman"/>
                <w:sz w:val="22"/>
                <w:szCs w:val="22"/>
              </w:rPr>
              <w:t>е</w:t>
            </w:r>
            <w:r w:rsidRPr="00BE6F81">
              <w:rPr>
                <w:rFonts w:ascii="Times New Roman" w:hAnsi="Times New Roman" w:cs="Times New Roman"/>
                <w:sz w:val="22"/>
                <w:szCs w:val="22"/>
              </w:rPr>
              <w:t>нее</w:t>
            </w:r>
            <w:r w:rsidR="00CD58A1" w:rsidRPr="00BE6F81">
              <w:rPr>
                <w:rFonts w:ascii="Times New Roman" w:hAnsi="Times New Roman" w:cs="Times New Roman"/>
                <w:sz w:val="22"/>
                <w:szCs w:val="22"/>
              </w:rPr>
              <w:t>:</w:t>
            </w:r>
          </w:p>
          <w:p w:rsidR="0023108B" w:rsidRPr="00BE6F81" w:rsidRDefault="0023108B"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bCs/>
                <w:sz w:val="22"/>
                <w:szCs w:val="22"/>
              </w:rPr>
              <w:t xml:space="preserve">- для автобуса (в плане) – </w:t>
            </w:r>
            <w:smartTag w:uri="urn:schemas-microsoft-com:office:smarttags" w:element="metricconverter">
              <w:smartTagPr>
                <w:attr w:name="ProductID" w:val="12 м"/>
              </w:smartTagPr>
              <w:r w:rsidRPr="00BE6F81">
                <w:rPr>
                  <w:rFonts w:ascii="Times New Roman" w:hAnsi="Times New Roman" w:cs="Times New Roman"/>
                  <w:bCs/>
                  <w:sz w:val="22"/>
                  <w:szCs w:val="22"/>
                </w:rPr>
                <w:t>12 м</w:t>
              </w:r>
            </w:smartTag>
          </w:p>
          <w:p w:rsidR="00CD58A1" w:rsidRPr="00BE6F81" w:rsidRDefault="00CD58A1" w:rsidP="005B46E9">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для одиночного троллейбуса (по внутреннему контактному пров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ду) </w:t>
            </w:r>
            <w:r w:rsidR="0023108B" w:rsidRPr="00BE6F81">
              <w:rPr>
                <w:rFonts w:ascii="Times New Roman" w:hAnsi="Times New Roman" w:cs="Times New Roman"/>
                <w:b w:val="0"/>
                <w:sz w:val="22"/>
                <w:szCs w:val="22"/>
              </w:rPr>
              <w:t>– 12-</w:t>
            </w:r>
            <w:smartTag w:uri="urn:schemas-microsoft-com:office:smarttags" w:element="metricconverter">
              <w:smartTagPr>
                <w:attr w:name="ProductID" w:val="14 м"/>
              </w:smartTagPr>
              <w:r w:rsidR="0023108B" w:rsidRPr="00BE6F81">
                <w:rPr>
                  <w:rFonts w:ascii="Times New Roman" w:hAnsi="Times New Roman" w:cs="Times New Roman"/>
                  <w:b w:val="0"/>
                  <w:sz w:val="22"/>
                  <w:szCs w:val="22"/>
                </w:rPr>
                <w:t>14 м</w:t>
              </w:r>
            </w:smartTag>
            <w:r w:rsidRPr="00BE6F81">
              <w:rPr>
                <w:rFonts w:ascii="Times New Roman" w:hAnsi="Times New Roman" w:cs="Times New Roman"/>
                <w:b w:val="0"/>
                <w:sz w:val="22"/>
                <w:szCs w:val="22"/>
              </w:rPr>
              <w:t>.</w:t>
            </w:r>
          </w:p>
          <w:p w:rsidR="0023108B" w:rsidRPr="00BE6F81" w:rsidRDefault="0023108B"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i/>
                <w:spacing w:val="40"/>
                <w:sz w:val="22"/>
                <w:szCs w:val="22"/>
              </w:rPr>
              <w:t>Примечание:</w:t>
            </w:r>
            <w:r w:rsidRPr="00BE6F81">
              <w:rPr>
                <w:rFonts w:ascii="Times New Roman" w:hAnsi="Times New Roman" w:cs="Times New Roman"/>
                <w:spacing w:val="40"/>
                <w:sz w:val="22"/>
                <w:szCs w:val="22"/>
              </w:rPr>
              <w:t xml:space="preserve"> </w:t>
            </w:r>
            <w:r w:rsidRPr="00BE6F81">
              <w:rPr>
                <w:rFonts w:ascii="Times New Roman" w:hAnsi="Times New Roman" w:cs="Times New Roman"/>
                <w:sz w:val="22"/>
                <w:szCs w:val="22"/>
              </w:rPr>
              <w:t xml:space="preserve">Радиус траектории движения троллейбуса должен быть на </w:t>
            </w:r>
            <w:smartTag w:uri="urn:schemas-microsoft-com:office:smarttags" w:element="metricconverter">
              <w:smartTagPr>
                <w:attr w:name="ProductID" w:val="3 м"/>
              </w:smartTagPr>
              <w:r w:rsidRPr="00BE6F81">
                <w:rPr>
                  <w:rFonts w:ascii="Times New Roman" w:hAnsi="Times New Roman" w:cs="Times New Roman"/>
                  <w:sz w:val="22"/>
                  <w:szCs w:val="22"/>
                </w:rPr>
                <w:t>3 м</w:t>
              </w:r>
            </w:smartTag>
            <w:r w:rsidRPr="00BE6F81">
              <w:rPr>
                <w:rFonts w:ascii="Times New Roman" w:hAnsi="Times New Roman" w:cs="Times New Roman"/>
                <w:sz w:val="22"/>
                <w:szCs w:val="22"/>
              </w:rPr>
              <w:t xml:space="preserve"> больше радиуса поворота по наружной кривой контак</w:t>
            </w:r>
            <w:r w:rsidRPr="00BE6F81">
              <w:rPr>
                <w:rFonts w:ascii="Times New Roman" w:hAnsi="Times New Roman" w:cs="Times New Roman"/>
                <w:sz w:val="22"/>
                <w:szCs w:val="22"/>
              </w:rPr>
              <w:t>т</w:t>
            </w:r>
            <w:r w:rsidRPr="00BE6F81">
              <w:rPr>
                <w:rFonts w:ascii="Times New Roman" w:hAnsi="Times New Roman" w:cs="Times New Roman"/>
                <w:sz w:val="22"/>
                <w:szCs w:val="22"/>
              </w:rPr>
              <w:t>ной сети.</w:t>
            </w:r>
          </w:p>
        </w:tc>
      </w:tr>
      <w:tr w:rsidR="00A812F3" w:rsidRPr="00BE6F81">
        <w:tblPrEx>
          <w:tblBorders>
            <w:bottom w:val="single" w:sz="4" w:space="0" w:color="auto"/>
          </w:tblBorders>
        </w:tblPrEx>
        <w:trPr>
          <w:jc w:val="center"/>
        </w:trPr>
        <w:tc>
          <w:tcPr>
            <w:tcW w:w="3316" w:type="dxa"/>
            <w:shd w:val="clear" w:color="auto" w:fill="auto"/>
          </w:tcPr>
          <w:p w:rsidR="00A812F3" w:rsidRPr="00BE6F81" w:rsidRDefault="00A812F3" w:rsidP="005B46E9">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Размеры санитарно-защитных зон</w:t>
            </w:r>
          </w:p>
        </w:tc>
        <w:tc>
          <w:tcPr>
            <w:tcW w:w="6790" w:type="dxa"/>
            <w:shd w:val="clear" w:color="auto" w:fill="auto"/>
          </w:tcPr>
          <w:p w:rsidR="00A812F3" w:rsidRPr="00BE6F81" w:rsidRDefault="00A812F3" w:rsidP="005B46E9">
            <w:pPr>
              <w:spacing w:line="244" w:lineRule="auto"/>
              <w:ind w:right="-57"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В соответствии с СанПиН 2.2.1/2.1.1.1200-03. </w:t>
            </w:r>
          </w:p>
          <w:p w:rsidR="00A812F3" w:rsidRPr="00BE6F81" w:rsidRDefault="00A812F3" w:rsidP="005B46E9">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bCs/>
                <w:sz w:val="22"/>
                <w:szCs w:val="22"/>
              </w:rPr>
              <w:t>Ориентировочный разм</w:t>
            </w:r>
            <w:r w:rsidRPr="00BE6F81">
              <w:rPr>
                <w:rFonts w:ascii="Times New Roman" w:hAnsi="Times New Roman" w:cs="Times New Roman"/>
                <w:bCs/>
                <w:sz w:val="22"/>
                <w:szCs w:val="22"/>
              </w:rPr>
              <w:t>е</w:t>
            </w:r>
            <w:r w:rsidRPr="00BE6F81">
              <w:rPr>
                <w:rFonts w:ascii="Times New Roman" w:hAnsi="Times New Roman" w:cs="Times New Roman"/>
                <w:bCs/>
                <w:sz w:val="22"/>
                <w:szCs w:val="22"/>
              </w:rPr>
              <w:t xml:space="preserve">р – </w:t>
            </w:r>
            <w:smartTag w:uri="urn:schemas-microsoft-com:office:smarttags" w:element="metricconverter">
              <w:smartTagPr>
                <w:attr w:name="ProductID" w:val="50 м"/>
              </w:smartTagPr>
              <w:r w:rsidRPr="00BE6F81">
                <w:rPr>
                  <w:rFonts w:ascii="Times New Roman" w:hAnsi="Times New Roman" w:cs="Times New Roman"/>
                  <w:bCs/>
                  <w:sz w:val="22"/>
                  <w:szCs w:val="22"/>
                </w:rPr>
                <w:t>50 м</w:t>
              </w:r>
            </w:smartTag>
            <w:r w:rsidRPr="00BE6F81">
              <w:rPr>
                <w:rFonts w:ascii="Times New Roman" w:hAnsi="Times New Roman" w:cs="Times New Roman"/>
                <w:bCs/>
                <w:sz w:val="22"/>
                <w:szCs w:val="22"/>
              </w:rPr>
              <w:t>.</w:t>
            </w:r>
          </w:p>
        </w:tc>
      </w:tr>
    </w:tbl>
    <w:p w:rsidR="00A812F3" w:rsidRPr="00BE6F81" w:rsidRDefault="00A812F3" w:rsidP="005B46E9">
      <w:pPr>
        <w:pStyle w:val="af1"/>
        <w:widowControl w:val="0"/>
        <w:spacing w:before="60" w:beforeAutospacing="0" w:after="0" w:afterAutospacing="0" w:line="244" w:lineRule="auto"/>
        <w:ind w:firstLine="709"/>
        <w:jc w:val="both"/>
        <w:rPr>
          <w:rFonts w:ascii="Times New Roman" w:hAnsi="Times New Roman" w:cs="Times New Roman"/>
        </w:rPr>
      </w:pPr>
    </w:p>
    <w:p w:rsidR="0045728D" w:rsidRPr="00BE6F81" w:rsidRDefault="00DD0FC1" w:rsidP="005B46E9">
      <w:pPr>
        <w:spacing w:line="244" w:lineRule="auto"/>
        <w:ind w:firstLine="720"/>
        <w:rPr>
          <w:rFonts w:ascii="Times New Roman" w:hAnsi="Times New Roman" w:cs="Times New Roman"/>
          <w:sz w:val="24"/>
          <w:szCs w:val="24"/>
        </w:rPr>
      </w:pPr>
      <w:r w:rsidRPr="00BE6F81">
        <w:rPr>
          <w:rFonts w:ascii="Times New Roman" w:hAnsi="Times New Roman" w:cs="Times New Roman"/>
          <w:sz w:val="24"/>
          <w:szCs w:val="24"/>
        </w:rPr>
        <w:t>9.</w:t>
      </w:r>
      <w:r w:rsidR="00707EF7" w:rsidRPr="00BE6F81">
        <w:rPr>
          <w:rFonts w:ascii="Times New Roman" w:hAnsi="Times New Roman" w:cs="Times New Roman"/>
          <w:sz w:val="24"/>
          <w:szCs w:val="24"/>
        </w:rPr>
        <w:t>3</w:t>
      </w:r>
      <w:r w:rsidR="0045728D" w:rsidRPr="00BE6F81">
        <w:rPr>
          <w:rFonts w:ascii="Times New Roman" w:hAnsi="Times New Roman" w:cs="Times New Roman"/>
          <w:sz w:val="24"/>
          <w:szCs w:val="24"/>
        </w:rPr>
        <w:t xml:space="preserve">. </w:t>
      </w:r>
      <w:r w:rsidR="00EC0115" w:rsidRPr="00BE6F81">
        <w:rPr>
          <w:rFonts w:ascii="Times New Roman" w:hAnsi="Times New Roman" w:cs="Times New Roman"/>
          <w:sz w:val="24"/>
          <w:szCs w:val="24"/>
        </w:rPr>
        <w:t>Автомобильные стоянки</w:t>
      </w:r>
    </w:p>
    <w:p w:rsidR="0045728D" w:rsidRPr="00BE6F81" w:rsidRDefault="0045728D" w:rsidP="005B46E9">
      <w:pPr>
        <w:spacing w:line="244" w:lineRule="auto"/>
        <w:ind w:firstLine="720"/>
        <w:rPr>
          <w:rFonts w:ascii="Times New Roman" w:hAnsi="Times New Roman" w:cs="Times New Roman"/>
          <w:b w:val="0"/>
          <w:bCs w:val="0"/>
          <w:sz w:val="24"/>
          <w:szCs w:val="24"/>
        </w:rPr>
      </w:pPr>
    </w:p>
    <w:p w:rsidR="00AC384C" w:rsidRPr="00BE6F81" w:rsidRDefault="00CA6168" w:rsidP="005B46E9">
      <w:pPr>
        <w:pStyle w:val="FORMATTEXT"/>
        <w:spacing w:line="244" w:lineRule="auto"/>
        <w:ind w:firstLine="709"/>
        <w:jc w:val="both"/>
        <w:rPr>
          <w:bCs/>
        </w:rPr>
      </w:pPr>
      <w:r w:rsidRPr="00BE6F81">
        <w:rPr>
          <w:bCs/>
        </w:rPr>
        <w:t>9.</w:t>
      </w:r>
      <w:r w:rsidR="00707EF7" w:rsidRPr="00BE6F81">
        <w:rPr>
          <w:bCs/>
        </w:rPr>
        <w:t>3</w:t>
      </w:r>
      <w:r w:rsidRPr="00BE6F81">
        <w:rPr>
          <w:bCs/>
        </w:rPr>
        <w:t>.</w:t>
      </w:r>
      <w:r w:rsidR="00AC384C" w:rsidRPr="00BE6F81">
        <w:rPr>
          <w:bCs/>
        </w:rPr>
        <w:t xml:space="preserve">1. В городском </w:t>
      </w:r>
      <w:r w:rsidR="00D938AC" w:rsidRPr="00BE6F81">
        <w:rPr>
          <w:bCs/>
        </w:rPr>
        <w:t>округе</w:t>
      </w:r>
      <w:r w:rsidR="00AC384C" w:rsidRPr="00BE6F81">
        <w:rPr>
          <w:bCs/>
        </w:rPr>
        <w:t xml:space="preserve"> должны быть предусмотрены территории для </w:t>
      </w:r>
      <w:r w:rsidR="00E76A4B" w:rsidRPr="00BE6F81">
        <w:rPr>
          <w:bCs/>
        </w:rPr>
        <w:t>размещения</w:t>
      </w:r>
      <w:r w:rsidR="002A12DF" w:rsidRPr="00BE6F81">
        <w:rPr>
          <w:bCs/>
        </w:rPr>
        <w:t xml:space="preserve">      </w:t>
      </w:r>
      <w:r w:rsidR="00E76A4B" w:rsidRPr="00BE6F81">
        <w:rPr>
          <w:bCs/>
        </w:rPr>
        <w:t xml:space="preserve"> машино-мест</w:t>
      </w:r>
      <w:r w:rsidR="00AC384C" w:rsidRPr="00BE6F81">
        <w:rPr>
          <w:bCs/>
        </w:rPr>
        <w:t>:</w:t>
      </w:r>
    </w:p>
    <w:p w:rsidR="00AC384C" w:rsidRPr="00BE6F81" w:rsidRDefault="00AC384C" w:rsidP="005B46E9">
      <w:pPr>
        <w:pStyle w:val="FORMATTEXT"/>
        <w:spacing w:line="244" w:lineRule="auto"/>
        <w:ind w:firstLine="709"/>
        <w:jc w:val="both"/>
      </w:pPr>
      <w:r w:rsidRPr="00BE6F81">
        <w:t>- объекты для хранения легковых автомобилей постоянного населения, расположенные вблизи от мест проживания;</w:t>
      </w:r>
    </w:p>
    <w:p w:rsidR="00AC384C" w:rsidRPr="00BE6F81" w:rsidRDefault="00AC384C" w:rsidP="005B46E9">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 объекты для паркования легковых автомобилей постоянного и дневного населения при поездках с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личными целями.</w:t>
      </w:r>
    </w:p>
    <w:p w:rsidR="0045728D" w:rsidRPr="00BE6F81" w:rsidRDefault="005C03B6" w:rsidP="005B46E9">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9.3.2. Т</w:t>
      </w:r>
      <w:r w:rsidR="0045728D" w:rsidRPr="00BE6F81">
        <w:rPr>
          <w:rFonts w:ascii="Times New Roman" w:hAnsi="Times New Roman" w:cs="Times New Roman"/>
          <w:b w:val="0"/>
          <w:bCs w:val="0"/>
          <w:sz w:val="24"/>
          <w:szCs w:val="24"/>
        </w:rPr>
        <w:t xml:space="preserve">ерритории для хранения </w:t>
      </w:r>
      <w:r w:rsidR="00235A30" w:rsidRPr="00BE6F81">
        <w:rPr>
          <w:rFonts w:ascii="Times New Roman" w:hAnsi="Times New Roman" w:cs="Times New Roman"/>
          <w:b w:val="0"/>
          <w:bCs w:val="0"/>
          <w:sz w:val="24"/>
          <w:szCs w:val="24"/>
        </w:rPr>
        <w:t>легковых автомобилей</w:t>
      </w:r>
      <w:r w:rsidRPr="00BE6F81">
        <w:rPr>
          <w:rFonts w:ascii="Times New Roman" w:hAnsi="Times New Roman" w:cs="Times New Roman"/>
          <w:b w:val="0"/>
          <w:bCs w:val="0"/>
          <w:sz w:val="24"/>
          <w:szCs w:val="24"/>
        </w:rPr>
        <w:t xml:space="preserve"> следует предусматривать</w:t>
      </w:r>
      <w:r w:rsidR="0045728D" w:rsidRPr="00BE6F81">
        <w:rPr>
          <w:rFonts w:ascii="Times New Roman" w:hAnsi="Times New Roman" w:cs="Times New Roman"/>
          <w:b w:val="0"/>
          <w:bCs w:val="0"/>
          <w:sz w:val="24"/>
          <w:szCs w:val="24"/>
        </w:rPr>
        <w:t xml:space="preserve"> исходя из уровня автомобилизации </w:t>
      </w:r>
      <w:r w:rsidR="00103D86" w:rsidRPr="00BE6F81">
        <w:rPr>
          <w:rFonts w:ascii="Times New Roman" w:hAnsi="Times New Roman" w:cs="Times New Roman"/>
          <w:b w:val="0"/>
          <w:bCs w:val="0"/>
          <w:sz w:val="24"/>
          <w:szCs w:val="24"/>
        </w:rPr>
        <w:t>на расчетный срок (</w:t>
      </w:r>
      <w:r w:rsidR="004F2019" w:rsidRPr="00BE6F81">
        <w:rPr>
          <w:rFonts w:ascii="Times New Roman" w:hAnsi="Times New Roman" w:cs="Times New Roman"/>
          <w:b w:val="0"/>
          <w:bCs w:val="0"/>
          <w:sz w:val="24"/>
          <w:szCs w:val="24"/>
        </w:rPr>
        <w:t>203</w:t>
      </w:r>
      <w:r w:rsidR="005B46E9" w:rsidRPr="00BE6F81">
        <w:rPr>
          <w:rFonts w:ascii="Times New Roman" w:hAnsi="Times New Roman" w:cs="Times New Roman"/>
          <w:b w:val="0"/>
          <w:bCs w:val="0"/>
          <w:sz w:val="24"/>
          <w:szCs w:val="24"/>
        </w:rPr>
        <w:t>5</w:t>
      </w:r>
      <w:r w:rsidR="00103D86" w:rsidRPr="00BE6F81">
        <w:rPr>
          <w:rFonts w:ascii="Times New Roman" w:hAnsi="Times New Roman" w:cs="Times New Roman"/>
          <w:b w:val="0"/>
          <w:bCs w:val="0"/>
          <w:sz w:val="24"/>
          <w:szCs w:val="24"/>
        </w:rPr>
        <w:t xml:space="preserve"> год) </w:t>
      </w:r>
      <w:r w:rsidR="0045728D" w:rsidRPr="00BE6F81">
        <w:rPr>
          <w:rFonts w:ascii="Times New Roman" w:hAnsi="Times New Roman" w:cs="Times New Roman"/>
          <w:b w:val="0"/>
          <w:bCs w:val="0"/>
          <w:sz w:val="24"/>
          <w:szCs w:val="24"/>
        </w:rPr>
        <w:t>в соотве</w:t>
      </w:r>
      <w:r w:rsidR="0045728D" w:rsidRPr="00BE6F81">
        <w:rPr>
          <w:rFonts w:ascii="Times New Roman" w:hAnsi="Times New Roman" w:cs="Times New Roman"/>
          <w:b w:val="0"/>
          <w:bCs w:val="0"/>
          <w:sz w:val="24"/>
          <w:szCs w:val="24"/>
        </w:rPr>
        <w:t>т</w:t>
      </w:r>
      <w:r w:rsidR="0045728D" w:rsidRPr="00BE6F81">
        <w:rPr>
          <w:rFonts w:ascii="Times New Roman" w:hAnsi="Times New Roman" w:cs="Times New Roman"/>
          <w:b w:val="0"/>
          <w:bCs w:val="0"/>
          <w:sz w:val="24"/>
          <w:szCs w:val="24"/>
        </w:rPr>
        <w:t xml:space="preserve">ствии с </w:t>
      </w:r>
      <w:r w:rsidR="000D24F2" w:rsidRPr="00BE6F81">
        <w:rPr>
          <w:rFonts w:ascii="Times New Roman" w:hAnsi="Times New Roman" w:cs="Times New Roman"/>
          <w:b w:val="0"/>
          <w:bCs w:val="0"/>
          <w:sz w:val="24"/>
          <w:szCs w:val="24"/>
        </w:rPr>
        <w:t xml:space="preserve">таблицей </w:t>
      </w:r>
      <w:r w:rsidR="00CA6168" w:rsidRPr="00BE6F81">
        <w:rPr>
          <w:rFonts w:ascii="Times New Roman" w:hAnsi="Times New Roman" w:cs="Times New Roman"/>
          <w:b w:val="0"/>
          <w:bCs w:val="0"/>
          <w:sz w:val="24"/>
          <w:szCs w:val="24"/>
        </w:rPr>
        <w:t>9.</w:t>
      </w:r>
      <w:r w:rsidR="00707EF7" w:rsidRPr="00BE6F81">
        <w:rPr>
          <w:rFonts w:ascii="Times New Roman" w:hAnsi="Times New Roman" w:cs="Times New Roman"/>
          <w:b w:val="0"/>
          <w:bCs w:val="0"/>
          <w:sz w:val="24"/>
          <w:szCs w:val="24"/>
        </w:rPr>
        <w:t>3</w:t>
      </w:r>
      <w:r w:rsidR="00CA6168" w:rsidRPr="00BE6F81">
        <w:rPr>
          <w:rFonts w:ascii="Times New Roman" w:hAnsi="Times New Roman" w:cs="Times New Roman"/>
          <w:b w:val="0"/>
          <w:bCs w:val="0"/>
          <w:sz w:val="24"/>
          <w:szCs w:val="24"/>
        </w:rPr>
        <w:t>.</w:t>
      </w:r>
      <w:r w:rsidR="000D24F2" w:rsidRPr="00BE6F81">
        <w:rPr>
          <w:rFonts w:ascii="Times New Roman" w:hAnsi="Times New Roman" w:cs="Times New Roman"/>
          <w:b w:val="0"/>
          <w:bCs w:val="0"/>
          <w:sz w:val="24"/>
          <w:szCs w:val="24"/>
        </w:rPr>
        <w:t>1</w:t>
      </w:r>
      <w:r w:rsidR="0045728D" w:rsidRPr="00BE6F81">
        <w:rPr>
          <w:rFonts w:ascii="Times New Roman" w:hAnsi="Times New Roman" w:cs="Times New Roman"/>
          <w:b w:val="0"/>
          <w:bCs w:val="0"/>
          <w:sz w:val="24"/>
          <w:szCs w:val="24"/>
        </w:rPr>
        <w:t>.</w:t>
      </w:r>
    </w:p>
    <w:p w:rsidR="00957EDE" w:rsidRPr="00BE6F81" w:rsidRDefault="00957EDE" w:rsidP="005B46E9">
      <w:pPr>
        <w:spacing w:line="244" w:lineRule="auto"/>
        <w:ind w:firstLine="720"/>
        <w:rPr>
          <w:rFonts w:ascii="Times New Roman" w:hAnsi="Times New Roman" w:cs="Times New Roman"/>
          <w:b w:val="0"/>
          <w:bCs w:val="0"/>
          <w:sz w:val="24"/>
          <w:szCs w:val="24"/>
        </w:rPr>
      </w:pPr>
    </w:p>
    <w:p w:rsidR="00315070" w:rsidRPr="00BE6F81" w:rsidRDefault="00315070" w:rsidP="005B46E9">
      <w:pPr>
        <w:spacing w:line="244"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CA6168" w:rsidRPr="00BE6F81">
        <w:rPr>
          <w:rFonts w:ascii="Times New Roman" w:hAnsi="Times New Roman" w:cs="Times New Roman"/>
          <w:b w:val="0"/>
          <w:sz w:val="24"/>
          <w:szCs w:val="24"/>
        </w:rPr>
        <w:t>9.</w:t>
      </w:r>
      <w:r w:rsidR="00707EF7" w:rsidRPr="00BE6F81">
        <w:rPr>
          <w:rFonts w:ascii="Times New Roman" w:hAnsi="Times New Roman" w:cs="Times New Roman"/>
          <w:b w:val="0"/>
          <w:sz w:val="24"/>
          <w:szCs w:val="24"/>
        </w:rPr>
        <w:t>3</w:t>
      </w:r>
      <w:r w:rsidR="00CA6168" w:rsidRPr="00BE6F81">
        <w:rPr>
          <w:rFonts w:ascii="Times New Roman" w:hAnsi="Times New Roman" w:cs="Times New Roman"/>
          <w:b w:val="0"/>
          <w:sz w:val="24"/>
          <w:szCs w:val="24"/>
        </w:rPr>
        <w:t>.</w:t>
      </w:r>
      <w:r w:rsidRPr="00BE6F81">
        <w:rPr>
          <w:rFonts w:ascii="Times New Roman" w:hAnsi="Times New Roman" w:cs="Times New Roman"/>
          <w:b w:val="0"/>
          <w:sz w:val="24"/>
          <w:szCs w:val="24"/>
        </w:rPr>
        <w:t>1</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1"/>
        <w:gridCol w:w="3814"/>
      </w:tblGrid>
      <w:tr w:rsidR="00C64053" w:rsidRPr="00BE6F81">
        <w:trPr>
          <w:trHeight w:val="340"/>
          <w:jc w:val="center"/>
        </w:trPr>
        <w:tc>
          <w:tcPr>
            <w:tcW w:w="6231" w:type="dxa"/>
            <w:shd w:val="clear" w:color="auto" w:fill="auto"/>
            <w:vAlign w:val="center"/>
          </w:tcPr>
          <w:p w:rsidR="00C64053" w:rsidRPr="00BE6F81" w:rsidRDefault="00C64053" w:rsidP="005B46E9">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3814" w:type="dxa"/>
            <w:shd w:val="clear" w:color="auto" w:fill="auto"/>
            <w:vAlign w:val="center"/>
          </w:tcPr>
          <w:p w:rsidR="00C64053" w:rsidRPr="00BE6F81" w:rsidRDefault="00C64053" w:rsidP="005B46E9">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Значение расчетных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лей</w:t>
            </w:r>
          </w:p>
        </w:tc>
      </w:tr>
      <w:tr w:rsidR="00C64053" w:rsidRPr="00BE6F81">
        <w:trPr>
          <w:trHeight w:val="284"/>
          <w:jc w:val="center"/>
        </w:trPr>
        <w:tc>
          <w:tcPr>
            <w:tcW w:w="6231" w:type="dxa"/>
            <w:shd w:val="clear" w:color="auto" w:fill="auto"/>
            <w:vAlign w:val="center"/>
          </w:tcPr>
          <w:p w:rsidR="00C64053" w:rsidRPr="00BE6F81" w:rsidRDefault="00C64053" w:rsidP="005B46E9">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Уровень автомобилизации, всего</w:t>
            </w:r>
          </w:p>
        </w:tc>
        <w:tc>
          <w:tcPr>
            <w:tcW w:w="3814" w:type="dxa"/>
            <w:shd w:val="clear" w:color="auto" w:fill="auto"/>
            <w:vAlign w:val="center"/>
          </w:tcPr>
          <w:p w:rsidR="00C64053" w:rsidRPr="00BE6F81" w:rsidRDefault="005B46E9" w:rsidP="005B46E9">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465</w:t>
            </w:r>
            <w:r w:rsidR="00C64053" w:rsidRPr="00BE6F81">
              <w:rPr>
                <w:rFonts w:ascii="Times New Roman" w:hAnsi="Times New Roman" w:cs="Times New Roman"/>
                <w:b w:val="0"/>
                <w:bCs w:val="0"/>
                <w:sz w:val="22"/>
                <w:szCs w:val="22"/>
              </w:rPr>
              <w:t xml:space="preserve"> автомобилей / 1000 чел.</w:t>
            </w:r>
          </w:p>
        </w:tc>
      </w:tr>
      <w:tr w:rsidR="00C64053" w:rsidRPr="00BE6F81">
        <w:trPr>
          <w:trHeight w:val="284"/>
          <w:jc w:val="center"/>
        </w:trPr>
        <w:tc>
          <w:tcPr>
            <w:tcW w:w="6231" w:type="dxa"/>
            <w:shd w:val="clear" w:color="auto" w:fill="auto"/>
            <w:vAlign w:val="center"/>
          </w:tcPr>
          <w:p w:rsidR="00C64053" w:rsidRPr="00BE6F81" w:rsidRDefault="00C64053" w:rsidP="005B46E9">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том числе легковых автомобилей, </w:t>
            </w:r>
            <w:r w:rsidRPr="00BE6F81">
              <w:rPr>
                <w:rFonts w:ascii="Times New Roman" w:hAnsi="Times New Roman" w:cs="Times New Roman"/>
                <w:b w:val="0"/>
                <w:sz w:val="22"/>
                <w:szCs w:val="22"/>
              </w:rPr>
              <w:t>принадлежащих гражданам</w:t>
            </w:r>
          </w:p>
        </w:tc>
        <w:tc>
          <w:tcPr>
            <w:tcW w:w="3814" w:type="dxa"/>
            <w:shd w:val="clear" w:color="auto" w:fill="auto"/>
            <w:vAlign w:val="center"/>
          </w:tcPr>
          <w:p w:rsidR="00C64053" w:rsidRPr="00BE6F81" w:rsidRDefault="005B46E9" w:rsidP="005B46E9">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r w:rsidR="00C64053" w:rsidRPr="00BE6F81">
              <w:rPr>
                <w:rFonts w:ascii="Times New Roman" w:hAnsi="Times New Roman" w:cs="Times New Roman"/>
                <w:b w:val="0"/>
                <w:bCs w:val="0"/>
                <w:sz w:val="22"/>
                <w:szCs w:val="22"/>
              </w:rPr>
              <w:t xml:space="preserve"> легковых автомобилей / 1000 чел.</w:t>
            </w:r>
          </w:p>
        </w:tc>
      </w:tr>
    </w:tbl>
    <w:p w:rsidR="00AE0200" w:rsidRPr="00BE6F81" w:rsidRDefault="00AE0200" w:rsidP="005B46E9">
      <w:pPr>
        <w:spacing w:before="120" w:line="244" w:lineRule="auto"/>
        <w:ind w:firstLine="720"/>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 xml:space="preserve">Примечание: </w:t>
      </w:r>
      <w:r w:rsidR="00D41ADA" w:rsidRPr="00BE6F81">
        <w:rPr>
          <w:rFonts w:ascii="Times New Roman" w:hAnsi="Times New Roman" w:cs="Times New Roman"/>
          <w:b w:val="0"/>
          <w:bCs w:val="0"/>
          <w:sz w:val="22"/>
          <w:szCs w:val="22"/>
        </w:rPr>
        <w:t xml:space="preserve">При </w:t>
      </w:r>
      <w:r w:rsidR="001A7C57" w:rsidRPr="00BE6F81">
        <w:rPr>
          <w:rFonts w:ascii="Times New Roman" w:hAnsi="Times New Roman" w:cs="Times New Roman"/>
          <w:b w:val="0"/>
          <w:bCs w:val="0"/>
          <w:sz w:val="22"/>
          <w:szCs w:val="22"/>
        </w:rPr>
        <w:t xml:space="preserve">подготовке генерального плана, документации по планировке территории городского </w:t>
      </w:r>
      <w:r w:rsidR="00D938AC" w:rsidRPr="00BE6F81">
        <w:rPr>
          <w:rFonts w:ascii="Times New Roman" w:hAnsi="Times New Roman" w:cs="Times New Roman"/>
          <w:b w:val="0"/>
          <w:bCs w:val="0"/>
          <w:sz w:val="22"/>
          <w:szCs w:val="22"/>
        </w:rPr>
        <w:t>округа</w:t>
      </w:r>
      <w:r w:rsidR="001A7C57" w:rsidRPr="00BE6F81">
        <w:rPr>
          <w:rFonts w:ascii="Times New Roman" w:hAnsi="Times New Roman" w:cs="Times New Roman"/>
          <w:b w:val="0"/>
          <w:bCs w:val="0"/>
          <w:sz w:val="22"/>
          <w:szCs w:val="22"/>
        </w:rPr>
        <w:t xml:space="preserve"> и внесении в них изменений </w:t>
      </w:r>
      <w:r w:rsidRPr="00BE6F81">
        <w:rPr>
          <w:rFonts w:ascii="Times New Roman" w:hAnsi="Times New Roman" w:cs="Times New Roman"/>
          <w:b w:val="0"/>
          <w:bCs w:val="0"/>
          <w:sz w:val="22"/>
          <w:szCs w:val="22"/>
        </w:rPr>
        <w:t>при показателях уровня автомобилизации, отличных от приведенных, следует руководствоваться фактическим показателем уровня автомобилизации (на основ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нии статистических и демографических данных) на момент разработки или корректировки градостро</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тельной докуме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тации.</w:t>
      </w:r>
    </w:p>
    <w:p w:rsidR="00AE0200" w:rsidRPr="00BE6F81" w:rsidRDefault="00AE0200" w:rsidP="005B46E9">
      <w:pPr>
        <w:spacing w:line="244" w:lineRule="auto"/>
        <w:ind w:firstLine="720"/>
        <w:rPr>
          <w:rFonts w:ascii="Times New Roman" w:hAnsi="Times New Roman" w:cs="Times New Roman"/>
          <w:b w:val="0"/>
          <w:bCs w:val="0"/>
          <w:sz w:val="24"/>
          <w:szCs w:val="24"/>
        </w:rPr>
      </w:pPr>
    </w:p>
    <w:p w:rsidR="00CA0E9D" w:rsidRPr="00BE6F81" w:rsidRDefault="00CA6168" w:rsidP="005B46E9">
      <w:pPr>
        <w:spacing w:line="244"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9.</w:t>
      </w:r>
      <w:r w:rsidR="00E04514" w:rsidRPr="00BE6F81">
        <w:rPr>
          <w:rFonts w:ascii="Times New Roman" w:hAnsi="Times New Roman" w:cs="Times New Roman"/>
          <w:b w:val="0"/>
          <w:sz w:val="24"/>
          <w:szCs w:val="24"/>
        </w:rPr>
        <w:t>3</w:t>
      </w:r>
      <w:r w:rsidRPr="00BE6F81">
        <w:rPr>
          <w:rFonts w:ascii="Times New Roman" w:hAnsi="Times New Roman" w:cs="Times New Roman"/>
          <w:b w:val="0"/>
          <w:sz w:val="24"/>
          <w:szCs w:val="24"/>
        </w:rPr>
        <w:t>.</w:t>
      </w:r>
      <w:r w:rsidR="005C03B6" w:rsidRPr="00BE6F81">
        <w:rPr>
          <w:rFonts w:ascii="Times New Roman" w:hAnsi="Times New Roman" w:cs="Times New Roman"/>
          <w:b w:val="0"/>
          <w:sz w:val="24"/>
          <w:szCs w:val="24"/>
        </w:rPr>
        <w:t>3</w:t>
      </w:r>
      <w:r w:rsidR="00F715F4" w:rsidRPr="00BE6F81">
        <w:rPr>
          <w:rFonts w:ascii="Times New Roman" w:hAnsi="Times New Roman" w:cs="Times New Roman"/>
          <w:b w:val="0"/>
          <w:sz w:val="24"/>
          <w:szCs w:val="24"/>
        </w:rPr>
        <w:t xml:space="preserve">. </w:t>
      </w:r>
      <w:r w:rsidR="00E04514" w:rsidRPr="00BE6F81">
        <w:rPr>
          <w:rFonts w:ascii="Times New Roman" w:hAnsi="Times New Roman" w:cs="Times New Roman"/>
          <w:b w:val="0"/>
          <w:bCs w:val="0"/>
          <w:spacing w:val="-2"/>
          <w:sz w:val="24"/>
          <w:szCs w:val="24"/>
        </w:rPr>
        <w:t>Р</w:t>
      </w:r>
      <w:r w:rsidR="001D30AB" w:rsidRPr="00BE6F81">
        <w:rPr>
          <w:rFonts w:ascii="Times New Roman" w:hAnsi="Times New Roman" w:cs="Times New Roman"/>
          <w:b w:val="0"/>
          <w:bCs w:val="0"/>
          <w:spacing w:val="-2"/>
          <w:sz w:val="24"/>
          <w:szCs w:val="24"/>
        </w:rPr>
        <w:t>а</w:t>
      </w:r>
      <w:r w:rsidR="001D30AB" w:rsidRPr="00BE6F81">
        <w:rPr>
          <w:rFonts w:ascii="Times New Roman" w:hAnsi="Times New Roman" w:cs="Times New Roman"/>
          <w:b w:val="0"/>
          <w:sz w:val="24"/>
          <w:szCs w:val="24"/>
        </w:rPr>
        <w:t xml:space="preserve">счетные показатели минимально допустимого уровня обеспеченности </w:t>
      </w:r>
      <w:r w:rsidR="00E04514" w:rsidRPr="00BE6F81">
        <w:rPr>
          <w:rFonts w:ascii="Times New Roman" w:hAnsi="Times New Roman" w:cs="Times New Roman"/>
          <w:sz w:val="24"/>
          <w:szCs w:val="24"/>
        </w:rPr>
        <w:t xml:space="preserve">объектами для хранения </w:t>
      </w:r>
      <w:r w:rsidR="00B451A7" w:rsidRPr="00BE6F81">
        <w:rPr>
          <w:rFonts w:ascii="Times New Roman" w:hAnsi="Times New Roman" w:cs="Times New Roman"/>
          <w:b w:val="0"/>
          <w:sz w:val="24"/>
          <w:szCs w:val="24"/>
        </w:rPr>
        <w:t>авто</w:t>
      </w:r>
      <w:r w:rsidR="00667AE8" w:rsidRPr="00BE6F81">
        <w:rPr>
          <w:rFonts w:ascii="Times New Roman" w:hAnsi="Times New Roman" w:cs="Times New Roman"/>
          <w:b w:val="0"/>
          <w:bCs w:val="0"/>
          <w:sz w:val="24"/>
          <w:szCs w:val="24"/>
        </w:rPr>
        <w:t xml:space="preserve">транспортных средств </w:t>
      </w:r>
      <w:r w:rsidR="00EE0471" w:rsidRPr="00BE6F81">
        <w:rPr>
          <w:rFonts w:ascii="Times New Roman" w:hAnsi="Times New Roman" w:cs="Times New Roman"/>
          <w:b w:val="0"/>
          <w:bCs w:val="0"/>
          <w:sz w:val="24"/>
          <w:szCs w:val="24"/>
        </w:rPr>
        <w:t>на расчетный срок (</w:t>
      </w:r>
      <w:r w:rsidR="004F2019" w:rsidRPr="00BE6F81">
        <w:rPr>
          <w:rFonts w:ascii="Times New Roman" w:hAnsi="Times New Roman" w:cs="Times New Roman"/>
          <w:b w:val="0"/>
          <w:bCs w:val="0"/>
          <w:sz w:val="24"/>
          <w:szCs w:val="24"/>
        </w:rPr>
        <w:t>203</w:t>
      </w:r>
      <w:r w:rsidR="005B46E9" w:rsidRPr="00BE6F81">
        <w:rPr>
          <w:rFonts w:ascii="Times New Roman" w:hAnsi="Times New Roman" w:cs="Times New Roman"/>
          <w:b w:val="0"/>
          <w:bCs w:val="0"/>
          <w:sz w:val="24"/>
          <w:szCs w:val="24"/>
        </w:rPr>
        <w:t>5</w:t>
      </w:r>
      <w:r w:rsidR="00EE0471" w:rsidRPr="00BE6F81">
        <w:rPr>
          <w:rFonts w:ascii="Times New Roman" w:hAnsi="Times New Roman" w:cs="Times New Roman"/>
          <w:b w:val="0"/>
          <w:bCs w:val="0"/>
          <w:sz w:val="24"/>
          <w:szCs w:val="24"/>
        </w:rPr>
        <w:t xml:space="preserve"> год) </w:t>
      </w:r>
      <w:r w:rsidR="001D30AB" w:rsidRPr="00BE6F81">
        <w:rPr>
          <w:rFonts w:ascii="Times New Roman" w:hAnsi="Times New Roman" w:cs="Times New Roman"/>
          <w:b w:val="0"/>
          <w:sz w:val="24"/>
          <w:szCs w:val="24"/>
        </w:rPr>
        <w:t xml:space="preserve">и </w:t>
      </w:r>
      <w:r w:rsidR="00E04514" w:rsidRPr="00BE6F81">
        <w:rPr>
          <w:rFonts w:ascii="Times New Roman" w:hAnsi="Times New Roman" w:cs="Times New Roman"/>
          <w:b w:val="0"/>
          <w:bCs w:val="0"/>
          <w:spacing w:val="-2"/>
          <w:sz w:val="24"/>
          <w:szCs w:val="24"/>
        </w:rPr>
        <w:t>ра</w:t>
      </w:r>
      <w:r w:rsidR="00E04514" w:rsidRPr="00BE6F81">
        <w:rPr>
          <w:rFonts w:ascii="Times New Roman" w:hAnsi="Times New Roman" w:cs="Times New Roman"/>
          <w:b w:val="0"/>
          <w:sz w:val="24"/>
          <w:szCs w:val="24"/>
        </w:rPr>
        <w:t>счетные</w:t>
      </w:r>
      <w:r w:rsidR="00667AE8" w:rsidRPr="00BE6F81">
        <w:rPr>
          <w:rFonts w:ascii="Times New Roman" w:hAnsi="Times New Roman" w:cs="Times New Roman"/>
          <w:b w:val="0"/>
          <w:sz w:val="24"/>
          <w:szCs w:val="24"/>
        </w:rPr>
        <w:t xml:space="preserve"> </w:t>
      </w:r>
      <w:r w:rsidR="00E04514" w:rsidRPr="00BE6F81">
        <w:rPr>
          <w:rFonts w:ascii="Times New Roman" w:hAnsi="Times New Roman" w:cs="Times New Roman"/>
          <w:b w:val="0"/>
          <w:sz w:val="24"/>
          <w:szCs w:val="24"/>
        </w:rPr>
        <w:t xml:space="preserve">показатели </w:t>
      </w:r>
      <w:r w:rsidR="001D30AB" w:rsidRPr="00BE6F81">
        <w:rPr>
          <w:rFonts w:ascii="Times New Roman" w:hAnsi="Times New Roman" w:cs="Times New Roman"/>
          <w:b w:val="0"/>
          <w:sz w:val="24"/>
          <w:szCs w:val="24"/>
        </w:rPr>
        <w:t>максимально допустимого уровня территориальной доступности</w:t>
      </w:r>
      <w:r w:rsidR="00E04514" w:rsidRPr="00BE6F81">
        <w:rPr>
          <w:rFonts w:ascii="Times New Roman" w:hAnsi="Times New Roman" w:cs="Times New Roman"/>
          <w:b w:val="0"/>
          <w:sz w:val="24"/>
          <w:szCs w:val="24"/>
        </w:rPr>
        <w:t xml:space="preserve"> таких объектов для населения</w:t>
      </w:r>
      <w:r w:rsidR="001D30AB" w:rsidRPr="00BE6F81">
        <w:rPr>
          <w:rFonts w:ascii="Times New Roman" w:hAnsi="Times New Roman" w:cs="Times New Roman"/>
          <w:b w:val="0"/>
          <w:sz w:val="24"/>
          <w:szCs w:val="24"/>
        </w:rPr>
        <w:t xml:space="preserve"> </w:t>
      </w:r>
      <w:r w:rsidR="003F7E91" w:rsidRPr="00BE6F81">
        <w:rPr>
          <w:rFonts w:ascii="Times New Roman" w:hAnsi="Times New Roman" w:cs="Times New Roman"/>
          <w:b w:val="0"/>
          <w:sz w:val="24"/>
          <w:szCs w:val="24"/>
        </w:rPr>
        <w:t>городского округа</w:t>
      </w:r>
      <w:r w:rsidR="00372988" w:rsidRPr="00BE6F81">
        <w:rPr>
          <w:rFonts w:ascii="Times New Roman" w:hAnsi="Times New Roman" w:cs="Times New Roman"/>
          <w:b w:val="0"/>
          <w:sz w:val="24"/>
          <w:szCs w:val="24"/>
        </w:rPr>
        <w:t xml:space="preserve"> </w:t>
      </w:r>
      <w:r w:rsidR="006B54A7" w:rsidRPr="00BE6F81">
        <w:rPr>
          <w:rFonts w:ascii="Times New Roman" w:hAnsi="Times New Roman" w:cs="Times New Roman"/>
          <w:b w:val="0"/>
          <w:sz w:val="24"/>
          <w:szCs w:val="24"/>
        </w:rPr>
        <w:t>приведены в</w:t>
      </w:r>
      <w:r w:rsidR="001D30AB" w:rsidRPr="00BE6F81">
        <w:rPr>
          <w:rFonts w:ascii="Times New Roman" w:hAnsi="Times New Roman" w:cs="Times New Roman"/>
          <w:b w:val="0"/>
          <w:sz w:val="24"/>
          <w:szCs w:val="24"/>
        </w:rPr>
        <w:t xml:space="preserve"> та</w:t>
      </w:r>
      <w:r w:rsidR="001D30AB" w:rsidRPr="00BE6F81">
        <w:rPr>
          <w:rFonts w:ascii="Times New Roman" w:hAnsi="Times New Roman" w:cs="Times New Roman"/>
          <w:b w:val="0"/>
          <w:sz w:val="24"/>
          <w:szCs w:val="24"/>
        </w:rPr>
        <w:t>б</w:t>
      </w:r>
      <w:r w:rsidR="001D30AB" w:rsidRPr="00BE6F81">
        <w:rPr>
          <w:rFonts w:ascii="Times New Roman" w:hAnsi="Times New Roman" w:cs="Times New Roman"/>
          <w:b w:val="0"/>
          <w:sz w:val="24"/>
          <w:szCs w:val="24"/>
        </w:rPr>
        <w:t>лице 9.</w:t>
      </w:r>
      <w:r w:rsidR="00E04514" w:rsidRPr="00BE6F81">
        <w:rPr>
          <w:rFonts w:ascii="Times New Roman" w:hAnsi="Times New Roman" w:cs="Times New Roman"/>
          <w:b w:val="0"/>
          <w:sz w:val="24"/>
          <w:szCs w:val="24"/>
        </w:rPr>
        <w:t>3</w:t>
      </w:r>
      <w:r w:rsidR="001D30AB" w:rsidRPr="00BE6F81">
        <w:rPr>
          <w:rFonts w:ascii="Times New Roman" w:hAnsi="Times New Roman" w:cs="Times New Roman"/>
          <w:b w:val="0"/>
          <w:sz w:val="24"/>
          <w:szCs w:val="24"/>
        </w:rPr>
        <w:t>.2.</w:t>
      </w:r>
    </w:p>
    <w:p w:rsidR="008E2BA2" w:rsidRPr="00BE6F81" w:rsidRDefault="008E2BA2" w:rsidP="00A04733">
      <w:pPr>
        <w:spacing w:line="240" w:lineRule="auto"/>
        <w:ind w:firstLine="709"/>
        <w:rPr>
          <w:rFonts w:ascii="Times New Roman" w:hAnsi="Times New Roman" w:cs="Times New Roman"/>
          <w:b w:val="0"/>
          <w:sz w:val="24"/>
          <w:szCs w:val="24"/>
        </w:rPr>
      </w:pPr>
    </w:p>
    <w:p w:rsidR="00CA0E9D" w:rsidRPr="00BE6F81" w:rsidRDefault="005B46E9" w:rsidP="009C195A">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CA0E9D" w:rsidRPr="00BE6F81">
        <w:rPr>
          <w:rFonts w:ascii="Times New Roman" w:hAnsi="Times New Roman" w:cs="Times New Roman"/>
          <w:b w:val="0"/>
          <w:sz w:val="24"/>
          <w:szCs w:val="24"/>
        </w:rPr>
        <w:lastRenderedPageBreak/>
        <w:t xml:space="preserve">Таблица </w:t>
      </w:r>
      <w:r w:rsidR="00CA6168" w:rsidRPr="00BE6F81">
        <w:rPr>
          <w:rFonts w:ascii="Times New Roman" w:hAnsi="Times New Roman" w:cs="Times New Roman"/>
          <w:b w:val="0"/>
          <w:sz w:val="24"/>
          <w:szCs w:val="24"/>
        </w:rPr>
        <w:t>9.</w:t>
      </w:r>
      <w:r w:rsidR="00E04514" w:rsidRPr="00BE6F81">
        <w:rPr>
          <w:rFonts w:ascii="Times New Roman" w:hAnsi="Times New Roman" w:cs="Times New Roman"/>
          <w:b w:val="0"/>
          <w:sz w:val="24"/>
          <w:szCs w:val="24"/>
        </w:rPr>
        <w:t>3</w:t>
      </w:r>
      <w:r w:rsidR="00CA6168" w:rsidRPr="00BE6F81">
        <w:rPr>
          <w:rFonts w:ascii="Times New Roman" w:hAnsi="Times New Roman" w:cs="Times New Roman"/>
          <w:b w:val="0"/>
          <w:sz w:val="24"/>
          <w:szCs w:val="24"/>
        </w:rPr>
        <w:t>.</w:t>
      </w:r>
      <w:r w:rsidR="00F715F4" w:rsidRPr="00BE6F81">
        <w:rPr>
          <w:rFonts w:ascii="Times New Roman" w:hAnsi="Times New Roman" w:cs="Times New Roman"/>
          <w:b w:val="0"/>
          <w:sz w:val="24"/>
          <w:szCs w:val="24"/>
        </w:rPr>
        <w:t>2</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79"/>
        <w:gridCol w:w="2954"/>
        <w:gridCol w:w="2794"/>
      </w:tblGrid>
      <w:tr w:rsidR="00844705" w:rsidRPr="00BE6F81">
        <w:trPr>
          <w:trHeight w:val="340"/>
          <w:jc w:val="center"/>
        </w:trPr>
        <w:tc>
          <w:tcPr>
            <w:tcW w:w="4379" w:type="dxa"/>
            <w:vMerge w:val="restart"/>
            <w:vAlign w:val="center"/>
          </w:tcPr>
          <w:p w:rsidR="00844705" w:rsidRPr="00BE6F81" w:rsidRDefault="00844705" w:rsidP="009C195A">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844705" w:rsidRPr="00BE6F81" w:rsidRDefault="009C73F7" w:rsidP="009C195A">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показателей</w:t>
            </w:r>
          </w:p>
        </w:tc>
        <w:tc>
          <w:tcPr>
            <w:tcW w:w="5748" w:type="dxa"/>
            <w:gridSpan w:val="2"/>
            <w:vAlign w:val="center"/>
          </w:tcPr>
          <w:p w:rsidR="00844705" w:rsidRPr="00BE6F81" w:rsidRDefault="00844705" w:rsidP="009C195A">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показатели</w:t>
            </w:r>
          </w:p>
        </w:tc>
      </w:tr>
      <w:tr w:rsidR="00844705" w:rsidRPr="00BE6F81">
        <w:trPr>
          <w:trHeight w:val="851"/>
          <w:jc w:val="center"/>
        </w:trPr>
        <w:tc>
          <w:tcPr>
            <w:tcW w:w="4379" w:type="dxa"/>
            <w:vMerge/>
            <w:vAlign w:val="center"/>
          </w:tcPr>
          <w:p w:rsidR="00844705" w:rsidRPr="00BE6F81" w:rsidRDefault="00844705" w:rsidP="009C195A">
            <w:pPr>
              <w:spacing w:line="240" w:lineRule="auto"/>
              <w:ind w:firstLine="0"/>
              <w:rPr>
                <w:rFonts w:ascii="Times New Roman" w:hAnsi="Times New Roman" w:cs="Times New Roman"/>
                <w:bCs w:val="0"/>
                <w:sz w:val="22"/>
                <w:szCs w:val="22"/>
              </w:rPr>
            </w:pPr>
          </w:p>
        </w:tc>
        <w:tc>
          <w:tcPr>
            <w:tcW w:w="2954" w:type="dxa"/>
            <w:vAlign w:val="center"/>
          </w:tcPr>
          <w:p w:rsidR="00636A4D" w:rsidRPr="00BE6F81" w:rsidRDefault="00844705" w:rsidP="009C195A">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844705" w:rsidRPr="00BE6F81" w:rsidRDefault="00844705" w:rsidP="009C195A">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2794" w:type="dxa"/>
            <w:vAlign w:val="center"/>
          </w:tcPr>
          <w:p w:rsidR="00844705" w:rsidRPr="00BE6F81" w:rsidRDefault="00844705" w:rsidP="009C195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го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доступности</w:t>
            </w:r>
          </w:p>
        </w:tc>
      </w:tr>
      <w:tr w:rsidR="009C73F7" w:rsidRPr="00BE6F81">
        <w:trPr>
          <w:trHeight w:val="794"/>
          <w:jc w:val="center"/>
        </w:trPr>
        <w:tc>
          <w:tcPr>
            <w:tcW w:w="4379" w:type="dxa"/>
            <w:tcBorders>
              <w:bottom w:val="single" w:sz="4" w:space="0" w:color="auto"/>
            </w:tcBorders>
            <w:vAlign w:val="center"/>
          </w:tcPr>
          <w:p w:rsidR="009C73F7" w:rsidRPr="00BE6F81" w:rsidRDefault="00A2750E" w:rsidP="009C195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Общий у</w:t>
            </w:r>
            <w:r w:rsidR="00235A30" w:rsidRPr="00BE6F81">
              <w:rPr>
                <w:rFonts w:ascii="Times New Roman" w:hAnsi="Times New Roman" w:cs="Times New Roman"/>
                <w:b w:val="0"/>
                <w:bCs w:val="0"/>
                <w:sz w:val="22"/>
                <w:szCs w:val="22"/>
              </w:rPr>
              <w:t>ровень обеспеченности объектами для хранения легковых автомобилей, принадлежащих гражд</w:t>
            </w:r>
            <w:r w:rsidR="00235A30" w:rsidRPr="00BE6F81">
              <w:rPr>
                <w:rFonts w:ascii="Times New Roman" w:hAnsi="Times New Roman" w:cs="Times New Roman"/>
                <w:b w:val="0"/>
                <w:bCs w:val="0"/>
                <w:sz w:val="22"/>
                <w:szCs w:val="22"/>
              </w:rPr>
              <w:t>а</w:t>
            </w:r>
            <w:r w:rsidR="00235A30" w:rsidRPr="00BE6F81">
              <w:rPr>
                <w:rFonts w:ascii="Times New Roman" w:hAnsi="Times New Roman" w:cs="Times New Roman"/>
                <w:b w:val="0"/>
                <w:bCs w:val="0"/>
                <w:sz w:val="22"/>
                <w:szCs w:val="22"/>
              </w:rPr>
              <w:t>нам</w:t>
            </w:r>
          </w:p>
        </w:tc>
        <w:tc>
          <w:tcPr>
            <w:tcW w:w="2954" w:type="dxa"/>
            <w:tcBorders>
              <w:bottom w:val="single" w:sz="4" w:space="0" w:color="auto"/>
            </w:tcBorders>
            <w:vAlign w:val="center"/>
          </w:tcPr>
          <w:p w:rsidR="009C73F7" w:rsidRPr="00BE6F81" w:rsidRDefault="009C73F7" w:rsidP="009C195A">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100 % расчетного количес</w:t>
            </w:r>
            <w:r w:rsidRPr="00BE6F81">
              <w:rPr>
                <w:rFonts w:ascii="Times New Roman" w:hAnsi="Times New Roman" w:cs="Times New Roman"/>
                <w:b w:val="0"/>
                <w:bCs w:val="0"/>
                <w:spacing w:val="-2"/>
                <w:sz w:val="22"/>
                <w:szCs w:val="22"/>
              </w:rPr>
              <w:t>т</w:t>
            </w:r>
            <w:r w:rsidRPr="00BE6F81">
              <w:rPr>
                <w:rFonts w:ascii="Times New Roman" w:hAnsi="Times New Roman" w:cs="Times New Roman"/>
                <w:b w:val="0"/>
                <w:bCs w:val="0"/>
                <w:spacing w:val="-2"/>
                <w:sz w:val="22"/>
                <w:szCs w:val="22"/>
              </w:rPr>
              <w:t>ва</w:t>
            </w:r>
            <w:r w:rsidRPr="00BE6F81">
              <w:rPr>
                <w:rFonts w:ascii="Times New Roman" w:hAnsi="Times New Roman" w:cs="Times New Roman"/>
                <w:b w:val="0"/>
                <w:bCs w:val="0"/>
                <w:sz w:val="22"/>
                <w:szCs w:val="22"/>
              </w:rPr>
              <w:t xml:space="preserve"> индивидуальных легковых а</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томобилей</w:t>
            </w:r>
            <w:r w:rsidR="00D85F94" w:rsidRPr="00BE6F81">
              <w:rPr>
                <w:rFonts w:ascii="Times New Roman" w:hAnsi="Times New Roman" w:cs="Times New Roman"/>
                <w:b w:val="0"/>
                <w:bCs w:val="0"/>
                <w:sz w:val="22"/>
                <w:szCs w:val="22"/>
              </w:rPr>
              <w:t xml:space="preserve"> *</w:t>
            </w:r>
          </w:p>
        </w:tc>
        <w:tc>
          <w:tcPr>
            <w:tcW w:w="2794" w:type="dxa"/>
            <w:tcBorders>
              <w:bottom w:val="single" w:sz="4" w:space="0" w:color="auto"/>
            </w:tcBorders>
            <w:vAlign w:val="center"/>
          </w:tcPr>
          <w:p w:rsidR="009C73F7" w:rsidRPr="00BE6F81" w:rsidRDefault="009C73F7" w:rsidP="009C195A">
            <w:pPr>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w:t>
            </w:r>
          </w:p>
        </w:tc>
      </w:tr>
      <w:tr w:rsidR="003556F1" w:rsidRPr="00BE6F81">
        <w:trPr>
          <w:trHeight w:val="794"/>
          <w:jc w:val="center"/>
        </w:trPr>
        <w:tc>
          <w:tcPr>
            <w:tcW w:w="4379" w:type="dxa"/>
            <w:tcBorders>
              <w:top w:val="single" w:sz="4" w:space="0" w:color="auto"/>
              <w:bottom w:val="single" w:sz="4" w:space="0" w:color="auto"/>
            </w:tcBorders>
            <w:vAlign w:val="center"/>
          </w:tcPr>
          <w:p w:rsidR="003556F1" w:rsidRPr="00BE6F81" w:rsidRDefault="00A2750E" w:rsidP="009C195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Общая о</w:t>
            </w:r>
            <w:r w:rsidR="00235A30" w:rsidRPr="00BE6F81">
              <w:rPr>
                <w:rFonts w:ascii="Times New Roman" w:hAnsi="Times New Roman" w:cs="Times New Roman"/>
                <w:b w:val="0"/>
                <w:bCs w:val="0"/>
                <w:sz w:val="22"/>
                <w:szCs w:val="22"/>
              </w:rPr>
              <w:t>беспече</w:t>
            </w:r>
            <w:r w:rsidR="005C03B6" w:rsidRPr="00BE6F81">
              <w:rPr>
                <w:rFonts w:ascii="Times New Roman" w:hAnsi="Times New Roman" w:cs="Times New Roman"/>
                <w:b w:val="0"/>
                <w:bCs w:val="0"/>
                <w:sz w:val="22"/>
                <w:szCs w:val="22"/>
              </w:rPr>
              <w:t xml:space="preserve">нность местами </w:t>
            </w:r>
            <w:r w:rsidR="00235A30" w:rsidRPr="00BE6F81">
              <w:rPr>
                <w:rFonts w:ascii="Times New Roman" w:hAnsi="Times New Roman" w:cs="Times New Roman"/>
                <w:b w:val="0"/>
                <w:bCs w:val="0"/>
                <w:sz w:val="22"/>
                <w:szCs w:val="22"/>
              </w:rPr>
              <w:t>хранения легковых автомобилей</w:t>
            </w:r>
            <w:r w:rsidR="00235A30" w:rsidRPr="00BE6F81">
              <w:rPr>
                <w:rFonts w:ascii="Times New Roman" w:hAnsi="Times New Roman" w:cs="Times New Roman"/>
                <w:b w:val="0"/>
                <w:sz w:val="22"/>
                <w:szCs w:val="22"/>
              </w:rPr>
              <w:t>, принадлежащих гражданам</w:t>
            </w:r>
          </w:p>
        </w:tc>
        <w:tc>
          <w:tcPr>
            <w:tcW w:w="2954" w:type="dxa"/>
            <w:tcBorders>
              <w:top w:val="single" w:sz="4" w:space="0" w:color="auto"/>
              <w:bottom w:val="single" w:sz="4" w:space="0" w:color="auto"/>
            </w:tcBorders>
            <w:vAlign w:val="center"/>
          </w:tcPr>
          <w:p w:rsidR="00BD5030" w:rsidRPr="00BE6F81" w:rsidRDefault="005B46E9"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450</w:t>
            </w:r>
            <w:r w:rsidR="00372988" w:rsidRPr="00BE6F81">
              <w:rPr>
                <w:rFonts w:ascii="Times New Roman" w:hAnsi="Times New Roman" w:cs="Times New Roman"/>
                <w:b w:val="0"/>
                <w:bCs w:val="0"/>
                <w:sz w:val="22"/>
                <w:szCs w:val="22"/>
              </w:rPr>
              <w:t xml:space="preserve"> </w:t>
            </w:r>
            <w:r w:rsidR="003556F1" w:rsidRPr="00BE6F81">
              <w:rPr>
                <w:rFonts w:ascii="Times New Roman" w:hAnsi="Times New Roman" w:cs="Times New Roman"/>
                <w:b w:val="0"/>
                <w:bCs w:val="0"/>
                <w:sz w:val="22"/>
                <w:szCs w:val="22"/>
              </w:rPr>
              <w:t>машино-мест</w:t>
            </w:r>
            <w:r w:rsidR="00BA6631" w:rsidRPr="00BE6F81">
              <w:rPr>
                <w:rFonts w:ascii="Times New Roman" w:hAnsi="Times New Roman" w:cs="Times New Roman"/>
                <w:b w:val="0"/>
                <w:bCs w:val="0"/>
                <w:sz w:val="22"/>
                <w:szCs w:val="22"/>
              </w:rPr>
              <w:t xml:space="preserve"> / </w:t>
            </w:r>
          </w:p>
          <w:p w:rsidR="003556F1" w:rsidRPr="00BE6F81" w:rsidRDefault="003556F1"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 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ловек</w:t>
            </w:r>
          </w:p>
        </w:tc>
        <w:tc>
          <w:tcPr>
            <w:tcW w:w="2794" w:type="dxa"/>
            <w:tcBorders>
              <w:top w:val="single" w:sz="4" w:space="0" w:color="auto"/>
              <w:bottom w:val="single" w:sz="4" w:space="0" w:color="auto"/>
            </w:tcBorders>
            <w:shd w:val="clear" w:color="auto" w:fill="auto"/>
            <w:vAlign w:val="center"/>
          </w:tcPr>
          <w:p w:rsidR="003556F1" w:rsidRPr="00BE6F81" w:rsidRDefault="0051592A" w:rsidP="009C195A">
            <w:pPr>
              <w:suppressAutoHyphens/>
              <w:spacing w:line="240"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радиус</w:t>
            </w:r>
            <w:r w:rsidR="003556F1" w:rsidRPr="00BE6F81">
              <w:rPr>
                <w:rFonts w:ascii="Times New Roman" w:hAnsi="Times New Roman" w:cs="Times New Roman"/>
                <w:b w:val="0"/>
                <w:bCs w:val="0"/>
                <w:spacing w:val="-2"/>
                <w:sz w:val="22"/>
                <w:szCs w:val="22"/>
              </w:rPr>
              <w:t xml:space="preserve"> пешеходной доступности </w:t>
            </w:r>
            <w:smartTag w:uri="urn:schemas-microsoft-com:office:smarttags" w:element="metricconverter">
              <w:smartTagPr>
                <w:attr w:name="ProductID" w:val="800 м"/>
              </w:smartTagPr>
              <w:r w:rsidR="003556F1" w:rsidRPr="00BE6F81">
                <w:rPr>
                  <w:rFonts w:ascii="Times New Roman" w:hAnsi="Times New Roman" w:cs="Times New Roman"/>
                  <w:b w:val="0"/>
                  <w:bCs w:val="0"/>
                  <w:spacing w:val="-2"/>
                  <w:sz w:val="22"/>
                  <w:szCs w:val="22"/>
                </w:rPr>
                <w:t>800 м</w:t>
              </w:r>
            </w:smartTag>
            <w:r w:rsidR="003556F1" w:rsidRPr="00BE6F81">
              <w:rPr>
                <w:rFonts w:ascii="Times New Roman" w:hAnsi="Times New Roman" w:cs="Times New Roman"/>
                <w:b w:val="0"/>
                <w:sz w:val="22"/>
                <w:szCs w:val="22"/>
              </w:rPr>
              <w:t xml:space="preserve"> </w:t>
            </w:r>
            <w:r w:rsidR="003C5D66" w:rsidRPr="00BE6F81">
              <w:rPr>
                <w:rFonts w:ascii="Times New Roman" w:hAnsi="Times New Roman" w:cs="Times New Roman"/>
                <w:b w:val="0"/>
                <w:sz w:val="22"/>
                <w:szCs w:val="22"/>
              </w:rPr>
              <w:t>*</w:t>
            </w:r>
            <w:r w:rsidR="00D85F94" w:rsidRPr="00BE6F81">
              <w:rPr>
                <w:rFonts w:ascii="Times New Roman" w:hAnsi="Times New Roman" w:cs="Times New Roman"/>
                <w:b w:val="0"/>
                <w:sz w:val="22"/>
                <w:szCs w:val="22"/>
              </w:rPr>
              <w:t>*</w:t>
            </w:r>
          </w:p>
        </w:tc>
      </w:tr>
      <w:tr w:rsidR="001D52C6" w:rsidRPr="00BE6F81">
        <w:trPr>
          <w:trHeight w:val="794"/>
          <w:jc w:val="center"/>
        </w:trPr>
        <w:tc>
          <w:tcPr>
            <w:tcW w:w="4379" w:type="dxa"/>
            <w:tcBorders>
              <w:bottom w:val="single" w:sz="4" w:space="0" w:color="auto"/>
            </w:tcBorders>
            <w:vAlign w:val="center"/>
          </w:tcPr>
          <w:p w:rsidR="001D52C6" w:rsidRPr="00BE6F81" w:rsidRDefault="001D52C6" w:rsidP="009C195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Удельный размер территории наземных стоянок для хранения легковых автомобилей</w:t>
            </w:r>
            <w:r w:rsidRPr="00BE6F81">
              <w:rPr>
                <w:rFonts w:ascii="Times New Roman" w:hAnsi="Times New Roman" w:cs="Times New Roman"/>
                <w:b w:val="0"/>
                <w:sz w:val="22"/>
                <w:szCs w:val="22"/>
              </w:rPr>
              <w:t>, принадлежащих гра</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данам</w:t>
            </w:r>
          </w:p>
        </w:tc>
        <w:tc>
          <w:tcPr>
            <w:tcW w:w="2954" w:type="dxa"/>
            <w:tcBorders>
              <w:bottom w:val="single" w:sz="4" w:space="0" w:color="auto"/>
            </w:tcBorders>
            <w:vAlign w:val="center"/>
          </w:tcPr>
          <w:p w:rsidR="001D52C6" w:rsidRPr="00BE6F81" w:rsidRDefault="005725A2" w:rsidP="009C195A">
            <w:pPr>
              <w:suppressAutoHyphens/>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1 250 м2"/>
              </w:smartTagPr>
              <w:r w:rsidRPr="00BE6F81">
                <w:rPr>
                  <w:rFonts w:ascii="Times New Roman" w:hAnsi="Times New Roman" w:cs="Times New Roman"/>
                  <w:b w:val="0"/>
                  <w:bCs w:val="0"/>
                  <w:sz w:val="22"/>
                  <w:szCs w:val="22"/>
                </w:rPr>
                <w:t>11</w:t>
              </w:r>
              <w:r w:rsidR="00B27FB3"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25</w:t>
              </w:r>
              <w:r w:rsidR="00B27FB3" w:rsidRPr="00BE6F81">
                <w:rPr>
                  <w:rFonts w:ascii="Times New Roman" w:hAnsi="Times New Roman" w:cs="Times New Roman"/>
                  <w:b w:val="0"/>
                  <w:bCs w:val="0"/>
                  <w:sz w:val="22"/>
                  <w:szCs w:val="22"/>
                </w:rPr>
                <w:t xml:space="preserve">0 </w:t>
              </w:r>
              <w:r w:rsidR="00BA6631" w:rsidRPr="00BE6F81">
                <w:rPr>
                  <w:rFonts w:ascii="Times New Roman" w:hAnsi="Times New Roman" w:cs="Times New Roman"/>
                  <w:b w:val="0"/>
                  <w:bCs w:val="0"/>
                  <w:sz w:val="22"/>
                  <w:szCs w:val="22"/>
                </w:rPr>
                <w:t>м</w:t>
              </w:r>
              <w:r w:rsidR="00BA6631" w:rsidRPr="00BE6F81">
                <w:rPr>
                  <w:rFonts w:ascii="Times New Roman" w:hAnsi="Times New Roman" w:cs="Times New Roman"/>
                  <w:b w:val="0"/>
                  <w:bCs w:val="0"/>
                  <w:sz w:val="22"/>
                  <w:szCs w:val="22"/>
                  <w:vertAlign w:val="superscript"/>
                </w:rPr>
                <w:t>2</w:t>
              </w:r>
            </w:smartTag>
            <w:r w:rsidR="00BA6631" w:rsidRPr="00BE6F81">
              <w:rPr>
                <w:rFonts w:ascii="Times New Roman" w:hAnsi="Times New Roman" w:cs="Times New Roman"/>
                <w:b w:val="0"/>
                <w:bCs w:val="0"/>
                <w:sz w:val="22"/>
                <w:szCs w:val="22"/>
              </w:rPr>
              <w:t xml:space="preserve"> / 1000 чел. </w:t>
            </w:r>
          </w:p>
        </w:tc>
        <w:tc>
          <w:tcPr>
            <w:tcW w:w="2794" w:type="dxa"/>
            <w:tcBorders>
              <w:bottom w:val="single" w:sz="4" w:space="0" w:color="auto"/>
            </w:tcBorders>
            <w:vAlign w:val="center"/>
          </w:tcPr>
          <w:p w:rsidR="001D52C6" w:rsidRPr="00BE6F81" w:rsidRDefault="00BA6631"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r>
      <w:tr w:rsidR="00EE0471" w:rsidRPr="00BE6F81">
        <w:trPr>
          <w:trHeight w:val="794"/>
          <w:jc w:val="center"/>
        </w:trPr>
        <w:tc>
          <w:tcPr>
            <w:tcW w:w="4379" w:type="dxa"/>
            <w:tcBorders>
              <w:bottom w:val="single" w:sz="4" w:space="0" w:color="auto"/>
            </w:tcBorders>
            <w:vAlign w:val="center"/>
          </w:tcPr>
          <w:p w:rsidR="00EE0471" w:rsidRPr="00BE6F81" w:rsidRDefault="00235A30" w:rsidP="009C195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Обеспеченность местами </w:t>
            </w:r>
            <w:r w:rsidRPr="00BE6F81">
              <w:rPr>
                <w:rFonts w:ascii="Times New Roman" w:hAnsi="Times New Roman" w:cs="Times New Roman"/>
                <w:b w:val="0"/>
                <w:bCs w:val="0"/>
                <w:spacing w:val="-2"/>
                <w:sz w:val="22"/>
                <w:szCs w:val="22"/>
              </w:rPr>
              <w:t>хранения автобусов и грузовых автомобилей</w:t>
            </w:r>
            <w:r w:rsidR="008C3AB6" w:rsidRPr="00BE6F81">
              <w:rPr>
                <w:rFonts w:ascii="Times New Roman" w:hAnsi="Times New Roman" w:cs="Times New Roman"/>
                <w:b w:val="0"/>
                <w:bCs w:val="0"/>
                <w:spacing w:val="-2"/>
                <w:sz w:val="22"/>
                <w:szCs w:val="22"/>
              </w:rPr>
              <w:t xml:space="preserve">, </w:t>
            </w:r>
            <w:r w:rsidR="008C3AB6" w:rsidRPr="00BE6F81">
              <w:rPr>
                <w:rFonts w:ascii="Times New Roman" w:hAnsi="Times New Roman" w:cs="Times New Roman"/>
                <w:b w:val="0"/>
                <w:sz w:val="22"/>
                <w:szCs w:val="22"/>
              </w:rPr>
              <w:t>принадлежащих гра</w:t>
            </w:r>
            <w:r w:rsidR="008C3AB6" w:rsidRPr="00BE6F81">
              <w:rPr>
                <w:rFonts w:ascii="Times New Roman" w:hAnsi="Times New Roman" w:cs="Times New Roman"/>
                <w:b w:val="0"/>
                <w:sz w:val="22"/>
                <w:szCs w:val="22"/>
              </w:rPr>
              <w:t>ж</w:t>
            </w:r>
            <w:r w:rsidR="008C3AB6" w:rsidRPr="00BE6F81">
              <w:rPr>
                <w:rFonts w:ascii="Times New Roman" w:hAnsi="Times New Roman" w:cs="Times New Roman"/>
                <w:b w:val="0"/>
                <w:sz w:val="22"/>
                <w:szCs w:val="22"/>
              </w:rPr>
              <w:t>данам</w:t>
            </w:r>
          </w:p>
        </w:tc>
        <w:tc>
          <w:tcPr>
            <w:tcW w:w="2954" w:type="dxa"/>
            <w:tcBorders>
              <w:bottom w:val="single" w:sz="4" w:space="0" w:color="auto"/>
            </w:tcBorders>
            <w:vAlign w:val="center"/>
          </w:tcPr>
          <w:p w:rsidR="00183142" w:rsidRPr="00BE6F81" w:rsidRDefault="00EE0471" w:rsidP="009C195A">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заданию на</w:t>
            </w:r>
          </w:p>
          <w:p w:rsidR="00EE0471" w:rsidRPr="00BE6F81" w:rsidRDefault="00EE0471" w:rsidP="009C195A">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проектирование</w:t>
            </w:r>
          </w:p>
        </w:tc>
        <w:tc>
          <w:tcPr>
            <w:tcW w:w="2794" w:type="dxa"/>
            <w:tcBorders>
              <w:bottom w:val="single" w:sz="4" w:space="0" w:color="auto"/>
            </w:tcBorders>
            <w:vAlign w:val="center"/>
          </w:tcPr>
          <w:p w:rsidR="00EE0471" w:rsidRPr="00BE6F81" w:rsidRDefault="00183142"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нормируется</w:t>
            </w:r>
            <w:r w:rsidR="008125D5" w:rsidRPr="00BE6F81">
              <w:rPr>
                <w:rFonts w:ascii="Times New Roman" w:hAnsi="Times New Roman" w:cs="Times New Roman"/>
                <w:b w:val="0"/>
                <w:bCs w:val="0"/>
                <w:sz w:val="22"/>
                <w:szCs w:val="22"/>
              </w:rPr>
              <w:t xml:space="preserve"> **</w:t>
            </w:r>
            <w:r w:rsidR="00D85F94" w:rsidRPr="00BE6F81">
              <w:rPr>
                <w:rFonts w:ascii="Times New Roman" w:hAnsi="Times New Roman" w:cs="Times New Roman"/>
                <w:b w:val="0"/>
                <w:bCs w:val="0"/>
                <w:sz w:val="22"/>
                <w:szCs w:val="22"/>
              </w:rPr>
              <w:t>*</w:t>
            </w:r>
          </w:p>
        </w:tc>
      </w:tr>
      <w:tr w:rsidR="00EE0471" w:rsidRPr="00BE6F81">
        <w:trPr>
          <w:trHeight w:val="794"/>
          <w:jc w:val="center"/>
        </w:trPr>
        <w:tc>
          <w:tcPr>
            <w:tcW w:w="4379" w:type="dxa"/>
            <w:tcBorders>
              <w:top w:val="single" w:sz="4" w:space="0" w:color="auto"/>
              <w:bottom w:val="single" w:sz="4" w:space="0" w:color="auto"/>
            </w:tcBorders>
            <w:vAlign w:val="center"/>
          </w:tcPr>
          <w:p w:rsidR="00EE0471" w:rsidRPr="00BE6F81" w:rsidRDefault="00235A30" w:rsidP="009C195A">
            <w:pPr>
              <w:suppressAutoHyphens/>
              <w:spacing w:line="240"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xml:space="preserve">Обеспеченность местами </w:t>
            </w:r>
            <w:r w:rsidRPr="00BE6F81">
              <w:rPr>
                <w:rFonts w:ascii="Times New Roman" w:hAnsi="Times New Roman" w:cs="Times New Roman"/>
                <w:b w:val="0"/>
                <w:bCs w:val="0"/>
                <w:spacing w:val="-2"/>
                <w:sz w:val="22"/>
                <w:szCs w:val="22"/>
              </w:rPr>
              <w:t>организованного хранения легковых автомобилей ведомственной пр</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надлежности</w:t>
            </w:r>
          </w:p>
        </w:tc>
        <w:tc>
          <w:tcPr>
            <w:tcW w:w="2954" w:type="dxa"/>
            <w:tcBorders>
              <w:top w:val="single" w:sz="4" w:space="0" w:color="auto"/>
              <w:bottom w:val="single" w:sz="4" w:space="0" w:color="auto"/>
            </w:tcBorders>
            <w:vAlign w:val="center"/>
          </w:tcPr>
          <w:p w:rsidR="00183142" w:rsidRPr="00BE6F81" w:rsidRDefault="00BD5030" w:rsidP="009C195A">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 же</w:t>
            </w:r>
          </w:p>
        </w:tc>
        <w:tc>
          <w:tcPr>
            <w:tcW w:w="2794" w:type="dxa"/>
            <w:tcBorders>
              <w:top w:val="single" w:sz="4" w:space="0" w:color="auto"/>
              <w:bottom w:val="single" w:sz="4" w:space="0" w:color="auto"/>
            </w:tcBorders>
            <w:vAlign w:val="center"/>
          </w:tcPr>
          <w:p w:rsidR="00EE0471" w:rsidRPr="00BE6F81" w:rsidRDefault="00183142"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нормируется</w:t>
            </w:r>
          </w:p>
        </w:tc>
      </w:tr>
      <w:tr w:rsidR="009D0D05" w:rsidRPr="00BE6F81">
        <w:trPr>
          <w:trHeight w:val="794"/>
          <w:jc w:val="center"/>
        </w:trPr>
        <w:tc>
          <w:tcPr>
            <w:tcW w:w="4379" w:type="dxa"/>
            <w:tcBorders>
              <w:bottom w:val="single" w:sz="4" w:space="0" w:color="auto"/>
            </w:tcBorders>
            <w:vAlign w:val="center"/>
          </w:tcPr>
          <w:p w:rsidR="009D0D05" w:rsidRPr="00BE6F81" w:rsidRDefault="009D0D05" w:rsidP="009C195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Обеспеченность местами хранения </w:t>
            </w:r>
            <w:r w:rsidRPr="00BE6F81">
              <w:rPr>
                <w:rFonts w:ascii="Times New Roman" w:hAnsi="Times New Roman" w:cs="Times New Roman"/>
                <w:b w:val="0"/>
                <w:sz w:val="22"/>
                <w:szCs w:val="22"/>
              </w:rPr>
              <w:t>транспортных средств, принадлежащих инвалидам</w:t>
            </w:r>
          </w:p>
        </w:tc>
        <w:tc>
          <w:tcPr>
            <w:tcW w:w="2954" w:type="dxa"/>
            <w:tcBorders>
              <w:bottom w:val="single" w:sz="4" w:space="0" w:color="auto"/>
            </w:tcBorders>
            <w:vAlign w:val="center"/>
          </w:tcPr>
          <w:p w:rsidR="009D0D05" w:rsidRPr="00BE6F81" w:rsidRDefault="00BD5030" w:rsidP="009C195A">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 же</w:t>
            </w:r>
          </w:p>
        </w:tc>
        <w:tc>
          <w:tcPr>
            <w:tcW w:w="2794" w:type="dxa"/>
            <w:tcBorders>
              <w:bottom w:val="single" w:sz="4" w:space="0" w:color="auto"/>
            </w:tcBorders>
            <w:vAlign w:val="center"/>
          </w:tcPr>
          <w:p w:rsidR="009D0D05" w:rsidRPr="00BE6F81" w:rsidRDefault="009D0D05" w:rsidP="009C195A">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0 м"/>
              </w:smartTagPr>
              <w:r w:rsidRPr="00BE6F81">
                <w:rPr>
                  <w:rFonts w:ascii="Times New Roman" w:hAnsi="Times New Roman" w:cs="Times New Roman"/>
                  <w:b w:val="0"/>
                  <w:sz w:val="22"/>
                  <w:szCs w:val="22"/>
                </w:rPr>
                <w:t>50 м</w:t>
              </w:r>
            </w:smartTag>
            <w:r w:rsidRPr="00BE6F81">
              <w:rPr>
                <w:rFonts w:ascii="Times New Roman" w:hAnsi="Times New Roman" w:cs="Times New Roman"/>
                <w:b w:val="0"/>
                <w:sz w:val="22"/>
                <w:szCs w:val="22"/>
              </w:rPr>
              <w:t xml:space="preserve"> </w:t>
            </w:r>
          </w:p>
          <w:p w:rsidR="009D0D05" w:rsidRPr="00BE6F81" w:rsidRDefault="009D0D05"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(от входов в жилые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ма)</w:t>
            </w:r>
          </w:p>
        </w:tc>
      </w:tr>
    </w:tbl>
    <w:p w:rsidR="005208C5" w:rsidRPr="00BE6F81" w:rsidRDefault="001D52C6" w:rsidP="009C195A">
      <w:pPr>
        <w:spacing w:before="120" w:line="240" w:lineRule="auto"/>
        <w:ind w:firstLine="72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w:t>
      </w:r>
      <w:r w:rsidR="00DC2915" w:rsidRPr="00BE6F81">
        <w:rPr>
          <w:rFonts w:ascii="Times New Roman" w:hAnsi="Times New Roman" w:cs="Times New Roman"/>
          <w:b w:val="0"/>
          <w:sz w:val="22"/>
          <w:szCs w:val="22"/>
        </w:rPr>
        <w:t xml:space="preserve">Проектируются на территории многоквартирной жилой застройки исходя из количества жителей, проживающих на данной территории, или на прилегающих территориях с учетом радиуса доступности. </w:t>
      </w:r>
      <w:r w:rsidR="00D85F94" w:rsidRPr="00BE6F81">
        <w:rPr>
          <w:rFonts w:ascii="Times New Roman" w:hAnsi="Times New Roman" w:cs="Times New Roman"/>
          <w:b w:val="0"/>
          <w:sz w:val="22"/>
          <w:szCs w:val="22"/>
        </w:rPr>
        <w:t xml:space="preserve">Допускается предусматривать хранение 10 % </w:t>
      </w:r>
      <w:r w:rsidR="00D85F94" w:rsidRPr="00BE6F81">
        <w:rPr>
          <w:rFonts w:ascii="Times New Roman" w:hAnsi="Times New Roman" w:cs="Times New Roman"/>
          <w:b w:val="0"/>
          <w:bCs w:val="0"/>
          <w:spacing w:val="-2"/>
          <w:sz w:val="22"/>
          <w:szCs w:val="22"/>
        </w:rPr>
        <w:t>расчетного количества</w:t>
      </w:r>
      <w:r w:rsidR="00D85F94" w:rsidRPr="00BE6F81">
        <w:rPr>
          <w:rFonts w:ascii="Times New Roman" w:hAnsi="Times New Roman" w:cs="Times New Roman"/>
          <w:b w:val="0"/>
          <w:bCs w:val="0"/>
          <w:sz w:val="22"/>
          <w:szCs w:val="22"/>
        </w:rPr>
        <w:t xml:space="preserve"> индивидуальных легковых автомоб</w:t>
      </w:r>
      <w:r w:rsidR="00D85F94" w:rsidRPr="00BE6F81">
        <w:rPr>
          <w:rFonts w:ascii="Times New Roman" w:hAnsi="Times New Roman" w:cs="Times New Roman"/>
          <w:b w:val="0"/>
          <w:bCs w:val="0"/>
          <w:sz w:val="22"/>
          <w:szCs w:val="22"/>
        </w:rPr>
        <w:t>и</w:t>
      </w:r>
      <w:r w:rsidR="00D85F94" w:rsidRPr="00BE6F81">
        <w:rPr>
          <w:rFonts w:ascii="Times New Roman" w:hAnsi="Times New Roman" w:cs="Times New Roman"/>
          <w:b w:val="0"/>
          <w:bCs w:val="0"/>
          <w:sz w:val="22"/>
          <w:szCs w:val="22"/>
        </w:rPr>
        <w:t>лей в гаражах, расположенных за пределами селитебных территорий.</w:t>
      </w:r>
    </w:p>
    <w:p w:rsidR="005725A2" w:rsidRPr="00BE6F81" w:rsidRDefault="005725A2" w:rsidP="009C195A">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bCs w:val="0"/>
          <w:sz w:val="22"/>
          <w:szCs w:val="22"/>
        </w:rPr>
        <w:t>Для территорий индивидуальной жилой застройки р</w:t>
      </w:r>
      <w:r w:rsidRPr="00BE6F81">
        <w:rPr>
          <w:rFonts w:ascii="Times New Roman" w:hAnsi="Times New Roman" w:cs="Times New Roman"/>
          <w:b w:val="0"/>
          <w:bCs w:val="0"/>
          <w:spacing w:val="-2"/>
          <w:sz w:val="22"/>
          <w:szCs w:val="22"/>
        </w:rPr>
        <w:t>а</w:t>
      </w:r>
      <w:r w:rsidRPr="00BE6F81">
        <w:rPr>
          <w:rFonts w:ascii="Times New Roman" w:hAnsi="Times New Roman" w:cs="Times New Roman"/>
          <w:b w:val="0"/>
          <w:sz w:val="22"/>
          <w:szCs w:val="22"/>
        </w:rPr>
        <w:t>счетные показатели минимально допуст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мого уровня обеспеченности объектами для хранения авто</w:t>
      </w:r>
      <w:r w:rsidRPr="00BE6F81">
        <w:rPr>
          <w:rFonts w:ascii="Times New Roman" w:hAnsi="Times New Roman" w:cs="Times New Roman"/>
          <w:b w:val="0"/>
          <w:bCs w:val="0"/>
          <w:sz w:val="22"/>
          <w:szCs w:val="22"/>
        </w:rPr>
        <w:t xml:space="preserve">транспортных средств </w:t>
      </w:r>
      <w:r w:rsidRPr="00BE6F81">
        <w:rPr>
          <w:rFonts w:ascii="Times New Roman" w:hAnsi="Times New Roman" w:cs="Times New Roman"/>
          <w:b w:val="0"/>
          <w:sz w:val="22"/>
          <w:szCs w:val="22"/>
        </w:rPr>
        <w:t>и максимально допуст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мого уровня территориальной доступности таких 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тов для населения не нормируются.</w:t>
      </w:r>
    </w:p>
    <w:p w:rsidR="00D85F94" w:rsidRPr="00BE6F81" w:rsidRDefault="00D85F94" w:rsidP="009C195A">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 xml:space="preserve">** В районах реконструкции допускается увеличивать до </w:t>
      </w:r>
      <w:smartTag w:uri="urn:schemas-microsoft-com:office:smarttags" w:element="metricconverter">
        <w:smartTagPr>
          <w:attr w:name="ProductID" w:val="1000 м"/>
        </w:smartTagPr>
        <w:r w:rsidRPr="00BE6F81">
          <w:rPr>
            <w:rFonts w:ascii="Times New Roman" w:hAnsi="Times New Roman" w:cs="Times New Roman"/>
            <w:b w:val="0"/>
            <w:sz w:val="22"/>
            <w:szCs w:val="22"/>
          </w:rPr>
          <w:t>1000 м</w:t>
        </w:r>
      </w:smartTag>
      <w:r w:rsidRPr="00BE6F81">
        <w:rPr>
          <w:rFonts w:ascii="Times New Roman" w:hAnsi="Times New Roman" w:cs="Times New Roman"/>
          <w:b w:val="0"/>
          <w:sz w:val="22"/>
          <w:szCs w:val="22"/>
        </w:rPr>
        <w:t>.</w:t>
      </w:r>
    </w:p>
    <w:p w:rsidR="008125D5" w:rsidRPr="00BE6F81" w:rsidRDefault="00D85F94" w:rsidP="009C195A">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w:t>
      </w:r>
      <w:r w:rsidR="008125D5" w:rsidRPr="00BE6F81">
        <w:rPr>
          <w:rFonts w:ascii="Times New Roman" w:hAnsi="Times New Roman" w:cs="Times New Roman"/>
          <w:b w:val="0"/>
          <w:sz w:val="22"/>
          <w:szCs w:val="22"/>
        </w:rPr>
        <w:t xml:space="preserve">** </w:t>
      </w:r>
      <w:r w:rsidR="008125D5" w:rsidRPr="00BE6F81">
        <w:rPr>
          <w:rFonts w:ascii="Times New Roman" w:hAnsi="Times New Roman" w:cs="Times New Roman"/>
          <w:b w:val="0"/>
          <w:bCs w:val="0"/>
          <w:sz w:val="22"/>
          <w:szCs w:val="22"/>
        </w:rPr>
        <w:t>Размещаются в производственных и коммунально-складских зонах в порядке, установленном органами местного самоуправления.</w:t>
      </w:r>
    </w:p>
    <w:p w:rsidR="00AE0200" w:rsidRPr="00BE6F81" w:rsidRDefault="00AE0200" w:rsidP="009C195A">
      <w:pPr>
        <w:spacing w:before="120" w:line="240" w:lineRule="auto"/>
        <w:ind w:firstLine="720"/>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Примечания:</w:t>
      </w:r>
    </w:p>
    <w:p w:rsidR="00AE0200" w:rsidRPr="00BE6F81" w:rsidRDefault="003C5D66" w:rsidP="009C195A">
      <w:pPr>
        <w:adjustRightInd w:val="0"/>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003F7E91" w:rsidRPr="00BE6F81">
        <w:rPr>
          <w:rFonts w:ascii="Times New Roman" w:hAnsi="Times New Roman" w:cs="Times New Roman"/>
          <w:b w:val="0"/>
          <w:bCs w:val="0"/>
          <w:sz w:val="22"/>
          <w:szCs w:val="22"/>
        </w:rPr>
        <w:t>При подготовке генерального плана, документации по планировке территории городского округа и внесении в них изменений удельные показатели территории корректируются на основании фактически достигнутого уро</w:t>
      </w:r>
      <w:r w:rsidR="003F7E91" w:rsidRPr="00BE6F81">
        <w:rPr>
          <w:rFonts w:ascii="Times New Roman" w:hAnsi="Times New Roman" w:cs="Times New Roman"/>
          <w:b w:val="0"/>
          <w:bCs w:val="0"/>
          <w:sz w:val="22"/>
          <w:szCs w:val="22"/>
        </w:rPr>
        <w:t>в</w:t>
      </w:r>
      <w:r w:rsidR="003F7E91" w:rsidRPr="00BE6F81">
        <w:rPr>
          <w:rFonts w:ascii="Times New Roman" w:hAnsi="Times New Roman" w:cs="Times New Roman"/>
          <w:b w:val="0"/>
          <w:bCs w:val="0"/>
          <w:sz w:val="22"/>
          <w:szCs w:val="22"/>
        </w:rPr>
        <w:t>ня автомобилизации.</w:t>
      </w:r>
    </w:p>
    <w:p w:rsidR="00F715F4" w:rsidRPr="00BE6F81" w:rsidRDefault="005208C5" w:rsidP="009C195A">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2</w:t>
      </w:r>
      <w:r w:rsidR="00AE0200" w:rsidRPr="00BE6F81">
        <w:rPr>
          <w:rFonts w:ascii="Times New Roman" w:hAnsi="Times New Roman" w:cs="Times New Roman"/>
          <w:b w:val="0"/>
          <w:bCs w:val="0"/>
          <w:spacing w:val="-2"/>
          <w:sz w:val="22"/>
          <w:szCs w:val="22"/>
        </w:rPr>
        <w:t xml:space="preserve">. </w:t>
      </w:r>
      <w:r w:rsidR="00F715F4" w:rsidRPr="00BE6F81">
        <w:rPr>
          <w:rFonts w:ascii="Times New Roman" w:hAnsi="Times New Roman" w:cs="Times New Roman"/>
          <w:b w:val="0"/>
          <w:bCs w:val="0"/>
          <w:sz w:val="22"/>
          <w:szCs w:val="22"/>
        </w:rPr>
        <w:t xml:space="preserve">При определении общей потребности в местах для хранения следует также учитывать другие </w:t>
      </w:r>
      <w:r w:rsidR="00372988" w:rsidRPr="00BE6F81">
        <w:rPr>
          <w:rFonts w:ascii="Times New Roman" w:hAnsi="Times New Roman" w:cs="Times New Roman"/>
          <w:b w:val="0"/>
          <w:bCs w:val="0"/>
          <w:sz w:val="22"/>
          <w:szCs w:val="22"/>
        </w:rPr>
        <w:t xml:space="preserve">  </w:t>
      </w:r>
      <w:r w:rsidR="00F715F4" w:rsidRPr="00BE6F81">
        <w:rPr>
          <w:rFonts w:ascii="Times New Roman" w:hAnsi="Times New Roman" w:cs="Times New Roman"/>
          <w:b w:val="0"/>
          <w:bCs w:val="0"/>
          <w:sz w:val="22"/>
          <w:szCs w:val="22"/>
        </w:rPr>
        <w:t xml:space="preserve">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F715F4" w:rsidRPr="00BE6F81" w:rsidRDefault="00F715F4" w:rsidP="009C195A">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мотоциклы и мотороллеры с колясками, мотоколяски – 0,5; </w:t>
      </w:r>
    </w:p>
    <w:p w:rsidR="00F715F4" w:rsidRPr="00BE6F81" w:rsidRDefault="00F715F4" w:rsidP="009C195A">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мотоциклы и мотороллеры без колясок – 0,</w:t>
      </w:r>
      <w:r w:rsidR="005208C5" w:rsidRPr="00BE6F81">
        <w:rPr>
          <w:rFonts w:ascii="Times New Roman" w:hAnsi="Times New Roman" w:cs="Times New Roman"/>
          <w:b w:val="0"/>
          <w:bCs w:val="0"/>
          <w:sz w:val="22"/>
          <w:szCs w:val="22"/>
        </w:rPr>
        <w:t>28</w:t>
      </w:r>
      <w:r w:rsidRPr="00BE6F81">
        <w:rPr>
          <w:rFonts w:ascii="Times New Roman" w:hAnsi="Times New Roman" w:cs="Times New Roman"/>
          <w:b w:val="0"/>
          <w:bCs w:val="0"/>
          <w:sz w:val="22"/>
          <w:szCs w:val="22"/>
        </w:rPr>
        <w:t xml:space="preserve">; </w:t>
      </w:r>
    </w:p>
    <w:p w:rsidR="00F715F4" w:rsidRPr="00BE6F81" w:rsidRDefault="00F715F4" w:rsidP="009C195A">
      <w:pPr>
        <w:spacing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мопеды и велосипеды – 0,1.</w:t>
      </w:r>
    </w:p>
    <w:p w:rsidR="001D30AB" w:rsidRPr="00BE6F81" w:rsidRDefault="001D30AB" w:rsidP="009C195A">
      <w:pPr>
        <w:pStyle w:val="af1"/>
        <w:widowControl w:val="0"/>
        <w:spacing w:before="0" w:beforeAutospacing="0" w:after="0" w:afterAutospacing="0"/>
        <w:ind w:firstLine="709"/>
        <w:jc w:val="both"/>
        <w:rPr>
          <w:rFonts w:ascii="Times New Roman" w:hAnsi="Times New Roman" w:cs="Times New Roman"/>
        </w:rPr>
      </w:pPr>
    </w:p>
    <w:p w:rsidR="007B25B2" w:rsidRPr="00BE6F81" w:rsidRDefault="00CA6168" w:rsidP="009C195A">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9.</w:t>
      </w:r>
      <w:r w:rsidR="0098524A" w:rsidRPr="00BE6F81">
        <w:rPr>
          <w:rFonts w:ascii="Times New Roman" w:hAnsi="Times New Roman" w:cs="Times New Roman"/>
        </w:rPr>
        <w:t>3.</w:t>
      </w:r>
      <w:r w:rsidR="004F1E61" w:rsidRPr="00BE6F81">
        <w:rPr>
          <w:rFonts w:ascii="Times New Roman" w:hAnsi="Times New Roman" w:cs="Times New Roman"/>
        </w:rPr>
        <w:t>4</w:t>
      </w:r>
      <w:r w:rsidR="0045728D" w:rsidRPr="00BE6F81">
        <w:rPr>
          <w:rFonts w:ascii="Times New Roman" w:hAnsi="Times New Roman" w:cs="Times New Roman"/>
        </w:rPr>
        <w:t xml:space="preserve">. </w:t>
      </w:r>
      <w:r w:rsidR="00A700F9" w:rsidRPr="00BE6F81">
        <w:rPr>
          <w:rFonts w:ascii="Times New Roman" w:hAnsi="Times New Roman" w:cs="Times New Roman"/>
        </w:rPr>
        <w:t>При проектировании новой жилой застройки требуемое количество машино-мест следует принимать по таблице 9.3.3.</w:t>
      </w:r>
    </w:p>
    <w:p w:rsidR="00957EDE" w:rsidRPr="00BE6F81" w:rsidRDefault="00957EDE" w:rsidP="009C195A">
      <w:pPr>
        <w:pStyle w:val="af1"/>
        <w:widowControl w:val="0"/>
        <w:spacing w:before="0" w:beforeAutospacing="0" w:after="0" w:afterAutospacing="0"/>
        <w:ind w:firstLine="709"/>
        <w:jc w:val="both"/>
        <w:rPr>
          <w:rFonts w:ascii="Times New Roman" w:hAnsi="Times New Roman" w:cs="Times New Roman"/>
        </w:rPr>
      </w:pPr>
    </w:p>
    <w:p w:rsidR="00A700F9" w:rsidRPr="00BE6F81" w:rsidRDefault="0099462A" w:rsidP="009C195A">
      <w:pPr>
        <w:pStyle w:val="af1"/>
        <w:widowControl w:val="0"/>
        <w:spacing w:before="0" w:beforeAutospacing="0" w:after="0" w:afterAutospacing="0"/>
        <w:ind w:firstLine="709"/>
        <w:jc w:val="right"/>
        <w:rPr>
          <w:rFonts w:ascii="Times New Roman" w:hAnsi="Times New Roman" w:cs="Times New Roman"/>
        </w:rPr>
      </w:pPr>
      <w:r w:rsidRPr="00BE6F81">
        <w:rPr>
          <w:rFonts w:ascii="Times New Roman" w:hAnsi="Times New Roman" w:cs="Times New Roman"/>
        </w:rPr>
        <w:t>Таблица 9.3.3</w:t>
      </w: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66"/>
        <w:gridCol w:w="5009"/>
      </w:tblGrid>
      <w:tr w:rsidR="0099462A" w:rsidRPr="00BE6F81">
        <w:trPr>
          <w:trHeight w:val="340"/>
          <w:jc w:val="center"/>
        </w:trPr>
        <w:tc>
          <w:tcPr>
            <w:tcW w:w="5066" w:type="dxa"/>
            <w:shd w:val="clear" w:color="auto" w:fill="auto"/>
            <w:vAlign w:val="center"/>
          </w:tcPr>
          <w:p w:rsidR="0099462A" w:rsidRPr="00BE6F81" w:rsidRDefault="0099462A" w:rsidP="009C195A">
            <w:pPr>
              <w:pStyle w:val="aff1"/>
              <w:jc w:val="center"/>
              <w:rPr>
                <w:rFonts w:cs="Arial"/>
                <w:b/>
                <w:sz w:val="22"/>
                <w:szCs w:val="22"/>
              </w:rPr>
            </w:pPr>
            <w:r w:rsidRPr="00BE6F81">
              <w:rPr>
                <w:b/>
                <w:sz w:val="22"/>
                <w:szCs w:val="22"/>
              </w:rPr>
              <w:t>Тип жилого дома по уровню комфо</w:t>
            </w:r>
            <w:r w:rsidRPr="00BE6F81">
              <w:rPr>
                <w:b/>
                <w:sz w:val="22"/>
                <w:szCs w:val="22"/>
              </w:rPr>
              <w:t>р</w:t>
            </w:r>
            <w:r w:rsidRPr="00BE6F81">
              <w:rPr>
                <w:b/>
                <w:sz w:val="22"/>
                <w:szCs w:val="22"/>
              </w:rPr>
              <w:t>та</w:t>
            </w:r>
          </w:p>
        </w:tc>
        <w:tc>
          <w:tcPr>
            <w:tcW w:w="5009" w:type="dxa"/>
            <w:shd w:val="clear" w:color="auto" w:fill="auto"/>
            <w:vAlign w:val="center"/>
          </w:tcPr>
          <w:p w:rsidR="0099462A" w:rsidRPr="00BE6F81" w:rsidRDefault="0099462A" w:rsidP="009C195A">
            <w:pPr>
              <w:pStyle w:val="aff1"/>
              <w:jc w:val="center"/>
              <w:rPr>
                <w:rFonts w:cs="Arial"/>
                <w:b/>
                <w:sz w:val="22"/>
                <w:szCs w:val="22"/>
              </w:rPr>
            </w:pPr>
            <w:r w:rsidRPr="00BE6F81">
              <w:rPr>
                <w:b/>
                <w:sz w:val="22"/>
                <w:szCs w:val="22"/>
              </w:rPr>
              <w:t>Количество машино-мест на квартиру</w:t>
            </w:r>
          </w:p>
        </w:tc>
      </w:tr>
      <w:tr w:rsidR="0099462A" w:rsidRPr="00BE6F81">
        <w:trPr>
          <w:trHeight w:val="266"/>
          <w:jc w:val="center"/>
        </w:trPr>
        <w:tc>
          <w:tcPr>
            <w:tcW w:w="5066" w:type="dxa"/>
            <w:shd w:val="clear" w:color="auto" w:fill="auto"/>
          </w:tcPr>
          <w:p w:rsidR="0099462A" w:rsidRPr="00BE6F81" w:rsidRDefault="0099462A" w:rsidP="009C195A">
            <w:pPr>
              <w:pStyle w:val="aff1"/>
              <w:jc w:val="both"/>
              <w:rPr>
                <w:rFonts w:cs="Arial"/>
                <w:sz w:val="22"/>
                <w:szCs w:val="22"/>
              </w:rPr>
            </w:pPr>
            <w:r w:rsidRPr="00BE6F81">
              <w:rPr>
                <w:sz w:val="22"/>
                <w:szCs w:val="22"/>
              </w:rPr>
              <w:t>Бизнес-класс</w:t>
            </w:r>
          </w:p>
        </w:tc>
        <w:tc>
          <w:tcPr>
            <w:tcW w:w="5009" w:type="dxa"/>
            <w:shd w:val="clear" w:color="auto" w:fill="auto"/>
          </w:tcPr>
          <w:p w:rsidR="0099462A" w:rsidRPr="00BE6F81" w:rsidRDefault="0099462A" w:rsidP="009C195A">
            <w:pPr>
              <w:pStyle w:val="aff1"/>
              <w:jc w:val="center"/>
              <w:rPr>
                <w:rFonts w:cs="Arial"/>
                <w:sz w:val="22"/>
                <w:szCs w:val="22"/>
              </w:rPr>
            </w:pPr>
            <w:r w:rsidRPr="00BE6F81">
              <w:rPr>
                <w:sz w:val="22"/>
                <w:szCs w:val="22"/>
              </w:rPr>
              <w:t xml:space="preserve">2,0 </w:t>
            </w:r>
          </w:p>
        </w:tc>
      </w:tr>
      <w:tr w:rsidR="0099462A" w:rsidRPr="00BE6F81">
        <w:trPr>
          <w:trHeight w:val="266"/>
          <w:jc w:val="center"/>
        </w:trPr>
        <w:tc>
          <w:tcPr>
            <w:tcW w:w="5066" w:type="dxa"/>
            <w:shd w:val="clear" w:color="auto" w:fill="auto"/>
          </w:tcPr>
          <w:p w:rsidR="0099462A" w:rsidRPr="00BE6F81" w:rsidRDefault="0099462A" w:rsidP="009C195A">
            <w:pPr>
              <w:pStyle w:val="aff1"/>
              <w:jc w:val="both"/>
              <w:rPr>
                <w:rFonts w:cs="Arial"/>
                <w:sz w:val="22"/>
                <w:szCs w:val="22"/>
              </w:rPr>
            </w:pPr>
            <w:r w:rsidRPr="00BE6F81">
              <w:rPr>
                <w:sz w:val="22"/>
                <w:szCs w:val="22"/>
              </w:rPr>
              <w:t>Эконом класс</w:t>
            </w:r>
          </w:p>
        </w:tc>
        <w:tc>
          <w:tcPr>
            <w:tcW w:w="5009" w:type="dxa"/>
            <w:shd w:val="clear" w:color="auto" w:fill="auto"/>
          </w:tcPr>
          <w:p w:rsidR="0099462A" w:rsidRPr="00BE6F81" w:rsidRDefault="0099462A" w:rsidP="009C195A">
            <w:pPr>
              <w:pStyle w:val="aff1"/>
              <w:jc w:val="center"/>
              <w:rPr>
                <w:rFonts w:cs="Arial"/>
                <w:sz w:val="22"/>
                <w:szCs w:val="22"/>
              </w:rPr>
            </w:pPr>
            <w:r w:rsidRPr="00BE6F81">
              <w:rPr>
                <w:sz w:val="22"/>
                <w:szCs w:val="22"/>
              </w:rPr>
              <w:t xml:space="preserve">1,2 </w:t>
            </w:r>
          </w:p>
        </w:tc>
      </w:tr>
      <w:tr w:rsidR="0099462A" w:rsidRPr="00BE6F81">
        <w:trPr>
          <w:trHeight w:val="266"/>
          <w:jc w:val="center"/>
        </w:trPr>
        <w:tc>
          <w:tcPr>
            <w:tcW w:w="5066" w:type="dxa"/>
            <w:shd w:val="clear" w:color="auto" w:fill="auto"/>
          </w:tcPr>
          <w:p w:rsidR="0099462A" w:rsidRPr="00BE6F81" w:rsidRDefault="0099462A" w:rsidP="009C195A">
            <w:pPr>
              <w:pStyle w:val="aff1"/>
              <w:jc w:val="both"/>
              <w:rPr>
                <w:rFonts w:cs="Arial"/>
                <w:sz w:val="22"/>
                <w:szCs w:val="22"/>
              </w:rPr>
            </w:pPr>
            <w:r w:rsidRPr="00BE6F81">
              <w:rPr>
                <w:sz w:val="22"/>
                <w:szCs w:val="22"/>
              </w:rPr>
              <w:t>Муниципальный</w:t>
            </w:r>
          </w:p>
        </w:tc>
        <w:tc>
          <w:tcPr>
            <w:tcW w:w="5009" w:type="dxa"/>
            <w:shd w:val="clear" w:color="auto" w:fill="auto"/>
          </w:tcPr>
          <w:p w:rsidR="0099462A" w:rsidRPr="00BE6F81" w:rsidRDefault="0099462A" w:rsidP="009C195A">
            <w:pPr>
              <w:pStyle w:val="aff1"/>
              <w:jc w:val="center"/>
              <w:rPr>
                <w:rFonts w:cs="Arial"/>
                <w:sz w:val="22"/>
                <w:szCs w:val="22"/>
              </w:rPr>
            </w:pPr>
            <w:r w:rsidRPr="00BE6F81">
              <w:rPr>
                <w:sz w:val="22"/>
                <w:szCs w:val="22"/>
              </w:rPr>
              <w:t xml:space="preserve">1,0 </w:t>
            </w:r>
          </w:p>
        </w:tc>
      </w:tr>
      <w:tr w:rsidR="0099462A" w:rsidRPr="00BE6F81">
        <w:trPr>
          <w:trHeight w:val="266"/>
          <w:jc w:val="center"/>
        </w:trPr>
        <w:tc>
          <w:tcPr>
            <w:tcW w:w="5066" w:type="dxa"/>
            <w:shd w:val="clear" w:color="auto" w:fill="auto"/>
          </w:tcPr>
          <w:p w:rsidR="0099462A" w:rsidRPr="00BE6F81" w:rsidRDefault="0099462A" w:rsidP="009C195A">
            <w:pPr>
              <w:pStyle w:val="aff1"/>
              <w:jc w:val="both"/>
              <w:rPr>
                <w:rFonts w:cs="Arial"/>
                <w:sz w:val="22"/>
                <w:szCs w:val="22"/>
              </w:rPr>
            </w:pPr>
            <w:r w:rsidRPr="00BE6F81">
              <w:rPr>
                <w:sz w:val="22"/>
                <w:szCs w:val="22"/>
              </w:rPr>
              <w:t>Специализированный</w:t>
            </w:r>
          </w:p>
        </w:tc>
        <w:tc>
          <w:tcPr>
            <w:tcW w:w="5009" w:type="dxa"/>
            <w:shd w:val="clear" w:color="auto" w:fill="auto"/>
          </w:tcPr>
          <w:p w:rsidR="0099462A" w:rsidRPr="00BE6F81" w:rsidRDefault="0099462A" w:rsidP="009C195A">
            <w:pPr>
              <w:pStyle w:val="aff1"/>
              <w:jc w:val="center"/>
              <w:rPr>
                <w:rFonts w:cs="Arial"/>
                <w:sz w:val="22"/>
                <w:szCs w:val="22"/>
              </w:rPr>
            </w:pPr>
            <w:r w:rsidRPr="00BE6F81">
              <w:rPr>
                <w:sz w:val="22"/>
                <w:szCs w:val="22"/>
              </w:rPr>
              <w:t xml:space="preserve">0,7 </w:t>
            </w:r>
          </w:p>
        </w:tc>
      </w:tr>
    </w:tbl>
    <w:p w:rsidR="0099462A" w:rsidRPr="00BE6F81" w:rsidRDefault="0099462A" w:rsidP="009C195A">
      <w:pPr>
        <w:spacing w:before="120" w:line="240" w:lineRule="auto"/>
        <w:ind w:firstLine="720"/>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lastRenderedPageBreak/>
        <w:t>Примечани</w:t>
      </w:r>
      <w:r w:rsidR="00903002" w:rsidRPr="00BE6F81">
        <w:rPr>
          <w:rFonts w:ascii="Times New Roman" w:hAnsi="Times New Roman" w:cs="Times New Roman"/>
          <w:b w:val="0"/>
          <w:i/>
          <w:spacing w:val="40"/>
          <w:sz w:val="22"/>
          <w:szCs w:val="22"/>
        </w:rPr>
        <w:t>е</w:t>
      </w:r>
      <w:r w:rsidRPr="00BE6F81">
        <w:rPr>
          <w:rFonts w:ascii="Times New Roman" w:hAnsi="Times New Roman" w:cs="Times New Roman"/>
          <w:b w:val="0"/>
          <w:i/>
          <w:spacing w:val="40"/>
          <w:sz w:val="22"/>
          <w:szCs w:val="22"/>
        </w:rPr>
        <w:t>:</w:t>
      </w:r>
      <w:r w:rsidR="00903002" w:rsidRPr="00BE6F81">
        <w:rPr>
          <w:rFonts w:ascii="Times New Roman" w:hAnsi="Times New Roman" w:cs="Times New Roman"/>
          <w:b w:val="0"/>
          <w:sz w:val="22"/>
          <w:szCs w:val="22"/>
        </w:rPr>
        <w:t xml:space="preserve"> Расчетные показатели жилых домов по уровню комфорта приведены в таблице 4.2.</w:t>
      </w:r>
      <w:r w:rsidR="00A467EA" w:rsidRPr="00BE6F81">
        <w:rPr>
          <w:rFonts w:ascii="Times New Roman" w:hAnsi="Times New Roman" w:cs="Times New Roman"/>
          <w:b w:val="0"/>
          <w:sz w:val="22"/>
          <w:szCs w:val="22"/>
        </w:rPr>
        <w:t>3</w:t>
      </w:r>
      <w:r w:rsidR="00903002" w:rsidRPr="00BE6F81">
        <w:rPr>
          <w:rFonts w:ascii="Times New Roman" w:hAnsi="Times New Roman" w:cs="Times New Roman"/>
          <w:b w:val="0"/>
          <w:sz w:val="22"/>
          <w:szCs w:val="22"/>
        </w:rPr>
        <w:t xml:space="preserve"> настоящих нормативов.</w:t>
      </w:r>
    </w:p>
    <w:p w:rsidR="007B25B2" w:rsidRPr="00BE6F81" w:rsidRDefault="007B25B2" w:rsidP="009C195A">
      <w:pPr>
        <w:pStyle w:val="af1"/>
        <w:widowControl w:val="0"/>
        <w:spacing w:before="0" w:beforeAutospacing="0" w:after="0" w:afterAutospacing="0"/>
        <w:ind w:firstLine="709"/>
        <w:jc w:val="both"/>
        <w:rPr>
          <w:rFonts w:ascii="Times New Roman" w:hAnsi="Times New Roman" w:cs="Times New Roman"/>
        </w:rPr>
      </w:pPr>
    </w:p>
    <w:p w:rsidR="0052718C" w:rsidRPr="00BE6F81" w:rsidRDefault="007B25B2" w:rsidP="009C195A">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 xml:space="preserve">9.3.5. </w:t>
      </w:r>
      <w:r w:rsidR="00206B08" w:rsidRPr="00BE6F81">
        <w:rPr>
          <w:rFonts w:ascii="Times New Roman" w:hAnsi="Times New Roman" w:cs="Times New Roman"/>
          <w:spacing w:val="-3"/>
        </w:rPr>
        <w:t>Нормативные параметры и расчетные показатели</w:t>
      </w:r>
      <w:r w:rsidR="00206B08" w:rsidRPr="00BE6F81">
        <w:rPr>
          <w:rFonts w:ascii="Times New Roman" w:hAnsi="Times New Roman" w:cs="Times New Roman"/>
          <w:b/>
          <w:bCs/>
        </w:rPr>
        <w:t xml:space="preserve"> </w:t>
      </w:r>
      <w:r w:rsidR="0052718C" w:rsidRPr="00BE6F81">
        <w:rPr>
          <w:rFonts w:ascii="Times New Roman" w:hAnsi="Times New Roman" w:cs="Times New Roman"/>
        </w:rPr>
        <w:t xml:space="preserve">градостроительного проектирования объектов для </w:t>
      </w:r>
      <w:r w:rsidR="00DB2E3B" w:rsidRPr="00BE6F81">
        <w:rPr>
          <w:rFonts w:ascii="Times New Roman" w:hAnsi="Times New Roman" w:cs="Times New Roman"/>
        </w:rPr>
        <w:t xml:space="preserve">организованного </w:t>
      </w:r>
      <w:r w:rsidR="0052718C" w:rsidRPr="00BE6F81">
        <w:rPr>
          <w:rFonts w:ascii="Times New Roman" w:hAnsi="Times New Roman" w:cs="Times New Roman"/>
        </w:rPr>
        <w:t>хранения легковых автомобилей приведены в та</w:t>
      </w:r>
      <w:r w:rsidR="0052718C" w:rsidRPr="00BE6F81">
        <w:rPr>
          <w:rFonts w:ascii="Times New Roman" w:hAnsi="Times New Roman" w:cs="Times New Roman"/>
        </w:rPr>
        <w:t>б</w:t>
      </w:r>
      <w:r w:rsidR="0052718C" w:rsidRPr="00BE6F81">
        <w:rPr>
          <w:rFonts w:ascii="Times New Roman" w:hAnsi="Times New Roman" w:cs="Times New Roman"/>
        </w:rPr>
        <w:t xml:space="preserve">лице </w:t>
      </w:r>
      <w:r w:rsidR="00227003" w:rsidRPr="00BE6F81">
        <w:rPr>
          <w:rFonts w:ascii="Times New Roman" w:hAnsi="Times New Roman" w:cs="Times New Roman"/>
        </w:rPr>
        <w:t>9.3.</w:t>
      </w:r>
      <w:r w:rsidR="0018452E" w:rsidRPr="00BE6F81">
        <w:rPr>
          <w:rFonts w:ascii="Times New Roman" w:hAnsi="Times New Roman" w:cs="Times New Roman"/>
        </w:rPr>
        <w:t>4</w:t>
      </w:r>
      <w:r w:rsidR="0052718C" w:rsidRPr="00BE6F81">
        <w:rPr>
          <w:rFonts w:ascii="Times New Roman" w:hAnsi="Times New Roman" w:cs="Times New Roman"/>
        </w:rPr>
        <w:t>.</w:t>
      </w:r>
    </w:p>
    <w:p w:rsidR="0052718C" w:rsidRPr="00BE6F81" w:rsidRDefault="0052718C" w:rsidP="009C195A">
      <w:pPr>
        <w:pStyle w:val="af1"/>
        <w:widowControl w:val="0"/>
        <w:spacing w:before="0" w:beforeAutospacing="0" w:after="0" w:afterAutospacing="0"/>
        <w:ind w:firstLine="709"/>
        <w:jc w:val="both"/>
        <w:rPr>
          <w:rFonts w:ascii="Times New Roman" w:hAnsi="Times New Roman" w:cs="Times New Roman"/>
        </w:rPr>
      </w:pPr>
    </w:p>
    <w:p w:rsidR="0052718C" w:rsidRPr="00BE6F81" w:rsidRDefault="0052718C" w:rsidP="009C195A">
      <w:pPr>
        <w:pStyle w:val="af1"/>
        <w:widowControl w:val="0"/>
        <w:spacing w:before="0" w:beforeAutospacing="0" w:after="0" w:afterAutospacing="0"/>
        <w:ind w:firstLine="709"/>
        <w:jc w:val="right"/>
        <w:rPr>
          <w:rFonts w:ascii="Times New Roman" w:hAnsi="Times New Roman" w:cs="Times New Roman"/>
        </w:rPr>
      </w:pPr>
      <w:r w:rsidRPr="00BE6F81">
        <w:rPr>
          <w:rFonts w:ascii="Times New Roman" w:hAnsi="Times New Roman" w:cs="Times New Roman"/>
        </w:rPr>
        <w:t xml:space="preserve">Таблица </w:t>
      </w:r>
      <w:r w:rsidR="00CA6168" w:rsidRPr="00BE6F81">
        <w:rPr>
          <w:rFonts w:ascii="Times New Roman" w:hAnsi="Times New Roman" w:cs="Times New Roman"/>
        </w:rPr>
        <w:t>9.</w:t>
      </w:r>
      <w:r w:rsidR="00227003" w:rsidRPr="00BE6F81">
        <w:rPr>
          <w:rFonts w:ascii="Times New Roman" w:hAnsi="Times New Roman" w:cs="Times New Roman"/>
        </w:rPr>
        <w:t>3.</w:t>
      </w:r>
      <w:r w:rsidR="0018452E" w:rsidRPr="00BE6F81">
        <w:rPr>
          <w:rFonts w:ascii="Times New Roman" w:hAnsi="Times New Roman" w:cs="Times New Roman"/>
        </w:rPr>
        <w:t>4</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52718C" w:rsidRPr="00BE6F81">
        <w:trPr>
          <w:trHeight w:val="340"/>
          <w:jc w:val="center"/>
        </w:trPr>
        <w:tc>
          <w:tcPr>
            <w:tcW w:w="3141" w:type="dxa"/>
            <w:shd w:val="clear" w:color="auto" w:fill="auto"/>
            <w:vAlign w:val="center"/>
          </w:tcPr>
          <w:p w:rsidR="0052718C" w:rsidRPr="00BE6F81" w:rsidRDefault="0052718C" w:rsidP="009C195A">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показателей</w:t>
            </w:r>
          </w:p>
        </w:tc>
        <w:tc>
          <w:tcPr>
            <w:tcW w:w="6970" w:type="dxa"/>
            <w:shd w:val="clear" w:color="auto" w:fill="auto"/>
            <w:vAlign w:val="center"/>
          </w:tcPr>
          <w:p w:rsidR="0052718C" w:rsidRPr="00BE6F81" w:rsidRDefault="00206B08" w:rsidP="009C195A">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sz w:val="22"/>
                <w:szCs w:val="22"/>
              </w:rPr>
              <w:t>Нормативные параметры и расчетные показатели</w:t>
            </w:r>
          </w:p>
        </w:tc>
      </w:tr>
    </w:tbl>
    <w:p w:rsidR="009B5069" w:rsidRPr="00BE6F81" w:rsidRDefault="009B5069" w:rsidP="009B5069">
      <w:pPr>
        <w:spacing w:line="20" w:lineRule="exact"/>
        <w:ind w:firstLine="221"/>
      </w:pP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2512"/>
        <w:gridCol w:w="4458"/>
      </w:tblGrid>
      <w:tr w:rsidR="00FD6306" w:rsidRPr="00BE6F81">
        <w:trPr>
          <w:trHeight w:val="227"/>
          <w:tblHeader/>
          <w:jc w:val="center"/>
        </w:trPr>
        <w:tc>
          <w:tcPr>
            <w:tcW w:w="3141" w:type="dxa"/>
            <w:shd w:val="clear" w:color="auto" w:fill="auto"/>
            <w:vAlign w:val="center"/>
          </w:tcPr>
          <w:p w:rsidR="00FD6306" w:rsidRPr="00BE6F81" w:rsidRDefault="00FD6306" w:rsidP="009C195A">
            <w:pPr>
              <w:tabs>
                <w:tab w:val="left" w:pos="7740"/>
              </w:tabs>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6970" w:type="dxa"/>
            <w:gridSpan w:val="2"/>
            <w:shd w:val="clear" w:color="auto" w:fill="auto"/>
            <w:vAlign w:val="center"/>
          </w:tcPr>
          <w:p w:rsidR="00FD6306" w:rsidRPr="00BE6F81" w:rsidRDefault="00FD6306" w:rsidP="009C195A">
            <w:pPr>
              <w:tabs>
                <w:tab w:val="left" w:pos="7740"/>
              </w:tabs>
              <w:spacing w:line="240" w:lineRule="auto"/>
              <w:ind w:left="-57" w:right="-57" w:firstLine="0"/>
              <w:jc w:val="center"/>
              <w:rPr>
                <w:rFonts w:ascii="Times New Roman" w:hAnsi="Times New Roman" w:cs="Times New Roman"/>
                <w:spacing w:val="-3"/>
                <w:sz w:val="22"/>
                <w:szCs w:val="22"/>
              </w:rPr>
            </w:pPr>
            <w:r w:rsidRPr="00BE6F81">
              <w:rPr>
                <w:rFonts w:ascii="Times New Roman" w:hAnsi="Times New Roman" w:cs="Times New Roman"/>
                <w:spacing w:val="-3"/>
                <w:sz w:val="22"/>
                <w:szCs w:val="22"/>
              </w:rPr>
              <w:t>2</w:t>
            </w:r>
          </w:p>
        </w:tc>
      </w:tr>
      <w:tr w:rsidR="0052718C" w:rsidRPr="00BE6F81">
        <w:tblPrEx>
          <w:tblBorders>
            <w:bottom w:val="single" w:sz="4" w:space="0" w:color="auto"/>
          </w:tblBorders>
        </w:tblPrEx>
        <w:trPr>
          <w:jc w:val="center"/>
        </w:trPr>
        <w:tc>
          <w:tcPr>
            <w:tcW w:w="3141" w:type="dxa"/>
            <w:shd w:val="clear" w:color="auto" w:fill="auto"/>
          </w:tcPr>
          <w:p w:rsidR="0052718C" w:rsidRPr="00BE6F81" w:rsidRDefault="0052718C"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w:t>
            </w:r>
            <w:r w:rsidR="004E4DE2" w:rsidRPr="00BE6F81">
              <w:rPr>
                <w:rFonts w:ascii="Times New Roman" w:hAnsi="Times New Roman" w:cs="Times New Roman"/>
                <w:b w:val="0"/>
                <w:sz w:val="22"/>
                <w:szCs w:val="22"/>
              </w:rPr>
              <w:t>объектов</w:t>
            </w:r>
            <w:r w:rsidRPr="00BE6F81">
              <w:rPr>
                <w:rFonts w:ascii="Times New Roman" w:hAnsi="Times New Roman" w:cs="Times New Roman"/>
                <w:b w:val="0"/>
                <w:sz w:val="22"/>
                <w:szCs w:val="22"/>
              </w:rPr>
              <w:t xml:space="preserve"> для хранения легковых автомобилей</w:t>
            </w:r>
          </w:p>
        </w:tc>
        <w:tc>
          <w:tcPr>
            <w:tcW w:w="6970" w:type="dxa"/>
            <w:gridSpan w:val="2"/>
            <w:shd w:val="clear" w:color="auto" w:fill="auto"/>
          </w:tcPr>
          <w:p w:rsidR="0052718C" w:rsidRPr="00BE6F81" w:rsidRDefault="0052718C" w:rsidP="009C195A">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BD5030" w:rsidRPr="00BE6F81">
              <w:rPr>
                <w:rFonts w:ascii="Times New Roman" w:hAnsi="Times New Roman" w:cs="Times New Roman"/>
                <w:bCs/>
                <w:sz w:val="22"/>
                <w:szCs w:val="22"/>
              </w:rPr>
              <w:t> </w:t>
            </w:r>
            <w:r w:rsidR="00EA0027" w:rsidRPr="00BE6F81">
              <w:rPr>
                <w:rFonts w:ascii="Times New Roman" w:hAnsi="Times New Roman" w:cs="Times New Roman"/>
                <w:sz w:val="22"/>
                <w:szCs w:val="22"/>
              </w:rPr>
              <w:t>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w:t>
            </w:r>
            <w:r w:rsidR="00EA0027" w:rsidRPr="00BE6F81">
              <w:rPr>
                <w:rFonts w:ascii="Times New Roman" w:hAnsi="Times New Roman" w:cs="Times New Roman"/>
                <w:sz w:val="22"/>
                <w:szCs w:val="22"/>
              </w:rPr>
              <w:t>о</w:t>
            </w:r>
            <w:r w:rsidR="00EA0027" w:rsidRPr="00BE6F81">
              <w:rPr>
                <w:rFonts w:ascii="Times New Roman" w:hAnsi="Times New Roman" w:cs="Times New Roman"/>
                <w:sz w:val="22"/>
                <w:szCs w:val="22"/>
              </w:rPr>
              <w:t>рог</w:t>
            </w:r>
            <w:r w:rsidRPr="00BE6F81">
              <w:rPr>
                <w:rFonts w:ascii="Times New Roman" w:hAnsi="Times New Roman" w:cs="Times New Roman"/>
                <w:sz w:val="22"/>
                <w:szCs w:val="22"/>
              </w:rPr>
              <w:t>;</w:t>
            </w:r>
          </w:p>
          <w:p w:rsidR="0052718C" w:rsidRPr="00BE6F81" w:rsidRDefault="0052718C" w:rsidP="009C195A">
            <w:pPr>
              <w:pStyle w:val="af1"/>
              <w:widowControl w:val="0"/>
              <w:spacing w:before="0" w:beforeAutospacing="0" w:after="0" w:afterAutospacing="0"/>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BD5030" w:rsidRPr="00BE6F81">
              <w:rPr>
                <w:rFonts w:ascii="Times New Roman" w:hAnsi="Times New Roman" w:cs="Times New Roman"/>
                <w:b/>
                <w:bCs/>
                <w:sz w:val="22"/>
                <w:szCs w:val="22"/>
              </w:rPr>
              <w:t> </w:t>
            </w:r>
            <w:r w:rsidRPr="00BE6F81">
              <w:rPr>
                <w:rFonts w:ascii="Times New Roman" w:hAnsi="Times New Roman" w:cs="Times New Roman"/>
                <w:sz w:val="22"/>
                <w:szCs w:val="22"/>
              </w:rPr>
              <w:t>на территориях жилых районов и кварталов (микрорайонов), в том числе в подземном пространстве.</w:t>
            </w:r>
          </w:p>
          <w:p w:rsidR="00C64171" w:rsidRPr="00BE6F81" w:rsidRDefault="00C64171"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 xml:space="preserve">Наземные автостоянки вместимостью более 500 </w:t>
            </w:r>
            <w:r w:rsidRPr="00BE6F81">
              <w:rPr>
                <w:rStyle w:val="spelle"/>
                <w:rFonts w:ascii="Times New Roman" w:hAnsi="Times New Roman" w:cs="Times New Roman"/>
                <w:sz w:val="22"/>
                <w:szCs w:val="22"/>
              </w:rPr>
              <w:t>машино-мест</w:t>
            </w:r>
            <w:r w:rsidRPr="00BE6F81">
              <w:rPr>
                <w:rFonts w:ascii="Times New Roman" w:hAnsi="Times New Roman" w:cs="Times New Roman"/>
                <w:sz w:val="22"/>
                <w:szCs w:val="22"/>
              </w:rPr>
              <w:t xml:space="preserve"> следует размещать на территориях производственных и комм</w:t>
            </w:r>
            <w:r w:rsidRPr="00BE6F81">
              <w:rPr>
                <w:rFonts w:ascii="Times New Roman" w:hAnsi="Times New Roman" w:cs="Times New Roman"/>
                <w:sz w:val="22"/>
                <w:szCs w:val="22"/>
              </w:rPr>
              <w:t>у</w:t>
            </w:r>
            <w:r w:rsidRPr="00BE6F81">
              <w:rPr>
                <w:rFonts w:ascii="Times New Roman" w:hAnsi="Times New Roman" w:cs="Times New Roman"/>
                <w:sz w:val="22"/>
                <w:szCs w:val="22"/>
              </w:rPr>
              <w:t>нально-складс-ких зон.</w:t>
            </w:r>
          </w:p>
          <w:p w:rsidR="00B451A7" w:rsidRPr="00BE6F81" w:rsidRDefault="00B451A7"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bCs/>
                <w:sz w:val="22"/>
                <w:szCs w:val="22"/>
              </w:rPr>
              <w:t xml:space="preserve">На территории индивидуальной жилой застройки размещение стоянок </w:t>
            </w:r>
            <w:r w:rsidR="00B056CD" w:rsidRPr="00BE6F81">
              <w:rPr>
                <w:rFonts w:ascii="Times New Roman" w:hAnsi="Times New Roman" w:cs="Times New Roman"/>
                <w:bCs/>
                <w:sz w:val="22"/>
                <w:szCs w:val="22"/>
              </w:rPr>
              <w:t xml:space="preserve">легковых автомобилей, принадлежащих гражданам, </w:t>
            </w:r>
            <w:r w:rsidRPr="00BE6F81">
              <w:rPr>
                <w:rFonts w:ascii="Times New Roman" w:hAnsi="Times New Roman" w:cs="Times New Roman"/>
                <w:bCs/>
                <w:sz w:val="22"/>
                <w:szCs w:val="22"/>
              </w:rPr>
              <w:t>обеспечивается в пределах земельных участков, отведенных под ж</w:t>
            </w:r>
            <w:r w:rsidRPr="00BE6F81">
              <w:rPr>
                <w:rFonts w:ascii="Times New Roman" w:hAnsi="Times New Roman" w:cs="Times New Roman"/>
                <w:bCs/>
                <w:sz w:val="22"/>
                <w:szCs w:val="22"/>
              </w:rPr>
              <w:t>и</w:t>
            </w:r>
            <w:r w:rsidRPr="00BE6F81">
              <w:rPr>
                <w:rFonts w:ascii="Times New Roman" w:hAnsi="Times New Roman" w:cs="Times New Roman"/>
                <w:bCs/>
                <w:sz w:val="22"/>
                <w:szCs w:val="22"/>
              </w:rPr>
              <w:t>лые дома.</w:t>
            </w:r>
          </w:p>
        </w:tc>
      </w:tr>
      <w:tr w:rsidR="0098524A" w:rsidRPr="00BE6F81">
        <w:tblPrEx>
          <w:tblBorders>
            <w:bottom w:val="single" w:sz="4" w:space="0" w:color="auto"/>
          </w:tblBorders>
        </w:tblPrEx>
        <w:trPr>
          <w:trHeight w:val="272"/>
          <w:jc w:val="center"/>
        </w:trPr>
        <w:tc>
          <w:tcPr>
            <w:tcW w:w="3141" w:type="dxa"/>
            <w:shd w:val="clear" w:color="auto" w:fill="auto"/>
          </w:tcPr>
          <w:p w:rsidR="0098524A" w:rsidRPr="00BE6F81" w:rsidRDefault="0098524A"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Противопожарные расстояния </w:t>
            </w:r>
          </w:p>
        </w:tc>
        <w:tc>
          <w:tcPr>
            <w:tcW w:w="6970" w:type="dxa"/>
            <w:gridSpan w:val="2"/>
            <w:shd w:val="clear" w:color="auto" w:fill="auto"/>
          </w:tcPr>
          <w:p w:rsidR="0098524A" w:rsidRPr="00BE6F81" w:rsidRDefault="0098524A"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 xml:space="preserve">В соответствии с </w:t>
            </w:r>
            <w:r w:rsidRPr="00BE6F81">
              <w:rPr>
                <w:rFonts w:ascii="Times New Roman" w:hAnsi="Times New Roman" w:cs="Times New Roman"/>
                <w:bCs/>
                <w:sz w:val="22"/>
                <w:szCs w:val="22"/>
              </w:rPr>
              <w:t>СП 4.13130.2013</w:t>
            </w:r>
            <w:r w:rsidRPr="00BE6F81">
              <w:rPr>
                <w:rFonts w:ascii="Times New Roman" w:hAnsi="Times New Roman" w:cs="Times New Roman"/>
                <w:bCs/>
                <w:spacing w:val="-2"/>
                <w:sz w:val="22"/>
                <w:szCs w:val="22"/>
              </w:rPr>
              <w:t>.</w:t>
            </w:r>
          </w:p>
        </w:tc>
      </w:tr>
      <w:tr w:rsidR="00FD6306" w:rsidRPr="00BE6F81">
        <w:tblPrEx>
          <w:tblBorders>
            <w:bottom w:val="single" w:sz="4" w:space="0" w:color="auto"/>
          </w:tblBorders>
        </w:tblPrEx>
        <w:trPr>
          <w:trHeight w:val="340"/>
          <w:jc w:val="center"/>
        </w:trPr>
        <w:tc>
          <w:tcPr>
            <w:tcW w:w="10111" w:type="dxa"/>
            <w:gridSpan w:val="3"/>
            <w:shd w:val="clear" w:color="auto" w:fill="auto"/>
            <w:vAlign w:val="center"/>
          </w:tcPr>
          <w:p w:rsidR="00FD6306" w:rsidRPr="00BE6F81" w:rsidRDefault="00FD6306" w:rsidP="009C195A">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Наземные автостоянки</w:t>
            </w:r>
          </w:p>
        </w:tc>
      </w:tr>
      <w:tr w:rsidR="00FD6306" w:rsidRPr="00BE6F81">
        <w:tblPrEx>
          <w:tblBorders>
            <w:bottom w:val="single" w:sz="4" w:space="0" w:color="auto"/>
          </w:tblBorders>
        </w:tblPrEx>
        <w:trPr>
          <w:trHeight w:val="595"/>
          <w:jc w:val="center"/>
        </w:trPr>
        <w:tc>
          <w:tcPr>
            <w:tcW w:w="3141" w:type="dxa"/>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Этажность автостоянок, размещаемых выше уровня земли</w:t>
            </w:r>
          </w:p>
        </w:tc>
        <w:tc>
          <w:tcPr>
            <w:tcW w:w="6970" w:type="dxa"/>
            <w:gridSpan w:val="2"/>
            <w:shd w:val="clear" w:color="auto" w:fill="auto"/>
          </w:tcPr>
          <w:p w:rsidR="00FD6306" w:rsidRPr="00BE6F81" w:rsidRDefault="00FD6306"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bCs/>
                <w:sz w:val="22"/>
                <w:szCs w:val="22"/>
              </w:rPr>
              <w:t>Не более 9 этажей (ярусов).</w:t>
            </w:r>
          </w:p>
        </w:tc>
      </w:tr>
      <w:tr w:rsidR="00916FF0" w:rsidRPr="00BE6F81">
        <w:tblPrEx>
          <w:tblBorders>
            <w:bottom w:val="single" w:sz="4" w:space="0" w:color="auto"/>
          </w:tblBorders>
        </w:tblPrEx>
        <w:trPr>
          <w:trHeight w:val="595"/>
          <w:jc w:val="center"/>
        </w:trPr>
        <w:tc>
          <w:tcPr>
            <w:tcW w:w="3141" w:type="dxa"/>
            <w:shd w:val="clear" w:color="auto" w:fill="auto"/>
          </w:tcPr>
          <w:p w:rsidR="00916FF0" w:rsidRPr="00BE6F81" w:rsidRDefault="004D67B3"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наземных автостоянок открытого типа (открытых площадок)</w:t>
            </w:r>
          </w:p>
        </w:tc>
        <w:tc>
          <w:tcPr>
            <w:tcW w:w="6970" w:type="dxa"/>
            <w:gridSpan w:val="2"/>
            <w:shd w:val="clear" w:color="auto" w:fill="auto"/>
          </w:tcPr>
          <w:p w:rsidR="004D67B3" w:rsidRPr="00BE6F81" w:rsidRDefault="004D67B3"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На участках, резервируемых для перспективного строительства объе</w:t>
            </w:r>
            <w:r w:rsidRPr="00BE6F81">
              <w:rPr>
                <w:rFonts w:ascii="Times New Roman" w:hAnsi="Times New Roman" w:cs="Times New Roman"/>
                <w:sz w:val="22"/>
                <w:szCs w:val="22"/>
              </w:rPr>
              <w:t>к</w:t>
            </w:r>
            <w:r w:rsidRPr="00BE6F81">
              <w:rPr>
                <w:rFonts w:ascii="Times New Roman" w:hAnsi="Times New Roman" w:cs="Times New Roman"/>
                <w:sz w:val="22"/>
                <w:szCs w:val="22"/>
              </w:rPr>
              <w:t>тов и сооружений различ</w:t>
            </w:r>
            <w:r w:rsidR="00620B0C" w:rsidRPr="00BE6F81">
              <w:rPr>
                <w:rFonts w:ascii="Times New Roman" w:hAnsi="Times New Roman" w:cs="Times New Roman"/>
                <w:sz w:val="22"/>
                <w:szCs w:val="22"/>
              </w:rPr>
              <w:t>ного функционального назначения</w:t>
            </w:r>
            <w:r w:rsidRPr="00BE6F81">
              <w:rPr>
                <w:rFonts w:ascii="Times New Roman" w:hAnsi="Times New Roman" w:cs="Times New Roman"/>
                <w:sz w:val="22"/>
                <w:szCs w:val="22"/>
              </w:rPr>
              <w:t>.</w:t>
            </w:r>
          </w:p>
          <w:p w:rsidR="00916FF0" w:rsidRPr="00BE6F81" w:rsidRDefault="004D67B3"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Допускается размещение в пределах улиц и дорог, граничащих с ж</w:t>
            </w:r>
            <w:r w:rsidRPr="00BE6F81">
              <w:rPr>
                <w:rFonts w:ascii="Times New Roman" w:hAnsi="Times New Roman" w:cs="Times New Roman"/>
                <w:sz w:val="22"/>
                <w:szCs w:val="22"/>
              </w:rPr>
              <w:t>и</w:t>
            </w:r>
            <w:r w:rsidRPr="00BE6F81">
              <w:rPr>
                <w:rFonts w:ascii="Times New Roman" w:hAnsi="Times New Roman" w:cs="Times New Roman"/>
                <w:sz w:val="22"/>
                <w:szCs w:val="22"/>
              </w:rPr>
              <w:t>лыми ра</w:t>
            </w:r>
            <w:r w:rsidRPr="00BE6F81">
              <w:rPr>
                <w:rFonts w:ascii="Times New Roman" w:hAnsi="Times New Roman" w:cs="Times New Roman"/>
                <w:sz w:val="22"/>
                <w:szCs w:val="22"/>
              </w:rPr>
              <w:t>й</w:t>
            </w:r>
            <w:r w:rsidRPr="00BE6F81">
              <w:rPr>
                <w:rFonts w:ascii="Times New Roman" w:hAnsi="Times New Roman" w:cs="Times New Roman"/>
                <w:sz w:val="22"/>
                <w:szCs w:val="22"/>
              </w:rPr>
              <w:t>онами и микрорайонами.</w:t>
            </w:r>
          </w:p>
        </w:tc>
      </w:tr>
      <w:tr w:rsidR="004D67B3" w:rsidRPr="00BE6F81">
        <w:tblPrEx>
          <w:tblBorders>
            <w:bottom w:val="single" w:sz="4" w:space="0" w:color="auto"/>
          </w:tblBorders>
        </w:tblPrEx>
        <w:trPr>
          <w:jc w:val="center"/>
        </w:trPr>
        <w:tc>
          <w:tcPr>
            <w:tcW w:w="3141" w:type="dxa"/>
            <w:shd w:val="clear" w:color="auto" w:fill="auto"/>
          </w:tcPr>
          <w:p w:rsidR="004D67B3" w:rsidRPr="00BE6F81" w:rsidRDefault="004D67B3"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наземных отдельно стоящих автостоянок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крытого типа (боксового типа)</w:t>
            </w:r>
          </w:p>
        </w:tc>
        <w:tc>
          <w:tcPr>
            <w:tcW w:w="6970" w:type="dxa"/>
            <w:gridSpan w:val="2"/>
            <w:shd w:val="clear" w:color="auto" w:fill="auto"/>
          </w:tcPr>
          <w:p w:rsidR="004D67B3" w:rsidRPr="00BE6F81" w:rsidRDefault="00D32E2B" w:rsidP="009C195A">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w:t>
            </w:r>
            <w:r w:rsidR="004D67B3" w:rsidRPr="00BE6F81">
              <w:rPr>
                <w:rFonts w:ascii="Times New Roman" w:hAnsi="Times New Roman" w:cs="Times New Roman"/>
                <w:b w:val="0"/>
                <w:bCs w:val="0"/>
                <w:sz w:val="22"/>
                <w:szCs w:val="22"/>
              </w:rPr>
              <w:t>руппами, на специальных территориях, с соблюдением действующих противопожарных норм и требований безопасности движения пешех</w:t>
            </w:r>
            <w:r w:rsidR="004D67B3" w:rsidRPr="00BE6F81">
              <w:rPr>
                <w:rFonts w:ascii="Times New Roman" w:hAnsi="Times New Roman" w:cs="Times New Roman"/>
                <w:b w:val="0"/>
                <w:bCs w:val="0"/>
                <w:sz w:val="22"/>
                <w:szCs w:val="22"/>
              </w:rPr>
              <w:t>о</w:t>
            </w:r>
            <w:r w:rsidR="004D67B3" w:rsidRPr="00BE6F81">
              <w:rPr>
                <w:rFonts w:ascii="Times New Roman" w:hAnsi="Times New Roman" w:cs="Times New Roman"/>
                <w:b w:val="0"/>
                <w:bCs w:val="0"/>
                <w:sz w:val="22"/>
                <w:szCs w:val="22"/>
              </w:rPr>
              <w:t>дов и транспортных средств. Размещение автостоянок не должно</w:t>
            </w:r>
            <w:r w:rsidR="00D84F1E" w:rsidRPr="00BE6F81">
              <w:rPr>
                <w:rFonts w:ascii="Times New Roman" w:hAnsi="Times New Roman" w:cs="Times New Roman"/>
                <w:b w:val="0"/>
                <w:bCs w:val="0"/>
                <w:sz w:val="22"/>
                <w:szCs w:val="22"/>
              </w:rPr>
              <w:t xml:space="preserve">    </w:t>
            </w:r>
            <w:r w:rsidR="004D67B3" w:rsidRPr="00BE6F81">
              <w:rPr>
                <w:rFonts w:ascii="Times New Roman" w:hAnsi="Times New Roman" w:cs="Times New Roman"/>
                <w:b w:val="0"/>
                <w:bCs w:val="0"/>
                <w:sz w:val="22"/>
                <w:szCs w:val="22"/>
              </w:rPr>
              <w:t xml:space="preserve"> нарушать архитектурный облик застро</w:t>
            </w:r>
            <w:r w:rsidR="004D67B3" w:rsidRPr="00BE6F81">
              <w:rPr>
                <w:rFonts w:ascii="Times New Roman" w:hAnsi="Times New Roman" w:cs="Times New Roman"/>
                <w:b w:val="0"/>
                <w:bCs w:val="0"/>
                <w:sz w:val="22"/>
                <w:szCs w:val="22"/>
              </w:rPr>
              <w:t>й</w:t>
            </w:r>
            <w:r w:rsidR="004D67B3" w:rsidRPr="00BE6F81">
              <w:rPr>
                <w:rFonts w:ascii="Times New Roman" w:hAnsi="Times New Roman" w:cs="Times New Roman"/>
                <w:b w:val="0"/>
                <w:bCs w:val="0"/>
                <w:sz w:val="22"/>
                <w:szCs w:val="22"/>
              </w:rPr>
              <w:t>ки.</w:t>
            </w:r>
          </w:p>
          <w:p w:rsidR="004D67B3" w:rsidRPr="00BE6F81" w:rsidRDefault="004D67B3" w:rsidP="009C195A">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bCs/>
                <w:sz w:val="22"/>
                <w:szCs w:val="22"/>
              </w:rPr>
              <w:t xml:space="preserve">Отдельно стоящие автостоянки закрытого типа (боксового типа) </w:t>
            </w:r>
            <w:r w:rsidR="00A433BD" w:rsidRPr="00BE6F81">
              <w:rPr>
                <w:rFonts w:ascii="Times New Roman" w:hAnsi="Times New Roman" w:cs="Times New Roman"/>
                <w:bCs/>
                <w:sz w:val="22"/>
                <w:szCs w:val="22"/>
              </w:rPr>
              <w:t>на территории многоквартирной</w:t>
            </w:r>
            <w:r w:rsidR="00D84F1E" w:rsidRPr="00BE6F81">
              <w:rPr>
                <w:rFonts w:ascii="Times New Roman" w:hAnsi="Times New Roman" w:cs="Times New Roman"/>
                <w:bCs/>
                <w:sz w:val="22"/>
                <w:szCs w:val="22"/>
              </w:rPr>
              <w:t xml:space="preserve"> </w:t>
            </w:r>
            <w:r w:rsidRPr="00BE6F81">
              <w:rPr>
                <w:rFonts w:ascii="Times New Roman" w:hAnsi="Times New Roman" w:cs="Times New Roman"/>
                <w:bCs/>
                <w:sz w:val="22"/>
                <w:szCs w:val="22"/>
              </w:rPr>
              <w:t>жилой застройк</w:t>
            </w:r>
            <w:r w:rsidR="00A433BD" w:rsidRPr="00BE6F81">
              <w:rPr>
                <w:rFonts w:ascii="Times New Roman" w:hAnsi="Times New Roman" w:cs="Times New Roman"/>
                <w:bCs/>
                <w:sz w:val="22"/>
                <w:szCs w:val="22"/>
              </w:rPr>
              <w:t>и</w:t>
            </w:r>
            <w:r w:rsidR="00D32E2B" w:rsidRPr="00BE6F81">
              <w:rPr>
                <w:rFonts w:ascii="Times New Roman" w:hAnsi="Times New Roman" w:cs="Times New Roman"/>
                <w:bCs/>
                <w:sz w:val="22"/>
                <w:szCs w:val="22"/>
              </w:rPr>
              <w:t xml:space="preserve"> проектируются</w:t>
            </w:r>
            <w:r w:rsidRPr="00BE6F81">
              <w:rPr>
                <w:rFonts w:ascii="Times New Roman" w:hAnsi="Times New Roman" w:cs="Times New Roman"/>
                <w:bCs/>
                <w:sz w:val="22"/>
                <w:szCs w:val="22"/>
              </w:rPr>
              <w:t>, как правило, для инвалидов и др</w:t>
            </w:r>
            <w:r w:rsidRPr="00BE6F81">
              <w:rPr>
                <w:rFonts w:ascii="Times New Roman" w:hAnsi="Times New Roman" w:cs="Times New Roman"/>
                <w:bCs/>
                <w:sz w:val="22"/>
                <w:szCs w:val="22"/>
              </w:rPr>
              <w:t>у</w:t>
            </w:r>
            <w:r w:rsidRPr="00BE6F81">
              <w:rPr>
                <w:rFonts w:ascii="Times New Roman" w:hAnsi="Times New Roman" w:cs="Times New Roman"/>
                <w:bCs/>
                <w:sz w:val="22"/>
                <w:szCs w:val="22"/>
              </w:rPr>
              <w:t>гих маломобильных групп населения.</w:t>
            </w:r>
          </w:p>
        </w:tc>
      </w:tr>
      <w:tr w:rsidR="00FD6306" w:rsidRPr="00BE6F81">
        <w:tblPrEx>
          <w:tblBorders>
            <w:bottom w:val="single" w:sz="4" w:space="0" w:color="auto"/>
          </w:tblBorders>
        </w:tblPrEx>
        <w:trPr>
          <w:jc w:val="center"/>
        </w:trPr>
        <w:tc>
          <w:tcPr>
            <w:tcW w:w="3141" w:type="dxa"/>
            <w:vMerge w:val="restart"/>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Площадь застройки и размеры земельных участков </w:t>
            </w:r>
          </w:p>
        </w:tc>
        <w:tc>
          <w:tcPr>
            <w:tcW w:w="6970" w:type="dxa"/>
            <w:gridSpan w:val="2"/>
            <w:shd w:val="clear" w:color="auto" w:fill="auto"/>
          </w:tcPr>
          <w:p w:rsidR="00FD6306" w:rsidRPr="00BE6F81" w:rsidRDefault="00FD6306" w:rsidP="009C195A">
            <w:pPr>
              <w:spacing w:after="60"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отдельно стоящих автостоянок закрытого типа:</w:t>
            </w:r>
          </w:p>
        </w:tc>
      </w:tr>
      <w:tr w:rsidR="00FD6306" w:rsidRPr="00BE6F81">
        <w:tblPrEx>
          <w:tblBorders>
            <w:bottom w:val="single" w:sz="4" w:space="0" w:color="auto"/>
          </w:tblBorders>
        </w:tblPrEx>
        <w:trPr>
          <w:trHeight w:val="312"/>
          <w:jc w:val="center"/>
        </w:trPr>
        <w:tc>
          <w:tcPr>
            <w:tcW w:w="3141" w:type="dxa"/>
            <w:vMerge/>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vAlign w:val="center"/>
          </w:tcPr>
          <w:p w:rsidR="00FD6306" w:rsidRPr="00BE6F81" w:rsidRDefault="00FD6306" w:rsidP="009C195A">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Этажность автостоянок</w:t>
            </w:r>
          </w:p>
        </w:tc>
        <w:tc>
          <w:tcPr>
            <w:tcW w:w="4458" w:type="dxa"/>
            <w:shd w:val="clear" w:color="auto" w:fill="auto"/>
            <w:vAlign w:val="center"/>
          </w:tcPr>
          <w:p w:rsidR="00FD6306" w:rsidRPr="00BE6F81" w:rsidRDefault="00FD6306" w:rsidP="009C195A">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Значение показателя, 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на 1 машино-место</w:t>
            </w:r>
          </w:p>
        </w:tc>
      </w:tr>
      <w:tr w:rsidR="00FD6306" w:rsidRPr="00BE6F81">
        <w:tblPrEx>
          <w:tblBorders>
            <w:bottom w:val="single" w:sz="4" w:space="0" w:color="auto"/>
          </w:tblBorders>
        </w:tblPrEx>
        <w:trPr>
          <w:trHeight w:val="272"/>
          <w:jc w:val="center"/>
        </w:trPr>
        <w:tc>
          <w:tcPr>
            <w:tcW w:w="3141" w:type="dxa"/>
            <w:vMerge/>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этаж</w:t>
            </w:r>
          </w:p>
        </w:tc>
        <w:tc>
          <w:tcPr>
            <w:tcW w:w="4458"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w:t>
            </w:r>
          </w:p>
        </w:tc>
      </w:tr>
      <w:tr w:rsidR="00FD6306" w:rsidRPr="00BE6F81">
        <w:tblPrEx>
          <w:tblBorders>
            <w:bottom w:val="single" w:sz="4" w:space="0" w:color="auto"/>
          </w:tblBorders>
        </w:tblPrEx>
        <w:trPr>
          <w:trHeight w:val="272"/>
          <w:jc w:val="center"/>
        </w:trPr>
        <w:tc>
          <w:tcPr>
            <w:tcW w:w="3141" w:type="dxa"/>
            <w:vMerge/>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этажа</w:t>
            </w:r>
          </w:p>
        </w:tc>
        <w:tc>
          <w:tcPr>
            <w:tcW w:w="4458"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w:t>
            </w:r>
          </w:p>
        </w:tc>
      </w:tr>
      <w:tr w:rsidR="00FD6306" w:rsidRPr="00BE6F81">
        <w:tblPrEx>
          <w:tblBorders>
            <w:bottom w:val="single" w:sz="4" w:space="0" w:color="auto"/>
          </w:tblBorders>
        </w:tblPrEx>
        <w:trPr>
          <w:trHeight w:val="272"/>
          <w:jc w:val="center"/>
        </w:trPr>
        <w:tc>
          <w:tcPr>
            <w:tcW w:w="3141" w:type="dxa"/>
            <w:vMerge/>
            <w:shd w:val="clear" w:color="auto" w:fill="auto"/>
          </w:tcPr>
          <w:p w:rsidR="00FD6306" w:rsidRPr="00BE6F81" w:rsidRDefault="00FD6306"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 этажа</w:t>
            </w:r>
          </w:p>
        </w:tc>
        <w:tc>
          <w:tcPr>
            <w:tcW w:w="4458" w:type="dxa"/>
            <w:shd w:val="clear" w:color="auto" w:fill="auto"/>
          </w:tcPr>
          <w:p w:rsidR="00FD6306" w:rsidRPr="00BE6F81" w:rsidRDefault="00FD6306"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14</w:t>
            </w:r>
          </w:p>
        </w:tc>
      </w:tr>
      <w:tr w:rsidR="00ED0D78" w:rsidRPr="00BE6F81">
        <w:tblPrEx>
          <w:tblBorders>
            <w:bottom w:val="single" w:sz="4" w:space="0" w:color="auto"/>
          </w:tblBorders>
        </w:tblPrEx>
        <w:trPr>
          <w:trHeight w:val="272"/>
          <w:jc w:val="center"/>
        </w:trPr>
        <w:tc>
          <w:tcPr>
            <w:tcW w:w="3141" w:type="dxa"/>
            <w:vMerge/>
            <w:shd w:val="clear" w:color="auto" w:fill="auto"/>
          </w:tcPr>
          <w:p w:rsidR="00ED0D78" w:rsidRPr="00BE6F81" w:rsidRDefault="00ED0D78"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tcPr>
          <w:p w:rsidR="00ED0D78" w:rsidRPr="00BE6F81" w:rsidRDefault="00ED0D78"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 этажа</w:t>
            </w:r>
          </w:p>
        </w:tc>
        <w:tc>
          <w:tcPr>
            <w:tcW w:w="4458" w:type="dxa"/>
            <w:shd w:val="clear" w:color="auto" w:fill="auto"/>
          </w:tcPr>
          <w:p w:rsidR="00ED0D78" w:rsidRPr="00BE6F81" w:rsidRDefault="00ED0D78"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12</w:t>
            </w:r>
          </w:p>
        </w:tc>
      </w:tr>
      <w:tr w:rsidR="00ED0D78" w:rsidRPr="00BE6F81">
        <w:tblPrEx>
          <w:tblBorders>
            <w:bottom w:val="single" w:sz="4" w:space="0" w:color="auto"/>
          </w:tblBorders>
        </w:tblPrEx>
        <w:trPr>
          <w:trHeight w:val="272"/>
          <w:jc w:val="center"/>
        </w:trPr>
        <w:tc>
          <w:tcPr>
            <w:tcW w:w="3141" w:type="dxa"/>
            <w:vMerge/>
            <w:shd w:val="clear" w:color="auto" w:fill="auto"/>
          </w:tcPr>
          <w:p w:rsidR="00ED0D78" w:rsidRPr="00BE6F81" w:rsidRDefault="00ED0D78" w:rsidP="009C195A">
            <w:pPr>
              <w:tabs>
                <w:tab w:val="left" w:pos="7740"/>
              </w:tabs>
              <w:suppressAutoHyphens/>
              <w:spacing w:line="240" w:lineRule="auto"/>
              <w:ind w:firstLine="0"/>
              <w:jc w:val="left"/>
              <w:rPr>
                <w:rFonts w:ascii="Times New Roman" w:hAnsi="Times New Roman" w:cs="Times New Roman"/>
                <w:b w:val="0"/>
                <w:sz w:val="22"/>
                <w:szCs w:val="22"/>
              </w:rPr>
            </w:pPr>
          </w:p>
        </w:tc>
        <w:tc>
          <w:tcPr>
            <w:tcW w:w="2512" w:type="dxa"/>
            <w:shd w:val="clear" w:color="auto" w:fill="auto"/>
          </w:tcPr>
          <w:p w:rsidR="00ED0D78" w:rsidRPr="00BE6F81" w:rsidRDefault="00ED0D78"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 этажей</w:t>
            </w:r>
          </w:p>
        </w:tc>
        <w:tc>
          <w:tcPr>
            <w:tcW w:w="4458" w:type="dxa"/>
            <w:shd w:val="clear" w:color="auto" w:fill="auto"/>
          </w:tcPr>
          <w:p w:rsidR="00ED0D78" w:rsidRPr="00BE6F81" w:rsidRDefault="00ED0D78" w:rsidP="009C195A">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r>
      <w:tr w:rsidR="00FD6306" w:rsidRPr="00BE6F81">
        <w:tblPrEx>
          <w:tblBorders>
            <w:bottom w:val="single" w:sz="4" w:space="0" w:color="auto"/>
          </w:tblBorders>
        </w:tblPrEx>
        <w:trPr>
          <w:jc w:val="center"/>
        </w:trPr>
        <w:tc>
          <w:tcPr>
            <w:tcW w:w="3141" w:type="dxa"/>
            <w:vMerge/>
            <w:shd w:val="clear" w:color="auto" w:fill="auto"/>
          </w:tcPr>
          <w:p w:rsidR="00FD6306" w:rsidRPr="00BE6F81" w:rsidRDefault="00FD6306" w:rsidP="009C195A">
            <w:pPr>
              <w:tabs>
                <w:tab w:val="left" w:pos="7740"/>
              </w:tabs>
              <w:suppressAutoHyphens/>
              <w:spacing w:line="240" w:lineRule="auto"/>
              <w:ind w:right="-57" w:firstLine="0"/>
              <w:jc w:val="left"/>
              <w:rPr>
                <w:rFonts w:ascii="Times New Roman" w:hAnsi="Times New Roman" w:cs="Times New Roman"/>
                <w:b w:val="0"/>
                <w:sz w:val="22"/>
                <w:szCs w:val="22"/>
              </w:rPr>
            </w:pPr>
          </w:p>
        </w:tc>
        <w:tc>
          <w:tcPr>
            <w:tcW w:w="6970" w:type="dxa"/>
            <w:gridSpan w:val="2"/>
            <w:shd w:val="clear" w:color="auto" w:fill="auto"/>
          </w:tcPr>
          <w:p w:rsidR="00FD6306" w:rsidRPr="00BE6F81" w:rsidRDefault="00FD6306" w:rsidP="009C195A">
            <w:pPr>
              <w:spacing w:before="60" w:after="20"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наземных автостоянок</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открытого типа </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25 м2"/>
              </w:smartTagPr>
              <w:r w:rsidRPr="00BE6F81">
                <w:rPr>
                  <w:rFonts w:ascii="Times New Roman" w:hAnsi="Times New Roman" w:cs="Times New Roman"/>
                  <w:b w:val="0"/>
                  <w:bCs w:val="0"/>
                  <w:sz w:val="22"/>
                  <w:szCs w:val="22"/>
                </w:rPr>
                <w:t>25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на 1 машино-место.</w:t>
            </w:r>
          </w:p>
        </w:tc>
      </w:tr>
      <w:tr w:rsidR="00953AD6" w:rsidRPr="00BE6F81">
        <w:tblPrEx>
          <w:tblBorders>
            <w:bottom w:val="single" w:sz="4" w:space="0" w:color="auto"/>
          </w:tblBorders>
        </w:tblPrEx>
        <w:trPr>
          <w:jc w:val="center"/>
        </w:trPr>
        <w:tc>
          <w:tcPr>
            <w:tcW w:w="3141" w:type="dxa"/>
            <w:shd w:val="clear" w:color="auto" w:fill="auto"/>
          </w:tcPr>
          <w:p w:rsidR="00953AD6" w:rsidRPr="00BE6F81" w:rsidRDefault="00AE2304" w:rsidP="009C195A">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Параметры мест для хран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автомобилей,</w:t>
            </w:r>
            <w:r w:rsidR="00A76FFC" w:rsidRPr="00BE6F81">
              <w:rPr>
                <w:rFonts w:ascii="Times New Roman" w:hAnsi="Times New Roman" w:cs="Times New Roman"/>
                <w:b w:val="0"/>
                <w:sz w:val="22"/>
                <w:szCs w:val="22"/>
              </w:rPr>
              <w:t xml:space="preserve"> в том числе </w:t>
            </w:r>
            <w:r w:rsidRPr="00BE6F81">
              <w:rPr>
                <w:rFonts w:ascii="Times New Roman" w:hAnsi="Times New Roman" w:cs="Times New Roman"/>
                <w:b w:val="0"/>
                <w:sz w:val="22"/>
                <w:szCs w:val="22"/>
              </w:rPr>
              <w:t>г</w:t>
            </w:r>
            <w:r w:rsidR="00953AD6" w:rsidRPr="00BE6F81">
              <w:rPr>
                <w:rFonts w:ascii="Times New Roman" w:hAnsi="Times New Roman" w:cs="Times New Roman"/>
                <w:b w:val="0"/>
                <w:sz w:val="22"/>
                <w:szCs w:val="22"/>
              </w:rPr>
              <w:t xml:space="preserve">абариты машино-места </w:t>
            </w:r>
          </w:p>
        </w:tc>
        <w:tc>
          <w:tcPr>
            <w:tcW w:w="6970" w:type="dxa"/>
            <w:gridSpan w:val="2"/>
            <w:shd w:val="clear" w:color="auto" w:fill="auto"/>
          </w:tcPr>
          <w:p w:rsidR="00D12B6D" w:rsidRPr="00BE6F81" w:rsidRDefault="00D12B6D" w:rsidP="009C195A">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Устанавливаются проектом в соответствии с СП 113.13330.2016 в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висимости от типа (класса) автомобилей, способа хранения,</w:t>
            </w:r>
            <w:r w:rsidRPr="00BE6F81">
              <w:rPr>
                <w:rStyle w:val="apple-converted-space"/>
                <w:rFonts w:ascii="Times New Roman" w:hAnsi="Times New Roman" w:cs="Times New Roman"/>
                <w:b w:val="0"/>
                <w:sz w:val="22"/>
                <w:szCs w:val="22"/>
              </w:rPr>
              <w:t xml:space="preserve"> г</w:t>
            </w:r>
            <w:r w:rsidRPr="00BE6F81">
              <w:rPr>
                <w:rStyle w:val="match"/>
                <w:rFonts w:ascii="Times New Roman" w:hAnsi="Times New Roman" w:cs="Times New Roman"/>
                <w:b w:val="0"/>
                <w:sz w:val="22"/>
                <w:szCs w:val="22"/>
              </w:rPr>
              <w:t>абаритов</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автомобилей, их маневренности и расстановки.</w:t>
            </w:r>
          </w:p>
          <w:p w:rsidR="00D12B6D" w:rsidRPr="00BE6F81" w:rsidRDefault="00D12B6D" w:rsidP="009C195A">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Минимально допустимые размеры машино-места</w:t>
            </w:r>
            <w:r w:rsidR="0090300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5,3 × </w:t>
            </w:r>
            <w:smartTag w:uri="urn:schemas-microsoft-com:office:smarttags" w:element="metricconverter">
              <w:smartTagPr>
                <w:attr w:name="ProductID" w:val="2,5 м"/>
              </w:smartTagPr>
              <w:r w:rsidRPr="00BE6F81">
                <w:rPr>
                  <w:rFonts w:ascii="Times New Roman" w:hAnsi="Times New Roman" w:cs="Times New Roman"/>
                  <w:b w:val="0"/>
                  <w:sz w:val="22"/>
                  <w:szCs w:val="22"/>
                </w:rPr>
                <w:t>2,5 м</w:t>
              </w:r>
            </w:smartTag>
            <w:r w:rsidRPr="00BE6F81">
              <w:rPr>
                <w:rFonts w:ascii="Times New Roman" w:hAnsi="Times New Roman" w:cs="Times New Roman"/>
                <w:b w:val="0"/>
                <w:sz w:val="22"/>
                <w:szCs w:val="22"/>
              </w:rPr>
              <w:t>.</w:t>
            </w:r>
          </w:p>
          <w:p w:rsidR="00D12B6D" w:rsidRPr="00BE6F81" w:rsidRDefault="00D12B6D" w:rsidP="009C195A">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Максимально допустимые размеры машино-места</w:t>
            </w:r>
            <w:r w:rsidR="00903002"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6,2 × </w:t>
            </w:r>
            <w:smartTag w:uri="urn:schemas-microsoft-com:office:smarttags" w:element="metricconverter">
              <w:smartTagPr>
                <w:attr w:name="ProductID" w:val="3,6 м"/>
              </w:smartTagPr>
              <w:r w:rsidRPr="00BE6F81">
                <w:rPr>
                  <w:rFonts w:ascii="Times New Roman" w:hAnsi="Times New Roman" w:cs="Times New Roman"/>
                  <w:b w:val="0"/>
                  <w:sz w:val="22"/>
                  <w:szCs w:val="22"/>
                </w:rPr>
                <w:t>3,6 м</w:t>
              </w:r>
            </w:smartTag>
            <w:r w:rsidRPr="00BE6F81">
              <w:rPr>
                <w:rFonts w:ascii="Times New Roman" w:hAnsi="Times New Roman" w:cs="Times New Roman"/>
                <w:b w:val="0"/>
                <w:sz w:val="22"/>
                <w:szCs w:val="22"/>
              </w:rPr>
              <w:t>.</w:t>
            </w:r>
          </w:p>
          <w:p w:rsidR="00953AD6" w:rsidRPr="00BE6F81" w:rsidRDefault="00D12B6D" w:rsidP="009C195A">
            <w:pPr>
              <w:spacing w:line="240" w:lineRule="auto"/>
              <w:ind w:firstLine="0"/>
              <w:rPr>
                <w:rFonts w:ascii="Times New Roman" w:hAnsi="Times New Roman" w:cs="Times New Roman"/>
                <w:b w:val="0"/>
                <w:sz w:val="22"/>
                <w:szCs w:val="22"/>
              </w:rPr>
            </w:pPr>
            <w:r w:rsidRPr="00BE6F81">
              <w:rPr>
                <w:rStyle w:val="match"/>
                <w:rFonts w:ascii="Times New Roman" w:hAnsi="Times New Roman" w:cs="Times New Roman"/>
                <w:b w:val="0"/>
                <w:sz w:val="22"/>
                <w:szCs w:val="22"/>
              </w:rPr>
              <w:t>Габариты</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машино-места для инвалидов, пользующихся креслами-колясками, следует принимать (с учетом минимально допустимых</w:t>
            </w:r>
            <w:r w:rsidR="00F5439C"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зоров безопасности) – не менее 6,0 × </w:t>
            </w:r>
            <w:smartTag w:uri="urn:schemas-microsoft-com:office:smarttags" w:element="metricconverter">
              <w:smartTagPr>
                <w:attr w:name="ProductID" w:val="3,6 м"/>
              </w:smartTagPr>
              <w:r w:rsidRPr="00BE6F81">
                <w:rPr>
                  <w:rFonts w:ascii="Times New Roman" w:hAnsi="Times New Roman" w:cs="Times New Roman"/>
                  <w:b w:val="0"/>
                  <w:sz w:val="22"/>
                  <w:szCs w:val="22"/>
                </w:rPr>
                <w:t>3,6 м</w:t>
              </w:r>
            </w:smartTag>
            <w:r w:rsidRPr="00BE6F81">
              <w:rPr>
                <w:rFonts w:ascii="Times New Roman" w:hAnsi="Times New Roman" w:cs="Times New Roman"/>
                <w:b w:val="0"/>
                <w:sz w:val="22"/>
                <w:szCs w:val="22"/>
              </w:rPr>
              <w:t>.</w:t>
            </w:r>
          </w:p>
        </w:tc>
      </w:tr>
      <w:tr w:rsidR="009B5069" w:rsidRPr="00BE6F81">
        <w:tblPrEx>
          <w:tblBorders>
            <w:bottom w:val="single" w:sz="4" w:space="0" w:color="auto"/>
          </w:tblBorders>
        </w:tblPrEx>
        <w:trPr>
          <w:trHeight w:val="272"/>
          <w:jc w:val="center"/>
        </w:trPr>
        <w:tc>
          <w:tcPr>
            <w:tcW w:w="3141" w:type="dxa"/>
            <w:shd w:val="clear" w:color="auto" w:fill="auto"/>
          </w:tcPr>
          <w:p w:rsidR="009B5069" w:rsidRPr="00BE6F81" w:rsidRDefault="009B5069" w:rsidP="009C195A">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Размеры санитарных разрывов </w:t>
            </w:r>
          </w:p>
        </w:tc>
        <w:tc>
          <w:tcPr>
            <w:tcW w:w="6970" w:type="dxa"/>
            <w:gridSpan w:val="2"/>
            <w:shd w:val="clear" w:color="auto" w:fill="auto"/>
          </w:tcPr>
          <w:p w:rsidR="009B5069" w:rsidRPr="00BE6F81" w:rsidRDefault="009B5069" w:rsidP="009C195A">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По </w:t>
            </w:r>
            <w:r w:rsidRPr="00BE6F81">
              <w:rPr>
                <w:rFonts w:ascii="Times New Roman" w:hAnsi="Times New Roman" w:cs="Times New Roman"/>
                <w:b w:val="0"/>
                <w:bCs w:val="0"/>
                <w:sz w:val="22"/>
                <w:szCs w:val="22"/>
              </w:rPr>
              <w:t xml:space="preserve">таблице 9.3.5 </w:t>
            </w:r>
            <w:r w:rsidRPr="00BE6F81">
              <w:rPr>
                <w:rFonts w:ascii="Times New Roman" w:hAnsi="Times New Roman" w:cs="Times New Roman"/>
                <w:b w:val="0"/>
                <w:sz w:val="22"/>
                <w:szCs w:val="22"/>
              </w:rPr>
              <w:t>настоящих нормативов.</w:t>
            </w:r>
          </w:p>
        </w:tc>
      </w:tr>
      <w:tr w:rsidR="00A76FFC" w:rsidRPr="00BE6F81">
        <w:tblPrEx>
          <w:tblBorders>
            <w:bottom w:val="single" w:sz="4" w:space="0" w:color="auto"/>
          </w:tblBorders>
        </w:tblPrEx>
        <w:trPr>
          <w:jc w:val="center"/>
        </w:trPr>
        <w:tc>
          <w:tcPr>
            <w:tcW w:w="3141" w:type="dxa"/>
            <w:shd w:val="clear" w:color="auto" w:fill="auto"/>
          </w:tcPr>
          <w:p w:rsidR="00A76FFC" w:rsidRPr="00BE6F81" w:rsidRDefault="00A76FFC" w:rsidP="00ED0D7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xml:space="preserve">Проектирование </w:t>
            </w:r>
            <w:r w:rsidRPr="00BE6F81">
              <w:rPr>
                <w:rFonts w:ascii="Times New Roman" w:hAnsi="Times New Roman" w:cs="Times New Roman"/>
                <w:b w:val="0"/>
                <w:bCs w:val="0"/>
                <w:sz w:val="22"/>
                <w:szCs w:val="22"/>
              </w:rPr>
              <w:t>встроенных, пристроенных и встроено-пристроенных автостоянок</w:t>
            </w:r>
          </w:p>
        </w:tc>
        <w:tc>
          <w:tcPr>
            <w:tcW w:w="6970" w:type="dxa"/>
            <w:gridSpan w:val="2"/>
            <w:shd w:val="clear" w:color="auto" w:fill="auto"/>
          </w:tcPr>
          <w:p w:rsidR="00A76FFC" w:rsidRPr="00BE6F81" w:rsidRDefault="00A76FFC" w:rsidP="00ED0D78">
            <w:pPr>
              <w:pStyle w:val="af1"/>
              <w:widowControl w:val="0"/>
              <w:spacing w:before="0" w:beforeAutospacing="0" w:after="0" w:afterAutospacing="0"/>
              <w:jc w:val="both"/>
              <w:rPr>
                <w:rFonts w:ascii="Times New Roman" w:hAnsi="Times New Roman" w:cs="Times New Roman"/>
                <w:sz w:val="22"/>
                <w:szCs w:val="22"/>
              </w:rPr>
            </w:pPr>
            <w:r w:rsidRPr="00BE6F81">
              <w:rPr>
                <w:rFonts w:ascii="Times New Roman" w:hAnsi="Times New Roman" w:cs="Times New Roman"/>
                <w:sz w:val="22"/>
                <w:szCs w:val="22"/>
              </w:rPr>
              <w:t xml:space="preserve">В соответствии с требованиями </w:t>
            </w:r>
            <w:r w:rsidRPr="00BE6F81">
              <w:rPr>
                <w:rFonts w:ascii="Times New Roman" w:hAnsi="Times New Roman" w:cs="Times New Roman"/>
                <w:spacing w:val="-2"/>
                <w:sz w:val="22"/>
                <w:szCs w:val="22"/>
              </w:rPr>
              <w:t>СП 54.13330.</w:t>
            </w:r>
            <w:r w:rsidR="009B4F30" w:rsidRPr="00BE6F81">
              <w:rPr>
                <w:rFonts w:ascii="Times New Roman" w:hAnsi="Times New Roman" w:cs="Times New Roman"/>
                <w:spacing w:val="-2"/>
                <w:sz w:val="22"/>
                <w:szCs w:val="22"/>
              </w:rPr>
              <w:t>2016</w:t>
            </w:r>
            <w:r w:rsidRPr="00BE6F81">
              <w:rPr>
                <w:rFonts w:ascii="Times New Roman" w:hAnsi="Times New Roman" w:cs="Times New Roman"/>
                <w:sz w:val="22"/>
                <w:szCs w:val="22"/>
              </w:rPr>
              <w:t xml:space="preserve">, </w:t>
            </w:r>
            <w:r w:rsidRPr="00BE6F81">
              <w:rPr>
                <w:rFonts w:ascii="Times New Roman" w:hAnsi="Times New Roman" w:cs="Times New Roman"/>
                <w:spacing w:val="-2"/>
                <w:sz w:val="22"/>
                <w:szCs w:val="22"/>
              </w:rPr>
              <w:t>СП 55.13330.</w:t>
            </w:r>
            <w:r w:rsidR="009B4F30" w:rsidRPr="00BE6F81">
              <w:rPr>
                <w:rFonts w:ascii="Times New Roman" w:hAnsi="Times New Roman" w:cs="Times New Roman"/>
                <w:spacing w:val="-2"/>
                <w:sz w:val="22"/>
                <w:szCs w:val="22"/>
              </w:rPr>
              <w:t>2016</w:t>
            </w:r>
            <w:r w:rsidRPr="00BE6F81">
              <w:rPr>
                <w:rFonts w:ascii="Times New Roman" w:hAnsi="Times New Roman" w:cs="Times New Roman"/>
                <w:sz w:val="22"/>
                <w:szCs w:val="22"/>
              </w:rPr>
              <w:t>, СП 118.13330.2012, СП 113.13330.2016.</w:t>
            </w:r>
          </w:p>
        </w:tc>
      </w:tr>
      <w:tr w:rsidR="009B5069" w:rsidRPr="00BE6F81">
        <w:tblPrEx>
          <w:tblBorders>
            <w:bottom w:val="single" w:sz="4" w:space="0" w:color="auto"/>
          </w:tblBorders>
        </w:tblPrEx>
        <w:trPr>
          <w:trHeight w:val="329"/>
          <w:jc w:val="center"/>
        </w:trPr>
        <w:tc>
          <w:tcPr>
            <w:tcW w:w="10111" w:type="dxa"/>
            <w:gridSpan w:val="3"/>
            <w:shd w:val="clear" w:color="auto" w:fill="auto"/>
            <w:vAlign w:val="center"/>
          </w:tcPr>
          <w:p w:rsidR="009B5069" w:rsidRPr="00BE6F81" w:rsidRDefault="009B5069" w:rsidP="00ED0D78">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Подземные автостоянки</w:t>
            </w:r>
          </w:p>
        </w:tc>
      </w:tr>
      <w:tr w:rsidR="009B5069" w:rsidRPr="00BE6F81">
        <w:tblPrEx>
          <w:tblBorders>
            <w:bottom w:val="single" w:sz="4" w:space="0" w:color="auto"/>
          </w:tblBorders>
        </w:tblPrEx>
        <w:trPr>
          <w:jc w:val="center"/>
        </w:trPr>
        <w:tc>
          <w:tcPr>
            <w:tcW w:w="3141" w:type="dxa"/>
            <w:shd w:val="clear" w:color="auto" w:fill="auto"/>
          </w:tcPr>
          <w:p w:rsidR="009B5069" w:rsidRPr="00BE6F81" w:rsidRDefault="009B5069" w:rsidP="00ED0D78">
            <w:pPr>
              <w:tabs>
                <w:tab w:val="left" w:pos="7740"/>
              </w:tabs>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Этажность автостоянок, размещаемых ниже уровня земли</w:t>
            </w:r>
          </w:p>
        </w:tc>
        <w:tc>
          <w:tcPr>
            <w:tcW w:w="6970" w:type="dxa"/>
            <w:gridSpan w:val="2"/>
            <w:shd w:val="clear" w:color="auto" w:fill="auto"/>
          </w:tcPr>
          <w:p w:rsidR="009B5069" w:rsidRPr="00BE6F81" w:rsidRDefault="009B5069" w:rsidP="00ED0D7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более 5 подземных этажей (ярусов)</w:t>
            </w:r>
          </w:p>
        </w:tc>
      </w:tr>
      <w:tr w:rsidR="009B5069" w:rsidRPr="00BE6F81">
        <w:tblPrEx>
          <w:tblBorders>
            <w:bottom w:val="single" w:sz="4" w:space="0" w:color="auto"/>
          </w:tblBorders>
        </w:tblPrEx>
        <w:trPr>
          <w:jc w:val="center"/>
        </w:trPr>
        <w:tc>
          <w:tcPr>
            <w:tcW w:w="3141" w:type="dxa"/>
            <w:shd w:val="clear" w:color="auto" w:fill="auto"/>
          </w:tcPr>
          <w:p w:rsidR="009B5069" w:rsidRPr="00BE6F81" w:rsidRDefault="009B5069" w:rsidP="00ED0D7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подземных автостоянок</w:t>
            </w:r>
          </w:p>
        </w:tc>
        <w:tc>
          <w:tcPr>
            <w:tcW w:w="6970" w:type="dxa"/>
            <w:gridSpan w:val="2"/>
            <w:shd w:val="clear" w:color="auto" w:fill="auto"/>
          </w:tcPr>
          <w:p w:rsidR="009B5069" w:rsidRPr="00BE6F81" w:rsidRDefault="009B5069" w:rsidP="00ED0D7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жилых кварталах и на придомовой территории под общественными и жилыми зданиями, участками зеленых насаждений, спортивных </w:t>
            </w:r>
            <w:r w:rsidRPr="00BE6F81">
              <w:rPr>
                <w:rFonts w:ascii="Times New Roman" w:hAnsi="Times New Roman" w:cs="Times New Roman"/>
                <w:b w:val="0"/>
                <w:bCs w:val="0"/>
                <w:spacing w:val="-2"/>
                <w:sz w:val="22"/>
                <w:szCs w:val="22"/>
              </w:rPr>
              <w:t>с</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оружений, под хозяйственными, спортивными и игровыми площадками</w:t>
            </w:r>
            <w:r w:rsidRPr="00BE6F81">
              <w:rPr>
                <w:rFonts w:ascii="Times New Roman" w:hAnsi="Times New Roman" w:cs="Times New Roman"/>
                <w:b w:val="0"/>
                <w:bCs w:val="0"/>
                <w:sz w:val="22"/>
                <w:szCs w:val="22"/>
              </w:rPr>
              <w:t xml:space="preserve"> (кроме детских), под проездами, улицами и гостевыми автостоя</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ками.</w:t>
            </w:r>
          </w:p>
          <w:p w:rsidR="009B5069" w:rsidRPr="00BE6F81" w:rsidRDefault="009B5069" w:rsidP="00ED0D7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Запрещается проектировать под зданиями дошкольных и общеобраз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вательных </w:t>
            </w:r>
            <w:r w:rsidRPr="00BE6F81">
              <w:rPr>
                <w:rFonts w:ascii="Times New Roman" w:hAnsi="Times New Roman" w:cs="Times New Roman"/>
                <w:b w:val="0"/>
                <w:sz w:val="22"/>
                <w:szCs w:val="22"/>
              </w:rPr>
              <w:t>организаций</w:t>
            </w:r>
            <w:r w:rsidRPr="00BE6F81">
              <w:rPr>
                <w:rFonts w:ascii="Times New Roman" w:hAnsi="Times New Roman" w:cs="Times New Roman"/>
                <w:b w:val="0"/>
                <w:bCs w:val="0"/>
                <w:sz w:val="22"/>
                <w:szCs w:val="22"/>
              </w:rPr>
              <w:t xml:space="preserve">, в том числе спальных корпусов, внешкольных образовательных </w:t>
            </w:r>
            <w:r w:rsidRPr="00BE6F81">
              <w:rPr>
                <w:rFonts w:ascii="Times New Roman" w:hAnsi="Times New Roman" w:cs="Times New Roman"/>
                <w:b w:val="0"/>
                <w:sz w:val="22"/>
                <w:szCs w:val="22"/>
              </w:rPr>
              <w:t>организаций</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организаций </w:t>
            </w:r>
            <w:r w:rsidRPr="00BE6F81">
              <w:rPr>
                <w:rFonts w:ascii="Times New Roman" w:hAnsi="Times New Roman" w:cs="Times New Roman"/>
                <w:b w:val="0"/>
                <w:bCs w:val="0"/>
                <w:sz w:val="22"/>
                <w:szCs w:val="22"/>
              </w:rPr>
              <w:t>среднего профессионал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ного образования, больниц, специализированных домов престарелых и инвалидов.</w:t>
            </w:r>
          </w:p>
        </w:tc>
      </w:tr>
      <w:tr w:rsidR="009B5069" w:rsidRPr="00BE6F81">
        <w:tblPrEx>
          <w:tblBorders>
            <w:bottom w:val="single" w:sz="4" w:space="0" w:color="auto"/>
          </w:tblBorders>
        </w:tblPrEx>
        <w:trPr>
          <w:jc w:val="center"/>
        </w:trPr>
        <w:tc>
          <w:tcPr>
            <w:tcW w:w="3141" w:type="dxa"/>
            <w:shd w:val="clear" w:color="auto" w:fill="auto"/>
          </w:tcPr>
          <w:p w:rsidR="009B5069" w:rsidRPr="00BE6F81" w:rsidRDefault="009B5069" w:rsidP="00ED0D78">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Параметры мест хранения автомобилей, в том числе габариты машино-места</w:t>
            </w:r>
          </w:p>
        </w:tc>
        <w:tc>
          <w:tcPr>
            <w:tcW w:w="6970" w:type="dxa"/>
            <w:gridSpan w:val="2"/>
            <w:shd w:val="clear" w:color="auto" w:fill="auto"/>
          </w:tcPr>
          <w:p w:rsidR="009B5069" w:rsidRPr="00BE6F81" w:rsidRDefault="009B5069" w:rsidP="00ED0D78">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Принимаются как для наземных автостоянок.</w:t>
            </w:r>
          </w:p>
        </w:tc>
      </w:tr>
      <w:tr w:rsidR="007F367E" w:rsidRPr="00BE6F81">
        <w:tblPrEx>
          <w:tblBorders>
            <w:bottom w:val="single" w:sz="4" w:space="0" w:color="auto"/>
          </w:tblBorders>
        </w:tblPrEx>
        <w:trPr>
          <w:trHeight w:val="272"/>
          <w:jc w:val="center"/>
        </w:trPr>
        <w:tc>
          <w:tcPr>
            <w:tcW w:w="3141" w:type="dxa"/>
            <w:shd w:val="clear" w:color="auto" w:fill="auto"/>
          </w:tcPr>
          <w:p w:rsidR="007F367E" w:rsidRPr="00BE6F81" w:rsidRDefault="007F367E" w:rsidP="00ED0D78">
            <w:pPr>
              <w:tabs>
                <w:tab w:val="left" w:pos="7740"/>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Размеры санитарных разрывов </w:t>
            </w:r>
          </w:p>
        </w:tc>
        <w:tc>
          <w:tcPr>
            <w:tcW w:w="6970" w:type="dxa"/>
            <w:gridSpan w:val="2"/>
            <w:shd w:val="clear" w:color="auto" w:fill="auto"/>
          </w:tcPr>
          <w:p w:rsidR="007F367E" w:rsidRPr="00BE6F81" w:rsidRDefault="009B5069" w:rsidP="00ED0D78">
            <w:pPr>
              <w:pStyle w:val="af1"/>
              <w:widowControl w:val="0"/>
              <w:spacing w:before="0" w:beforeAutospacing="0" w:after="0" w:afterAutospacing="0"/>
              <w:jc w:val="both"/>
              <w:rPr>
                <w:rFonts w:ascii="Times New Roman" w:hAnsi="Times New Roman" w:cs="Times New Roman"/>
                <w:bCs/>
                <w:sz w:val="22"/>
                <w:szCs w:val="22"/>
              </w:rPr>
            </w:pPr>
            <w:r w:rsidRPr="00BE6F81">
              <w:rPr>
                <w:rFonts w:ascii="Times New Roman" w:hAnsi="Times New Roman" w:cs="Times New Roman"/>
                <w:bCs/>
                <w:sz w:val="22"/>
                <w:szCs w:val="22"/>
              </w:rPr>
              <w:t>Н</w:t>
            </w:r>
            <w:r w:rsidR="007F367E" w:rsidRPr="00BE6F81">
              <w:rPr>
                <w:rFonts w:ascii="Times New Roman" w:hAnsi="Times New Roman" w:cs="Times New Roman"/>
                <w:bCs/>
                <w:sz w:val="22"/>
                <w:szCs w:val="22"/>
              </w:rPr>
              <w:t xml:space="preserve">е </w:t>
            </w:r>
            <w:r w:rsidR="007F367E" w:rsidRPr="00BE6F81">
              <w:rPr>
                <w:rFonts w:ascii="Times New Roman" w:hAnsi="Times New Roman" w:cs="Times New Roman"/>
                <w:sz w:val="22"/>
                <w:szCs w:val="22"/>
              </w:rPr>
              <w:t>лимитируются.</w:t>
            </w:r>
          </w:p>
        </w:tc>
      </w:tr>
      <w:tr w:rsidR="009B5069" w:rsidRPr="00BE6F81">
        <w:tblPrEx>
          <w:tblBorders>
            <w:bottom w:val="single" w:sz="4" w:space="0" w:color="auto"/>
          </w:tblBorders>
        </w:tblPrEx>
        <w:trPr>
          <w:trHeight w:val="329"/>
          <w:jc w:val="center"/>
        </w:trPr>
        <w:tc>
          <w:tcPr>
            <w:tcW w:w="10111" w:type="dxa"/>
            <w:gridSpan w:val="3"/>
            <w:shd w:val="clear" w:color="auto" w:fill="auto"/>
            <w:vAlign w:val="center"/>
          </w:tcPr>
          <w:p w:rsidR="009B5069" w:rsidRPr="00BE6F81" w:rsidRDefault="009B5069" w:rsidP="00ED0D78">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Въезды и выезды их автостоянок </w:t>
            </w:r>
          </w:p>
        </w:tc>
      </w:tr>
      <w:tr w:rsidR="00A76FFC" w:rsidRPr="00BE6F81">
        <w:tblPrEx>
          <w:tblBorders>
            <w:bottom w:val="single" w:sz="4" w:space="0" w:color="auto"/>
          </w:tblBorders>
        </w:tblPrEx>
        <w:trPr>
          <w:trHeight w:val="287"/>
          <w:jc w:val="center"/>
        </w:trPr>
        <w:tc>
          <w:tcPr>
            <w:tcW w:w="3141" w:type="dxa"/>
            <w:shd w:val="clear" w:color="auto" w:fill="auto"/>
          </w:tcPr>
          <w:p w:rsidR="00A76FFC" w:rsidRPr="00BE6F81" w:rsidRDefault="0090506F" w:rsidP="00ED0D78">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выездов-въездов из автостоянок</w:t>
            </w:r>
          </w:p>
        </w:tc>
        <w:tc>
          <w:tcPr>
            <w:tcW w:w="6970" w:type="dxa"/>
            <w:gridSpan w:val="2"/>
            <w:shd w:val="clear" w:color="auto" w:fill="auto"/>
          </w:tcPr>
          <w:p w:rsidR="00A76FFC" w:rsidRPr="00BE6F81" w:rsidRDefault="00D12B6D" w:rsidP="00ED0D78">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Выезды (въезды) из автостоянок н</w:t>
            </w:r>
            <w:r w:rsidR="0090506F" w:rsidRPr="00BE6F81">
              <w:rPr>
                <w:rFonts w:ascii="Times New Roman" w:hAnsi="Times New Roman" w:cs="Times New Roman"/>
                <w:b w:val="0"/>
                <w:bCs w:val="0"/>
                <w:sz w:val="22"/>
                <w:szCs w:val="22"/>
              </w:rPr>
              <w:t xml:space="preserve">е должны пересекать основные </w:t>
            </w:r>
            <w:r w:rsidR="00F5439C" w:rsidRPr="00BE6F81">
              <w:rPr>
                <w:rFonts w:ascii="Times New Roman" w:hAnsi="Times New Roman" w:cs="Times New Roman"/>
                <w:b w:val="0"/>
                <w:bCs w:val="0"/>
                <w:sz w:val="22"/>
                <w:szCs w:val="22"/>
              </w:rPr>
              <w:t xml:space="preserve">     </w:t>
            </w:r>
            <w:r w:rsidR="0090506F" w:rsidRPr="00BE6F81">
              <w:rPr>
                <w:rFonts w:ascii="Times New Roman" w:hAnsi="Times New Roman" w:cs="Times New Roman"/>
                <w:b w:val="0"/>
                <w:bCs w:val="0"/>
                <w:sz w:val="22"/>
                <w:szCs w:val="22"/>
              </w:rPr>
              <w:t>пешеходные пути, должны быть из</w:t>
            </w:r>
            <w:r w:rsidR="0090506F" w:rsidRPr="00BE6F81">
              <w:rPr>
                <w:rFonts w:ascii="Times New Roman" w:hAnsi="Times New Roman" w:cs="Times New Roman"/>
                <w:b w:val="0"/>
                <w:bCs w:val="0"/>
                <w:sz w:val="22"/>
                <w:szCs w:val="22"/>
              </w:rPr>
              <w:t>о</w:t>
            </w:r>
            <w:r w:rsidR="0090506F" w:rsidRPr="00BE6F81">
              <w:rPr>
                <w:rFonts w:ascii="Times New Roman" w:hAnsi="Times New Roman" w:cs="Times New Roman"/>
                <w:b w:val="0"/>
                <w:bCs w:val="0"/>
                <w:sz w:val="22"/>
                <w:szCs w:val="22"/>
              </w:rPr>
              <w:t>лированы от площадок для отдыха, игровых и спортивных площадок.</w:t>
            </w:r>
          </w:p>
          <w:p w:rsidR="00D12B6D" w:rsidRPr="00BE6F81" w:rsidRDefault="00D12B6D" w:rsidP="00ED0D78">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от въездов в автостоянки и выездов из них до других</w:t>
            </w:r>
            <w:r w:rsidR="00F5439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объектов следует принимать по расчету, но не менее:</w:t>
            </w:r>
          </w:p>
          <w:p w:rsidR="00D12B6D" w:rsidRPr="00BE6F81" w:rsidRDefault="00D12B6D" w:rsidP="00ED0D78">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до перекрестков:</w:t>
            </w:r>
          </w:p>
          <w:p w:rsidR="00D12B6D" w:rsidRPr="00BE6F81" w:rsidRDefault="00D12B6D" w:rsidP="00ED0D78">
            <w:pPr>
              <w:adjustRightInd w:val="0"/>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магистральных улиц –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D12B6D" w:rsidRPr="00BE6F81" w:rsidRDefault="00D12B6D" w:rsidP="00ED0D78">
            <w:pPr>
              <w:adjustRightInd w:val="0"/>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улиц местного значения – </w:t>
            </w:r>
            <w:smartTag w:uri="urn:schemas-microsoft-com:office:smarttags" w:element="metricconverter">
              <w:smartTagPr>
                <w:attr w:name="ProductID" w:val="20 м"/>
              </w:smartTagPr>
              <w:r w:rsidRPr="00BE6F81">
                <w:rPr>
                  <w:rFonts w:ascii="Times New Roman" w:hAnsi="Times New Roman" w:cs="Times New Roman"/>
                  <w:b w:val="0"/>
                  <w:bCs w:val="0"/>
                  <w:sz w:val="22"/>
                  <w:szCs w:val="22"/>
                </w:rPr>
                <w:t>20 м</w:t>
              </w:r>
            </w:smartTag>
            <w:r w:rsidRPr="00BE6F81">
              <w:rPr>
                <w:rFonts w:ascii="Times New Roman" w:hAnsi="Times New Roman" w:cs="Times New Roman"/>
                <w:b w:val="0"/>
                <w:bCs w:val="0"/>
                <w:sz w:val="22"/>
                <w:szCs w:val="22"/>
              </w:rPr>
              <w:t>;</w:t>
            </w:r>
          </w:p>
          <w:p w:rsidR="00D12B6D" w:rsidRPr="00BE6F81" w:rsidRDefault="00D12B6D" w:rsidP="00ED0D78">
            <w:pPr>
              <w:adjustRightInd w:val="0"/>
              <w:spacing w:line="240" w:lineRule="auto"/>
              <w:ind w:left="142" w:hanging="142"/>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2"/>
                <w:sz w:val="22"/>
                <w:szCs w:val="22"/>
              </w:rPr>
              <w:t>до остановочных пунктов общественного пассажирского тран</w:t>
            </w:r>
            <w:r w:rsidRPr="00BE6F81">
              <w:rPr>
                <w:rFonts w:ascii="Times New Roman" w:hAnsi="Times New Roman" w:cs="Times New Roman"/>
                <w:b w:val="0"/>
                <w:bCs w:val="0"/>
                <w:spacing w:val="-2"/>
                <w:sz w:val="22"/>
                <w:szCs w:val="22"/>
              </w:rPr>
              <w:t>с</w:t>
            </w:r>
            <w:r w:rsidRPr="00BE6F81">
              <w:rPr>
                <w:rFonts w:ascii="Times New Roman" w:hAnsi="Times New Roman" w:cs="Times New Roman"/>
                <w:b w:val="0"/>
                <w:bCs w:val="0"/>
                <w:spacing w:val="-2"/>
                <w:sz w:val="22"/>
                <w:szCs w:val="22"/>
              </w:rPr>
              <w:t>порта –</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30 м"/>
              </w:smartTagPr>
              <w:r w:rsidRPr="00BE6F81">
                <w:rPr>
                  <w:rFonts w:ascii="Times New Roman" w:hAnsi="Times New Roman" w:cs="Times New Roman"/>
                  <w:b w:val="0"/>
                  <w:bCs w:val="0"/>
                  <w:sz w:val="22"/>
                  <w:szCs w:val="22"/>
                </w:rPr>
                <w:t>30 м</w:t>
              </w:r>
            </w:smartTag>
            <w:r w:rsidRPr="00BE6F81">
              <w:rPr>
                <w:rFonts w:ascii="Times New Roman" w:hAnsi="Times New Roman" w:cs="Times New Roman"/>
                <w:b w:val="0"/>
                <w:bCs w:val="0"/>
                <w:sz w:val="22"/>
                <w:szCs w:val="22"/>
              </w:rPr>
              <w:t>;</w:t>
            </w:r>
          </w:p>
          <w:p w:rsidR="00D12B6D" w:rsidRPr="00BE6F81" w:rsidRDefault="00D12B6D" w:rsidP="00ED0D78">
            <w:pPr>
              <w:adjustRightInd w:val="0"/>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до окон жилых зданий, рабочих помещений общественных зданий, границ участков общеобразовательных, дошкольных образовател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 xml:space="preserve">ных организаций и лечебных учреждений, площадок отдыха –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w:t>
            </w:r>
          </w:p>
        </w:tc>
      </w:tr>
    </w:tbl>
    <w:p w:rsidR="00DE2467" w:rsidRPr="00BE6F81" w:rsidRDefault="00DE2467" w:rsidP="00ED0D78">
      <w:pPr>
        <w:spacing w:before="10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Примечания:</w:t>
      </w:r>
      <w:r w:rsidRPr="00BE6F81">
        <w:rPr>
          <w:rFonts w:ascii="Times New Roman" w:hAnsi="Times New Roman" w:cs="Times New Roman"/>
          <w:b w:val="0"/>
          <w:bCs w:val="0"/>
          <w:sz w:val="22"/>
          <w:szCs w:val="22"/>
        </w:rPr>
        <w:t xml:space="preserve"> </w:t>
      </w:r>
    </w:p>
    <w:p w:rsidR="006E3EBB" w:rsidRPr="00BE6F81" w:rsidRDefault="00DE2467" w:rsidP="00ED0D7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006E3EBB" w:rsidRPr="00BE6F81">
        <w:rPr>
          <w:rFonts w:ascii="Times New Roman" w:hAnsi="Times New Roman" w:cs="Times New Roman"/>
          <w:b w:val="0"/>
          <w:sz w:val="22"/>
          <w:szCs w:val="22"/>
        </w:rPr>
        <w:t>Для подземных, полуподземных и обвалованных гаражей-стоянок регламентируется лишь ра</w:t>
      </w:r>
      <w:r w:rsidR="006E3EBB" w:rsidRPr="00BE6F81">
        <w:rPr>
          <w:rFonts w:ascii="Times New Roman" w:hAnsi="Times New Roman" w:cs="Times New Roman"/>
          <w:b w:val="0"/>
          <w:sz w:val="22"/>
          <w:szCs w:val="22"/>
        </w:rPr>
        <w:t>с</w:t>
      </w:r>
      <w:r w:rsidR="006E3EBB" w:rsidRPr="00BE6F81">
        <w:rPr>
          <w:rFonts w:ascii="Times New Roman" w:hAnsi="Times New Roman" w:cs="Times New Roman"/>
          <w:b w:val="0"/>
          <w:sz w:val="22"/>
          <w:szCs w:val="22"/>
        </w:rPr>
        <w:t>стояние от въезда-выезда и от вентиляционных шахт до территории школ, детских дошкольных учрежд</w:t>
      </w:r>
      <w:r w:rsidR="006E3EBB" w:rsidRPr="00BE6F81">
        <w:rPr>
          <w:rFonts w:ascii="Times New Roman" w:hAnsi="Times New Roman" w:cs="Times New Roman"/>
          <w:b w:val="0"/>
          <w:sz w:val="22"/>
          <w:szCs w:val="22"/>
        </w:rPr>
        <w:t>е</w:t>
      </w:r>
      <w:r w:rsidR="006E3EBB" w:rsidRPr="00BE6F81">
        <w:rPr>
          <w:rFonts w:ascii="Times New Roman" w:hAnsi="Times New Roman" w:cs="Times New Roman"/>
          <w:b w:val="0"/>
          <w:sz w:val="22"/>
          <w:szCs w:val="22"/>
        </w:rPr>
        <w:t>ний, лечебно-профилактических учреждений, жилых домов, площадок отдыха и др., которое должно</w:t>
      </w:r>
      <w:r w:rsidR="00285A15" w:rsidRPr="00BE6F81">
        <w:rPr>
          <w:rFonts w:ascii="Times New Roman" w:hAnsi="Times New Roman" w:cs="Times New Roman"/>
          <w:b w:val="0"/>
          <w:sz w:val="22"/>
          <w:szCs w:val="22"/>
        </w:rPr>
        <w:t xml:space="preserve">    </w:t>
      </w:r>
      <w:r w:rsidR="006E3EBB" w:rsidRPr="00BE6F81">
        <w:rPr>
          <w:rFonts w:ascii="Times New Roman" w:hAnsi="Times New Roman" w:cs="Times New Roman"/>
          <w:b w:val="0"/>
          <w:sz w:val="22"/>
          <w:szCs w:val="22"/>
        </w:rPr>
        <w:t xml:space="preserve"> с</w:t>
      </w:r>
      <w:r w:rsidR="006E3EBB" w:rsidRPr="00BE6F81">
        <w:rPr>
          <w:rFonts w:ascii="Times New Roman" w:hAnsi="Times New Roman" w:cs="Times New Roman"/>
          <w:b w:val="0"/>
          <w:sz w:val="22"/>
          <w:szCs w:val="22"/>
        </w:rPr>
        <w:t>о</w:t>
      </w:r>
      <w:r w:rsidR="006E3EBB" w:rsidRPr="00BE6F81">
        <w:rPr>
          <w:rFonts w:ascii="Times New Roman" w:hAnsi="Times New Roman" w:cs="Times New Roman"/>
          <w:b w:val="0"/>
          <w:sz w:val="22"/>
          <w:szCs w:val="22"/>
        </w:rPr>
        <w:t xml:space="preserve">ставлять не менее </w:t>
      </w:r>
      <w:smartTag w:uri="urn:schemas-microsoft-com:office:smarttags" w:element="metricconverter">
        <w:smartTagPr>
          <w:attr w:name="ProductID" w:val="15 м"/>
        </w:smartTagPr>
        <w:r w:rsidR="006E3EBB" w:rsidRPr="00BE6F81">
          <w:rPr>
            <w:rFonts w:ascii="Times New Roman" w:hAnsi="Times New Roman" w:cs="Times New Roman"/>
            <w:b w:val="0"/>
            <w:sz w:val="22"/>
            <w:szCs w:val="22"/>
          </w:rPr>
          <w:t>15 м</w:t>
        </w:r>
      </w:smartTag>
      <w:r w:rsidR="006E3EBB" w:rsidRPr="00BE6F81">
        <w:rPr>
          <w:rFonts w:ascii="Times New Roman" w:hAnsi="Times New Roman" w:cs="Times New Roman"/>
          <w:b w:val="0"/>
          <w:sz w:val="22"/>
          <w:szCs w:val="22"/>
        </w:rPr>
        <w:t>.</w:t>
      </w:r>
    </w:p>
    <w:p w:rsidR="00DE2467" w:rsidRPr="00BE6F81" w:rsidRDefault="00DE2467" w:rsidP="00ED0D7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вается расчетами загрязнения атмосферного воздуха и ак</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стическими расчетами.</w:t>
      </w:r>
    </w:p>
    <w:p w:rsidR="006E3EBB" w:rsidRPr="00BE6F81" w:rsidRDefault="006E3EBB" w:rsidP="00ED0D78">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 xml:space="preserve">2. Вентвыбросы из подземных гаражей-стоянок,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xml:space="preserve"> выше конька крыши самой высокой части здания.</w:t>
      </w:r>
    </w:p>
    <w:p w:rsidR="006E3EBB" w:rsidRPr="00BE6F81" w:rsidRDefault="006E3EBB" w:rsidP="00ED0D78">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sz w:val="22"/>
          <w:szCs w:val="22"/>
        </w:rPr>
        <w:t>3. На эксплуатируемой кровле подземного гаража-стоянки допускается размещать площадки отд</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 xml:space="preserve">ха, детские, спортивные, игровые и др. сооружения, на расстоянии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xml:space="preserve">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467" w:rsidRPr="00BE6F81" w:rsidRDefault="006E3EBB" w:rsidP="00ED0D78">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4</w:t>
      </w:r>
      <w:r w:rsidR="00DE2467" w:rsidRPr="00BE6F81">
        <w:rPr>
          <w:rFonts w:ascii="Times New Roman" w:hAnsi="Times New Roman" w:cs="Times New Roman"/>
          <w:b w:val="0"/>
          <w:sz w:val="22"/>
          <w:szCs w:val="22"/>
        </w:rPr>
        <w:t>. Требования, отнесенные к подземным автостоянкам, распространяются на размещение обвал</w:t>
      </w:r>
      <w:r w:rsidR="00DE2467" w:rsidRPr="00BE6F81">
        <w:rPr>
          <w:rFonts w:ascii="Times New Roman" w:hAnsi="Times New Roman" w:cs="Times New Roman"/>
          <w:b w:val="0"/>
          <w:sz w:val="22"/>
          <w:szCs w:val="22"/>
        </w:rPr>
        <w:t>о</w:t>
      </w:r>
      <w:r w:rsidR="00DE2467" w:rsidRPr="00BE6F81">
        <w:rPr>
          <w:rFonts w:ascii="Times New Roman" w:hAnsi="Times New Roman" w:cs="Times New Roman"/>
          <w:b w:val="0"/>
          <w:sz w:val="22"/>
          <w:szCs w:val="22"/>
        </w:rPr>
        <w:t>ванных автостоянок.</w:t>
      </w:r>
    </w:p>
    <w:p w:rsidR="00ED0D78" w:rsidRPr="00BE6F81" w:rsidRDefault="00ED0D78" w:rsidP="00ED0D78">
      <w:pPr>
        <w:pStyle w:val="af1"/>
        <w:widowControl w:val="0"/>
        <w:spacing w:before="0" w:beforeAutospacing="0" w:after="0" w:afterAutospacing="0"/>
        <w:ind w:firstLine="709"/>
        <w:jc w:val="both"/>
        <w:rPr>
          <w:rFonts w:ascii="Times New Roman" w:hAnsi="Times New Roman" w:cs="Times New Roman"/>
          <w:spacing w:val="-2"/>
        </w:rPr>
      </w:pPr>
    </w:p>
    <w:p w:rsidR="0045728D" w:rsidRPr="00BE6F81" w:rsidRDefault="00CA6168" w:rsidP="00285A15">
      <w:pPr>
        <w:pStyle w:val="af1"/>
        <w:widowControl w:val="0"/>
        <w:spacing w:before="0" w:beforeAutospacing="0" w:after="0" w:afterAutospacing="0" w:line="244" w:lineRule="auto"/>
        <w:ind w:firstLine="709"/>
        <w:jc w:val="both"/>
        <w:rPr>
          <w:rFonts w:ascii="Times New Roman" w:hAnsi="Times New Roman" w:cs="Times New Roman"/>
          <w:spacing w:val="-2"/>
        </w:rPr>
      </w:pPr>
      <w:r w:rsidRPr="00BE6F81">
        <w:rPr>
          <w:rFonts w:ascii="Times New Roman" w:hAnsi="Times New Roman" w:cs="Times New Roman"/>
          <w:spacing w:val="-2"/>
        </w:rPr>
        <w:t>9.</w:t>
      </w:r>
      <w:r w:rsidR="00435AA9" w:rsidRPr="00BE6F81">
        <w:rPr>
          <w:rFonts w:ascii="Times New Roman" w:hAnsi="Times New Roman" w:cs="Times New Roman"/>
          <w:spacing w:val="-2"/>
        </w:rPr>
        <w:t>3.</w:t>
      </w:r>
      <w:r w:rsidR="00306202" w:rsidRPr="00BE6F81">
        <w:rPr>
          <w:rFonts w:ascii="Times New Roman" w:hAnsi="Times New Roman" w:cs="Times New Roman"/>
          <w:spacing w:val="-2"/>
        </w:rPr>
        <w:t>6</w:t>
      </w:r>
      <w:r w:rsidR="0045728D" w:rsidRPr="00BE6F81">
        <w:rPr>
          <w:rFonts w:ascii="Times New Roman" w:hAnsi="Times New Roman" w:cs="Times New Roman"/>
          <w:spacing w:val="-2"/>
        </w:rPr>
        <w:t xml:space="preserve">. </w:t>
      </w:r>
      <w:r w:rsidR="0052376C" w:rsidRPr="00BE6F81">
        <w:rPr>
          <w:rFonts w:ascii="Times New Roman" w:hAnsi="Times New Roman" w:cs="Times New Roman"/>
          <w:spacing w:val="-2"/>
        </w:rPr>
        <w:t xml:space="preserve">Открытые автостоянки и паркинги </w:t>
      </w:r>
      <w:r w:rsidR="0045728D" w:rsidRPr="00BE6F81">
        <w:rPr>
          <w:rFonts w:ascii="Times New Roman" w:hAnsi="Times New Roman" w:cs="Times New Roman"/>
          <w:spacing w:val="-2"/>
        </w:rPr>
        <w:t xml:space="preserve">допускается размещать в </w:t>
      </w:r>
      <w:r w:rsidR="00A433BD" w:rsidRPr="00BE6F81">
        <w:rPr>
          <w:rFonts w:ascii="Times New Roman" w:hAnsi="Times New Roman" w:cs="Times New Roman"/>
        </w:rPr>
        <w:t xml:space="preserve">жилой застройке </w:t>
      </w:r>
      <w:r w:rsidR="0045728D" w:rsidRPr="00BE6F81">
        <w:rPr>
          <w:rFonts w:ascii="Times New Roman" w:hAnsi="Times New Roman" w:cs="Times New Roman"/>
          <w:spacing w:val="-2"/>
        </w:rPr>
        <w:t xml:space="preserve">при </w:t>
      </w:r>
      <w:r w:rsidR="00A433BD" w:rsidRPr="00BE6F81">
        <w:rPr>
          <w:rFonts w:ascii="Times New Roman" w:hAnsi="Times New Roman" w:cs="Times New Roman"/>
          <w:spacing w:val="-2"/>
        </w:rPr>
        <w:t xml:space="preserve">    </w:t>
      </w:r>
      <w:r w:rsidR="0045728D" w:rsidRPr="00BE6F81">
        <w:rPr>
          <w:rFonts w:ascii="Times New Roman" w:hAnsi="Times New Roman" w:cs="Times New Roman"/>
          <w:spacing w:val="-2"/>
        </w:rPr>
        <w:t>условии соблюдения санитарных разрывов</w:t>
      </w:r>
      <w:r w:rsidR="007F007E" w:rsidRPr="00BE6F81">
        <w:rPr>
          <w:rFonts w:ascii="Times New Roman" w:hAnsi="Times New Roman" w:cs="Times New Roman"/>
          <w:spacing w:val="-2"/>
        </w:rPr>
        <w:t xml:space="preserve">. </w:t>
      </w:r>
      <w:r w:rsidR="00A433BD" w:rsidRPr="00BE6F81">
        <w:rPr>
          <w:rFonts w:ascii="Times New Roman" w:hAnsi="Times New Roman" w:cs="Times New Roman"/>
        </w:rPr>
        <w:t xml:space="preserve">Санитарные разрывы </w:t>
      </w:r>
      <w:r w:rsidR="0045728D" w:rsidRPr="00BE6F81">
        <w:rPr>
          <w:rFonts w:ascii="Times New Roman" w:hAnsi="Times New Roman" w:cs="Times New Roman"/>
          <w:spacing w:val="-2"/>
        </w:rPr>
        <w:t xml:space="preserve">от </w:t>
      </w:r>
      <w:r w:rsidR="00E77DA2" w:rsidRPr="00BE6F81">
        <w:rPr>
          <w:rFonts w:ascii="Times New Roman" w:hAnsi="Times New Roman" w:cs="Times New Roman"/>
          <w:spacing w:val="-2"/>
        </w:rPr>
        <w:t>объектов для хранения и</w:t>
      </w:r>
      <w:r w:rsidR="00285A15" w:rsidRPr="00BE6F81">
        <w:rPr>
          <w:rFonts w:ascii="Times New Roman" w:hAnsi="Times New Roman" w:cs="Times New Roman"/>
          <w:spacing w:val="-2"/>
        </w:rPr>
        <w:t xml:space="preserve">    </w:t>
      </w:r>
      <w:r w:rsidR="00E77DA2" w:rsidRPr="00BE6F81">
        <w:rPr>
          <w:rFonts w:ascii="Times New Roman" w:hAnsi="Times New Roman" w:cs="Times New Roman"/>
          <w:spacing w:val="-2"/>
        </w:rPr>
        <w:t xml:space="preserve"> паркования легковых автомобилей</w:t>
      </w:r>
      <w:r w:rsidR="0045728D" w:rsidRPr="00BE6F81">
        <w:rPr>
          <w:rFonts w:ascii="Times New Roman" w:hAnsi="Times New Roman" w:cs="Times New Roman"/>
          <w:spacing w:val="-2"/>
        </w:rPr>
        <w:t xml:space="preserve"> до </w:t>
      </w:r>
      <w:r w:rsidR="007F007E" w:rsidRPr="00BE6F81">
        <w:rPr>
          <w:rFonts w:ascii="Times New Roman" w:hAnsi="Times New Roman" w:cs="Times New Roman"/>
          <w:spacing w:val="-2"/>
        </w:rPr>
        <w:t xml:space="preserve">других </w:t>
      </w:r>
      <w:r w:rsidR="0045728D" w:rsidRPr="00BE6F81">
        <w:rPr>
          <w:rFonts w:ascii="Times New Roman" w:hAnsi="Times New Roman" w:cs="Times New Roman"/>
          <w:spacing w:val="-2"/>
        </w:rPr>
        <w:t>объектов</w:t>
      </w:r>
      <w:r w:rsidR="007F007E" w:rsidRPr="00BE6F81">
        <w:rPr>
          <w:rFonts w:ascii="Times New Roman" w:hAnsi="Times New Roman" w:cs="Times New Roman"/>
          <w:spacing w:val="-2"/>
        </w:rPr>
        <w:t xml:space="preserve"> </w:t>
      </w:r>
      <w:r w:rsidR="00A433BD" w:rsidRPr="00BE6F81">
        <w:rPr>
          <w:rFonts w:ascii="Times New Roman" w:hAnsi="Times New Roman" w:cs="Times New Roman"/>
          <w:spacing w:val="-2"/>
        </w:rPr>
        <w:t xml:space="preserve">в соответствии с СанПиН 2.2.1/2.1.1.1200-03 </w:t>
      </w:r>
      <w:r w:rsidR="007F007E" w:rsidRPr="00BE6F81">
        <w:rPr>
          <w:rFonts w:ascii="Times New Roman" w:hAnsi="Times New Roman" w:cs="Times New Roman"/>
          <w:spacing w:val="-2"/>
        </w:rPr>
        <w:lastRenderedPageBreak/>
        <w:t>приведены</w:t>
      </w:r>
      <w:r w:rsidR="0045728D" w:rsidRPr="00BE6F81">
        <w:rPr>
          <w:rFonts w:ascii="Times New Roman" w:hAnsi="Times New Roman" w:cs="Times New Roman"/>
          <w:spacing w:val="-2"/>
        </w:rPr>
        <w:t xml:space="preserve"> в табл</w:t>
      </w:r>
      <w:r w:rsidR="0045728D" w:rsidRPr="00BE6F81">
        <w:rPr>
          <w:rFonts w:ascii="Times New Roman" w:hAnsi="Times New Roman" w:cs="Times New Roman"/>
          <w:spacing w:val="-2"/>
        </w:rPr>
        <w:t>и</w:t>
      </w:r>
      <w:r w:rsidR="0045728D" w:rsidRPr="00BE6F81">
        <w:rPr>
          <w:rFonts w:ascii="Times New Roman" w:hAnsi="Times New Roman" w:cs="Times New Roman"/>
          <w:spacing w:val="-2"/>
        </w:rPr>
        <w:t xml:space="preserve">це </w:t>
      </w:r>
      <w:r w:rsidRPr="00BE6F81">
        <w:rPr>
          <w:rFonts w:ascii="Times New Roman" w:hAnsi="Times New Roman" w:cs="Times New Roman"/>
          <w:spacing w:val="-2"/>
        </w:rPr>
        <w:t>9.</w:t>
      </w:r>
      <w:r w:rsidR="00435AA9" w:rsidRPr="00BE6F81">
        <w:rPr>
          <w:rFonts w:ascii="Times New Roman" w:hAnsi="Times New Roman" w:cs="Times New Roman"/>
          <w:spacing w:val="-2"/>
        </w:rPr>
        <w:t>3.</w:t>
      </w:r>
      <w:r w:rsidR="00306202" w:rsidRPr="00BE6F81">
        <w:rPr>
          <w:rFonts w:ascii="Times New Roman" w:hAnsi="Times New Roman" w:cs="Times New Roman"/>
          <w:spacing w:val="-2"/>
        </w:rPr>
        <w:t>5</w:t>
      </w:r>
      <w:r w:rsidR="0045728D" w:rsidRPr="00BE6F81">
        <w:rPr>
          <w:rFonts w:ascii="Times New Roman" w:hAnsi="Times New Roman" w:cs="Times New Roman"/>
          <w:spacing w:val="-2"/>
        </w:rPr>
        <w:t xml:space="preserve">. </w:t>
      </w:r>
    </w:p>
    <w:p w:rsidR="0052376C" w:rsidRPr="00BE6F81" w:rsidRDefault="0052376C" w:rsidP="00285A15">
      <w:pPr>
        <w:pStyle w:val="af1"/>
        <w:widowControl w:val="0"/>
        <w:spacing w:before="0" w:beforeAutospacing="0" w:after="0" w:afterAutospacing="0" w:line="244" w:lineRule="auto"/>
        <w:ind w:firstLine="709"/>
        <w:jc w:val="both"/>
        <w:rPr>
          <w:rFonts w:ascii="Times New Roman" w:hAnsi="Times New Roman" w:cs="Times New Roman"/>
          <w:spacing w:val="-2"/>
        </w:rPr>
      </w:pPr>
    </w:p>
    <w:p w:rsidR="0045728D" w:rsidRPr="00BE6F81" w:rsidRDefault="0045728D" w:rsidP="00285A15">
      <w:pPr>
        <w:pStyle w:val="af1"/>
        <w:widowControl w:val="0"/>
        <w:spacing w:before="0" w:beforeAutospacing="0" w:after="0" w:afterAutospacing="0" w:line="244" w:lineRule="auto"/>
        <w:ind w:firstLine="709"/>
        <w:jc w:val="right"/>
        <w:rPr>
          <w:rFonts w:ascii="Times New Roman" w:hAnsi="Times New Roman" w:cs="Times New Roman"/>
        </w:rPr>
      </w:pPr>
      <w:r w:rsidRPr="00BE6F81">
        <w:rPr>
          <w:rFonts w:ascii="Times New Roman" w:hAnsi="Times New Roman" w:cs="Times New Roman"/>
        </w:rPr>
        <w:t xml:space="preserve">Таблица </w:t>
      </w:r>
      <w:r w:rsidR="00CA6168" w:rsidRPr="00BE6F81">
        <w:rPr>
          <w:rFonts w:ascii="Times New Roman" w:hAnsi="Times New Roman" w:cs="Times New Roman"/>
        </w:rPr>
        <w:t>9.</w:t>
      </w:r>
      <w:r w:rsidR="00435AA9" w:rsidRPr="00BE6F81">
        <w:rPr>
          <w:rFonts w:ascii="Times New Roman" w:hAnsi="Times New Roman" w:cs="Times New Roman"/>
        </w:rPr>
        <w:t>3.</w:t>
      </w:r>
      <w:r w:rsidR="00306202" w:rsidRPr="00BE6F81">
        <w:rPr>
          <w:rFonts w:ascii="Times New Roman" w:hAnsi="Times New Roman" w:cs="Times New Roman"/>
        </w:rPr>
        <w:t>5</w:t>
      </w: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090"/>
        <w:gridCol w:w="1194"/>
        <w:gridCol w:w="725"/>
        <w:gridCol w:w="946"/>
        <w:gridCol w:w="967"/>
        <w:gridCol w:w="1176"/>
      </w:tblGrid>
      <w:tr w:rsidR="0045728D" w:rsidRPr="00BE6F81">
        <w:trPr>
          <w:trHeight w:val="340"/>
          <w:jc w:val="center"/>
        </w:trPr>
        <w:tc>
          <w:tcPr>
            <w:tcW w:w="5090" w:type="dxa"/>
            <w:vMerge w:val="restart"/>
            <w:vAlign w:val="center"/>
          </w:tcPr>
          <w:p w:rsidR="004E5077" w:rsidRPr="00BE6F81" w:rsidRDefault="0045728D" w:rsidP="00285A15">
            <w:pPr>
              <w:adjustRightInd w:val="0"/>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Объекты, </w:t>
            </w:r>
          </w:p>
          <w:p w:rsidR="0045728D" w:rsidRPr="00BE6F81" w:rsidRDefault="0045728D" w:rsidP="00285A15">
            <w:pPr>
              <w:adjustRightInd w:val="0"/>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до которых определяется разрыв</w:t>
            </w:r>
          </w:p>
        </w:tc>
        <w:tc>
          <w:tcPr>
            <w:tcW w:w="5008" w:type="dxa"/>
            <w:gridSpan w:val="5"/>
            <w:vAlign w:val="center"/>
          </w:tcPr>
          <w:p w:rsidR="0045728D" w:rsidRPr="00BE6F81" w:rsidRDefault="009B07BF" w:rsidP="00285A15">
            <w:pPr>
              <w:suppressAutoHyphens/>
              <w:adjustRightInd w:val="0"/>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Расстояние</w:t>
            </w:r>
            <w:r w:rsidR="0045728D" w:rsidRPr="00BE6F81">
              <w:rPr>
                <w:rFonts w:ascii="Times New Roman" w:hAnsi="Times New Roman" w:cs="Times New Roman"/>
                <w:sz w:val="22"/>
                <w:szCs w:val="22"/>
              </w:rPr>
              <w:t xml:space="preserve">, </w:t>
            </w:r>
            <w:r w:rsidR="0045728D" w:rsidRPr="00BE6F81">
              <w:rPr>
                <w:rStyle w:val="grame"/>
                <w:rFonts w:ascii="Times New Roman" w:hAnsi="Times New Roman" w:cs="Times New Roman"/>
                <w:sz w:val="22"/>
                <w:szCs w:val="22"/>
              </w:rPr>
              <w:t>м</w:t>
            </w:r>
            <w:r w:rsidR="0045728D" w:rsidRPr="00BE6F81">
              <w:rPr>
                <w:rFonts w:ascii="Times New Roman" w:hAnsi="Times New Roman" w:cs="Times New Roman"/>
                <w:sz w:val="22"/>
                <w:szCs w:val="22"/>
              </w:rPr>
              <w:t>, не менее</w:t>
            </w:r>
          </w:p>
        </w:tc>
      </w:tr>
      <w:tr w:rsidR="0045728D" w:rsidRPr="00BE6F81">
        <w:trPr>
          <w:trHeight w:val="567"/>
          <w:jc w:val="center"/>
        </w:trPr>
        <w:tc>
          <w:tcPr>
            <w:tcW w:w="5090" w:type="dxa"/>
            <w:vMerge/>
            <w:vAlign w:val="center"/>
          </w:tcPr>
          <w:p w:rsidR="0045728D" w:rsidRPr="00BE6F81" w:rsidRDefault="0045728D" w:rsidP="00285A15">
            <w:pPr>
              <w:spacing w:line="244" w:lineRule="auto"/>
              <w:ind w:firstLine="0"/>
              <w:jc w:val="left"/>
              <w:rPr>
                <w:rFonts w:ascii="Times New Roman" w:hAnsi="Times New Roman" w:cs="Times New Roman"/>
                <w:b w:val="0"/>
                <w:bCs w:val="0"/>
                <w:sz w:val="22"/>
                <w:szCs w:val="22"/>
              </w:rPr>
            </w:pPr>
          </w:p>
        </w:tc>
        <w:tc>
          <w:tcPr>
            <w:tcW w:w="5008" w:type="dxa"/>
            <w:gridSpan w:val="5"/>
            <w:vAlign w:val="center"/>
          </w:tcPr>
          <w:p w:rsidR="009B07BF" w:rsidRPr="00BE6F81" w:rsidRDefault="009B07BF"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w:t>
            </w:r>
            <w:r w:rsidR="0045728D" w:rsidRPr="00BE6F81">
              <w:rPr>
                <w:rFonts w:ascii="Times New Roman" w:hAnsi="Times New Roman" w:cs="Times New Roman"/>
                <w:b w:val="0"/>
                <w:bCs w:val="0"/>
                <w:sz w:val="22"/>
                <w:szCs w:val="22"/>
              </w:rPr>
              <w:t xml:space="preserve">ткрытые автостоянки </w:t>
            </w:r>
            <w:r w:rsidRPr="00BE6F81">
              <w:rPr>
                <w:rFonts w:ascii="Times New Roman" w:hAnsi="Times New Roman" w:cs="Times New Roman"/>
                <w:b w:val="0"/>
                <w:bCs w:val="0"/>
                <w:sz w:val="22"/>
                <w:szCs w:val="22"/>
              </w:rPr>
              <w:t>и паркинги</w:t>
            </w:r>
          </w:p>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вместимостью, </w:t>
            </w:r>
            <w:r w:rsidRPr="00BE6F81">
              <w:rPr>
                <w:rStyle w:val="spelle"/>
                <w:rFonts w:ascii="Times New Roman" w:hAnsi="Times New Roman" w:cs="Times New Roman"/>
                <w:b w:val="0"/>
                <w:bCs w:val="0"/>
                <w:sz w:val="22"/>
                <w:szCs w:val="22"/>
              </w:rPr>
              <w:t>машино-мест</w:t>
            </w:r>
          </w:p>
        </w:tc>
      </w:tr>
      <w:tr w:rsidR="0045728D" w:rsidRPr="00BE6F81">
        <w:trPr>
          <w:trHeight w:val="284"/>
          <w:jc w:val="center"/>
        </w:trPr>
        <w:tc>
          <w:tcPr>
            <w:tcW w:w="5090" w:type="dxa"/>
            <w:vMerge/>
            <w:vAlign w:val="center"/>
          </w:tcPr>
          <w:p w:rsidR="0045728D" w:rsidRPr="00BE6F81" w:rsidRDefault="0045728D" w:rsidP="00285A15">
            <w:pPr>
              <w:spacing w:line="244" w:lineRule="auto"/>
              <w:ind w:firstLine="0"/>
              <w:jc w:val="left"/>
              <w:rPr>
                <w:rFonts w:ascii="Times New Roman" w:hAnsi="Times New Roman" w:cs="Times New Roman"/>
                <w:b w:val="0"/>
                <w:bCs w:val="0"/>
                <w:sz w:val="22"/>
                <w:szCs w:val="22"/>
              </w:rPr>
            </w:pPr>
          </w:p>
        </w:tc>
        <w:tc>
          <w:tcPr>
            <w:tcW w:w="1194" w:type="dxa"/>
            <w:vAlign w:val="center"/>
          </w:tcPr>
          <w:p w:rsidR="0045728D" w:rsidRPr="00BE6F81" w:rsidRDefault="0045728D" w:rsidP="00285A15">
            <w:pPr>
              <w:suppressAutoHyphens/>
              <w:adjustRightInd w:val="0"/>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 и менее</w:t>
            </w:r>
          </w:p>
        </w:tc>
        <w:tc>
          <w:tcPr>
            <w:tcW w:w="725" w:type="dxa"/>
            <w:vAlign w:val="center"/>
          </w:tcPr>
          <w:p w:rsidR="0045728D" w:rsidRPr="00BE6F81" w:rsidRDefault="0045728D" w:rsidP="00285A15">
            <w:pPr>
              <w:suppressAutoHyphens/>
              <w:adjustRightInd w:val="0"/>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11-50</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51-100</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101-300</w:t>
            </w:r>
          </w:p>
        </w:tc>
        <w:tc>
          <w:tcPr>
            <w:tcW w:w="1176" w:type="dxa"/>
            <w:vAlign w:val="center"/>
          </w:tcPr>
          <w:p w:rsidR="0045728D" w:rsidRPr="00BE6F81" w:rsidRDefault="0045728D" w:rsidP="00285A15">
            <w:pPr>
              <w:suppressAutoHyphens/>
              <w:adjustRightInd w:val="0"/>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свыше 300</w:t>
            </w:r>
          </w:p>
        </w:tc>
      </w:tr>
      <w:tr w:rsidR="0045728D" w:rsidRPr="00BE6F81">
        <w:tblPrEx>
          <w:tblBorders>
            <w:bottom w:val="single" w:sz="4" w:space="0" w:color="auto"/>
          </w:tblBorders>
        </w:tblPrEx>
        <w:trPr>
          <w:trHeight w:val="272"/>
          <w:jc w:val="center"/>
        </w:trPr>
        <w:tc>
          <w:tcPr>
            <w:tcW w:w="5090" w:type="dxa"/>
          </w:tcPr>
          <w:p w:rsidR="0045728D" w:rsidRPr="00BE6F81" w:rsidRDefault="0045728D" w:rsidP="00285A15">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Фасады </w:t>
            </w:r>
            <w:r w:rsidRPr="00BE6F81">
              <w:rPr>
                <w:rStyle w:val="grame"/>
                <w:rFonts w:ascii="Times New Roman" w:hAnsi="Times New Roman" w:cs="Times New Roman"/>
                <w:b w:val="0"/>
                <w:bCs w:val="0"/>
                <w:sz w:val="22"/>
                <w:szCs w:val="22"/>
              </w:rPr>
              <w:t>жилых</w:t>
            </w:r>
            <w:r w:rsidRPr="00BE6F81">
              <w:rPr>
                <w:rFonts w:ascii="Times New Roman" w:hAnsi="Times New Roman" w:cs="Times New Roman"/>
                <w:b w:val="0"/>
                <w:bCs w:val="0"/>
                <w:sz w:val="22"/>
                <w:szCs w:val="22"/>
              </w:rPr>
              <w:t xml:space="preserve"> зданий и торцы с окнами</w:t>
            </w:r>
          </w:p>
        </w:tc>
        <w:tc>
          <w:tcPr>
            <w:tcW w:w="1194"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725"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w:t>
            </w:r>
          </w:p>
        </w:tc>
        <w:tc>
          <w:tcPr>
            <w:tcW w:w="117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45728D" w:rsidRPr="00BE6F81">
        <w:tblPrEx>
          <w:tblBorders>
            <w:bottom w:val="single" w:sz="4" w:space="0" w:color="auto"/>
          </w:tblBorders>
        </w:tblPrEx>
        <w:trPr>
          <w:trHeight w:val="272"/>
          <w:jc w:val="center"/>
        </w:trPr>
        <w:tc>
          <w:tcPr>
            <w:tcW w:w="5090" w:type="dxa"/>
          </w:tcPr>
          <w:p w:rsidR="0045728D" w:rsidRPr="00BE6F81" w:rsidRDefault="0045728D" w:rsidP="00285A15">
            <w:pPr>
              <w:adjustRightInd w:val="0"/>
              <w:spacing w:line="244" w:lineRule="auto"/>
              <w:ind w:firstLine="0"/>
              <w:jc w:val="left"/>
              <w:rPr>
                <w:rFonts w:ascii="Times New Roman" w:hAnsi="Times New Roman" w:cs="Times New Roman"/>
                <w:b w:val="0"/>
                <w:bCs w:val="0"/>
                <w:sz w:val="22"/>
                <w:szCs w:val="22"/>
              </w:rPr>
            </w:pPr>
            <w:r w:rsidRPr="00BE6F81">
              <w:rPr>
                <w:rStyle w:val="grame"/>
                <w:rFonts w:ascii="Times New Roman" w:hAnsi="Times New Roman" w:cs="Times New Roman"/>
                <w:b w:val="0"/>
                <w:bCs w:val="0"/>
                <w:sz w:val="22"/>
                <w:szCs w:val="22"/>
              </w:rPr>
              <w:t xml:space="preserve">Торцы жилых </w:t>
            </w:r>
            <w:r w:rsidRPr="00BE6F81">
              <w:rPr>
                <w:rFonts w:ascii="Times New Roman" w:hAnsi="Times New Roman" w:cs="Times New Roman"/>
                <w:b w:val="0"/>
                <w:bCs w:val="0"/>
                <w:sz w:val="22"/>
                <w:szCs w:val="22"/>
              </w:rPr>
              <w:t xml:space="preserve">зданий </w:t>
            </w:r>
            <w:r w:rsidRPr="00BE6F81">
              <w:rPr>
                <w:rStyle w:val="grame"/>
                <w:rFonts w:ascii="Times New Roman" w:hAnsi="Times New Roman" w:cs="Times New Roman"/>
                <w:b w:val="0"/>
                <w:bCs w:val="0"/>
                <w:sz w:val="22"/>
                <w:szCs w:val="22"/>
              </w:rPr>
              <w:t>без окон</w:t>
            </w:r>
          </w:p>
        </w:tc>
        <w:tc>
          <w:tcPr>
            <w:tcW w:w="1194"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725"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117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w:t>
            </w:r>
          </w:p>
        </w:tc>
      </w:tr>
      <w:tr w:rsidR="0045728D" w:rsidRPr="00BE6F81">
        <w:tblPrEx>
          <w:tblBorders>
            <w:bottom w:val="single" w:sz="4" w:space="0" w:color="auto"/>
          </w:tblBorders>
        </w:tblPrEx>
        <w:trPr>
          <w:trHeight w:val="272"/>
          <w:jc w:val="center"/>
        </w:trPr>
        <w:tc>
          <w:tcPr>
            <w:tcW w:w="5090" w:type="dxa"/>
          </w:tcPr>
          <w:p w:rsidR="0045728D" w:rsidRPr="00BE6F81" w:rsidRDefault="0045728D" w:rsidP="00285A15">
            <w:pPr>
              <w:adjustRightInd w:val="0"/>
              <w:spacing w:line="244" w:lineRule="auto"/>
              <w:ind w:firstLine="0"/>
              <w:jc w:val="left"/>
              <w:rPr>
                <w:rStyle w:val="grame"/>
                <w:rFonts w:ascii="Times New Roman" w:hAnsi="Times New Roman" w:cs="Times New Roman"/>
                <w:b w:val="0"/>
                <w:bCs w:val="0"/>
                <w:sz w:val="22"/>
                <w:szCs w:val="22"/>
              </w:rPr>
            </w:pPr>
            <w:r w:rsidRPr="00BE6F81">
              <w:rPr>
                <w:rStyle w:val="grame"/>
                <w:rFonts w:ascii="Times New Roman" w:hAnsi="Times New Roman" w:cs="Times New Roman"/>
                <w:b w:val="0"/>
                <w:bCs w:val="0"/>
                <w:sz w:val="22"/>
                <w:szCs w:val="22"/>
              </w:rPr>
              <w:t>Общественные здания</w:t>
            </w:r>
          </w:p>
        </w:tc>
        <w:tc>
          <w:tcPr>
            <w:tcW w:w="1194"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725"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117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45728D" w:rsidRPr="00BE6F81">
        <w:tblPrEx>
          <w:tblBorders>
            <w:bottom w:val="single" w:sz="4" w:space="0" w:color="auto"/>
          </w:tblBorders>
        </w:tblPrEx>
        <w:trPr>
          <w:jc w:val="center"/>
        </w:trPr>
        <w:tc>
          <w:tcPr>
            <w:tcW w:w="5090" w:type="dxa"/>
          </w:tcPr>
          <w:p w:rsidR="0045728D" w:rsidRPr="00BE6F81" w:rsidRDefault="0045728D" w:rsidP="00285A15">
            <w:pPr>
              <w:suppressAutoHyphens/>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Территории </w:t>
            </w:r>
            <w:r w:rsidR="00EA67A5" w:rsidRPr="00BE6F81">
              <w:rPr>
                <w:rFonts w:ascii="Times New Roman" w:hAnsi="Times New Roman" w:cs="Times New Roman"/>
                <w:b w:val="0"/>
                <w:sz w:val="22"/>
                <w:szCs w:val="22"/>
              </w:rPr>
              <w:t>общеобразовательных, дошкольных образовательных организаций</w:t>
            </w:r>
            <w:r w:rsidRPr="00BE6F81">
              <w:rPr>
                <w:rFonts w:ascii="Times New Roman" w:hAnsi="Times New Roman" w:cs="Times New Roman"/>
                <w:b w:val="0"/>
                <w:bCs w:val="0"/>
                <w:sz w:val="22"/>
                <w:szCs w:val="22"/>
              </w:rPr>
              <w:t xml:space="preserve">, </w:t>
            </w:r>
            <w:r w:rsidR="008C3AB6" w:rsidRPr="00BE6F81">
              <w:rPr>
                <w:rFonts w:ascii="Times New Roman" w:hAnsi="Times New Roman" w:cs="Times New Roman"/>
                <w:b w:val="0"/>
                <w:bCs w:val="0"/>
                <w:sz w:val="22"/>
                <w:szCs w:val="22"/>
              </w:rPr>
              <w:t xml:space="preserve">организаций профессионального образования, </w:t>
            </w:r>
            <w:r w:rsidRPr="00BE6F81">
              <w:rPr>
                <w:rFonts w:ascii="Times New Roman" w:hAnsi="Times New Roman" w:cs="Times New Roman"/>
                <w:b w:val="0"/>
                <w:bCs w:val="0"/>
                <w:sz w:val="22"/>
                <w:szCs w:val="22"/>
              </w:rPr>
              <w:t>площадок отдыха, игр и спорта, детских</w:t>
            </w:r>
          </w:p>
        </w:tc>
        <w:tc>
          <w:tcPr>
            <w:tcW w:w="1194"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725"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c>
          <w:tcPr>
            <w:tcW w:w="117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45728D" w:rsidRPr="00BE6F81">
        <w:tblPrEx>
          <w:tblBorders>
            <w:bottom w:val="single" w:sz="4" w:space="0" w:color="auto"/>
          </w:tblBorders>
        </w:tblPrEx>
        <w:trPr>
          <w:jc w:val="center"/>
        </w:trPr>
        <w:tc>
          <w:tcPr>
            <w:tcW w:w="5090" w:type="dxa"/>
          </w:tcPr>
          <w:p w:rsidR="0045728D" w:rsidRPr="00BE6F81" w:rsidRDefault="0045728D" w:rsidP="00285A15">
            <w:pPr>
              <w:suppressAutoHyphens/>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25</w:t>
            </w:r>
          </w:p>
        </w:tc>
        <w:tc>
          <w:tcPr>
            <w:tcW w:w="725"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c>
          <w:tcPr>
            <w:tcW w:w="94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расчету</w:t>
            </w:r>
          </w:p>
        </w:tc>
        <w:tc>
          <w:tcPr>
            <w:tcW w:w="967"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расчету</w:t>
            </w:r>
          </w:p>
        </w:tc>
        <w:tc>
          <w:tcPr>
            <w:tcW w:w="1176" w:type="dxa"/>
            <w:vAlign w:val="center"/>
          </w:tcPr>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 </w:t>
            </w:r>
          </w:p>
          <w:p w:rsidR="0045728D" w:rsidRPr="00BE6F81" w:rsidRDefault="0045728D" w:rsidP="00285A15">
            <w:pPr>
              <w:suppressAutoHyphens/>
              <w:adjustRightInd w:val="0"/>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расчету</w:t>
            </w:r>
          </w:p>
        </w:tc>
      </w:tr>
    </w:tbl>
    <w:p w:rsidR="0045728D" w:rsidRPr="00BE6F81" w:rsidRDefault="0045728D" w:rsidP="00285A15">
      <w:pPr>
        <w:pStyle w:val="af1"/>
        <w:widowControl w:val="0"/>
        <w:spacing w:before="120" w:beforeAutospacing="0" w:after="0" w:afterAutospacing="0" w:line="244" w:lineRule="auto"/>
        <w:ind w:firstLine="709"/>
        <w:jc w:val="both"/>
        <w:rPr>
          <w:rFonts w:ascii="Times New Roman" w:hAnsi="Times New Roman" w:cs="Times New Roman"/>
          <w:i/>
          <w:iCs/>
          <w:spacing w:val="40"/>
          <w:sz w:val="22"/>
          <w:szCs w:val="22"/>
        </w:rPr>
      </w:pPr>
      <w:r w:rsidRPr="00BE6F81">
        <w:rPr>
          <w:rFonts w:ascii="Times New Roman" w:hAnsi="Times New Roman" w:cs="Times New Roman"/>
          <w:i/>
          <w:iCs/>
          <w:spacing w:val="40"/>
          <w:sz w:val="22"/>
          <w:szCs w:val="22"/>
        </w:rPr>
        <w:t xml:space="preserve">Примечания: </w:t>
      </w:r>
    </w:p>
    <w:p w:rsidR="0045728D" w:rsidRPr="00BE6F81" w:rsidRDefault="0045728D" w:rsidP="00285A15">
      <w:pPr>
        <w:pStyle w:val="af1"/>
        <w:widowControl w:val="0"/>
        <w:spacing w:before="0" w:beforeAutospacing="0" w:after="0" w:afterAutospacing="0" w:line="244" w:lineRule="auto"/>
        <w:ind w:firstLine="709"/>
        <w:jc w:val="both"/>
        <w:rPr>
          <w:rFonts w:ascii="Times New Roman" w:hAnsi="Times New Roman" w:cs="Times New Roman"/>
          <w:spacing w:val="-1"/>
          <w:sz w:val="22"/>
          <w:szCs w:val="22"/>
        </w:rPr>
      </w:pPr>
      <w:r w:rsidRPr="00BE6F81">
        <w:rPr>
          <w:rFonts w:ascii="Times New Roman" w:hAnsi="Times New Roman" w:cs="Times New Roman"/>
          <w:sz w:val="22"/>
          <w:szCs w:val="22"/>
        </w:rPr>
        <w:t xml:space="preserve">1. Разрыв от наземных </w:t>
      </w:r>
      <w:r w:rsidR="009557F6" w:rsidRPr="00BE6F81">
        <w:rPr>
          <w:rFonts w:ascii="Times New Roman" w:hAnsi="Times New Roman" w:cs="Times New Roman"/>
          <w:sz w:val="22"/>
          <w:szCs w:val="22"/>
        </w:rPr>
        <w:t>гаражей-</w:t>
      </w:r>
      <w:r w:rsidRPr="00BE6F81">
        <w:rPr>
          <w:rFonts w:ascii="Times New Roman" w:hAnsi="Times New Roman" w:cs="Times New Roman"/>
          <w:sz w:val="22"/>
          <w:szCs w:val="22"/>
        </w:rPr>
        <w:t>стоянок, паркингов закрытого типа принимается на основании</w:t>
      </w:r>
      <w:r w:rsidR="00285A15"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w:t>
      </w:r>
      <w:r w:rsidRPr="00BE6F81">
        <w:rPr>
          <w:rFonts w:ascii="Times New Roman" w:hAnsi="Times New Roman" w:cs="Times New Roman"/>
          <w:spacing w:val="-1"/>
          <w:sz w:val="22"/>
          <w:szCs w:val="22"/>
        </w:rPr>
        <w:t>результатов расчетов рассеивания загрязнений в атмосферном воздухе и уровней физического воздейс</w:t>
      </w:r>
      <w:r w:rsidRPr="00BE6F81">
        <w:rPr>
          <w:rFonts w:ascii="Times New Roman" w:hAnsi="Times New Roman" w:cs="Times New Roman"/>
          <w:spacing w:val="-1"/>
          <w:sz w:val="22"/>
          <w:szCs w:val="22"/>
        </w:rPr>
        <w:t>т</w:t>
      </w:r>
      <w:r w:rsidRPr="00BE6F81">
        <w:rPr>
          <w:rFonts w:ascii="Times New Roman" w:hAnsi="Times New Roman" w:cs="Times New Roman"/>
          <w:spacing w:val="-1"/>
          <w:sz w:val="22"/>
          <w:szCs w:val="22"/>
        </w:rPr>
        <w:t xml:space="preserve">вия. </w:t>
      </w:r>
    </w:p>
    <w:p w:rsidR="0045728D" w:rsidRPr="00BE6F81" w:rsidRDefault="0045728D" w:rsidP="00285A15">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BE6F81">
          <w:rPr>
            <w:rFonts w:ascii="Times New Roman" w:hAnsi="Times New Roman" w:cs="Times New Roman"/>
            <w:sz w:val="22"/>
            <w:szCs w:val="22"/>
          </w:rPr>
          <w:t>25 м</w:t>
        </w:r>
      </w:smartTag>
      <w:r w:rsidRPr="00BE6F81">
        <w:rPr>
          <w:rFonts w:ascii="Times New Roman" w:hAnsi="Times New Roman" w:cs="Times New Roman"/>
          <w:sz w:val="22"/>
          <w:szCs w:val="22"/>
        </w:rPr>
        <w:t>,</w:t>
      </w:r>
      <w:r w:rsidR="00285A15"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расстояние от этих автостоянок до жилых домов и других зданий следует принимать с учетом общего</w:t>
      </w:r>
      <w:r w:rsidR="00285A15"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количества машино-мест на всех автостоянках, но во всех случаях не допуская размещения в данной </w:t>
      </w:r>
      <w:r w:rsidR="00285A15" w:rsidRPr="00BE6F81">
        <w:rPr>
          <w:rFonts w:ascii="Times New Roman" w:hAnsi="Times New Roman" w:cs="Times New Roman"/>
          <w:sz w:val="22"/>
          <w:szCs w:val="22"/>
        </w:rPr>
        <w:t xml:space="preserve">      </w:t>
      </w:r>
      <w:r w:rsidRPr="00BE6F81">
        <w:rPr>
          <w:rFonts w:ascii="Times New Roman" w:hAnsi="Times New Roman" w:cs="Times New Roman"/>
          <w:sz w:val="22"/>
          <w:szCs w:val="22"/>
        </w:rPr>
        <w:t>застройке автостоянок вмест</w:t>
      </w:r>
      <w:r w:rsidRPr="00BE6F81">
        <w:rPr>
          <w:rFonts w:ascii="Times New Roman" w:hAnsi="Times New Roman" w:cs="Times New Roman"/>
          <w:sz w:val="22"/>
          <w:szCs w:val="22"/>
        </w:rPr>
        <w:t>и</w:t>
      </w:r>
      <w:r w:rsidRPr="00BE6F81">
        <w:rPr>
          <w:rFonts w:ascii="Times New Roman" w:hAnsi="Times New Roman" w:cs="Times New Roman"/>
          <w:sz w:val="22"/>
          <w:szCs w:val="22"/>
        </w:rPr>
        <w:t xml:space="preserve">мостью более 300 машино-мест. </w:t>
      </w:r>
    </w:p>
    <w:p w:rsidR="0045728D" w:rsidRPr="00BE6F81" w:rsidRDefault="0045728D" w:rsidP="00285A15">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3. Разрывы, приведенные в таблице, могут приниматься с учетом интерполяции.</w:t>
      </w:r>
    </w:p>
    <w:p w:rsidR="00DE5C0F" w:rsidRPr="00BE6F81" w:rsidRDefault="00DE5C0F" w:rsidP="00285A15">
      <w:pPr>
        <w:pStyle w:val="af1"/>
        <w:widowControl w:val="0"/>
        <w:spacing w:before="0" w:beforeAutospacing="0" w:after="0" w:afterAutospacing="0" w:line="244" w:lineRule="auto"/>
        <w:ind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4. </w:t>
      </w:r>
      <w:r w:rsidRPr="00BE6F81">
        <w:rPr>
          <w:rFonts w:ascii="Times New Roman" w:hAnsi="Times New Roman" w:cs="Times New Roman"/>
          <w:bCs/>
          <w:sz w:val="22"/>
          <w:szCs w:val="22"/>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BE6F81">
          <w:rPr>
            <w:rFonts w:ascii="Times New Roman" w:hAnsi="Times New Roman" w:cs="Times New Roman"/>
            <w:bCs/>
            <w:sz w:val="22"/>
            <w:szCs w:val="22"/>
          </w:rPr>
          <w:t>7 м</w:t>
        </w:r>
      </w:smartTag>
      <w:r w:rsidRPr="00BE6F81">
        <w:rPr>
          <w:rFonts w:ascii="Times New Roman" w:hAnsi="Times New Roman" w:cs="Times New Roman"/>
          <w:bCs/>
          <w:sz w:val="22"/>
          <w:szCs w:val="22"/>
        </w:rPr>
        <w:t>.</w:t>
      </w:r>
    </w:p>
    <w:p w:rsidR="00F5439C" w:rsidRPr="00BE6F81" w:rsidRDefault="00F5439C" w:rsidP="00285A15">
      <w:pPr>
        <w:spacing w:line="244" w:lineRule="auto"/>
        <w:ind w:firstLine="720"/>
        <w:rPr>
          <w:rFonts w:ascii="Times New Roman" w:hAnsi="Times New Roman" w:cs="Times New Roman"/>
          <w:b w:val="0"/>
          <w:bCs w:val="0"/>
          <w:sz w:val="24"/>
          <w:szCs w:val="24"/>
        </w:rPr>
      </w:pPr>
    </w:p>
    <w:p w:rsidR="009557F6" w:rsidRPr="00BE6F81" w:rsidRDefault="00CA6168" w:rsidP="00285A15">
      <w:pPr>
        <w:spacing w:line="244"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9557F6" w:rsidRPr="00BE6F81">
        <w:rPr>
          <w:rFonts w:ascii="Times New Roman" w:hAnsi="Times New Roman" w:cs="Times New Roman"/>
          <w:b w:val="0"/>
          <w:bCs w:val="0"/>
          <w:sz w:val="24"/>
          <w:szCs w:val="24"/>
        </w:rPr>
        <w:t>3.</w:t>
      </w:r>
      <w:r w:rsidR="006B54A7" w:rsidRPr="00BE6F81">
        <w:rPr>
          <w:rFonts w:ascii="Times New Roman" w:hAnsi="Times New Roman" w:cs="Times New Roman"/>
          <w:b w:val="0"/>
          <w:bCs w:val="0"/>
          <w:sz w:val="24"/>
          <w:szCs w:val="24"/>
        </w:rPr>
        <w:t>7</w:t>
      </w:r>
      <w:r w:rsidR="00772885" w:rsidRPr="00BE6F81">
        <w:rPr>
          <w:rFonts w:ascii="Times New Roman" w:hAnsi="Times New Roman" w:cs="Times New Roman"/>
          <w:b w:val="0"/>
          <w:bCs w:val="0"/>
          <w:sz w:val="24"/>
          <w:szCs w:val="24"/>
        </w:rPr>
        <w:t xml:space="preserve">. </w:t>
      </w:r>
      <w:r w:rsidR="009557F6" w:rsidRPr="00BE6F81">
        <w:rPr>
          <w:rFonts w:ascii="Times New Roman" w:hAnsi="Times New Roman" w:cs="Times New Roman"/>
          <w:b w:val="0"/>
          <w:bCs w:val="0"/>
          <w:spacing w:val="-2"/>
          <w:sz w:val="24"/>
          <w:szCs w:val="24"/>
        </w:rPr>
        <w:t>Ра</w:t>
      </w:r>
      <w:r w:rsidR="009557F6" w:rsidRPr="00BE6F81">
        <w:rPr>
          <w:rFonts w:ascii="Times New Roman" w:hAnsi="Times New Roman" w:cs="Times New Roman"/>
          <w:b w:val="0"/>
          <w:sz w:val="24"/>
          <w:szCs w:val="24"/>
        </w:rPr>
        <w:t xml:space="preserve">счетные показатели минимально допустимого уровня обеспеченности </w:t>
      </w:r>
      <w:r w:rsidR="009557F6" w:rsidRPr="00BE6F81">
        <w:rPr>
          <w:rFonts w:ascii="Times New Roman" w:hAnsi="Times New Roman" w:cs="Times New Roman"/>
          <w:sz w:val="24"/>
          <w:szCs w:val="24"/>
        </w:rPr>
        <w:t xml:space="preserve">объектами для </w:t>
      </w:r>
      <w:r w:rsidR="006B54A7" w:rsidRPr="00BE6F81">
        <w:rPr>
          <w:rFonts w:ascii="Times New Roman" w:hAnsi="Times New Roman" w:cs="Times New Roman"/>
          <w:sz w:val="24"/>
          <w:szCs w:val="24"/>
        </w:rPr>
        <w:t>паркования</w:t>
      </w:r>
      <w:r w:rsidR="009557F6" w:rsidRPr="00BE6F81">
        <w:rPr>
          <w:rFonts w:ascii="Times New Roman" w:hAnsi="Times New Roman" w:cs="Times New Roman"/>
          <w:sz w:val="24"/>
          <w:szCs w:val="24"/>
        </w:rPr>
        <w:t xml:space="preserve"> </w:t>
      </w:r>
      <w:r w:rsidR="00E07C39" w:rsidRPr="00BE6F81">
        <w:rPr>
          <w:rFonts w:ascii="Times New Roman" w:hAnsi="Times New Roman" w:cs="Times New Roman"/>
          <w:sz w:val="24"/>
          <w:szCs w:val="24"/>
        </w:rPr>
        <w:t>легковых автомобилей</w:t>
      </w:r>
      <w:r w:rsidR="00E07C39" w:rsidRPr="00BE6F81">
        <w:rPr>
          <w:rFonts w:ascii="Times New Roman" w:hAnsi="Times New Roman" w:cs="Times New Roman"/>
          <w:b w:val="0"/>
          <w:sz w:val="24"/>
          <w:szCs w:val="24"/>
        </w:rPr>
        <w:t xml:space="preserve"> </w:t>
      </w:r>
      <w:r w:rsidR="009557F6" w:rsidRPr="00BE6F81">
        <w:rPr>
          <w:rFonts w:ascii="Times New Roman" w:hAnsi="Times New Roman" w:cs="Times New Roman"/>
          <w:b w:val="0"/>
          <w:sz w:val="24"/>
          <w:szCs w:val="24"/>
        </w:rPr>
        <w:t xml:space="preserve">и </w:t>
      </w:r>
      <w:r w:rsidR="009557F6" w:rsidRPr="00BE6F81">
        <w:rPr>
          <w:rFonts w:ascii="Times New Roman" w:hAnsi="Times New Roman" w:cs="Times New Roman"/>
          <w:b w:val="0"/>
          <w:bCs w:val="0"/>
          <w:spacing w:val="-2"/>
          <w:sz w:val="24"/>
          <w:szCs w:val="24"/>
        </w:rPr>
        <w:t>ра</w:t>
      </w:r>
      <w:r w:rsidR="009557F6" w:rsidRPr="00BE6F81">
        <w:rPr>
          <w:rFonts w:ascii="Times New Roman" w:hAnsi="Times New Roman" w:cs="Times New Roman"/>
          <w:b w:val="0"/>
          <w:sz w:val="24"/>
          <w:szCs w:val="24"/>
        </w:rPr>
        <w:t>счетные</w:t>
      </w:r>
      <w:r w:rsidR="00E07C39" w:rsidRPr="00BE6F81">
        <w:rPr>
          <w:rFonts w:ascii="Times New Roman" w:hAnsi="Times New Roman" w:cs="Times New Roman"/>
          <w:b w:val="0"/>
          <w:sz w:val="24"/>
          <w:szCs w:val="24"/>
        </w:rPr>
        <w:t xml:space="preserve"> </w:t>
      </w:r>
      <w:r w:rsidR="009557F6" w:rsidRPr="00BE6F81">
        <w:rPr>
          <w:rFonts w:ascii="Times New Roman" w:hAnsi="Times New Roman" w:cs="Times New Roman"/>
          <w:b w:val="0"/>
          <w:sz w:val="24"/>
          <w:szCs w:val="24"/>
        </w:rPr>
        <w:t xml:space="preserve">показатели максимально допустимого уровня территориальной доступности таких объектов для населения </w:t>
      </w:r>
      <w:r w:rsidR="006B54A7" w:rsidRPr="00BE6F81">
        <w:rPr>
          <w:rFonts w:ascii="Times New Roman" w:hAnsi="Times New Roman" w:cs="Times New Roman"/>
          <w:b w:val="0"/>
          <w:sz w:val="24"/>
          <w:szCs w:val="24"/>
        </w:rPr>
        <w:t>приведены в</w:t>
      </w:r>
      <w:r w:rsidR="009557F6" w:rsidRPr="00BE6F81">
        <w:rPr>
          <w:rFonts w:ascii="Times New Roman" w:hAnsi="Times New Roman" w:cs="Times New Roman"/>
          <w:b w:val="0"/>
          <w:sz w:val="24"/>
          <w:szCs w:val="24"/>
        </w:rPr>
        <w:t xml:space="preserve"> та</w:t>
      </w:r>
      <w:r w:rsidR="009557F6" w:rsidRPr="00BE6F81">
        <w:rPr>
          <w:rFonts w:ascii="Times New Roman" w:hAnsi="Times New Roman" w:cs="Times New Roman"/>
          <w:b w:val="0"/>
          <w:sz w:val="24"/>
          <w:szCs w:val="24"/>
        </w:rPr>
        <w:t>б</w:t>
      </w:r>
      <w:r w:rsidR="009557F6" w:rsidRPr="00BE6F81">
        <w:rPr>
          <w:rFonts w:ascii="Times New Roman" w:hAnsi="Times New Roman" w:cs="Times New Roman"/>
          <w:b w:val="0"/>
          <w:sz w:val="24"/>
          <w:szCs w:val="24"/>
        </w:rPr>
        <w:t>лице 9.3.</w:t>
      </w:r>
      <w:r w:rsidR="006B54A7" w:rsidRPr="00BE6F81">
        <w:rPr>
          <w:rFonts w:ascii="Times New Roman" w:hAnsi="Times New Roman" w:cs="Times New Roman"/>
          <w:b w:val="0"/>
          <w:sz w:val="24"/>
          <w:szCs w:val="24"/>
        </w:rPr>
        <w:t>6</w:t>
      </w:r>
      <w:r w:rsidR="009557F6" w:rsidRPr="00BE6F81">
        <w:rPr>
          <w:rFonts w:ascii="Times New Roman" w:hAnsi="Times New Roman" w:cs="Times New Roman"/>
          <w:b w:val="0"/>
          <w:sz w:val="24"/>
          <w:szCs w:val="24"/>
        </w:rPr>
        <w:t>.</w:t>
      </w:r>
    </w:p>
    <w:p w:rsidR="00772885" w:rsidRPr="00BE6F81" w:rsidRDefault="00772885" w:rsidP="00285A15">
      <w:pPr>
        <w:spacing w:line="244" w:lineRule="auto"/>
        <w:ind w:firstLine="0"/>
        <w:rPr>
          <w:rFonts w:ascii="Times New Roman" w:hAnsi="Times New Roman" w:cs="Times New Roman"/>
          <w:b w:val="0"/>
          <w:sz w:val="24"/>
          <w:szCs w:val="24"/>
        </w:rPr>
      </w:pPr>
    </w:p>
    <w:p w:rsidR="00772885" w:rsidRPr="00BE6F81" w:rsidRDefault="00772885" w:rsidP="00285A15">
      <w:pPr>
        <w:spacing w:line="244"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CA6168" w:rsidRPr="00BE6F81">
        <w:rPr>
          <w:rFonts w:ascii="Times New Roman" w:hAnsi="Times New Roman" w:cs="Times New Roman"/>
          <w:b w:val="0"/>
          <w:sz w:val="24"/>
          <w:szCs w:val="24"/>
        </w:rPr>
        <w:t>9.</w:t>
      </w:r>
      <w:r w:rsidR="00E07C39" w:rsidRPr="00BE6F81">
        <w:rPr>
          <w:rFonts w:ascii="Times New Roman" w:hAnsi="Times New Roman" w:cs="Times New Roman"/>
          <w:b w:val="0"/>
          <w:sz w:val="24"/>
          <w:szCs w:val="24"/>
        </w:rPr>
        <w:t>3.</w:t>
      </w:r>
      <w:r w:rsidR="006B54A7" w:rsidRPr="00BE6F81">
        <w:rPr>
          <w:rFonts w:ascii="Times New Roman" w:hAnsi="Times New Roman" w:cs="Times New Roman"/>
          <w:b w:val="0"/>
          <w:sz w:val="24"/>
          <w:szCs w:val="24"/>
        </w:rPr>
        <w:t>6</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8"/>
        <w:gridCol w:w="2877"/>
        <w:gridCol w:w="4802"/>
      </w:tblGrid>
      <w:tr w:rsidR="00772885" w:rsidRPr="00BE6F81">
        <w:trPr>
          <w:trHeight w:val="340"/>
          <w:jc w:val="center"/>
        </w:trPr>
        <w:tc>
          <w:tcPr>
            <w:tcW w:w="2438" w:type="dxa"/>
            <w:vMerge w:val="restart"/>
            <w:vAlign w:val="center"/>
          </w:tcPr>
          <w:p w:rsidR="00772885" w:rsidRPr="00BE6F81" w:rsidRDefault="00772885" w:rsidP="00285A1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772885" w:rsidRPr="00BE6F81" w:rsidRDefault="00772885" w:rsidP="00285A1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показателей</w:t>
            </w:r>
          </w:p>
        </w:tc>
        <w:tc>
          <w:tcPr>
            <w:tcW w:w="7679" w:type="dxa"/>
            <w:gridSpan w:val="2"/>
            <w:vAlign w:val="center"/>
          </w:tcPr>
          <w:p w:rsidR="00772885" w:rsidRPr="00BE6F81" w:rsidRDefault="00772885" w:rsidP="00285A1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показатели</w:t>
            </w:r>
          </w:p>
        </w:tc>
      </w:tr>
      <w:tr w:rsidR="00772885" w:rsidRPr="00BE6F81">
        <w:trPr>
          <w:trHeight w:val="567"/>
          <w:jc w:val="center"/>
        </w:trPr>
        <w:tc>
          <w:tcPr>
            <w:tcW w:w="2438" w:type="dxa"/>
            <w:vMerge/>
            <w:vAlign w:val="center"/>
          </w:tcPr>
          <w:p w:rsidR="00772885" w:rsidRPr="00BE6F81" w:rsidRDefault="00772885" w:rsidP="00285A15">
            <w:pPr>
              <w:spacing w:line="244" w:lineRule="auto"/>
              <w:ind w:firstLine="0"/>
              <w:rPr>
                <w:rFonts w:ascii="Times New Roman" w:hAnsi="Times New Roman" w:cs="Times New Roman"/>
                <w:bCs w:val="0"/>
                <w:sz w:val="22"/>
                <w:szCs w:val="22"/>
              </w:rPr>
            </w:pPr>
          </w:p>
        </w:tc>
        <w:tc>
          <w:tcPr>
            <w:tcW w:w="2877" w:type="dxa"/>
            <w:vAlign w:val="center"/>
          </w:tcPr>
          <w:p w:rsidR="000F729C" w:rsidRPr="00BE6F81" w:rsidRDefault="00772885" w:rsidP="00285A1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допустимого </w:t>
            </w:r>
          </w:p>
          <w:p w:rsidR="00772885" w:rsidRPr="00BE6F81" w:rsidRDefault="00772885" w:rsidP="00285A15">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уро</w:t>
            </w:r>
            <w:r w:rsidRPr="00BE6F81">
              <w:rPr>
                <w:rFonts w:ascii="Times New Roman" w:hAnsi="Times New Roman" w:cs="Times New Roman"/>
                <w:bCs w:val="0"/>
                <w:sz w:val="22"/>
                <w:szCs w:val="22"/>
              </w:rPr>
              <w:t>в</w:t>
            </w:r>
            <w:r w:rsidRPr="00BE6F81">
              <w:rPr>
                <w:rFonts w:ascii="Times New Roman" w:hAnsi="Times New Roman" w:cs="Times New Roman"/>
                <w:bCs w:val="0"/>
                <w:sz w:val="22"/>
                <w:szCs w:val="22"/>
              </w:rPr>
              <w:t>ня обеспеченности</w:t>
            </w:r>
          </w:p>
        </w:tc>
        <w:tc>
          <w:tcPr>
            <w:tcW w:w="4802" w:type="dxa"/>
            <w:vAlign w:val="center"/>
          </w:tcPr>
          <w:p w:rsidR="00A04ACF" w:rsidRPr="00BE6F81" w:rsidRDefault="00772885" w:rsidP="00285A15">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максимально допустимого уровня </w:t>
            </w:r>
          </w:p>
          <w:p w:rsidR="00772885" w:rsidRPr="00BE6F81" w:rsidRDefault="00772885" w:rsidP="00285A15">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территориальной до</w:t>
            </w:r>
            <w:r w:rsidRPr="00BE6F81">
              <w:rPr>
                <w:rFonts w:ascii="Times New Roman" w:hAnsi="Times New Roman" w:cs="Times New Roman"/>
                <w:bCs w:val="0"/>
                <w:sz w:val="22"/>
                <w:szCs w:val="22"/>
              </w:rPr>
              <w:t>с</w:t>
            </w:r>
            <w:r w:rsidRPr="00BE6F81">
              <w:rPr>
                <w:rFonts w:ascii="Times New Roman" w:hAnsi="Times New Roman" w:cs="Times New Roman"/>
                <w:bCs w:val="0"/>
                <w:sz w:val="22"/>
                <w:szCs w:val="22"/>
              </w:rPr>
              <w:t>тупности</w:t>
            </w:r>
          </w:p>
        </w:tc>
      </w:tr>
      <w:tr w:rsidR="005A41E5" w:rsidRPr="00BE6F81">
        <w:trPr>
          <w:trHeight w:val="242"/>
          <w:jc w:val="center"/>
        </w:trPr>
        <w:tc>
          <w:tcPr>
            <w:tcW w:w="2438" w:type="dxa"/>
            <w:tcBorders>
              <w:bottom w:val="single" w:sz="4" w:space="0" w:color="auto"/>
            </w:tcBorders>
          </w:tcPr>
          <w:p w:rsidR="005A41E5" w:rsidRPr="00BE6F81" w:rsidRDefault="002A64C4" w:rsidP="00285A15">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Обеспеченность местами </w:t>
            </w:r>
            <w:r w:rsidR="000C1505" w:rsidRPr="00BE6F81">
              <w:rPr>
                <w:rFonts w:ascii="Times New Roman" w:hAnsi="Times New Roman" w:cs="Times New Roman"/>
                <w:b w:val="0"/>
                <w:bCs w:val="0"/>
                <w:sz w:val="22"/>
                <w:szCs w:val="22"/>
              </w:rPr>
              <w:t>для паркования (</w:t>
            </w:r>
            <w:r w:rsidRPr="00BE6F81">
              <w:rPr>
                <w:rFonts w:ascii="Times New Roman" w:hAnsi="Times New Roman" w:cs="Times New Roman"/>
                <w:b w:val="0"/>
                <w:bCs w:val="0"/>
                <w:sz w:val="22"/>
                <w:szCs w:val="22"/>
              </w:rPr>
              <w:t>временного хранения</w:t>
            </w:r>
            <w:r w:rsidR="000C1505"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легковых автомобилей</w:t>
            </w:r>
          </w:p>
        </w:tc>
        <w:tc>
          <w:tcPr>
            <w:tcW w:w="2877" w:type="dxa"/>
            <w:tcBorders>
              <w:bottom w:val="single" w:sz="4" w:space="0" w:color="auto"/>
            </w:tcBorders>
            <w:vAlign w:val="center"/>
          </w:tcPr>
          <w:p w:rsidR="000C1505" w:rsidRPr="00BE6F81" w:rsidRDefault="000C1505" w:rsidP="00285A15">
            <w:pPr>
              <w:spacing w:line="244"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 таблице 9.3.8 </w:t>
            </w:r>
          </w:p>
          <w:p w:rsidR="005A41E5" w:rsidRPr="00BE6F81" w:rsidRDefault="000C1505" w:rsidP="00285A15">
            <w:pPr>
              <w:spacing w:line="244" w:lineRule="auto"/>
              <w:ind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настоящих нормативов</w:t>
            </w:r>
          </w:p>
        </w:tc>
        <w:tc>
          <w:tcPr>
            <w:tcW w:w="4802" w:type="dxa"/>
            <w:tcBorders>
              <w:bottom w:val="single" w:sz="4" w:space="0" w:color="auto"/>
            </w:tcBorders>
          </w:tcPr>
          <w:p w:rsidR="004B6D44" w:rsidRPr="00BE6F81" w:rsidRDefault="0051592A" w:rsidP="00285A15">
            <w:pPr>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радиус</w:t>
            </w:r>
            <w:r w:rsidR="004B6D44" w:rsidRPr="00BE6F81">
              <w:rPr>
                <w:rFonts w:ascii="Times New Roman" w:hAnsi="Times New Roman" w:cs="Times New Roman"/>
                <w:b w:val="0"/>
                <w:bCs w:val="0"/>
                <w:sz w:val="22"/>
                <w:szCs w:val="22"/>
              </w:rPr>
              <w:t xml:space="preserve"> пешеходной доступности:</w:t>
            </w:r>
          </w:p>
          <w:p w:rsidR="005A41E5" w:rsidRPr="00BE6F81" w:rsidRDefault="005A41E5" w:rsidP="00285A1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r w:rsidR="00A04ACF" w:rsidRPr="00BE6F81">
              <w:rPr>
                <w:rFonts w:ascii="Times New Roman" w:hAnsi="Times New Roman" w:cs="Times New Roman"/>
                <w:b w:val="0"/>
                <w:bCs w:val="0"/>
                <w:sz w:val="22"/>
                <w:szCs w:val="22"/>
              </w:rPr>
              <w:t>от пассажирских помещений в</w:t>
            </w:r>
            <w:r w:rsidR="00A04ACF" w:rsidRPr="00BE6F81">
              <w:rPr>
                <w:rFonts w:ascii="Times New Roman" w:hAnsi="Times New Roman" w:cs="Times New Roman"/>
                <w:b w:val="0"/>
                <w:bCs w:val="0"/>
                <w:sz w:val="22"/>
                <w:szCs w:val="22"/>
              </w:rPr>
              <w:t>о</w:t>
            </w:r>
            <w:r w:rsidR="00A04ACF" w:rsidRPr="00BE6F81">
              <w:rPr>
                <w:rFonts w:ascii="Times New Roman" w:hAnsi="Times New Roman" w:cs="Times New Roman"/>
                <w:b w:val="0"/>
                <w:bCs w:val="0"/>
                <w:sz w:val="22"/>
                <w:szCs w:val="22"/>
              </w:rPr>
              <w:t>кзалов, входов в места крупных объектов торговли и общес</w:t>
            </w:r>
            <w:r w:rsidR="00A04ACF" w:rsidRPr="00BE6F81">
              <w:rPr>
                <w:rFonts w:ascii="Times New Roman" w:hAnsi="Times New Roman" w:cs="Times New Roman"/>
                <w:b w:val="0"/>
                <w:bCs w:val="0"/>
                <w:sz w:val="22"/>
                <w:szCs w:val="22"/>
              </w:rPr>
              <w:t>т</w:t>
            </w:r>
            <w:r w:rsidR="00A04ACF" w:rsidRPr="00BE6F81">
              <w:rPr>
                <w:rFonts w:ascii="Times New Roman" w:hAnsi="Times New Roman" w:cs="Times New Roman"/>
                <w:b w:val="0"/>
                <w:bCs w:val="0"/>
                <w:sz w:val="22"/>
                <w:szCs w:val="22"/>
              </w:rPr>
              <w:t xml:space="preserve">венного питания – </w:t>
            </w:r>
            <w:smartTag w:uri="urn:schemas-microsoft-com:office:smarttags" w:element="metricconverter">
              <w:smartTagPr>
                <w:attr w:name="ProductID" w:val="150 м"/>
              </w:smartTagPr>
              <w:r w:rsidR="00A04ACF" w:rsidRPr="00BE6F81">
                <w:rPr>
                  <w:rFonts w:ascii="Times New Roman" w:hAnsi="Times New Roman" w:cs="Times New Roman"/>
                  <w:b w:val="0"/>
                  <w:bCs w:val="0"/>
                  <w:sz w:val="22"/>
                  <w:szCs w:val="22"/>
                </w:rPr>
                <w:t>150 м</w:t>
              </w:r>
            </w:smartTag>
            <w:r w:rsidR="00A04ACF" w:rsidRPr="00BE6F81">
              <w:rPr>
                <w:rFonts w:ascii="Times New Roman" w:hAnsi="Times New Roman" w:cs="Times New Roman"/>
                <w:b w:val="0"/>
                <w:bCs w:val="0"/>
                <w:sz w:val="22"/>
                <w:szCs w:val="22"/>
              </w:rPr>
              <w:t>;</w:t>
            </w:r>
          </w:p>
          <w:p w:rsidR="005A41E5" w:rsidRPr="00BE6F81" w:rsidRDefault="005A41E5" w:rsidP="00285A1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00A04ACF" w:rsidRPr="00BE6F81">
              <w:rPr>
                <w:rFonts w:ascii="Times New Roman" w:hAnsi="Times New Roman" w:cs="Times New Roman"/>
                <w:b w:val="0"/>
                <w:sz w:val="22"/>
                <w:szCs w:val="22"/>
              </w:rPr>
              <w:t>от прочих объектов обслуживания нас</w:t>
            </w:r>
            <w:r w:rsidR="00A04ACF" w:rsidRPr="00BE6F81">
              <w:rPr>
                <w:rFonts w:ascii="Times New Roman" w:hAnsi="Times New Roman" w:cs="Times New Roman"/>
                <w:b w:val="0"/>
                <w:sz w:val="22"/>
                <w:szCs w:val="22"/>
              </w:rPr>
              <w:t>е</w:t>
            </w:r>
            <w:r w:rsidR="00A04ACF" w:rsidRPr="00BE6F81">
              <w:rPr>
                <w:rFonts w:ascii="Times New Roman" w:hAnsi="Times New Roman" w:cs="Times New Roman"/>
                <w:b w:val="0"/>
                <w:sz w:val="22"/>
                <w:szCs w:val="22"/>
              </w:rPr>
              <w:t>ления и администрати</w:t>
            </w:r>
            <w:r w:rsidR="00A04ACF" w:rsidRPr="00BE6F81">
              <w:rPr>
                <w:rFonts w:ascii="Times New Roman" w:hAnsi="Times New Roman" w:cs="Times New Roman"/>
                <w:b w:val="0"/>
                <w:sz w:val="22"/>
                <w:szCs w:val="22"/>
              </w:rPr>
              <w:t>в</w:t>
            </w:r>
            <w:r w:rsidR="00A04ACF" w:rsidRPr="00BE6F81">
              <w:rPr>
                <w:rFonts w:ascii="Times New Roman" w:hAnsi="Times New Roman" w:cs="Times New Roman"/>
                <w:b w:val="0"/>
                <w:sz w:val="22"/>
                <w:szCs w:val="22"/>
              </w:rPr>
              <w:t xml:space="preserve">ных зданий – </w:t>
            </w:r>
            <w:smartTag w:uri="urn:schemas-microsoft-com:office:smarttags" w:element="metricconverter">
              <w:smartTagPr>
                <w:attr w:name="ProductID" w:val="250 м"/>
              </w:smartTagPr>
              <w:r w:rsidR="00A04ACF" w:rsidRPr="00BE6F81">
                <w:rPr>
                  <w:rFonts w:ascii="Times New Roman" w:hAnsi="Times New Roman" w:cs="Times New Roman"/>
                  <w:b w:val="0"/>
                  <w:sz w:val="22"/>
                  <w:szCs w:val="22"/>
                </w:rPr>
                <w:t>250 м</w:t>
              </w:r>
            </w:smartTag>
            <w:r w:rsidR="00A04ACF" w:rsidRPr="00BE6F81">
              <w:rPr>
                <w:rFonts w:ascii="Times New Roman" w:hAnsi="Times New Roman" w:cs="Times New Roman"/>
                <w:b w:val="0"/>
                <w:sz w:val="22"/>
                <w:szCs w:val="22"/>
              </w:rPr>
              <w:t>;</w:t>
            </w:r>
          </w:p>
          <w:p w:rsidR="00A04ACF" w:rsidRPr="00BE6F81" w:rsidRDefault="00A04ACF" w:rsidP="00285A1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xml:space="preserve">- от входов в парки, на стадионы – </w:t>
            </w:r>
            <w:smartTag w:uri="urn:schemas-microsoft-com:office:smarttags" w:element="metricconverter">
              <w:smartTagPr>
                <w:attr w:name="ProductID" w:val="400 м"/>
              </w:smartTagPr>
              <w:r w:rsidRPr="00BE6F81">
                <w:rPr>
                  <w:rFonts w:ascii="Times New Roman" w:hAnsi="Times New Roman" w:cs="Times New Roman"/>
                  <w:b w:val="0"/>
                  <w:sz w:val="22"/>
                  <w:szCs w:val="22"/>
                </w:rPr>
                <w:t>400 м</w:t>
              </w:r>
            </w:smartTag>
            <w:r w:rsidR="004642D6" w:rsidRPr="00BE6F81">
              <w:rPr>
                <w:rFonts w:ascii="Times New Roman" w:hAnsi="Times New Roman" w:cs="Times New Roman"/>
                <w:b w:val="0"/>
                <w:sz w:val="22"/>
                <w:szCs w:val="22"/>
              </w:rPr>
              <w:t>;</w:t>
            </w:r>
          </w:p>
          <w:p w:rsidR="004642D6" w:rsidRPr="00BE6F81" w:rsidRDefault="004642D6" w:rsidP="00285A15">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от объектов, расположенных в зонах массов</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го</w:t>
            </w:r>
            <w:r w:rsidRPr="00BE6F81">
              <w:rPr>
                <w:rFonts w:ascii="Times New Roman" w:hAnsi="Times New Roman" w:cs="Times New Roman"/>
                <w:b w:val="0"/>
                <w:sz w:val="22"/>
                <w:szCs w:val="22"/>
              </w:rPr>
              <w:t xml:space="preserve"> отдыха, – </w:t>
            </w:r>
            <w:smartTag w:uri="urn:schemas-microsoft-com:office:smarttags" w:element="metricconverter">
              <w:smartTagPr>
                <w:attr w:name="ProductID" w:val="1000 м"/>
              </w:smartTagPr>
              <w:r w:rsidRPr="00BE6F81">
                <w:rPr>
                  <w:rFonts w:ascii="Times New Roman" w:hAnsi="Times New Roman" w:cs="Times New Roman"/>
                  <w:b w:val="0"/>
                  <w:sz w:val="22"/>
                  <w:szCs w:val="22"/>
                </w:rPr>
                <w:t>1000 м</w:t>
              </w:r>
            </w:smartTag>
            <w:r w:rsidRPr="00BE6F81">
              <w:rPr>
                <w:rFonts w:ascii="Times New Roman" w:hAnsi="Times New Roman" w:cs="Times New Roman"/>
                <w:b w:val="0"/>
                <w:sz w:val="22"/>
                <w:szCs w:val="22"/>
              </w:rPr>
              <w:t>.</w:t>
            </w:r>
          </w:p>
        </w:tc>
      </w:tr>
    </w:tbl>
    <w:p w:rsidR="008C3AB6" w:rsidRPr="00BE6F81" w:rsidRDefault="008C3AB6" w:rsidP="00285A15">
      <w:pPr>
        <w:pStyle w:val="af1"/>
        <w:widowControl w:val="0"/>
        <w:spacing w:before="20" w:beforeAutospacing="0" w:after="0" w:afterAutospacing="0" w:line="244" w:lineRule="auto"/>
        <w:ind w:firstLine="709"/>
        <w:jc w:val="both"/>
        <w:rPr>
          <w:rFonts w:ascii="Times New Roman" w:hAnsi="Times New Roman" w:cs="Times New Roman"/>
          <w:bCs/>
        </w:rPr>
      </w:pPr>
    </w:p>
    <w:p w:rsidR="00C602AD" w:rsidRPr="00BE6F81" w:rsidRDefault="00CA6168" w:rsidP="00285A15">
      <w:pPr>
        <w:pStyle w:val="af1"/>
        <w:widowControl w:val="0"/>
        <w:spacing w:before="0" w:beforeAutospacing="0" w:after="0" w:afterAutospacing="0" w:line="244" w:lineRule="auto"/>
        <w:ind w:firstLine="709"/>
        <w:jc w:val="both"/>
        <w:rPr>
          <w:rFonts w:ascii="Times New Roman" w:hAnsi="Times New Roman" w:cs="Times New Roman"/>
        </w:rPr>
      </w:pPr>
      <w:r w:rsidRPr="00BE6F81">
        <w:rPr>
          <w:rFonts w:ascii="Times New Roman" w:hAnsi="Times New Roman" w:cs="Times New Roman"/>
          <w:bCs/>
        </w:rPr>
        <w:t>9.</w:t>
      </w:r>
      <w:r w:rsidR="006970FB" w:rsidRPr="00BE6F81">
        <w:rPr>
          <w:rFonts w:ascii="Times New Roman" w:hAnsi="Times New Roman" w:cs="Times New Roman"/>
          <w:bCs/>
        </w:rPr>
        <w:t>3.</w:t>
      </w:r>
      <w:r w:rsidR="008579F2" w:rsidRPr="00BE6F81">
        <w:rPr>
          <w:rFonts w:ascii="Times New Roman" w:hAnsi="Times New Roman" w:cs="Times New Roman"/>
          <w:bCs/>
        </w:rPr>
        <w:t>8</w:t>
      </w:r>
      <w:r w:rsidR="00C602AD" w:rsidRPr="00BE6F81">
        <w:rPr>
          <w:rFonts w:ascii="Times New Roman" w:hAnsi="Times New Roman" w:cs="Times New Roman"/>
          <w:bCs/>
        </w:rPr>
        <w:t>.</w:t>
      </w:r>
      <w:r w:rsidR="00C602AD" w:rsidRPr="00BE6F81">
        <w:rPr>
          <w:rFonts w:ascii="Times New Roman" w:hAnsi="Times New Roman" w:cs="Times New Roman"/>
          <w:b/>
          <w:bCs/>
        </w:rPr>
        <w:t xml:space="preserve"> </w:t>
      </w:r>
      <w:r w:rsidR="00A250E6" w:rsidRPr="00BE6F81">
        <w:rPr>
          <w:rFonts w:ascii="Times New Roman" w:hAnsi="Times New Roman" w:cs="Times New Roman"/>
          <w:spacing w:val="-3"/>
        </w:rPr>
        <w:t>Нормативные параметры и расчетные показатели</w:t>
      </w:r>
      <w:r w:rsidR="00A250E6" w:rsidRPr="00BE6F81">
        <w:rPr>
          <w:rFonts w:ascii="Times New Roman" w:hAnsi="Times New Roman" w:cs="Times New Roman"/>
          <w:b/>
          <w:bCs/>
        </w:rPr>
        <w:t xml:space="preserve"> </w:t>
      </w:r>
      <w:r w:rsidR="00C602AD" w:rsidRPr="00BE6F81">
        <w:rPr>
          <w:rFonts w:ascii="Times New Roman" w:hAnsi="Times New Roman" w:cs="Times New Roman"/>
        </w:rPr>
        <w:t xml:space="preserve">градостроительного проектирования </w:t>
      </w:r>
      <w:r w:rsidR="00382C82" w:rsidRPr="00BE6F81">
        <w:rPr>
          <w:rFonts w:ascii="Times New Roman" w:hAnsi="Times New Roman" w:cs="Times New Roman"/>
        </w:rPr>
        <w:t>объектов для паркования</w:t>
      </w:r>
      <w:r w:rsidR="00C602AD" w:rsidRPr="00BE6F81">
        <w:rPr>
          <w:rFonts w:ascii="Times New Roman" w:hAnsi="Times New Roman" w:cs="Times New Roman"/>
        </w:rPr>
        <w:t xml:space="preserve"> легковых автомобилей приведены в табл</w:t>
      </w:r>
      <w:r w:rsidR="00C602AD" w:rsidRPr="00BE6F81">
        <w:rPr>
          <w:rFonts w:ascii="Times New Roman" w:hAnsi="Times New Roman" w:cs="Times New Roman"/>
        </w:rPr>
        <w:t>и</w:t>
      </w:r>
      <w:r w:rsidR="00C602AD" w:rsidRPr="00BE6F81">
        <w:rPr>
          <w:rFonts w:ascii="Times New Roman" w:hAnsi="Times New Roman" w:cs="Times New Roman"/>
        </w:rPr>
        <w:t xml:space="preserve">це </w:t>
      </w:r>
      <w:r w:rsidRPr="00BE6F81">
        <w:rPr>
          <w:rFonts w:ascii="Times New Roman" w:hAnsi="Times New Roman" w:cs="Times New Roman"/>
        </w:rPr>
        <w:t>9.</w:t>
      </w:r>
      <w:r w:rsidR="006970FB" w:rsidRPr="00BE6F81">
        <w:rPr>
          <w:rFonts w:ascii="Times New Roman" w:hAnsi="Times New Roman" w:cs="Times New Roman"/>
        </w:rPr>
        <w:t>3.</w:t>
      </w:r>
      <w:r w:rsidR="008579F2" w:rsidRPr="00BE6F81">
        <w:rPr>
          <w:rFonts w:ascii="Times New Roman" w:hAnsi="Times New Roman" w:cs="Times New Roman"/>
        </w:rPr>
        <w:t>7</w:t>
      </w:r>
      <w:r w:rsidR="00C602AD" w:rsidRPr="00BE6F81">
        <w:rPr>
          <w:rFonts w:ascii="Times New Roman" w:hAnsi="Times New Roman" w:cs="Times New Roman"/>
        </w:rPr>
        <w:t>.</w:t>
      </w:r>
    </w:p>
    <w:p w:rsidR="00C602AD" w:rsidRPr="00BE6F81" w:rsidRDefault="00907859" w:rsidP="00303375">
      <w:pPr>
        <w:pStyle w:val="af1"/>
        <w:widowControl w:val="0"/>
        <w:spacing w:before="0" w:beforeAutospacing="0" w:after="0" w:afterAutospacing="0" w:line="244" w:lineRule="auto"/>
        <w:ind w:firstLine="709"/>
        <w:jc w:val="right"/>
        <w:rPr>
          <w:rFonts w:ascii="Times New Roman" w:hAnsi="Times New Roman" w:cs="Times New Roman"/>
        </w:rPr>
      </w:pPr>
      <w:r w:rsidRPr="00BE6F81">
        <w:rPr>
          <w:rFonts w:ascii="Times New Roman" w:hAnsi="Times New Roman" w:cs="Times New Roman"/>
        </w:rPr>
        <w:br w:type="page"/>
      </w:r>
      <w:r w:rsidR="00C602AD" w:rsidRPr="00BE6F81">
        <w:rPr>
          <w:rFonts w:ascii="Times New Roman" w:hAnsi="Times New Roman" w:cs="Times New Roman"/>
        </w:rPr>
        <w:lastRenderedPageBreak/>
        <w:t xml:space="preserve">Таблица </w:t>
      </w:r>
      <w:r w:rsidR="00CA6168" w:rsidRPr="00BE6F81">
        <w:rPr>
          <w:rFonts w:ascii="Times New Roman" w:hAnsi="Times New Roman" w:cs="Times New Roman"/>
        </w:rPr>
        <w:t>9.</w:t>
      </w:r>
      <w:r w:rsidR="006970FB" w:rsidRPr="00BE6F81">
        <w:rPr>
          <w:rFonts w:ascii="Times New Roman" w:hAnsi="Times New Roman" w:cs="Times New Roman"/>
        </w:rPr>
        <w:t>3.</w:t>
      </w:r>
      <w:r w:rsidR="008579F2" w:rsidRPr="00BE6F81">
        <w:rPr>
          <w:rFonts w:ascii="Times New Roman" w:hAnsi="Times New Roman" w:cs="Times New Roman"/>
        </w:rPr>
        <w:t>7</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C602AD" w:rsidRPr="00BE6F81">
        <w:trPr>
          <w:trHeight w:val="340"/>
          <w:jc w:val="center"/>
        </w:trPr>
        <w:tc>
          <w:tcPr>
            <w:tcW w:w="3141" w:type="dxa"/>
            <w:shd w:val="clear" w:color="auto" w:fill="auto"/>
            <w:vAlign w:val="center"/>
          </w:tcPr>
          <w:p w:rsidR="00C602AD" w:rsidRPr="00BE6F81" w:rsidRDefault="00C602AD" w:rsidP="00303375">
            <w:pPr>
              <w:tabs>
                <w:tab w:val="left" w:pos="7740"/>
              </w:tabs>
              <w:spacing w:line="244"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показателей</w:t>
            </w:r>
          </w:p>
        </w:tc>
        <w:tc>
          <w:tcPr>
            <w:tcW w:w="6970" w:type="dxa"/>
            <w:shd w:val="clear" w:color="auto" w:fill="auto"/>
            <w:vAlign w:val="center"/>
          </w:tcPr>
          <w:p w:rsidR="00C602AD" w:rsidRPr="00BE6F81" w:rsidRDefault="00A250E6" w:rsidP="00303375">
            <w:pPr>
              <w:tabs>
                <w:tab w:val="left" w:pos="7740"/>
              </w:tabs>
              <w:spacing w:line="244" w:lineRule="auto"/>
              <w:ind w:left="-57" w:right="-57"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sz w:val="22"/>
                <w:szCs w:val="22"/>
              </w:rPr>
              <w:t>Нормативные параметры и расчетные показатели</w:t>
            </w:r>
          </w:p>
        </w:tc>
      </w:tr>
      <w:tr w:rsidR="00C602AD" w:rsidRPr="00BE6F81">
        <w:tblPrEx>
          <w:tblBorders>
            <w:bottom w:val="single" w:sz="4" w:space="0" w:color="auto"/>
          </w:tblBorders>
        </w:tblPrEx>
        <w:trPr>
          <w:jc w:val="center"/>
        </w:trPr>
        <w:tc>
          <w:tcPr>
            <w:tcW w:w="3141" w:type="dxa"/>
            <w:shd w:val="clear" w:color="auto" w:fill="auto"/>
          </w:tcPr>
          <w:p w:rsidR="00C602AD" w:rsidRPr="00BE6F81" w:rsidRDefault="00C602AD" w:rsidP="00303375">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Размещение открытых наземных стоянок для </w:t>
            </w:r>
            <w:r w:rsidR="00D54CC2" w:rsidRPr="00BE6F81">
              <w:rPr>
                <w:rFonts w:ascii="Times New Roman" w:hAnsi="Times New Roman" w:cs="Times New Roman"/>
                <w:b w:val="0"/>
                <w:sz w:val="22"/>
                <w:szCs w:val="22"/>
              </w:rPr>
              <w:t>паркования</w:t>
            </w:r>
            <w:r w:rsidRPr="00BE6F81">
              <w:rPr>
                <w:rFonts w:ascii="Times New Roman" w:hAnsi="Times New Roman" w:cs="Times New Roman"/>
                <w:b w:val="0"/>
                <w:sz w:val="22"/>
                <w:szCs w:val="22"/>
              </w:rPr>
              <w:t xml:space="preserve"> легковых автомобилей</w:t>
            </w:r>
          </w:p>
        </w:tc>
        <w:tc>
          <w:tcPr>
            <w:tcW w:w="6970" w:type="dxa"/>
            <w:shd w:val="clear" w:color="auto" w:fill="auto"/>
          </w:tcPr>
          <w:p w:rsidR="00C23B9B" w:rsidRPr="00BE6F81" w:rsidRDefault="00C23B9B" w:rsidP="00303375">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Допускается проектировать:</w:t>
            </w:r>
          </w:p>
          <w:p w:rsidR="005A75E2" w:rsidRPr="00BE6F81" w:rsidRDefault="00827EE0" w:rsidP="00303375">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F075B1" w:rsidRPr="00BE6F81">
              <w:rPr>
                <w:rFonts w:ascii="Times New Roman" w:hAnsi="Times New Roman" w:cs="Times New Roman"/>
                <w:b/>
                <w:bCs/>
                <w:sz w:val="22"/>
                <w:szCs w:val="22"/>
              </w:rPr>
              <w:t> </w:t>
            </w:r>
            <w:r w:rsidRPr="00BE6F81">
              <w:rPr>
                <w:rFonts w:ascii="Times New Roman" w:hAnsi="Times New Roman" w:cs="Times New Roman"/>
                <w:sz w:val="22"/>
                <w:szCs w:val="22"/>
              </w:rPr>
              <w:t xml:space="preserve">в границах земельных участков общественных зданий, объектов </w:t>
            </w:r>
            <w:r w:rsidR="00285A15"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обслуживания, </w:t>
            </w:r>
            <w:r w:rsidR="005A75E2" w:rsidRPr="00BE6F81">
              <w:rPr>
                <w:rFonts w:ascii="Times New Roman" w:hAnsi="Times New Roman" w:cs="Times New Roman"/>
                <w:bCs/>
                <w:sz w:val="22"/>
                <w:szCs w:val="22"/>
              </w:rPr>
              <w:t xml:space="preserve">а также на специально отведенных участках вблизи зданий и сооружений, объектов отдыха, рекреационных территорий и иных </w:t>
            </w:r>
            <w:r w:rsidR="005A75E2" w:rsidRPr="00BE6F81">
              <w:rPr>
                <w:rFonts w:ascii="Times New Roman" w:hAnsi="Times New Roman" w:cs="Times New Roman"/>
                <w:sz w:val="22"/>
                <w:szCs w:val="22"/>
              </w:rPr>
              <w:t>мест массового посещения</w:t>
            </w:r>
            <w:r w:rsidR="005A75E2" w:rsidRPr="00BE6F81">
              <w:rPr>
                <w:rFonts w:ascii="Times New Roman" w:hAnsi="Times New Roman" w:cs="Times New Roman"/>
                <w:bCs/>
                <w:sz w:val="22"/>
                <w:szCs w:val="22"/>
              </w:rPr>
              <w:t>;</w:t>
            </w:r>
          </w:p>
          <w:p w:rsidR="00A47372" w:rsidRPr="00BE6F81" w:rsidRDefault="00A47372" w:rsidP="00303375">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F075B1" w:rsidRPr="00BE6F81">
              <w:rPr>
                <w:rFonts w:ascii="Times New Roman" w:hAnsi="Times New Roman" w:cs="Times New Roman"/>
                <w:b/>
                <w:bCs/>
                <w:sz w:val="22"/>
                <w:szCs w:val="22"/>
              </w:rPr>
              <w:t> </w:t>
            </w:r>
            <w:r w:rsidRPr="00BE6F81">
              <w:rPr>
                <w:rFonts w:ascii="Times New Roman" w:hAnsi="Times New Roman" w:cs="Times New Roman"/>
                <w:bCs/>
                <w:sz w:val="22"/>
                <w:szCs w:val="22"/>
                <w:lang/>
              </w:rPr>
              <w:t>в границах земельных участков, предназначенных для стро</w:t>
            </w:r>
            <w:r w:rsidRPr="00BE6F81">
              <w:rPr>
                <w:rFonts w:ascii="Times New Roman" w:hAnsi="Times New Roman" w:cs="Times New Roman"/>
                <w:bCs/>
                <w:sz w:val="22"/>
                <w:szCs w:val="22"/>
                <w:lang/>
              </w:rPr>
              <w:t>и</w:t>
            </w:r>
            <w:r w:rsidRPr="00BE6F81">
              <w:rPr>
                <w:rFonts w:ascii="Times New Roman" w:hAnsi="Times New Roman" w:cs="Times New Roman"/>
                <w:bCs/>
                <w:sz w:val="22"/>
                <w:szCs w:val="22"/>
                <w:lang/>
              </w:rPr>
              <w:t>тельства, эксплуатации и обслуживания жилых домов</w:t>
            </w:r>
            <w:r w:rsidR="00946312" w:rsidRPr="00BE6F81">
              <w:rPr>
                <w:rFonts w:ascii="Times New Roman" w:hAnsi="Times New Roman" w:cs="Times New Roman"/>
                <w:bCs/>
                <w:sz w:val="22"/>
                <w:szCs w:val="22"/>
                <w:lang/>
              </w:rPr>
              <w:t xml:space="preserve"> (в том числе гостевые)</w:t>
            </w:r>
            <w:r w:rsidRPr="00BE6F81">
              <w:rPr>
                <w:rFonts w:ascii="Times New Roman" w:hAnsi="Times New Roman" w:cs="Times New Roman"/>
                <w:bCs/>
                <w:sz w:val="22"/>
                <w:szCs w:val="22"/>
                <w:lang/>
              </w:rPr>
              <w:t>;</w:t>
            </w:r>
          </w:p>
          <w:p w:rsidR="001D4578" w:rsidRPr="00BE6F81" w:rsidRDefault="00C23B9B" w:rsidP="00303375">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F075B1" w:rsidRPr="00BE6F81">
              <w:rPr>
                <w:rFonts w:ascii="Times New Roman" w:hAnsi="Times New Roman" w:cs="Times New Roman"/>
                <w:b/>
                <w:bCs/>
                <w:sz w:val="22"/>
                <w:szCs w:val="22"/>
              </w:rPr>
              <w:t> </w:t>
            </w:r>
            <w:r w:rsidR="001D4578" w:rsidRPr="00BE6F81">
              <w:rPr>
                <w:rFonts w:ascii="Times New Roman" w:hAnsi="Times New Roman" w:cs="Times New Roman"/>
                <w:bCs/>
                <w:sz w:val="22"/>
                <w:szCs w:val="22"/>
              </w:rPr>
              <w:t>в качестве дополнительных парковочных мест:</w:t>
            </w:r>
          </w:p>
          <w:p w:rsidR="00C602AD" w:rsidRPr="00BE6F81" w:rsidRDefault="001D4578" w:rsidP="00303375">
            <w:pPr>
              <w:pStyle w:val="af1"/>
              <w:widowControl w:val="0"/>
              <w:spacing w:before="0" w:beforeAutospacing="0" w:after="0" w:afterAutospacing="0" w:line="244" w:lineRule="auto"/>
              <w:ind w:left="312" w:hanging="142"/>
              <w:jc w:val="both"/>
              <w:rPr>
                <w:rFonts w:ascii="Times New Roman" w:hAnsi="Times New Roman" w:cs="Times New Roman"/>
                <w:bCs/>
                <w:sz w:val="22"/>
                <w:szCs w:val="22"/>
              </w:rPr>
            </w:pPr>
            <w:r w:rsidRPr="00BE6F81">
              <w:rPr>
                <w:rFonts w:ascii="Times New Roman" w:hAnsi="Times New Roman" w:cs="Times New Roman"/>
                <w:bCs/>
                <w:sz w:val="22"/>
                <w:szCs w:val="22"/>
              </w:rPr>
              <w:t>-</w:t>
            </w:r>
            <w:r w:rsidR="00F075B1" w:rsidRPr="00BE6F81">
              <w:rPr>
                <w:rFonts w:ascii="Times New Roman" w:hAnsi="Times New Roman" w:cs="Times New Roman"/>
                <w:b/>
                <w:bCs/>
                <w:sz w:val="22"/>
                <w:szCs w:val="22"/>
              </w:rPr>
              <w:t> </w:t>
            </w:r>
            <w:r w:rsidR="00C23B9B" w:rsidRPr="00BE6F81">
              <w:rPr>
                <w:rFonts w:ascii="Times New Roman" w:hAnsi="Times New Roman" w:cs="Times New Roman"/>
                <w:bCs/>
                <w:sz w:val="22"/>
                <w:szCs w:val="22"/>
              </w:rPr>
              <w:t xml:space="preserve">в пределах улиц и дорог, ограничивающих жилые </w:t>
            </w:r>
            <w:r w:rsidR="00C23B9B" w:rsidRPr="00BE6F81">
              <w:rPr>
                <w:rFonts w:ascii="Times New Roman" w:hAnsi="Times New Roman" w:cs="Times New Roman"/>
                <w:sz w:val="22"/>
                <w:szCs w:val="22"/>
              </w:rPr>
              <w:t>кварталы (микр</w:t>
            </w:r>
            <w:r w:rsidR="00C23B9B" w:rsidRPr="00BE6F81">
              <w:rPr>
                <w:rFonts w:ascii="Times New Roman" w:hAnsi="Times New Roman" w:cs="Times New Roman"/>
                <w:sz w:val="22"/>
                <w:szCs w:val="22"/>
              </w:rPr>
              <w:t>о</w:t>
            </w:r>
            <w:r w:rsidR="00C23B9B" w:rsidRPr="00BE6F81">
              <w:rPr>
                <w:rFonts w:ascii="Times New Roman" w:hAnsi="Times New Roman" w:cs="Times New Roman"/>
                <w:sz w:val="22"/>
                <w:szCs w:val="22"/>
              </w:rPr>
              <w:t>районы)</w:t>
            </w:r>
            <w:r w:rsidR="00C23B9B" w:rsidRPr="00BE6F81">
              <w:rPr>
                <w:rFonts w:ascii="Times New Roman" w:hAnsi="Times New Roman" w:cs="Times New Roman"/>
                <w:bCs/>
                <w:sz w:val="22"/>
                <w:szCs w:val="22"/>
              </w:rPr>
              <w:t>;</w:t>
            </w:r>
          </w:p>
          <w:p w:rsidR="00C23B9B" w:rsidRPr="00BE6F81" w:rsidRDefault="00C23B9B" w:rsidP="00303375">
            <w:pPr>
              <w:pStyle w:val="af1"/>
              <w:widowControl w:val="0"/>
              <w:spacing w:before="0" w:beforeAutospacing="0" w:after="0" w:afterAutospacing="0" w:line="244" w:lineRule="auto"/>
              <w:ind w:left="312" w:hanging="142"/>
              <w:jc w:val="both"/>
              <w:rPr>
                <w:rFonts w:ascii="Times New Roman" w:hAnsi="Times New Roman" w:cs="Times New Roman"/>
                <w:bCs/>
                <w:sz w:val="22"/>
                <w:szCs w:val="22"/>
              </w:rPr>
            </w:pPr>
            <w:r w:rsidRPr="00BE6F81">
              <w:rPr>
                <w:rFonts w:ascii="Times New Roman" w:hAnsi="Times New Roman" w:cs="Times New Roman"/>
                <w:bCs/>
                <w:sz w:val="22"/>
                <w:szCs w:val="22"/>
              </w:rPr>
              <w:t>-</w:t>
            </w:r>
            <w:r w:rsidR="00F075B1" w:rsidRPr="00BE6F81">
              <w:rPr>
                <w:rFonts w:ascii="Times New Roman" w:hAnsi="Times New Roman" w:cs="Times New Roman"/>
                <w:bCs/>
                <w:sz w:val="22"/>
                <w:szCs w:val="22"/>
              </w:rPr>
              <w:t> </w:t>
            </w:r>
            <w:r w:rsidRPr="00BE6F81">
              <w:rPr>
                <w:rFonts w:ascii="Times New Roman" w:hAnsi="Times New Roman" w:cs="Times New Roman"/>
                <w:bCs/>
                <w:sz w:val="22"/>
                <w:szCs w:val="22"/>
              </w:rPr>
              <w:t>в виде дополнительных полос на проезжей части и в пределах ра</w:t>
            </w:r>
            <w:r w:rsidRPr="00BE6F81">
              <w:rPr>
                <w:rFonts w:ascii="Times New Roman" w:hAnsi="Times New Roman" w:cs="Times New Roman"/>
                <w:bCs/>
                <w:sz w:val="22"/>
                <w:szCs w:val="22"/>
              </w:rPr>
              <w:t>з</w:t>
            </w:r>
            <w:r w:rsidRPr="00BE6F81">
              <w:rPr>
                <w:rFonts w:ascii="Times New Roman" w:hAnsi="Times New Roman" w:cs="Times New Roman"/>
                <w:bCs/>
                <w:sz w:val="22"/>
                <w:szCs w:val="22"/>
              </w:rPr>
              <w:t>делительных полос;</w:t>
            </w:r>
          </w:p>
          <w:p w:rsidR="004B759B" w:rsidRPr="00BE6F81" w:rsidRDefault="00C23B9B" w:rsidP="00303375">
            <w:pPr>
              <w:pStyle w:val="af1"/>
              <w:widowControl w:val="0"/>
              <w:spacing w:before="0" w:beforeAutospacing="0" w:after="0" w:afterAutospacing="0" w:line="244" w:lineRule="auto"/>
              <w:ind w:left="312" w:hanging="142"/>
              <w:jc w:val="both"/>
              <w:rPr>
                <w:rFonts w:ascii="Times New Roman" w:hAnsi="Times New Roman" w:cs="Times New Roman"/>
                <w:bCs/>
                <w:sz w:val="22"/>
                <w:szCs w:val="22"/>
              </w:rPr>
            </w:pPr>
            <w:r w:rsidRPr="00BE6F81">
              <w:rPr>
                <w:rFonts w:ascii="Times New Roman" w:hAnsi="Times New Roman" w:cs="Times New Roman"/>
                <w:bCs/>
                <w:sz w:val="22"/>
                <w:szCs w:val="22"/>
              </w:rPr>
              <w:t>-</w:t>
            </w:r>
            <w:r w:rsidR="00F075B1" w:rsidRPr="00BE6F81">
              <w:rPr>
                <w:rFonts w:ascii="Times New Roman" w:hAnsi="Times New Roman" w:cs="Times New Roman"/>
                <w:b/>
                <w:bCs/>
                <w:sz w:val="22"/>
                <w:szCs w:val="22"/>
              </w:rPr>
              <w:t> </w:t>
            </w:r>
            <w:r w:rsidRPr="00BE6F81">
              <w:rPr>
                <w:rFonts w:ascii="Times New Roman" w:hAnsi="Times New Roman" w:cs="Times New Roman"/>
                <w:bCs/>
                <w:sz w:val="22"/>
                <w:szCs w:val="22"/>
              </w:rPr>
              <w:t xml:space="preserve">в виде специальных полос вдоль основных проезжих частей </w:t>
            </w:r>
            <w:r w:rsidR="004B759B" w:rsidRPr="00BE6F81">
              <w:rPr>
                <w:rFonts w:ascii="Times New Roman" w:hAnsi="Times New Roman" w:cs="Times New Roman"/>
                <w:bCs/>
                <w:sz w:val="22"/>
                <w:szCs w:val="22"/>
              </w:rPr>
              <w:t>маг</w:t>
            </w:r>
            <w:r w:rsidR="004B759B" w:rsidRPr="00BE6F81">
              <w:rPr>
                <w:rFonts w:ascii="Times New Roman" w:hAnsi="Times New Roman" w:cs="Times New Roman"/>
                <w:bCs/>
                <w:sz w:val="22"/>
                <w:szCs w:val="22"/>
              </w:rPr>
              <w:t>и</w:t>
            </w:r>
            <w:r w:rsidR="004B759B" w:rsidRPr="00BE6F81">
              <w:rPr>
                <w:rFonts w:ascii="Times New Roman" w:hAnsi="Times New Roman" w:cs="Times New Roman"/>
                <w:bCs/>
                <w:sz w:val="22"/>
                <w:szCs w:val="22"/>
              </w:rPr>
              <w:t>стральных улиц с регул</w:t>
            </w:r>
            <w:r w:rsidR="004B759B" w:rsidRPr="00BE6F81">
              <w:rPr>
                <w:rFonts w:ascii="Times New Roman" w:hAnsi="Times New Roman" w:cs="Times New Roman"/>
                <w:bCs/>
                <w:sz w:val="22"/>
                <w:szCs w:val="22"/>
              </w:rPr>
              <w:t>и</w:t>
            </w:r>
            <w:r w:rsidR="004B759B" w:rsidRPr="00BE6F81">
              <w:rPr>
                <w:rFonts w:ascii="Times New Roman" w:hAnsi="Times New Roman" w:cs="Times New Roman"/>
                <w:bCs/>
                <w:sz w:val="22"/>
                <w:szCs w:val="22"/>
              </w:rPr>
              <w:t>руемым движением, улиц и дорог местного значения, проездов.</w:t>
            </w:r>
          </w:p>
          <w:p w:rsidR="00C23B9B" w:rsidRPr="00BE6F81" w:rsidRDefault="00C23B9B" w:rsidP="00303375">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bCs/>
                <w:sz w:val="22"/>
                <w:szCs w:val="22"/>
              </w:rPr>
              <w:t>Не допускается устройство специальных полос для стоянки автомоб</w:t>
            </w:r>
            <w:r w:rsidRPr="00BE6F81">
              <w:rPr>
                <w:rFonts w:ascii="Times New Roman" w:hAnsi="Times New Roman" w:cs="Times New Roman"/>
                <w:bCs/>
                <w:sz w:val="22"/>
                <w:szCs w:val="22"/>
              </w:rPr>
              <w:t>и</w:t>
            </w:r>
            <w:r w:rsidRPr="00BE6F81">
              <w:rPr>
                <w:rFonts w:ascii="Times New Roman" w:hAnsi="Times New Roman" w:cs="Times New Roman"/>
                <w:bCs/>
                <w:sz w:val="22"/>
                <w:szCs w:val="22"/>
              </w:rPr>
              <w:t>лей вдоль проезжих частей основных улиц с непреры</w:t>
            </w:r>
            <w:r w:rsidRPr="00BE6F81">
              <w:rPr>
                <w:rFonts w:ascii="Times New Roman" w:hAnsi="Times New Roman" w:cs="Times New Roman"/>
                <w:bCs/>
                <w:sz w:val="22"/>
                <w:szCs w:val="22"/>
              </w:rPr>
              <w:t>в</w:t>
            </w:r>
            <w:r w:rsidRPr="00BE6F81">
              <w:rPr>
                <w:rFonts w:ascii="Times New Roman" w:hAnsi="Times New Roman" w:cs="Times New Roman"/>
                <w:bCs/>
                <w:sz w:val="22"/>
                <w:szCs w:val="22"/>
              </w:rPr>
              <w:t>ным движением транспорта.</w:t>
            </w:r>
          </w:p>
        </w:tc>
      </w:tr>
      <w:tr w:rsidR="00227003" w:rsidRPr="00BE6F81">
        <w:tblPrEx>
          <w:tblBorders>
            <w:bottom w:val="single" w:sz="4" w:space="0" w:color="auto"/>
          </w:tblBorders>
        </w:tblPrEx>
        <w:trPr>
          <w:trHeight w:val="266"/>
          <w:jc w:val="center"/>
        </w:trPr>
        <w:tc>
          <w:tcPr>
            <w:tcW w:w="3141" w:type="dxa"/>
            <w:shd w:val="clear" w:color="auto" w:fill="auto"/>
          </w:tcPr>
          <w:p w:rsidR="00227003" w:rsidRPr="00BE6F81" w:rsidRDefault="00227003" w:rsidP="00303375">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Противопожарные расстояния </w:t>
            </w:r>
          </w:p>
        </w:tc>
        <w:tc>
          <w:tcPr>
            <w:tcW w:w="6970" w:type="dxa"/>
            <w:shd w:val="clear" w:color="auto" w:fill="auto"/>
          </w:tcPr>
          <w:p w:rsidR="00227003" w:rsidRPr="00BE6F81" w:rsidRDefault="00227003" w:rsidP="00303375">
            <w:pPr>
              <w:pStyle w:val="af1"/>
              <w:widowControl w:val="0"/>
              <w:spacing w:before="0" w:beforeAutospacing="0" w:after="0" w:afterAutospacing="0" w:line="244" w:lineRule="auto"/>
              <w:jc w:val="both"/>
              <w:rPr>
                <w:rFonts w:ascii="Times New Roman" w:hAnsi="Times New Roman" w:cs="Times New Roman"/>
                <w:sz w:val="22"/>
                <w:szCs w:val="22"/>
              </w:rPr>
            </w:pPr>
            <w:r w:rsidRPr="00BE6F81">
              <w:rPr>
                <w:rFonts w:ascii="Times New Roman" w:hAnsi="Times New Roman" w:cs="Times New Roman"/>
                <w:sz w:val="22"/>
                <w:szCs w:val="22"/>
              </w:rPr>
              <w:t xml:space="preserve">В соответствии с </w:t>
            </w:r>
            <w:r w:rsidRPr="00BE6F81">
              <w:rPr>
                <w:rFonts w:ascii="Times New Roman" w:hAnsi="Times New Roman" w:cs="Times New Roman"/>
                <w:bCs/>
                <w:sz w:val="22"/>
                <w:szCs w:val="22"/>
              </w:rPr>
              <w:t>СП 4.13130.2013</w:t>
            </w:r>
            <w:r w:rsidRPr="00BE6F81">
              <w:rPr>
                <w:rFonts w:ascii="Times New Roman" w:hAnsi="Times New Roman" w:cs="Times New Roman"/>
                <w:bCs/>
                <w:spacing w:val="-2"/>
                <w:sz w:val="22"/>
                <w:szCs w:val="22"/>
              </w:rPr>
              <w:t>.</w:t>
            </w:r>
          </w:p>
        </w:tc>
      </w:tr>
      <w:tr w:rsidR="00C23B9B" w:rsidRPr="00BE6F81">
        <w:tblPrEx>
          <w:tblBorders>
            <w:bottom w:val="single" w:sz="4" w:space="0" w:color="auto"/>
          </w:tblBorders>
        </w:tblPrEx>
        <w:trPr>
          <w:jc w:val="center"/>
        </w:trPr>
        <w:tc>
          <w:tcPr>
            <w:tcW w:w="3141" w:type="dxa"/>
            <w:shd w:val="clear" w:color="auto" w:fill="auto"/>
          </w:tcPr>
          <w:p w:rsidR="00C23B9B" w:rsidRPr="00BE6F81" w:rsidRDefault="00C23B9B" w:rsidP="00303375">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Расчетные показатели площади участков </w:t>
            </w:r>
            <w:r w:rsidR="001D4578" w:rsidRPr="00BE6F81">
              <w:rPr>
                <w:rFonts w:ascii="Times New Roman" w:hAnsi="Times New Roman" w:cs="Times New Roman"/>
                <w:b w:val="0"/>
                <w:sz w:val="22"/>
                <w:szCs w:val="22"/>
              </w:rPr>
              <w:t>для паркования</w:t>
            </w:r>
          </w:p>
        </w:tc>
        <w:tc>
          <w:tcPr>
            <w:tcW w:w="6970" w:type="dxa"/>
            <w:shd w:val="clear" w:color="auto" w:fill="auto"/>
          </w:tcPr>
          <w:p w:rsidR="003663A9" w:rsidRPr="00BE6F81" w:rsidRDefault="003663A9" w:rsidP="00303375">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66C1D" w:rsidRPr="00BE6F81">
              <w:rPr>
                <w:rFonts w:ascii="Times New Roman" w:hAnsi="Times New Roman" w:cs="Times New Roman"/>
                <w:bCs w:val="0"/>
                <w:sz w:val="22"/>
                <w:szCs w:val="22"/>
              </w:rPr>
              <w:t> </w:t>
            </w:r>
            <w:r w:rsidRPr="00BE6F81">
              <w:rPr>
                <w:rFonts w:ascii="Times New Roman" w:hAnsi="Times New Roman" w:cs="Times New Roman"/>
                <w:b w:val="0"/>
                <w:bCs w:val="0"/>
                <w:sz w:val="22"/>
                <w:szCs w:val="22"/>
              </w:rPr>
              <w:t xml:space="preserve">для легковых автомобилей – 25 </w:t>
            </w:r>
            <w:r w:rsidR="0089659F" w:rsidRPr="00BE6F81">
              <w:rPr>
                <w:rFonts w:ascii="Times New Roman" w:hAnsi="Times New Roman" w:cs="Times New Roman"/>
                <w:b w:val="0"/>
                <w:bCs w:val="0"/>
                <w:sz w:val="22"/>
                <w:szCs w:val="22"/>
              </w:rPr>
              <w:t>м</w:t>
            </w:r>
            <w:r w:rsidR="00EB590D"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/машино-место</w:t>
            </w:r>
            <w:r w:rsidRPr="00BE6F81">
              <w:rPr>
                <w:rFonts w:ascii="Times New Roman" w:hAnsi="Times New Roman" w:cs="Times New Roman"/>
                <w:b w:val="0"/>
                <w:bCs w:val="0"/>
                <w:sz w:val="22"/>
                <w:szCs w:val="22"/>
              </w:rPr>
              <w:t xml:space="preserve"> (при примык</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нии участка к проезжей части улиц и проездов – 22,5 </w:t>
            </w:r>
            <w:r w:rsidR="00EB590D" w:rsidRPr="00BE6F81">
              <w:rPr>
                <w:rFonts w:ascii="Times New Roman" w:hAnsi="Times New Roman" w:cs="Times New Roman"/>
                <w:b w:val="0"/>
                <w:bCs w:val="0"/>
                <w:sz w:val="22"/>
                <w:szCs w:val="22"/>
              </w:rPr>
              <w:t>м</w:t>
            </w:r>
            <w:r w:rsidR="00EB590D" w:rsidRPr="00BE6F81">
              <w:rPr>
                <w:rFonts w:ascii="Times New Roman" w:hAnsi="Times New Roman" w:cs="Times New Roman"/>
                <w:b w:val="0"/>
                <w:bCs w:val="0"/>
                <w:sz w:val="22"/>
                <w:szCs w:val="22"/>
                <w:vertAlign w:val="superscript"/>
              </w:rPr>
              <w:t>2</w:t>
            </w:r>
            <w:r w:rsidR="00EB590D" w:rsidRPr="00BE6F81">
              <w:rPr>
                <w:rFonts w:ascii="Times New Roman" w:hAnsi="Times New Roman" w:cs="Times New Roman"/>
                <w:b w:val="0"/>
                <w:sz w:val="22"/>
                <w:szCs w:val="22"/>
              </w:rPr>
              <w:t>/машино-место</w:t>
            </w:r>
            <w:r w:rsidR="001C283B"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w:t>
            </w:r>
          </w:p>
          <w:p w:rsidR="003663A9" w:rsidRPr="00BE6F81" w:rsidRDefault="003663A9" w:rsidP="00303375">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грузовых автомобилей – 40 </w:t>
            </w:r>
            <w:r w:rsidR="00EB590D" w:rsidRPr="00BE6F81">
              <w:rPr>
                <w:rFonts w:ascii="Times New Roman" w:hAnsi="Times New Roman" w:cs="Times New Roman"/>
                <w:b w:val="0"/>
                <w:bCs w:val="0"/>
                <w:sz w:val="22"/>
                <w:szCs w:val="22"/>
              </w:rPr>
              <w:t>м</w:t>
            </w:r>
            <w:r w:rsidR="00EB590D" w:rsidRPr="00BE6F81">
              <w:rPr>
                <w:rFonts w:ascii="Times New Roman" w:hAnsi="Times New Roman" w:cs="Times New Roman"/>
                <w:b w:val="0"/>
                <w:bCs w:val="0"/>
                <w:sz w:val="22"/>
                <w:szCs w:val="22"/>
                <w:vertAlign w:val="superscript"/>
              </w:rPr>
              <w:t>2</w:t>
            </w:r>
            <w:r w:rsidR="00EB590D" w:rsidRPr="00BE6F81">
              <w:rPr>
                <w:rFonts w:ascii="Times New Roman" w:hAnsi="Times New Roman" w:cs="Times New Roman"/>
                <w:b w:val="0"/>
                <w:sz w:val="22"/>
                <w:szCs w:val="22"/>
              </w:rPr>
              <w:t>/машино-место</w:t>
            </w:r>
            <w:r w:rsidRPr="00BE6F81">
              <w:rPr>
                <w:rFonts w:ascii="Times New Roman" w:hAnsi="Times New Roman" w:cs="Times New Roman"/>
                <w:b w:val="0"/>
                <w:bCs w:val="0"/>
                <w:sz w:val="22"/>
                <w:szCs w:val="22"/>
              </w:rPr>
              <w:t>;</w:t>
            </w:r>
          </w:p>
          <w:p w:rsidR="003663A9" w:rsidRPr="00BE6F81" w:rsidRDefault="003663A9" w:rsidP="00303375">
            <w:pPr>
              <w:spacing w:line="244" w:lineRule="auto"/>
              <w:ind w:left="142" w:hanging="142"/>
              <w:rPr>
                <w:rFonts w:ascii="Times New Roman" w:hAnsi="Times New Roman" w:cs="Times New Roman"/>
                <w:b w:val="0"/>
                <w:bCs w:val="0"/>
                <w:i/>
                <w:iCs/>
                <w:sz w:val="22"/>
                <w:szCs w:val="22"/>
              </w:rPr>
            </w:pPr>
            <w:r w:rsidRPr="00BE6F81">
              <w:rPr>
                <w:rFonts w:ascii="Times New Roman" w:hAnsi="Times New Roman" w:cs="Times New Roman"/>
                <w:b w:val="0"/>
                <w:bCs w:val="0"/>
                <w:sz w:val="22"/>
                <w:szCs w:val="22"/>
              </w:rPr>
              <w:t xml:space="preserve">- автобусов – 40 </w:t>
            </w:r>
            <w:r w:rsidR="00EB590D" w:rsidRPr="00BE6F81">
              <w:rPr>
                <w:rFonts w:ascii="Times New Roman" w:hAnsi="Times New Roman" w:cs="Times New Roman"/>
                <w:b w:val="0"/>
                <w:bCs w:val="0"/>
                <w:sz w:val="22"/>
                <w:szCs w:val="22"/>
              </w:rPr>
              <w:t>м</w:t>
            </w:r>
            <w:r w:rsidR="00EB590D" w:rsidRPr="00BE6F81">
              <w:rPr>
                <w:rFonts w:ascii="Times New Roman" w:hAnsi="Times New Roman" w:cs="Times New Roman"/>
                <w:b w:val="0"/>
                <w:bCs w:val="0"/>
                <w:sz w:val="22"/>
                <w:szCs w:val="22"/>
                <w:vertAlign w:val="superscript"/>
              </w:rPr>
              <w:t>2</w:t>
            </w:r>
            <w:r w:rsidR="00EB590D" w:rsidRPr="00BE6F81">
              <w:rPr>
                <w:rFonts w:ascii="Times New Roman" w:hAnsi="Times New Roman" w:cs="Times New Roman"/>
                <w:b w:val="0"/>
                <w:sz w:val="22"/>
                <w:szCs w:val="22"/>
              </w:rPr>
              <w:t>/машино-место</w:t>
            </w:r>
            <w:r w:rsidRPr="00BE6F81">
              <w:rPr>
                <w:rFonts w:ascii="Times New Roman" w:hAnsi="Times New Roman" w:cs="Times New Roman"/>
                <w:b w:val="0"/>
                <w:bCs w:val="0"/>
                <w:sz w:val="22"/>
                <w:szCs w:val="22"/>
              </w:rPr>
              <w:t>;</w:t>
            </w:r>
          </w:p>
          <w:p w:rsidR="003663A9" w:rsidRPr="00BE6F81" w:rsidRDefault="003663A9" w:rsidP="00303375">
            <w:pPr>
              <w:pStyle w:val="af1"/>
              <w:widowControl w:val="0"/>
              <w:spacing w:before="0" w:beforeAutospacing="0" w:after="0" w:afterAutospacing="0" w:line="244" w:lineRule="auto"/>
              <w:ind w:left="142" w:hanging="142"/>
              <w:jc w:val="both"/>
              <w:rPr>
                <w:rFonts w:ascii="Times New Roman" w:hAnsi="Times New Roman" w:cs="Times New Roman"/>
                <w:sz w:val="22"/>
                <w:szCs w:val="22"/>
              </w:rPr>
            </w:pPr>
            <w:r w:rsidRPr="00BE6F81">
              <w:rPr>
                <w:rFonts w:ascii="Times New Roman" w:hAnsi="Times New Roman" w:cs="Times New Roman"/>
                <w:bCs/>
                <w:sz w:val="22"/>
                <w:szCs w:val="22"/>
              </w:rPr>
              <w:t>- велосипедов – 0,9</w:t>
            </w:r>
            <w:r w:rsidR="00EB590D" w:rsidRPr="00BE6F81">
              <w:rPr>
                <w:rFonts w:ascii="Times New Roman" w:hAnsi="Times New Roman" w:cs="Times New Roman"/>
                <w:bCs/>
                <w:sz w:val="22"/>
                <w:szCs w:val="22"/>
              </w:rPr>
              <w:t xml:space="preserve"> м</w:t>
            </w:r>
            <w:r w:rsidR="00EB590D" w:rsidRPr="00BE6F81">
              <w:rPr>
                <w:rFonts w:ascii="Times New Roman" w:hAnsi="Times New Roman" w:cs="Times New Roman"/>
                <w:bCs/>
                <w:sz w:val="22"/>
                <w:szCs w:val="22"/>
                <w:vertAlign w:val="superscript"/>
              </w:rPr>
              <w:t>2</w:t>
            </w:r>
            <w:r w:rsidR="00EB590D" w:rsidRPr="00BE6F81">
              <w:rPr>
                <w:rFonts w:ascii="Times New Roman" w:hAnsi="Times New Roman" w:cs="Times New Roman"/>
                <w:sz w:val="22"/>
                <w:szCs w:val="22"/>
              </w:rPr>
              <w:t>/место</w:t>
            </w:r>
            <w:r w:rsidRPr="00BE6F81">
              <w:rPr>
                <w:rFonts w:ascii="Times New Roman" w:hAnsi="Times New Roman" w:cs="Times New Roman"/>
                <w:bCs/>
                <w:sz w:val="22"/>
                <w:szCs w:val="22"/>
              </w:rPr>
              <w:t>.</w:t>
            </w:r>
          </w:p>
        </w:tc>
      </w:tr>
      <w:tr w:rsidR="00246ED1" w:rsidRPr="00BE6F81">
        <w:tblPrEx>
          <w:tblBorders>
            <w:bottom w:val="single" w:sz="4" w:space="0" w:color="auto"/>
          </w:tblBorders>
        </w:tblPrEx>
        <w:trPr>
          <w:jc w:val="center"/>
        </w:trPr>
        <w:tc>
          <w:tcPr>
            <w:tcW w:w="3141" w:type="dxa"/>
            <w:shd w:val="clear" w:color="auto" w:fill="auto"/>
          </w:tcPr>
          <w:p w:rsidR="001D4578" w:rsidRPr="00BE6F81" w:rsidRDefault="00246ED1" w:rsidP="00303375">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Параметры мест для </w:t>
            </w:r>
            <w:r w:rsidR="001D4578" w:rsidRPr="00BE6F81">
              <w:rPr>
                <w:rFonts w:ascii="Times New Roman" w:hAnsi="Times New Roman" w:cs="Times New Roman"/>
                <w:b w:val="0"/>
                <w:sz w:val="22"/>
                <w:szCs w:val="22"/>
              </w:rPr>
              <w:t xml:space="preserve">паркования </w:t>
            </w:r>
            <w:r w:rsidRPr="00BE6F81">
              <w:rPr>
                <w:rFonts w:ascii="Times New Roman" w:hAnsi="Times New Roman" w:cs="Times New Roman"/>
                <w:b w:val="0"/>
                <w:sz w:val="22"/>
                <w:szCs w:val="22"/>
              </w:rPr>
              <w:t xml:space="preserve">автомобилей, </w:t>
            </w:r>
          </w:p>
          <w:p w:rsidR="00214B5C" w:rsidRPr="00BE6F81" w:rsidRDefault="00246ED1" w:rsidP="00303375">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в том числе габариты </w:t>
            </w:r>
          </w:p>
          <w:p w:rsidR="00246ED1" w:rsidRPr="00BE6F81" w:rsidRDefault="00246ED1" w:rsidP="00303375">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машино-места </w:t>
            </w:r>
          </w:p>
        </w:tc>
        <w:tc>
          <w:tcPr>
            <w:tcW w:w="6970" w:type="dxa"/>
            <w:shd w:val="clear" w:color="auto" w:fill="auto"/>
          </w:tcPr>
          <w:p w:rsidR="00F075B1" w:rsidRPr="00BE6F81" w:rsidRDefault="00F075B1" w:rsidP="00303375">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Устанавливаются проектом в соответствии с СП 113.13330.2016 в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висимости от типа (класса) автомобилей, </w:t>
            </w:r>
            <w:r w:rsidRPr="00BE6F81">
              <w:rPr>
                <w:rStyle w:val="apple-converted-space"/>
                <w:rFonts w:ascii="Times New Roman" w:hAnsi="Times New Roman" w:cs="Times New Roman"/>
                <w:b w:val="0"/>
                <w:sz w:val="22"/>
                <w:szCs w:val="22"/>
              </w:rPr>
              <w:t>г</w:t>
            </w:r>
            <w:r w:rsidRPr="00BE6F81">
              <w:rPr>
                <w:rStyle w:val="match"/>
                <w:rFonts w:ascii="Times New Roman" w:hAnsi="Times New Roman" w:cs="Times New Roman"/>
                <w:b w:val="0"/>
                <w:sz w:val="22"/>
                <w:szCs w:val="22"/>
              </w:rPr>
              <w:t>абаритов</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автомобилей, их маневренности и расстановки.</w:t>
            </w:r>
          </w:p>
          <w:p w:rsidR="00F075B1" w:rsidRPr="00BE6F81" w:rsidRDefault="00F075B1" w:rsidP="00303375">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Минимально допустимые размеры машино-места 5,3 × </w:t>
            </w:r>
            <w:smartTag w:uri="urn:schemas-microsoft-com:office:smarttags" w:element="metricconverter">
              <w:smartTagPr>
                <w:attr w:name="ProductID" w:val="2,5 м"/>
              </w:smartTagPr>
              <w:r w:rsidRPr="00BE6F81">
                <w:rPr>
                  <w:rFonts w:ascii="Times New Roman" w:hAnsi="Times New Roman" w:cs="Times New Roman"/>
                  <w:b w:val="0"/>
                  <w:sz w:val="22"/>
                  <w:szCs w:val="22"/>
                </w:rPr>
                <w:t>2,5 м</w:t>
              </w:r>
            </w:smartTag>
            <w:r w:rsidRPr="00BE6F81">
              <w:rPr>
                <w:rFonts w:ascii="Times New Roman" w:hAnsi="Times New Roman" w:cs="Times New Roman"/>
                <w:b w:val="0"/>
                <w:sz w:val="22"/>
                <w:szCs w:val="22"/>
              </w:rPr>
              <w:t>.</w:t>
            </w:r>
          </w:p>
          <w:p w:rsidR="00F075B1" w:rsidRPr="00BE6F81" w:rsidRDefault="00F075B1" w:rsidP="00303375">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Максимально допустимые размеры машино-места 6,2 × </w:t>
            </w:r>
            <w:smartTag w:uri="urn:schemas-microsoft-com:office:smarttags" w:element="metricconverter">
              <w:smartTagPr>
                <w:attr w:name="ProductID" w:val="3,6 м"/>
              </w:smartTagPr>
              <w:r w:rsidRPr="00BE6F81">
                <w:rPr>
                  <w:rFonts w:ascii="Times New Roman" w:hAnsi="Times New Roman" w:cs="Times New Roman"/>
                  <w:b w:val="0"/>
                  <w:sz w:val="22"/>
                  <w:szCs w:val="22"/>
                </w:rPr>
                <w:t>3,6 м</w:t>
              </w:r>
            </w:smartTag>
            <w:r w:rsidRPr="00BE6F81">
              <w:rPr>
                <w:rFonts w:ascii="Times New Roman" w:hAnsi="Times New Roman" w:cs="Times New Roman"/>
                <w:b w:val="0"/>
                <w:sz w:val="22"/>
                <w:szCs w:val="22"/>
              </w:rPr>
              <w:t>.</w:t>
            </w:r>
          </w:p>
          <w:p w:rsidR="00246ED1" w:rsidRPr="00BE6F81" w:rsidRDefault="00F075B1" w:rsidP="00303375">
            <w:pPr>
              <w:spacing w:line="244" w:lineRule="auto"/>
              <w:ind w:firstLine="0"/>
              <w:rPr>
                <w:rFonts w:ascii="Times New Roman" w:hAnsi="Times New Roman" w:cs="Times New Roman"/>
                <w:b w:val="0"/>
                <w:sz w:val="22"/>
                <w:szCs w:val="22"/>
              </w:rPr>
            </w:pPr>
            <w:r w:rsidRPr="00BE6F81">
              <w:rPr>
                <w:rStyle w:val="match"/>
                <w:rFonts w:ascii="Times New Roman" w:hAnsi="Times New Roman" w:cs="Times New Roman"/>
                <w:b w:val="0"/>
                <w:sz w:val="22"/>
                <w:szCs w:val="22"/>
              </w:rPr>
              <w:t>Габариты</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машино-места для инвалидов, пользующихся креслами-колясками, следует принимать (с учетом минимально допустимых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зоров безопасности) – не менее 6,0 × </w:t>
            </w:r>
            <w:smartTag w:uri="urn:schemas-microsoft-com:office:smarttags" w:element="metricconverter">
              <w:smartTagPr>
                <w:attr w:name="ProductID" w:val="3,6 м"/>
              </w:smartTagPr>
              <w:r w:rsidRPr="00BE6F81">
                <w:rPr>
                  <w:rFonts w:ascii="Times New Roman" w:hAnsi="Times New Roman" w:cs="Times New Roman"/>
                  <w:b w:val="0"/>
                  <w:sz w:val="22"/>
                  <w:szCs w:val="22"/>
                </w:rPr>
                <w:t>3,6 м</w:t>
              </w:r>
            </w:smartTag>
            <w:r w:rsidRPr="00BE6F81">
              <w:rPr>
                <w:rFonts w:ascii="Times New Roman" w:hAnsi="Times New Roman" w:cs="Times New Roman"/>
                <w:b w:val="0"/>
                <w:sz w:val="22"/>
                <w:szCs w:val="22"/>
              </w:rPr>
              <w:t>.</w:t>
            </w:r>
          </w:p>
        </w:tc>
      </w:tr>
      <w:tr w:rsidR="007F367E" w:rsidRPr="00BE6F81">
        <w:tblPrEx>
          <w:tblBorders>
            <w:bottom w:val="single" w:sz="4" w:space="0" w:color="auto"/>
          </w:tblBorders>
        </w:tblPrEx>
        <w:trPr>
          <w:jc w:val="center"/>
        </w:trPr>
        <w:tc>
          <w:tcPr>
            <w:tcW w:w="3141" w:type="dxa"/>
            <w:shd w:val="clear" w:color="auto" w:fill="auto"/>
          </w:tcPr>
          <w:p w:rsidR="007F367E" w:rsidRPr="00BE6F81" w:rsidRDefault="007F367E" w:rsidP="00303375">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гостевых автостоянок</w:t>
            </w:r>
            <w:r w:rsidR="00F54458" w:rsidRPr="00BE6F81">
              <w:rPr>
                <w:rFonts w:ascii="Times New Roman" w:hAnsi="Times New Roman" w:cs="Times New Roman"/>
                <w:b w:val="0"/>
                <w:sz w:val="22"/>
                <w:szCs w:val="22"/>
              </w:rPr>
              <w:t xml:space="preserve"> </w:t>
            </w:r>
          </w:p>
        </w:tc>
        <w:tc>
          <w:tcPr>
            <w:tcW w:w="6970" w:type="dxa"/>
            <w:shd w:val="clear" w:color="auto" w:fill="auto"/>
          </w:tcPr>
          <w:p w:rsidR="007F367E" w:rsidRPr="00BE6F81" w:rsidRDefault="003B5119" w:rsidP="00303375">
            <w:pPr>
              <w:pStyle w:val="af1"/>
              <w:widowControl w:val="0"/>
              <w:spacing w:before="0" w:beforeAutospacing="0" w:after="0" w:afterAutospacing="0" w:line="244" w:lineRule="auto"/>
              <w:jc w:val="both"/>
              <w:rPr>
                <w:rFonts w:ascii="Times New Roman" w:hAnsi="Times New Roman" w:cs="Times New Roman"/>
                <w:bCs/>
                <w:sz w:val="22"/>
                <w:szCs w:val="22"/>
              </w:rPr>
            </w:pPr>
            <w:r w:rsidRPr="00BE6F81">
              <w:rPr>
                <w:rFonts w:ascii="Times New Roman" w:hAnsi="Times New Roman" w:cs="Times New Roman"/>
                <w:bCs/>
                <w:sz w:val="22"/>
                <w:szCs w:val="22"/>
              </w:rPr>
              <w:t>В пределах жилых территорий и на придомовых территориях, на ра</w:t>
            </w:r>
            <w:r w:rsidRPr="00BE6F81">
              <w:rPr>
                <w:rFonts w:ascii="Times New Roman" w:hAnsi="Times New Roman" w:cs="Times New Roman"/>
                <w:bCs/>
                <w:sz w:val="22"/>
                <w:szCs w:val="22"/>
              </w:rPr>
              <w:t>с</w:t>
            </w:r>
            <w:r w:rsidRPr="00BE6F81">
              <w:rPr>
                <w:rFonts w:ascii="Times New Roman" w:hAnsi="Times New Roman" w:cs="Times New Roman"/>
                <w:bCs/>
                <w:sz w:val="22"/>
                <w:szCs w:val="22"/>
              </w:rPr>
              <w:t xml:space="preserve">стоянии не более </w:t>
            </w:r>
            <w:smartTag w:uri="urn:schemas-microsoft-com:office:smarttags" w:element="metricconverter">
              <w:smartTagPr>
                <w:attr w:name="ProductID" w:val="200 м"/>
              </w:smartTagPr>
              <w:r w:rsidRPr="00BE6F81">
                <w:rPr>
                  <w:rFonts w:ascii="Times New Roman" w:hAnsi="Times New Roman" w:cs="Times New Roman"/>
                  <w:bCs/>
                  <w:sz w:val="22"/>
                  <w:szCs w:val="22"/>
                </w:rPr>
                <w:t>200 м</w:t>
              </w:r>
            </w:smartTag>
            <w:r w:rsidRPr="00BE6F81">
              <w:rPr>
                <w:rFonts w:ascii="Times New Roman" w:hAnsi="Times New Roman" w:cs="Times New Roman"/>
                <w:bCs/>
                <w:sz w:val="22"/>
                <w:szCs w:val="22"/>
              </w:rPr>
              <w:t xml:space="preserve"> от входов в жилые дома.</w:t>
            </w:r>
          </w:p>
          <w:p w:rsidR="007F367E" w:rsidRPr="00BE6F81" w:rsidRDefault="007F367E" w:rsidP="00303375">
            <w:pPr>
              <w:pStyle w:val="af1"/>
              <w:widowControl w:val="0"/>
              <w:spacing w:before="0" w:beforeAutospacing="0" w:after="0" w:afterAutospacing="0" w:line="244" w:lineRule="auto"/>
              <w:jc w:val="both"/>
              <w:rPr>
                <w:rFonts w:ascii="Times New Roman" w:hAnsi="Times New Roman" w:cs="Times New Roman"/>
                <w:bCs/>
                <w:sz w:val="22"/>
                <w:szCs w:val="22"/>
              </w:rPr>
            </w:pPr>
            <w:r w:rsidRPr="00BE6F81">
              <w:rPr>
                <w:rFonts w:ascii="Times New Roman" w:hAnsi="Times New Roman" w:cs="Times New Roman"/>
                <w:bCs/>
                <w:sz w:val="22"/>
                <w:szCs w:val="22"/>
              </w:rPr>
              <w:t xml:space="preserve">При размещении </w:t>
            </w:r>
            <w:r w:rsidRPr="00BE6F81">
              <w:rPr>
                <w:rFonts w:ascii="Times New Roman" w:hAnsi="Times New Roman" w:cs="Times New Roman"/>
                <w:bCs/>
                <w:spacing w:val="-2"/>
                <w:sz w:val="22"/>
                <w:szCs w:val="2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w:t>
            </w:r>
            <w:r w:rsidRPr="00BE6F81">
              <w:rPr>
                <w:rFonts w:ascii="Times New Roman" w:hAnsi="Times New Roman" w:cs="Times New Roman"/>
                <w:bCs/>
                <w:spacing w:val="-2"/>
                <w:sz w:val="22"/>
                <w:szCs w:val="22"/>
              </w:rPr>
              <w:t>д</w:t>
            </w:r>
            <w:r w:rsidRPr="00BE6F81">
              <w:rPr>
                <w:rFonts w:ascii="Times New Roman" w:hAnsi="Times New Roman" w:cs="Times New Roman"/>
                <w:bCs/>
                <w:spacing w:val="-2"/>
                <w:sz w:val="22"/>
                <w:szCs w:val="22"/>
              </w:rPr>
              <w:t>ками,</w:t>
            </w:r>
            <w:r w:rsidRPr="00BE6F81">
              <w:rPr>
                <w:rFonts w:ascii="Times New Roman" w:hAnsi="Times New Roman" w:cs="Times New Roman"/>
                <w:bCs/>
                <w:sz w:val="22"/>
                <w:szCs w:val="22"/>
              </w:rPr>
              <w:t xml:space="preserve"> указанными в таблице 4.2.</w:t>
            </w:r>
            <w:r w:rsidR="00303375" w:rsidRPr="00BE6F81">
              <w:rPr>
                <w:rFonts w:ascii="Times New Roman" w:hAnsi="Times New Roman" w:cs="Times New Roman"/>
                <w:bCs/>
                <w:sz w:val="22"/>
                <w:szCs w:val="22"/>
              </w:rPr>
              <w:t>7</w:t>
            </w:r>
            <w:r w:rsidRPr="00BE6F81">
              <w:rPr>
                <w:rFonts w:ascii="Times New Roman" w:hAnsi="Times New Roman" w:cs="Times New Roman"/>
                <w:bCs/>
                <w:sz w:val="22"/>
                <w:szCs w:val="22"/>
              </w:rPr>
              <w:t xml:space="preserve"> </w:t>
            </w:r>
            <w:r w:rsidRPr="00BE6F81">
              <w:rPr>
                <w:rFonts w:ascii="Times New Roman" w:hAnsi="Times New Roman" w:cs="Times New Roman"/>
                <w:sz w:val="22"/>
                <w:szCs w:val="22"/>
              </w:rPr>
              <w:t>настоящих нормативов</w:t>
            </w:r>
            <w:r w:rsidRPr="00BE6F81">
              <w:rPr>
                <w:rFonts w:ascii="Times New Roman" w:hAnsi="Times New Roman" w:cs="Times New Roman"/>
                <w:bCs/>
                <w:sz w:val="22"/>
                <w:szCs w:val="22"/>
              </w:rPr>
              <w:t xml:space="preserve">. </w:t>
            </w:r>
          </w:p>
          <w:p w:rsidR="001D4578" w:rsidRPr="00BE6F81" w:rsidRDefault="007F367E" w:rsidP="00303375">
            <w:pPr>
              <w:pStyle w:val="af1"/>
              <w:widowControl w:val="0"/>
              <w:spacing w:before="0" w:beforeAutospacing="0" w:after="0" w:afterAutospacing="0" w:line="244" w:lineRule="auto"/>
              <w:jc w:val="both"/>
              <w:rPr>
                <w:rFonts w:ascii="Times New Roman" w:hAnsi="Times New Roman" w:cs="Times New Roman"/>
                <w:bCs/>
                <w:sz w:val="22"/>
                <w:szCs w:val="22"/>
              </w:rPr>
            </w:pPr>
            <w:r w:rsidRPr="00BE6F81">
              <w:rPr>
                <w:rFonts w:ascii="Times New Roman" w:hAnsi="Times New Roman" w:cs="Times New Roman"/>
                <w:bCs/>
                <w:sz w:val="22"/>
                <w:szCs w:val="22"/>
              </w:rPr>
              <w:t>Размеры территории автостоянки должны соответствовать габаритам застройки для исключения использования прил</w:t>
            </w:r>
            <w:r w:rsidRPr="00BE6F81">
              <w:rPr>
                <w:rFonts w:ascii="Times New Roman" w:hAnsi="Times New Roman" w:cs="Times New Roman"/>
                <w:bCs/>
                <w:sz w:val="22"/>
                <w:szCs w:val="22"/>
              </w:rPr>
              <w:t>е</w:t>
            </w:r>
            <w:r w:rsidRPr="00BE6F81">
              <w:rPr>
                <w:rFonts w:ascii="Times New Roman" w:hAnsi="Times New Roman" w:cs="Times New Roman"/>
                <w:bCs/>
                <w:sz w:val="22"/>
                <w:szCs w:val="22"/>
              </w:rPr>
              <w:t>гающей территории под автостоянку.</w:t>
            </w:r>
          </w:p>
        </w:tc>
      </w:tr>
      <w:tr w:rsidR="00727EEF" w:rsidRPr="00BE6F81">
        <w:tblPrEx>
          <w:tblBorders>
            <w:bottom w:val="single" w:sz="4" w:space="0" w:color="auto"/>
          </w:tblBorders>
        </w:tblPrEx>
        <w:trPr>
          <w:jc w:val="center"/>
        </w:trPr>
        <w:tc>
          <w:tcPr>
            <w:tcW w:w="3141" w:type="dxa"/>
            <w:shd w:val="clear" w:color="auto" w:fill="auto"/>
          </w:tcPr>
          <w:p w:rsidR="00727EEF" w:rsidRPr="00BE6F81" w:rsidRDefault="00727EEF" w:rsidP="00303375">
            <w:pPr>
              <w:tabs>
                <w:tab w:val="left" w:pos="774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Размеры санитарных разрывов</w:t>
            </w:r>
          </w:p>
        </w:tc>
        <w:tc>
          <w:tcPr>
            <w:tcW w:w="6970" w:type="dxa"/>
            <w:shd w:val="clear" w:color="auto" w:fill="auto"/>
          </w:tcPr>
          <w:p w:rsidR="00727EEF" w:rsidRPr="00BE6F81" w:rsidRDefault="00727EEF" w:rsidP="00303375">
            <w:pPr>
              <w:pStyle w:val="af1"/>
              <w:widowControl w:val="0"/>
              <w:spacing w:before="0" w:beforeAutospacing="0" w:after="0" w:afterAutospacing="0" w:line="244" w:lineRule="auto"/>
              <w:jc w:val="both"/>
              <w:rPr>
                <w:rFonts w:ascii="Times New Roman" w:hAnsi="Times New Roman" w:cs="Times New Roman"/>
                <w:bCs/>
                <w:sz w:val="22"/>
                <w:szCs w:val="22"/>
              </w:rPr>
            </w:pPr>
            <w:r w:rsidRPr="00BE6F81">
              <w:rPr>
                <w:rFonts w:ascii="Times New Roman" w:hAnsi="Times New Roman" w:cs="Times New Roman"/>
                <w:bCs/>
                <w:sz w:val="22"/>
                <w:szCs w:val="22"/>
              </w:rPr>
              <w:t xml:space="preserve">По таблице </w:t>
            </w:r>
            <w:r w:rsidR="00CA6168" w:rsidRPr="00BE6F81">
              <w:rPr>
                <w:rFonts w:ascii="Times New Roman" w:hAnsi="Times New Roman" w:cs="Times New Roman"/>
                <w:bCs/>
                <w:sz w:val="22"/>
                <w:szCs w:val="22"/>
              </w:rPr>
              <w:t>9.</w:t>
            </w:r>
            <w:r w:rsidR="005F1C26" w:rsidRPr="00BE6F81">
              <w:rPr>
                <w:rFonts w:ascii="Times New Roman" w:hAnsi="Times New Roman" w:cs="Times New Roman"/>
                <w:bCs/>
                <w:sz w:val="22"/>
                <w:szCs w:val="22"/>
              </w:rPr>
              <w:t>3.</w:t>
            </w:r>
            <w:r w:rsidR="008579F2" w:rsidRPr="00BE6F81">
              <w:rPr>
                <w:rFonts w:ascii="Times New Roman" w:hAnsi="Times New Roman" w:cs="Times New Roman"/>
                <w:bCs/>
                <w:sz w:val="22"/>
                <w:szCs w:val="22"/>
              </w:rPr>
              <w:t>5</w:t>
            </w:r>
            <w:r w:rsidRPr="00BE6F81">
              <w:rPr>
                <w:rFonts w:ascii="Times New Roman" w:hAnsi="Times New Roman" w:cs="Times New Roman"/>
                <w:bCs/>
                <w:sz w:val="22"/>
                <w:szCs w:val="22"/>
              </w:rPr>
              <w:t xml:space="preserve"> </w:t>
            </w:r>
            <w:r w:rsidR="00526F0B" w:rsidRPr="00BE6F81">
              <w:rPr>
                <w:rFonts w:ascii="Times New Roman" w:hAnsi="Times New Roman" w:cs="Times New Roman"/>
                <w:sz w:val="22"/>
                <w:szCs w:val="22"/>
              </w:rPr>
              <w:t>настоящих нормативов</w:t>
            </w:r>
            <w:r w:rsidRPr="00BE6F81">
              <w:rPr>
                <w:rFonts w:ascii="Times New Roman" w:hAnsi="Times New Roman" w:cs="Times New Roman"/>
                <w:bCs/>
                <w:sz w:val="22"/>
                <w:szCs w:val="22"/>
              </w:rPr>
              <w:t>.</w:t>
            </w:r>
          </w:p>
          <w:p w:rsidR="007F367E" w:rsidRPr="00BE6F81" w:rsidRDefault="00946312" w:rsidP="00303375">
            <w:pPr>
              <w:pStyle w:val="af1"/>
              <w:widowControl w:val="0"/>
              <w:spacing w:before="0" w:beforeAutospacing="0" w:after="0" w:afterAutospacing="0" w:line="244" w:lineRule="auto"/>
              <w:jc w:val="both"/>
              <w:rPr>
                <w:rFonts w:ascii="Times New Roman" w:hAnsi="Times New Roman" w:cs="Times New Roman"/>
                <w:bCs/>
                <w:sz w:val="22"/>
                <w:szCs w:val="22"/>
              </w:rPr>
            </w:pPr>
            <w:r w:rsidRPr="00BE6F81">
              <w:rPr>
                <w:rFonts w:ascii="Times New Roman" w:hAnsi="Times New Roman" w:cs="Times New Roman"/>
                <w:bCs/>
                <w:sz w:val="22"/>
                <w:szCs w:val="22"/>
              </w:rPr>
              <w:t xml:space="preserve">Для гостевых автостоянок – не </w:t>
            </w:r>
            <w:r w:rsidRPr="00BE6F81">
              <w:rPr>
                <w:rFonts w:ascii="Times New Roman" w:hAnsi="Times New Roman" w:cs="Times New Roman"/>
                <w:sz w:val="22"/>
                <w:szCs w:val="22"/>
              </w:rPr>
              <w:t>уст</w:t>
            </w:r>
            <w:r w:rsidRPr="00BE6F81">
              <w:rPr>
                <w:rFonts w:ascii="Times New Roman" w:hAnsi="Times New Roman" w:cs="Times New Roman"/>
                <w:sz w:val="22"/>
                <w:szCs w:val="22"/>
              </w:rPr>
              <w:t>а</w:t>
            </w:r>
            <w:r w:rsidRPr="00BE6F81">
              <w:rPr>
                <w:rFonts w:ascii="Times New Roman" w:hAnsi="Times New Roman" w:cs="Times New Roman"/>
                <w:sz w:val="22"/>
                <w:szCs w:val="22"/>
              </w:rPr>
              <w:t>навливаются.</w:t>
            </w:r>
          </w:p>
        </w:tc>
      </w:tr>
    </w:tbl>
    <w:p w:rsidR="00C602AD" w:rsidRPr="00BE6F81" w:rsidRDefault="00C602AD" w:rsidP="00303375">
      <w:pPr>
        <w:spacing w:line="244" w:lineRule="auto"/>
        <w:ind w:firstLine="709"/>
        <w:rPr>
          <w:rFonts w:ascii="Times New Roman" w:hAnsi="Times New Roman" w:cs="Times New Roman"/>
          <w:b w:val="0"/>
          <w:bCs w:val="0"/>
          <w:sz w:val="24"/>
          <w:szCs w:val="24"/>
        </w:rPr>
      </w:pPr>
    </w:p>
    <w:p w:rsidR="00F75D17" w:rsidRPr="00BE6F81" w:rsidRDefault="00CA6168" w:rsidP="00303375">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9.</w:t>
      </w:r>
      <w:r w:rsidR="00E10E3F" w:rsidRPr="00BE6F81">
        <w:rPr>
          <w:rFonts w:ascii="Times New Roman" w:hAnsi="Times New Roman" w:cs="Times New Roman"/>
          <w:b w:val="0"/>
          <w:bCs w:val="0"/>
          <w:sz w:val="24"/>
          <w:szCs w:val="24"/>
        </w:rPr>
        <w:t>3.</w:t>
      </w:r>
      <w:r w:rsidR="008579F2" w:rsidRPr="00BE6F81">
        <w:rPr>
          <w:rFonts w:ascii="Times New Roman" w:hAnsi="Times New Roman" w:cs="Times New Roman"/>
          <w:b w:val="0"/>
          <w:bCs w:val="0"/>
          <w:sz w:val="24"/>
          <w:szCs w:val="24"/>
        </w:rPr>
        <w:t>9</w:t>
      </w:r>
      <w:r w:rsidR="00DA0776" w:rsidRPr="00BE6F81">
        <w:rPr>
          <w:rFonts w:ascii="Times New Roman" w:hAnsi="Times New Roman" w:cs="Times New Roman"/>
          <w:b w:val="0"/>
          <w:bCs w:val="0"/>
          <w:sz w:val="24"/>
          <w:szCs w:val="24"/>
        </w:rPr>
        <w:t xml:space="preserve">. </w:t>
      </w:r>
      <w:r w:rsidR="00F75D17" w:rsidRPr="00BE6F81">
        <w:rPr>
          <w:rFonts w:ascii="Times New Roman" w:hAnsi="Times New Roman" w:cs="Times New Roman"/>
          <w:b w:val="0"/>
          <w:sz w:val="24"/>
          <w:szCs w:val="24"/>
        </w:rPr>
        <w:t>Для паркования легковых автомобилей работников и посетителей объектов разли</w:t>
      </w:r>
      <w:r w:rsidR="00F75D17" w:rsidRPr="00BE6F81">
        <w:rPr>
          <w:rFonts w:ascii="Times New Roman" w:hAnsi="Times New Roman" w:cs="Times New Roman"/>
          <w:b w:val="0"/>
          <w:sz w:val="24"/>
          <w:szCs w:val="24"/>
        </w:rPr>
        <w:t>ч</w:t>
      </w:r>
      <w:r w:rsidR="00F75D17" w:rsidRPr="00BE6F81">
        <w:rPr>
          <w:rFonts w:ascii="Times New Roman" w:hAnsi="Times New Roman" w:cs="Times New Roman"/>
          <w:b w:val="0"/>
          <w:sz w:val="24"/>
          <w:szCs w:val="24"/>
        </w:rPr>
        <w:t>ного функционального назначения следует предусматривать ст</w:t>
      </w:r>
      <w:r w:rsidR="00F75D17" w:rsidRPr="00BE6F81">
        <w:rPr>
          <w:rFonts w:ascii="Times New Roman" w:hAnsi="Times New Roman" w:cs="Times New Roman"/>
          <w:b w:val="0"/>
          <w:sz w:val="24"/>
          <w:szCs w:val="24"/>
        </w:rPr>
        <w:t>о</w:t>
      </w:r>
      <w:r w:rsidR="00F75D17" w:rsidRPr="00BE6F81">
        <w:rPr>
          <w:rFonts w:ascii="Times New Roman" w:hAnsi="Times New Roman" w:cs="Times New Roman"/>
          <w:b w:val="0"/>
          <w:sz w:val="24"/>
          <w:szCs w:val="24"/>
        </w:rPr>
        <w:t>янки автомобилей</w:t>
      </w:r>
      <w:r w:rsidR="00BC0565" w:rsidRPr="00BE6F81">
        <w:rPr>
          <w:rFonts w:ascii="Times New Roman" w:hAnsi="Times New Roman" w:cs="Times New Roman"/>
          <w:b w:val="0"/>
          <w:sz w:val="24"/>
          <w:szCs w:val="24"/>
        </w:rPr>
        <w:t>, нормы расчета которых приведены в таблице 9.3.8.</w:t>
      </w:r>
      <w:r w:rsidR="00F75D17" w:rsidRPr="00BE6F81">
        <w:rPr>
          <w:rFonts w:ascii="Times New Roman" w:hAnsi="Times New Roman" w:cs="Times New Roman"/>
          <w:b w:val="0"/>
          <w:sz w:val="24"/>
          <w:szCs w:val="24"/>
        </w:rPr>
        <w:t xml:space="preserve"> </w:t>
      </w:r>
    </w:p>
    <w:p w:rsidR="00C602AD" w:rsidRPr="00BE6F81" w:rsidRDefault="00C602AD" w:rsidP="00FD02D2">
      <w:pPr>
        <w:spacing w:line="240" w:lineRule="auto"/>
        <w:ind w:firstLine="709"/>
        <w:rPr>
          <w:rFonts w:ascii="Times New Roman" w:hAnsi="Times New Roman" w:cs="Times New Roman"/>
          <w:b w:val="0"/>
          <w:bCs w:val="0"/>
          <w:sz w:val="24"/>
          <w:szCs w:val="24"/>
        </w:rPr>
      </w:pPr>
    </w:p>
    <w:p w:rsidR="0045728D" w:rsidRPr="00BE6F81" w:rsidRDefault="00907859" w:rsidP="00933FD7">
      <w:pPr>
        <w:pStyle w:val="af1"/>
        <w:widowControl w:val="0"/>
        <w:spacing w:before="0" w:beforeAutospacing="0" w:after="0" w:afterAutospacing="0" w:line="242" w:lineRule="auto"/>
        <w:ind w:firstLine="709"/>
        <w:jc w:val="right"/>
        <w:rPr>
          <w:rFonts w:ascii="Times New Roman" w:hAnsi="Times New Roman" w:cs="Times New Roman"/>
        </w:rPr>
      </w:pPr>
      <w:r w:rsidRPr="00BE6F81">
        <w:rPr>
          <w:rFonts w:ascii="Times New Roman" w:hAnsi="Times New Roman" w:cs="Times New Roman"/>
        </w:rPr>
        <w:br w:type="page"/>
      </w:r>
      <w:r w:rsidR="0045728D" w:rsidRPr="00BE6F81">
        <w:rPr>
          <w:rFonts w:ascii="Times New Roman" w:hAnsi="Times New Roman" w:cs="Times New Roman"/>
        </w:rPr>
        <w:lastRenderedPageBreak/>
        <w:t xml:space="preserve">Таблица </w:t>
      </w:r>
      <w:r w:rsidR="00CA6168" w:rsidRPr="00BE6F81">
        <w:rPr>
          <w:rFonts w:ascii="Times New Roman" w:hAnsi="Times New Roman" w:cs="Times New Roman"/>
        </w:rPr>
        <w:t>9.</w:t>
      </w:r>
      <w:r w:rsidR="00E10E3F" w:rsidRPr="00BE6F81">
        <w:rPr>
          <w:rFonts w:ascii="Times New Roman" w:hAnsi="Times New Roman" w:cs="Times New Roman"/>
        </w:rPr>
        <w:t>3.</w:t>
      </w:r>
      <w:r w:rsidR="008579F2" w:rsidRPr="00BE6F81">
        <w:rPr>
          <w:rFonts w:ascii="Times New Roman" w:hAnsi="Times New Roman" w:cs="Times New Roman"/>
        </w:rPr>
        <w:t>8</w:t>
      </w:r>
    </w:p>
    <w:tbl>
      <w:tblPr>
        <w:tblStyle w:val="1a"/>
        <w:tblW w:w="0" w:type="auto"/>
        <w:jc w:val="center"/>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000"/>
      </w:tblPr>
      <w:tblGrid>
        <w:gridCol w:w="4734"/>
        <w:gridCol w:w="2852"/>
        <w:gridCol w:w="2519"/>
      </w:tblGrid>
      <w:tr w:rsidR="00345D01" w:rsidRPr="00BE6F81">
        <w:trPr>
          <w:trHeight w:val="822"/>
          <w:jc w:val="center"/>
        </w:trPr>
        <w:tc>
          <w:tcPr>
            <w:tcW w:w="4734" w:type="dxa"/>
            <w:vAlign w:val="center"/>
          </w:tcPr>
          <w:p w:rsidR="00345D01" w:rsidRPr="00BE6F81" w:rsidRDefault="00345D01" w:rsidP="00933FD7">
            <w:pPr>
              <w:pStyle w:val="aff1"/>
              <w:suppressAutoHyphens/>
              <w:spacing w:line="242" w:lineRule="auto"/>
              <w:ind w:firstLine="0"/>
              <w:jc w:val="center"/>
              <w:rPr>
                <w:b/>
                <w:sz w:val="22"/>
                <w:szCs w:val="22"/>
              </w:rPr>
            </w:pPr>
            <w:r w:rsidRPr="00BE6F81">
              <w:rPr>
                <w:b/>
                <w:sz w:val="22"/>
                <w:szCs w:val="22"/>
              </w:rPr>
              <w:t xml:space="preserve">Здания и сооружения, </w:t>
            </w:r>
          </w:p>
          <w:p w:rsidR="00345D01" w:rsidRPr="00BE6F81" w:rsidRDefault="00345D01" w:rsidP="00933FD7">
            <w:pPr>
              <w:pStyle w:val="aff1"/>
              <w:suppressAutoHyphens/>
              <w:spacing w:line="242" w:lineRule="auto"/>
              <w:ind w:firstLine="0"/>
              <w:jc w:val="center"/>
              <w:rPr>
                <w:b/>
                <w:sz w:val="22"/>
                <w:szCs w:val="22"/>
              </w:rPr>
            </w:pPr>
            <w:r w:rsidRPr="00BE6F81">
              <w:rPr>
                <w:b/>
                <w:sz w:val="22"/>
                <w:szCs w:val="22"/>
              </w:rPr>
              <w:t xml:space="preserve">рекреационные территории, </w:t>
            </w:r>
          </w:p>
          <w:p w:rsidR="00345D01" w:rsidRPr="00BE6F81" w:rsidRDefault="00345D01" w:rsidP="00933FD7">
            <w:pPr>
              <w:pStyle w:val="aff1"/>
              <w:suppressAutoHyphens/>
              <w:spacing w:line="242" w:lineRule="auto"/>
              <w:ind w:firstLine="0"/>
              <w:jc w:val="center"/>
              <w:rPr>
                <w:b/>
                <w:sz w:val="22"/>
                <w:szCs w:val="22"/>
              </w:rPr>
            </w:pPr>
            <w:r w:rsidRPr="00BE6F81">
              <w:rPr>
                <w:b/>
                <w:sz w:val="22"/>
                <w:szCs w:val="22"/>
              </w:rPr>
              <w:t>объекты отдыха</w:t>
            </w:r>
          </w:p>
        </w:tc>
        <w:tc>
          <w:tcPr>
            <w:tcW w:w="2852" w:type="dxa"/>
            <w:vAlign w:val="center"/>
          </w:tcPr>
          <w:p w:rsidR="00345D01" w:rsidRPr="00BE6F81" w:rsidRDefault="00345D01" w:rsidP="00933FD7">
            <w:pPr>
              <w:pStyle w:val="aff1"/>
              <w:suppressAutoHyphens/>
              <w:spacing w:line="242" w:lineRule="auto"/>
              <w:ind w:left="-57" w:right="-57" w:firstLine="0"/>
              <w:jc w:val="center"/>
              <w:rPr>
                <w:b/>
                <w:sz w:val="22"/>
                <w:szCs w:val="22"/>
              </w:rPr>
            </w:pPr>
            <w:r w:rsidRPr="00BE6F81">
              <w:rPr>
                <w:b/>
                <w:sz w:val="22"/>
                <w:szCs w:val="22"/>
              </w:rPr>
              <w:t>Расчетная единица</w:t>
            </w:r>
          </w:p>
        </w:tc>
        <w:tc>
          <w:tcPr>
            <w:tcW w:w="2519" w:type="dxa"/>
            <w:vAlign w:val="center"/>
          </w:tcPr>
          <w:p w:rsidR="00345D01" w:rsidRPr="00BE6F81" w:rsidRDefault="00345D01" w:rsidP="00933FD7">
            <w:pPr>
              <w:pStyle w:val="aff1"/>
              <w:suppressAutoHyphens/>
              <w:spacing w:line="242" w:lineRule="auto"/>
              <w:ind w:firstLine="0"/>
              <w:jc w:val="center"/>
              <w:rPr>
                <w:b/>
                <w:sz w:val="22"/>
                <w:szCs w:val="22"/>
              </w:rPr>
            </w:pPr>
            <w:r w:rsidRPr="00BE6F81">
              <w:rPr>
                <w:b/>
                <w:sz w:val="22"/>
                <w:szCs w:val="22"/>
              </w:rPr>
              <w:t xml:space="preserve">1 машино-место </w:t>
            </w:r>
          </w:p>
          <w:p w:rsidR="00345D01" w:rsidRPr="00BE6F81" w:rsidRDefault="00345D01" w:rsidP="00933FD7">
            <w:pPr>
              <w:pStyle w:val="aff1"/>
              <w:suppressAutoHyphens/>
              <w:spacing w:line="242" w:lineRule="auto"/>
              <w:ind w:firstLine="0"/>
              <w:jc w:val="center"/>
              <w:rPr>
                <w:b/>
                <w:sz w:val="22"/>
                <w:szCs w:val="22"/>
              </w:rPr>
            </w:pPr>
            <w:r w:rsidRPr="00BE6F81">
              <w:rPr>
                <w:b/>
                <w:sz w:val="22"/>
                <w:szCs w:val="22"/>
              </w:rPr>
              <w:t>на количество расчетных ед</w:t>
            </w:r>
            <w:r w:rsidRPr="00BE6F81">
              <w:rPr>
                <w:b/>
                <w:sz w:val="22"/>
                <w:szCs w:val="22"/>
              </w:rPr>
              <w:t>и</w:t>
            </w:r>
            <w:r w:rsidRPr="00BE6F81">
              <w:rPr>
                <w:b/>
                <w:sz w:val="22"/>
                <w:szCs w:val="22"/>
              </w:rPr>
              <w:t>ниц</w:t>
            </w:r>
          </w:p>
        </w:tc>
      </w:tr>
    </w:tbl>
    <w:p w:rsidR="00345D01" w:rsidRPr="00BE6F81" w:rsidRDefault="00345D01" w:rsidP="00345D01">
      <w:pPr>
        <w:spacing w:line="20" w:lineRule="exact"/>
        <w:ind w:firstLine="221"/>
      </w:pPr>
    </w:p>
    <w:tbl>
      <w:tblPr>
        <w:tblStyle w:val="1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34"/>
        <w:gridCol w:w="2852"/>
        <w:gridCol w:w="2519"/>
      </w:tblGrid>
      <w:tr w:rsidR="00345D01" w:rsidRPr="00BE6F81">
        <w:trPr>
          <w:tblHeader/>
          <w:jc w:val="center"/>
        </w:trPr>
        <w:tc>
          <w:tcPr>
            <w:tcW w:w="4734" w:type="dxa"/>
            <w:vAlign w:val="center"/>
          </w:tcPr>
          <w:p w:rsidR="00345D01" w:rsidRPr="00BE6F81" w:rsidRDefault="00345D01" w:rsidP="00933FD7">
            <w:pPr>
              <w:pStyle w:val="aff1"/>
              <w:suppressAutoHyphens/>
              <w:spacing w:line="242" w:lineRule="auto"/>
              <w:jc w:val="center"/>
              <w:rPr>
                <w:b/>
                <w:sz w:val="22"/>
                <w:szCs w:val="22"/>
              </w:rPr>
            </w:pPr>
            <w:r w:rsidRPr="00BE6F81">
              <w:rPr>
                <w:b/>
                <w:sz w:val="22"/>
                <w:szCs w:val="22"/>
              </w:rPr>
              <w:t>1</w:t>
            </w:r>
          </w:p>
        </w:tc>
        <w:tc>
          <w:tcPr>
            <w:tcW w:w="2852" w:type="dxa"/>
            <w:vAlign w:val="center"/>
          </w:tcPr>
          <w:p w:rsidR="00345D01" w:rsidRPr="00BE6F81" w:rsidRDefault="00345D01" w:rsidP="00933FD7">
            <w:pPr>
              <w:pStyle w:val="aff1"/>
              <w:suppressAutoHyphens/>
              <w:spacing w:line="242" w:lineRule="auto"/>
              <w:ind w:left="-57" w:right="-57"/>
              <w:jc w:val="center"/>
              <w:rPr>
                <w:b/>
                <w:sz w:val="22"/>
                <w:szCs w:val="22"/>
              </w:rPr>
            </w:pPr>
            <w:r w:rsidRPr="00BE6F81">
              <w:rPr>
                <w:b/>
                <w:sz w:val="22"/>
                <w:szCs w:val="22"/>
              </w:rPr>
              <w:t>2</w:t>
            </w:r>
          </w:p>
        </w:tc>
        <w:tc>
          <w:tcPr>
            <w:tcW w:w="2519" w:type="dxa"/>
            <w:vAlign w:val="center"/>
          </w:tcPr>
          <w:p w:rsidR="00345D01" w:rsidRPr="00BE6F81" w:rsidRDefault="00345D01" w:rsidP="00933FD7">
            <w:pPr>
              <w:pStyle w:val="aff1"/>
              <w:suppressAutoHyphens/>
              <w:spacing w:line="242" w:lineRule="auto"/>
              <w:jc w:val="center"/>
              <w:rPr>
                <w:b/>
                <w:sz w:val="22"/>
                <w:szCs w:val="22"/>
              </w:rPr>
            </w:pPr>
            <w:r w:rsidRPr="00BE6F81">
              <w:rPr>
                <w:b/>
                <w:sz w:val="22"/>
                <w:szCs w:val="22"/>
              </w:rPr>
              <w:t>3</w:t>
            </w:r>
          </w:p>
        </w:tc>
      </w:tr>
      <w:tr w:rsidR="00345D01" w:rsidRPr="00BE6F81">
        <w:trPr>
          <w:trHeight w:val="340"/>
          <w:jc w:val="center"/>
        </w:trPr>
        <w:tc>
          <w:tcPr>
            <w:tcW w:w="10105" w:type="dxa"/>
            <w:gridSpan w:val="3"/>
            <w:vAlign w:val="center"/>
          </w:tcPr>
          <w:p w:rsidR="00345D01" w:rsidRPr="00BE6F81" w:rsidRDefault="00345D01" w:rsidP="00933FD7">
            <w:pPr>
              <w:pStyle w:val="aff1"/>
              <w:spacing w:line="242" w:lineRule="auto"/>
              <w:ind w:left="-57" w:right="-57" w:firstLine="0"/>
              <w:jc w:val="center"/>
              <w:rPr>
                <w:sz w:val="22"/>
                <w:szCs w:val="22"/>
              </w:rPr>
            </w:pPr>
            <w:r w:rsidRPr="00BE6F81">
              <w:rPr>
                <w:b/>
                <w:bCs/>
                <w:sz w:val="22"/>
                <w:szCs w:val="22"/>
              </w:rPr>
              <w:t>Здания и сооружения</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Учреждения органов государственной власти, органы м</w:t>
            </w:r>
            <w:r w:rsidRPr="00BE6F81">
              <w:rPr>
                <w:sz w:val="22"/>
                <w:szCs w:val="22"/>
              </w:rPr>
              <w:t>е</w:t>
            </w:r>
            <w:r w:rsidRPr="00BE6F81">
              <w:rPr>
                <w:sz w:val="22"/>
                <w:szCs w:val="22"/>
              </w:rPr>
              <w:t>стного самоуправления</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 </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2</w:t>
            </w:r>
            <w:r w:rsidR="00303375" w:rsidRPr="00BE6F81">
              <w:rPr>
                <w:sz w:val="22"/>
                <w:szCs w:val="22"/>
              </w:rPr>
              <w:t>0</w:t>
            </w:r>
            <w:r w:rsidRPr="00BE6F81">
              <w:rPr>
                <w:sz w:val="22"/>
                <w:szCs w:val="22"/>
              </w:rPr>
              <w:t xml:space="preserve">0 </w:t>
            </w:r>
          </w:p>
        </w:tc>
      </w:tr>
      <w:tr w:rsidR="00345D01" w:rsidRPr="00BE6F81">
        <w:trPr>
          <w:jc w:val="center"/>
        </w:trPr>
        <w:tc>
          <w:tcPr>
            <w:tcW w:w="4734" w:type="dxa"/>
          </w:tcPr>
          <w:p w:rsidR="00345D01" w:rsidRPr="00BE6F81" w:rsidRDefault="00345D01" w:rsidP="00933FD7">
            <w:pPr>
              <w:pStyle w:val="aff1"/>
              <w:suppressAutoHyphens/>
              <w:spacing w:line="242" w:lineRule="auto"/>
              <w:ind w:right="-57" w:firstLine="0"/>
              <w:jc w:val="left"/>
              <w:rPr>
                <w:sz w:val="22"/>
                <w:szCs w:val="22"/>
              </w:rPr>
            </w:pPr>
            <w:r w:rsidRPr="00BE6F81">
              <w:rPr>
                <w:sz w:val="22"/>
                <w:szCs w:val="22"/>
              </w:rPr>
              <w:t xml:space="preserve">Административно-управленческие учреждения, </w:t>
            </w:r>
            <w:r w:rsidRPr="00BE6F81">
              <w:rPr>
                <w:spacing w:val="-2"/>
                <w:sz w:val="22"/>
                <w:szCs w:val="22"/>
              </w:rPr>
              <w:t>здания и помещения общественных организаций</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1</w:t>
            </w:r>
            <w:r w:rsidR="00303375" w:rsidRPr="00BE6F81">
              <w:rPr>
                <w:sz w:val="22"/>
                <w:szCs w:val="22"/>
              </w:rPr>
              <w:t>0</w:t>
            </w:r>
            <w:r w:rsidRPr="00BE6F81">
              <w:rPr>
                <w:sz w:val="22"/>
                <w:szCs w:val="22"/>
              </w:rPr>
              <w:t xml:space="preserve">0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Коммерческо-деловые центры, офисные здания и помещ</w:t>
            </w:r>
            <w:r w:rsidRPr="00BE6F81">
              <w:rPr>
                <w:sz w:val="22"/>
                <w:szCs w:val="22"/>
              </w:rPr>
              <w:t>е</w:t>
            </w:r>
            <w:r w:rsidRPr="00BE6F81">
              <w:rPr>
                <w:sz w:val="22"/>
                <w:szCs w:val="22"/>
              </w:rPr>
              <w:t>ния, страховые компании</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03375" w:rsidP="00933FD7">
            <w:pPr>
              <w:pStyle w:val="aff1"/>
              <w:spacing w:line="242" w:lineRule="auto"/>
              <w:ind w:firstLine="0"/>
              <w:jc w:val="center"/>
              <w:rPr>
                <w:sz w:val="22"/>
                <w:szCs w:val="22"/>
              </w:rPr>
            </w:pPr>
            <w:r w:rsidRPr="00BE6F81">
              <w:rPr>
                <w:sz w:val="22"/>
                <w:szCs w:val="22"/>
              </w:rPr>
              <w:t>5</w:t>
            </w:r>
            <w:r w:rsidR="00345D01" w:rsidRPr="00BE6F81">
              <w:rPr>
                <w:sz w:val="22"/>
                <w:szCs w:val="22"/>
              </w:rPr>
              <w:t xml:space="preserve">0 </w:t>
            </w:r>
          </w:p>
        </w:tc>
      </w:tr>
      <w:tr w:rsidR="00345D01" w:rsidRPr="00BE6F81">
        <w:trPr>
          <w:jc w:val="center"/>
        </w:trPr>
        <w:tc>
          <w:tcPr>
            <w:tcW w:w="4734" w:type="dxa"/>
            <w:tcBorders>
              <w:bottom w:val="nil"/>
            </w:tcBorders>
          </w:tcPr>
          <w:p w:rsidR="00345D01" w:rsidRPr="00BE6F81" w:rsidRDefault="00345D01" w:rsidP="00933FD7">
            <w:pPr>
              <w:pStyle w:val="FORMATTEXT"/>
              <w:suppressAutoHyphens/>
              <w:spacing w:line="242" w:lineRule="auto"/>
              <w:ind w:firstLine="0"/>
              <w:jc w:val="left"/>
              <w:rPr>
                <w:sz w:val="22"/>
                <w:szCs w:val="22"/>
              </w:rPr>
            </w:pPr>
            <w:r w:rsidRPr="00BE6F81">
              <w:rPr>
                <w:sz w:val="22"/>
                <w:szCs w:val="22"/>
              </w:rPr>
              <w:t>Банки и банковские учреждения, кредитно-финансовые учреждения:</w:t>
            </w:r>
          </w:p>
        </w:tc>
        <w:tc>
          <w:tcPr>
            <w:tcW w:w="2852" w:type="dxa"/>
            <w:vMerge w:val="restart"/>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345D01" w:rsidRPr="00BE6F81" w:rsidRDefault="00345D01" w:rsidP="00933FD7">
            <w:pPr>
              <w:pStyle w:val="aff1"/>
              <w:spacing w:line="242" w:lineRule="auto"/>
              <w:ind w:firstLine="0"/>
              <w:rPr>
                <w:sz w:val="22"/>
                <w:szCs w:val="22"/>
              </w:rPr>
            </w:pPr>
            <w:r w:rsidRPr="00BE6F81">
              <w:rPr>
                <w:sz w:val="22"/>
                <w:szCs w:val="22"/>
              </w:rPr>
              <w:t xml:space="preserve">  </w:t>
            </w:r>
          </w:p>
        </w:tc>
      </w:tr>
      <w:tr w:rsidR="00345D01" w:rsidRPr="00BE6F81">
        <w:trPr>
          <w:jc w:val="center"/>
        </w:trPr>
        <w:tc>
          <w:tcPr>
            <w:tcW w:w="4734" w:type="dxa"/>
            <w:tcBorders>
              <w:top w:val="nil"/>
              <w:bottom w:val="nil"/>
            </w:tcBorders>
          </w:tcPr>
          <w:p w:rsidR="00345D01" w:rsidRPr="00BE6F81" w:rsidRDefault="00345D01" w:rsidP="00933FD7">
            <w:pPr>
              <w:pStyle w:val="FORMATTEXT"/>
              <w:suppressAutoHyphens/>
              <w:spacing w:line="242" w:lineRule="auto"/>
              <w:ind w:left="113" w:firstLine="0"/>
              <w:jc w:val="left"/>
              <w:rPr>
                <w:sz w:val="22"/>
                <w:szCs w:val="22"/>
              </w:rPr>
            </w:pPr>
            <w:r w:rsidRPr="00BE6F81">
              <w:rPr>
                <w:sz w:val="22"/>
                <w:szCs w:val="22"/>
              </w:rPr>
              <w:t>- с операционными залами;</w:t>
            </w:r>
          </w:p>
        </w:tc>
        <w:tc>
          <w:tcPr>
            <w:tcW w:w="2852" w:type="dxa"/>
            <w:vMerge/>
          </w:tcPr>
          <w:p w:rsidR="00345D01" w:rsidRPr="00BE6F81" w:rsidRDefault="00345D01" w:rsidP="00933FD7">
            <w:pPr>
              <w:pStyle w:val="aff1"/>
              <w:spacing w:line="242" w:lineRule="auto"/>
              <w:ind w:left="-57" w:right="-57"/>
              <w:jc w:val="center"/>
              <w:rPr>
                <w:sz w:val="22"/>
                <w:szCs w:val="22"/>
              </w:rPr>
            </w:pPr>
          </w:p>
        </w:tc>
        <w:tc>
          <w:tcPr>
            <w:tcW w:w="2519" w:type="dxa"/>
            <w:tcBorders>
              <w:top w:val="nil"/>
              <w:bottom w:val="nil"/>
            </w:tcBorders>
          </w:tcPr>
          <w:p w:rsidR="00345D01" w:rsidRPr="00BE6F81" w:rsidRDefault="00345D01" w:rsidP="00933FD7">
            <w:pPr>
              <w:pStyle w:val="aff1"/>
              <w:spacing w:line="242" w:lineRule="auto"/>
              <w:ind w:firstLine="0"/>
              <w:jc w:val="center"/>
              <w:rPr>
                <w:sz w:val="22"/>
                <w:szCs w:val="22"/>
              </w:rPr>
            </w:pPr>
            <w:r w:rsidRPr="00BE6F81">
              <w:rPr>
                <w:sz w:val="22"/>
                <w:szCs w:val="22"/>
              </w:rPr>
              <w:t>3</w:t>
            </w:r>
            <w:r w:rsidR="002D126E" w:rsidRPr="00BE6F81">
              <w:rPr>
                <w:sz w:val="22"/>
                <w:szCs w:val="22"/>
              </w:rPr>
              <w:t>0</w:t>
            </w:r>
            <w:r w:rsidRPr="00BE6F81">
              <w:rPr>
                <w:sz w:val="22"/>
                <w:szCs w:val="22"/>
              </w:rPr>
              <w:t xml:space="preserve"> </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113" w:firstLine="0"/>
              <w:jc w:val="left"/>
              <w:rPr>
                <w:sz w:val="22"/>
                <w:szCs w:val="22"/>
              </w:rPr>
            </w:pPr>
            <w:r w:rsidRPr="00BE6F81">
              <w:rPr>
                <w:sz w:val="22"/>
                <w:szCs w:val="22"/>
              </w:rPr>
              <w:t xml:space="preserve">- без операционных залов </w:t>
            </w:r>
          </w:p>
        </w:tc>
        <w:tc>
          <w:tcPr>
            <w:tcW w:w="2852" w:type="dxa"/>
            <w:vMerge/>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tcBorders>
          </w:tcPr>
          <w:p w:rsidR="00345D01" w:rsidRPr="00BE6F81" w:rsidRDefault="002D126E" w:rsidP="00933FD7">
            <w:pPr>
              <w:pStyle w:val="aff1"/>
              <w:spacing w:line="242" w:lineRule="auto"/>
              <w:ind w:firstLine="0"/>
              <w:jc w:val="center"/>
              <w:rPr>
                <w:sz w:val="22"/>
                <w:szCs w:val="22"/>
              </w:rPr>
            </w:pPr>
            <w:r w:rsidRPr="00BE6F81">
              <w:rPr>
                <w:sz w:val="22"/>
                <w:szCs w:val="22"/>
              </w:rPr>
              <w:t>55</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Здания и комплексы многофункциональные</w:t>
            </w:r>
          </w:p>
        </w:tc>
        <w:tc>
          <w:tcPr>
            <w:tcW w:w="5371" w:type="dxa"/>
            <w:gridSpan w:val="2"/>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 СП 160.1325800.2014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Здания судов общей юрисдикции</w:t>
            </w:r>
          </w:p>
        </w:tc>
        <w:tc>
          <w:tcPr>
            <w:tcW w:w="5371" w:type="dxa"/>
            <w:gridSpan w:val="2"/>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 СП 152.13330.2012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Здания и сооружения следственных органов</w:t>
            </w:r>
          </w:p>
        </w:tc>
        <w:tc>
          <w:tcPr>
            <w:tcW w:w="5371" w:type="dxa"/>
            <w:gridSpan w:val="2"/>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 СП 228.1325800.2014 </w:t>
            </w:r>
          </w:p>
        </w:tc>
      </w:tr>
      <w:tr w:rsidR="00345D01" w:rsidRPr="00BE6F81">
        <w:trPr>
          <w:jc w:val="center"/>
        </w:trPr>
        <w:tc>
          <w:tcPr>
            <w:tcW w:w="4734" w:type="dxa"/>
            <w:vMerge w:val="restart"/>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Образовательные организации, реализующие пр</w:t>
            </w:r>
            <w:r w:rsidRPr="00BE6F81">
              <w:rPr>
                <w:sz w:val="22"/>
                <w:szCs w:val="22"/>
              </w:rPr>
              <w:t>о</w:t>
            </w:r>
            <w:r w:rsidRPr="00BE6F81">
              <w:rPr>
                <w:sz w:val="22"/>
                <w:szCs w:val="22"/>
              </w:rPr>
              <w:t xml:space="preserve">граммы высшего образования </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преподаватели, сотрудн</w:t>
            </w:r>
            <w:r w:rsidRPr="00BE6F81">
              <w:rPr>
                <w:sz w:val="22"/>
                <w:szCs w:val="22"/>
              </w:rPr>
              <w:t>и</w:t>
            </w:r>
            <w:r w:rsidRPr="00BE6F81">
              <w:rPr>
                <w:sz w:val="22"/>
                <w:szCs w:val="22"/>
              </w:rPr>
              <w:t xml:space="preserve">ки, </w:t>
            </w:r>
            <w:r w:rsidRPr="00BE6F81">
              <w:rPr>
                <w:spacing w:val="-2"/>
                <w:sz w:val="22"/>
                <w:szCs w:val="22"/>
              </w:rPr>
              <w:t>занятые в о</w:t>
            </w:r>
            <w:r w:rsidRPr="00BE6F81">
              <w:rPr>
                <w:spacing w:val="-2"/>
                <w:sz w:val="22"/>
                <w:szCs w:val="22"/>
              </w:rPr>
              <w:t>д</w:t>
            </w:r>
            <w:r w:rsidRPr="00BE6F81">
              <w:rPr>
                <w:spacing w:val="-2"/>
                <w:sz w:val="22"/>
                <w:szCs w:val="22"/>
              </w:rPr>
              <w:t>ну смену</w:t>
            </w:r>
          </w:p>
        </w:tc>
        <w:tc>
          <w:tcPr>
            <w:tcW w:w="2519" w:type="dxa"/>
          </w:tcPr>
          <w:p w:rsidR="00345D01" w:rsidRPr="00BE6F81" w:rsidRDefault="002D126E" w:rsidP="00933FD7">
            <w:pPr>
              <w:pStyle w:val="aff1"/>
              <w:suppressAutoHyphens/>
              <w:spacing w:line="242" w:lineRule="auto"/>
              <w:ind w:firstLine="0"/>
              <w:jc w:val="center"/>
              <w:rPr>
                <w:sz w:val="22"/>
                <w:szCs w:val="22"/>
              </w:rPr>
            </w:pPr>
            <w:r w:rsidRPr="00BE6F81">
              <w:rPr>
                <w:sz w:val="22"/>
                <w:szCs w:val="22"/>
              </w:rPr>
              <w:t>2</w:t>
            </w:r>
          </w:p>
        </w:tc>
      </w:tr>
      <w:tr w:rsidR="00345D01" w:rsidRPr="00BE6F81">
        <w:trPr>
          <w:jc w:val="center"/>
        </w:trPr>
        <w:tc>
          <w:tcPr>
            <w:tcW w:w="4734" w:type="dxa"/>
            <w:vMerge/>
          </w:tcPr>
          <w:p w:rsidR="00345D01" w:rsidRPr="00BE6F81" w:rsidRDefault="00345D01" w:rsidP="00933FD7">
            <w:pPr>
              <w:pStyle w:val="aff1"/>
              <w:suppressAutoHyphens/>
              <w:spacing w:line="242" w:lineRule="auto"/>
              <w:rPr>
                <w:sz w:val="22"/>
                <w:szCs w:val="22"/>
              </w:rPr>
            </w:pP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pacing w:val="-2"/>
                <w:sz w:val="22"/>
                <w:szCs w:val="22"/>
              </w:rPr>
              <w:t>студенты, занятые в о</w:t>
            </w:r>
            <w:r w:rsidRPr="00BE6F81">
              <w:rPr>
                <w:spacing w:val="-2"/>
                <w:sz w:val="22"/>
                <w:szCs w:val="22"/>
              </w:rPr>
              <w:t>д</w:t>
            </w:r>
            <w:r w:rsidRPr="00BE6F81">
              <w:rPr>
                <w:spacing w:val="-2"/>
                <w:sz w:val="22"/>
                <w:szCs w:val="22"/>
              </w:rPr>
              <w:t>ну смену</w:t>
            </w:r>
          </w:p>
        </w:tc>
        <w:tc>
          <w:tcPr>
            <w:tcW w:w="2519" w:type="dxa"/>
          </w:tcPr>
          <w:p w:rsidR="00345D01" w:rsidRPr="00BE6F81" w:rsidRDefault="00345D01" w:rsidP="00933FD7">
            <w:pPr>
              <w:pStyle w:val="aff1"/>
              <w:suppressAutoHyphens/>
              <w:spacing w:line="242" w:lineRule="auto"/>
              <w:ind w:firstLine="0"/>
              <w:jc w:val="center"/>
              <w:rPr>
                <w:sz w:val="22"/>
                <w:szCs w:val="22"/>
              </w:rPr>
            </w:pPr>
            <w:r w:rsidRPr="00BE6F81">
              <w:rPr>
                <w:sz w:val="22"/>
                <w:szCs w:val="22"/>
              </w:rPr>
              <w:t>10</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Профессиональные образовательные организации, образовательные организации искусств городского знач</w:t>
            </w:r>
            <w:r w:rsidRPr="00BE6F81">
              <w:rPr>
                <w:sz w:val="22"/>
                <w:szCs w:val="22"/>
              </w:rPr>
              <w:t>е</w:t>
            </w:r>
            <w:r w:rsidRPr="00BE6F81">
              <w:rPr>
                <w:sz w:val="22"/>
                <w:szCs w:val="22"/>
              </w:rPr>
              <w:t>ния</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преподаватели, зан</w:t>
            </w:r>
            <w:r w:rsidRPr="00BE6F81">
              <w:rPr>
                <w:sz w:val="22"/>
                <w:szCs w:val="22"/>
              </w:rPr>
              <w:t>я</w:t>
            </w:r>
            <w:r w:rsidRPr="00BE6F81">
              <w:rPr>
                <w:sz w:val="22"/>
                <w:szCs w:val="22"/>
              </w:rPr>
              <w:t xml:space="preserve">тые в одну смену </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2</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Центры обучения, самодеятельного творчества, клубы по интересам для взрослых</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2</w:t>
            </w:r>
            <w:r w:rsidR="002D126E" w:rsidRPr="00BE6F81">
              <w:rPr>
                <w:sz w:val="22"/>
                <w:szCs w:val="22"/>
              </w:rPr>
              <w:t>0</w:t>
            </w:r>
            <w:r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Научно-исследовательские и проектные институты</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1</w:t>
            </w:r>
            <w:r w:rsidR="002D126E" w:rsidRPr="00BE6F81">
              <w:rPr>
                <w:sz w:val="22"/>
                <w:szCs w:val="22"/>
              </w:rPr>
              <w:t>4</w:t>
            </w:r>
            <w:r w:rsidRPr="00BE6F81">
              <w:rPr>
                <w:sz w:val="22"/>
                <w:szCs w:val="22"/>
              </w:rPr>
              <w:t xml:space="preserve">0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Производственные здания, коммунально-складские объекты, размещаемые в составе многофункциональных зон</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 xml:space="preserve">работающие в двух </w:t>
            </w:r>
          </w:p>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 xml:space="preserve">смежных сменах, чел. </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6</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FORMATTEXT"/>
              <w:suppressAutoHyphens/>
              <w:spacing w:line="242" w:lineRule="auto"/>
              <w:ind w:firstLine="0"/>
              <w:jc w:val="left"/>
              <w:rPr>
                <w:sz w:val="22"/>
                <w:szCs w:val="22"/>
              </w:rPr>
            </w:pPr>
            <w:r w:rsidRPr="00BE6F81">
              <w:rPr>
                <w:sz w:val="22"/>
                <w:szCs w:val="22"/>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 xml:space="preserve">работающие в двух </w:t>
            </w:r>
          </w:p>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смежных сменах, чел.</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6</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Магазины-склады (мелкооптовой и розничной торго</w:t>
            </w:r>
            <w:r w:rsidRPr="00BE6F81">
              <w:rPr>
                <w:sz w:val="22"/>
                <w:szCs w:val="22"/>
              </w:rPr>
              <w:t>в</w:t>
            </w:r>
            <w:r w:rsidRPr="00BE6F81">
              <w:rPr>
                <w:sz w:val="22"/>
                <w:szCs w:val="22"/>
              </w:rPr>
              <w:t>ли, гипермаркеты)</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3</w:t>
            </w:r>
            <w:r w:rsidR="002D126E" w:rsidRPr="00BE6F81">
              <w:rPr>
                <w:sz w:val="22"/>
                <w:szCs w:val="22"/>
              </w:rPr>
              <w:t>0</w:t>
            </w:r>
            <w:r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right="-57" w:firstLine="0"/>
              <w:jc w:val="left"/>
              <w:rPr>
                <w:sz w:val="22"/>
                <w:szCs w:val="22"/>
              </w:rPr>
            </w:pPr>
            <w:r w:rsidRPr="00BE6F81">
              <w:rPr>
                <w:sz w:val="22"/>
                <w:szCs w:val="22"/>
              </w:rPr>
              <w:t xml:space="preserve">Объекты торгового назначения с широким ассортиментом товаров периодического спроса </w:t>
            </w:r>
            <w:r w:rsidRPr="00BE6F81">
              <w:rPr>
                <w:spacing w:val="-3"/>
                <w:sz w:val="22"/>
                <w:szCs w:val="22"/>
              </w:rPr>
              <w:t>продовольственной и (или) непродовольственной</w:t>
            </w:r>
            <w:r w:rsidRPr="00BE6F81">
              <w:rPr>
                <w:sz w:val="22"/>
                <w:szCs w:val="22"/>
              </w:rPr>
              <w:t xml:space="preserve"> групп (торговые центры, торговые комплексы, супермаркеты, универсамы, универм</w:t>
            </w:r>
            <w:r w:rsidRPr="00BE6F81">
              <w:rPr>
                <w:sz w:val="22"/>
                <w:szCs w:val="22"/>
              </w:rPr>
              <w:t>а</w:t>
            </w:r>
            <w:r w:rsidRPr="00BE6F81">
              <w:rPr>
                <w:sz w:val="22"/>
                <w:szCs w:val="22"/>
              </w:rPr>
              <w:t>ги и т.п.)</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4</w:t>
            </w:r>
            <w:r w:rsidR="00345D01" w:rsidRPr="00BE6F81">
              <w:rPr>
                <w:sz w:val="22"/>
                <w:szCs w:val="22"/>
              </w:rPr>
              <w:t xml:space="preserve">0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6</w:t>
            </w:r>
            <w:r w:rsidR="00345D01" w:rsidRPr="00BE6F81">
              <w:rPr>
                <w:sz w:val="22"/>
                <w:szCs w:val="22"/>
              </w:rPr>
              <w:t xml:space="preserve">0 </w:t>
            </w:r>
          </w:p>
        </w:tc>
      </w:tr>
      <w:tr w:rsidR="00345D01" w:rsidRPr="00BE6F81">
        <w:trPr>
          <w:jc w:val="center"/>
        </w:trPr>
        <w:tc>
          <w:tcPr>
            <w:tcW w:w="4734" w:type="dxa"/>
            <w:tcBorders>
              <w:bottom w:val="nil"/>
            </w:tcBorders>
          </w:tcPr>
          <w:p w:rsidR="00345D01" w:rsidRPr="00BE6F81" w:rsidRDefault="00345D01" w:rsidP="00933FD7">
            <w:pPr>
              <w:pStyle w:val="FORMATTEXT"/>
              <w:suppressAutoHyphens/>
              <w:spacing w:line="242" w:lineRule="auto"/>
              <w:ind w:firstLine="0"/>
              <w:jc w:val="left"/>
              <w:rPr>
                <w:sz w:val="22"/>
                <w:szCs w:val="22"/>
              </w:rPr>
            </w:pPr>
            <w:r w:rsidRPr="00BE6F81">
              <w:rPr>
                <w:sz w:val="22"/>
                <w:szCs w:val="22"/>
              </w:rPr>
              <w:t xml:space="preserve">Рынки постоянные: </w:t>
            </w:r>
          </w:p>
        </w:tc>
        <w:tc>
          <w:tcPr>
            <w:tcW w:w="2852" w:type="dxa"/>
            <w:vMerge w:val="restart"/>
          </w:tcPr>
          <w:p w:rsidR="00345D01" w:rsidRPr="00BE6F81" w:rsidRDefault="00345D01" w:rsidP="00933FD7">
            <w:pPr>
              <w:pStyle w:val="aff1"/>
              <w:spacing w:line="242"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345D01" w:rsidRPr="00BE6F81" w:rsidRDefault="00345D01" w:rsidP="00933FD7">
            <w:pPr>
              <w:pStyle w:val="aff1"/>
              <w:spacing w:line="242" w:lineRule="auto"/>
              <w:ind w:firstLine="0"/>
              <w:jc w:val="center"/>
              <w:rPr>
                <w:sz w:val="22"/>
                <w:szCs w:val="22"/>
              </w:rPr>
            </w:pPr>
            <w:r w:rsidRPr="00BE6F81">
              <w:rPr>
                <w:sz w:val="22"/>
                <w:szCs w:val="22"/>
              </w:rPr>
              <w:t xml:space="preserve">  </w:t>
            </w:r>
          </w:p>
        </w:tc>
      </w:tr>
      <w:tr w:rsidR="00345D01" w:rsidRPr="00BE6F81">
        <w:trPr>
          <w:jc w:val="center"/>
        </w:trPr>
        <w:tc>
          <w:tcPr>
            <w:tcW w:w="4734" w:type="dxa"/>
            <w:tcBorders>
              <w:top w:val="nil"/>
              <w:bottom w:val="nil"/>
            </w:tcBorders>
          </w:tcPr>
          <w:p w:rsidR="00345D01" w:rsidRPr="00BE6F81" w:rsidRDefault="00345D01" w:rsidP="00933FD7">
            <w:pPr>
              <w:pStyle w:val="FORMATTEXT"/>
              <w:suppressAutoHyphens/>
              <w:spacing w:line="242" w:lineRule="auto"/>
              <w:ind w:left="113" w:firstLine="0"/>
              <w:jc w:val="left"/>
              <w:rPr>
                <w:sz w:val="22"/>
                <w:szCs w:val="22"/>
              </w:rPr>
            </w:pPr>
            <w:r w:rsidRPr="00BE6F81">
              <w:rPr>
                <w:sz w:val="22"/>
                <w:szCs w:val="22"/>
              </w:rPr>
              <w:t>- универсальные и непродовольственные;</w:t>
            </w:r>
          </w:p>
        </w:tc>
        <w:tc>
          <w:tcPr>
            <w:tcW w:w="2852" w:type="dxa"/>
            <w:vMerge/>
          </w:tcPr>
          <w:p w:rsidR="00345D01" w:rsidRPr="00BE6F81" w:rsidRDefault="00345D01" w:rsidP="00933FD7">
            <w:pPr>
              <w:pStyle w:val="aff1"/>
              <w:spacing w:line="242" w:lineRule="auto"/>
              <w:ind w:left="-57" w:right="-57"/>
              <w:jc w:val="center"/>
              <w:rPr>
                <w:sz w:val="22"/>
                <w:szCs w:val="22"/>
              </w:rPr>
            </w:pPr>
          </w:p>
        </w:tc>
        <w:tc>
          <w:tcPr>
            <w:tcW w:w="2519" w:type="dxa"/>
            <w:tcBorders>
              <w:top w:val="nil"/>
              <w:bottom w:val="nil"/>
            </w:tcBorders>
          </w:tcPr>
          <w:p w:rsidR="00345D01" w:rsidRPr="00BE6F81" w:rsidRDefault="002D126E" w:rsidP="00933FD7">
            <w:pPr>
              <w:pStyle w:val="aff1"/>
              <w:spacing w:line="242" w:lineRule="auto"/>
              <w:ind w:firstLine="0"/>
              <w:jc w:val="center"/>
              <w:rPr>
                <w:sz w:val="22"/>
                <w:szCs w:val="22"/>
              </w:rPr>
            </w:pPr>
            <w:r w:rsidRPr="00BE6F81">
              <w:rPr>
                <w:sz w:val="22"/>
                <w:szCs w:val="22"/>
              </w:rPr>
              <w:t>3</w:t>
            </w:r>
            <w:r w:rsidR="00345D01" w:rsidRPr="00BE6F81">
              <w:rPr>
                <w:sz w:val="22"/>
                <w:szCs w:val="22"/>
              </w:rPr>
              <w:t xml:space="preserve">0 </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113" w:firstLine="0"/>
              <w:jc w:val="left"/>
              <w:rPr>
                <w:sz w:val="22"/>
                <w:szCs w:val="22"/>
              </w:rPr>
            </w:pPr>
            <w:r w:rsidRPr="00BE6F81">
              <w:rPr>
                <w:sz w:val="22"/>
                <w:szCs w:val="22"/>
              </w:rPr>
              <w:t>- продовольственные и сельскохозяйстве</w:t>
            </w:r>
            <w:r w:rsidRPr="00BE6F81">
              <w:rPr>
                <w:sz w:val="22"/>
                <w:szCs w:val="22"/>
              </w:rPr>
              <w:t>н</w:t>
            </w:r>
            <w:r w:rsidRPr="00BE6F81">
              <w:rPr>
                <w:sz w:val="22"/>
                <w:szCs w:val="22"/>
              </w:rPr>
              <w:t>ные</w:t>
            </w:r>
          </w:p>
        </w:tc>
        <w:tc>
          <w:tcPr>
            <w:tcW w:w="2852" w:type="dxa"/>
            <w:vMerge/>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tcBorders>
          </w:tcPr>
          <w:p w:rsidR="00345D01" w:rsidRPr="00BE6F81" w:rsidRDefault="002D126E" w:rsidP="00933FD7">
            <w:pPr>
              <w:pStyle w:val="aff1"/>
              <w:spacing w:line="242" w:lineRule="auto"/>
              <w:ind w:firstLine="0"/>
              <w:jc w:val="center"/>
              <w:rPr>
                <w:sz w:val="22"/>
                <w:szCs w:val="22"/>
              </w:rPr>
            </w:pPr>
            <w:r w:rsidRPr="00BE6F81">
              <w:rPr>
                <w:sz w:val="22"/>
                <w:szCs w:val="22"/>
              </w:rPr>
              <w:t>4</w:t>
            </w:r>
            <w:r w:rsidR="00345D01" w:rsidRPr="00BE6F81">
              <w:rPr>
                <w:sz w:val="22"/>
                <w:szCs w:val="22"/>
              </w:rPr>
              <w:t xml:space="preserve">0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Предприятия общественного питания периодического спроса (рестораны, кафе)</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посадочные места </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4</w:t>
            </w:r>
            <w:r w:rsidR="00345D01" w:rsidRPr="00BE6F81">
              <w:rPr>
                <w:sz w:val="22"/>
                <w:szCs w:val="22"/>
              </w:rPr>
              <w:t xml:space="preserve"> </w:t>
            </w:r>
          </w:p>
        </w:tc>
      </w:tr>
      <w:tr w:rsidR="00345D01" w:rsidRPr="00BE6F81">
        <w:trPr>
          <w:jc w:val="center"/>
        </w:trPr>
        <w:tc>
          <w:tcPr>
            <w:tcW w:w="4734" w:type="dxa"/>
            <w:tcBorders>
              <w:bottom w:val="nil"/>
            </w:tcBorders>
          </w:tcPr>
          <w:p w:rsidR="00345D01" w:rsidRPr="00BE6F81" w:rsidRDefault="00345D01" w:rsidP="00933FD7">
            <w:pPr>
              <w:pStyle w:val="aff1"/>
              <w:suppressAutoHyphens/>
              <w:spacing w:line="242" w:lineRule="auto"/>
              <w:ind w:right="-57" w:firstLine="0"/>
              <w:jc w:val="left"/>
              <w:rPr>
                <w:spacing w:val="-2"/>
                <w:sz w:val="22"/>
                <w:szCs w:val="22"/>
              </w:rPr>
            </w:pPr>
            <w:r w:rsidRPr="00BE6F81">
              <w:rPr>
                <w:spacing w:val="-2"/>
                <w:sz w:val="22"/>
                <w:szCs w:val="22"/>
              </w:rPr>
              <w:lastRenderedPageBreak/>
              <w:t>Объекты коммунально-бытового обслуживания:</w:t>
            </w:r>
          </w:p>
        </w:tc>
        <w:tc>
          <w:tcPr>
            <w:tcW w:w="2852" w:type="dxa"/>
            <w:tcBorders>
              <w:bottom w:val="nil"/>
            </w:tcBorders>
          </w:tcPr>
          <w:p w:rsidR="00345D01" w:rsidRPr="00BE6F81" w:rsidRDefault="00345D01" w:rsidP="00933FD7">
            <w:pPr>
              <w:pStyle w:val="aff1"/>
              <w:spacing w:line="242" w:lineRule="auto"/>
              <w:ind w:left="-57" w:right="-57" w:firstLine="0"/>
              <w:rPr>
                <w:sz w:val="22"/>
                <w:szCs w:val="22"/>
              </w:rPr>
            </w:pPr>
            <w:r w:rsidRPr="00BE6F81">
              <w:rPr>
                <w:sz w:val="22"/>
                <w:szCs w:val="22"/>
              </w:rPr>
              <w:t xml:space="preserve">  </w:t>
            </w:r>
          </w:p>
        </w:tc>
        <w:tc>
          <w:tcPr>
            <w:tcW w:w="2519" w:type="dxa"/>
            <w:tcBorders>
              <w:bottom w:val="nil"/>
            </w:tcBorders>
          </w:tcPr>
          <w:p w:rsidR="00345D01" w:rsidRPr="00BE6F81" w:rsidRDefault="00345D01" w:rsidP="00933FD7">
            <w:pPr>
              <w:pStyle w:val="aff1"/>
              <w:spacing w:line="242" w:lineRule="auto"/>
              <w:ind w:firstLine="0"/>
              <w:rPr>
                <w:sz w:val="22"/>
                <w:szCs w:val="22"/>
              </w:rPr>
            </w:pPr>
            <w:r w:rsidRPr="00BE6F81">
              <w:rPr>
                <w:sz w:val="22"/>
                <w:szCs w:val="22"/>
              </w:rPr>
              <w:t xml:space="preserve">  </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xml:space="preserve">- бани </w:t>
            </w:r>
          </w:p>
        </w:tc>
        <w:tc>
          <w:tcPr>
            <w:tcW w:w="2852" w:type="dxa"/>
            <w:tcBorders>
              <w:top w:val="nil"/>
            </w:tcBorders>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Borders>
              <w:top w:val="nil"/>
            </w:tcBorders>
          </w:tcPr>
          <w:p w:rsidR="00345D01" w:rsidRPr="00BE6F81" w:rsidRDefault="002D126E" w:rsidP="00933FD7">
            <w:pPr>
              <w:pStyle w:val="aff1"/>
              <w:spacing w:line="242" w:lineRule="auto"/>
              <w:ind w:firstLine="0"/>
              <w:jc w:val="center"/>
              <w:rPr>
                <w:sz w:val="22"/>
                <w:szCs w:val="22"/>
              </w:rPr>
            </w:pPr>
            <w:r w:rsidRPr="00BE6F81">
              <w:rPr>
                <w:sz w:val="22"/>
                <w:szCs w:val="22"/>
              </w:rPr>
              <w:t>5</w:t>
            </w:r>
          </w:p>
        </w:tc>
      </w:tr>
      <w:tr w:rsidR="00345D01" w:rsidRPr="00BE6F81">
        <w:trPr>
          <w:jc w:val="center"/>
        </w:trPr>
        <w:tc>
          <w:tcPr>
            <w:tcW w:w="4734" w:type="dxa"/>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ателье, фотосалоны городского значения, салоны-парикмахерские, салоны красоты, солярии, салоны моды, свадебные салоны</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1</w:t>
            </w:r>
            <w:r w:rsidR="002D126E" w:rsidRPr="00BE6F81">
              <w:rPr>
                <w:sz w:val="22"/>
                <w:szCs w:val="22"/>
              </w:rPr>
              <w:t>0</w:t>
            </w:r>
            <w:r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xml:space="preserve">- салоны ритуальных услуг </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2</w:t>
            </w:r>
            <w:r w:rsidR="002D126E" w:rsidRPr="00BE6F81">
              <w:rPr>
                <w:sz w:val="22"/>
                <w:szCs w:val="22"/>
              </w:rPr>
              <w:t>0</w:t>
            </w:r>
            <w:r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left="255" w:right="-57" w:hanging="142"/>
              <w:jc w:val="left"/>
              <w:rPr>
                <w:sz w:val="22"/>
                <w:szCs w:val="22"/>
              </w:rPr>
            </w:pPr>
            <w:r w:rsidRPr="00BE6F81">
              <w:rPr>
                <w:spacing w:val="-4"/>
                <w:sz w:val="22"/>
                <w:szCs w:val="22"/>
              </w:rPr>
              <w:t>- химчистки, прачечные, ремонтные мастерские,</w:t>
            </w:r>
            <w:r w:rsidRPr="00BE6F81">
              <w:rPr>
                <w:sz w:val="22"/>
                <w:szCs w:val="22"/>
              </w:rPr>
              <w:t xml:space="preserve"> </w:t>
            </w:r>
            <w:r w:rsidRPr="00BE6F81">
              <w:rPr>
                <w:spacing w:val="-4"/>
                <w:sz w:val="22"/>
                <w:szCs w:val="22"/>
              </w:rPr>
              <w:t>специализированные центры по обслуживанию</w:t>
            </w:r>
            <w:r w:rsidRPr="00BE6F81">
              <w:rPr>
                <w:sz w:val="22"/>
                <w:szCs w:val="22"/>
              </w:rPr>
              <w:t xml:space="preserve"> сложной бытовой техники и др.</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рабочее место прие</w:t>
            </w:r>
            <w:r w:rsidRPr="00BE6F81">
              <w:rPr>
                <w:sz w:val="22"/>
                <w:szCs w:val="22"/>
              </w:rPr>
              <w:t>м</w:t>
            </w:r>
            <w:r w:rsidRPr="00BE6F81">
              <w:rPr>
                <w:sz w:val="22"/>
                <w:szCs w:val="22"/>
              </w:rPr>
              <w:t xml:space="preserve">щика </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1</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Гостиницы</w:t>
            </w:r>
          </w:p>
        </w:tc>
        <w:tc>
          <w:tcPr>
            <w:tcW w:w="5371" w:type="dxa"/>
            <w:gridSpan w:val="2"/>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 СП 257.1325800.2016 </w:t>
            </w:r>
          </w:p>
        </w:tc>
      </w:tr>
      <w:tr w:rsidR="00345D01" w:rsidRPr="00BE6F81">
        <w:trPr>
          <w:jc w:val="center"/>
        </w:trPr>
        <w:tc>
          <w:tcPr>
            <w:tcW w:w="4734" w:type="dxa"/>
          </w:tcPr>
          <w:p w:rsidR="00345D01" w:rsidRPr="00BE6F81" w:rsidRDefault="00345D01" w:rsidP="00933FD7">
            <w:pPr>
              <w:pStyle w:val="aff1"/>
              <w:suppressAutoHyphens/>
              <w:spacing w:line="242" w:lineRule="auto"/>
              <w:ind w:right="-57" w:firstLine="0"/>
              <w:jc w:val="left"/>
              <w:rPr>
                <w:sz w:val="22"/>
                <w:szCs w:val="22"/>
              </w:rPr>
            </w:pPr>
            <w:r w:rsidRPr="00BE6F81">
              <w:rPr>
                <w:sz w:val="22"/>
                <w:szCs w:val="22"/>
              </w:rPr>
              <w:t>Выставочно-музейные комплексы, музеи-</w:t>
            </w:r>
            <w:r w:rsidRPr="00BE6F81">
              <w:rPr>
                <w:spacing w:val="-2"/>
                <w:sz w:val="22"/>
                <w:szCs w:val="22"/>
              </w:rPr>
              <w:t>заповедники, музеи, галереи, выставочные залы</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345D01" w:rsidRPr="00BE6F81" w:rsidRDefault="002D126E" w:rsidP="00933FD7">
            <w:pPr>
              <w:pStyle w:val="aff1"/>
              <w:spacing w:line="242" w:lineRule="auto"/>
              <w:ind w:firstLine="0"/>
              <w:jc w:val="center"/>
              <w:rPr>
                <w:sz w:val="22"/>
                <w:szCs w:val="22"/>
              </w:rPr>
            </w:pPr>
            <w:r w:rsidRPr="00BE6F81">
              <w:rPr>
                <w:sz w:val="22"/>
                <w:szCs w:val="22"/>
              </w:rPr>
              <w:t>6</w:t>
            </w:r>
            <w:r w:rsidR="00345D01" w:rsidRPr="00BE6F81">
              <w:rPr>
                <w:sz w:val="22"/>
                <w:szCs w:val="22"/>
              </w:rPr>
              <w:t xml:space="preserve"> </w:t>
            </w:r>
          </w:p>
        </w:tc>
      </w:tr>
      <w:tr w:rsidR="00345D01" w:rsidRPr="00BE6F81">
        <w:trPr>
          <w:jc w:val="center"/>
        </w:trPr>
        <w:tc>
          <w:tcPr>
            <w:tcW w:w="4734" w:type="dxa"/>
            <w:tcBorders>
              <w:bottom w:val="nil"/>
            </w:tcBorders>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Театры, концертные залы:</w:t>
            </w:r>
          </w:p>
        </w:tc>
        <w:tc>
          <w:tcPr>
            <w:tcW w:w="2852" w:type="dxa"/>
            <w:vMerge w:val="restart"/>
            <w:tcBorders>
              <w:bottom w:val="nil"/>
            </w:tcBorders>
          </w:tcPr>
          <w:p w:rsidR="00345D01" w:rsidRPr="00BE6F81" w:rsidRDefault="00345D01" w:rsidP="00933FD7">
            <w:pPr>
              <w:pStyle w:val="aff1"/>
              <w:spacing w:line="242" w:lineRule="auto"/>
              <w:ind w:right="-57" w:firstLine="0"/>
              <w:jc w:val="center"/>
              <w:rPr>
                <w:sz w:val="22"/>
                <w:szCs w:val="22"/>
              </w:rPr>
            </w:pPr>
            <w:r w:rsidRPr="00BE6F81">
              <w:rPr>
                <w:sz w:val="22"/>
                <w:szCs w:val="22"/>
              </w:rPr>
              <w:t>зрительские места</w:t>
            </w:r>
          </w:p>
        </w:tc>
        <w:tc>
          <w:tcPr>
            <w:tcW w:w="2519" w:type="dxa"/>
            <w:tcBorders>
              <w:bottom w:val="nil"/>
            </w:tcBorders>
          </w:tcPr>
          <w:p w:rsidR="00345D01" w:rsidRPr="00BE6F81" w:rsidRDefault="00345D01" w:rsidP="00933FD7">
            <w:pPr>
              <w:pStyle w:val="aff1"/>
              <w:spacing w:line="242" w:lineRule="auto"/>
              <w:ind w:firstLine="0"/>
              <w:rPr>
                <w:sz w:val="22"/>
                <w:szCs w:val="22"/>
              </w:rPr>
            </w:pPr>
            <w:r w:rsidRPr="00BE6F81">
              <w:rPr>
                <w:sz w:val="22"/>
                <w:szCs w:val="22"/>
              </w:rPr>
              <w:t xml:space="preserve">  </w:t>
            </w:r>
          </w:p>
        </w:tc>
      </w:tr>
      <w:tr w:rsidR="00345D01" w:rsidRPr="00BE6F81">
        <w:trPr>
          <w:jc w:val="center"/>
        </w:trPr>
        <w:tc>
          <w:tcPr>
            <w:tcW w:w="4734" w:type="dxa"/>
            <w:tcBorders>
              <w:top w:val="nil"/>
              <w:bottom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городского значения;</w:t>
            </w:r>
          </w:p>
        </w:tc>
        <w:tc>
          <w:tcPr>
            <w:tcW w:w="2852" w:type="dxa"/>
            <w:vMerge/>
            <w:tcBorders>
              <w:top w:val="nil"/>
              <w:bottom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bottom w:val="nil"/>
            </w:tcBorders>
          </w:tcPr>
          <w:p w:rsidR="00345D01" w:rsidRPr="00BE6F81" w:rsidRDefault="002D126E" w:rsidP="00933FD7">
            <w:pPr>
              <w:pStyle w:val="aff1"/>
              <w:spacing w:line="242" w:lineRule="auto"/>
              <w:ind w:firstLine="0"/>
              <w:jc w:val="center"/>
              <w:rPr>
                <w:sz w:val="22"/>
                <w:szCs w:val="22"/>
              </w:rPr>
            </w:pPr>
            <w:r w:rsidRPr="00BE6F81">
              <w:rPr>
                <w:sz w:val="22"/>
                <w:szCs w:val="22"/>
              </w:rPr>
              <w:t>4</w:t>
            </w:r>
            <w:r w:rsidR="00345D01" w:rsidRPr="00BE6F81">
              <w:rPr>
                <w:sz w:val="22"/>
                <w:szCs w:val="22"/>
              </w:rPr>
              <w:t xml:space="preserve"> </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другие театры и концертные залы  и конференц-залы</w:t>
            </w:r>
          </w:p>
        </w:tc>
        <w:tc>
          <w:tcPr>
            <w:tcW w:w="2852" w:type="dxa"/>
            <w:vMerge/>
            <w:tcBorders>
              <w:top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tcBorders>
          </w:tcPr>
          <w:p w:rsidR="00345D01" w:rsidRPr="00BE6F81" w:rsidRDefault="002D126E" w:rsidP="00933FD7">
            <w:pPr>
              <w:pStyle w:val="aff1"/>
              <w:spacing w:line="242" w:lineRule="auto"/>
              <w:ind w:firstLine="0"/>
              <w:jc w:val="center"/>
              <w:rPr>
                <w:sz w:val="22"/>
                <w:szCs w:val="22"/>
              </w:rPr>
            </w:pPr>
            <w:r w:rsidRPr="00BE6F81">
              <w:rPr>
                <w:sz w:val="22"/>
                <w:szCs w:val="22"/>
              </w:rPr>
              <w:t>15</w:t>
            </w:r>
            <w:r w:rsidR="00345D01" w:rsidRPr="00BE6F81">
              <w:rPr>
                <w:sz w:val="22"/>
                <w:szCs w:val="22"/>
              </w:rPr>
              <w:t xml:space="preserve"> </w:t>
            </w:r>
          </w:p>
        </w:tc>
      </w:tr>
      <w:tr w:rsidR="00345D01" w:rsidRPr="00BE6F81">
        <w:trPr>
          <w:jc w:val="center"/>
        </w:trPr>
        <w:tc>
          <w:tcPr>
            <w:tcW w:w="4734" w:type="dxa"/>
            <w:tcBorders>
              <w:bottom w:val="nil"/>
            </w:tcBorders>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Киноцентры и кинотеатры:</w:t>
            </w:r>
          </w:p>
        </w:tc>
        <w:tc>
          <w:tcPr>
            <w:tcW w:w="2852" w:type="dxa"/>
            <w:vMerge w:val="restart"/>
            <w:tcBorders>
              <w:bottom w:val="nil"/>
            </w:tcBorders>
          </w:tcPr>
          <w:p w:rsidR="00345D01" w:rsidRPr="00BE6F81" w:rsidRDefault="00345D01" w:rsidP="00933FD7">
            <w:pPr>
              <w:pStyle w:val="aff1"/>
              <w:spacing w:line="242" w:lineRule="auto"/>
              <w:ind w:left="-57" w:right="-57" w:firstLine="0"/>
              <w:jc w:val="center"/>
              <w:rPr>
                <w:sz w:val="22"/>
                <w:szCs w:val="22"/>
              </w:rPr>
            </w:pPr>
            <w:r w:rsidRPr="00BE6F81">
              <w:rPr>
                <w:sz w:val="22"/>
                <w:szCs w:val="22"/>
              </w:rPr>
              <w:t>зрительские места</w:t>
            </w:r>
          </w:p>
        </w:tc>
        <w:tc>
          <w:tcPr>
            <w:tcW w:w="2519" w:type="dxa"/>
            <w:tcBorders>
              <w:bottom w:val="nil"/>
            </w:tcBorders>
          </w:tcPr>
          <w:p w:rsidR="00345D01" w:rsidRPr="00BE6F81" w:rsidRDefault="00345D01" w:rsidP="00933FD7">
            <w:pPr>
              <w:pStyle w:val="aff1"/>
              <w:spacing w:line="242" w:lineRule="auto"/>
              <w:ind w:firstLine="0"/>
              <w:rPr>
                <w:sz w:val="22"/>
                <w:szCs w:val="22"/>
              </w:rPr>
            </w:pPr>
            <w:r w:rsidRPr="00BE6F81">
              <w:rPr>
                <w:sz w:val="22"/>
                <w:szCs w:val="22"/>
              </w:rPr>
              <w:t xml:space="preserve">  </w:t>
            </w:r>
          </w:p>
        </w:tc>
      </w:tr>
      <w:tr w:rsidR="00345D01" w:rsidRPr="00BE6F81">
        <w:trPr>
          <w:jc w:val="center"/>
        </w:trPr>
        <w:tc>
          <w:tcPr>
            <w:tcW w:w="4734" w:type="dxa"/>
            <w:tcBorders>
              <w:top w:val="nil"/>
              <w:bottom w:val="nil"/>
            </w:tcBorders>
          </w:tcPr>
          <w:p w:rsidR="00345D01" w:rsidRPr="00BE6F81" w:rsidRDefault="00345D01" w:rsidP="00933FD7">
            <w:pPr>
              <w:pStyle w:val="aff1"/>
              <w:suppressAutoHyphens/>
              <w:spacing w:line="242" w:lineRule="auto"/>
              <w:ind w:left="113" w:firstLine="0"/>
              <w:jc w:val="left"/>
              <w:rPr>
                <w:sz w:val="22"/>
                <w:szCs w:val="22"/>
              </w:rPr>
            </w:pPr>
            <w:r w:rsidRPr="00BE6F81">
              <w:rPr>
                <w:sz w:val="22"/>
                <w:szCs w:val="22"/>
              </w:rPr>
              <w:t xml:space="preserve">- городского значения; </w:t>
            </w:r>
          </w:p>
        </w:tc>
        <w:tc>
          <w:tcPr>
            <w:tcW w:w="2852" w:type="dxa"/>
            <w:vMerge/>
            <w:tcBorders>
              <w:top w:val="nil"/>
              <w:bottom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bottom w:val="nil"/>
            </w:tcBorders>
          </w:tcPr>
          <w:p w:rsidR="00345D01" w:rsidRPr="00BE6F81" w:rsidRDefault="008F31BB" w:rsidP="00933FD7">
            <w:pPr>
              <w:pStyle w:val="aff1"/>
              <w:spacing w:line="242" w:lineRule="auto"/>
              <w:ind w:firstLine="0"/>
              <w:jc w:val="center"/>
              <w:rPr>
                <w:sz w:val="22"/>
                <w:szCs w:val="22"/>
              </w:rPr>
            </w:pPr>
            <w:r w:rsidRPr="00BE6F81">
              <w:rPr>
                <w:sz w:val="22"/>
                <w:szCs w:val="22"/>
              </w:rPr>
              <w:t>8</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113" w:firstLine="0"/>
              <w:jc w:val="left"/>
              <w:rPr>
                <w:sz w:val="22"/>
                <w:szCs w:val="22"/>
              </w:rPr>
            </w:pPr>
            <w:r w:rsidRPr="00BE6F81">
              <w:rPr>
                <w:sz w:val="22"/>
                <w:szCs w:val="22"/>
              </w:rPr>
              <w:t xml:space="preserve">- другие </w:t>
            </w:r>
          </w:p>
        </w:tc>
        <w:tc>
          <w:tcPr>
            <w:tcW w:w="2852" w:type="dxa"/>
            <w:vMerge/>
            <w:tcBorders>
              <w:top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tcBorders>
          </w:tcPr>
          <w:p w:rsidR="00345D01" w:rsidRPr="00BE6F81" w:rsidRDefault="008F31BB" w:rsidP="00933FD7">
            <w:pPr>
              <w:pStyle w:val="aff1"/>
              <w:spacing w:line="242" w:lineRule="auto"/>
              <w:ind w:firstLine="0"/>
              <w:jc w:val="center"/>
              <w:rPr>
                <w:sz w:val="22"/>
                <w:szCs w:val="22"/>
              </w:rPr>
            </w:pPr>
            <w:r w:rsidRPr="00BE6F81">
              <w:rPr>
                <w:sz w:val="22"/>
                <w:szCs w:val="22"/>
              </w:rPr>
              <w:t>1</w:t>
            </w:r>
            <w:r w:rsidR="00345D01" w:rsidRPr="00BE6F81">
              <w:rPr>
                <w:sz w:val="22"/>
                <w:szCs w:val="22"/>
              </w:rPr>
              <w:t xml:space="preserve">5 </w:t>
            </w:r>
          </w:p>
        </w:tc>
      </w:tr>
      <w:tr w:rsidR="00345D01" w:rsidRPr="00BE6F81">
        <w:trPr>
          <w:jc w:val="center"/>
        </w:trPr>
        <w:tc>
          <w:tcPr>
            <w:tcW w:w="4734" w:type="dxa"/>
          </w:tcPr>
          <w:p w:rsidR="00345D01" w:rsidRPr="00BE6F81" w:rsidRDefault="00345D01" w:rsidP="00933FD7">
            <w:pPr>
              <w:pStyle w:val="aff1"/>
              <w:suppressAutoHyphens/>
              <w:spacing w:line="242" w:lineRule="auto"/>
              <w:ind w:right="-57" w:firstLine="0"/>
              <w:jc w:val="left"/>
              <w:rPr>
                <w:sz w:val="22"/>
                <w:szCs w:val="22"/>
              </w:rPr>
            </w:pPr>
            <w:r w:rsidRPr="00BE6F81">
              <w:rPr>
                <w:spacing w:val="-2"/>
                <w:sz w:val="22"/>
                <w:szCs w:val="22"/>
              </w:rPr>
              <w:t>Центральные, специальные и специализированные библи</w:t>
            </w:r>
            <w:r w:rsidRPr="00BE6F81">
              <w:rPr>
                <w:spacing w:val="-2"/>
                <w:sz w:val="22"/>
                <w:szCs w:val="22"/>
              </w:rPr>
              <w:t>о</w:t>
            </w:r>
            <w:r w:rsidRPr="00BE6F81">
              <w:rPr>
                <w:spacing w:val="-2"/>
                <w:sz w:val="22"/>
                <w:szCs w:val="22"/>
              </w:rPr>
              <w:t>теки, интернет-кафе</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постоянные места </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6</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Объекты религиозных конфессий (церкви, костелы, мечети, синагоги и др.) </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345D01" w:rsidRPr="00BE6F81" w:rsidRDefault="008F31BB" w:rsidP="00933FD7">
            <w:pPr>
              <w:pStyle w:val="aff1"/>
              <w:suppressAutoHyphens/>
              <w:spacing w:line="242" w:lineRule="auto"/>
              <w:ind w:firstLine="0"/>
              <w:jc w:val="center"/>
              <w:rPr>
                <w:sz w:val="22"/>
                <w:szCs w:val="22"/>
              </w:rPr>
            </w:pPr>
            <w:r w:rsidRPr="00BE6F81">
              <w:rPr>
                <w:sz w:val="22"/>
                <w:szCs w:val="22"/>
              </w:rPr>
              <w:t>8</w:t>
            </w:r>
            <w:r w:rsidR="00345D01" w:rsidRPr="00BE6F81">
              <w:rPr>
                <w:sz w:val="22"/>
                <w:szCs w:val="22"/>
              </w:rPr>
              <w:t>, но не менее 10 машино-мест на объект</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pacing w:val="-2"/>
                <w:sz w:val="22"/>
                <w:szCs w:val="22"/>
              </w:rPr>
              <w:t>Досугово-развлекательные учреждения (развлекательные</w:t>
            </w:r>
            <w:r w:rsidRPr="00BE6F81">
              <w:rPr>
                <w:sz w:val="22"/>
                <w:szCs w:val="22"/>
              </w:rPr>
              <w:t xml:space="preserve"> центры, дискотеки, ночные клубы и др.)</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4</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Бильярдные, боулинги </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3</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Здания и помещения медицинских организаций </w:t>
            </w:r>
          </w:p>
        </w:tc>
        <w:tc>
          <w:tcPr>
            <w:tcW w:w="5371" w:type="dxa"/>
            <w:gridSpan w:val="2"/>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по СП 158.13330.2014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Спортивные комплексы и стадионы с трибунами</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 xml:space="preserve">места на трибунах </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25</w:t>
            </w:r>
            <w:r w:rsidR="00345D01" w:rsidRPr="00BE6F81">
              <w:rPr>
                <w:sz w:val="22"/>
                <w:szCs w:val="22"/>
              </w:rPr>
              <w:t xml:space="preserve"> </w:t>
            </w:r>
          </w:p>
        </w:tc>
      </w:tr>
      <w:tr w:rsidR="00345D01" w:rsidRPr="00BE6F81">
        <w:trPr>
          <w:jc w:val="center"/>
        </w:trPr>
        <w:tc>
          <w:tcPr>
            <w:tcW w:w="4734" w:type="dxa"/>
            <w:tcBorders>
              <w:bottom w:val="nil"/>
            </w:tcBorders>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Оздоровительные комплексы (фитнес-клубы, физкультурно-оздоровительные комплексы (ФОК), спо</w:t>
            </w:r>
            <w:r w:rsidRPr="00BE6F81">
              <w:rPr>
                <w:sz w:val="22"/>
                <w:szCs w:val="22"/>
              </w:rPr>
              <w:t>р</w:t>
            </w:r>
            <w:r w:rsidRPr="00BE6F81">
              <w:rPr>
                <w:sz w:val="22"/>
                <w:szCs w:val="22"/>
              </w:rPr>
              <w:t>тивные и тренажерные залы)</w:t>
            </w:r>
          </w:p>
        </w:tc>
        <w:tc>
          <w:tcPr>
            <w:tcW w:w="2852" w:type="dxa"/>
            <w:tcBorders>
              <w:bottom w:val="nil"/>
            </w:tcBorders>
          </w:tcPr>
          <w:p w:rsidR="00345D01" w:rsidRPr="00BE6F81" w:rsidRDefault="00345D01" w:rsidP="00933FD7">
            <w:pPr>
              <w:pStyle w:val="aff1"/>
              <w:spacing w:line="242" w:lineRule="auto"/>
              <w:ind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345D01" w:rsidRPr="00BE6F81" w:rsidRDefault="008F31BB" w:rsidP="00933FD7">
            <w:pPr>
              <w:pStyle w:val="aff1"/>
              <w:spacing w:line="242" w:lineRule="auto"/>
              <w:ind w:firstLine="0"/>
              <w:jc w:val="center"/>
              <w:rPr>
                <w:sz w:val="22"/>
                <w:szCs w:val="22"/>
              </w:rPr>
            </w:pPr>
            <w:r w:rsidRPr="00BE6F81">
              <w:rPr>
                <w:sz w:val="22"/>
                <w:szCs w:val="22"/>
              </w:rPr>
              <w:t>25</w:t>
            </w:r>
          </w:p>
        </w:tc>
      </w:tr>
      <w:tr w:rsidR="00345D01" w:rsidRPr="00BE6F81">
        <w:trPr>
          <w:jc w:val="center"/>
        </w:trPr>
        <w:tc>
          <w:tcPr>
            <w:tcW w:w="4734" w:type="dxa"/>
            <w:tcBorders>
              <w:bottom w:val="nil"/>
            </w:tcBorders>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Муниципальные детские физкультурно-оздоровительные объекты локального и районного уро</w:t>
            </w:r>
            <w:r w:rsidRPr="00BE6F81">
              <w:rPr>
                <w:sz w:val="22"/>
                <w:szCs w:val="22"/>
              </w:rPr>
              <w:t>в</w:t>
            </w:r>
            <w:r w:rsidRPr="00BE6F81">
              <w:rPr>
                <w:sz w:val="22"/>
                <w:szCs w:val="22"/>
              </w:rPr>
              <w:t>ней обслуживания:</w:t>
            </w:r>
          </w:p>
        </w:tc>
        <w:tc>
          <w:tcPr>
            <w:tcW w:w="2852" w:type="dxa"/>
            <w:vMerge w:val="restart"/>
            <w:tcBorders>
              <w:bottom w:val="nil"/>
            </w:tcBorders>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w:t>
            </w:r>
            <w:r w:rsidRPr="00BE6F81">
              <w:rPr>
                <w:sz w:val="22"/>
                <w:szCs w:val="22"/>
              </w:rPr>
              <w:t>и</w:t>
            </w:r>
            <w:r w:rsidRPr="00BE6F81">
              <w:rPr>
                <w:sz w:val="22"/>
                <w:szCs w:val="22"/>
              </w:rPr>
              <w:t>тели</w:t>
            </w:r>
          </w:p>
        </w:tc>
        <w:tc>
          <w:tcPr>
            <w:tcW w:w="2519" w:type="dxa"/>
            <w:tcBorders>
              <w:bottom w:val="nil"/>
            </w:tcBorders>
          </w:tcPr>
          <w:p w:rsidR="00345D01" w:rsidRPr="00BE6F81" w:rsidRDefault="00345D01" w:rsidP="00933FD7">
            <w:pPr>
              <w:pStyle w:val="aff1"/>
              <w:spacing w:line="242" w:lineRule="auto"/>
              <w:ind w:firstLine="0"/>
              <w:rPr>
                <w:sz w:val="22"/>
                <w:szCs w:val="22"/>
              </w:rPr>
            </w:pPr>
            <w:r w:rsidRPr="00BE6F81">
              <w:rPr>
                <w:sz w:val="22"/>
                <w:szCs w:val="22"/>
              </w:rPr>
              <w:t xml:space="preserve">  </w:t>
            </w:r>
          </w:p>
        </w:tc>
      </w:tr>
      <w:tr w:rsidR="00345D01" w:rsidRPr="00BE6F81">
        <w:trPr>
          <w:trHeight w:val="266"/>
          <w:jc w:val="center"/>
        </w:trPr>
        <w:tc>
          <w:tcPr>
            <w:tcW w:w="4734" w:type="dxa"/>
            <w:tcBorders>
              <w:top w:val="nil"/>
              <w:bottom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тренажерные залы площадью 150-</w:t>
            </w:r>
            <w:smartTag w:uri="urn:schemas-microsoft-com:office:smarttags" w:element="metricconverter">
              <w:smartTagPr>
                <w:attr w:name="ProductID" w:val="500 м2"/>
              </w:smartTagPr>
              <w:r w:rsidRPr="00BE6F81">
                <w:rPr>
                  <w:sz w:val="22"/>
                  <w:szCs w:val="22"/>
                </w:rPr>
                <w:t>500 м</w:t>
              </w:r>
              <w:r w:rsidRPr="00BE6F81">
                <w:rPr>
                  <w:sz w:val="22"/>
                  <w:szCs w:val="22"/>
                  <w:vertAlign w:val="superscript"/>
                </w:rPr>
                <w:t>2</w:t>
              </w:r>
            </w:smartTag>
            <w:r w:rsidRPr="00BE6F81">
              <w:rPr>
                <w:sz w:val="22"/>
                <w:szCs w:val="22"/>
              </w:rPr>
              <w:t>;</w:t>
            </w:r>
          </w:p>
        </w:tc>
        <w:tc>
          <w:tcPr>
            <w:tcW w:w="2852" w:type="dxa"/>
            <w:vMerge/>
            <w:tcBorders>
              <w:top w:val="nil"/>
              <w:bottom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bottom w:val="nil"/>
            </w:tcBorders>
          </w:tcPr>
          <w:p w:rsidR="00345D01" w:rsidRPr="00BE6F81" w:rsidRDefault="008F31BB" w:rsidP="00933FD7">
            <w:pPr>
              <w:pStyle w:val="aff1"/>
              <w:spacing w:line="242" w:lineRule="auto"/>
              <w:ind w:firstLine="0"/>
              <w:jc w:val="center"/>
              <w:rPr>
                <w:sz w:val="22"/>
                <w:szCs w:val="22"/>
              </w:rPr>
            </w:pPr>
            <w:r w:rsidRPr="00BE6F81">
              <w:rPr>
                <w:sz w:val="22"/>
                <w:szCs w:val="22"/>
              </w:rPr>
              <w:t>8</w:t>
            </w:r>
            <w:r w:rsidR="00345D01" w:rsidRPr="00BE6F81">
              <w:rPr>
                <w:sz w:val="22"/>
                <w:szCs w:val="22"/>
              </w:rPr>
              <w:t xml:space="preserve"> </w:t>
            </w:r>
          </w:p>
        </w:tc>
      </w:tr>
      <w:tr w:rsidR="00345D01" w:rsidRPr="00BE6F81">
        <w:trPr>
          <w:trHeight w:val="266"/>
          <w:jc w:val="center"/>
        </w:trPr>
        <w:tc>
          <w:tcPr>
            <w:tcW w:w="4734" w:type="dxa"/>
            <w:tcBorders>
              <w:top w:val="nil"/>
              <w:bottom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ФОК с залом площадью 1000-</w:t>
            </w:r>
            <w:smartTag w:uri="urn:schemas-microsoft-com:office:smarttags" w:element="metricconverter">
              <w:smartTagPr>
                <w:attr w:name="ProductID" w:val="2000 м2"/>
              </w:smartTagPr>
              <w:r w:rsidRPr="00BE6F81">
                <w:rPr>
                  <w:sz w:val="22"/>
                  <w:szCs w:val="22"/>
                </w:rPr>
                <w:t>2000 м</w:t>
              </w:r>
              <w:r w:rsidRPr="00BE6F81">
                <w:rPr>
                  <w:sz w:val="22"/>
                  <w:szCs w:val="22"/>
                  <w:vertAlign w:val="superscript"/>
                </w:rPr>
                <w:t>2</w:t>
              </w:r>
            </w:smartTag>
            <w:r w:rsidRPr="00BE6F81">
              <w:rPr>
                <w:sz w:val="22"/>
                <w:szCs w:val="22"/>
              </w:rPr>
              <w:t>;</w:t>
            </w:r>
          </w:p>
        </w:tc>
        <w:tc>
          <w:tcPr>
            <w:tcW w:w="2852" w:type="dxa"/>
            <w:vMerge/>
            <w:tcBorders>
              <w:top w:val="nil"/>
              <w:bottom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bottom w:val="nil"/>
            </w:tcBorders>
          </w:tcPr>
          <w:p w:rsidR="00345D01" w:rsidRPr="00BE6F81" w:rsidRDefault="00345D01" w:rsidP="00933FD7">
            <w:pPr>
              <w:pStyle w:val="aff1"/>
              <w:spacing w:line="242" w:lineRule="auto"/>
              <w:ind w:firstLine="0"/>
              <w:jc w:val="center"/>
              <w:rPr>
                <w:sz w:val="22"/>
                <w:szCs w:val="22"/>
              </w:rPr>
            </w:pPr>
            <w:r w:rsidRPr="00BE6F81">
              <w:rPr>
                <w:sz w:val="22"/>
                <w:szCs w:val="22"/>
              </w:rPr>
              <w:t xml:space="preserve">10 </w:t>
            </w:r>
          </w:p>
        </w:tc>
      </w:tr>
      <w:tr w:rsidR="00345D01" w:rsidRPr="00BE6F81">
        <w:trPr>
          <w:jc w:val="center"/>
        </w:trPr>
        <w:tc>
          <w:tcPr>
            <w:tcW w:w="4734" w:type="dxa"/>
            <w:tcBorders>
              <w:top w:val="nil"/>
            </w:tcBorders>
          </w:tcPr>
          <w:p w:rsidR="00345D01" w:rsidRPr="00BE6F81" w:rsidRDefault="00345D01" w:rsidP="00933FD7">
            <w:pPr>
              <w:pStyle w:val="aff1"/>
              <w:suppressAutoHyphens/>
              <w:spacing w:line="242" w:lineRule="auto"/>
              <w:ind w:left="255" w:hanging="142"/>
              <w:jc w:val="left"/>
              <w:rPr>
                <w:sz w:val="22"/>
                <w:szCs w:val="22"/>
              </w:rPr>
            </w:pPr>
            <w:r w:rsidRPr="00BE6F81">
              <w:rPr>
                <w:sz w:val="22"/>
                <w:szCs w:val="22"/>
              </w:rPr>
              <w:t>- ФОК с залом и бассейном общей площ</w:t>
            </w:r>
            <w:r w:rsidRPr="00BE6F81">
              <w:rPr>
                <w:sz w:val="22"/>
                <w:szCs w:val="22"/>
              </w:rPr>
              <w:t>а</w:t>
            </w:r>
            <w:r w:rsidRPr="00BE6F81">
              <w:rPr>
                <w:sz w:val="22"/>
                <w:szCs w:val="22"/>
              </w:rPr>
              <w:t>дью 2000-</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vMerge/>
            <w:tcBorders>
              <w:top w:val="nil"/>
            </w:tcBorders>
          </w:tcPr>
          <w:p w:rsidR="00345D01" w:rsidRPr="00BE6F81" w:rsidRDefault="00345D01" w:rsidP="00933FD7">
            <w:pPr>
              <w:pStyle w:val="aff1"/>
              <w:spacing w:line="242" w:lineRule="auto"/>
              <w:ind w:left="-57" w:right="-57" w:firstLine="0"/>
              <w:jc w:val="center"/>
              <w:rPr>
                <w:sz w:val="22"/>
                <w:szCs w:val="22"/>
              </w:rPr>
            </w:pPr>
          </w:p>
        </w:tc>
        <w:tc>
          <w:tcPr>
            <w:tcW w:w="2519" w:type="dxa"/>
            <w:tcBorders>
              <w:top w:val="nil"/>
            </w:tcBorders>
          </w:tcPr>
          <w:p w:rsidR="00345D01" w:rsidRPr="00BE6F81" w:rsidRDefault="008F31BB" w:rsidP="00933FD7">
            <w:pPr>
              <w:pStyle w:val="aff1"/>
              <w:spacing w:line="242" w:lineRule="auto"/>
              <w:ind w:firstLine="0"/>
              <w:jc w:val="center"/>
              <w:rPr>
                <w:sz w:val="22"/>
                <w:szCs w:val="22"/>
              </w:rPr>
            </w:pPr>
            <w:r w:rsidRPr="00BE6F81">
              <w:rPr>
                <w:sz w:val="22"/>
                <w:szCs w:val="22"/>
              </w:rPr>
              <w:t>5</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Специализированные спортивные клубы и комплексы (теннис, конный спорт, горнолыжные це</w:t>
            </w:r>
            <w:r w:rsidRPr="00BE6F81">
              <w:rPr>
                <w:sz w:val="22"/>
                <w:szCs w:val="22"/>
              </w:rPr>
              <w:t>н</w:t>
            </w:r>
            <w:r w:rsidRPr="00BE6F81">
              <w:rPr>
                <w:sz w:val="22"/>
                <w:szCs w:val="22"/>
              </w:rPr>
              <w:t>тры и др.)</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3</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Аквапарк, бассейн </w:t>
            </w:r>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5</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Катки с искусственным покрытием общей площадью более </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tcPr>
          <w:p w:rsidR="00345D01" w:rsidRPr="00BE6F81" w:rsidRDefault="00345D01" w:rsidP="00933FD7">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6</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Железнодорожные вокзалы </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пассажиры дальнего следования в час пик</w:t>
            </w:r>
          </w:p>
        </w:tc>
        <w:tc>
          <w:tcPr>
            <w:tcW w:w="2519" w:type="dxa"/>
          </w:tcPr>
          <w:p w:rsidR="00345D01" w:rsidRPr="00BE6F81" w:rsidRDefault="008F31BB" w:rsidP="00933FD7">
            <w:pPr>
              <w:pStyle w:val="aff1"/>
              <w:spacing w:line="242" w:lineRule="auto"/>
              <w:ind w:firstLine="0"/>
              <w:jc w:val="center"/>
              <w:rPr>
                <w:sz w:val="22"/>
                <w:szCs w:val="22"/>
              </w:rPr>
            </w:pPr>
            <w:r w:rsidRPr="00BE6F81">
              <w:rPr>
                <w:sz w:val="22"/>
                <w:szCs w:val="22"/>
              </w:rPr>
              <w:t>8</w:t>
            </w:r>
            <w:r w:rsidR="00345D01" w:rsidRPr="00BE6F81">
              <w:rPr>
                <w:sz w:val="22"/>
                <w:szCs w:val="22"/>
              </w:rPr>
              <w:t xml:space="preserve"> </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Автовокзалы</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 xml:space="preserve">пассажиры в час пик </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1</w:t>
            </w:r>
            <w:r w:rsidR="008F31BB" w:rsidRPr="00BE6F81">
              <w:rPr>
                <w:sz w:val="22"/>
                <w:szCs w:val="22"/>
              </w:rPr>
              <w:t>0</w:t>
            </w:r>
          </w:p>
        </w:tc>
      </w:tr>
      <w:tr w:rsidR="00345D01" w:rsidRPr="00BE6F81">
        <w:trPr>
          <w:trHeight w:val="340"/>
          <w:jc w:val="center"/>
        </w:trPr>
        <w:tc>
          <w:tcPr>
            <w:tcW w:w="10105" w:type="dxa"/>
            <w:gridSpan w:val="3"/>
            <w:vAlign w:val="center"/>
          </w:tcPr>
          <w:p w:rsidR="00345D01" w:rsidRPr="00BE6F81" w:rsidRDefault="00345D01" w:rsidP="00933FD7">
            <w:pPr>
              <w:pStyle w:val="aff1"/>
              <w:suppressAutoHyphens/>
              <w:spacing w:line="242" w:lineRule="auto"/>
              <w:ind w:left="-57" w:right="-57" w:firstLine="0"/>
              <w:jc w:val="center"/>
              <w:rPr>
                <w:sz w:val="22"/>
                <w:szCs w:val="22"/>
              </w:rPr>
            </w:pPr>
            <w:r w:rsidRPr="00BE6F81">
              <w:rPr>
                <w:b/>
                <w:bCs/>
                <w:sz w:val="22"/>
                <w:szCs w:val="22"/>
              </w:rPr>
              <w:t>Рекреационные территории и объекты отдыха</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Пляжи и парки в зонах отдыха </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933FD7" w:rsidP="00933FD7">
            <w:pPr>
              <w:pStyle w:val="aff1"/>
              <w:spacing w:line="242" w:lineRule="auto"/>
              <w:ind w:firstLine="0"/>
              <w:jc w:val="center"/>
              <w:rPr>
                <w:sz w:val="22"/>
                <w:szCs w:val="22"/>
              </w:rPr>
            </w:pPr>
            <w:r w:rsidRPr="00BE6F81">
              <w:rPr>
                <w:sz w:val="22"/>
                <w:szCs w:val="22"/>
              </w:rPr>
              <w:t>5</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 xml:space="preserve">Лесопарки и заповедники </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345D01" w:rsidP="00933FD7">
            <w:pPr>
              <w:pStyle w:val="aff1"/>
              <w:spacing w:line="242" w:lineRule="auto"/>
              <w:ind w:firstLine="0"/>
              <w:jc w:val="center"/>
              <w:rPr>
                <w:sz w:val="22"/>
                <w:szCs w:val="22"/>
              </w:rPr>
            </w:pPr>
            <w:r w:rsidRPr="00BE6F81">
              <w:rPr>
                <w:sz w:val="22"/>
                <w:szCs w:val="22"/>
              </w:rPr>
              <w:t>1</w:t>
            </w:r>
            <w:r w:rsidR="00933FD7" w:rsidRPr="00BE6F81">
              <w:rPr>
                <w:sz w:val="22"/>
                <w:szCs w:val="22"/>
              </w:rPr>
              <w:t>0</w:t>
            </w:r>
          </w:p>
        </w:tc>
      </w:tr>
      <w:tr w:rsidR="00345D01" w:rsidRPr="00BE6F81">
        <w:trPr>
          <w:jc w:val="center"/>
        </w:trPr>
        <w:tc>
          <w:tcPr>
            <w:tcW w:w="4734" w:type="dxa"/>
          </w:tcPr>
          <w:p w:rsidR="00345D01" w:rsidRPr="00BE6F81" w:rsidRDefault="00345D01" w:rsidP="00933FD7">
            <w:pPr>
              <w:pStyle w:val="aff1"/>
              <w:suppressAutoHyphens/>
              <w:spacing w:line="242" w:lineRule="auto"/>
              <w:ind w:firstLine="0"/>
              <w:jc w:val="left"/>
              <w:rPr>
                <w:sz w:val="22"/>
                <w:szCs w:val="22"/>
              </w:rPr>
            </w:pPr>
            <w:r w:rsidRPr="00BE6F81">
              <w:rPr>
                <w:sz w:val="22"/>
                <w:szCs w:val="22"/>
              </w:rPr>
              <w:t>Базы кратковременного отдыха (спортивные, лыжные, р</w:t>
            </w:r>
            <w:r w:rsidRPr="00BE6F81">
              <w:rPr>
                <w:sz w:val="22"/>
                <w:szCs w:val="22"/>
              </w:rPr>
              <w:t>ы</w:t>
            </w:r>
            <w:r w:rsidRPr="00BE6F81">
              <w:rPr>
                <w:sz w:val="22"/>
                <w:szCs w:val="22"/>
              </w:rPr>
              <w:t>боловные, охотничьи и др.)</w:t>
            </w:r>
          </w:p>
        </w:tc>
        <w:tc>
          <w:tcPr>
            <w:tcW w:w="2852" w:type="dxa"/>
          </w:tcPr>
          <w:p w:rsidR="00345D01" w:rsidRPr="00BE6F81" w:rsidRDefault="00345D01" w:rsidP="00933FD7">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933FD7" w:rsidP="00933FD7">
            <w:pPr>
              <w:pStyle w:val="aff1"/>
              <w:spacing w:line="242" w:lineRule="auto"/>
              <w:ind w:firstLine="0"/>
              <w:jc w:val="center"/>
              <w:rPr>
                <w:sz w:val="22"/>
                <w:szCs w:val="22"/>
              </w:rPr>
            </w:pPr>
            <w:r w:rsidRPr="00BE6F81">
              <w:rPr>
                <w:sz w:val="22"/>
                <w:szCs w:val="22"/>
              </w:rPr>
              <w:t>7</w:t>
            </w:r>
          </w:p>
        </w:tc>
      </w:tr>
      <w:tr w:rsidR="00345D01" w:rsidRPr="00BE6F81">
        <w:trPr>
          <w:jc w:val="center"/>
        </w:trPr>
        <w:tc>
          <w:tcPr>
            <w:tcW w:w="4734" w:type="dxa"/>
          </w:tcPr>
          <w:p w:rsidR="00345D01" w:rsidRPr="00BE6F81" w:rsidRDefault="00345D01" w:rsidP="00C85433">
            <w:pPr>
              <w:pStyle w:val="aff1"/>
              <w:suppressAutoHyphens/>
              <w:spacing w:line="244" w:lineRule="auto"/>
              <w:ind w:firstLine="0"/>
              <w:jc w:val="left"/>
              <w:rPr>
                <w:sz w:val="22"/>
                <w:szCs w:val="22"/>
              </w:rPr>
            </w:pPr>
            <w:r w:rsidRPr="00BE6F81">
              <w:rPr>
                <w:sz w:val="22"/>
                <w:szCs w:val="22"/>
              </w:rPr>
              <w:lastRenderedPageBreak/>
              <w:t xml:space="preserve">Береговые базы маломерного флота </w:t>
            </w:r>
          </w:p>
        </w:tc>
        <w:tc>
          <w:tcPr>
            <w:tcW w:w="2852" w:type="dxa"/>
          </w:tcPr>
          <w:p w:rsidR="00345D01" w:rsidRPr="00BE6F81" w:rsidRDefault="00345D01" w:rsidP="00C85433">
            <w:pPr>
              <w:pStyle w:val="aff1"/>
              <w:suppressAutoHyphens/>
              <w:spacing w:line="244"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345D01" w:rsidRPr="00BE6F81" w:rsidRDefault="00933FD7" w:rsidP="00C85433">
            <w:pPr>
              <w:pStyle w:val="aff1"/>
              <w:spacing w:line="244" w:lineRule="auto"/>
              <w:ind w:firstLine="0"/>
              <w:jc w:val="center"/>
              <w:rPr>
                <w:sz w:val="22"/>
                <w:szCs w:val="22"/>
              </w:rPr>
            </w:pPr>
            <w:r w:rsidRPr="00BE6F81">
              <w:rPr>
                <w:sz w:val="22"/>
                <w:szCs w:val="22"/>
              </w:rPr>
              <w:t>7</w:t>
            </w:r>
          </w:p>
        </w:tc>
      </w:tr>
      <w:tr w:rsidR="00345D01" w:rsidRPr="00BE6F81">
        <w:trPr>
          <w:jc w:val="center"/>
        </w:trPr>
        <w:tc>
          <w:tcPr>
            <w:tcW w:w="4734" w:type="dxa"/>
          </w:tcPr>
          <w:p w:rsidR="00345D01" w:rsidRPr="00BE6F81" w:rsidRDefault="00345D01" w:rsidP="00C85433">
            <w:pPr>
              <w:pStyle w:val="FORMATTEXT"/>
              <w:suppressAutoHyphens/>
              <w:spacing w:line="244" w:lineRule="auto"/>
              <w:ind w:firstLine="0"/>
              <w:jc w:val="left"/>
              <w:rPr>
                <w:sz w:val="22"/>
                <w:szCs w:val="22"/>
              </w:rPr>
            </w:pPr>
            <w:r w:rsidRPr="00BE6F81">
              <w:rPr>
                <w:sz w:val="22"/>
                <w:szCs w:val="22"/>
              </w:rPr>
              <w:t>Дома отдыха и санатории, санатории-профилактории, базы отдыха предприятий и т</w:t>
            </w:r>
            <w:r w:rsidRPr="00BE6F81">
              <w:rPr>
                <w:sz w:val="22"/>
                <w:szCs w:val="22"/>
              </w:rPr>
              <w:t>у</w:t>
            </w:r>
            <w:r w:rsidRPr="00BE6F81">
              <w:rPr>
                <w:sz w:val="22"/>
                <w:szCs w:val="22"/>
              </w:rPr>
              <w:t xml:space="preserve">ристские базы </w:t>
            </w:r>
          </w:p>
        </w:tc>
        <w:tc>
          <w:tcPr>
            <w:tcW w:w="2852" w:type="dxa"/>
          </w:tcPr>
          <w:p w:rsidR="00345D01" w:rsidRPr="00BE6F81" w:rsidRDefault="00345D01" w:rsidP="00C85433">
            <w:pPr>
              <w:pStyle w:val="aff1"/>
              <w:suppressAutoHyphens/>
              <w:spacing w:line="244" w:lineRule="auto"/>
              <w:ind w:left="-57" w:right="-57" w:firstLine="0"/>
              <w:jc w:val="center"/>
              <w:rPr>
                <w:sz w:val="22"/>
                <w:szCs w:val="22"/>
              </w:rPr>
            </w:pPr>
            <w:r w:rsidRPr="00BE6F81">
              <w:rPr>
                <w:sz w:val="22"/>
                <w:szCs w:val="22"/>
              </w:rPr>
              <w:t>отдыхающие и обслуживающий персонал</w:t>
            </w:r>
          </w:p>
        </w:tc>
        <w:tc>
          <w:tcPr>
            <w:tcW w:w="2519" w:type="dxa"/>
          </w:tcPr>
          <w:p w:rsidR="00345D01" w:rsidRPr="00BE6F81" w:rsidRDefault="00933FD7" w:rsidP="00C85433">
            <w:pPr>
              <w:pStyle w:val="aff1"/>
              <w:spacing w:line="244" w:lineRule="auto"/>
              <w:ind w:firstLine="0"/>
              <w:jc w:val="center"/>
              <w:rPr>
                <w:sz w:val="22"/>
                <w:szCs w:val="22"/>
              </w:rPr>
            </w:pPr>
            <w:r w:rsidRPr="00BE6F81">
              <w:rPr>
                <w:sz w:val="22"/>
                <w:szCs w:val="22"/>
              </w:rPr>
              <w:t>2</w:t>
            </w:r>
            <w:r w:rsidR="00345D01" w:rsidRPr="00BE6F81">
              <w:rPr>
                <w:sz w:val="22"/>
                <w:szCs w:val="22"/>
              </w:rPr>
              <w:t>0</w:t>
            </w:r>
          </w:p>
        </w:tc>
      </w:tr>
      <w:tr w:rsidR="00345D01" w:rsidRPr="00BE6F81">
        <w:trPr>
          <w:jc w:val="center"/>
        </w:trPr>
        <w:tc>
          <w:tcPr>
            <w:tcW w:w="4734" w:type="dxa"/>
          </w:tcPr>
          <w:p w:rsidR="00345D01" w:rsidRPr="00BE6F81" w:rsidRDefault="00345D01" w:rsidP="00C85433">
            <w:pPr>
              <w:pStyle w:val="aff1"/>
              <w:suppressAutoHyphens/>
              <w:spacing w:line="244" w:lineRule="auto"/>
              <w:ind w:firstLine="0"/>
              <w:jc w:val="left"/>
              <w:rPr>
                <w:sz w:val="22"/>
                <w:szCs w:val="22"/>
              </w:rPr>
            </w:pPr>
            <w:r w:rsidRPr="00BE6F81">
              <w:rPr>
                <w:sz w:val="22"/>
                <w:szCs w:val="22"/>
              </w:rPr>
              <w:t xml:space="preserve">Предприятия общественного питания, торговли </w:t>
            </w:r>
          </w:p>
        </w:tc>
        <w:tc>
          <w:tcPr>
            <w:tcW w:w="2852" w:type="dxa"/>
          </w:tcPr>
          <w:p w:rsidR="00345D01" w:rsidRPr="00BE6F81" w:rsidRDefault="00345D01" w:rsidP="00C85433">
            <w:pPr>
              <w:pStyle w:val="aff1"/>
              <w:suppressAutoHyphens/>
              <w:spacing w:line="244" w:lineRule="auto"/>
              <w:ind w:left="-57" w:right="-57" w:firstLine="0"/>
              <w:jc w:val="center"/>
              <w:rPr>
                <w:sz w:val="22"/>
                <w:szCs w:val="22"/>
              </w:rPr>
            </w:pPr>
            <w:r w:rsidRPr="00BE6F81">
              <w:rPr>
                <w:sz w:val="22"/>
                <w:szCs w:val="22"/>
              </w:rPr>
              <w:t>единовременные посетители и персонал</w:t>
            </w:r>
          </w:p>
        </w:tc>
        <w:tc>
          <w:tcPr>
            <w:tcW w:w="2519" w:type="dxa"/>
          </w:tcPr>
          <w:p w:rsidR="00345D01" w:rsidRPr="00BE6F81" w:rsidRDefault="00345D01" w:rsidP="00C85433">
            <w:pPr>
              <w:pStyle w:val="aff1"/>
              <w:spacing w:line="244" w:lineRule="auto"/>
              <w:ind w:firstLine="0"/>
              <w:jc w:val="center"/>
              <w:rPr>
                <w:sz w:val="22"/>
                <w:szCs w:val="22"/>
              </w:rPr>
            </w:pPr>
            <w:r w:rsidRPr="00BE6F81">
              <w:rPr>
                <w:sz w:val="22"/>
                <w:szCs w:val="22"/>
              </w:rPr>
              <w:t>1</w:t>
            </w:r>
            <w:r w:rsidR="00933FD7" w:rsidRPr="00BE6F81">
              <w:rPr>
                <w:sz w:val="22"/>
                <w:szCs w:val="22"/>
              </w:rPr>
              <w:t>0</w:t>
            </w:r>
          </w:p>
        </w:tc>
      </w:tr>
    </w:tbl>
    <w:p w:rsidR="0045728D" w:rsidRPr="00BE6F81" w:rsidRDefault="0045728D" w:rsidP="00C85433">
      <w:pPr>
        <w:spacing w:before="120" w:line="244" w:lineRule="auto"/>
        <w:ind w:firstLine="72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45728D" w:rsidRPr="00BE6F81" w:rsidRDefault="0045728D"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При проектировании стоянок для обслуживания группы объектов с различным режимом суто</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 xml:space="preserve">ного функционирования допускается </w:t>
      </w:r>
      <w:r w:rsidR="00D129C6" w:rsidRPr="00BE6F81">
        <w:rPr>
          <w:rFonts w:ascii="Times New Roman" w:hAnsi="Times New Roman" w:cs="Times New Roman"/>
          <w:b w:val="0"/>
          <w:bCs w:val="0"/>
          <w:sz w:val="22"/>
          <w:szCs w:val="22"/>
        </w:rPr>
        <w:t>уменьшение</w:t>
      </w:r>
      <w:r w:rsidRPr="00BE6F81">
        <w:rPr>
          <w:rFonts w:ascii="Times New Roman" w:hAnsi="Times New Roman" w:cs="Times New Roman"/>
          <w:b w:val="0"/>
          <w:bCs w:val="0"/>
          <w:sz w:val="22"/>
          <w:szCs w:val="22"/>
        </w:rPr>
        <w:t xml:space="preserve"> расчетного количества машино-мест по каждому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ту в 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дельности на 10-15 %.</w:t>
      </w:r>
    </w:p>
    <w:p w:rsidR="0045728D" w:rsidRPr="00BE6F81" w:rsidRDefault="00681EF1"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r w:rsidR="0045728D" w:rsidRPr="00BE6F81">
        <w:rPr>
          <w:rFonts w:ascii="Times New Roman" w:hAnsi="Times New Roman" w:cs="Times New Roman"/>
          <w:b w:val="0"/>
          <w:bCs w:val="0"/>
          <w:sz w:val="22"/>
          <w:szCs w:val="22"/>
        </w:rPr>
        <w:t xml:space="preserve">. Приобъектные стоянки </w:t>
      </w:r>
      <w:r w:rsidRPr="00BE6F81">
        <w:rPr>
          <w:rFonts w:ascii="Times New Roman" w:hAnsi="Times New Roman" w:cs="Times New Roman"/>
          <w:b w:val="0"/>
          <w:bCs w:val="0"/>
          <w:sz w:val="22"/>
          <w:szCs w:val="22"/>
        </w:rPr>
        <w:t xml:space="preserve">дошкольных образовательных и общеобразовательных организаций </w:t>
      </w:r>
      <w:r w:rsidR="0045728D" w:rsidRPr="00BE6F81">
        <w:rPr>
          <w:rFonts w:ascii="Times New Roman" w:hAnsi="Times New Roman" w:cs="Times New Roman"/>
          <w:b w:val="0"/>
          <w:bCs w:val="0"/>
          <w:sz w:val="22"/>
          <w:szCs w:val="22"/>
        </w:rPr>
        <w:t>пр</w:t>
      </w:r>
      <w:r w:rsidR="0045728D" w:rsidRPr="00BE6F81">
        <w:rPr>
          <w:rFonts w:ascii="Times New Roman" w:hAnsi="Times New Roman" w:cs="Times New Roman"/>
          <w:b w:val="0"/>
          <w:bCs w:val="0"/>
          <w:sz w:val="22"/>
          <w:szCs w:val="22"/>
        </w:rPr>
        <w:t>о</w:t>
      </w:r>
      <w:r w:rsidR="0045728D" w:rsidRPr="00BE6F81">
        <w:rPr>
          <w:rFonts w:ascii="Times New Roman" w:hAnsi="Times New Roman" w:cs="Times New Roman"/>
          <w:b w:val="0"/>
          <w:bCs w:val="0"/>
          <w:sz w:val="22"/>
          <w:szCs w:val="22"/>
        </w:rPr>
        <w:t xml:space="preserve">ектируются вне территории указанных </w:t>
      </w:r>
      <w:r w:rsidR="00EA67A5" w:rsidRPr="00BE6F81">
        <w:rPr>
          <w:rFonts w:ascii="Times New Roman" w:hAnsi="Times New Roman" w:cs="Times New Roman"/>
          <w:b w:val="0"/>
          <w:sz w:val="22"/>
          <w:szCs w:val="22"/>
        </w:rPr>
        <w:t>организаций</w:t>
      </w:r>
      <w:r w:rsidR="00EA67A5" w:rsidRPr="00BE6F81">
        <w:rPr>
          <w:rFonts w:ascii="Times New Roman" w:hAnsi="Times New Roman" w:cs="Times New Roman"/>
          <w:b w:val="0"/>
          <w:bCs w:val="0"/>
          <w:sz w:val="22"/>
          <w:szCs w:val="22"/>
        </w:rPr>
        <w:t xml:space="preserve"> </w:t>
      </w:r>
      <w:r w:rsidR="0045728D" w:rsidRPr="00BE6F81">
        <w:rPr>
          <w:rFonts w:ascii="Times New Roman" w:hAnsi="Times New Roman" w:cs="Times New Roman"/>
          <w:b w:val="0"/>
          <w:bCs w:val="0"/>
          <w:sz w:val="22"/>
          <w:szCs w:val="22"/>
        </w:rPr>
        <w:t>на расстоянии от границ участка в соответствии с тр</w:t>
      </w:r>
      <w:r w:rsidR="0045728D" w:rsidRPr="00BE6F81">
        <w:rPr>
          <w:rFonts w:ascii="Times New Roman" w:hAnsi="Times New Roman" w:cs="Times New Roman"/>
          <w:b w:val="0"/>
          <w:bCs w:val="0"/>
          <w:sz w:val="22"/>
          <w:szCs w:val="22"/>
        </w:rPr>
        <w:t>е</w:t>
      </w:r>
      <w:r w:rsidR="0045728D" w:rsidRPr="00BE6F81">
        <w:rPr>
          <w:rFonts w:ascii="Times New Roman" w:hAnsi="Times New Roman" w:cs="Times New Roman"/>
          <w:b w:val="0"/>
          <w:bCs w:val="0"/>
          <w:sz w:val="22"/>
          <w:szCs w:val="22"/>
        </w:rPr>
        <w:t xml:space="preserve">бованиями таблицы </w:t>
      </w:r>
      <w:r w:rsidR="00CA6168" w:rsidRPr="00BE6F81">
        <w:rPr>
          <w:rFonts w:ascii="Times New Roman" w:hAnsi="Times New Roman" w:cs="Times New Roman"/>
          <w:b w:val="0"/>
          <w:bCs w:val="0"/>
          <w:sz w:val="22"/>
          <w:szCs w:val="22"/>
        </w:rPr>
        <w:t>9.</w:t>
      </w:r>
      <w:r w:rsidR="0036721B" w:rsidRPr="00BE6F81">
        <w:rPr>
          <w:rFonts w:ascii="Times New Roman" w:hAnsi="Times New Roman" w:cs="Times New Roman"/>
          <w:b w:val="0"/>
          <w:bCs w:val="0"/>
          <w:sz w:val="22"/>
          <w:szCs w:val="22"/>
        </w:rPr>
        <w:t>3.</w:t>
      </w:r>
      <w:r w:rsidR="000B7614" w:rsidRPr="00BE6F81">
        <w:rPr>
          <w:rFonts w:ascii="Times New Roman" w:hAnsi="Times New Roman" w:cs="Times New Roman"/>
          <w:b w:val="0"/>
          <w:bCs w:val="0"/>
          <w:sz w:val="22"/>
          <w:szCs w:val="22"/>
        </w:rPr>
        <w:t>5</w:t>
      </w:r>
      <w:r w:rsidR="0045728D" w:rsidRPr="00BE6F81">
        <w:rPr>
          <w:rFonts w:ascii="Times New Roman" w:hAnsi="Times New Roman" w:cs="Times New Roman"/>
          <w:b w:val="0"/>
          <w:bCs w:val="0"/>
          <w:sz w:val="22"/>
          <w:szCs w:val="22"/>
        </w:rPr>
        <w:t xml:space="preserve"> </w:t>
      </w:r>
      <w:r w:rsidR="00526F0B" w:rsidRPr="00BE6F81">
        <w:rPr>
          <w:rFonts w:ascii="Times New Roman" w:hAnsi="Times New Roman" w:cs="Times New Roman"/>
          <w:b w:val="0"/>
          <w:sz w:val="22"/>
          <w:szCs w:val="22"/>
        </w:rPr>
        <w:t>настоящих нормативов</w:t>
      </w:r>
      <w:r w:rsidR="0045728D" w:rsidRPr="00BE6F81">
        <w:rPr>
          <w:rFonts w:ascii="Times New Roman" w:hAnsi="Times New Roman" w:cs="Times New Roman"/>
          <w:b w:val="0"/>
          <w:bCs w:val="0"/>
          <w:sz w:val="22"/>
          <w:szCs w:val="22"/>
        </w:rPr>
        <w:t xml:space="preserve"> исходя из </w:t>
      </w:r>
      <w:r w:rsidR="00D129C6" w:rsidRPr="00BE6F81">
        <w:rPr>
          <w:rFonts w:ascii="Times New Roman" w:hAnsi="Times New Roman" w:cs="Times New Roman"/>
          <w:b w:val="0"/>
          <w:bCs w:val="0"/>
          <w:sz w:val="22"/>
          <w:szCs w:val="22"/>
        </w:rPr>
        <w:t xml:space="preserve">общего расчетного </w:t>
      </w:r>
      <w:r w:rsidR="0045728D" w:rsidRPr="00BE6F81">
        <w:rPr>
          <w:rFonts w:ascii="Times New Roman" w:hAnsi="Times New Roman" w:cs="Times New Roman"/>
          <w:b w:val="0"/>
          <w:bCs w:val="0"/>
          <w:sz w:val="22"/>
          <w:szCs w:val="22"/>
        </w:rPr>
        <w:t>колич</w:t>
      </w:r>
      <w:r w:rsidR="0045728D" w:rsidRPr="00BE6F81">
        <w:rPr>
          <w:rFonts w:ascii="Times New Roman" w:hAnsi="Times New Roman" w:cs="Times New Roman"/>
          <w:b w:val="0"/>
          <w:bCs w:val="0"/>
          <w:sz w:val="22"/>
          <w:szCs w:val="22"/>
        </w:rPr>
        <w:t>е</w:t>
      </w:r>
      <w:r w:rsidR="0045728D" w:rsidRPr="00BE6F81">
        <w:rPr>
          <w:rFonts w:ascii="Times New Roman" w:hAnsi="Times New Roman" w:cs="Times New Roman"/>
          <w:b w:val="0"/>
          <w:bCs w:val="0"/>
          <w:sz w:val="22"/>
          <w:szCs w:val="22"/>
        </w:rPr>
        <w:t>ства машино-мест.</w:t>
      </w:r>
    </w:p>
    <w:p w:rsidR="00074F1E" w:rsidRPr="00BE6F81" w:rsidRDefault="00074F1E" w:rsidP="00C85433">
      <w:pPr>
        <w:pStyle w:val="FORMATTEXT"/>
        <w:spacing w:line="244" w:lineRule="auto"/>
        <w:ind w:firstLine="709"/>
        <w:jc w:val="both"/>
        <w:rPr>
          <w:sz w:val="22"/>
          <w:szCs w:val="22"/>
        </w:rPr>
      </w:pPr>
      <w:r w:rsidRPr="00BE6F81">
        <w:rPr>
          <w:bCs/>
          <w:sz w:val="22"/>
          <w:szCs w:val="22"/>
        </w:rPr>
        <w:t xml:space="preserve">3. </w:t>
      </w:r>
      <w:r w:rsidRPr="00BE6F81">
        <w:rPr>
          <w:sz w:val="22"/>
          <w:szCs w:val="22"/>
        </w:rPr>
        <w:t>На территории городского округа следует предусматривать стоянки туристических автобусов и парковочные места для легковых автомобилей, принадлежащих туристам, число которых определяется расчетом. Данные стоянки следует размещать с учетом обеспечения удобных подходов к объектам турис</w:t>
      </w:r>
      <w:r w:rsidRPr="00BE6F81">
        <w:rPr>
          <w:sz w:val="22"/>
          <w:szCs w:val="22"/>
        </w:rPr>
        <w:t>т</w:t>
      </w:r>
      <w:r w:rsidRPr="00BE6F81">
        <w:rPr>
          <w:sz w:val="22"/>
          <w:szCs w:val="22"/>
        </w:rPr>
        <w:t xml:space="preserve">ского осмотра, но не далее </w:t>
      </w:r>
      <w:smartTag w:uri="urn:schemas-microsoft-com:office:smarttags" w:element="metricconverter">
        <w:smartTagPr>
          <w:attr w:name="ProductID" w:val="500 м"/>
        </w:smartTagPr>
        <w:r w:rsidRPr="00BE6F81">
          <w:rPr>
            <w:sz w:val="22"/>
            <w:szCs w:val="22"/>
          </w:rPr>
          <w:t>500 м</w:t>
        </w:r>
      </w:smartTag>
      <w:r w:rsidRPr="00BE6F81">
        <w:rPr>
          <w:sz w:val="22"/>
          <w:szCs w:val="22"/>
        </w:rPr>
        <w:t xml:space="preserve"> от них и не нарушать целостный характер исторической среды.</w:t>
      </w:r>
    </w:p>
    <w:p w:rsidR="00074F1E" w:rsidRPr="00BE6F81" w:rsidRDefault="00074F1E" w:rsidP="00C85433">
      <w:pPr>
        <w:pStyle w:val="FORMATTEXT"/>
        <w:spacing w:line="244" w:lineRule="auto"/>
        <w:ind w:firstLine="709"/>
        <w:jc w:val="both"/>
        <w:rPr>
          <w:sz w:val="22"/>
          <w:szCs w:val="22"/>
        </w:rPr>
      </w:pPr>
      <w:r w:rsidRPr="00BE6F81">
        <w:rPr>
          <w:sz w:val="22"/>
          <w:szCs w:val="22"/>
        </w:rPr>
        <w:t>Вместимость стоянок для парковки туристических автобусов у вокзалов следует принимать из ра</w:t>
      </w:r>
      <w:r w:rsidRPr="00BE6F81">
        <w:rPr>
          <w:sz w:val="22"/>
          <w:szCs w:val="22"/>
        </w:rPr>
        <w:t>с</w:t>
      </w:r>
      <w:r w:rsidRPr="00BE6F81">
        <w:rPr>
          <w:sz w:val="22"/>
          <w:szCs w:val="22"/>
        </w:rPr>
        <w:t xml:space="preserve">чета 3 машино-места на 100 пассажиров (туристов), прибывающих в часы пик. </w:t>
      </w:r>
    </w:p>
    <w:p w:rsidR="00074F1E" w:rsidRPr="00BE6F81" w:rsidRDefault="00074F1E" w:rsidP="00C85433">
      <w:pPr>
        <w:pStyle w:val="FORMATTEXT"/>
        <w:spacing w:line="244" w:lineRule="auto"/>
        <w:ind w:firstLine="709"/>
        <w:jc w:val="both"/>
        <w:rPr>
          <w:sz w:val="22"/>
          <w:szCs w:val="22"/>
        </w:rPr>
      </w:pPr>
      <w:r w:rsidRPr="00BE6F81">
        <w:rPr>
          <w:sz w:val="22"/>
          <w:szCs w:val="22"/>
        </w:rPr>
        <w:t xml:space="preserve">Параметры парковки должны рассчитываться с учетом класса вместимости автобусов, но не менее: по ширине – </w:t>
      </w:r>
      <w:smartTag w:uri="urn:schemas-microsoft-com:office:smarttags" w:element="metricconverter">
        <w:smartTagPr>
          <w:attr w:name="ProductID" w:val="3,0 м"/>
        </w:smartTagPr>
        <w:r w:rsidRPr="00BE6F81">
          <w:rPr>
            <w:sz w:val="22"/>
            <w:szCs w:val="22"/>
          </w:rPr>
          <w:t>3,0 м</w:t>
        </w:r>
      </w:smartTag>
      <w:r w:rsidRPr="00BE6F81">
        <w:rPr>
          <w:sz w:val="22"/>
          <w:szCs w:val="22"/>
        </w:rPr>
        <w:t xml:space="preserve">, по длине – </w:t>
      </w:r>
      <w:smartTag w:uri="urn:schemas-microsoft-com:office:smarttags" w:element="metricconverter">
        <w:smartTagPr>
          <w:attr w:name="ProductID" w:val="8,5 м"/>
        </w:smartTagPr>
        <w:r w:rsidRPr="00BE6F81">
          <w:rPr>
            <w:sz w:val="22"/>
            <w:szCs w:val="22"/>
          </w:rPr>
          <w:t>8,5 м</w:t>
        </w:r>
      </w:smartTag>
      <w:r w:rsidRPr="00BE6F81">
        <w:rPr>
          <w:sz w:val="22"/>
          <w:szCs w:val="22"/>
        </w:rPr>
        <w:t xml:space="preserve"> и безопасного прохода пешеходов между границами парковочных мест шириной не м</w:t>
      </w:r>
      <w:r w:rsidRPr="00BE6F81">
        <w:rPr>
          <w:sz w:val="22"/>
          <w:szCs w:val="22"/>
        </w:rPr>
        <w:t>е</w:t>
      </w:r>
      <w:r w:rsidRPr="00BE6F81">
        <w:rPr>
          <w:sz w:val="22"/>
          <w:szCs w:val="22"/>
        </w:rPr>
        <w:t xml:space="preserve">нее </w:t>
      </w:r>
      <w:smartTag w:uri="urn:schemas-microsoft-com:office:smarttags" w:element="metricconverter">
        <w:smartTagPr>
          <w:attr w:name="ProductID" w:val="0,75 м"/>
        </w:smartTagPr>
        <w:r w:rsidRPr="00BE6F81">
          <w:rPr>
            <w:sz w:val="22"/>
            <w:szCs w:val="22"/>
          </w:rPr>
          <w:t>0,75 м</w:t>
        </w:r>
      </w:smartTag>
      <w:r w:rsidRPr="00BE6F81">
        <w:rPr>
          <w:sz w:val="22"/>
          <w:szCs w:val="22"/>
        </w:rPr>
        <w:t>.</w:t>
      </w:r>
    </w:p>
    <w:p w:rsidR="000F2843" w:rsidRPr="00BE6F81" w:rsidRDefault="00074F1E"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4</w:t>
      </w:r>
      <w:r w:rsidR="0045728D" w:rsidRPr="00BE6F81">
        <w:rPr>
          <w:rFonts w:ascii="Times New Roman" w:hAnsi="Times New Roman" w:cs="Times New Roman"/>
          <w:b w:val="0"/>
          <w:bCs w:val="0"/>
          <w:sz w:val="22"/>
          <w:szCs w:val="22"/>
        </w:rPr>
        <w:t xml:space="preserve">. </w:t>
      </w:r>
      <w:r w:rsidR="000F2843" w:rsidRPr="00BE6F81">
        <w:rPr>
          <w:rFonts w:ascii="Times New Roman" w:hAnsi="Times New Roman" w:cs="Times New Roman"/>
          <w:b w:val="0"/>
          <w:bCs w:val="0"/>
          <w:sz w:val="22"/>
          <w:szCs w:val="22"/>
        </w:rPr>
        <w:t>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w:t>
      </w:r>
      <w:r w:rsidR="00B36BEA" w:rsidRPr="00BE6F81">
        <w:rPr>
          <w:rFonts w:ascii="Times New Roman" w:hAnsi="Times New Roman" w:cs="Times New Roman"/>
          <w:b w:val="0"/>
          <w:bCs w:val="0"/>
          <w:sz w:val="22"/>
          <w:szCs w:val="22"/>
        </w:rPr>
        <w:t xml:space="preserve">   </w:t>
      </w:r>
      <w:r w:rsidR="000F2843" w:rsidRPr="00BE6F81">
        <w:rPr>
          <w:rFonts w:ascii="Times New Roman" w:hAnsi="Times New Roman" w:cs="Times New Roman"/>
          <w:b w:val="0"/>
          <w:bCs w:val="0"/>
          <w:sz w:val="22"/>
          <w:szCs w:val="22"/>
        </w:rPr>
        <w:t xml:space="preserve"> и</w:t>
      </w:r>
      <w:r w:rsidR="000F2843" w:rsidRPr="00BE6F81">
        <w:rPr>
          <w:rFonts w:ascii="Times New Roman" w:hAnsi="Times New Roman" w:cs="Times New Roman"/>
          <w:b w:val="0"/>
          <w:bCs w:val="0"/>
          <w:sz w:val="22"/>
          <w:szCs w:val="22"/>
        </w:rPr>
        <w:t>н</w:t>
      </w:r>
      <w:r w:rsidR="000F2843" w:rsidRPr="00BE6F81">
        <w:rPr>
          <w:rFonts w:ascii="Times New Roman" w:hAnsi="Times New Roman" w:cs="Times New Roman"/>
          <w:b w:val="0"/>
          <w:bCs w:val="0"/>
          <w:sz w:val="22"/>
          <w:szCs w:val="22"/>
        </w:rPr>
        <w:t xml:space="preserve">валидам, в соответствии с требованиями таблицы </w:t>
      </w:r>
      <w:r w:rsidR="00455A2D" w:rsidRPr="00BE6F81">
        <w:rPr>
          <w:rFonts w:ascii="Times New Roman" w:hAnsi="Times New Roman" w:cs="Times New Roman"/>
          <w:b w:val="0"/>
          <w:bCs w:val="0"/>
          <w:sz w:val="22"/>
          <w:szCs w:val="22"/>
        </w:rPr>
        <w:t>1</w:t>
      </w:r>
      <w:r w:rsidR="00304C6F" w:rsidRPr="00BE6F81">
        <w:rPr>
          <w:rFonts w:ascii="Times New Roman" w:hAnsi="Times New Roman" w:cs="Times New Roman"/>
          <w:b w:val="0"/>
          <w:bCs w:val="0"/>
          <w:sz w:val="22"/>
          <w:szCs w:val="22"/>
        </w:rPr>
        <w:t>9</w:t>
      </w:r>
      <w:r w:rsidR="000F2843" w:rsidRPr="00BE6F81">
        <w:rPr>
          <w:rFonts w:ascii="Times New Roman" w:hAnsi="Times New Roman" w:cs="Times New Roman"/>
          <w:b w:val="0"/>
          <w:bCs w:val="0"/>
          <w:sz w:val="22"/>
          <w:szCs w:val="22"/>
        </w:rPr>
        <w:t xml:space="preserve">.1 </w:t>
      </w:r>
      <w:r w:rsidR="00526F0B" w:rsidRPr="00BE6F81">
        <w:rPr>
          <w:rFonts w:ascii="Times New Roman" w:hAnsi="Times New Roman" w:cs="Times New Roman"/>
          <w:b w:val="0"/>
          <w:sz w:val="22"/>
          <w:szCs w:val="22"/>
        </w:rPr>
        <w:t>настоящих нормативов</w:t>
      </w:r>
      <w:r w:rsidR="000F2843" w:rsidRPr="00BE6F81">
        <w:rPr>
          <w:rFonts w:ascii="Times New Roman" w:hAnsi="Times New Roman" w:cs="Times New Roman"/>
          <w:b w:val="0"/>
          <w:bCs w:val="0"/>
          <w:sz w:val="22"/>
          <w:szCs w:val="22"/>
        </w:rPr>
        <w:t>.</w:t>
      </w:r>
    </w:p>
    <w:p w:rsidR="0045728D" w:rsidRPr="00BE6F81" w:rsidRDefault="0045728D" w:rsidP="00C85433">
      <w:pPr>
        <w:spacing w:line="244" w:lineRule="auto"/>
        <w:ind w:firstLine="709"/>
        <w:rPr>
          <w:rFonts w:ascii="Times New Roman" w:hAnsi="Times New Roman" w:cs="Times New Roman"/>
          <w:b w:val="0"/>
          <w:bCs w:val="0"/>
          <w:sz w:val="24"/>
          <w:szCs w:val="24"/>
        </w:rPr>
      </w:pPr>
    </w:p>
    <w:p w:rsidR="0045728D" w:rsidRPr="00BE6F81" w:rsidRDefault="00CA6168" w:rsidP="00C85433">
      <w:pPr>
        <w:tabs>
          <w:tab w:val="left" w:pos="6663"/>
        </w:tabs>
        <w:spacing w:line="244" w:lineRule="auto"/>
        <w:ind w:firstLine="709"/>
        <w:rPr>
          <w:rFonts w:ascii="Times New Roman" w:hAnsi="Times New Roman" w:cs="Times New Roman"/>
          <w:b w:val="0"/>
          <w:bCs w:val="0"/>
          <w:spacing w:val="-3"/>
          <w:sz w:val="24"/>
          <w:szCs w:val="24"/>
        </w:rPr>
      </w:pPr>
      <w:r w:rsidRPr="00BE6F81">
        <w:rPr>
          <w:rFonts w:ascii="Times New Roman" w:hAnsi="Times New Roman" w:cs="Times New Roman"/>
          <w:b w:val="0"/>
          <w:bCs w:val="0"/>
          <w:sz w:val="24"/>
          <w:szCs w:val="24"/>
        </w:rPr>
        <w:t>9.</w:t>
      </w:r>
      <w:r w:rsidR="00AF61EE" w:rsidRPr="00BE6F81">
        <w:rPr>
          <w:rFonts w:ascii="Times New Roman" w:hAnsi="Times New Roman" w:cs="Times New Roman"/>
          <w:b w:val="0"/>
          <w:bCs w:val="0"/>
          <w:sz w:val="24"/>
          <w:szCs w:val="24"/>
        </w:rPr>
        <w:t>3.</w:t>
      </w:r>
      <w:r w:rsidR="00214B5C" w:rsidRPr="00BE6F81">
        <w:rPr>
          <w:rFonts w:ascii="Times New Roman" w:hAnsi="Times New Roman" w:cs="Times New Roman"/>
          <w:b w:val="0"/>
          <w:bCs w:val="0"/>
          <w:sz w:val="24"/>
          <w:szCs w:val="24"/>
        </w:rPr>
        <w:t>10</w:t>
      </w:r>
      <w:r w:rsidR="0045728D" w:rsidRPr="00BE6F81">
        <w:rPr>
          <w:rFonts w:ascii="Times New Roman" w:hAnsi="Times New Roman" w:cs="Times New Roman"/>
          <w:b w:val="0"/>
          <w:bCs w:val="0"/>
          <w:sz w:val="24"/>
          <w:szCs w:val="24"/>
        </w:rPr>
        <w:t>.</w:t>
      </w:r>
      <w:r w:rsidR="00103C25" w:rsidRPr="00BE6F81">
        <w:rPr>
          <w:rFonts w:ascii="Times New Roman" w:hAnsi="Times New Roman" w:cs="Times New Roman"/>
          <w:b w:val="0"/>
          <w:bCs w:val="0"/>
          <w:sz w:val="24"/>
          <w:szCs w:val="24"/>
        </w:rPr>
        <w:t xml:space="preserve"> </w:t>
      </w:r>
      <w:r w:rsidR="00BA192B" w:rsidRPr="00BE6F81">
        <w:rPr>
          <w:rFonts w:ascii="Times New Roman" w:hAnsi="Times New Roman" w:cs="Times New Roman"/>
          <w:b w:val="0"/>
          <w:bCs w:val="0"/>
          <w:sz w:val="24"/>
          <w:szCs w:val="24"/>
        </w:rPr>
        <w:t xml:space="preserve">Расчетные показатели земельных участков </w:t>
      </w:r>
      <w:r w:rsidR="00AD43BE" w:rsidRPr="00BE6F81">
        <w:rPr>
          <w:rFonts w:ascii="Times New Roman" w:hAnsi="Times New Roman" w:cs="Times New Roman"/>
          <w:b w:val="0"/>
          <w:bCs w:val="0"/>
          <w:sz w:val="24"/>
          <w:szCs w:val="24"/>
        </w:rPr>
        <w:t xml:space="preserve">для размещения </w:t>
      </w:r>
      <w:r w:rsidR="00BA192B" w:rsidRPr="00BE6F81">
        <w:rPr>
          <w:rFonts w:ascii="Times New Roman" w:hAnsi="Times New Roman" w:cs="Times New Roman"/>
          <w:b w:val="0"/>
          <w:bCs w:val="0"/>
          <w:sz w:val="24"/>
          <w:szCs w:val="24"/>
        </w:rPr>
        <w:t>а</w:t>
      </w:r>
      <w:r w:rsidR="0045728D" w:rsidRPr="00BE6F81">
        <w:rPr>
          <w:rFonts w:ascii="Times New Roman" w:hAnsi="Times New Roman" w:cs="Times New Roman"/>
          <w:b w:val="0"/>
          <w:sz w:val="24"/>
          <w:szCs w:val="24"/>
        </w:rPr>
        <w:t>втостоян</w:t>
      </w:r>
      <w:r w:rsidR="00BA192B" w:rsidRPr="00BE6F81">
        <w:rPr>
          <w:rFonts w:ascii="Times New Roman" w:hAnsi="Times New Roman" w:cs="Times New Roman"/>
          <w:b w:val="0"/>
          <w:sz w:val="24"/>
          <w:szCs w:val="24"/>
        </w:rPr>
        <w:t>ок</w:t>
      </w:r>
      <w:r w:rsidR="0045728D" w:rsidRPr="00BE6F81">
        <w:rPr>
          <w:rFonts w:ascii="Times New Roman" w:hAnsi="Times New Roman" w:cs="Times New Roman"/>
          <w:b w:val="0"/>
          <w:sz w:val="24"/>
          <w:szCs w:val="24"/>
        </w:rPr>
        <w:t xml:space="preserve"> ведомс</w:t>
      </w:r>
      <w:r w:rsidR="0045728D" w:rsidRPr="00BE6F81">
        <w:rPr>
          <w:rFonts w:ascii="Times New Roman" w:hAnsi="Times New Roman" w:cs="Times New Roman"/>
          <w:b w:val="0"/>
          <w:sz w:val="24"/>
          <w:szCs w:val="24"/>
        </w:rPr>
        <w:t>т</w:t>
      </w:r>
      <w:r w:rsidR="0045728D" w:rsidRPr="00BE6F81">
        <w:rPr>
          <w:rFonts w:ascii="Times New Roman" w:hAnsi="Times New Roman" w:cs="Times New Roman"/>
          <w:b w:val="0"/>
          <w:sz w:val="24"/>
          <w:szCs w:val="24"/>
        </w:rPr>
        <w:t>венных автомобилей</w:t>
      </w:r>
      <w:r w:rsidR="0045728D" w:rsidRPr="00BE6F81">
        <w:rPr>
          <w:rFonts w:ascii="Times New Roman" w:hAnsi="Times New Roman" w:cs="Times New Roman"/>
          <w:b w:val="0"/>
          <w:bCs w:val="0"/>
          <w:sz w:val="24"/>
          <w:szCs w:val="24"/>
        </w:rPr>
        <w:t xml:space="preserve"> и </w:t>
      </w:r>
      <w:r w:rsidR="005F45CE" w:rsidRPr="00BE6F81">
        <w:rPr>
          <w:rFonts w:ascii="Times New Roman" w:hAnsi="Times New Roman" w:cs="Times New Roman"/>
          <w:b w:val="0"/>
          <w:bCs w:val="0"/>
          <w:sz w:val="24"/>
          <w:szCs w:val="24"/>
        </w:rPr>
        <w:t>транспортных средств</w:t>
      </w:r>
      <w:r w:rsidR="0045728D" w:rsidRPr="00BE6F81">
        <w:rPr>
          <w:rFonts w:ascii="Times New Roman" w:hAnsi="Times New Roman" w:cs="Times New Roman"/>
          <w:b w:val="0"/>
          <w:bCs w:val="0"/>
          <w:sz w:val="24"/>
          <w:szCs w:val="24"/>
        </w:rPr>
        <w:t xml:space="preserve"> специального назначения </w:t>
      </w:r>
      <w:r w:rsidR="00F15825" w:rsidRPr="00BE6F81">
        <w:rPr>
          <w:rFonts w:ascii="Times New Roman" w:hAnsi="Times New Roman" w:cs="Times New Roman"/>
          <w:b w:val="0"/>
          <w:bCs w:val="0"/>
          <w:spacing w:val="-3"/>
          <w:sz w:val="24"/>
          <w:szCs w:val="24"/>
        </w:rPr>
        <w:t>привед</w:t>
      </w:r>
      <w:r w:rsidR="00F15825" w:rsidRPr="00BE6F81">
        <w:rPr>
          <w:rFonts w:ascii="Times New Roman" w:hAnsi="Times New Roman" w:cs="Times New Roman"/>
          <w:b w:val="0"/>
          <w:bCs w:val="0"/>
          <w:spacing w:val="-3"/>
          <w:sz w:val="24"/>
          <w:szCs w:val="24"/>
        </w:rPr>
        <w:t>е</w:t>
      </w:r>
      <w:r w:rsidR="00F15825" w:rsidRPr="00BE6F81">
        <w:rPr>
          <w:rFonts w:ascii="Times New Roman" w:hAnsi="Times New Roman" w:cs="Times New Roman"/>
          <w:b w:val="0"/>
          <w:bCs w:val="0"/>
          <w:spacing w:val="-3"/>
          <w:sz w:val="24"/>
          <w:szCs w:val="24"/>
        </w:rPr>
        <w:t>ны в</w:t>
      </w:r>
      <w:r w:rsidR="0045728D" w:rsidRPr="00BE6F81">
        <w:rPr>
          <w:rFonts w:ascii="Times New Roman" w:hAnsi="Times New Roman" w:cs="Times New Roman"/>
          <w:b w:val="0"/>
          <w:bCs w:val="0"/>
          <w:spacing w:val="-3"/>
          <w:sz w:val="24"/>
          <w:szCs w:val="24"/>
        </w:rPr>
        <w:t xml:space="preserve"> таблиц</w:t>
      </w:r>
      <w:r w:rsidR="00F15825" w:rsidRPr="00BE6F81">
        <w:rPr>
          <w:rFonts w:ascii="Times New Roman" w:hAnsi="Times New Roman" w:cs="Times New Roman"/>
          <w:b w:val="0"/>
          <w:bCs w:val="0"/>
          <w:spacing w:val="-3"/>
          <w:sz w:val="24"/>
          <w:szCs w:val="24"/>
        </w:rPr>
        <w:t>е</w:t>
      </w:r>
      <w:r w:rsidR="0045728D" w:rsidRPr="00BE6F81">
        <w:rPr>
          <w:rFonts w:ascii="Times New Roman" w:hAnsi="Times New Roman" w:cs="Times New Roman"/>
          <w:b w:val="0"/>
          <w:bCs w:val="0"/>
          <w:spacing w:val="-3"/>
          <w:sz w:val="24"/>
          <w:szCs w:val="24"/>
        </w:rPr>
        <w:t xml:space="preserve"> </w:t>
      </w:r>
      <w:r w:rsidRPr="00BE6F81">
        <w:rPr>
          <w:rFonts w:ascii="Times New Roman" w:hAnsi="Times New Roman" w:cs="Times New Roman"/>
          <w:b w:val="0"/>
          <w:bCs w:val="0"/>
          <w:spacing w:val="-3"/>
          <w:sz w:val="24"/>
          <w:szCs w:val="24"/>
        </w:rPr>
        <w:t>9.</w:t>
      </w:r>
      <w:r w:rsidR="00AF61EE" w:rsidRPr="00BE6F81">
        <w:rPr>
          <w:rFonts w:ascii="Times New Roman" w:hAnsi="Times New Roman" w:cs="Times New Roman"/>
          <w:b w:val="0"/>
          <w:bCs w:val="0"/>
          <w:spacing w:val="-3"/>
          <w:sz w:val="24"/>
          <w:szCs w:val="24"/>
        </w:rPr>
        <w:t>3.9</w:t>
      </w:r>
      <w:r w:rsidR="0045728D" w:rsidRPr="00BE6F81">
        <w:rPr>
          <w:rFonts w:ascii="Times New Roman" w:hAnsi="Times New Roman" w:cs="Times New Roman"/>
          <w:b w:val="0"/>
          <w:bCs w:val="0"/>
          <w:spacing w:val="-3"/>
          <w:sz w:val="24"/>
          <w:szCs w:val="24"/>
        </w:rPr>
        <w:t>.</w:t>
      </w:r>
    </w:p>
    <w:p w:rsidR="00CB4DBE" w:rsidRPr="00BE6F81" w:rsidRDefault="00CB4DBE" w:rsidP="00C85433">
      <w:pPr>
        <w:tabs>
          <w:tab w:val="left" w:pos="6663"/>
        </w:tabs>
        <w:spacing w:line="244" w:lineRule="auto"/>
        <w:ind w:firstLine="709"/>
        <w:rPr>
          <w:rFonts w:ascii="Times New Roman" w:hAnsi="Times New Roman" w:cs="Times New Roman"/>
          <w:b w:val="0"/>
          <w:bCs w:val="0"/>
          <w:spacing w:val="-3"/>
          <w:sz w:val="22"/>
          <w:szCs w:val="22"/>
        </w:rPr>
      </w:pPr>
    </w:p>
    <w:p w:rsidR="0045728D" w:rsidRPr="00BE6F81" w:rsidRDefault="0045728D" w:rsidP="00C85433">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CA6168" w:rsidRPr="00BE6F81">
        <w:rPr>
          <w:rFonts w:ascii="Times New Roman" w:hAnsi="Times New Roman" w:cs="Times New Roman"/>
          <w:b w:val="0"/>
          <w:bCs w:val="0"/>
          <w:sz w:val="24"/>
          <w:szCs w:val="24"/>
        </w:rPr>
        <w:t>9.</w:t>
      </w:r>
      <w:r w:rsidR="00AF61EE" w:rsidRPr="00BE6F81">
        <w:rPr>
          <w:rFonts w:ascii="Times New Roman" w:hAnsi="Times New Roman" w:cs="Times New Roman"/>
          <w:b w:val="0"/>
          <w:bCs w:val="0"/>
          <w:sz w:val="24"/>
          <w:szCs w:val="24"/>
        </w:rPr>
        <w:t>3.9</w:t>
      </w:r>
    </w:p>
    <w:tbl>
      <w:tblPr>
        <w:tblW w:w="1013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998"/>
        <w:gridCol w:w="2711"/>
        <w:gridCol w:w="3422"/>
      </w:tblGrid>
      <w:tr w:rsidR="00FD5520" w:rsidRPr="00BE6F81">
        <w:tblPrEx>
          <w:tblCellMar>
            <w:top w:w="0" w:type="dxa"/>
            <w:bottom w:w="0" w:type="dxa"/>
          </w:tblCellMar>
        </w:tblPrEx>
        <w:trPr>
          <w:trHeight w:val="340"/>
          <w:jc w:val="center"/>
        </w:trPr>
        <w:tc>
          <w:tcPr>
            <w:tcW w:w="3998" w:type="dxa"/>
            <w:vMerge w:val="restart"/>
            <w:vAlign w:val="center"/>
          </w:tcPr>
          <w:p w:rsidR="00FD5520" w:rsidRPr="00BE6F81" w:rsidRDefault="00FD5520" w:rsidP="00C85433">
            <w:pPr>
              <w:suppressAutoHyphens/>
              <w:spacing w:line="244" w:lineRule="auto"/>
              <w:jc w:val="center"/>
              <w:rPr>
                <w:rFonts w:ascii="Times New Roman" w:hAnsi="Times New Roman" w:cs="Times New Roman"/>
                <w:sz w:val="22"/>
                <w:szCs w:val="22"/>
              </w:rPr>
            </w:pPr>
            <w:r w:rsidRPr="00BE6F81">
              <w:rPr>
                <w:rFonts w:ascii="Times New Roman" w:hAnsi="Times New Roman" w:cs="Times New Roman"/>
                <w:sz w:val="22"/>
                <w:szCs w:val="22"/>
              </w:rPr>
              <w:t>Объекты</w:t>
            </w:r>
          </w:p>
        </w:tc>
        <w:tc>
          <w:tcPr>
            <w:tcW w:w="6133" w:type="dxa"/>
            <w:gridSpan w:val="2"/>
            <w:vAlign w:val="center"/>
          </w:tcPr>
          <w:p w:rsidR="00FD5520" w:rsidRPr="00BE6F81" w:rsidRDefault="00FD5520" w:rsidP="00C85433">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Расчетные показатели</w:t>
            </w:r>
          </w:p>
        </w:tc>
      </w:tr>
      <w:tr w:rsidR="00FD5520" w:rsidRPr="00BE6F81">
        <w:tblPrEx>
          <w:tblCellMar>
            <w:top w:w="0" w:type="dxa"/>
            <w:bottom w:w="0" w:type="dxa"/>
          </w:tblCellMar>
        </w:tblPrEx>
        <w:trPr>
          <w:trHeight w:val="284"/>
          <w:jc w:val="center"/>
        </w:trPr>
        <w:tc>
          <w:tcPr>
            <w:tcW w:w="3998" w:type="dxa"/>
            <w:vMerge/>
            <w:vAlign w:val="center"/>
          </w:tcPr>
          <w:p w:rsidR="00FD5520" w:rsidRPr="00BE6F81" w:rsidRDefault="00FD5520" w:rsidP="00C85433">
            <w:pPr>
              <w:suppressAutoHyphens/>
              <w:spacing w:line="244" w:lineRule="auto"/>
              <w:ind w:firstLine="0"/>
              <w:jc w:val="center"/>
              <w:rPr>
                <w:rFonts w:ascii="Times New Roman" w:hAnsi="Times New Roman" w:cs="Times New Roman"/>
                <w:sz w:val="22"/>
                <w:szCs w:val="22"/>
              </w:rPr>
            </w:pPr>
          </w:p>
        </w:tc>
        <w:tc>
          <w:tcPr>
            <w:tcW w:w="2711" w:type="dxa"/>
            <w:vAlign w:val="center"/>
          </w:tcPr>
          <w:p w:rsidR="00FD5520" w:rsidRPr="00BE6F81" w:rsidRDefault="00FD5520" w:rsidP="00C85433">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вместимость объекта</w:t>
            </w:r>
          </w:p>
        </w:tc>
        <w:tc>
          <w:tcPr>
            <w:tcW w:w="3422" w:type="dxa"/>
            <w:vAlign w:val="center"/>
          </w:tcPr>
          <w:p w:rsidR="00FD5520" w:rsidRPr="00BE6F81" w:rsidRDefault="00FD5520" w:rsidP="00C85433">
            <w:pPr>
              <w:suppressAutoHyphens/>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площадь участка на объект</w:t>
            </w:r>
          </w:p>
        </w:tc>
      </w:tr>
      <w:tr w:rsidR="004F4609" w:rsidRPr="00BE6F81">
        <w:tblPrEx>
          <w:tblBorders>
            <w:bottom w:val="single" w:sz="4" w:space="0" w:color="auto"/>
          </w:tblBorders>
          <w:tblCellMar>
            <w:top w:w="0" w:type="dxa"/>
            <w:bottom w:w="0" w:type="dxa"/>
          </w:tblCellMar>
        </w:tblPrEx>
        <w:trPr>
          <w:trHeight w:val="261"/>
          <w:jc w:val="center"/>
        </w:trPr>
        <w:tc>
          <w:tcPr>
            <w:tcW w:w="3998" w:type="dxa"/>
            <w:vMerge w:val="restart"/>
          </w:tcPr>
          <w:p w:rsidR="004F4609" w:rsidRPr="00BE6F81" w:rsidRDefault="004F4609" w:rsidP="00C85433">
            <w:pPr>
              <w:spacing w:line="244"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Стоянки легковых автомобилей</w:t>
            </w:r>
          </w:p>
        </w:tc>
        <w:tc>
          <w:tcPr>
            <w:tcW w:w="2711" w:type="dxa"/>
          </w:tcPr>
          <w:p w:rsidR="004F4609" w:rsidRPr="00BE6F81" w:rsidRDefault="004F4609"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автомобилей</w:t>
            </w:r>
          </w:p>
        </w:tc>
        <w:tc>
          <w:tcPr>
            <w:tcW w:w="3422" w:type="dxa"/>
          </w:tcPr>
          <w:p w:rsidR="004F4609" w:rsidRPr="00BE6F81" w:rsidRDefault="004F4609"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5 га"/>
              </w:smartTagPr>
              <w:r w:rsidRPr="00BE6F81">
                <w:rPr>
                  <w:rFonts w:ascii="Times New Roman" w:hAnsi="Times New Roman" w:cs="Times New Roman"/>
                  <w:b w:val="0"/>
                  <w:bCs w:val="0"/>
                  <w:sz w:val="22"/>
                  <w:szCs w:val="22"/>
                </w:rPr>
                <w:t>0,5 га</w:t>
              </w:r>
            </w:smartTag>
          </w:p>
        </w:tc>
      </w:tr>
      <w:tr w:rsidR="004F4609" w:rsidRPr="00BE6F81">
        <w:tblPrEx>
          <w:tblBorders>
            <w:bottom w:val="single" w:sz="4" w:space="0" w:color="auto"/>
          </w:tblBorders>
          <w:tblCellMar>
            <w:top w:w="0" w:type="dxa"/>
            <w:bottom w:w="0" w:type="dxa"/>
          </w:tblCellMar>
        </w:tblPrEx>
        <w:trPr>
          <w:trHeight w:val="261"/>
          <w:jc w:val="center"/>
        </w:trPr>
        <w:tc>
          <w:tcPr>
            <w:tcW w:w="3998" w:type="dxa"/>
            <w:vMerge/>
          </w:tcPr>
          <w:p w:rsidR="004F4609" w:rsidRPr="00BE6F81" w:rsidRDefault="004F4609" w:rsidP="00C85433">
            <w:pPr>
              <w:spacing w:line="244" w:lineRule="auto"/>
              <w:ind w:left="57" w:firstLine="0"/>
              <w:jc w:val="left"/>
              <w:rPr>
                <w:rFonts w:ascii="Times New Roman" w:hAnsi="Times New Roman" w:cs="Times New Roman"/>
                <w:b w:val="0"/>
                <w:bCs w:val="0"/>
                <w:sz w:val="22"/>
                <w:szCs w:val="22"/>
              </w:rPr>
            </w:pPr>
          </w:p>
        </w:tc>
        <w:tc>
          <w:tcPr>
            <w:tcW w:w="2711" w:type="dxa"/>
          </w:tcPr>
          <w:p w:rsidR="004F4609" w:rsidRPr="00BE6F81" w:rsidRDefault="004F4609"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300 автомобилей</w:t>
            </w:r>
          </w:p>
        </w:tc>
        <w:tc>
          <w:tcPr>
            <w:tcW w:w="3422" w:type="dxa"/>
          </w:tcPr>
          <w:p w:rsidR="004F4609" w:rsidRPr="00BE6F81" w:rsidRDefault="00DA3156"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2 га"/>
              </w:smartTagPr>
              <w:r w:rsidRPr="00BE6F81">
                <w:rPr>
                  <w:rFonts w:ascii="Times New Roman" w:hAnsi="Times New Roman" w:cs="Times New Roman"/>
                  <w:b w:val="0"/>
                  <w:bCs w:val="0"/>
                  <w:sz w:val="22"/>
                  <w:szCs w:val="22"/>
                </w:rPr>
                <w:t>1,2 га</w:t>
              </w:r>
            </w:smartTag>
          </w:p>
        </w:tc>
      </w:tr>
      <w:tr w:rsidR="004F4609" w:rsidRPr="00BE6F81">
        <w:tblPrEx>
          <w:tblBorders>
            <w:bottom w:val="single" w:sz="4" w:space="0" w:color="auto"/>
          </w:tblBorders>
          <w:tblCellMar>
            <w:top w:w="0" w:type="dxa"/>
            <w:bottom w:w="0" w:type="dxa"/>
          </w:tblCellMar>
        </w:tblPrEx>
        <w:trPr>
          <w:trHeight w:val="261"/>
          <w:jc w:val="center"/>
        </w:trPr>
        <w:tc>
          <w:tcPr>
            <w:tcW w:w="3998" w:type="dxa"/>
            <w:vMerge/>
          </w:tcPr>
          <w:p w:rsidR="004F4609" w:rsidRPr="00BE6F81" w:rsidRDefault="004F4609" w:rsidP="00C85433">
            <w:pPr>
              <w:spacing w:line="244" w:lineRule="auto"/>
              <w:ind w:left="57" w:firstLine="0"/>
              <w:jc w:val="left"/>
              <w:rPr>
                <w:rFonts w:ascii="Times New Roman" w:hAnsi="Times New Roman" w:cs="Times New Roman"/>
                <w:b w:val="0"/>
                <w:bCs w:val="0"/>
                <w:sz w:val="22"/>
                <w:szCs w:val="22"/>
              </w:rPr>
            </w:pPr>
          </w:p>
        </w:tc>
        <w:tc>
          <w:tcPr>
            <w:tcW w:w="2711" w:type="dxa"/>
          </w:tcPr>
          <w:p w:rsidR="004F4609" w:rsidRPr="00BE6F81" w:rsidRDefault="004F4609"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500 автомобилей</w:t>
            </w:r>
          </w:p>
        </w:tc>
        <w:tc>
          <w:tcPr>
            <w:tcW w:w="3422" w:type="dxa"/>
          </w:tcPr>
          <w:p w:rsidR="004F4609" w:rsidRPr="00BE6F81" w:rsidRDefault="00DA3156"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6 га"/>
              </w:smartTagPr>
              <w:r w:rsidRPr="00BE6F81">
                <w:rPr>
                  <w:rFonts w:ascii="Times New Roman" w:hAnsi="Times New Roman" w:cs="Times New Roman"/>
                  <w:b w:val="0"/>
                  <w:bCs w:val="0"/>
                  <w:sz w:val="22"/>
                  <w:szCs w:val="22"/>
                </w:rPr>
                <w:t>1,6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vMerge w:val="restart"/>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Стоянки грузовых автомобилей</w:t>
            </w: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автомобилей</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 га"/>
              </w:smartTagPr>
              <w:r w:rsidRPr="00BE6F81">
                <w:rPr>
                  <w:rFonts w:ascii="Times New Roman" w:hAnsi="Times New Roman" w:cs="Times New Roman"/>
                  <w:b w:val="0"/>
                  <w:bCs w:val="0"/>
                  <w:sz w:val="22"/>
                  <w:szCs w:val="22"/>
                </w:rPr>
                <w:t>2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vMerge/>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200 автомобилей</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 га"/>
              </w:smartTagPr>
              <w:r w:rsidRPr="00BE6F81">
                <w:rPr>
                  <w:rFonts w:ascii="Times New Roman" w:hAnsi="Times New Roman" w:cs="Times New Roman"/>
                  <w:b w:val="0"/>
                  <w:bCs w:val="0"/>
                  <w:sz w:val="22"/>
                  <w:szCs w:val="22"/>
                </w:rPr>
                <w:t>3,5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vMerge/>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300 автомобилей</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4,5 га"/>
              </w:smartTagPr>
              <w:r w:rsidRPr="00BE6F81">
                <w:rPr>
                  <w:rFonts w:ascii="Times New Roman" w:hAnsi="Times New Roman" w:cs="Times New Roman"/>
                  <w:b w:val="0"/>
                  <w:bCs w:val="0"/>
                  <w:sz w:val="22"/>
                  <w:szCs w:val="22"/>
                </w:rPr>
                <w:t>4,5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tcBorders>
              <w:bottom w:val="nil"/>
            </w:tcBorders>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Троллейбусные парки:</w:t>
            </w:r>
          </w:p>
        </w:tc>
        <w:tc>
          <w:tcPr>
            <w:tcW w:w="2711" w:type="dxa"/>
            <w:tcBorders>
              <w:bottom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p>
        </w:tc>
        <w:tc>
          <w:tcPr>
            <w:tcW w:w="3422" w:type="dxa"/>
            <w:tcBorders>
              <w:bottom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p>
        </w:tc>
      </w:tr>
      <w:tr w:rsidR="0010571F" w:rsidRPr="00BE6F81">
        <w:tblPrEx>
          <w:tblBorders>
            <w:bottom w:val="single" w:sz="4" w:space="0" w:color="auto"/>
          </w:tblBorders>
          <w:tblCellMar>
            <w:top w:w="0" w:type="dxa"/>
            <w:bottom w:w="0" w:type="dxa"/>
          </w:tblCellMar>
        </w:tblPrEx>
        <w:trPr>
          <w:trHeight w:val="261"/>
          <w:jc w:val="center"/>
        </w:trPr>
        <w:tc>
          <w:tcPr>
            <w:tcW w:w="3998" w:type="dxa"/>
            <w:vMerge w:val="restart"/>
            <w:tcBorders>
              <w:top w:val="nil"/>
            </w:tcBorders>
          </w:tcPr>
          <w:p w:rsidR="0010571F" w:rsidRPr="00BE6F81" w:rsidRDefault="0010571F" w:rsidP="00C85433">
            <w:pPr>
              <w:suppressAutoHyphens/>
              <w:spacing w:line="244" w:lineRule="auto"/>
              <w:ind w:left="22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без ремонтных мастерских</w:t>
            </w:r>
          </w:p>
        </w:tc>
        <w:tc>
          <w:tcPr>
            <w:tcW w:w="2711" w:type="dxa"/>
            <w:tcBorders>
              <w:top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 машин</w:t>
            </w:r>
          </w:p>
        </w:tc>
        <w:tc>
          <w:tcPr>
            <w:tcW w:w="3422" w:type="dxa"/>
            <w:tcBorders>
              <w:top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0 га"/>
              </w:smartTagPr>
              <w:r w:rsidRPr="00BE6F81">
                <w:rPr>
                  <w:rFonts w:ascii="Times New Roman" w:hAnsi="Times New Roman" w:cs="Times New Roman"/>
                  <w:b w:val="0"/>
                  <w:bCs w:val="0"/>
                  <w:sz w:val="22"/>
                  <w:szCs w:val="22"/>
                </w:rPr>
                <w:t>2,0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vMerge/>
          </w:tcPr>
          <w:p w:rsidR="0010571F" w:rsidRPr="00BE6F81" w:rsidRDefault="0010571F" w:rsidP="00C85433">
            <w:pPr>
              <w:suppressAutoHyphens/>
              <w:spacing w:line="244" w:lineRule="auto"/>
              <w:ind w:left="227" w:firstLine="0"/>
              <w:rPr>
                <w:rFonts w:ascii="Times New Roman" w:hAnsi="Times New Roman" w:cs="Times New Roman"/>
                <w:b w:val="0"/>
                <w:bCs w:val="0"/>
                <w:sz w:val="22"/>
                <w:szCs w:val="22"/>
              </w:rPr>
            </w:pPr>
          </w:p>
        </w:tc>
        <w:tc>
          <w:tcPr>
            <w:tcW w:w="2711" w:type="dxa"/>
            <w:tcBorders>
              <w:top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машин</w:t>
            </w:r>
          </w:p>
        </w:tc>
        <w:tc>
          <w:tcPr>
            <w:tcW w:w="3422" w:type="dxa"/>
            <w:tcBorders>
              <w:top w:val="nil"/>
            </w:tcBorders>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 га"/>
              </w:smartTagPr>
              <w:r w:rsidRPr="00BE6F81">
                <w:rPr>
                  <w:rFonts w:ascii="Times New Roman" w:hAnsi="Times New Roman" w:cs="Times New Roman"/>
                  <w:b w:val="0"/>
                  <w:bCs w:val="0"/>
                  <w:sz w:val="22"/>
                  <w:szCs w:val="22"/>
                </w:rPr>
                <w:t>3,5 га</w:t>
              </w:r>
            </w:smartTag>
          </w:p>
        </w:tc>
      </w:tr>
      <w:tr w:rsidR="0010571F" w:rsidRPr="00BE6F81">
        <w:tblPrEx>
          <w:tblBorders>
            <w:bottom w:val="single" w:sz="4" w:space="0" w:color="auto"/>
          </w:tblBorders>
          <w:tblCellMar>
            <w:top w:w="0" w:type="dxa"/>
            <w:bottom w:w="0" w:type="dxa"/>
          </w:tblCellMar>
        </w:tblPrEx>
        <w:trPr>
          <w:trHeight w:val="261"/>
          <w:jc w:val="center"/>
        </w:trPr>
        <w:tc>
          <w:tcPr>
            <w:tcW w:w="3998" w:type="dxa"/>
          </w:tcPr>
          <w:p w:rsidR="0010571F" w:rsidRPr="00BE6F81" w:rsidRDefault="0010571F" w:rsidP="00C85433">
            <w:pPr>
              <w:suppressAutoHyphens/>
              <w:spacing w:line="244" w:lineRule="auto"/>
              <w:ind w:left="22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с ремонтными мастерскими</w:t>
            </w: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машин</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5,0 га"/>
              </w:smartTagPr>
              <w:r w:rsidRPr="00BE6F81">
                <w:rPr>
                  <w:rFonts w:ascii="Times New Roman" w:hAnsi="Times New Roman" w:cs="Times New Roman"/>
                  <w:b w:val="0"/>
                  <w:bCs w:val="0"/>
                  <w:sz w:val="22"/>
                  <w:szCs w:val="22"/>
                </w:rPr>
                <w:t>5,0 га</w:t>
              </w:r>
            </w:smartTag>
          </w:p>
        </w:tc>
      </w:tr>
      <w:tr w:rsidR="0010571F" w:rsidRPr="00BE6F81">
        <w:tblPrEx>
          <w:tblBorders>
            <w:bottom w:val="single" w:sz="4" w:space="0" w:color="auto"/>
          </w:tblBorders>
          <w:tblCellMar>
            <w:top w:w="0" w:type="dxa"/>
            <w:bottom w:w="0" w:type="dxa"/>
          </w:tblCellMar>
        </w:tblPrEx>
        <w:trPr>
          <w:trHeight w:val="60"/>
          <w:jc w:val="center"/>
        </w:trPr>
        <w:tc>
          <w:tcPr>
            <w:tcW w:w="3998" w:type="dxa"/>
            <w:vMerge w:val="restart"/>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Автобусные парки (стоянки)</w:t>
            </w: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 машин</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8 га"/>
              </w:smartTagPr>
              <w:r w:rsidRPr="00BE6F81">
                <w:rPr>
                  <w:rFonts w:ascii="Times New Roman" w:hAnsi="Times New Roman" w:cs="Times New Roman"/>
                  <w:b w:val="0"/>
                  <w:bCs w:val="0"/>
                  <w:sz w:val="22"/>
                  <w:szCs w:val="22"/>
                </w:rPr>
                <w:t>1,8 га</w:t>
              </w:r>
            </w:smartTag>
          </w:p>
        </w:tc>
      </w:tr>
      <w:tr w:rsidR="0010571F" w:rsidRPr="00BE6F81">
        <w:tblPrEx>
          <w:tblBorders>
            <w:bottom w:val="single" w:sz="4" w:space="0" w:color="auto"/>
          </w:tblBorders>
          <w:tblCellMar>
            <w:top w:w="0" w:type="dxa"/>
            <w:bottom w:w="0" w:type="dxa"/>
          </w:tblCellMar>
        </w:tblPrEx>
        <w:trPr>
          <w:trHeight w:val="60"/>
          <w:jc w:val="center"/>
        </w:trPr>
        <w:tc>
          <w:tcPr>
            <w:tcW w:w="3998" w:type="dxa"/>
            <w:vMerge/>
          </w:tcPr>
          <w:p w:rsidR="0010571F" w:rsidRPr="00BE6F81" w:rsidRDefault="0010571F" w:rsidP="00C85433">
            <w:pPr>
              <w:suppressAutoHyphens/>
              <w:spacing w:line="244" w:lineRule="auto"/>
              <w:ind w:left="57" w:firstLine="0"/>
              <w:rPr>
                <w:rFonts w:ascii="Times New Roman" w:hAnsi="Times New Roman" w:cs="Times New Roman"/>
                <w:b w:val="0"/>
                <w:bCs w:val="0"/>
                <w:sz w:val="22"/>
                <w:szCs w:val="22"/>
              </w:rPr>
            </w:pPr>
          </w:p>
        </w:tc>
        <w:tc>
          <w:tcPr>
            <w:tcW w:w="2711"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 машин</w:t>
            </w:r>
          </w:p>
        </w:tc>
        <w:tc>
          <w:tcPr>
            <w:tcW w:w="3422" w:type="dxa"/>
          </w:tcPr>
          <w:p w:rsidR="0010571F" w:rsidRPr="00BE6F81" w:rsidRDefault="0010571F" w:rsidP="00C85433">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3 га"/>
              </w:smartTagPr>
              <w:r w:rsidRPr="00BE6F81">
                <w:rPr>
                  <w:rFonts w:ascii="Times New Roman" w:hAnsi="Times New Roman" w:cs="Times New Roman"/>
                  <w:b w:val="0"/>
                  <w:bCs w:val="0"/>
                  <w:sz w:val="22"/>
                  <w:szCs w:val="22"/>
                </w:rPr>
                <w:t>2,3 га</w:t>
              </w:r>
            </w:smartTag>
          </w:p>
        </w:tc>
      </w:tr>
    </w:tbl>
    <w:p w:rsidR="008D7919" w:rsidRPr="00BE6F81" w:rsidRDefault="0045728D" w:rsidP="00C85433">
      <w:pPr>
        <w:spacing w:before="120"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i/>
          <w:iCs/>
          <w:spacing w:val="40"/>
          <w:sz w:val="22"/>
          <w:szCs w:val="22"/>
        </w:rPr>
        <w:t>Примечани</w:t>
      </w:r>
      <w:r w:rsidR="008D7919" w:rsidRPr="00BE6F81">
        <w:rPr>
          <w:rFonts w:ascii="Times New Roman" w:hAnsi="Times New Roman" w:cs="Times New Roman"/>
          <w:b w:val="0"/>
          <w:bCs w:val="0"/>
          <w:i/>
          <w:iCs/>
          <w:spacing w:val="40"/>
          <w:sz w:val="22"/>
          <w:szCs w:val="22"/>
        </w:rPr>
        <w:t>я</w:t>
      </w:r>
      <w:r w:rsidRPr="00BE6F81">
        <w:rPr>
          <w:rFonts w:ascii="Times New Roman" w:hAnsi="Times New Roman" w:cs="Times New Roman"/>
          <w:b w:val="0"/>
          <w:bCs w:val="0"/>
          <w:i/>
          <w:iCs/>
          <w:sz w:val="22"/>
          <w:szCs w:val="22"/>
        </w:rPr>
        <w:t>:</w:t>
      </w:r>
      <w:r w:rsidRPr="00BE6F81">
        <w:rPr>
          <w:rFonts w:ascii="Times New Roman" w:hAnsi="Times New Roman" w:cs="Times New Roman"/>
          <w:b w:val="0"/>
          <w:bCs w:val="0"/>
          <w:sz w:val="22"/>
          <w:szCs w:val="22"/>
        </w:rPr>
        <w:t xml:space="preserve"> </w:t>
      </w:r>
    </w:p>
    <w:p w:rsidR="0045728D" w:rsidRPr="00BE6F81" w:rsidRDefault="008D7919"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0045728D" w:rsidRPr="00BE6F81">
        <w:rPr>
          <w:rFonts w:ascii="Times New Roman" w:hAnsi="Times New Roman" w:cs="Times New Roman"/>
          <w:b w:val="0"/>
          <w:bCs w:val="0"/>
          <w:sz w:val="22"/>
          <w:szCs w:val="22"/>
        </w:rPr>
        <w:t>Для условий реконструкции размеры земельных участков при соответствующем обосновании допускается уменьшать, но не более чем на 20 %.</w:t>
      </w:r>
    </w:p>
    <w:p w:rsidR="008D7919" w:rsidRPr="00BE6F81" w:rsidRDefault="008D7919"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Объекты, перечисленные в таблице, следует размещать в производственных зонах.</w:t>
      </w:r>
    </w:p>
    <w:p w:rsidR="0045728D" w:rsidRPr="00BE6F81" w:rsidRDefault="008D7919" w:rsidP="00C85433">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3. </w:t>
      </w:r>
      <w:r w:rsidR="0045728D" w:rsidRPr="00BE6F81">
        <w:rPr>
          <w:rFonts w:ascii="Times New Roman" w:hAnsi="Times New Roman" w:cs="Times New Roman"/>
          <w:b w:val="0"/>
          <w:bCs w:val="0"/>
          <w:sz w:val="22"/>
          <w:szCs w:val="22"/>
        </w:rPr>
        <w:t xml:space="preserve">Закрытые автостоянки (отапливаемые) следует предусматривать для хранения </w:t>
      </w:r>
      <w:r w:rsidRPr="00BE6F81">
        <w:rPr>
          <w:rFonts w:ascii="Times New Roman" w:hAnsi="Times New Roman" w:cs="Times New Roman"/>
          <w:b w:val="0"/>
          <w:bCs w:val="0"/>
          <w:sz w:val="22"/>
          <w:szCs w:val="22"/>
        </w:rPr>
        <w:t xml:space="preserve">пожарных </w:t>
      </w:r>
      <w:r w:rsidR="0045728D" w:rsidRPr="00BE6F81">
        <w:rPr>
          <w:rFonts w:ascii="Times New Roman" w:hAnsi="Times New Roman" w:cs="Times New Roman"/>
          <w:b w:val="0"/>
          <w:bCs w:val="0"/>
          <w:sz w:val="22"/>
          <w:szCs w:val="22"/>
        </w:rPr>
        <w:t>ав</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мобилей</w:t>
      </w:r>
      <w:r w:rsidR="0045728D"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автомобилей </w:t>
      </w:r>
      <w:r w:rsidR="0045728D" w:rsidRPr="00BE6F81">
        <w:rPr>
          <w:rFonts w:ascii="Times New Roman" w:hAnsi="Times New Roman" w:cs="Times New Roman"/>
          <w:b w:val="0"/>
          <w:bCs w:val="0"/>
          <w:sz w:val="22"/>
          <w:szCs w:val="22"/>
        </w:rPr>
        <w:t>медицинской помощи, аварийны служб, а также автобусов и грузовых автомобилей, оборудованных для перевозки людей.</w:t>
      </w:r>
      <w:r w:rsidR="00780C1D" w:rsidRPr="00BE6F81">
        <w:rPr>
          <w:rFonts w:ascii="Times New Roman" w:hAnsi="Times New Roman" w:cs="Times New Roman"/>
          <w:b w:val="0"/>
          <w:bCs w:val="0"/>
          <w:sz w:val="22"/>
          <w:szCs w:val="22"/>
        </w:rPr>
        <w:t xml:space="preserve"> В остальных случаях устройство закрытых автостоянок должно быть обосн</w:t>
      </w:r>
      <w:r w:rsidR="00780C1D" w:rsidRPr="00BE6F81">
        <w:rPr>
          <w:rFonts w:ascii="Times New Roman" w:hAnsi="Times New Roman" w:cs="Times New Roman"/>
          <w:b w:val="0"/>
          <w:bCs w:val="0"/>
          <w:sz w:val="22"/>
          <w:szCs w:val="22"/>
        </w:rPr>
        <w:t>о</w:t>
      </w:r>
      <w:r w:rsidR="00780C1D" w:rsidRPr="00BE6F81">
        <w:rPr>
          <w:rFonts w:ascii="Times New Roman" w:hAnsi="Times New Roman" w:cs="Times New Roman"/>
          <w:b w:val="0"/>
          <w:bCs w:val="0"/>
          <w:sz w:val="22"/>
          <w:szCs w:val="22"/>
        </w:rPr>
        <w:t>вано технико-экономическими расчетами.</w:t>
      </w:r>
    </w:p>
    <w:p w:rsidR="00214B5C" w:rsidRPr="00BE6F81" w:rsidRDefault="00214B5C" w:rsidP="00013DE1">
      <w:pPr>
        <w:spacing w:line="244" w:lineRule="auto"/>
        <w:ind w:firstLine="720"/>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lastRenderedPageBreak/>
        <w:t xml:space="preserve">9.3.11. Санитарно-защитные зоны </w:t>
      </w:r>
      <w:r w:rsidRPr="00BE6F81">
        <w:rPr>
          <w:rFonts w:ascii="Times New Roman" w:hAnsi="Times New Roman" w:cs="Times New Roman"/>
          <w:b w:val="0"/>
          <w:bCs w:val="0"/>
          <w:sz w:val="24"/>
          <w:szCs w:val="24"/>
        </w:rPr>
        <w:t>а</w:t>
      </w:r>
      <w:r w:rsidRPr="00BE6F81">
        <w:rPr>
          <w:rFonts w:ascii="Times New Roman" w:hAnsi="Times New Roman" w:cs="Times New Roman"/>
          <w:b w:val="0"/>
          <w:sz w:val="24"/>
          <w:szCs w:val="24"/>
        </w:rPr>
        <w:t>втостоянок ведомственных автомобилей</w:t>
      </w:r>
      <w:r w:rsidRPr="00BE6F81">
        <w:rPr>
          <w:rFonts w:ascii="Times New Roman" w:hAnsi="Times New Roman" w:cs="Times New Roman"/>
          <w:b w:val="0"/>
          <w:bCs w:val="0"/>
          <w:sz w:val="24"/>
          <w:szCs w:val="24"/>
        </w:rPr>
        <w:t xml:space="preserve"> и а</w:t>
      </w:r>
      <w:r w:rsidRPr="00BE6F81">
        <w:rPr>
          <w:rFonts w:ascii="Times New Roman" w:hAnsi="Times New Roman" w:cs="Times New Roman"/>
          <w:b w:val="0"/>
          <w:bCs w:val="0"/>
          <w:sz w:val="24"/>
          <w:szCs w:val="24"/>
        </w:rPr>
        <w:t>в</w:t>
      </w:r>
      <w:r w:rsidRPr="00BE6F81">
        <w:rPr>
          <w:rFonts w:ascii="Times New Roman" w:hAnsi="Times New Roman" w:cs="Times New Roman"/>
          <w:b w:val="0"/>
          <w:bCs w:val="0"/>
          <w:sz w:val="24"/>
          <w:szCs w:val="24"/>
        </w:rPr>
        <w:t xml:space="preserve">томобилей специального назначения </w:t>
      </w:r>
      <w:r w:rsidR="00F938D0" w:rsidRPr="00BE6F81">
        <w:rPr>
          <w:rFonts w:ascii="Times New Roman" w:hAnsi="Times New Roman" w:cs="Times New Roman"/>
          <w:b w:val="0"/>
          <w:bCs w:val="0"/>
          <w:spacing w:val="-3"/>
          <w:sz w:val="24"/>
          <w:szCs w:val="24"/>
        </w:rPr>
        <w:t>следует проектировать в соответствии с требованиями СанПиН 2.2.1/2.1.1.1200-03.</w:t>
      </w:r>
    </w:p>
    <w:p w:rsidR="00F938D0" w:rsidRPr="00BE6F81" w:rsidRDefault="00F938D0" w:rsidP="00013DE1">
      <w:pPr>
        <w:spacing w:line="244" w:lineRule="auto"/>
        <w:ind w:firstLine="709"/>
        <w:rPr>
          <w:rFonts w:ascii="Times New Roman" w:hAnsi="Times New Roman" w:cs="Times New Roman"/>
          <w:b w:val="0"/>
          <w:bCs w:val="0"/>
          <w:spacing w:val="-2"/>
          <w:sz w:val="23"/>
          <w:szCs w:val="23"/>
        </w:rPr>
      </w:pPr>
    </w:p>
    <w:p w:rsidR="00C85433" w:rsidRPr="00BE6F81" w:rsidRDefault="00C85433" w:rsidP="00013DE1">
      <w:pPr>
        <w:spacing w:line="244" w:lineRule="auto"/>
        <w:ind w:firstLine="709"/>
        <w:rPr>
          <w:rFonts w:ascii="Times New Roman" w:hAnsi="Times New Roman" w:cs="Times New Roman"/>
          <w:b w:val="0"/>
          <w:bCs w:val="0"/>
          <w:spacing w:val="-2"/>
          <w:sz w:val="23"/>
          <w:szCs w:val="23"/>
        </w:rPr>
      </w:pPr>
    </w:p>
    <w:p w:rsidR="00D75280" w:rsidRPr="00BE6F81" w:rsidRDefault="00270DFC" w:rsidP="00013DE1">
      <w:pPr>
        <w:spacing w:line="244" w:lineRule="auto"/>
        <w:ind w:firstLine="720"/>
        <w:rPr>
          <w:rFonts w:ascii="Times New Roman" w:hAnsi="Times New Roman" w:cs="Times New Roman"/>
          <w:sz w:val="24"/>
          <w:szCs w:val="24"/>
        </w:rPr>
      </w:pPr>
      <w:r w:rsidRPr="00BE6F81">
        <w:rPr>
          <w:rFonts w:ascii="Times New Roman" w:hAnsi="Times New Roman" w:cs="Times New Roman"/>
          <w:bCs w:val="0"/>
          <w:spacing w:val="-3"/>
          <w:sz w:val="24"/>
          <w:szCs w:val="24"/>
        </w:rPr>
        <w:t xml:space="preserve">10. </w:t>
      </w:r>
      <w:r w:rsidR="00D75280" w:rsidRPr="00BE6F81">
        <w:rPr>
          <w:rFonts w:ascii="Times New Roman" w:hAnsi="Times New Roman" w:cs="Times New Roman"/>
          <w:spacing w:val="-3"/>
          <w:sz w:val="24"/>
          <w:szCs w:val="24"/>
        </w:rPr>
        <w:t xml:space="preserve">НОРМАТИВЫ ГРАДОСТРОИТЕЛЬНОГО ПРОЕКТИРОВАНИЯ ЗОН </w:t>
      </w:r>
      <w:r w:rsidR="00D75280" w:rsidRPr="00BE6F81">
        <w:rPr>
          <w:rFonts w:ascii="Times New Roman" w:hAnsi="Times New Roman" w:cs="Times New Roman"/>
          <w:bCs w:val="0"/>
          <w:spacing w:val="-3"/>
          <w:sz w:val="24"/>
          <w:szCs w:val="24"/>
        </w:rPr>
        <w:t>СЕЛЬСК</w:t>
      </w:r>
      <w:r w:rsidR="00D75280" w:rsidRPr="00BE6F81">
        <w:rPr>
          <w:rFonts w:ascii="Times New Roman" w:hAnsi="Times New Roman" w:cs="Times New Roman"/>
          <w:bCs w:val="0"/>
          <w:spacing w:val="-3"/>
          <w:sz w:val="24"/>
          <w:szCs w:val="24"/>
        </w:rPr>
        <w:t>О</w:t>
      </w:r>
      <w:r w:rsidR="00D75280" w:rsidRPr="00BE6F81">
        <w:rPr>
          <w:rFonts w:ascii="Times New Roman" w:hAnsi="Times New Roman" w:cs="Times New Roman"/>
          <w:bCs w:val="0"/>
          <w:sz w:val="24"/>
          <w:szCs w:val="24"/>
        </w:rPr>
        <w:t>ХОЗЯЙСТВЕННОГО ИСПОЛЬЗОВАНИЯ</w:t>
      </w:r>
    </w:p>
    <w:p w:rsidR="00D75280" w:rsidRPr="00BE6F81" w:rsidRDefault="00D75280" w:rsidP="00013DE1">
      <w:pPr>
        <w:spacing w:line="244" w:lineRule="auto"/>
        <w:ind w:firstLine="720"/>
        <w:rPr>
          <w:rFonts w:ascii="Times New Roman" w:hAnsi="Times New Roman" w:cs="Times New Roman"/>
          <w:b w:val="0"/>
          <w:sz w:val="24"/>
          <w:szCs w:val="24"/>
        </w:rPr>
      </w:pPr>
    </w:p>
    <w:p w:rsidR="00D75280" w:rsidRPr="00BE6F81" w:rsidRDefault="007367D0" w:rsidP="00013DE1">
      <w:pPr>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10.</w:t>
      </w:r>
      <w:r w:rsidR="00D75280" w:rsidRPr="00BE6F81">
        <w:rPr>
          <w:rFonts w:ascii="Times New Roman" w:hAnsi="Times New Roman" w:cs="Times New Roman"/>
          <w:b w:val="0"/>
          <w:bCs w:val="0"/>
          <w:sz w:val="24"/>
          <w:szCs w:val="24"/>
        </w:rPr>
        <w:t xml:space="preserve">1. </w:t>
      </w:r>
      <w:r w:rsidR="004F5D7F" w:rsidRPr="00BE6F81">
        <w:rPr>
          <w:rFonts w:ascii="Times New Roman" w:hAnsi="Times New Roman" w:cs="Times New Roman"/>
          <w:b w:val="0"/>
          <w:bCs w:val="0"/>
          <w:sz w:val="24"/>
          <w:szCs w:val="24"/>
        </w:rPr>
        <w:t>На расчетный срок в</w:t>
      </w:r>
      <w:r w:rsidR="00D75280" w:rsidRPr="00BE6F81">
        <w:rPr>
          <w:rFonts w:ascii="Times New Roman" w:hAnsi="Times New Roman" w:cs="Times New Roman"/>
          <w:b w:val="0"/>
          <w:bCs w:val="0"/>
          <w:sz w:val="24"/>
          <w:szCs w:val="24"/>
        </w:rPr>
        <w:t xml:space="preserve"> состав</w:t>
      </w:r>
      <w:r w:rsidR="00D74968" w:rsidRPr="00BE6F81">
        <w:rPr>
          <w:rFonts w:ascii="Times New Roman" w:hAnsi="Times New Roman" w:cs="Times New Roman"/>
          <w:b w:val="0"/>
          <w:bCs w:val="0"/>
          <w:sz w:val="24"/>
          <w:szCs w:val="24"/>
        </w:rPr>
        <w:t>е</w:t>
      </w:r>
      <w:r w:rsidR="00D75280" w:rsidRPr="00BE6F81">
        <w:rPr>
          <w:rFonts w:ascii="Times New Roman" w:hAnsi="Times New Roman" w:cs="Times New Roman"/>
          <w:b w:val="0"/>
          <w:bCs w:val="0"/>
          <w:sz w:val="24"/>
          <w:szCs w:val="24"/>
        </w:rPr>
        <w:t xml:space="preserve"> функциональных зон, устанавливаемых в границах те</w:t>
      </w:r>
      <w:r w:rsidR="00D75280" w:rsidRPr="00BE6F81">
        <w:rPr>
          <w:rFonts w:ascii="Times New Roman" w:hAnsi="Times New Roman" w:cs="Times New Roman"/>
          <w:b w:val="0"/>
          <w:bCs w:val="0"/>
          <w:sz w:val="24"/>
          <w:szCs w:val="24"/>
        </w:rPr>
        <w:t>р</w:t>
      </w:r>
      <w:r w:rsidR="00D75280" w:rsidRPr="00BE6F81">
        <w:rPr>
          <w:rFonts w:ascii="Times New Roman" w:hAnsi="Times New Roman" w:cs="Times New Roman"/>
          <w:b w:val="0"/>
          <w:bCs w:val="0"/>
          <w:sz w:val="24"/>
          <w:szCs w:val="24"/>
        </w:rPr>
        <w:t xml:space="preserve">ритории городского </w:t>
      </w:r>
      <w:r w:rsidR="00916016" w:rsidRPr="00BE6F81">
        <w:rPr>
          <w:rFonts w:ascii="Times New Roman" w:hAnsi="Times New Roman" w:cs="Times New Roman"/>
          <w:b w:val="0"/>
          <w:bCs w:val="0"/>
          <w:sz w:val="24"/>
          <w:szCs w:val="24"/>
        </w:rPr>
        <w:t>округа</w:t>
      </w:r>
      <w:r w:rsidR="00D75280" w:rsidRPr="00BE6F81">
        <w:rPr>
          <w:rFonts w:ascii="Times New Roman" w:hAnsi="Times New Roman" w:cs="Times New Roman"/>
          <w:b w:val="0"/>
          <w:bCs w:val="0"/>
          <w:sz w:val="24"/>
          <w:szCs w:val="24"/>
        </w:rPr>
        <w:t xml:space="preserve">, могут </w:t>
      </w:r>
      <w:r w:rsidR="004F5D7F" w:rsidRPr="00BE6F81">
        <w:rPr>
          <w:rFonts w:ascii="Times New Roman" w:hAnsi="Times New Roman" w:cs="Times New Roman"/>
          <w:b w:val="0"/>
          <w:bCs w:val="0"/>
          <w:sz w:val="24"/>
          <w:szCs w:val="24"/>
        </w:rPr>
        <w:t xml:space="preserve">быть </w:t>
      </w:r>
      <w:r w:rsidR="00D74968" w:rsidRPr="00BE6F81">
        <w:rPr>
          <w:rFonts w:ascii="Times New Roman" w:hAnsi="Times New Roman" w:cs="Times New Roman"/>
          <w:b w:val="0"/>
          <w:bCs w:val="0"/>
          <w:sz w:val="24"/>
          <w:szCs w:val="24"/>
        </w:rPr>
        <w:t>выде</w:t>
      </w:r>
      <w:r w:rsidR="00DB5714" w:rsidRPr="00BE6F81">
        <w:rPr>
          <w:rFonts w:ascii="Times New Roman" w:hAnsi="Times New Roman" w:cs="Times New Roman"/>
          <w:b w:val="0"/>
          <w:bCs w:val="0"/>
          <w:sz w:val="24"/>
          <w:szCs w:val="24"/>
        </w:rPr>
        <w:t>л</w:t>
      </w:r>
      <w:r w:rsidR="004F5D7F" w:rsidRPr="00BE6F81">
        <w:rPr>
          <w:rFonts w:ascii="Times New Roman" w:hAnsi="Times New Roman" w:cs="Times New Roman"/>
          <w:b w:val="0"/>
          <w:bCs w:val="0"/>
          <w:sz w:val="24"/>
          <w:szCs w:val="24"/>
        </w:rPr>
        <w:t>ены</w:t>
      </w:r>
      <w:r w:rsidR="00D75280" w:rsidRPr="00BE6F81">
        <w:rPr>
          <w:rFonts w:ascii="Times New Roman" w:hAnsi="Times New Roman" w:cs="Times New Roman"/>
          <w:b w:val="0"/>
          <w:bCs w:val="0"/>
          <w:sz w:val="24"/>
          <w:szCs w:val="24"/>
        </w:rPr>
        <w:t xml:space="preserve"> зоны сельскохозяйственного использования</w:t>
      </w:r>
      <w:r w:rsidR="0089703E" w:rsidRPr="00BE6F81">
        <w:rPr>
          <w:rFonts w:ascii="Times New Roman" w:hAnsi="Times New Roman" w:cs="Times New Roman"/>
          <w:b w:val="0"/>
          <w:bCs w:val="0"/>
          <w:sz w:val="24"/>
          <w:szCs w:val="24"/>
        </w:rPr>
        <w:t>,</w:t>
      </w:r>
      <w:r w:rsidR="004F5D7F" w:rsidRPr="00BE6F81">
        <w:rPr>
          <w:rFonts w:ascii="Times New Roman" w:hAnsi="Times New Roman" w:cs="Times New Roman"/>
          <w:b w:val="0"/>
          <w:bCs w:val="0"/>
          <w:sz w:val="24"/>
          <w:szCs w:val="24"/>
        </w:rPr>
        <w:t xml:space="preserve">   </w:t>
      </w:r>
      <w:r w:rsidR="0089703E" w:rsidRPr="00BE6F81">
        <w:rPr>
          <w:rFonts w:ascii="Times New Roman" w:hAnsi="Times New Roman" w:cs="Times New Roman"/>
          <w:b w:val="0"/>
          <w:bCs w:val="0"/>
          <w:sz w:val="24"/>
          <w:szCs w:val="24"/>
        </w:rPr>
        <w:t xml:space="preserve"> состав которых </w:t>
      </w:r>
      <w:r w:rsidR="00D75280" w:rsidRPr="00BE6F81">
        <w:rPr>
          <w:rFonts w:ascii="Times New Roman" w:hAnsi="Times New Roman" w:cs="Times New Roman"/>
          <w:b w:val="0"/>
          <w:bCs w:val="0"/>
          <w:sz w:val="24"/>
          <w:szCs w:val="24"/>
        </w:rPr>
        <w:t>приведен в табл</w:t>
      </w:r>
      <w:r w:rsidR="00D75280" w:rsidRPr="00BE6F81">
        <w:rPr>
          <w:rFonts w:ascii="Times New Roman" w:hAnsi="Times New Roman" w:cs="Times New Roman"/>
          <w:b w:val="0"/>
          <w:bCs w:val="0"/>
          <w:sz w:val="24"/>
          <w:szCs w:val="24"/>
        </w:rPr>
        <w:t>и</w:t>
      </w:r>
      <w:r w:rsidR="00D75280" w:rsidRPr="00BE6F81">
        <w:rPr>
          <w:rFonts w:ascii="Times New Roman" w:hAnsi="Times New Roman" w:cs="Times New Roman"/>
          <w:b w:val="0"/>
          <w:bCs w:val="0"/>
          <w:sz w:val="24"/>
          <w:szCs w:val="24"/>
        </w:rPr>
        <w:t xml:space="preserve">це </w:t>
      </w:r>
      <w:r w:rsidRPr="00BE6F81">
        <w:rPr>
          <w:rFonts w:ascii="Times New Roman" w:hAnsi="Times New Roman" w:cs="Times New Roman"/>
          <w:b w:val="0"/>
          <w:bCs w:val="0"/>
          <w:sz w:val="24"/>
          <w:szCs w:val="24"/>
        </w:rPr>
        <w:t>10.</w:t>
      </w:r>
      <w:r w:rsidR="00D75280" w:rsidRPr="00BE6F81">
        <w:rPr>
          <w:rFonts w:ascii="Times New Roman" w:hAnsi="Times New Roman" w:cs="Times New Roman"/>
          <w:b w:val="0"/>
          <w:bCs w:val="0"/>
          <w:sz w:val="24"/>
          <w:szCs w:val="24"/>
        </w:rPr>
        <w:t xml:space="preserve">1. </w:t>
      </w:r>
    </w:p>
    <w:p w:rsidR="00D75280" w:rsidRPr="00BE6F81" w:rsidRDefault="00D75280" w:rsidP="00013DE1">
      <w:pPr>
        <w:adjustRightInd w:val="0"/>
        <w:spacing w:line="244" w:lineRule="auto"/>
        <w:ind w:firstLine="709"/>
        <w:rPr>
          <w:rFonts w:ascii="Times New Roman" w:hAnsi="Times New Roman" w:cs="Times New Roman"/>
          <w:b w:val="0"/>
          <w:bCs w:val="0"/>
          <w:sz w:val="24"/>
          <w:szCs w:val="24"/>
        </w:rPr>
      </w:pPr>
    </w:p>
    <w:p w:rsidR="00D75280" w:rsidRPr="00BE6F81" w:rsidRDefault="00D75280" w:rsidP="00013DE1">
      <w:pPr>
        <w:adjustRightInd w:val="0"/>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7367D0" w:rsidRPr="00BE6F81">
        <w:rPr>
          <w:rFonts w:ascii="Times New Roman" w:hAnsi="Times New Roman" w:cs="Times New Roman"/>
          <w:b w:val="0"/>
          <w:bCs w:val="0"/>
          <w:sz w:val="24"/>
          <w:szCs w:val="24"/>
        </w:rPr>
        <w:t>10.</w:t>
      </w:r>
      <w:r w:rsidRPr="00BE6F81">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673"/>
        <w:gridCol w:w="2546"/>
        <w:gridCol w:w="5868"/>
      </w:tblGrid>
      <w:tr w:rsidR="0050295D" w:rsidRPr="00BE6F81">
        <w:trPr>
          <w:trHeight w:val="340"/>
          <w:jc w:val="center"/>
        </w:trPr>
        <w:tc>
          <w:tcPr>
            <w:tcW w:w="4219" w:type="dxa"/>
            <w:gridSpan w:val="2"/>
            <w:shd w:val="clear" w:color="auto" w:fill="auto"/>
            <w:vAlign w:val="center"/>
          </w:tcPr>
          <w:p w:rsidR="0050295D" w:rsidRPr="00BE6F81" w:rsidRDefault="0050295D" w:rsidP="00013DE1">
            <w:pPr>
              <w:adjustRightInd w:val="0"/>
              <w:spacing w:line="244"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зон</w:t>
            </w:r>
          </w:p>
        </w:tc>
        <w:tc>
          <w:tcPr>
            <w:tcW w:w="5868" w:type="dxa"/>
            <w:shd w:val="clear" w:color="auto" w:fill="auto"/>
            <w:vAlign w:val="center"/>
          </w:tcPr>
          <w:p w:rsidR="0050295D" w:rsidRPr="00BE6F81" w:rsidRDefault="0050295D" w:rsidP="00013DE1">
            <w:pPr>
              <w:adjustRightInd w:val="0"/>
              <w:spacing w:line="244"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Состав зон</w:t>
            </w:r>
          </w:p>
        </w:tc>
      </w:tr>
      <w:tr w:rsidR="0050295D" w:rsidRPr="00BE6F81">
        <w:tblPrEx>
          <w:tblBorders>
            <w:bottom w:val="single" w:sz="4" w:space="0" w:color="auto"/>
          </w:tblBorders>
        </w:tblPrEx>
        <w:trPr>
          <w:jc w:val="center"/>
        </w:trPr>
        <w:tc>
          <w:tcPr>
            <w:tcW w:w="1673" w:type="dxa"/>
            <w:vMerge w:val="restart"/>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Зоны </w:t>
            </w:r>
          </w:p>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сельскохозя</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 xml:space="preserve">ственного </w:t>
            </w:r>
          </w:p>
          <w:p w:rsidR="0050295D" w:rsidRPr="00BE6F81" w:rsidRDefault="0050295D" w:rsidP="00013DE1">
            <w:pPr>
              <w:suppressAutoHyphens/>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использования, расположенные в границах населенных пунктов</w:t>
            </w:r>
          </w:p>
        </w:tc>
        <w:tc>
          <w:tcPr>
            <w:tcW w:w="2546" w:type="dxa"/>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сельскохозяйс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венных угодий</w:t>
            </w:r>
          </w:p>
        </w:tc>
        <w:tc>
          <w:tcPr>
            <w:tcW w:w="5868" w:type="dxa"/>
            <w:shd w:val="clear" w:color="auto" w:fill="auto"/>
          </w:tcPr>
          <w:p w:rsidR="0050295D" w:rsidRPr="00BE6F81" w:rsidRDefault="00774FB2"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w:t>
            </w:r>
            <w:r w:rsidR="0050295D" w:rsidRPr="00BE6F81">
              <w:rPr>
                <w:rFonts w:ascii="Times New Roman" w:hAnsi="Times New Roman" w:cs="Times New Roman"/>
                <w:b w:val="0"/>
                <w:sz w:val="22"/>
                <w:szCs w:val="22"/>
              </w:rPr>
              <w:t>пашни, сенокосы, пастбища, залежи, земли, занятые мн</w:t>
            </w:r>
            <w:r w:rsidR="0050295D" w:rsidRPr="00BE6F81">
              <w:rPr>
                <w:rFonts w:ascii="Times New Roman" w:hAnsi="Times New Roman" w:cs="Times New Roman"/>
                <w:b w:val="0"/>
                <w:sz w:val="22"/>
                <w:szCs w:val="22"/>
              </w:rPr>
              <w:t>о</w:t>
            </w:r>
            <w:r w:rsidR="0050295D" w:rsidRPr="00BE6F81">
              <w:rPr>
                <w:rFonts w:ascii="Times New Roman" w:hAnsi="Times New Roman" w:cs="Times New Roman"/>
                <w:b w:val="0"/>
                <w:sz w:val="22"/>
                <w:szCs w:val="22"/>
              </w:rPr>
              <w:t>голетними насаждениями (садами, виноградниками и другими)</w:t>
            </w:r>
          </w:p>
        </w:tc>
      </w:tr>
      <w:tr w:rsidR="0050295D" w:rsidRPr="00BE6F81">
        <w:tblPrEx>
          <w:tblBorders>
            <w:bottom w:val="single" w:sz="4" w:space="0" w:color="auto"/>
          </w:tblBorders>
        </w:tblPrEx>
        <w:trPr>
          <w:jc w:val="center"/>
        </w:trPr>
        <w:tc>
          <w:tcPr>
            <w:tcW w:w="1673" w:type="dxa"/>
            <w:vMerge/>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p>
        </w:tc>
        <w:tc>
          <w:tcPr>
            <w:tcW w:w="2546" w:type="dxa"/>
            <w:shd w:val="clear" w:color="auto" w:fill="auto"/>
          </w:tcPr>
          <w:p w:rsidR="0050295D" w:rsidRPr="00BE6F81" w:rsidRDefault="0050295D" w:rsidP="00013DE1">
            <w:pPr>
              <w:suppressAutoHyphens/>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зоны, занятые объектами сельскохозяйственного назначения</w:t>
            </w:r>
          </w:p>
        </w:tc>
        <w:tc>
          <w:tcPr>
            <w:tcW w:w="5868" w:type="dxa"/>
            <w:shd w:val="clear" w:color="auto" w:fill="auto"/>
          </w:tcPr>
          <w:p w:rsidR="0050295D" w:rsidRPr="00BE6F81" w:rsidRDefault="0050295D"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территории, занятые зданиями, сооружениями, испол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зуемыми для сельскохозяйственного производства;</w:t>
            </w:r>
          </w:p>
          <w:p w:rsidR="0050295D" w:rsidRPr="00BE6F81" w:rsidRDefault="0050295D"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резервные земли для развития объектов сельскохозяйс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венного назначения</w:t>
            </w:r>
          </w:p>
        </w:tc>
      </w:tr>
      <w:tr w:rsidR="0050295D" w:rsidRPr="00BE6F81">
        <w:tblPrEx>
          <w:tblBorders>
            <w:bottom w:val="single" w:sz="4" w:space="0" w:color="auto"/>
          </w:tblBorders>
        </w:tblPrEx>
        <w:trPr>
          <w:jc w:val="center"/>
        </w:trPr>
        <w:tc>
          <w:tcPr>
            <w:tcW w:w="1673" w:type="dxa"/>
            <w:vMerge/>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p>
        </w:tc>
        <w:tc>
          <w:tcPr>
            <w:tcW w:w="2546" w:type="dxa"/>
            <w:shd w:val="clear" w:color="auto" w:fill="auto"/>
          </w:tcPr>
          <w:p w:rsidR="0050295D" w:rsidRPr="00BE6F81" w:rsidRDefault="0050295D" w:rsidP="00013DE1">
            <w:pPr>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 xml:space="preserve">зоны, </w:t>
            </w:r>
            <w:r w:rsidRPr="00BE6F81">
              <w:rPr>
                <w:rFonts w:ascii="Times New Roman" w:hAnsi="Times New Roman" w:cs="Times New Roman"/>
                <w:b w:val="0"/>
                <w:bCs w:val="0"/>
                <w:sz w:val="22"/>
                <w:szCs w:val="22"/>
              </w:rPr>
              <w:t>предназначенные для ведения садоводс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ва</w:t>
            </w:r>
            <w:r w:rsidRPr="00BE6F81">
              <w:rPr>
                <w:rFonts w:ascii="Times New Roman" w:hAnsi="Times New Roman" w:cs="Times New Roman"/>
                <w:b w:val="0"/>
                <w:bCs w:val="0"/>
                <w:spacing w:val="-2"/>
                <w:sz w:val="22"/>
                <w:szCs w:val="22"/>
              </w:rPr>
              <w:t xml:space="preserve"> и огородничества</w:t>
            </w:r>
          </w:p>
        </w:tc>
        <w:tc>
          <w:tcPr>
            <w:tcW w:w="5868" w:type="dxa"/>
            <w:shd w:val="clear" w:color="auto" w:fill="auto"/>
          </w:tcPr>
          <w:p w:rsidR="0050295D" w:rsidRPr="00BE6F81" w:rsidRDefault="0050295D" w:rsidP="00013DE1">
            <w:pPr>
              <w:adjustRightInd w:val="0"/>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территории ведения гражданами садоводства или огоро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ничества для собственных нужд;</w:t>
            </w:r>
          </w:p>
          <w:p w:rsidR="0050295D" w:rsidRPr="00BE6F81" w:rsidRDefault="0050295D" w:rsidP="00013DE1">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территории садоводческих и огороднических товар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ществ</w:t>
            </w:r>
          </w:p>
        </w:tc>
      </w:tr>
      <w:tr w:rsidR="0050295D" w:rsidRPr="00BE6F81">
        <w:tblPrEx>
          <w:tblBorders>
            <w:bottom w:val="single" w:sz="4" w:space="0" w:color="auto"/>
          </w:tblBorders>
        </w:tblPrEx>
        <w:trPr>
          <w:jc w:val="center"/>
        </w:trPr>
        <w:tc>
          <w:tcPr>
            <w:tcW w:w="1673" w:type="dxa"/>
            <w:vMerge/>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p>
        </w:tc>
        <w:tc>
          <w:tcPr>
            <w:tcW w:w="2546" w:type="dxa"/>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 xml:space="preserve">зоны, </w:t>
            </w:r>
            <w:r w:rsidRPr="00BE6F81">
              <w:rPr>
                <w:rFonts w:ascii="Times New Roman" w:hAnsi="Times New Roman" w:cs="Times New Roman"/>
                <w:b w:val="0"/>
                <w:bCs w:val="0"/>
                <w:sz w:val="22"/>
                <w:szCs w:val="22"/>
              </w:rPr>
              <w:t xml:space="preserve">предназначенные для ведения </w:t>
            </w:r>
            <w:r w:rsidRPr="00BE6F81">
              <w:rPr>
                <w:rFonts w:ascii="Times New Roman" w:hAnsi="Times New Roman" w:cs="Times New Roman"/>
                <w:b w:val="0"/>
                <w:bCs w:val="0"/>
                <w:spacing w:val="-2"/>
                <w:sz w:val="22"/>
                <w:szCs w:val="22"/>
              </w:rPr>
              <w:t>личного подсобного хозяйства</w:t>
            </w:r>
          </w:p>
        </w:tc>
        <w:tc>
          <w:tcPr>
            <w:tcW w:w="5868" w:type="dxa"/>
            <w:shd w:val="clear" w:color="auto" w:fill="auto"/>
          </w:tcPr>
          <w:p w:rsidR="0050295D" w:rsidRPr="00BE6F81" w:rsidRDefault="008F41D1" w:rsidP="00013DE1">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w:t>
            </w:r>
            <w:r w:rsidR="0050295D" w:rsidRPr="00BE6F81">
              <w:rPr>
                <w:rFonts w:ascii="Times New Roman" w:hAnsi="Times New Roman" w:cs="Times New Roman"/>
                <w:b w:val="0"/>
                <w:bCs w:val="0"/>
                <w:sz w:val="22"/>
                <w:szCs w:val="22"/>
              </w:rPr>
              <w:t xml:space="preserve">приусадебные земельные участки </w:t>
            </w:r>
          </w:p>
        </w:tc>
      </w:tr>
      <w:tr w:rsidR="0050295D" w:rsidRPr="00BE6F81">
        <w:tblPrEx>
          <w:tblBorders>
            <w:bottom w:val="single" w:sz="4" w:space="0" w:color="auto"/>
          </w:tblBorders>
        </w:tblPrEx>
        <w:trPr>
          <w:jc w:val="center"/>
        </w:trPr>
        <w:tc>
          <w:tcPr>
            <w:tcW w:w="1673" w:type="dxa"/>
            <w:vMerge w:val="restart"/>
            <w:shd w:val="clear" w:color="auto" w:fill="auto"/>
          </w:tcPr>
          <w:p w:rsidR="0050295D" w:rsidRPr="00BE6F81" w:rsidRDefault="0050295D" w:rsidP="00013DE1">
            <w:pPr>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Зоны сельск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хозяйственн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го </w:t>
            </w:r>
          </w:p>
          <w:p w:rsidR="0050295D" w:rsidRPr="00BE6F81" w:rsidRDefault="0050295D" w:rsidP="00013DE1">
            <w:pPr>
              <w:suppressAutoHyphens/>
              <w:adjustRightInd w:val="0"/>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использования, расположенные за границами населенных пун</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тов</w:t>
            </w:r>
          </w:p>
        </w:tc>
        <w:tc>
          <w:tcPr>
            <w:tcW w:w="2546" w:type="dxa"/>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pacing w:val="-4"/>
                <w:sz w:val="22"/>
                <w:szCs w:val="22"/>
              </w:rPr>
            </w:pPr>
            <w:r w:rsidRPr="00BE6F81">
              <w:rPr>
                <w:rFonts w:ascii="Times New Roman" w:hAnsi="Times New Roman" w:cs="Times New Roman"/>
                <w:b w:val="0"/>
                <w:bCs w:val="0"/>
                <w:sz w:val="22"/>
                <w:szCs w:val="22"/>
              </w:rPr>
              <w:t>зоны сельскохозяйс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венных угодий</w:t>
            </w:r>
          </w:p>
        </w:tc>
        <w:tc>
          <w:tcPr>
            <w:tcW w:w="5868" w:type="dxa"/>
            <w:shd w:val="clear" w:color="auto" w:fill="auto"/>
          </w:tcPr>
          <w:p w:rsidR="0050295D" w:rsidRPr="00BE6F81" w:rsidRDefault="008F41D1"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w:t>
            </w:r>
            <w:r w:rsidR="0050295D" w:rsidRPr="00BE6F81">
              <w:rPr>
                <w:rFonts w:ascii="Times New Roman" w:hAnsi="Times New Roman" w:cs="Times New Roman"/>
                <w:b w:val="0"/>
                <w:sz w:val="22"/>
                <w:szCs w:val="22"/>
              </w:rPr>
              <w:t>пашни, сенокосы, пастбища, залежи, земли, занятые мн</w:t>
            </w:r>
            <w:r w:rsidR="0050295D" w:rsidRPr="00BE6F81">
              <w:rPr>
                <w:rFonts w:ascii="Times New Roman" w:hAnsi="Times New Roman" w:cs="Times New Roman"/>
                <w:b w:val="0"/>
                <w:sz w:val="22"/>
                <w:szCs w:val="22"/>
              </w:rPr>
              <w:t>о</w:t>
            </w:r>
            <w:r w:rsidR="0050295D" w:rsidRPr="00BE6F81">
              <w:rPr>
                <w:rFonts w:ascii="Times New Roman" w:hAnsi="Times New Roman" w:cs="Times New Roman"/>
                <w:b w:val="0"/>
                <w:sz w:val="22"/>
                <w:szCs w:val="22"/>
              </w:rPr>
              <w:t>голетними насаждениями (садами, виноградниками и другими)</w:t>
            </w:r>
          </w:p>
        </w:tc>
      </w:tr>
      <w:tr w:rsidR="0050295D" w:rsidRPr="00BE6F81">
        <w:tblPrEx>
          <w:tblBorders>
            <w:bottom w:val="single" w:sz="4" w:space="0" w:color="auto"/>
          </w:tblBorders>
        </w:tblPrEx>
        <w:trPr>
          <w:jc w:val="center"/>
        </w:trPr>
        <w:tc>
          <w:tcPr>
            <w:tcW w:w="1673" w:type="dxa"/>
            <w:vMerge/>
            <w:shd w:val="clear" w:color="auto" w:fill="auto"/>
          </w:tcPr>
          <w:p w:rsidR="0050295D" w:rsidRPr="00BE6F81" w:rsidRDefault="0050295D" w:rsidP="00013DE1">
            <w:pPr>
              <w:adjustRightInd w:val="0"/>
              <w:spacing w:line="244" w:lineRule="auto"/>
              <w:jc w:val="left"/>
              <w:rPr>
                <w:rFonts w:ascii="Times New Roman" w:hAnsi="Times New Roman" w:cs="Times New Roman"/>
                <w:b w:val="0"/>
                <w:bCs w:val="0"/>
                <w:sz w:val="22"/>
                <w:szCs w:val="22"/>
              </w:rPr>
            </w:pPr>
          </w:p>
        </w:tc>
        <w:tc>
          <w:tcPr>
            <w:tcW w:w="2546" w:type="dxa"/>
            <w:shd w:val="clear" w:color="auto" w:fill="auto"/>
          </w:tcPr>
          <w:p w:rsidR="0050295D" w:rsidRPr="00BE6F81" w:rsidRDefault="0050295D" w:rsidP="00013DE1">
            <w:pPr>
              <w:suppressAutoHyphens/>
              <w:adjustRightInd w:val="0"/>
              <w:spacing w:line="244" w:lineRule="auto"/>
              <w:ind w:firstLine="0"/>
              <w:jc w:val="left"/>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зоны, занятые объектами сельскохозяйстве</w:t>
            </w:r>
            <w:r w:rsidRPr="00BE6F81">
              <w:rPr>
                <w:rFonts w:ascii="Times New Roman" w:hAnsi="Times New Roman" w:cs="Times New Roman"/>
                <w:b w:val="0"/>
                <w:bCs w:val="0"/>
                <w:spacing w:val="-4"/>
                <w:sz w:val="22"/>
                <w:szCs w:val="22"/>
              </w:rPr>
              <w:t>н</w:t>
            </w:r>
            <w:r w:rsidRPr="00BE6F81">
              <w:rPr>
                <w:rFonts w:ascii="Times New Roman" w:hAnsi="Times New Roman" w:cs="Times New Roman"/>
                <w:b w:val="0"/>
                <w:bCs w:val="0"/>
                <w:spacing w:val="-4"/>
                <w:sz w:val="22"/>
                <w:szCs w:val="22"/>
              </w:rPr>
              <w:t>ного назначения</w:t>
            </w:r>
          </w:p>
        </w:tc>
        <w:tc>
          <w:tcPr>
            <w:tcW w:w="5868" w:type="dxa"/>
            <w:shd w:val="clear" w:color="auto" w:fill="auto"/>
          </w:tcPr>
          <w:p w:rsidR="0050295D" w:rsidRPr="00BE6F81" w:rsidRDefault="0050295D"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территории, занятые зданиями, сооружениями, испол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зуемыми для производства, хранения и первичной обр</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ботки сельскохозяйственной продукции;</w:t>
            </w:r>
          </w:p>
          <w:p w:rsidR="0050295D" w:rsidRPr="00BE6F81" w:rsidRDefault="0050295D" w:rsidP="00013DE1">
            <w:pPr>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территории, занятые внутрихозяйственными дорогами, коммуникациями, лесными насаждениями, предназначе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ными для обеспечения защиты земель от негативного воздействия,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дными объектами</w:t>
            </w:r>
          </w:p>
        </w:tc>
      </w:tr>
      <w:tr w:rsidR="0050295D" w:rsidRPr="00BE6F81">
        <w:tblPrEx>
          <w:tblBorders>
            <w:bottom w:val="single" w:sz="4" w:space="0" w:color="auto"/>
          </w:tblBorders>
        </w:tblPrEx>
        <w:trPr>
          <w:jc w:val="center"/>
        </w:trPr>
        <w:tc>
          <w:tcPr>
            <w:tcW w:w="1673" w:type="dxa"/>
            <w:vMerge/>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z w:val="22"/>
                <w:szCs w:val="22"/>
              </w:rPr>
            </w:pPr>
          </w:p>
        </w:tc>
        <w:tc>
          <w:tcPr>
            <w:tcW w:w="2546" w:type="dxa"/>
            <w:shd w:val="clear" w:color="auto" w:fill="auto"/>
          </w:tcPr>
          <w:p w:rsidR="0050295D" w:rsidRPr="00BE6F81" w:rsidRDefault="0050295D" w:rsidP="00013DE1">
            <w:pPr>
              <w:adjustRightInd w:val="0"/>
              <w:spacing w:line="244" w:lineRule="auto"/>
              <w:ind w:firstLine="0"/>
              <w:jc w:val="left"/>
              <w:rPr>
                <w:rFonts w:ascii="Times New Roman" w:hAnsi="Times New Roman" w:cs="Times New Roman"/>
                <w:b w:val="0"/>
                <w:bCs w:val="0"/>
                <w:spacing w:val="-4"/>
                <w:sz w:val="22"/>
                <w:szCs w:val="22"/>
              </w:rPr>
            </w:pPr>
            <w:r w:rsidRPr="00BE6F81">
              <w:rPr>
                <w:rFonts w:ascii="Times New Roman" w:hAnsi="Times New Roman" w:cs="Times New Roman"/>
                <w:b w:val="0"/>
                <w:bCs w:val="0"/>
                <w:spacing w:val="-4"/>
                <w:sz w:val="22"/>
                <w:szCs w:val="22"/>
              </w:rPr>
              <w:t xml:space="preserve">зоны, </w:t>
            </w:r>
            <w:r w:rsidRPr="00BE6F81">
              <w:rPr>
                <w:rFonts w:ascii="Times New Roman" w:hAnsi="Times New Roman" w:cs="Times New Roman"/>
                <w:b w:val="0"/>
                <w:bCs w:val="0"/>
                <w:sz w:val="22"/>
                <w:szCs w:val="22"/>
              </w:rPr>
              <w:t xml:space="preserve">предназначенные для ведения </w:t>
            </w:r>
            <w:r w:rsidRPr="00BE6F81">
              <w:rPr>
                <w:rFonts w:ascii="Times New Roman" w:hAnsi="Times New Roman" w:cs="Times New Roman"/>
                <w:b w:val="0"/>
                <w:bCs w:val="0"/>
                <w:spacing w:val="-2"/>
                <w:sz w:val="22"/>
                <w:szCs w:val="22"/>
              </w:rPr>
              <w:t>личного подсобного хозяйства</w:t>
            </w:r>
          </w:p>
        </w:tc>
        <w:tc>
          <w:tcPr>
            <w:tcW w:w="5868" w:type="dxa"/>
            <w:shd w:val="clear" w:color="auto" w:fill="auto"/>
          </w:tcPr>
          <w:p w:rsidR="0050295D" w:rsidRPr="00BE6F81" w:rsidRDefault="008F41D1" w:rsidP="00013DE1">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w:t>
            </w:r>
            <w:r w:rsidR="0050295D" w:rsidRPr="00BE6F81">
              <w:rPr>
                <w:rFonts w:ascii="Times New Roman" w:hAnsi="Times New Roman" w:cs="Times New Roman"/>
                <w:b w:val="0"/>
                <w:bCs w:val="0"/>
                <w:sz w:val="22"/>
                <w:szCs w:val="22"/>
              </w:rPr>
              <w:t xml:space="preserve">полевые земельные участки </w:t>
            </w:r>
          </w:p>
        </w:tc>
      </w:tr>
    </w:tbl>
    <w:p w:rsidR="0050295D" w:rsidRPr="00BE6F81" w:rsidRDefault="0050295D" w:rsidP="00013DE1">
      <w:pPr>
        <w:spacing w:before="120" w:line="244" w:lineRule="auto"/>
        <w:ind w:firstLine="709"/>
        <w:rPr>
          <w:rFonts w:ascii="Times New Roman" w:hAnsi="Times New Roman" w:cs="Times New Roman"/>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pacing w:val="-4"/>
          <w:sz w:val="22"/>
          <w:szCs w:val="22"/>
        </w:rPr>
        <w:t xml:space="preserve"> </w:t>
      </w:r>
      <w:r w:rsidRPr="00BE6F81">
        <w:rPr>
          <w:rFonts w:ascii="Times New Roman" w:hAnsi="Times New Roman" w:cs="Times New Roman"/>
          <w:b w:val="0"/>
          <w:bCs w:val="0"/>
          <w:sz w:val="22"/>
          <w:szCs w:val="22"/>
        </w:rPr>
        <w:t>В зонах сельскохозяйственного использования ограничивается изъятие всех в</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 xml:space="preserve">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  </w:t>
      </w:r>
    </w:p>
    <w:p w:rsidR="00704075" w:rsidRPr="00BE6F81" w:rsidRDefault="00704075" w:rsidP="00013DE1">
      <w:pPr>
        <w:spacing w:line="244" w:lineRule="auto"/>
        <w:ind w:firstLine="709"/>
        <w:rPr>
          <w:rFonts w:ascii="Times New Roman" w:hAnsi="Times New Roman" w:cs="Times New Roman"/>
          <w:b w:val="0"/>
          <w:bCs w:val="0"/>
          <w:sz w:val="24"/>
          <w:szCs w:val="24"/>
        </w:rPr>
      </w:pPr>
    </w:p>
    <w:p w:rsidR="00D75280" w:rsidRPr="00BE6F81" w:rsidRDefault="007367D0" w:rsidP="00013DE1">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10.</w:t>
      </w:r>
      <w:r w:rsidR="00D75280" w:rsidRPr="00BE6F81">
        <w:rPr>
          <w:rFonts w:ascii="Times New Roman" w:hAnsi="Times New Roman" w:cs="Times New Roman"/>
          <w:b w:val="0"/>
          <w:bCs w:val="0"/>
          <w:sz w:val="24"/>
          <w:szCs w:val="24"/>
        </w:rPr>
        <w:t>2. Р</w:t>
      </w:r>
      <w:r w:rsidR="00D75280" w:rsidRPr="00BE6F81">
        <w:rPr>
          <w:rFonts w:ascii="Times New Roman" w:hAnsi="Times New Roman" w:cs="Times New Roman"/>
          <w:b w:val="0"/>
          <w:sz w:val="24"/>
          <w:szCs w:val="24"/>
        </w:rPr>
        <w:t xml:space="preserve">асчетные показатели минимально допустимого уровня обеспеченности </w:t>
      </w:r>
      <w:r w:rsidR="009379AB" w:rsidRPr="00BE6F81">
        <w:rPr>
          <w:rFonts w:ascii="Times New Roman" w:hAnsi="Times New Roman" w:cs="Times New Roman"/>
          <w:b w:val="0"/>
          <w:sz w:val="24"/>
          <w:szCs w:val="24"/>
        </w:rPr>
        <w:t xml:space="preserve">объектами, расположенными в </w:t>
      </w:r>
      <w:r w:rsidR="009379AB" w:rsidRPr="00BE6F81">
        <w:rPr>
          <w:rFonts w:ascii="Times New Roman" w:hAnsi="Times New Roman" w:cs="Times New Roman"/>
          <w:b w:val="0"/>
          <w:bCs w:val="0"/>
          <w:sz w:val="24"/>
          <w:szCs w:val="24"/>
        </w:rPr>
        <w:t xml:space="preserve">зонах сельскохозяйственного использования, </w:t>
      </w:r>
      <w:r w:rsidR="00D75280" w:rsidRPr="00BE6F81">
        <w:rPr>
          <w:rFonts w:ascii="Times New Roman" w:hAnsi="Times New Roman" w:cs="Times New Roman"/>
          <w:b w:val="0"/>
          <w:sz w:val="24"/>
          <w:szCs w:val="24"/>
        </w:rPr>
        <w:t xml:space="preserve">и максимально допустимого уровня территориальной доступности </w:t>
      </w:r>
      <w:r w:rsidR="009379AB" w:rsidRPr="00BE6F81">
        <w:rPr>
          <w:rFonts w:ascii="Times New Roman" w:hAnsi="Times New Roman" w:cs="Times New Roman"/>
          <w:b w:val="0"/>
          <w:sz w:val="24"/>
          <w:szCs w:val="24"/>
        </w:rPr>
        <w:t xml:space="preserve">таких объектов для населения </w:t>
      </w:r>
      <w:r w:rsidR="00DC1529" w:rsidRPr="00BE6F81">
        <w:rPr>
          <w:rFonts w:ascii="Times New Roman" w:hAnsi="Times New Roman" w:cs="Times New Roman"/>
          <w:b w:val="0"/>
          <w:sz w:val="24"/>
          <w:szCs w:val="24"/>
        </w:rPr>
        <w:t>городского округа</w:t>
      </w:r>
      <w:r w:rsidR="001B48A2" w:rsidRPr="00BE6F81">
        <w:rPr>
          <w:rFonts w:ascii="Times New Roman" w:hAnsi="Times New Roman" w:cs="Times New Roman"/>
          <w:b w:val="0"/>
          <w:sz w:val="24"/>
          <w:szCs w:val="24"/>
        </w:rPr>
        <w:t xml:space="preserve"> </w:t>
      </w:r>
      <w:r w:rsidR="00D75280" w:rsidRPr="00BE6F81">
        <w:rPr>
          <w:rFonts w:ascii="Times New Roman" w:hAnsi="Times New Roman" w:cs="Times New Roman"/>
          <w:b w:val="0"/>
          <w:sz w:val="24"/>
          <w:szCs w:val="24"/>
        </w:rPr>
        <w:t>приведены в та</w:t>
      </w:r>
      <w:r w:rsidR="00D75280" w:rsidRPr="00BE6F81">
        <w:rPr>
          <w:rFonts w:ascii="Times New Roman" w:hAnsi="Times New Roman" w:cs="Times New Roman"/>
          <w:b w:val="0"/>
          <w:sz w:val="24"/>
          <w:szCs w:val="24"/>
        </w:rPr>
        <w:t>б</w:t>
      </w:r>
      <w:r w:rsidR="00D75280" w:rsidRPr="00BE6F81">
        <w:rPr>
          <w:rFonts w:ascii="Times New Roman" w:hAnsi="Times New Roman" w:cs="Times New Roman"/>
          <w:b w:val="0"/>
          <w:sz w:val="24"/>
          <w:szCs w:val="24"/>
        </w:rPr>
        <w:t xml:space="preserve">лице </w:t>
      </w:r>
      <w:r w:rsidRPr="00BE6F81">
        <w:rPr>
          <w:rFonts w:ascii="Times New Roman" w:hAnsi="Times New Roman" w:cs="Times New Roman"/>
          <w:b w:val="0"/>
          <w:sz w:val="24"/>
          <w:szCs w:val="24"/>
        </w:rPr>
        <w:t>10.</w:t>
      </w:r>
      <w:r w:rsidR="00D75280" w:rsidRPr="00BE6F81">
        <w:rPr>
          <w:rFonts w:ascii="Times New Roman" w:hAnsi="Times New Roman" w:cs="Times New Roman"/>
          <w:b w:val="0"/>
          <w:sz w:val="24"/>
          <w:szCs w:val="24"/>
        </w:rPr>
        <w:t>2.</w:t>
      </w:r>
    </w:p>
    <w:p w:rsidR="00A7108D" w:rsidRPr="00BE6F81" w:rsidRDefault="00A7108D" w:rsidP="000B01C0">
      <w:pPr>
        <w:spacing w:line="245" w:lineRule="auto"/>
        <w:ind w:firstLine="709"/>
        <w:rPr>
          <w:rFonts w:ascii="Times New Roman" w:hAnsi="Times New Roman" w:cs="Times New Roman"/>
          <w:b w:val="0"/>
          <w:sz w:val="24"/>
          <w:szCs w:val="24"/>
        </w:rPr>
      </w:pPr>
    </w:p>
    <w:p w:rsidR="00D75280" w:rsidRPr="00BE6F81" w:rsidRDefault="00013DE1" w:rsidP="00013DE1">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D75280" w:rsidRPr="00BE6F81">
        <w:rPr>
          <w:rFonts w:ascii="Times New Roman" w:hAnsi="Times New Roman" w:cs="Times New Roman"/>
          <w:b w:val="0"/>
          <w:sz w:val="24"/>
          <w:szCs w:val="24"/>
        </w:rPr>
        <w:lastRenderedPageBreak/>
        <w:t xml:space="preserve">Таблица </w:t>
      </w:r>
      <w:r w:rsidR="007367D0" w:rsidRPr="00BE6F81">
        <w:rPr>
          <w:rFonts w:ascii="Times New Roman" w:hAnsi="Times New Roman" w:cs="Times New Roman"/>
          <w:b w:val="0"/>
          <w:sz w:val="24"/>
          <w:szCs w:val="24"/>
        </w:rPr>
        <w:t>10.</w:t>
      </w:r>
      <w:r w:rsidR="00D75280" w:rsidRPr="00BE6F81">
        <w:rPr>
          <w:rFonts w:ascii="Times New Roman" w:hAnsi="Times New Roman" w:cs="Times New Roman"/>
          <w:b w:val="0"/>
          <w:sz w:val="24"/>
          <w:szCs w:val="24"/>
        </w:rPr>
        <w:t>2</w:t>
      </w:r>
    </w:p>
    <w:tbl>
      <w:tblPr>
        <w:tblW w:w="10131" w:type="dxa"/>
        <w:jc w:val="center"/>
        <w:tblBorders>
          <w:top w:val="single" w:sz="4" w:space="0" w:color="000000"/>
          <w:left w:val="single" w:sz="4" w:space="0" w:color="000000"/>
          <w:bottom w:val="single" w:sz="4" w:space="0" w:color="000000"/>
          <w:insideH w:val="single" w:sz="4" w:space="0" w:color="000000"/>
        </w:tblBorders>
        <w:tblLook w:val="0000"/>
      </w:tblPr>
      <w:tblGrid>
        <w:gridCol w:w="4479"/>
        <w:gridCol w:w="2236"/>
        <w:gridCol w:w="3416"/>
      </w:tblGrid>
      <w:tr w:rsidR="0050295D" w:rsidRPr="00BE6F81">
        <w:trPr>
          <w:trHeight w:val="340"/>
          <w:jc w:val="center"/>
        </w:trPr>
        <w:tc>
          <w:tcPr>
            <w:tcW w:w="4479" w:type="dxa"/>
            <w:vMerge w:val="restart"/>
            <w:vAlign w:val="center"/>
          </w:tcPr>
          <w:p w:rsidR="0050295D" w:rsidRPr="00BE6F81" w:rsidRDefault="0050295D" w:rsidP="00013DE1">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Наименование объектов</w:t>
            </w:r>
          </w:p>
        </w:tc>
        <w:tc>
          <w:tcPr>
            <w:tcW w:w="5652" w:type="dxa"/>
            <w:gridSpan w:val="2"/>
            <w:tcBorders>
              <w:left w:val="single" w:sz="4" w:space="0" w:color="000000"/>
              <w:right w:val="single" w:sz="4" w:space="0" w:color="000000"/>
            </w:tcBorders>
            <w:vAlign w:val="center"/>
          </w:tcPr>
          <w:p w:rsidR="0050295D" w:rsidRPr="00BE6F81" w:rsidRDefault="0050295D" w:rsidP="00013DE1">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показатели</w:t>
            </w:r>
          </w:p>
        </w:tc>
      </w:tr>
      <w:tr w:rsidR="0050295D" w:rsidRPr="00BE6F81">
        <w:trPr>
          <w:trHeight w:val="822"/>
          <w:jc w:val="center"/>
        </w:trPr>
        <w:tc>
          <w:tcPr>
            <w:tcW w:w="4479" w:type="dxa"/>
            <w:vMerge/>
            <w:vAlign w:val="center"/>
          </w:tcPr>
          <w:p w:rsidR="0050295D" w:rsidRPr="00BE6F81" w:rsidRDefault="0050295D" w:rsidP="00013DE1">
            <w:pPr>
              <w:snapToGrid w:val="0"/>
              <w:spacing w:line="240" w:lineRule="auto"/>
              <w:ind w:firstLine="0"/>
              <w:jc w:val="center"/>
              <w:rPr>
                <w:rFonts w:ascii="Times New Roman" w:hAnsi="Times New Roman" w:cs="Times New Roman"/>
                <w:b w:val="0"/>
                <w:bCs w:val="0"/>
              </w:rPr>
            </w:pPr>
          </w:p>
        </w:tc>
        <w:tc>
          <w:tcPr>
            <w:tcW w:w="2236" w:type="dxa"/>
            <w:tcBorders>
              <w:left w:val="single" w:sz="4" w:space="0" w:color="000000"/>
            </w:tcBorders>
            <w:vAlign w:val="center"/>
          </w:tcPr>
          <w:p w:rsidR="0050295D" w:rsidRPr="00BE6F81" w:rsidRDefault="0050295D" w:rsidP="00013DE1">
            <w:pPr>
              <w:suppressAutoHyphens/>
              <w:spacing w:line="240"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обеспеченности</w:t>
            </w:r>
          </w:p>
        </w:tc>
        <w:tc>
          <w:tcPr>
            <w:tcW w:w="3416" w:type="dxa"/>
            <w:tcBorders>
              <w:left w:val="single" w:sz="4" w:space="0" w:color="000000"/>
              <w:right w:val="single" w:sz="4" w:space="0" w:color="000000"/>
            </w:tcBorders>
            <w:vAlign w:val="center"/>
          </w:tcPr>
          <w:p w:rsidR="0050295D" w:rsidRPr="00BE6F81" w:rsidRDefault="0050295D" w:rsidP="00013DE1">
            <w:pPr>
              <w:suppressAutoHyphens/>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максимально допустимого уровня территориальной доступности </w:t>
            </w:r>
          </w:p>
        </w:tc>
      </w:tr>
      <w:tr w:rsidR="0050295D" w:rsidRPr="00BE6F81">
        <w:trPr>
          <w:trHeight w:val="272"/>
          <w:jc w:val="center"/>
        </w:trPr>
        <w:tc>
          <w:tcPr>
            <w:tcW w:w="4479" w:type="dxa"/>
            <w:vAlign w:val="center"/>
          </w:tcPr>
          <w:p w:rsidR="0050295D" w:rsidRPr="00BE6F81" w:rsidRDefault="0050295D" w:rsidP="00013DE1">
            <w:pPr>
              <w:spacing w:line="240" w:lineRule="auto"/>
              <w:ind w:right="-57" w:firstLine="0"/>
              <w:jc w:val="left"/>
              <w:rPr>
                <w:rFonts w:ascii="Times New Roman" w:hAnsi="Times New Roman" w:cs="Times New Roman"/>
              </w:rPr>
            </w:pPr>
            <w:r w:rsidRPr="00BE6F81">
              <w:rPr>
                <w:rFonts w:ascii="Times New Roman" w:hAnsi="Times New Roman" w:cs="Times New Roman"/>
                <w:b w:val="0"/>
                <w:sz w:val="22"/>
                <w:szCs w:val="22"/>
              </w:rPr>
              <w:t>Объекты сельскохозяйственного назначения</w:t>
            </w:r>
          </w:p>
        </w:tc>
        <w:tc>
          <w:tcPr>
            <w:tcW w:w="2236" w:type="dxa"/>
            <w:tcBorders>
              <w:left w:val="single" w:sz="4" w:space="0" w:color="000000"/>
            </w:tcBorders>
            <w:vAlign w:val="center"/>
          </w:tcPr>
          <w:p w:rsidR="0050295D" w:rsidRPr="00BE6F81" w:rsidRDefault="0050295D" w:rsidP="00013DE1">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3416" w:type="dxa"/>
            <w:tcBorders>
              <w:left w:val="single" w:sz="4" w:space="0" w:color="000000"/>
              <w:right w:val="single" w:sz="4" w:space="0" w:color="000000"/>
            </w:tcBorders>
            <w:vAlign w:val="center"/>
          </w:tcPr>
          <w:p w:rsidR="0050295D" w:rsidRPr="00BE6F81" w:rsidRDefault="0050295D" w:rsidP="00013DE1">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r w:rsidR="0050295D" w:rsidRPr="00BE6F81">
        <w:trPr>
          <w:trHeight w:val="510"/>
          <w:jc w:val="center"/>
        </w:trPr>
        <w:tc>
          <w:tcPr>
            <w:tcW w:w="4479" w:type="dxa"/>
            <w:vAlign w:val="center"/>
          </w:tcPr>
          <w:p w:rsidR="0050295D" w:rsidRPr="00BE6F81" w:rsidRDefault="0050295D" w:rsidP="00013DE1">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Территории садоводческих и огороднических товариществ</w:t>
            </w:r>
          </w:p>
        </w:tc>
        <w:tc>
          <w:tcPr>
            <w:tcW w:w="2236" w:type="dxa"/>
            <w:tcBorders>
              <w:left w:val="single" w:sz="4" w:space="0" w:color="000000"/>
            </w:tcBorders>
            <w:vAlign w:val="center"/>
          </w:tcPr>
          <w:p w:rsidR="0050295D" w:rsidRPr="00BE6F81" w:rsidRDefault="0050295D" w:rsidP="00013DE1">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3416" w:type="dxa"/>
            <w:tcBorders>
              <w:left w:val="single" w:sz="4" w:space="0" w:color="000000"/>
              <w:right w:val="single" w:sz="4" w:space="0" w:color="000000"/>
            </w:tcBorders>
            <w:vAlign w:val="center"/>
          </w:tcPr>
          <w:p w:rsidR="0050295D" w:rsidRPr="00BE6F81" w:rsidRDefault="0050295D" w:rsidP="00013DE1">
            <w:pPr>
              <w:spacing w:line="240" w:lineRule="auto"/>
              <w:ind w:firstLine="0"/>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Радиус транспортной доступности </w:t>
            </w:r>
            <w:r w:rsidRPr="00BE6F81">
              <w:rPr>
                <w:rFonts w:ascii="Times New Roman" w:hAnsi="Times New Roman" w:cs="Times New Roman"/>
                <w:b w:val="0"/>
                <w:bCs w:val="0"/>
                <w:spacing w:val="-2"/>
                <w:sz w:val="22"/>
                <w:szCs w:val="22"/>
              </w:rPr>
              <w:t>1,5 ч на общественном транспорте</w:t>
            </w:r>
          </w:p>
        </w:tc>
      </w:tr>
      <w:tr w:rsidR="0050295D" w:rsidRPr="00BE6F81">
        <w:trPr>
          <w:trHeight w:val="510"/>
          <w:jc w:val="center"/>
        </w:trPr>
        <w:tc>
          <w:tcPr>
            <w:tcW w:w="4479" w:type="dxa"/>
            <w:vAlign w:val="center"/>
          </w:tcPr>
          <w:p w:rsidR="0050295D" w:rsidRPr="00BE6F81" w:rsidRDefault="0050295D" w:rsidP="00013DE1">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Участки </w:t>
            </w:r>
            <w:r w:rsidRPr="00BE6F81">
              <w:rPr>
                <w:rFonts w:ascii="Times New Roman" w:hAnsi="Times New Roman" w:cs="Times New Roman"/>
                <w:b w:val="0"/>
                <w:bCs w:val="0"/>
                <w:sz w:val="22"/>
                <w:szCs w:val="22"/>
              </w:rPr>
              <w:t>для ведения личного подсобного хозяйства</w:t>
            </w:r>
          </w:p>
        </w:tc>
        <w:tc>
          <w:tcPr>
            <w:tcW w:w="2236" w:type="dxa"/>
            <w:tcBorders>
              <w:left w:val="single" w:sz="4" w:space="0" w:color="000000"/>
            </w:tcBorders>
            <w:vAlign w:val="center"/>
          </w:tcPr>
          <w:p w:rsidR="0050295D" w:rsidRPr="00BE6F81" w:rsidRDefault="0050295D" w:rsidP="00013DE1">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3416" w:type="dxa"/>
            <w:tcBorders>
              <w:left w:val="single" w:sz="4" w:space="0" w:color="000000"/>
              <w:right w:val="single" w:sz="4" w:space="0" w:color="000000"/>
            </w:tcBorders>
            <w:vAlign w:val="center"/>
          </w:tcPr>
          <w:p w:rsidR="0050295D" w:rsidRPr="00BE6F81" w:rsidRDefault="0050295D" w:rsidP="00013DE1">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bl>
    <w:p w:rsidR="00BC4F53" w:rsidRPr="00BE6F81" w:rsidRDefault="00BC4F53" w:rsidP="00013DE1">
      <w:pPr>
        <w:adjustRightInd w:val="0"/>
        <w:spacing w:line="240" w:lineRule="auto"/>
        <w:ind w:firstLine="709"/>
        <w:rPr>
          <w:rFonts w:ascii="Times New Roman" w:hAnsi="Times New Roman" w:cs="Times New Roman"/>
          <w:b w:val="0"/>
          <w:bCs w:val="0"/>
          <w:sz w:val="24"/>
          <w:szCs w:val="24"/>
        </w:rPr>
      </w:pPr>
    </w:p>
    <w:p w:rsidR="00DE6E01" w:rsidRPr="00BE6F81" w:rsidRDefault="001F1E40" w:rsidP="00013DE1">
      <w:pPr>
        <w:adjustRightInd w:val="0"/>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10.</w:t>
      </w:r>
      <w:r w:rsidR="008931D1" w:rsidRPr="00BE6F81">
        <w:rPr>
          <w:rFonts w:ascii="Times New Roman" w:hAnsi="Times New Roman" w:cs="Times New Roman"/>
          <w:b w:val="0"/>
          <w:bCs w:val="0"/>
          <w:sz w:val="24"/>
          <w:szCs w:val="24"/>
        </w:rPr>
        <w:t>3</w:t>
      </w:r>
      <w:r w:rsidRPr="00BE6F81">
        <w:rPr>
          <w:rFonts w:ascii="Times New Roman" w:hAnsi="Times New Roman" w:cs="Times New Roman"/>
          <w:b w:val="0"/>
          <w:bCs w:val="0"/>
          <w:sz w:val="24"/>
          <w:szCs w:val="24"/>
        </w:rPr>
        <w:t xml:space="preserve">. </w:t>
      </w:r>
      <w:r w:rsidR="00DE6E01" w:rsidRPr="00BE6F81">
        <w:rPr>
          <w:rFonts w:ascii="Times New Roman" w:hAnsi="Times New Roman" w:cs="Times New Roman"/>
          <w:b w:val="0"/>
          <w:sz w:val="24"/>
          <w:szCs w:val="24"/>
        </w:rPr>
        <w:t>Нормативные параметры и расчетные показатели</w:t>
      </w:r>
      <w:r w:rsidR="00DE6E01" w:rsidRPr="00BE6F81">
        <w:rPr>
          <w:rFonts w:ascii="Times New Roman" w:hAnsi="Times New Roman" w:cs="Times New Roman"/>
          <w:sz w:val="24"/>
          <w:szCs w:val="24"/>
        </w:rPr>
        <w:t xml:space="preserve"> </w:t>
      </w:r>
      <w:r w:rsidR="00DE6E01" w:rsidRPr="00BE6F81">
        <w:rPr>
          <w:rFonts w:ascii="Times New Roman" w:hAnsi="Times New Roman" w:cs="Times New Roman"/>
          <w:b w:val="0"/>
          <w:bCs w:val="0"/>
          <w:sz w:val="24"/>
          <w:szCs w:val="24"/>
        </w:rPr>
        <w:t>градостроительного проектиров</w:t>
      </w:r>
      <w:r w:rsidR="00DE6E01" w:rsidRPr="00BE6F81">
        <w:rPr>
          <w:rFonts w:ascii="Times New Roman" w:hAnsi="Times New Roman" w:cs="Times New Roman"/>
          <w:b w:val="0"/>
          <w:bCs w:val="0"/>
          <w:sz w:val="24"/>
          <w:szCs w:val="24"/>
        </w:rPr>
        <w:t>а</w:t>
      </w:r>
      <w:r w:rsidR="00DE6E01" w:rsidRPr="00BE6F81">
        <w:rPr>
          <w:rFonts w:ascii="Times New Roman" w:hAnsi="Times New Roman" w:cs="Times New Roman"/>
          <w:b w:val="0"/>
          <w:bCs w:val="0"/>
          <w:sz w:val="24"/>
          <w:szCs w:val="24"/>
        </w:rPr>
        <w:t xml:space="preserve">ния </w:t>
      </w:r>
      <w:r w:rsidR="00DE6E01" w:rsidRPr="00BE6F81">
        <w:rPr>
          <w:rFonts w:ascii="Times New Roman" w:hAnsi="Times New Roman" w:cs="Times New Roman"/>
          <w:bCs w:val="0"/>
          <w:sz w:val="24"/>
          <w:szCs w:val="24"/>
        </w:rPr>
        <w:t xml:space="preserve">зон, занятых объектами сельскохозяйственного назначения </w:t>
      </w:r>
      <w:r w:rsidR="00DE6E01" w:rsidRPr="00BE6F81">
        <w:rPr>
          <w:rFonts w:ascii="Times New Roman" w:hAnsi="Times New Roman" w:cs="Times New Roman"/>
          <w:b w:val="0"/>
          <w:sz w:val="24"/>
          <w:szCs w:val="24"/>
        </w:rPr>
        <w:t>(далее – производстве</w:t>
      </w:r>
      <w:r w:rsidR="00DE6E01" w:rsidRPr="00BE6F81">
        <w:rPr>
          <w:rFonts w:ascii="Times New Roman" w:hAnsi="Times New Roman" w:cs="Times New Roman"/>
          <w:b w:val="0"/>
          <w:sz w:val="24"/>
          <w:szCs w:val="24"/>
        </w:rPr>
        <w:t>н</w:t>
      </w:r>
      <w:r w:rsidR="00DE6E01" w:rsidRPr="00BE6F81">
        <w:rPr>
          <w:rFonts w:ascii="Times New Roman" w:hAnsi="Times New Roman" w:cs="Times New Roman"/>
          <w:b w:val="0"/>
          <w:sz w:val="24"/>
          <w:szCs w:val="24"/>
        </w:rPr>
        <w:t>ные зоны), приведены в таблице 10.3.</w:t>
      </w:r>
    </w:p>
    <w:p w:rsidR="00DE6E01" w:rsidRPr="00BE6F81" w:rsidRDefault="00DE6E01" w:rsidP="00013DE1">
      <w:pPr>
        <w:adjustRightInd w:val="0"/>
        <w:spacing w:line="240" w:lineRule="auto"/>
        <w:ind w:firstLine="709"/>
        <w:rPr>
          <w:rFonts w:ascii="Times New Roman" w:hAnsi="Times New Roman" w:cs="Times New Roman"/>
          <w:b w:val="0"/>
          <w:sz w:val="24"/>
          <w:szCs w:val="24"/>
        </w:rPr>
      </w:pPr>
    </w:p>
    <w:p w:rsidR="00DE6E01" w:rsidRPr="00BE6F81" w:rsidRDefault="00DE6E01" w:rsidP="00013DE1">
      <w:pPr>
        <w:adjustRightInd w:val="0"/>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10.3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0"/>
        <w:gridCol w:w="7039"/>
      </w:tblGrid>
      <w:tr w:rsidR="00DE6E01" w:rsidRPr="00BE6F81">
        <w:trPr>
          <w:trHeight w:val="340"/>
          <w:jc w:val="center"/>
        </w:trPr>
        <w:tc>
          <w:tcPr>
            <w:tcW w:w="3060" w:type="dxa"/>
            <w:shd w:val="clear" w:color="auto" w:fill="auto"/>
            <w:vAlign w:val="center"/>
          </w:tcPr>
          <w:p w:rsidR="00DE6E01" w:rsidRPr="00BE6F81" w:rsidRDefault="00DE6E01" w:rsidP="00013DE1">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показателей</w:t>
            </w:r>
          </w:p>
        </w:tc>
        <w:tc>
          <w:tcPr>
            <w:tcW w:w="7039" w:type="dxa"/>
            <w:shd w:val="clear" w:color="auto" w:fill="auto"/>
            <w:vAlign w:val="center"/>
          </w:tcPr>
          <w:p w:rsidR="00DE6E01" w:rsidRPr="00BE6F81" w:rsidRDefault="00DE6E01" w:rsidP="00013DE1">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Нормативные параметры и расчетные показатели</w:t>
            </w:r>
          </w:p>
        </w:tc>
      </w:tr>
    </w:tbl>
    <w:p w:rsidR="00DE6E01" w:rsidRPr="00BE6F81" w:rsidRDefault="00DE6E01" w:rsidP="00DE6E01">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7039"/>
      </w:tblGrid>
      <w:tr w:rsidR="00DE6E01" w:rsidRPr="00BE6F81">
        <w:trPr>
          <w:trHeight w:val="227"/>
          <w:tblHeader/>
          <w:jc w:val="center"/>
        </w:trPr>
        <w:tc>
          <w:tcPr>
            <w:tcW w:w="3060" w:type="dxa"/>
            <w:shd w:val="clear" w:color="auto" w:fill="auto"/>
            <w:vAlign w:val="center"/>
          </w:tcPr>
          <w:p w:rsidR="00DE6E01" w:rsidRPr="00BE6F81" w:rsidRDefault="00DE6E01" w:rsidP="00013DE1">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7039" w:type="dxa"/>
            <w:shd w:val="clear" w:color="auto" w:fill="auto"/>
            <w:vAlign w:val="center"/>
          </w:tcPr>
          <w:p w:rsidR="00DE6E01" w:rsidRPr="00BE6F81" w:rsidRDefault="00DE6E01" w:rsidP="00013DE1">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DE6E01" w:rsidRPr="00BE6F81">
        <w:trPr>
          <w:jc w:val="center"/>
        </w:trPr>
        <w:tc>
          <w:tcPr>
            <w:tcW w:w="3060" w:type="dxa"/>
            <w:shd w:val="clear" w:color="auto" w:fill="auto"/>
          </w:tcPr>
          <w:p w:rsidR="00DE6E01" w:rsidRPr="00BE6F81" w:rsidRDefault="00DE6E01" w:rsidP="00013DE1">
            <w:pPr>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Объекты, размещаемые в производственных зонах </w:t>
            </w:r>
          </w:p>
        </w:tc>
        <w:tc>
          <w:tcPr>
            <w:tcW w:w="7039" w:type="dxa"/>
            <w:shd w:val="clear" w:color="auto" w:fill="auto"/>
          </w:tcPr>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Производственные объекты сельскохозяйственного назначения, сельск</w:t>
            </w:r>
            <w:r w:rsidRPr="00BE6F81">
              <w:rPr>
                <w:rFonts w:ascii="Times New Roman" w:hAnsi="Times New Roman" w:cs="Times New Roman"/>
                <w:b w:val="0"/>
                <w:spacing w:val="-2"/>
                <w:sz w:val="22"/>
                <w:szCs w:val="22"/>
              </w:rPr>
              <w:t>о</w:t>
            </w:r>
            <w:r w:rsidRPr="00BE6F81">
              <w:rPr>
                <w:rFonts w:ascii="Times New Roman" w:hAnsi="Times New Roman" w:cs="Times New Roman"/>
                <w:b w:val="0"/>
                <w:sz w:val="22"/>
                <w:szCs w:val="22"/>
              </w:rPr>
              <w:t>хозяйственные станции, научные и опытные станции, биологические технопарки, предприятия по хранению и переработке сельскохозяйс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венной продукции, мастерские по ремонту и хранению сельскохозяйс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w:t>
            </w:r>
            <w:r w:rsidRPr="00BE6F81">
              <w:rPr>
                <w:rFonts w:ascii="Times New Roman" w:hAnsi="Times New Roman" w:cs="Times New Roman"/>
                <w:b w:val="0"/>
                <w:sz w:val="22"/>
                <w:szCs w:val="22"/>
              </w:rPr>
              <w:t>у</w:t>
            </w:r>
            <w:r w:rsidRPr="00BE6F81">
              <w:rPr>
                <w:rFonts w:ascii="Times New Roman" w:hAnsi="Times New Roman" w:cs="Times New Roman"/>
                <w:b w:val="0"/>
                <w:spacing w:val="-3"/>
                <w:sz w:val="22"/>
                <w:szCs w:val="22"/>
              </w:rPr>
              <w:t>никации, обеспечивающие внутренние и внешние связи данных объе</w:t>
            </w:r>
            <w:r w:rsidRPr="00BE6F81">
              <w:rPr>
                <w:rFonts w:ascii="Times New Roman" w:hAnsi="Times New Roman" w:cs="Times New Roman"/>
                <w:b w:val="0"/>
                <w:spacing w:val="-3"/>
                <w:sz w:val="22"/>
                <w:szCs w:val="22"/>
              </w:rPr>
              <w:t>к</w:t>
            </w:r>
            <w:r w:rsidRPr="00BE6F81">
              <w:rPr>
                <w:rFonts w:ascii="Times New Roman" w:hAnsi="Times New Roman" w:cs="Times New Roman"/>
                <w:b w:val="0"/>
                <w:spacing w:val="-3"/>
                <w:sz w:val="22"/>
                <w:szCs w:val="22"/>
              </w:rPr>
              <w:t>тов.</w:t>
            </w:r>
          </w:p>
        </w:tc>
      </w:tr>
      <w:tr w:rsidR="00DE6E01" w:rsidRPr="00BE6F81">
        <w:trPr>
          <w:jc w:val="center"/>
        </w:trPr>
        <w:tc>
          <w:tcPr>
            <w:tcW w:w="3060" w:type="dxa"/>
            <w:shd w:val="clear" w:color="auto" w:fill="auto"/>
          </w:tcPr>
          <w:p w:rsidR="00DE6E01" w:rsidRPr="00BE6F81" w:rsidRDefault="00DE6E01" w:rsidP="00013DE1">
            <w:pPr>
              <w:suppressAutoHyphens/>
              <w:adjustRightInd w:val="0"/>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Размещение производственных зон и отдельных сельскохозяйственных объектов</w:t>
            </w:r>
          </w:p>
        </w:tc>
        <w:tc>
          <w:tcPr>
            <w:tcW w:w="7039" w:type="dxa"/>
            <w:shd w:val="clear" w:color="auto" w:fill="auto"/>
          </w:tcPr>
          <w:p w:rsidR="00DE6E01" w:rsidRPr="00BE6F81" w:rsidRDefault="00DE6E01" w:rsidP="00013DE1">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производственных зон – в соответствии с таблицей 7.1.2 настоящих нормативов; сельскохозяйственных объектов – в соответс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вии с СП 19.13330.2011.</w:t>
            </w:r>
          </w:p>
          <w:p w:rsidR="00DE6E01" w:rsidRPr="00BE6F81" w:rsidRDefault="00DE6E01" w:rsidP="00013DE1">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Производственные зоны и отдельные </w:t>
            </w:r>
            <w:r w:rsidRPr="00BE6F81">
              <w:rPr>
                <w:rFonts w:ascii="Times New Roman" w:hAnsi="Times New Roman" w:cs="Times New Roman"/>
                <w:b w:val="0"/>
                <w:bCs w:val="0"/>
                <w:sz w:val="22"/>
                <w:szCs w:val="22"/>
              </w:rPr>
              <w:t>сельскохозяйственные объекты следует располагать, по возможности, с подветренной стороны по</w:t>
            </w:r>
            <w:r w:rsidR="00C87BA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отношению к зонам жилой застройки и ниже по рельефу местности. При организации производственной зоны объекты и сооружения след</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ет, по возможности, концентрировать на одной площадке с одност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ронним размещением относительно жилой зоны.</w:t>
            </w:r>
          </w:p>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Территории производственных зон, как правило, не должны разделят</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 xml:space="preserve">ся на обособленные участки </w:t>
            </w:r>
            <w:r w:rsidR="004575AF" w:rsidRPr="00BE6F81">
              <w:rPr>
                <w:rFonts w:ascii="Times New Roman" w:hAnsi="Times New Roman" w:cs="Times New Roman"/>
                <w:b w:val="0"/>
                <w:sz w:val="22"/>
                <w:szCs w:val="22"/>
              </w:rPr>
              <w:t xml:space="preserve">железными или </w:t>
            </w:r>
            <w:r w:rsidRPr="00BE6F81">
              <w:rPr>
                <w:rFonts w:ascii="Times New Roman" w:hAnsi="Times New Roman" w:cs="Times New Roman"/>
                <w:b w:val="0"/>
                <w:sz w:val="22"/>
                <w:szCs w:val="22"/>
              </w:rPr>
              <w:t>автомобильными дорогами общей сети, а также реками.</w:t>
            </w:r>
          </w:p>
        </w:tc>
      </w:tr>
      <w:tr w:rsidR="00DE6E01" w:rsidRPr="00BE6F81">
        <w:trPr>
          <w:jc w:val="center"/>
        </w:trPr>
        <w:tc>
          <w:tcPr>
            <w:tcW w:w="3060" w:type="dxa"/>
            <w:shd w:val="clear" w:color="auto" w:fill="auto"/>
          </w:tcPr>
          <w:p w:rsidR="00DE6E01" w:rsidRPr="00BE6F81" w:rsidRDefault="00DE6E01" w:rsidP="00013DE1">
            <w:pPr>
              <w:adjustRightInd w:val="0"/>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в том числе: </w:t>
            </w:r>
          </w:p>
          <w:p w:rsidR="00DE6E01" w:rsidRPr="00BE6F81" w:rsidRDefault="00DE6E01" w:rsidP="00013DE1">
            <w:pPr>
              <w:suppressAutoHyphens/>
              <w:adjustRightInd w:val="0"/>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размещение </w:t>
            </w:r>
            <w:r w:rsidRPr="00BE6F81">
              <w:rPr>
                <w:rFonts w:ascii="Times New Roman" w:hAnsi="Times New Roman" w:cs="Times New Roman"/>
                <w:b w:val="0"/>
                <w:sz w:val="22"/>
                <w:szCs w:val="22"/>
              </w:rPr>
              <w:t>животновод-ческих, птицеводческих предприятий и звероводческих ферм</w:t>
            </w:r>
          </w:p>
        </w:tc>
        <w:tc>
          <w:tcPr>
            <w:tcW w:w="7039" w:type="dxa"/>
            <w:shd w:val="clear" w:color="auto" w:fill="auto"/>
          </w:tcPr>
          <w:p w:rsidR="00DE6E01" w:rsidRPr="00BE6F81" w:rsidRDefault="00DE6E01" w:rsidP="00013DE1">
            <w:pPr>
              <w:adjustRightInd w:val="0"/>
              <w:spacing w:line="240" w:lineRule="auto"/>
              <w:ind w:firstLine="0"/>
              <w:rPr>
                <w:rFonts w:ascii="Times New Roman" w:hAnsi="Times New Roman" w:cs="Times New Roman"/>
                <w:b w:val="0"/>
                <w:sz w:val="22"/>
                <w:szCs w:val="22"/>
              </w:rPr>
            </w:pPr>
          </w:p>
          <w:p w:rsidR="00DE6E01" w:rsidRPr="00BE6F81" w:rsidRDefault="00DE6E01" w:rsidP="00013DE1">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Должны соблюдаться меры, исключающие попадание загрязняющих веществ в водные объекты</w:t>
            </w:r>
            <w:r w:rsidRPr="00BE6F81">
              <w:rPr>
                <w:rFonts w:ascii="Times New Roman" w:hAnsi="Times New Roman" w:cs="Times New Roman"/>
                <w:b w:val="0"/>
                <w:bCs w:val="0"/>
                <w:sz w:val="22"/>
                <w:szCs w:val="22"/>
              </w:rPr>
              <w:t xml:space="preserve">. </w:t>
            </w:r>
          </w:p>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Следует предусматривать организацию санитарно-защитных зон.</w:t>
            </w:r>
          </w:p>
        </w:tc>
      </w:tr>
      <w:tr w:rsidR="00DE6E01" w:rsidRPr="00BE6F81">
        <w:trPr>
          <w:jc w:val="center"/>
        </w:trPr>
        <w:tc>
          <w:tcPr>
            <w:tcW w:w="3060" w:type="dxa"/>
            <w:shd w:val="clear" w:color="auto" w:fill="auto"/>
          </w:tcPr>
          <w:p w:rsidR="00DE6E01" w:rsidRPr="00BE6F81" w:rsidRDefault="00DE6E01" w:rsidP="00013DE1">
            <w:pPr>
              <w:suppressAutoHyphens/>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размещение </w:t>
            </w:r>
            <w:r w:rsidRPr="00BE6F81">
              <w:rPr>
                <w:rFonts w:ascii="Times New Roman" w:hAnsi="Times New Roman" w:cs="Times New Roman"/>
                <w:b w:val="0"/>
                <w:sz w:val="22"/>
                <w:szCs w:val="22"/>
              </w:rPr>
              <w:t>складов твердых минеральных удобрений, мелиорантов, складов жидких средств химизации и пестицидов</w:t>
            </w:r>
          </w:p>
        </w:tc>
        <w:tc>
          <w:tcPr>
            <w:tcW w:w="7039" w:type="dxa"/>
            <w:shd w:val="clear" w:color="auto" w:fill="auto"/>
          </w:tcPr>
          <w:p w:rsidR="00DE6E01" w:rsidRPr="00BE6F81" w:rsidRDefault="00DE6E01" w:rsidP="00013DE1">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расстоянии не менее </w:t>
            </w:r>
            <w:smartTag w:uri="urn:schemas-microsoft-com:office:smarttags" w:element="metricconverter">
              <w:smartTagPr>
                <w:attr w:name="ProductID" w:val="2 км"/>
              </w:smartTagPr>
              <w:r w:rsidRPr="00BE6F81">
                <w:rPr>
                  <w:rFonts w:ascii="Times New Roman" w:hAnsi="Times New Roman" w:cs="Times New Roman"/>
                  <w:b w:val="0"/>
                  <w:bCs w:val="0"/>
                  <w:sz w:val="22"/>
                  <w:szCs w:val="22"/>
                </w:rPr>
                <w:t>2 км</w:t>
              </w:r>
            </w:smartTag>
            <w:r w:rsidRPr="00BE6F81">
              <w:rPr>
                <w:rFonts w:ascii="Times New Roman" w:hAnsi="Times New Roman" w:cs="Times New Roman"/>
                <w:b w:val="0"/>
                <w:bCs w:val="0"/>
                <w:sz w:val="22"/>
                <w:szCs w:val="22"/>
              </w:rPr>
              <w:t xml:space="preserve"> от рыбохозяйственных водоемов. </w:t>
            </w:r>
          </w:p>
          <w:p w:rsidR="00DE6E01" w:rsidRPr="00BE6F81" w:rsidRDefault="00DE6E01" w:rsidP="00013DE1">
            <w:pPr>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 случае особой необходимости допускается уменьшать указанное ра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стояние при условии согласования с территориальными органами в сфере охраны рыбных и водных биологических ресурсов.</w:t>
            </w:r>
          </w:p>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Следует предусматривать организацию санитарно-защитных зон.</w:t>
            </w:r>
          </w:p>
        </w:tc>
      </w:tr>
      <w:tr w:rsidR="00DE6E01" w:rsidRPr="00BE6F81">
        <w:trPr>
          <w:jc w:val="center"/>
        </w:trPr>
        <w:tc>
          <w:tcPr>
            <w:tcW w:w="3060" w:type="dxa"/>
            <w:shd w:val="clear" w:color="auto" w:fill="auto"/>
          </w:tcPr>
          <w:p w:rsidR="00DE6E01" w:rsidRPr="00BE6F81" w:rsidRDefault="00DE6E01" w:rsidP="00013DE1">
            <w:pPr>
              <w:suppressAutoHyphens/>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размещение теплиц, парников</w:t>
            </w:r>
          </w:p>
        </w:tc>
        <w:tc>
          <w:tcPr>
            <w:tcW w:w="7039" w:type="dxa"/>
            <w:shd w:val="clear" w:color="auto" w:fill="auto"/>
          </w:tcPr>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Как правило, на южных или юго-восточных склонах, с наивысшим уровнем грунтовых вод не менее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xml:space="preserve"> от поверхности земли.</w:t>
            </w:r>
          </w:p>
          <w:p w:rsidR="00DE6E01" w:rsidRPr="00BE6F81" w:rsidRDefault="00DE6E01" w:rsidP="00013DE1">
            <w:pPr>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При планировке земельных участков основные сооружения должны группироваться по их функциональному назначению (теплицы, парн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ки, площадки с обогреваемым грунтом), при этом должна предусматр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ваться система проездов и проходов, обеспечивающая необходимые условия для механизации трудоемких процессов.</w:t>
            </w:r>
          </w:p>
        </w:tc>
      </w:tr>
      <w:tr w:rsidR="00DE6E01" w:rsidRPr="00BE6F81">
        <w:trPr>
          <w:jc w:val="center"/>
        </w:trPr>
        <w:tc>
          <w:tcPr>
            <w:tcW w:w="3060" w:type="dxa"/>
            <w:shd w:val="clear" w:color="auto" w:fill="auto"/>
          </w:tcPr>
          <w:p w:rsidR="00DE6E01" w:rsidRPr="00BE6F81" w:rsidRDefault="00DE6E01" w:rsidP="00FA2365">
            <w:pPr>
              <w:suppressAutoHyphens/>
              <w:adjustRightInd w:val="0"/>
              <w:spacing w:line="244"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размещение объектов по хранению сельскохозяйст</w:t>
            </w:r>
            <w:r w:rsidR="00CC0551"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венной продукции</w:t>
            </w:r>
          </w:p>
        </w:tc>
        <w:tc>
          <w:tcPr>
            <w:tcW w:w="7039" w:type="dxa"/>
            <w:shd w:val="clear" w:color="auto" w:fill="auto"/>
          </w:tcPr>
          <w:p w:rsidR="00CC0551" w:rsidRPr="00BE6F81" w:rsidRDefault="00CC055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xml:space="preserve"> от поверхности земли.</w:t>
            </w:r>
          </w:p>
          <w:p w:rsidR="00DE6E01" w:rsidRPr="00BE6F81" w:rsidRDefault="00CC055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Проектирование – в </w:t>
            </w:r>
            <w:r w:rsidR="00DE6E01" w:rsidRPr="00BE6F81">
              <w:rPr>
                <w:rFonts w:ascii="Times New Roman" w:hAnsi="Times New Roman" w:cs="Times New Roman"/>
                <w:b w:val="0"/>
                <w:bCs w:val="0"/>
                <w:sz w:val="22"/>
                <w:szCs w:val="22"/>
              </w:rPr>
              <w:t xml:space="preserve">соответствии с </w:t>
            </w:r>
            <w:r w:rsidR="00DE6E01" w:rsidRPr="00BE6F81">
              <w:rPr>
                <w:rFonts w:ascii="Times New Roman" w:hAnsi="Times New Roman" w:cs="Times New Roman"/>
                <w:b w:val="0"/>
                <w:sz w:val="22"/>
                <w:szCs w:val="22"/>
              </w:rPr>
              <w:t>СП 105.13330.2012</w:t>
            </w:r>
          </w:p>
        </w:tc>
      </w:tr>
      <w:tr w:rsidR="00DE6E01" w:rsidRPr="00BE6F81">
        <w:trPr>
          <w:jc w:val="center"/>
        </w:trPr>
        <w:tc>
          <w:tcPr>
            <w:tcW w:w="3060" w:type="dxa"/>
            <w:shd w:val="clear" w:color="auto" w:fill="auto"/>
          </w:tcPr>
          <w:p w:rsidR="00DE6E01" w:rsidRPr="00BE6F81" w:rsidRDefault="00DE6E01" w:rsidP="00FA2365">
            <w:pPr>
              <w:adjustRightInd w:val="0"/>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Интенсивность использования территории </w:t>
            </w:r>
            <w:r w:rsidRPr="00BE6F81">
              <w:rPr>
                <w:rFonts w:ascii="Times New Roman" w:hAnsi="Times New Roman" w:cs="Times New Roman"/>
                <w:b w:val="0"/>
                <w:bCs w:val="0"/>
                <w:spacing w:val="-2"/>
                <w:sz w:val="22"/>
                <w:szCs w:val="22"/>
              </w:rPr>
              <w:t>производственной зоны</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Определяется плотностью застройки площадок сельскохозяйственных предприятий. П</w:t>
            </w:r>
            <w:r w:rsidRPr="00BE6F81">
              <w:rPr>
                <w:rFonts w:ascii="Times New Roman" w:hAnsi="Times New Roman" w:cs="Times New Roman"/>
                <w:b w:val="0"/>
                <w:bCs w:val="0"/>
                <w:spacing w:val="-2"/>
                <w:sz w:val="22"/>
                <w:szCs w:val="22"/>
              </w:rPr>
              <w:t>оказатели минимальной плотн</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 xml:space="preserve">сти </w:t>
            </w:r>
            <w:r w:rsidRPr="00BE6F81">
              <w:rPr>
                <w:rFonts w:ascii="Times New Roman" w:hAnsi="Times New Roman" w:cs="Times New Roman"/>
                <w:b w:val="0"/>
                <w:bCs w:val="0"/>
                <w:sz w:val="22"/>
                <w:szCs w:val="22"/>
              </w:rPr>
              <w:t>застройки площадок сельскохозяйственных предприятий – в соответствии с приложением В СП 19.13330.2011.</w:t>
            </w:r>
          </w:p>
        </w:tc>
      </w:tr>
      <w:tr w:rsidR="00DE6E01" w:rsidRPr="00BE6F81">
        <w:trPr>
          <w:jc w:val="center"/>
        </w:trPr>
        <w:tc>
          <w:tcPr>
            <w:tcW w:w="3060" w:type="dxa"/>
            <w:shd w:val="clear" w:color="auto" w:fill="auto"/>
          </w:tcPr>
          <w:p w:rsidR="00DE6E01" w:rsidRPr="00BE6F81" w:rsidRDefault="00DE6E01" w:rsidP="00FA2365">
            <w:pPr>
              <w:suppressAutoHyphens/>
              <w:adjustRightInd w:val="0"/>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Расстояния между сельскохозяйственными объектами производственных зон</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Следует принимать минимально допустимые исходя из плотности </w:t>
            </w:r>
            <w:r w:rsidR="008846AC"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стройки, санитарных, ветеринарных, противопожарных требований и норм технологического проектирования. </w:t>
            </w:r>
          </w:p>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между зданиями, освещаемыми через оконные проемы, должно быть не менее наибольшей высоты до верха карниза против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стоящих зданий и сооружений и не менее величин, указанных в табл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цах 1 и 2 СП 19.13330.2011.</w:t>
            </w:r>
          </w:p>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Противопожарные расстояния между зданиями и сооружениями </w:t>
            </w:r>
            <w:r w:rsidRPr="00BE6F81">
              <w:rPr>
                <w:rFonts w:ascii="Times New Roman" w:hAnsi="Times New Roman" w:cs="Times New Roman"/>
                <w:b w:val="0"/>
                <w:bCs w:val="0"/>
                <w:sz w:val="22"/>
                <w:szCs w:val="22"/>
              </w:rPr>
              <w:t>след</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ет принимать в соответствии с СП 4.13130.2013.</w:t>
            </w:r>
          </w:p>
        </w:tc>
      </w:tr>
      <w:tr w:rsidR="00DE6E01" w:rsidRPr="00BE6F81">
        <w:trPr>
          <w:jc w:val="center"/>
        </w:trPr>
        <w:tc>
          <w:tcPr>
            <w:tcW w:w="3060" w:type="dxa"/>
            <w:shd w:val="clear" w:color="auto" w:fill="auto"/>
          </w:tcPr>
          <w:p w:rsidR="00DE6E01" w:rsidRPr="00BE6F81" w:rsidRDefault="00DE6E01" w:rsidP="00FA2365">
            <w:pPr>
              <w:adjustRightInd w:val="0"/>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Организация санитарно-защитных зон</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СанПиН 2.2.1/2.1.1.1200-03.</w:t>
            </w:r>
          </w:p>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Территория санитарно-защитных зон из землепользования не изымае</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 и должна быть максимально использована для нужд сельского</w:t>
            </w:r>
            <w:r w:rsidR="00CC0551"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зяйства.</w:t>
            </w:r>
          </w:p>
        </w:tc>
      </w:tr>
      <w:tr w:rsidR="00DE6E01" w:rsidRPr="00BE6F81">
        <w:trPr>
          <w:jc w:val="center"/>
        </w:trPr>
        <w:tc>
          <w:tcPr>
            <w:tcW w:w="3060" w:type="dxa"/>
            <w:shd w:val="clear" w:color="auto" w:fill="auto"/>
          </w:tcPr>
          <w:p w:rsidR="00DE6E01" w:rsidRPr="00BE6F81" w:rsidRDefault="00DE6E01" w:rsidP="00FA2365">
            <w:pPr>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Озеленение </w:t>
            </w:r>
          </w:p>
        </w:tc>
        <w:tc>
          <w:tcPr>
            <w:tcW w:w="7039" w:type="dxa"/>
            <w:shd w:val="clear" w:color="auto" w:fill="auto"/>
          </w:tcPr>
          <w:p w:rsidR="00CC055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Предусматривается на участках, свободных от застройки и покрытий, а также по периметру площадки предприятия.</w:t>
            </w:r>
            <w:r w:rsidR="00A03BC3" w:rsidRPr="00BE6F81">
              <w:rPr>
                <w:rFonts w:ascii="Times New Roman" w:hAnsi="Times New Roman" w:cs="Times New Roman"/>
                <w:b w:val="0"/>
                <w:bCs w:val="0"/>
                <w:sz w:val="22"/>
                <w:szCs w:val="22"/>
              </w:rPr>
              <w:t xml:space="preserve"> </w:t>
            </w:r>
          </w:p>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Площадь участков озеленения должна составлять не менее 15 %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щади сельскохозяйственных предприятий, а при плотности застройки 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лее 50 % – не менее 10 %.</w:t>
            </w:r>
          </w:p>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от зданий и сооружений до деревьев и кустарников – по таблице 6.2.</w:t>
            </w:r>
            <w:r w:rsidR="00F064C3" w:rsidRPr="00BE6F81">
              <w:rPr>
                <w:rFonts w:ascii="Times New Roman" w:hAnsi="Times New Roman" w:cs="Times New Roman"/>
                <w:b w:val="0"/>
                <w:bCs w:val="0"/>
                <w:sz w:val="22"/>
                <w:szCs w:val="22"/>
              </w:rPr>
              <w:t>8</w:t>
            </w:r>
            <w:r w:rsidRPr="00BE6F81">
              <w:rPr>
                <w:rFonts w:ascii="Times New Roman" w:hAnsi="Times New Roman" w:cs="Times New Roman"/>
                <w:b w:val="0"/>
                <w:bCs w:val="0"/>
                <w:sz w:val="22"/>
                <w:szCs w:val="22"/>
              </w:rPr>
              <w:t xml:space="preserve"> настоящих нормативов.</w:t>
            </w:r>
          </w:p>
        </w:tc>
      </w:tr>
      <w:tr w:rsidR="00DE6E01" w:rsidRPr="00BE6F81">
        <w:trPr>
          <w:jc w:val="center"/>
        </w:trPr>
        <w:tc>
          <w:tcPr>
            <w:tcW w:w="3060" w:type="dxa"/>
            <w:shd w:val="clear" w:color="auto" w:fill="auto"/>
          </w:tcPr>
          <w:p w:rsidR="00DE6E01" w:rsidRPr="00BE6F81" w:rsidRDefault="00DE6E01" w:rsidP="00FA2365">
            <w:pPr>
              <w:suppressAutoHyphens/>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Площадки для отдыха трудящихся</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Открытые благоустроенные площадки для отдыха предусматриваются на озелененных территориях сельскохозяйственных </w:t>
            </w:r>
            <w:r w:rsidRPr="00BE6F81">
              <w:rPr>
                <w:rFonts w:ascii="Times New Roman" w:hAnsi="Times New Roman" w:cs="Times New Roman"/>
                <w:b w:val="0"/>
                <w:sz w:val="22"/>
                <w:szCs w:val="22"/>
              </w:rPr>
              <w:t xml:space="preserve">объектов </w:t>
            </w:r>
            <w:r w:rsidRPr="00BE6F81">
              <w:rPr>
                <w:rFonts w:ascii="Times New Roman" w:hAnsi="Times New Roman" w:cs="Times New Roman"/>
                <w:b w:val="0"/>
                <w:bCs w:val="0"/>
                <w:sz w:val="22"/>
                <w:szCs w:val="22"/>
              </w:rPr>
              <w:t>из расч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та </w:t>
            </w:r>
            <w:smartTag w:uri="urn:schemas-microsoft-com:office:smarttags" w:element="metricconverter">
              <w:smartTagPr>
                <w:attr w:name="ProductID" w:val="1 м2"/>
              </w:smartTagPr>
              <w:r w:rsidRPr="00BE6F81">
                <w:rPr>
                  <w:rFonts w:ascii="Times New Roman" w:hAnsi="Times New Roman" w:cs="Times New Roman"/>
                  <w:b w:val="0"/>
                  <w:bCs w:val="0"/>
                  <w:sz w:val="22"/>
                  <w:szCs w:val="22"/>
                </w:rPr>
                <w:t>1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на одного работающего в наиболее многочисленную смену.</w:t>
            </w:r>
          </w:p>
        </w:tc>
      </w:tr>
      <w:tr w:rsidR="00DE6E01" w:rsidRPr="00BE6F81">
        <w:trPr>
          <w:jc w:val="center"/>
        </w:trPr>
        <w:tc>
          <w:tcPr>
            <w:tcW w:w="3060" w:type="dxa"/>
            <w:shd w:val="clear" w:color="auto" w:fill="auto"/>
          </w:tcPr>
          <w:p w:rsidR="00DE6E01" w:rsidRPr="00BE6F81" w:rsidRDefault="00DE6E01" w:rsidP="00FA2365">
            <w:pPr>
              <w:suppressAutoHyphens/>
              <w:adjustRightInd w:val="0"/>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Площадки для стоянки автотранспорта</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Расчетные показатели– по таблице 9.3.8 настоящих нормативов. </w:t>
            </w:r>
          </w:p>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Размещение стоянок – в соответствии с СП 19.13330.2011.</w:t>
            </w:r>
          </w:p>
        </w:tc>
      </w:tr>
      <w:tr w:rsidR="00DE6E01" w:rsidRPr="00BE6F81">
        <w:trPr>
          <w:jc w:val="center"/>
        </w:trPr>
        <w:tc>
          <w:tcPr>
            <w:tcW w:w="3060" w:type="dxa"/>
            <w:shd w:val="clear" w:color="auto" w:fill="auto"/>
          </w:tcPr>
          <w:p w:rsidR="00DE6E01" w:rsidRPr="00BE6F81" w:rsidRDefault="00DE6E01" w:rsidP="00FA2365">
            <w:pPr>
              <w:suppressAutoHyphens/>
              <w:adjustRightInd w:val="0"/>
              <w:spacing w:line="244"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Размещение инженерных сетей</w:t>
            </w:r>
          </w:p>
        </w:tc>
        <w:tc>
          <w:tcPr>
            <w:tcW w:w="7039" w:type="dxa"/>
            <w:shd w:val="clear" w:color="auto" w:fill="auto"/>
          </w:tcPr>
          <w:p w:rsidR="00DE6E01" w:rsidRPr="00BE6F81" w:rsidRDefault="00DE6E01" w:rsidP="00FA2365">
            <w:pPr>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На площадках сельскохозяйственных объектов </w:t>
            </w:r>
            <w:r w:rsidRPr="00BE6F81">
              <w:rPr>
                <w:rFonts w:ascii="Times New Roman" w:hAnsi="Times New Roman" w:cs="Times New Roman"/>
                <w:b w:val="0"/>
                <w:sz w:val="22"/>
                <w:szCs w:val="22"/>
              </w:rPr>
              <w:t xml:space="preserve">и производственных зон предусматривается, как правило, совмещенная прокладка. </w:t>
            </w:r>
          </w:p>
          <w:p w:rsidR="00DE6E01" w:rsidRPr="00BE6F81" w:rsidRDefault="00DE6E01" w:rsidP="00FA2365">
            <w:pPr>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Размещение – в соответствии с </w:t>
            </w:r>
            <w:r w:rsidRPr="00BE6F81">
              <w:rPr>
                <w:rFonts w:ascii="Times New Roman" w:hAnsi="Times New Roman" w:cs="Times New Roman"/>
                <w:b w:val="0"/>
                <w:bCs w:val="0"/>
                <w:sz w:val="22"/>
                <w:szCs w:val="22"/>
              </w:rPr>
              <w:t>разделом «</w:t>
            </w:r>
            <w:r w:rsidRPr="00BE6F81">
              <w:rPr>
                <w:rFonts w:ascii="Times New Roman" w:hAnsi="Times New Roman" w:cs="Times New Roman"/>
                <w:b w:val="0"/>
                <w:sz w:val="22"/>
                <w:szCs w:val="22"/>
              </w:rPr>
              <w:t>Нормативы градостроител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ного проектирования зон инженерной инфраструктуры</w:t>
            </w:r>
            <w:r w:rsidRPr="00BE6F81">
              <w:rPr>
                <w:rFonts w:ascii="Times New Roman" w:hAnsi="Times New Roman" w:cs="Times New Roman"/>
                <w:b w:val="0"/>
                <w:bCs w:val="0"/>
                <w:sz w:val="22"/>
                <w:szCs w:val="22"/>
              </w:rPr>
              <w:t xml:space="preserve">» настоящих нормативов </w:t>
            </w:r>
            <w:r w:rsidRPr="00BE6F81">
              <w:rPr>
                <w:rFonts w:ascii="Times New Roman" w:hAnsi="Times New Roman" w:cs="Times New Roman"/>
                <w:b w:val="0"/>
                <w:sz w:val="22"/>
                <w:szCs w:val="22"/>
              </w:rPr>
              <w:t>и СП 19.13330.</w:t>
            </w:r>
            <w:r w:rsidRPr="00BE6F81">
              <w:rPr>
                <w:rFonts w:ascii="Times New Roman" w:hAnsi="Times New Roman" w:cs="Times New Roman"/>
                <w:b w:val="0"/>
                <w:bCs w:val="0"/>
                <w:sz w:val="22"/>
                <w:szCs w:val="22"/>
              </w:rPr>
              <w:t>2011.</w:t>
            </w:r>
          </w:p>
        </w:tc>
      </w:tr>
    </w:tbl>
    <w:p w:rsidR="00DE6E01" w:rsidRPr="00BE6F81" w:rsidRDefault="00DE6E01" w:rsidP="0008340E">
      <w:pPr>
        <w:adjustRightInd w:val="0"/>
        <w:spacing w:line="240" w:lineRule="auto"/>
        <w:ind w:firstLine="709"/>
        <w:rPr>
          <w:rFonts w:ascii="Times New Roman" w:hAnsi="Times New Roman" w:cs="Times New Roman"/>
          <w:b w:val="0"/>
          <w:bCs w:val="0"/>
          <w:sz w:val="24"/>
          <w:szCs w:val="24"/>
        </w:rPr>
      </w:pPr>
    </w:p>
    <w:p w:rsidR="00670E8F" w:rsidRPr="00BE6F81" w:rsidRDefault="00F064C3" w:rsidP="0008340E">
      <w:pPr>
        <w:adjustRightInd w:val="0"/>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pacing w:val="-2"/>
          <w:sz w:val="24"/>
          <w:szCs w:val="24"/>
        </w:rPr>
        <w:t xml:space="preserve">10.4. </w:t>
      </w:r>
      <w:r w:rsidRPr="00BE6F81">
        <w:rPr>
          <w:rFonts w:ascii="Times New Roman" w:hAnsi="Times New Roman" w:cs="Times New Roman"/>
          <w:b w:val="0"/>
          <w:sz w:val="24"/>
          <w:szCs w:val="24"/>
        </w:rPr>
        <w:t>Нормативные параметры и расчетные показатели</w:t>
      </w:r>
      <w:r w:rsidRPr="00BE6F81">
        <w:rPr>
          <w:rFonts w:ascii="Times New Roman" w:hAnsi="Times New Roman" w:cs="Times New Roman"/>
          <w:b w:val="0"/>
          <w:bCs w:val="0"/>
          <w:sz w:val="24"/>
          <w:szCs w:val="24"/>
        </w:rPr>
        <w:t xml:space="preserve"> градостроительного проектиров</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ния </w:t>
      </w:r>
      <w:r w:rsidRPr="00BE6F81">
        <w:rPr>
          <w:rFonts w:ascii="Times New Roman" w:hAnsi="Times New Roman" w:cs="Times New Roman"/>
          <w:sz w:val="24"/>
          <w:szCs w:val="24"/>
        </w:rPr>
        <w:t>зон, предназначенных для ведения садоводства</w:t>
      </w:r>
      <w:r w:rsidR="00BB0515" w:rsidRPr="00BE6F81">
        <w:rPr>
          <w:rFonts w:ascii="Times New Roman" w:hAnsi="Times New Roman" w:cs="Times New Roman"/>
          <w:sz w:val="24"/>
          <w:szCs w:val="24"/>
        </w:rPr>
        <w:t xml:space="preserve"> и</w:t>
      </w:r>
      <w:r w:rsidRPr="00BE6F81">
        <w:rPr>
          <w:rFonts w:ascii="Times New Roman" w:hAnsi="Times New Roman" w:cs="Times New Roman"/>
          <w:sz w:val="24"/>
          <w:szCs w:val="24"/>
        </w:rPr>
        <w:t xml:space="preserve"> огородничества,</w:t>
      </w:r>
      <w:r w:rsidRPr="00BE6F81">
        <w:rPr>
          <w:rFonts w:ascii="Times New Roman" w:hAnsi="Times New Roman" w:cs="Times New Roman"/>
          <w:b w:val="0"/>
          <w:sz w:val="24"/>
          <w:szCs w:val="24"/>
        </w:rPr>
        <w:t xml:space="preserve"> прив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дены в таблице 10.4.</w:t>
      </w:r>
    </w:p>
    <w:p w:rsidR="00F064C3" w:rsidRPr="00BE6F81" w:rsidRDefault="00F064C3" w:rsidP="0008340E">
      <w:pPr>
        <w:adjustRightInd w:val="0"/>
        <w:spacing w:line="240" w:lineRule="auto"/>
        <w:ind w:firstLine="709"/>
        <w:rPr>
          <w:rFonts w:ascii="Times New Roman" w:hAnsi="Times New Roman" w:cs="Times New Roman"/>
          <w:b w:val="0"/>
          <w:sz w:val="22"/>
          <w:szCs w:val="22"/>
        </w:rPr>
      </w:pPr>
    </w:p>
    <w:p w:rsidR="00F064C3" w:rsidRPr="00BE6F81" w:rsidRDefault="0008340E" w:rsidP="00FA2365">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F064C3" w:rsidRPr="00BE6F81">
        <w:rPr>
          <w:rFonts w:ascii="Times New Roman" w:hAnsi="Times New Roman" w:cs="Times New Roman"/>
          <w:b w:val="0"/>
          <w:bCs w:val="0"/>
          <w:sz w:val="24"/>
          <w:szCs w:val="24"/>
        </w:rPr>
        <w:lastRenderedPageBreak/>
        <w:t>Таблица 10.4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29"/>
      </w:tblGrid>
      <w:tr w:rsidR="00F064C3" w:rsidRPr="00BE6F81">
        <w:trPr>
          <w:trHeight w:val="340"/>
          <w:jc w:val="center"/>
        </w:trPr>
        <w:tc>
          <w:tcPr>
            <w:tcW w:w="2948" w:type="dxa"/>
            <w:shd w:val="clear" w:color="auto" w:fill="auto"/>
            <w:vAlign w:val="center"/>
          </w:tcPr>
          <w:p w:rsidR="00F064C3" w:rsidRPr="00BE6F81" w:rsidRDefault="00F064C3" w:rsidP="00FA2365">
            <w:pPr>
              <w:adjustRightInd w:val="0"/>
              <w:spacing w:line="242"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показателей</w:t>
            </w:r>
          </w:p>
        </w:tc>
        <w:tc>
          <w:tcPr>
            <w:tcW w:w="7229" w:type="dxa"/>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Нормативные параметры и расчетные показатели</w:t>
            </w:r>
          </w:p>
        </w:tc>
      </w:tr>
    </w:tbl>
    <w:p w:rsidR="00F064C3" w:rsidRPr="00BE6F81" w:rsidRDefault="00F064C3" w:rsidP="00F064C3">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8"/>
        <w:gridCol w:w="3300"/>
        <w:gridCol w:w="1218"/>
        <w:gridCol w:w="1218"/>
        <w:gridCol w:w="1493"/>
      </w:tblGrid>
      <w:tr w:rsidR="00F064C3" w:rsidRPr="00BE6F81">
        <w:trPr>
          <w:trHeight w:val="170"/>
          <w:tblHeader/>
          <w:jc w:val="center"/>
        </w:trPr>
        <w:tc>
          <w:tcPr>
            <w:tcW w:w="2948" w:type="dxa"/>
            <w:shd w:val="clear" w:color="auto" w:fill="auto"/>
            <w:vAlign w:val="center"/>
          </w:tcPr>
          <w:p w:rsidR="00F064C3" w:rsidRPr="00BE6F81" w:rsidRDefault="00F064C3" w:rsidP="00FA2365">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7229" w:type="dxa"/>
            <w:gridSpan w:val="4"/>
            <w:shd w:val="clear" w:color="auto" w:fill="auto"/>
            <w:vAlign w:val="center"/>
          </w:tcPr>
          <w:p w:rsidR="00F064C3" w:rsidRPr="00BE6F81" w:rsidRDefault="00F064C3" w:rsidP="00FA2365">
            <w:pPr>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2</w:t>
            </w:r>
          </w:p>
        </w:tc>
      </w:tr>
      <w:tr w:rsidR="00F064C3" w:rsidRPr="00BE6F81">
        <w:trPr>
          <w:trHeight w:val="340"/>
          <w:jc w:val="center"/>
        </w:trPr>
        <w:tc>
          <w:tcPr>
            <w:tcW w:w="10177" w:type="dxa"/>
            <w:gridSpan w:val="5"/>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Планировочная организация территории</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Организация и застройка территории садоводческого, огороднического </w:t>
            </w:r>
            <w:r w:rsidR="00BB0515" w:rsidRPr="00BE6F81">
              <w:rPr>
                <w:rFonts w:ascii="Times New Roman" w:hAnsi="Times New Roman" w:cs="Times New Roman"/>
                <w:b w:val="0"/>
                <w:bCs w:val="0"/>
                <w:sz w:val="22"/>
                <w:szCs w:val="22"/>
              </w:rPr>
              <w:t>товарищества</w:t>
            </w:r>
          </w:p>
        </w:tc>
        <w:tc>
          <w:tcPr>
            <w:tcW w:w="7229" w:type="dxa"/>
            <w:gridSpan w:val="4"/>
            <w:shd w:val="clear" w:color="auto" w:fill="auto"/>
          </w:tcPr>
          <w:p w:rsidR="00BB0515" w:rsidRPr="00BE6F81" w:rsidRDefault="00BB0515" w:rsidP="00FA2365">
            <w:pPr>
              <w:spacing w:line="242" w:lineRule="auto"/>
              <w:ind w:firstLine="0"/>
              <w:rPr>
                <w:rFonts w:ascii="Times New Roman" w:hAnsi="Times New Roman" w:cs="Times New Roman"/>
              </w:rPr>
            </w:pPr>
            <w:r w:rsidRPr="00BE6F81">
              <w:rPr>
                <w:rFonts w:ascii="Times New Roman" w:hAnsi="Times New Roman" w:cs="Times New Roman"/>
                <w:b w:val="0"/>
                <w:bCs w:val="0"/>
                <w:sz w:val="22"/>
                <w:szCs w:val="22"/>
              </w:rPr>
              <w:t xml:space="preserve">В соответствии с документацией по планировке территории, подготовка которой осуществляется </w:t>
            </w:r>
            <w:r w:rsidRPr="00BE6F81">
              <w:rPr>
                <w:rFonts w:ascii="Times New Roman" w:hAnsi="Times New Roman" w:cs="Times New Roman"/>
                <w:b w:val="0"/>
                <w:sz w:val="22"/>
                <w:szCs w:val="22"/>
              </w:rPr>
              <w:t>в соответствии с законодательством о град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строительной деятельности с учетом требований Федерального закона от 29.07.2017 № 217-ФЗ «О ведении гражданами садоводства и огороднич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ства для собственных нужд и о внесении изменений в отдельные закон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дательные акты Российской Федерации».</w:t>
            </w:r>
          </w:p>
          <w:p w:rsidR="00BB0515" w:rsidRPr="00BE6F81" w:rsidRDefault="00BB0515" w:rsidP="00FA2365">
            <w:pPr>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Подготовка и утверждение проекта планировки территории в отношении территории огородничества не требуются. </w:t>
            </w:r>
          </w:p>
          <w:p w:rsidR="00F064C3" w:rsidRPr="00BE6F81" w:rsidRDefault="00BB0515"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Установление границ огородных земельных участков и образование ог</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родных земельных участков и земельных участков общего назначения в границах территории огородн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чества осуществляются в соответствии с утвержденным проектом меж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вания территории.</w:t>
            </w:r>
          </w:p>
        </w:tc>
      </w:tr>
      <w:tr w:rsidR="00F064C3" w:rsidRPr="00BE6F81">
        <w:trPr>
          <w:jc w:val="center"/>
        </w:trPr>
        <w:tc>
          <w:tcPr>
            <w:tcW w:w="2948" w:type="dxa"/>
            <w:shd w:val="clear" w:color="auto" w:fill="auto"/>
          </w:tcPr>
          <w:p w:rsidR="00F064C3" w:rsidRPr="00BE6F81" w:rsidRDefault="00BB0515"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Размещение территории садоводческого, огороднического товарищества, а также индивидуальных садовых и огородных земельных участков</w:t>
            </w:r>
          </w:p>
        </w:tc>
        <w:tc>
          <w:tcPr>
            <w:tcW w:w="7229" w:type="dxa"/>
            <w:gridSpan w:val="4"/>
            <w:shd w:val="clear" w:color="auto" w:fill="auto"/>
          </w:tcPr>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Запрещается размещение:</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в санитарно-защитных зонах промышленных объектов, производств и сооружений;  </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на особо охраняемых природных территориях;</w:t>
            </w:r>
          </w:p>
          <w:p w:rsidR="00F064C3" w:rsidRPr="00BE6F81" w:rsidRDefault="00F064C3" w:rsidP="00FA2365">
            <w:pPr>
              <w:spacing w:line="242"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на территориях с зарегистрированными залежами полезных ископа</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мых;</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на особо ценных сельскохозяйственных угодьях;</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на резервных территориях для развития населенных пунктов;</w:t>
            </w:r>
          </w:p>
          <w:p w:rsidR="00F064C3" w:rsidRPr="00BE6F81" w:rsidRDefault="00F064C3" w:rsidP="00FA2365">
            <w:pPr>
              <w:adjustRightInd w:val="0"/>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на территориях с развитыми оползневыми и другими природными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цессами, представляющими угрозу жизни или здоровью граждан, угрозу сохранности их имущества;</w:t>
            </w:r>
          </w:p>
          <w:p w:rsidR="00F064C3" w:rsidRPr="00BE6F81" w:rsidRDefault="00F064C3" w:rsidP="00FA2365">
            <w:pPr>
              <w:adjustRightInd w:val="0"/>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на землях, расположенных под линиями электропередачи напряжением </w:t>
            </w:r>
            <w:r w:rsidRPr="00BE6F81">
              <w:rPr>
                <w:rFonts w:ascii="Times New Roman" w:hAnsi="Times New Roman" w:cs="Times New Roman"/>
                <w:b w:val="0"/>
                <w:bCs w:val="0"/>
                <w:spacing w:val="-2"/>
                <w:sz w:val="22"/>
                <w:szCs w:val="22"/>
              </w:rPr>
              <w:t>35 кВ и выше, а также с пересечением этих земель магистральными г</w:t>
            </w:r>
            <w:r w:rsidRPr="00BE6F81">
              <w:rPr>
                <w:rFonts w:ascii="Times New Roman" w:hAnsi="Times New Roman" w:cs="Times New Roman"/>
                <w:b w:val="0"/>
                <w:bCs w:val="0"/>
                <w:spacing w:val="-2"/>
                <w:sz w:val="22"/>
                <w:szCs w:val="22"/>
              </w:rPr>
              <w:t>а</w:t>
            </w:r>
            <w:r w:rsidRPr="00BE6F81">
              <w:rPr>
                <w:rFonts w:ascii="Times New Roman" w:hAnsi="Times New Roman" w:cs="Times New Roman"/>
                <w:b w:val="0"/>
                <w:bCs w:val="0"/>
                <w:spacing w:val="-2"/>
                <w:sz w:val="22"/>
                <w:szCs w:val="22"/>
              </w:rPr>
              <w:t>зо-</w:t>
            </w:r>
            <w:r w:rsidRPr="00BE6F81">
              <w:rPr>
                <w:rFonts w:ascii="Times New Roman" w:hAnsi="Times New Roman" w:cs="Times New Roman"/>
                <w:b w:val="0"/>
                <w:bCs w:val="0"/>
                <w:sz w:val="22"/>
                <w:szCs w:val="22"/>
              </w:rPr>
              <w:t xml:space="preserve"> и нефтепроводами.</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до высоковольтных воздушных линий эле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 xml:space="preserve">тропередачи </w:t>
            </w:r>
          </w:p>
        </w:tc>
        <w:tc>
          <w:tcPr>
            <w:tcW w:w="7229" w:type="dxa"/>
            <w:gridSpan w:val="4"/>
            <w:shd w:val="clear" w:color="auto" w:fill="auto"/>
          </w:tcPr>
          <w:p w:rsidR="00BB0515" w:rsidRPr="00BE6F81" w:rsidRDefault="00BB0515" w:rsidP="00FA2365">
            <w:pPr>
              <w:spacing w:line="242" w:lineRule="auto"/>
              <w:ind w:firstLine="0"/>
              <w:rPr>
                <w:rFonts w:ascii="Times New Roman" w:hAnsi="Times New Roman" w:cs="Times New Roman"/>
              </w:rPr>
            </w:pPr>
            <w:r w:rsidRPr="00BE6F81">
              <w:rPr>
                <w:rFonts w:ascii="Times New Roman" w:hAnsi="Times New Roman" w:cs="Times New Roman"/>
                <w:b w:val="0"/>
                <w:bCs w:val="0"/>
                <w:sz w:val="22"/>
                <w:szCs w:val="22"/>
              </w:rPr>
              <w:t>Расстояния по горизонтали от крайних проводов высоковольтных во</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душных линий электропередачи до границы территории садоводческого, огороднического товарищества (охранная зона), не менее:</w:t>
            </w:r>
          </w:p>
          <w:p w:rsidR="00BB0515" w:rsidRPr="00BE6F81" w:rsidRDefault="00BB0515"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0 м"/>
              </w:smartTagPr>
              <w:r w:rsidRPr="00BE6F81">
                <w:rPr>
                  <w:rFonts w:ascii="Times New Roman" w:hAnsi="Times New Roman" w:cs="Times New Roman"/>
                  <w:b w:val="0"/>
                  <w:bCs w:val="0"/>
                  <w:sz w:val="22"/>
                  <w:szCs w:val="22"/>
                </w:rPr>
                <w:t>10 м</w:t>
              </w:r>
            </w:smartTag>
            <w:r w:rsidRPr="00BE6F81">
              <w:rPr>
                <w:rFonts w:ascii="Times New Roman" w:hAnsi="Times New Roman" w:cs="Times New Roman"/>
                <w:b w:val="0"/>
                <w:bCs w:val="0"/>
                <w:sz w:val="22"/>
                <w:szCs w:val="22"/>
              </w:rPr>
              <w:t xml:space="preserve"> – для воздушных линий напряжением до 20 кВ;</w:t>
            </w:r>
          </w:p>
          <w:p w:rsidR="00BB0515" w:rsidRPr="00BE6F81" w:rsidRDefault="00BB0515"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 xml:space="preserve"> – для воздушных линий напряжением 35 кВ;</w:t>
            </w:r>
          </w:p>
          <w:p w:rsidR="00BB0515" w:rsidRPr="00BE6F81" w:rsidRDefault="00BB0515"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20 м"/>
              </w:smartTagPr>
              <w:r w:rsidRPr="00BE6F81">
                <w:rPr>
                  <w:rFonts w:ascii="Times New Roman" w:hAnsi="Times New Roman" w:cs="Times New Roman"/>
                  <w:b w:val="0"/>
                  <w:bCs w:val="0"/>
                  <w:sz w:val="22"/>
                  <w:szCs w:val="22"/>
                </w:rPr>
                <w:t>20 м</w:t>
              </w:r>
            </w:smartTag>
            <w:r w:rsidRPr="00BE6F81">
              <w:rPr>
                <w:rFonts w:ascii="Times New Roman" w:hAnsi="Times New Roman" w:cs="Times New Roman"/>
                <w:b w:val="0"/>
                <w:bCs w:val="0"/>
                <w:sz w:val="22"/>
                <w:szCs w:val="22"/>
              </w:rPr>
              <w:t xml:space="preserve"> – для воздушных линий напряжением 110 кВ;</w:t>
            </w:r>
          </w:p>
          <w:p w:rsidR="00F064C3" w:rsidRPr="00BE6F81" w:rsidRDefault="00BB0515"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 м</w:t>
              </w:r>
            </w:smartTag>
            <w:r w:rsidRPr="00BE6F81">
              <w:rPr>
                <w:rFonts w:ascii="Times New Roman" w:hAnsi="Times New Roman" w:cs="Times New Roman"/>
                <w:b w:val="0"/>
                <w:bCs w:val="0"/>
                <w:sz w:val="22"/>
                <w:szCs w:val="22"/>
              </w:rPr>
              <w:t xml:space="preserve"> – для воздушных линий напряжением 150 - 220 кВ.</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до наземных магистральных газо- и нефтепроводов</w:t>
            </w:r>
          </w:p>
        </w:tc>
        <w:tc>
          <w:tcPr>
            <w:tcW w:w="7229" w:type="dxa"/>
            <w:gridSpan w:val="4"/>
            <w:shd w:val="clear" w:color="auto" w:fill="auto"/>
          </w:tcPr>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Рекомендуемые минимальные расстояния – в соответствии с СанПиН 2.2.1/2.1.1.1200-03.</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3"/>
                <w:sz w:val="22"/>
                <w:szCs w:val="22"/>
              </w:rPr>
              <w:t xml:space="preserve">Расстояния до </w:t>
            </w:r>
            <w:r w:rsidR="004575AF" w:rsidRPr="00BE6F81">
              <w:rPr>
                <w:rFonts w:ascii="Times New Roman" w:hAnsi="Times New Roman" w:cs="Times New Roman"/>
                <w:b w:val="0"/>
                <w:bCs w:val="0"/>
                <w:spacing w:val="-3"/>
                <w:sz w:val="22"/>
                <w:szCs w:val="22"/>
              </w:rPr>
              <w:t xml:space="preserve">железнодорожных путей и </w:t>
            </w:r>
            <w:r w:rsidRPr="00BE6F81">
              <w:rPr>
                <w:rFonts w:ascii="Times New Roman" w:hAnsi="Times New Roman" w:cs="Times New Roman"/>
                <w:b w:val="0"/>
                <w:bCs w:val="0"/>
                <w:spacing w:val="-3"/>
                <w:sz w:val="22"/>
                <w:szCs w:val="22"/>
              </w:rPr>
              <w:t>автомобильных дорог о</w:t>
            </w:r>
            <w:r w:rsidRPr="00BE6F81">
              <w:rPr>
                <w:rFonts w:ascii="Times New Roman" w:hAnsi="Times New Roman" w:cs="Times New Roman"/>
                <w:b w:val="0"/>
                <w:bCs w:val="0"/>
                <w:spacing w:val="-3"/>
                <w:sz w:val="22"/>
                <w:szCs w:val="22"/>
              </w:rPr>
              <w:t>б</w:t>
            </w:r>
            <w:r w:rsidRPr="00BE6F81">
              <w:rPr>
                <w:rFonts w:ascii="Times New Roman" w:hAnsi="Times New Roman" w:cs="Times New Roman"/>
                <w:b w:val="0"/>
                <w:bCs w:val="0"/>
                <w:spacing w:val="-3"/>
                <w:sz w:val="22"/>
                <w:szCs w:val="22"/>
              </w:rPr>
              <w:t>щей сети</w:t>
            </w:r>
          </w:p>
        </w:tc>
        <w:tc>
          <w:tcPr>
            <w:tcW w:w="7229" w:type="dxa"/>
            <w:gridSpan w:val="4"/>
            <w:shd w:val="clear" w:color="auto" w:fill="auto"/>
          </w:tcPr>
          <w:p w:rsidR="004575AF" w:rsidRPr="00BE6F81" w:rsidRDefault="00A71E5D"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w:t>
            </w:r>
            <w:r w:rsidR="004575AF" w:rsidRPr="00BE6F81">
              <w:rPr>
                <w:rFonts w:ascii="Times New Roman" w:hAnsi="Times New Roman" w:cs="Times New Roman"/>
                <w:b w:val="0"/>
                <w:bCs w:val="0"/>
                <w:sz w:val="22"/>
                <w:szCs w:val="22"/>
              </w:rPr>
              <w:t>е менее</w:t>
            </w:r>
            <w:r w:rsidR="001366D8" w:rsidRPr="00BE6F81">
              <w:rPr>
                <w:rFonts w:ascii="Times New Roman" w:hAnsi="Times New Roman" w:cs="Times New Roman"/>
                <w:b w:val="0"/>
                <w:bCs w:val="0"/>
                <w:sz w:val="22"/>
                <w:szCs w:val="22"/>
              </w:rPr>
              <w:t xml:space="preserve"> (с размещением лесополосы шириной не м</w:t>
            </w:r>
            <w:r w:rsidR="001366D8" w:rsidRPr="00BE6F81">
              <w:rPr>
                <w:rFonts w:ascii="Times New Roman" w:hAnsi="Times New Roman" w:cs="Times New Roman"/>
                <w:b w:val="0"/>
                <w:bCs w:val="0"/>
                <w:sz w:val="22"/>
                <w:szCs w:val="22"/>
              </w:rPr>
              <w:t>е</w:t>
            </w:r>
            <w:r w:rsidR="001366D8" w:rsidRPr="00BE6F81">
              <w:rPr>
                <w:rFonts w:ascii="Times New Roman" w:hAnsi="Times New Roman" w:cs="Times New Roman"/>
                <w:b w:val="0"/>
                <w:bCs w:val="0"/>
                <w:sz w:val="22"/>
                <w:szCs w:val="22"/>
              </w:rPr>
              <w:t xml:space="preserve">нее </w:t>
            </w:r>
            <w:smartTag w:uri="urn:schemas-microsoft-com:office:smarttags" w:element="metricconverter">
              <w:smartTagPr>
                <w:attr w:name="ProductID" w:val="10 м"/>
              </w:smartTagPr>
              <w:r w:rsidR="001366D8" w:rsidRPr="00BE6F81">
                <w:rPr>
                  <w:rFonts w:ascii="Times New Roman" w:hAnsi="Times New Roman" w:cs="Times New Roman"/>
                  <w:b w:val="0"/>
                  <w:bCs w:val="0"/>
                  <w:sz w:val="22"/>
                  <w:szCs w:val="22"/>
                </w:rPr>
                <w:t>10 м</w:t>
              </w:r>
            </w:smartTag>
            <w:r w:rsidR="001366D8" w:rsidRPr="00BE6F81">
              <w:rPr>
                <w:rFonts w:ascii="Times New Roman" w:hAnsi="Times New Roman" w:cs="Times New Roman"/>
                <w:b w:val="0"/>
                <w:bCs w:val="0"/>
                <w:sz w:val="22"/>
                <w:szCs w:val="22"/>
              </w:rPr>
              <w:t>)</w:t>
            </w:r>
            <w:r w:rsidR="004575AF" w:rsidRPr="00BE6F81">
              <w:rPr>
                <w:rFonts w:ascii="Times New Roman" w:hAnsi="Times New Roman" w:cs="Times New Roman"/>
                <w:b w:val="0"/>
                <w:bCs w:val="0"/>
                <w:sz w:val="22"/>
                <w:szCs w:val="22"/>
              </w:rPr>
              <w:t>:</w:t>
            </w:r>
          </w:p>
          <w:p w:rsidR="004575AF" w:rsidRPr="00BE6F81" w:rsidRDefault="004575AF" w:rsidP="00FA2365">
            <w:pPr>
              <w:adjustRightInd w:val="0"/>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A71E5D" w:rsidRPr="00BE6F81">
              <w:rPr>
                <w:rFonts w:ascii="Times New Roman" w:hAnsi="Times New Roman" w:cs="Times New Roman"/>
                <w:b w:val="0"/>
                <w:bCs w:val="0"/>
                <w:sz w:val="22"/>
                <w:szCs w:val="22"/>
              </w:rPr>
              <w:t>до железнодорожных путей – размер санитарного разрыва определяется ра</w:t>
            </w:r>
            <w:r w:rsidR="00A71E5D" w:rsidRPr="00BE6F81">
              <w:rPr>
                <w:rFonts w:ascii="Times New Roman" w:hAnsi="Times New Roman" w:cs="Times New Roman"/>
                <w:b w:val="0"/>
                <w:bCs w:val="0"/>
                <w:sz w:val="22"/>
                <w:szCs w:val="22"/>
              </w:rPr>
              <w:t>с</w:t>
            </w:r>
            <w:r w:rsidR="00A71E5D" w:rsidRPr="00BE6F81">
              <w:rPr>
                <w:rFonts w:ascii="Times New Roman" w:hAnsi="Times New Roman" w:cs="Times New Roman"/>
                <w:b w:val="0"/>
                <w:bCs w:val="0"/>
                <w:sz w:val="22"/>
                <w:szCs w:val="22"/>
              </w:rPr>
              <w:t xml:space="preserve">четом с учетом санитарных требований, но не менее </w:t>
            </w:r>
            <w:smartTag w:uri="urn:schemas-microsoft-com:office:smarttags" w:element="metricconverter">
              <w:smartTagPr>
                <w:attr w:name="ProductID" w:val="50 м"/>
              </w:smartTagPr>
              <w:r w:rsidR="00A71E5D"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A71E5D" w:rsidRPr="00BE6F81" w:rsidRDefault="00A71E5D" w:rsidP="00FA2365">
            <w:pPr>
              <w:adjustRightInd w:val="0"/>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до автомобильных дорог общей сети:</w:t>
            </w:r>
          </w:p>
          <w:p w:rsidR="00A71E5D" w:rsidRPr="00BE6F81" w:rsidRDefault="00A71E5D" w:rsidP="00FA2365">
            <w:pPr>
              <w:adjustRightInd w:val="0"/>
              <w:spacing w:line="242" w:lineRule="auto"/>
              <w:ind w:left="31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II</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III</w:t>
            </w:r>
            <w:r w:rsidRPr="00BE6F81">
              <w:rPr>
                <w:rFonts w:ascii="Times New Roman" w:hAnsi="Times New Roman" w:cs="Times New Roman"/>
                <w:b w:val="0"/>
                <w:bCs w:val="0"/>
                <w:sz w:val="22"/>
                <w:szCs w:val="22"/>
              </w:rPr>
              <w:t xml:space="preserve"> категорий –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F064C3" w:rsidRPr="00BE6F81" w:rsidRDefault="00A71E5D" w:rsidP="00FA2365">
            <w:pPr>
              <w:adjustRightInd w:val="0"/>
              <w:spacing w:line="242" w:lineRule="auto"/>
              <w:ind w:left="31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IV</w:t>
            </w:r>
            <w:r w:rsidRPr="00BE6F81">
              <w:rPr>
                <w:rFonts w:ascii="Times New Roman" w:hAnsi="Times New Roman" w:cs="Times New Roman"/>
                <w:b w:val="0"/>
                <w:bCs w:val="0"/>
                <w:sz w:val="22"/>
                <w:szCs w:val="22"/>
              </w:rPr>
              <w:t xml:space="preserve"> кат</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гории – </w:t>
            </w:r>
            <w:smartTag w:uri="urn:schemas-microsoft-com:office:smarttags" w:element="metricconverter">
              <w:smartTagPr>
                <w:attr w:name="ProductID" w:val="25 м"/>
              </w:smartTagPr>
              <w:r w:rsidRPr="00BE6F81">
                <w:rPr>
                  <w:rFonts w:ascii="Times New Roman" w:hAnsi="Times New Roman" w:cs="Times New Roman"/>
                  <w:b w:val="0"/>
                  <w:bCs w:val="0"/>
                  <w:sz w:val="22"/>
                  <w:szCs w:val="22"/>
                </w:rPr>
                <w:t>25 м</w:t>
              </w:r>
            </w:smartTag>
            <w:r w:rsidRPr="00BE6F81">
              <w:rPr>
                <w:rFonts w:ascii="Times New Roman" w:hAnsi="Times New Roman" w:cs="Times New Roman"/>
                <w:b w:val="0"/>
                <w:bCs w:val="0"/>
                <w:sz w:val="22"/>
                <w:szCs w:val="22"/>
              </w:rPr>
              <w:t>.</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pacing w:val="-3"/>
                <w:sz w:val="22"/>
                <w:szCs w:val="22"/>
              </w:rPr>
            </w:pPr>
            <w:r w:rsidRPr="00BE6F81">
              <w:rPr>
                <w:rFonts w:ascii="Times New Roman" w:hAnsi="Times New Roman" w:cs="Times New Roman"/>
                <w:b w:val="0"/>
                <w:bCs w:val="0"/>
                <w:spacing w:val="-2"/>
                <w:sz w:val="22"/>
                <w:szCs w:val="22"/>
              </w:rPr>
              <w:t>Расстояние до лесных массивов</w:t>
            </w:r>
          </w:p>
        </w:tc>
        <w:tc>
          <w:tcPr>
            <w:tcW w:w="7229" w:type="dxa"/>
            <w:gridSpan w:val="4"/>
            <w:shd w:val="clear" w:color="auto" w:fill="auto"/>
          </w:tcPr>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xml:space="preserve">Расстояние от </w:t>
            </w:r>
            <w:r w:rsidR="00BB0515" w:rsidRPr="00BE6F81">
              <w:rPr>
                <w:rFonts w:ascii="Times New Roman" w:hAnsi="Times New Roman" w:cs="Times New Roman"/>
                <w:b w:val="0"/>
                <w:bCs w:val="0"/>
                <w:spacing w:val="-2"/>
                <w:sz w:val="22"/>
                <w:szCs w:val="22"/>
              </w:rPr>
              <w:t>садовых домов и хозяйственных построек</w:t>
            </w:r>
            <w:r w:rsidRPr="00BE6F81">
              <w:rPr>
                <w:rFonts w:ascii="Times New Roman" w:hAnsi="Times New Roman" w:cs="Times New Roman"/>
                <w:b w:val="0"/>
                <w:bCs w:val="0"/>
                <w:spacing w:val="-2"/>
                <w:sz w:val="22"/>
                <w:szCs w:val="22"/>
              </w:rPr>
              <w:t xml:space="preserve"> </w:t>
            </w:r>
            <w:r w:rsidR="00BB0515" w:rsidRPr="00BE6F81">
              <w:rPr>
                <w:rFonts w:ascii="Times New Roman" w:hAnsi="Times New Roman" w:cs="Times New Roman"/>
                <w:b w:val="0"/>
                <w:bCs w:val="0"/>
                <w:spacing w:val="-2"/>
                <w:sz w:val="22"/>
                <w:szCs w:val="22"/>
              </w:rPr>
              <w:t xml:space="preserve">на территориях </w:t>
            </w:r>
            <w:r w:rsidR="00BB0515" w:rsidRPr="00BE6F81">
              <w:rPr>
                <w:rFonts w:ascii="Times New Roman" w:hAnsi="Times New Roman" w:cs="Times New Roman"/>
                <w:b w:val="0"/>
                <w:bCs w:val="0"/>
                <w:sz w:val="22"/>
                <w:szCs w:val="22"/>
              </w:rPr>
              <w:t>садовых участков</w:t>
            </w:r>
            <w:r w:rsidR="00BB0515"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pacing w:val="-2"/>
                <w:sz w:val="22"/>
                <w:szCs w:val="22"/>
              </w:rPr>
              <w:t xml:space="preserve">до </w:t>
            </w:r>
            <w:r w:rsidRPr="00BE6F81">
              <w:rPr>
                <w:rFonts w:ascii="Times New Roman" w:hAnsi="Times New Roman" w:cs="Times New Roman"/>
                <w:b w:val="0"/>
                <w:sz w:val="22"/>
                <w:szCs w:val="22"/>
              </w:rPr>
              <w:t xml:space="preserve">лесных насаждений в лесничествах (лесопарках) </w:t>
            </w:r>
            <w:r w:rsidRPr="00BE6F81">
              <w:rPr>
                <w:rFonts w:ascii="Times New Roman" w:hAnsi="Times New Roman" w:cs="Times New Roman"/>
                <w:b w:val="0"/>
                <w:bCs w:val="0"/>
                <w:spacing w:val="-2"/>
                <w:sz w:val="22"/>
                <w:szCs w:val="22"/>
              </w:rPr>
              <w:t>должно быть не м</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 xml:space="preserve">нее </w:t>
            </w:r>
            <w:smartTag w:uri="urn:schemas-microsoft-com:office:smarttags" w:element="metricconverter">
              <w:smartTagPr>
                <w:attr w:name="ProductID" w:val="30 м"/>
              </w:smartTagPr>
              <w:r w:rsidRPr="00BE6F81">
                <w:rPr>
                  <w:rFonts w:ascii="Times New Roman" w:hAnsi="Times New Roman" w:cs="Times New Roman"/>
                  <w:b w:val="0"/>
                  <w:bCs w:val="0"/>
                  <w:spacing w:val="-2"/>
                  <w:sz w:val="22"/>
                  <w:szCs w:val="22"/>
                </w:rPr>
                <w:t>30 м</w:t>
              </w:r>
            </w:smartTag>
            <w:r w:rsidRPr="00BE6F81">
              <w:rPr>
                <w:rFonts w:ascii="Times New Roman" w:hAnsi="Times New Roman" w:cs="Times New Roman"/>
                <w:b w:val="0"/>
                <w:bCs w:val="0"/>
                <w:spacing w:val="-2"/>
                <w:sz w:val="22"/>
                <w:szCs w:val="22"/>
              </w:rPr>
              <w:t>.</w:t>
            </w:r>
          </w:p>
        </w:tc>
      </w:tr>
      <w:tr w:rsidR="00F064C3" w:rsidRPr="00BE6F81">
        <w:trPr>
          <w:jc w:val="center"/>
        </w:trPr>
        <w:tc>
          <w:tcPr>
            <w:tcW w:w="2948" w:type="dxa"/>
            <w:shd w:val="clear" w:color="auto" w:fill="auto"/>
          </w:tcPr>
          <w:p w:rsidR="00F064C3" w:rsidRPr="00BE6F81" w:rsidRDefault="00F064C3" w:rsidP="00FA2365">
            <w:pPr>
              <w:adjustRightInd w:val="0"/>
              <w:spacing w:line="242" w:lineRule="auto"/>
              <w:ind w:right="-85"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Обеспеченность источник</w:t>
            </w:r>
            <w:r w:rsidRPr="00BE6F81">
              <w:rPr>
                <w:rFonts w:ascii="Times New Roman" w:hAnsi="Times New Roman" w:cs="Times New Roman"/>
                <w:b w:val="0"/>
                <w:bCs w:val="0"/>
                <w:spacing w:val="-2"/>
                <w:sz w:val="22"/>
                <w:szCs w:val="22"/>
              </w:rPr>
              <w:t>а</w:t>
            </w:r>
            <w:r w:rsidRPr="00BE6F81">
              <w:rPr>
                <w:rFonts w:ascii="Times New Roman" w:hAnsi="Times New Roman" w:cs="Times New Roman"/>
                <w:b w:val="0"/>
                <w:bCs w:val="0"/>
                <w:spacing w:val="-2"/>
                <w:sz w:val="22"/>
                <w:szCs w:val="22"/>
              </w:rPr>
              <w:t xml:space="preserve">ми </w:t>
            </w:r>
            <w:r w:rsidRPr="00BE6F81">
              <w:rPr>
                <w:rFonts w:ascii="Times New Roman" w:hAnsi="Times New Roman" w:cs="Times New Roman"/>
                <w:b w:val="0"/>
                <w:bCs w:val="0"/>
                <w:spacing w:val="-3"/>
                <w:sz w:val="22"/>
                <w:szCs w:val="22"/>
              </w:rPr>
              <w:t>наружного противопожарн</w:t>
            </w:r>
            <w:r w:rsidRPr="00BE6F81">
              <w:rPr>
                <w:rFonts w:ascii="Times New Roman" w:hAnsi="Times New Roman" w:cs="Times New Roman"/>
                <w:b w:val="0"/>
                <w:bCs w:val="0"/>
                <w:spacing w:val="-3"/>
                <w:sz w:val="22"/>
                <w:szCs w:val="22"/>
              </w:rPr>
              <w:t>о</w:t>
            </w:r>
            <w:r w:rsidRPr="00BE6F81">
              <w:rPr>
                <w:rFonts w:ascii="Times New Roman" w:hAnsi="Times New Roman" w:cs="Times New Roman"/>
                <w:b w:val="0"/>
                <w:bCs w:val="0"/>
                <w:spacing w:val="-3"/>
                <w:sz w:val="22"/>
                <w:szCs w:val="22"/>
              </w:rPr>
              <w:t>го</w:t>
            </w:r>
            <w:r w:rsidRPr="00BE6F81">
              <w:rPr>
                <w:rFonts w:ascii="Times New Roman" w:hAnsi="Times New Roman" w:cs="Times New Roman"/>
                <w:b w:val="0"/>
                <w:bCs w:val="0"/>
                <w:spacing w:val="-2"/>
                <w:sz w:val="22"/>
                <w:szCs w:val="22"/>
              </w:rPr>
              <w:t xml:space="preserve"> водоснабжения</w:t>
            </w:r>
          </w:p>
        </w:tc>
        <w:tc>
          <w:tcPr>
            <w:tcW w:w="7229" w:type="dxa"/>
            <w:gridSpan w:val="4"/>
            <w:shd w:val="clear" w:color="auto" w:fill="auto"/>
          </w:tcPr>
          <w:p w:rsidR="00F064C3" w:rsidRPr="00BE6F81" w:rsidRDefault="00F064C3" w:rsidP="00FA2365">
            <w:pPr>
              <w:adjustRightInd w:val="0"/>
              <w:spacing w:line="242" w:lineRule="auto"/>
              <w:ind w:firstLine="0"/>
              <w:rPr>
                <w:rFonts w:ascii="Times New Roman" w:hAnsi="Times New Roman" w:cs="Times New Roman"/>
                <w:b w:val="0"/>
                <w:bCs w:val="0"/>
                <w:spacing w:val="-2"/>
                <w:sz w:val="22"/>
                <w:szCs w:val="22"/>
              </w:rPr>
            </w:pPr>
            <w:r w:rsidRPr="00BE6F81">
              <w:rPr>
                <w:rFonts w:ascii="Times New Roman" w:hAnsi="Times New Roman"/>
                <w:b w:val="0"/>
                <w:sz w:val="22"/>
                <w:szCs w:val="22"/>
              </w:rPr>
              <w:t>В соответствии с СП 53.13330.2011 и СП 8.13130.2009.</w:t>
            </w:r>
          </w:p>
        </w:tc>
      </w:tr>
      <w:tr w:rsidR="00F064C3" w:rsidRPr="00BE6F81">
        <w:trPr>
          <w:trHeight w:val="340"/>
          <w:jc w:val="center"/>
        </w:trPr>
        <w:tc>
          <w:tcPr>
            <w:tcW w:w="10177" w:type="dxa"/>
            <w:gridSpan w:val="5"/>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Нормативные параметры застройки</w:t>
            </w:r>
          </w:p>
        </w:tc>
      </w:tr>
      <w:tr w:rsidR="00F064C3" w:rsidRPr="00BE6F81">
        <w:trPr>
          <w:jc w:val="center"/>
        </w:trPr>
        <w:tc>
          <w:tcPr>
            <w:tcW w:w="2948" w:type="dxa"/>
            <w:shd w:val="clear" w:color="auto" w:fill="auto"/>
          </w:tcPr>
          <w:p w:rsidR="00F064C3" w:rsidRPr="00BE6F81" w:rsidRDefault="00BB0515" w:rsidP="00FA2365">
            <w:pPr>
              <w:suppressAutoHyphens/>
              <w:adjustRightInd w:val="0"/>
              <w:spacing w:line="242"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Земельный участок </w:t>
            </w:r>
            <w:r w:rsidRPr="00BE6F81">
              <w:rPr>
                <w:rFonts w:ascii="Times New Roman" w:hAnsi="Times New Roman" w:cs="Times New Roman"/>
                <w:b w:val="0"/>
                <w:bCs w:val="0"/>
                <w:sz w:val="22"/>
                <w:szCs w:val="22"/>
              </w:rPr>
              <w:t>садоводческого товарищества</w:t>
            </w:r>
          </w:p>
        </w:tc>
        <w:tc>
          <w:tcPr>
            <w:tcW w:w="7229" w:type="dxa"/>
            <w:gridSpan w:val="4"/>
            <w:shd w:val="clear" w:color="auto" w:fill="auto"/>
          </w:tcPr>
          <w:p w:rsidR="00BB0515" w:rsidRPr="00BE6F81" w:rsidRDefault="00BB0515" w:rsidP="00FA2365">
            <w:pPr>
              <w:spacing w:line="242" w:lineRule="auto"/>
              <w:ind w:firstLine="0"/>
              <w:rPr>
                <w:rFonts w:ascii="Times New Roman" w:hAnsi="Times New Roman" w:cs="Times New Roman"/>
              </w:rPr>
            </w:pPr>
            <w:r w:rsidRPr="00BE6F81">
              <w:rPr>
                <w:rFonts w:ascii="Times New Roman" w:hAnsi="Times New Roman" w:cs="Times New Roman"/>
                <w:b w:val="0"/>
                <w:bCs w:val="0"/>
                <w:sz w:val="22"/>
                <w:szCs w:val="22"/>
              </w:rPr>
              <w:t>Состоит из территорий общего пользования и земельных участков, пр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надлежащих гражданам.</w:t>
            </w:r>
          </w:p>
          <w:p w:rsidR="00F064C3" w:rsidRPr="00BE6F81" w:rsidRDefault="00BB0515" w:rsidP="00FA2365">
            <w:pPr>
              <w:adjustRightInd w:val="0"/>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К территориям общего пользования относятся земельные участки, зан</w:t>
            </w:r>
            <w:r w:rsidRPr="00BE6F81">
              <w:rPr>
                <w:rFonts w:ascii="Times New Roman" w:hAnsi="Times New Roman" w:cs="Times New Roman"/>
                <w:b w:val="0"/>
                <w:bCs w:val="0"/>
                <w:sz w:val="22"/>
                <w:szCs w:val="22"/>
              </w:rPr>
              <w:t>я</w:t>
            </w:r>
            <w:r w:rsidRPr="00BE6F81">
              <w:rPr>
                <w:rFonts w:ascii="Times New Roman" w:hAnsi="Times New Roman" w:cs="Times New Roman"/>
                <w:b w:val="0"/>
                <w:bCs w:val="0"/>
                <w:sz w:val="22"/>
                <w:szCs w:val="22"/>
              </w:rPr>
              <w:lastRenderedPageBreak/>
              <w:t>тые дорогами, улицами, проездами (в пределах красных линий), пожа</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ными водоемами, а также площадками и участками объектов общего пользования (включая их санитарно-защитные зоны).</w:t>
            </w:r>
          </w:p>
        </w:tc>
      </w:tr>
      <w:tr w:rsidR="00BB0515" w:rsidRPr="00BE6F81">
        <w:trPr>
          <w:trHeight w:val="822"/>
          <w:jc w:val="center"/>
        </w:trPr>
        <w:tc>
          <w:tcPr>
            <w:tcW w:w="2948" w:type="dxa"/>
            <w:vMerge w:val="restart"/>
            <w:shd w:val="clear" w:color="auto" w:fill="auto"/>
          </w:tcPr>
          <w:p w:rsidR="00BB0515" w:rsidRPr="00BE6F81" w:rsidRDefault="00BB0515"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xml:space="preserve">Минимально необходимый состав и удельные размеры земельных участков объектов общего пользования </w:t>
            </w:r>
            <w:r w:rsidRPr="00BE6F81">
              <w:rPr>
                <w:rFonts w:ascii="Times New Roman" w:hAnsi="Times New Roman" w:cs="Times New Roman"/>
                <w:b w:val="0"/>
                <w:sz w:val="22"/>
                <w:szCs w:val="22"/>
              </w:rPr>
              <w:t xml:space="preserve">на территории садоводческих </w:t>
            </w:r>
            <w:r w:rsidRPr="00BE6F81">
              <w:rPr>
                <w:rFonts w:ascii="Times New Roman" w:hAnsi="Times New Roman" w:cs="Times New Roman"/>
                <w:b w:val="0"/>
                <w:bCs w:val="0"/>
                <w:sz w:val="22"/>
                <w:szCs w:val="22"/>
              </w:rPr>
              <w:t>товариществ</w:t>
            </w:r>
          </w:p>
        </w:tc>
        <w:tc>
          <w:tcPr>
            <w:tcW w:w="3300" w:type="dxa"/>
            <w:vMerge w:val="restart"/>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Наименование объектов</w:t>
            </w:r>
          </w:p>
        </w:tc>
        <w:tc>
          <w:tcPr>
            <w:tcW w:w="3929" w:type="dxa"/>
            <w:gridSpan w:val="3"/>
            <w:shd w:val="clear" w:color="auto" w:fill="auto"/>
            <w:vAlign w:val="center"/>
          </w:tcPr>
          <w:p w:rsidR="00BB0515" w:rsidRPr="00BE6F81" w:rsidRDefault="00BB0515" w:rsidP="00FA2365">
            <w:pPr>
              <w:adjustRightInd w:val="0"/>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Удельные размеры земельных           уч</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стков, 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на 1 садовый участок, для </w:t>
            </w:r>
            <w:r w:rsidRPr="00BE6F81">
              <w:rPr>
                <w:rFonts w:ascii="Times New Roman" w:hAnsi="Times New Roman" w:cs="Times New Roman"/>
                <w:b w:val="0"/>
                <w:bCs w:val="0"/>
                <w:sz w:val="22"/>
                <w:szCs w:val="22"/>
              </w:rPr>
              <w:t>товариществ</w:t>
            </w:r>
            <w:r w:rsidRPr="00BE6F81">
              <w:rPr>
                <w:rFonts w:ascii="Times New Roman" w:hAnsi="Times New Roman" w:cs="Times New Roman"/>
                <w:b w:val="0"/>
                <w:sz w:val="22"/>
                <w:szCs w:val="22"/>
              </w:rPr>
              <w:t xml:space="preserve"> с количеством участков</w:t>
            </w:r>
          </w:p>
        </w:tc>
      </w:tr>
      <w:tr w:rsidR="00BB0515" w:rsidRPr="00BE6F81">
        <w:trPr>
          <w:trHeight w:val="284"/>
          <w:jc w:val="center"/>
        </w:trPr>
        <w:tc>
          <w:tcPr>
            <w:tcW w:w="2948" w:type="dxa"/>
            <w:vMerge/>
            <w:shd w:val="clear" w:color="auto" w:fill="auto"/>
          </w:tcPr>
          <w:p w:rsidR="00BB0515" w:rsidRPr="00BE6F81" w:rsidRDefault="00BB0515" w:rsidP="00FA2365">
            <w:pPr>
              <w:adjustRightInd w:val="0"/>
              <w:spacing w:line="242" w:lineRule="auto"/>
              <w:jc w:val="left"/>
              <w:rPr>
                <w:rFonts w:ascii="Times New Roman" w:hAnsi="Times New Roman" w:cs="Times New Roman"/>
                <w:b w:val="0"/>
                <w:bCs w:val="0"/>
                <w:sz w:val="22"/>
                <w:szCs w:val="22"/>
              </w:rPr>
            </w:pPr>
          </w:p>
        </w:tc>
        <w:tc>
          <w:tcPr>
            <w:tcW w:w="3300" w:type="dxa"/>
            <w:vMerge/>
            <w:shd w:val="clear" w:color="auto" w:fill="auto"/>
          </w:tcPr>
          <w:p w:rsidR="00BB0515" w:rsidRPr="00BE6F81" w:rsidRDefault="00BB0515" w:rsidP="00FA2365">
            <w:pPr>
              <w:adjustRightInd w:val="0"/>
              <w:spacing w:line="242" w:lineRule="auto"/>
              <w:ind w:firstLine="0"/>
              <w:rPr>
                <w:rFonts w:ascii="Times New Roman" w:hAnsi="Times New Roman" w:cs="Times New Roman"/>
                <w:b w:val="0"/>
                <w:bCs w:val="0"/>
                <w:spacing w:val="-2"/>
                <w:sz w:val="22"/>
                <w:szCs w:val="22"/>
              </w:rPr>
            </w:pP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15 - 100</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101 - 300</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301 и более</w:t>
            </w:r>
          </w:p>
        </w:tc>
      </w:tr>
      <w:tr w:rsidR="00BB0515" w:rsidRPr="00BE6F81">
        <w:trPr>
          <w:trHeight w:val="533"/>
          <w:jc w:val="center"/>
        </w:trPr>
        <w:tc>
          <w:tcPr>
            <w:tcW w:w="2948" w:type="dxa"/>
            <w:vMerge/>
            <w:shd w:val="clear" w:color="auto" w:fill="auto"/>
          </w:tcPr>
          <w:p w:rsidR="00BB0515" w:rsidRPr="00BE6F81" w:rsidRDefault="00BB0515" w:rsidP="00FA2365">
            <w:pPr>
              <w:adjustRightInd w:val="0"/>
              <w:spacing w:line="242" w:lineRule="auto"/>
              <w:jc w:val="left"/>
              <w:rPr>
                <w:rFonts w:ascii="Times New Roman" w:hAnsi="Times New Roman" w:cs="Times New Roman"/>
                <w:b w:val="0"/>
                <w:bCs w:val="0"/>
                <w:sz w:val="22"/>
                <w:szCs w:val="22"/>
              </w:rPr>
            </w:pPr>
          </w:p>
        </w:tc>
        <w:tc>
          <w:tcPr>
            <w:tcW w:w="3300" w:type="dxa"/>
            <w:shd w:val="clear" w:color="auto" w:fill="auto"/>
            <w:vAlign w:val="center"/>
          </w:tcPr>
          <w:p w:rsidR="00BB0515" w:rsidRPr="00BE6F81" w:rsidRDefault="00BB0515" w:rsidP="00FA2365">
            <w:pPr>
              <w:suppressAutoHyphens/>
              <w:adjustRightInd w:val="0"/>
              <w:spacing w:line="242"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Здание общего пользования с правлением</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1 - 0,7</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0,7 - 0,5</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0,4</w:t>
            </w:r>
          </w:p>
        </w:tc>
      </w:tr>
      <w:tr w:rsidR="00BB0515" w:rsidRPr="00BE6F81">
        <w:trPr>
          <w:trHeight w:val="272"/>
          <w:jc w:val="center"/>
        </w:trPr>
        <w:tc>
          <w:tcPr>
            <w:tcW w:w="2948" w:type="dxa"/>
            <w:vMerge/>
            <w:shd w:val="clear" w:color="auto" w:fill="auto"/>
          </w:tcPr>
          <w:p w:rsidR="00BB0515" w:rsidRPr="00BE6F81" w:rsidRDefault="00BB0515" w:rsidP="00FA2365">
            <w:pPr>
              <w:adjustRightInd w:val="0"/>
              <w:spacing w:line="242" w:lineRule="auto"/>
              <w:ind w:firstLine="0"/>
              <w:jc w:val="left"/>
              <w:rPr>
                <w:rFonts w:ascii="Times New Roman" w:hAnsi="Times New Roman" w:cs="Times New Roman"/>
                <w:b w:val="0"/>
                <w:bCs w:val="0"/>
                <w:sz w:val="22"/>
                <w:szCs w:val="22"/>
              </w:rPr>
            </w:pPr>
          </w:p>
        </w:tc>
        <w:tc>
          <w:tcPr>
            <w:tcW w:w="3300" w:type="dxa"/>
            <w:shd w:val="clear" w:color="auto" w:fill="auto"/>
            <w:vAlign w:val="center"/>
          </w:tcPr>
          <w:p w:rsidR="00BB0515" w:rsidRPr="00BE6F81" w:rsidRDefault="00BB0515" w:rsidP="00FA2365">
            <w:pPr>
              <w:suppressAutoHyphens/>
              <w:adjustRightInd w:val="0"/>
              <w:spacing w:line="242"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Магазин смешанной торговли</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2 - 0,5</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0,5 - 0,2</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0,2 и менее</w:t>
            </w:r>
          </w:p>
        </w:tc>
      </w:tr>
      <w:tr w:rsidR="00BB0515" w:rsidRPr="00BE6F81">
        <w:trPr>
          <w:trHeight w:val="533"/>
          <w:jc w:val="center"/>
        </w:trPr>
        <w:tc>
          <w:tcPr>
            <w:tcW w:w="2948" w:type="dxa"/>
            <w:vMerge/>
            <w:shd w:val="clear" w:color="auto" w:fill="auto"/>
          </w:tcPr>
          <w:p w:rsidR="00BB0515" w:rsidRPr="00BE6F81" w:rsidRDefault="00BB0515" w:rsidP="00FA2365">
            <w:pPr>
              <w:adjustRightInd w:val="0"/>
              <w:spacing w:line="242" w:lineRule="auto"/>
              <w:ind w:firstLine="0"/>
              <w:jc w:val="left"/>
              <w:rPr>
                <w:rFonts w:ascii="Times New Roman" w:hAnsi="Times New Roman" w:cs="Times New Roman"/>
                <w:b w:val="0"/>
                <w:bCs w:val="0"/>
                <w:sz w:val="22"/>
                <w:szCs w:val="22"/>
              </w:rPr>
            </w:pPr>
          </w:p>
        </w:tc>
        <w:tc>
          <w:tcPr>
            <w:tcW w:w="3300" w:type="dxa"/>
            <w:shd w:val="clear" w:color="auto" w:fill="auto"/>
            <w:vAlign w:val="center"/>
          </w:tcPr>
          <w:p w:rsidR="00BB0515" w:rsidRPr="00BE6F81" w:rsidRDefault="00BB0515" w:rsidP="00FA2365">
            <w:pPr>
              <w:suppressAutoHyphens/>
              <w:adjustRightInd w:val="0"/>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xml:space="preserve">Здания и сооружения для </w:t>
            </w:r>
            <w:r w:rsidRPr="00BE6F81">
              <w:rPr>
                <w:rFonts w:ascii="Times New Roman" w:hAnsi="Times New Roman" w:cs="Times New Roman"/>
                <w:b w:val="0"/>
                <w:bCs w:val="0"/>
                <w:spacing w:val="-3"/>
                <w:sz w:val="22"/>
                <w:szCs w:val="22"/>
              </w:rPr>
              <w:t>хранения средств пожаротушения</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0,5</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0,4</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0,35</w:t>
            </w:r>
          </w:p>
        </w:tc>
      </w:tr>
      <w:tr w:rsidR="00BB0515" w:rsidRPr="00BE6F81">
        <w:trPr>
          <w:trHeight w:val="272"/>
          <w:jc w:val="center"/>
        </w:trPr>
        <w:tc>
          <w:tcPr>
            <w:tcW w:w="2948" w:type="dxa"/>
            <w:vMerge/>
            <w:shd w:val="clear" w:color="auto" w:fill="auto"/>
          </w:tcPr>
          <w:p w:rsidR="00BB0515" w:rsidRPr="00BE6F81" w:rsidRDefault="00BB0515" w:rsidP="00FA2365">
            <w:pPr>
              <w:adjustRightInd w:val="0"/>
              <w:spacing w:line="242" w:lineRule="auto"/>
              <w:ind w:firstLine="0"/>
              <w:jc w:val="left"/>
              <w:rPr>
                <w:rFonts w:ascii="Times New Roman" w:hAnsi="Times New Roman" w:cs="Times New Roman"/>
                <w:b w:val="0"/>
                <w:bCs w:val="0"/>
                <w:sz w:val="22"/>
                <w:szCs w:val="22"/>
              </w:rPr>
            </w:pPr>
          </w:p>
        </w:tc>
        <w:tc>
          <w:tcPr>
            <w:tcW w:w="3300" w:type="dxa"/>
            <w:shd w:val="clear" w:color="auto" w:fill="auto"/>
            <w:vAlign w:val="center"/>
          </w:tcPr>
          <w:p w:rsidR="00BB0515" w:rsidRPr="00BE6F81" w:rsidRDefault="00BB0515" w:rsidP="00FA2365">
            <w:pPr>
              <w:suppressAutoHyphens/>
              <w:adjustRightInd w:val="0"/>
              <w:spacing w:line="242" w:lineRule="auto"/>
              <w:ind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Площадки для мусоросборников</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0,1</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0,1</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0,1</w:t>
            </w:r>
          </w:p>
        </w:tc>
      </w:tr>
      <w:tr w:rsidR="00BB0515" w:rsidRPr="00BE6F81">
        <w:trPr>
          <w:trHeight w:val="1049"/>
          <w:jc w:val="center"/>
        </w:trPr>
        <w:tc>
          <w:tcPr>
            <w:tcW w:w="2948" w:type="dxa"/>
            <w:vMerge/>
            <w:shd w:val="clear" w:color="auto" w:fill="auto"/>
          </w:tcPr>
          <w:p w:rsidR="00BB0515" w:rsidRPr="00BE6F81" w:rsidRDefault="00BB0515" w:rsidP="00FA2365">
            <w:pPr>
              <w:adjustRightInd w:val="0"/>
              <w:spacing w:line="242" w:lineRule="auto"/>
              <w:ind w:firstLine="0"/>
              <w:jc w:val="left"/>
              <w:rPr>
                <w:rFonts w:ascii="Times New Roman" w:hAnsi="Times New Roman" w:cs="Times New Roman"/>
                <w:b w:val="0"/>
                <w:bCs w:val="0"/>
                <w:sz w:val="22"/>
                <w:szCs w:val="22"/>
              </w:rPr>
            </w:pPr>
          </w:p>
        </w:tc>
        <w:tc>
          <w:tcPr>
            <w:tcW w:w="3300" w:type="dxa"/>
            <w:shd w:val="clear" w:color="auto" w:fill="auto"/>
            <w:vAlign w:val="center"/>
          </w:tcPr>
          <w:p w:rsidR="00BB0515" w:rsidRPr="00BE6F81" w:rsidRDefault="00BB0515" w:rsidP="00FA2365">
            <w:pPr>
              <w:suppressAutoHyphens/>
              <w:adjustRightInd w:val="0"/>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Площадка для паркования легковых автомобилей при въезде на территорию товарищества</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0,9</w:t>
            </w:r>
          </w:p>
        </w:tc>
        <w:tc>
          <w:tcPr>
            <w:tcW w:w="1218"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0,9 - 0,4</w:t>
            </w:r>
          </w:p>
        </w:tc>
        <w:tc>
          <w:tcPr>
            <w:tcW w:w="1493" w:type="dxa"/>
            <w:shd w:val="clear" w:color="auto" w:fill="auto"/>
            <w:vAlign w:val="center"/>
          </w:tcPr>
          <w:p w:rsidR="00BB0515" w:rsidRPr="00BE6F81" w:rsidRDefault="00BB0515" w:rsidP="00FA2365">
            <w:pPr>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0,4 и менее</w:t>
            </w:r>
          </w:p>
        </w:tc>
      </w:tr>
      <w:tr w:rsidR="00BB0515" w:rsidRPr="00BE6F81">
        <w:trPr>
          <w:jc w:val="center"/>
        </w:trPr>
        <w:tc>
          <w:tcPr>
            <w:tcW w:w="2948" w:type="dxa"/>
            <w:vMerge/>
            <w:shd w:val="clear" w:color="auto" w:fill="auto"/>
          </w:tcPr>
          <w:p w:rsidR="00BB0515" w:rsidRPr="00BE6F81" w:rsidRDefault="00BB0515" w:rsidP="00FA2365">
            <w:pPr>
              <w:suppressAutoHyphens/>
              <w:adjustRightInd w:val="0"/>
              <w:spacing w:line="242" w:lineRule="auto"/>
              <w:ind w:right="-57" w:firstLine="0"/>
              <w:jc w:val="left"/>
              <w:rPr>
                <w:rFonts w:ascii="Times New Roman" w:hAnsi="Times New Roman" w:cs="Times New Roman"/>
                <w:b w:val="0"/>
                <w:bCs w:val="0"/>
                <w:sz w:val="22"/>
                <w:szCs w:val="22"/>
              </w:rPr>
            </w:pPr>
          </w:p>
        </w:tc>
        <w:tc>
          <w:tcPr>
            <w:tcW w:w="7229" w:type="dxa"/>
            <w:gridSpan w:val="4"/>
            <w:shd w:val="clear" w:color="auto" w:fill="auto"/>
          </w:tcPr>
          <w:p w:rsidR="00BB0515" w:rsidRPr="00BE6F81" w:rsidRDefault="00BB0515" w:rsidP="00FA2365">
            <w:pPr>
              <w:adjustRightInd w:val="0"/>
              <w:spacing w:before="80" w:after="20"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pacing w:val="-2"/>
                <w:sz w:val="22"/>
                <w:szCs w:val="22"/>
              </w:rPr>
              <w:t xml:space="preserve"> Здания и сооружения общего пользования следует ра</w:t>
            </w:r>
            <w:r w:rsidRPr="00BE6F81">
              <w:rPr>
                <w:rFonts w:ascii="Times New Roman" w:hAnsi="Times New Roman" w:cs="Times New Roman"/>
                <w:b w:val="0"/>
                <w:bCs w:val="0"/>
                <w:spacing w:val="-2"/>
                <w:sz w:val="22"/>
                <w:szCs w:val="22"/>
              </w:rPr>
              <w:t>з</w:t>
            </w:r>
            <w:r w:rsidRPr="00BE6F81">
              <w:rPr>
                <w:rFonts w:ascii="Times New Roman" w:hAnsi="Times New Roman" w:cs="Times New Roman"/>
                <w:b w:val="0"/>
                <w:bCs w:val="0"/>
                <w:spacing w:val="-2"/>
                <w:sz w:val="22"/>
                <w:szCs w:val="22"/>
              </w:rPr>
              <w:t xml:space="preserve">мещать на расстоянии не менее </w:t>
            </w:r>
            <w:smartTag w:uri="urn:schemas-microsoft-com:office:smarttags" w:element="metricconverter">
              <w:smartTagPr>
                <w:attr w:name="ProductID" w:val="4 м"/>
              </w:smartTagPr>
              <w:r w:rsidRPr="00BE6F81">
                <w:rPr>
                  <w:rFonts w:ascii="Times New Roman" w:hAnsi="Times New Roman" w:cs="Times New Roman"/>
                  <w:b w:val="0"/>
                  <w:bCs w:val="0"/>
                  <w:spacing w:val="-2"/>
                  <w:sz w:val="22"/>
                  <w:szCs w:val="22"/>
                </w:rPr>
                <w:t>4 м</w:t>
              </w:r>
            </w:smartTag>
            <w:r w:rsidRPr="00BE6F81">
              <w:rPr>
                <w:rFonts w:ascii="Times New Roman" w:hAnsi="Times New Roman" w:cs="Times New Roman"/>
                <w:b w:val="0"/>
                <w:bCs w:val="0"/>
                <w:spacing w:val="-2"/>
                <w:sz w:val="22"/>
                <w:szCs w:val="22"/>
              </w:rPr>
              <w:t xml:space="preserve"> от границ садовых земельных участков.</w:t>
            </w:r>
          </w:p>
        </w:tc>
      </w:tr>
      <w:tr w:rsidR="00F064C3" w:rsidRPr="00BE6F81">
        <w:trPr>
          <w:trHeight w:val="340"/>
          <w:jc w:val="center"/>
        </w:trPr>
        <w:tc>
          <w:tcPr>
            <w:tcW w:w="10177" w:type="dxa"/>
            <w:gridSpan w:val="5"/>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Транспортная инфраструктура</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Обеспечение транспортной доступности территории    с</w:t>
            </w:r>
            <w:r w:rsidR="00BB0515" w:rsidRPr="00BE6F81">
              <w:rPr>
                <w:rFonts w:ascii="Times New Roman" w:hAnsi="Times New Roman" w:cs="Times New Roman"/>
                <w:b w:val="0"/>
                <w:bCs w:val="0"/>
                <w:sz w:val="22"/>
                <w:szCs w:val="22"/>
              </w:rPr>
              <w:t>адоводческого, огороднического товарищества</w:t>
            </w:r>
          </w:p>
        </w:tc>
        <w:tc>
          <w:tcPr>
            <w:tcW w:w="7229" w:type="dxa"/>
            <w:gridSpan w:val="4"/>
            <w:shd w:val="clear" w:color="auto" w:fill="auto"/>
          </w:tcPr>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Территория садоводческого, огороднического </w:t>
            </w:r>
            <w:r w:rsidR="00BB0515" w:rsidRPr="00BE6F81">
              <w:rPr>
                <w:rFonts w:ascii="Times New Roman" w:hAnsi="Times New Roman" w:cs="Times New Roman"/>
                <w:b w:val="0"/>
                <w:bCs w:val="0"/>
                <w:sz w:val="22"/>
                <w:szCs w:val="22"/>
              </w:rPr>
              <w:t xml:space="preserve">товарищества </w:t>
            </w:r>
            <w:r w:rsidRPr="00BE6F81">
              <w:rPr>
                <w:rFonts w:ascii="Times New Roman" w:hAnsi="Times New Roman" w:cs="Times New Roman"/>
                <w:b w:val="0"/>
                <w:bCs w:val="0"/>
                <w:sz w:val="22"/>
                <w:szCs w:val="22"/>
              </w:rPr>
              <w:t>должна быть соединена подъездной дорогой с автомобильной дорогой общего польз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вания.</w:t>
            </w:r>
          </w:p>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Планировочное решение территории должно обеспечивать проезд авт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транспорта ко всем индивидуальным земельным участкам, объединенным в группы, и объектам общего пользования.</w:t>
            </w:r>
          </w:p>
        </w:tc>
      </w:tr>
      <w:tr w:rsidR="00F064C3" w:rsidRPr="00BE6F81">
        <w:trPr>
          <w:jc w:val="center"/>
        </w:trPr>
        <w:tc>
          <w:tcPr>
            <w:tcW w:w="2948" w:type="dxa"/>
            <w:shd w:val="clear" w:color="auto" w:fill="auto"/>
          </w:tcPr>
          <w:p w:rsidR="00F064C3" w:rsidRPr="00BE6F81" w:rsidRDefault="00F064C3" w:rsidP="00FA2365">
            <w:pPr>
              <w:suppressAutoHyphens/>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Основные расчетные показатели улиц и проездов</w:t>
            </w:r>
          </w:p>
        </w:tc>
        <w:tc>
          <w:tcPr>
            <w:tcW w:w="7229" w:type="dxa"/>
            <w:gridSpan w:val="4"/>
            <w:shd w:val="clear" w:color="auto" w:fill="auto"/>
          </w:tcPr>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в красных линиях должна быть, м:</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для улиц </w:t>
            </w:r>
            <w:r w:rsidRPr="00BE6F81">
              <w:rPr>
                <w:rFonts w:ascii="Times New Roman" w:hAnsi="Times New Roman" w:cs="Times New Roman"/>
                <w:b w:val="0"/>
                <w:bCs w:val="0"/>
                <w:sz w:val="22"/>
                <w:szCs w:val="22"/>
              </w:rPr>
              <w:sym w:font="Symbol" w:char="F02D"/>
            </w:r>
            <w:r w:rsidRPr="00BE6F81">
              <w:rPr>
                <w:rFonts w:ascii="Times New Roman" w:hAnsi="Times New Roman" w:cs="Times New Roman"/>
                <w:b w:val="0"/>
                <w:bCs w:val="0"/>
                <w:sz w:val="22"/>
                <w:szCs w:val="22"/>
              </w:rPr>
              <w:t xml:space="preserve"> не менее 15;</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для проездов </w:t>
            </w:r>
            <w:r w:rsidRPr="00BE6F81">
              <w:rPr>
                <w:rFonts w:ascii="Times New Roman" w:hAnsi="Times New Roman" w:cs="Times New Roman"/>
                <w:b w:val="0"/>
                <w:bCs w:val="0"/>
                <w:sz w:val="22"/>
                <w:szCs w:val="22"/>
              </w:rPr>
              <w:sym w:font="Symbol" w:char="F02D"/>
            </w:r>
            <w:r w:rsidRPr="00BE6F81">
              <w:rPr>
                <w:rFonts w:ascii="Times New Roman" w:hAnsi="Times New Roman" w:cs="Times New Roman"/>
                <w:b w:val="0"/>
                <w:bCs w:val="0"/>
                <w:sz w:val="22"/>
                <w:szCs w:val="22"/>
              </w:rPr>
              <w:t xml:space="preserve"> не менее 9.</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Минимальный радиус закругления края проезжей части </w:t>
            </w:r>
            <w:r w:rsidRPr="00BE6F81">
              <w:rPr>
                <w:rFonts w:ascii="Times New Roman" w:hAnsi="Times New Roman" w:cs="Times New Roman"/>
                <w:b w:val="0"/>
                <w:bCs w:val="0"/>
                <w:sz w:val="22"/>
                <w:szCs w:val="22"/>
              </w:rPr>
              <w:sym w:font="Symbol" w:char="F02D"/>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6,0 м"/>
              </w:smartTagPr>
              <w:r w:rsidRPr="00BE6F81">
                <w:rPr>
                  <w:rFonts w:ascii="Times New Roman" w:hAnsi="Times New Roman" w:cs="Times New Roman"/>
                  <w:b w:val="0"/>
                  <w:bCs w:val="0"/>
                  <w:sz w:val="22"/>
                  <w:szCs w:val="22"/>
                </w:rPr>
                <w:t>6,0 м</w:t>
              </w:r>
            </w:smartTag>
            <w:r w:rsidRPr="00BE6F81">
              <w:rPr>
                <w:rFonts w:ascii="Times New Roman" w:hAnsi="Times New Roman" w:cs="Times New Roman"/>
                <w:b w:val="0"/>
                <w:bCs w:val="0"/>
                <w:sz w:val="22"/>
                <w:szCs w:val="22"/>
              </w:rPr>
              <w:t>.</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проезжей части принимается, м:</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для улиц </w:t>
            </w:r>
            <w:r w:rsidRPr="00BE6F81">
              <w:rPr>
                <w:rFonts w:ascii="Times New Roman" w:hAnsi="Times New Roman" w:cs="Times New Roman"/>
                <w:b w:val="0"/>
                <w:bCs w:val="0"/>
                <w:sz w:val="22"/>
                <w:szCs w:val="22"/>
              </w:rPr>
              <w:sym w:font="Symbol" w:char="F02D"/>
            </w:r>
            <w:r w:rsidRPr="00BE6F81">
              <w:rPr>
                <w:rFonts w:ascii="Times New Roman" w:hAnsi="Times New Roman" w:cs="Times New Roman"/>
                <w:b w:val="0"/>
                <w:bCs w:val="0"/>
                <w:sz w:val="22"/>
                <w:szCs w:val="22"/>
              </w:rPr>
              <w:t xml:space="preserve"> не менее 7,0;</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для проездов </w:t>
            </w:r>
            <w:r w:rsidRPr="00BE6F81">
              <w:rPr>
                <w:rFonts w:ascii="Times New Roman" w:hAnsi="Times New Roman" w:cs="Times New Roman"/>
                <w:b w:val="0"/>
                <w:bCs w:val="0"/>
                <w:sz w:val="22"/>
                <w:szCs w:val="22"/>
              </w:rPr>
              <w:sym w:font="Symbol" w:char="F02D"/>
            </w:r>
            <w:r w:rsidRPr="00BE6F81">
              <w:rPr>
                <w:rFonts w:ascii="Times New Roman" w:hAnsi="Times New Roman" w:cs="Times New Roman"/>
                <w:b w:val="0"/>
                <w:bCs w:val="0"/>
                <w:sz w:val="22"/>
                <w:szCs w:val="22"/>
              </w:rPr>
              <w:t xml:space="preserve"> не менее 3,5.</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BE6F81">
                <w:rPr>
                  <w:rFonts w:ascii="Times New Roman" w:hAnsi="Times New Roman" w:cs="Times New Roman"/>
                  <w:b w:val="0"/>
                  <w:bCs w:val="0"/>
                  <w:sz w:val="22"/>
                  <w:szCs w:val="22"/>
                </w:rPr>
                <w:t>15 м</w:t>
              </w:r>
            </w:smartTag>
            <w:r w:rsidRPr="00BE6F81">
              <w:rPr>
                <w:rFonts w:ascii="Times New Roman" w:hAnsi="Times New Roman" w:cs="Times New Roman"/>
                <w:b w:val="0"/>
                <w:bCs w:val="0"/>
                <w:sz w:val="22"/>
                <w:szCs w:val="22"/>
              </w:rPr>
              <w:t xml:space="preserve"> и шириной не менее </w:t>
            </w:r>
            <w:smartTag w:uri="urn:schemas-microsoft-com:office:smarttags" w:element="metricconverter">
              <w:smartTagPr>
                <w:attr w:name="ProductID" w:val="7 м"/>
              </w:smartTagPr>
              <w:r w:rsidRPr="00BE6F81">
                <w:rPr>
                  <w:rFonts w:ascii="Times New Roman" w:hAnsi="Times New Roman" w:cs="Times New Roman"/>
                  <w:b w:val="0"/>
                  <w:bCs w:val="0"/>
                  <w:sz w:val="22"/>
                  <w:szCs w:val="22"/>
                </w:rPr>
                <w:t>7 м</w:t>
              </w:r>
            </w:smartTag>
            <w:r w:rsidRPr="00BE6F81">
              <w:rPr>
                <w:rFonts w:ascii="Times New Roman" w:hAnsi="Times New Roman" w:cs="Times New Roman"/>
                <w:b w:val="0"/>
                <w:bCs w:val="0"/>
                <w:sz w:val="22"/>
                <w:szCs w:val="22"/>
              </w:rPr>
              <w:t>, включая ширину проезжей части. Расстояние между разъездными площадками, а также между разъездн</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 xml:space="preserve">ми площадками и перекрестками должно быть не более </w:t>
            </w:r>
            <w:smartTag w:uri="urn:schemas-microsoft-com:office:smarttags" w:element="metricconverter">
              <w:smartTagPr>
                <w:attr w:name="ProductID" w:val="200 м"/>
              </w:smartTagPr>
              <w:r w:rsidRPr="00BE6F81">
                <w:rPr>
                  <w:rFonts w:ascii="Times New Roman" w:hAnsi="Times New Roman" w:cs="Times New Roman"/>
                  <w:b w:val="0"/>
                  <w:bCs w:val="0"/>
                  <w:sz w:val="22"/>
                  <w:szCs w:val="22"/>
                </w:rPr>
                <w:t>200 м</w:t>
              </w:r>
            </w:smartTag>
            <w:r w:rsidRPr="00BE6F81">
              <w:rPr>
                <w:rFonts w:ascii="Times New Roman" w:hAnsi="Times New Roman" w:cs="Times New Roman"/>
                <w:b w:val="0"/>
                <w:bCs w:val="0"/>
                <w:sz w:val="22"/>
                <w:szCs w:val="22"/>
              </w:rPr>
              <w:t>.</w:t>
            </w:r>
          </w:p>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BE6F81">
                <w:rPr>
                  <w:rFonts w:ascii="Times New Roman" w:hAnsi="Times New Roman" w:cs="Times New Roman"/>
                  <w:b w:val="0"/>
                  <w:sz w:val="22"/>
                  <w:szCs w:val="22"/>
                </w:rPr>
                <w:t>150 м</w:t>
              </w:r>
            </w:smartTag>
            <w:r w:rsidRPr="00BE6F81">
              <w:rPr>
                <w:rFonts w:ascii="Times New Roman" w:hAnsi="Times New Roman" w:cs="Times New Roman"/>
                <w:b w:val="0"/>
                <w:sz w:val="22"/>
                <w:szCs w:val="22"/>
              </w:rPr>
              <w:t xml:space="preserve">. Тупиковые проезды обеспечиваются разворотными площадками размером не менее 15 × </w:t>
            </w:r>
            <w:smartTag w:uri="urn:schemas-microsoft-com:office:smarttags" w:element="metricconverter">
              <w:smartTagPr>
                <w:attr w:name="ProductID" w:val="15 м"/>
              </w:smartTagPr>
              <w:r w:rsidRPr="00BE6F81">
                <w:rPr>
                  <w:rFonts w:ascii="Times New Roman" w:hAnsi="Times New Roman" w:cs="Times New Roman"/>
                  <w:b w:val="0"/>
                  <w:sz w:val="22"/>
                  <w:szCs w:val="22"/>
                </w:rPr>
                <w:t>15 м</w:t>
              </w:r>
            </w:smartTag>
            <w:r w:rsidRPr="00BE6F81">
              <w:rPr>
                <w:rFonts w:ascii="Times New Roman" w:hAnsi="Times New Roman" w:cs="Times New Roman"/>
                <w:b w:val="0"/>
                <w:sz w:val="22"/>
                <w:szCs w:val="22"/>
              </w:rPr>
              <w:t>. Использование разворотной площадки для стоянки автомобилей не допускается.</w:t>
            </w:r>
          </w:p>
        </w:tc>
      </w:tr>
      <w:tr w:rsidR="00F064C3" w:rsidRPr="00BE6F81">
        <w:trPr>
          <w:trHeight w:val="340"/>
          <w:jc w:val="center"/>
        </w:trPr>
        <w:tc>
          <w:tcPr>
            <w:tcW w:w="10177" w:type="dxa"/>
            <w:gridSpan w:val="5"/>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Инженерное обеспечение территории</w:t>
            </w:r>
          </w:p>
        </w:tc>
      </w:tr>
      <w:tr w:rsidR="00F064C3" w:rsidRPr="00BE6F81">
        <w:trPr>
          <w:jc w:val="center"/>
        </w:trPr>
        <w:tc>
          <w:tcPr>
            <w:tcW w:w="2948" w:type="dxa"/>
            <w:shd w:val="clear" w:color="auto" w:fill="auto"/>
          </w:tcPr>
          <w:p w:rsidR="00F064C3" w:rsidRPr="00BE6F81" w:rsidRDefault="00F064C3" w:rsidP="00FA2365">
            <w:pPr>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Водоснабжение</w:t>
            </w:r>
          </w:p>
        </w:tc>
        <w:tc>
          <w:tcPr>
            <w:tcW w:w="7229" w:type="dxa"/>
            <w:gridSpan w:val="4"/>
            <w:shd w:val="clear" w:color="auto" w:fill="auto"/>
          </w:tcPr>
          <w:p w:rsidR="00F064C3" w:rsidRPr="00BE6F81" w:rsidRDefault="00BB0515"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Территория садоводческого </w:t>
            </w:r>
            <w:r w:rsidRPr="00BE6F81">
              <w:rPr>
                <w:rFonts w:ascii="Times New Roman" w:hAnsi="Times New Roman" w:cs="Times New Roman"/>
                <w:b w:val="0"/>
                <w:bCs w:val="0"/>
                <w:sz w:val="22"/>
                <w:szCs w:val="22"/>
              </w:rPr>
              <w:t xml:space="preserve">товарищества </w:t>
            </w:r>
            <w:r w:rsidRPr="00BE6F81">
              <w:rPr>
                <w:rFonts w:ascii="Times New Roman" w:hAnsi="Times New Roman" w:cs="Times New Roman"/>
                <w:b w:val="0"/>
                <w:sz w:val="22"/>
                <w:szCs w:val="22"/>
              </w:rPr>
              <w:t>должна быть обеспечена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снабжением в соответствии с </w:t>
            </w:r>
            <w:r w:rsidRPr="00BE6F81">
              <w:rPr>
                <w:rFonts w:ascii="Times New Roman" w:hAnsi="Times New Roman" w:cs="Times New Roman"/>
                <w:b w:val="0"/>
                <w:bCs w:val="0"/>
                <w:sz w:val="22"/>
                <w:szCs w:val="22"/>
              </w:rPr>
              <w:t>СП 53.13330.2011 и СП 31.13330.2012</w:t>
            </w:r>
          </w:p>
          <w:p w:rsidR="00F064C3" w:rsidRPr="00BE6F81" w:rsidRDefault="00F064C3"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Хозяйственно-питьевое водоснабжение может производиться от централ</w:t>
            </w:r>
            <w:r w:rsidRPr="00BE6F81">
              <w:rPr>
                <w:rFonts w:ascii="Times New Roman" w:hAnsi="Times New Roman" w:cs="Times New Roman"/>
                <w:b w:val="0"/>
                <w:spacing w:val="-2"/>
                <w:sz w:val="22"/>
                <w:szCs w:val="22"/>
              </w:rPr>
              <w:t>и</w:t>
            </w:r>
            <w:r w:rsidRPr="00BE6F81">
              <w:rPr>
                <w:rFonts w:ascii="Times New Roman" w:hAnsi="Times New Roman" w:cs="Times New Roman"/>
                <w:b w:val="0"/>
                <w:sz w:val="22"/>
                <w:szCs w:val="22"/>
              </w:rPr>
              <w:t xml:space="preserve">зованной системы водоснабжения или автономно </w:t>
            </w:r>
            <w:r w:rsidRPr="00BE6F81">
              <w:rPr>
                <w:rFonts w:ascii="Times New Roman" w:hAnsi="Times New Roman" w:cs="Times New Roman"/>
                <w:b w:val="0"/>
                <w:bCs w:val="0"/>
                <w:sz w:val="22"/>
                <w:szCs w:val="22"/>
              </w:rPr>
              <w:t>(от скважин, колодцев, каптажей родников) с соблюдением требований СанПиН 2.1.4.1110-02.</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 систем водоснабжения производится исходя из норм среднесуто</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ного водопотребления на хозяйственно-питьевые нужды:</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при водопользовании из водоразборных колонок, шахтных к</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лодцев – 30 - 50 л/сут. на 1 человека;</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2"/>
                <w:sz w:val="22"/>
                <w:szCs w:val="22"/>
              </w:rPr>
              <w:t>при обеспечении внутренним водопроводом и канализац</w:t>
            </w:r>
            <w:r w:rsidRPr="00BE6F81">
              <w:rPr>
                <w:rFonts w:ascii="Times New Roman" w:hAnsi="Times New Roman" w:cs="Times New Roman"/>
                <w:b w:val="0"/>
                <w:bCs w:val="0"/>
                <w:spacing w:val="-2"/>
                <w:sz w:val="22"/>
                <w:szCs w:val="22"/>
              </w:rPr>
              <w:t>и</w:t>
            </w:r>
            <w:r w:rsidRPr="00BE6F81">
              <w:rPr>
                <w:rFonts w:ascii="Times New Roman" w:hAnsi="Times New Roman" w:cs="Times New Roman"/>
                <w:b w:val="0"/>
                <w:bCs w:val="0"/>
                <w:spacing w:val="-2"/>
                <w:sz w:val="22"/>
                <w:szCs w:val="22"/>
              </w:rPr>
              <w:t>ей (без ванн) – 125</w:t>
            </w:r>
            <w:r w:rsidRPr="00BE6F81">
              <w:rPr>
                <w:rFonts w:ascii="Times New Roman" w:hAnsi="Times New Roman" w:cs="Times New Roman"/>
                <w:b w:val="0"/>
                <w:bCs w:val="0"/>
                <w:sz w:val="22"/>
                <w:szCs w:val="22"/>
              </w:rPr>
              <w:t xml:space="preserve"> - 160 л/сут. на 1 человека.</w:t>
            </w:r>
          </w:p>
          <w:p w:rsidR="00F064C3" w:rsidRPr="00BE6F81" w:rsidRDefault="00F064C3"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Для полива посадок на участках (из водопроводной сети сезонного дейс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вия или из открытых водоемов и специально предусмотренных котлов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нов – накопителей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ды):</w:t>
            </w:r>
          </w:p>
          <w:p w:rsidR="00F064C3" w:rsidRPr="00BE6F81" w:rsidRDefault="00F064C3" w:rsidP="00FA2365">
            <w:pPr>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овощных культур – 3 - 15 л/м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в сутки;</w:t>
            </w:r>
          </w:p>
          <w:p w:rsidR="00F064C3" w:rsidRPr="00BE6F81" w:rsidRDefault="00F064C3" w:rsidP="00FA2365">
            <w:pPr>
              <w:adjustRightInd w:val="0"/>
              <w:spacing w:line="242" w:lineRule="auto"/>
              <w:ind w:left="142" w:hanging="142"/>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 плодовых деревьев – 10 - 15 л/м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в сутки.</w:t>
            </w:r>
          </w:p>
        </w:tc>
      </w:tr>
      <w:tr w:rsidR="00F064C3" w:rsidRPr="00BE6F81">
        <w:trPr>
          <w:jc w:val="center"/>
        </w:trPr>
        <w:tc>
          <w:tcPr>
            <w:tcW w:w="2948" w:type="dxa"/>
            <w:shd w:val="clear" w:color="auto" w:fill="auto"/>
          </w:tcPr>
          <w:p w:rsidR="00F064C3" w:rsidRPr="00BE6F81" w:rsidRDefault="00F064C3" w:rsidP="00FA2365">
            <w:pPr>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Канализация</w:t>
            </w:r>
          </w:p>
        </w:tc>
        <w:tc>
          <w:tcPr>
            <w:tcW w:w="7229" w:type="dxa"/>
            <w:gridSpan w:val="4"/>
            <w:shd w:val="clear" w:color="auto" w:fill="auto"/>
          </w:tcPr>
          <w:p w:rsidR="00BB0515" w:rsidRPr="00BE6F81" w:rsidRDefault="00BB0515" w:rsidP="00FA2365">
            <w:pPr>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Сбор, удаление и обезвреживание нечистот в неканализованных садово</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 xml:space="preserve">ческих и огороднических товариществах осуществляется в </w:t>
            </w:r>
            <w:r w:rsidRPr="00BE6F81">
              <w:rPr>
                <w:rFonts w:ascii="Times New Roman" w:hAnsi="Times New Roman" w:cs="Times New Roman"/>
                <w:b w:val="0"/>
                <w:bCs w:val="0"/>
                <w:spacing w:val="-2"/>
                <w:sz w:val="22"/>
                <w:szCs w:val="22"/>
              </w:rPr>
              <w:t xml:space="preserve">соответствии с требованиями СанПиН 42-128-4690-88, СП 53.13330.2011. </w:t>
            </w:r>
          </w:p>
          <w:p w:rsidR="00BB0515" w:rsidRPr="00BE6F81" w:rsidRDefault="00BB0515" w:rsidP="00FA2365">
            <w:pPr>
              <w:spacing w:line="242" w:lineRule="auto"/>
              <w:ind w:firstLine="0"/>
              <w:rPr>
                <w:rFonts w:ascii="Times New Roman" w:hAnsi="Times New Roman" w:cs="Times New Roman"/>
              </w:rPr>
            </w:pPr>
            <w:r w:rsidRPr="00BE6F81">
              <w:rPr>
                <w:rFonts w:ascii="Times New Roman" w:hAnsi="Times New Roman" w:cs="Times New Roman"/>
                <w:b w:val="0"/>
                <w:bCs w:val="0"/>
                <w:sz w:val="22"/>
                <w:szCs w:val="22"/>
              </w:rPr>
              <w:t>Возможно подключение к централизованным системам канализации в соответствии с СП 32.13330.2012.</w:t>
            </w:r>
          </w:p>
          <w:p w:rsidR="00F064C3" w:rsidRPr="00BE6F81" w:rsidRDefault="00BB0515" w:rsidP="00FA2365">
            <w:pPr>
              <w:adjustRightInd w:val="0"/>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Отвод поверхностных стоков и дренажных вод </w:t>
            </w:r>
            <w:r w:rsidRPr="00BE6F81">
              <w:rPr>
                <w:rFonts w:ascii="Times New Roman" w:hAnsi="Times New Roman" w:cs="Times New Roman"/>
                <w:b w:val="0"/>
                <w:bCs w:val="0"/>
                <w:sz w:val="22"/>
                <w:szCs w:val="22"/>
              </w:rPr>
              <w:t>в кюветы и канавы осущ</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ствляется в соответствии с документацией по планировке территории с</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доводческого, огороднического товарищества.</w:t>
            </w:r>
          </w:p>
        </w:tc>
      </w:tr>
      <w:tr w:rsidR="00F064C3" w:rsidRPr="00BE6F81">
        <w:trPr>
          <w:jc w:val="center"/>
        </w:trPr>
        <w:tc>
          <w:tcPr>
            <w:tcW w:w="2948" w:type="dxa"/>
            <w:shd w:val="clear" w:color="auto" w:fill="auto"/>
          </w:tcPr>
          <w:p w:rsidR="00F064C3" w:rsidRPr="00BE6F81" w:rsidRDefault="00F064C3" w:rsidP="00FA2365">
            <w:pPr>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Газоснабжение</w:t>
            </w:r>
          </w:p>
        </w:tc>
        <w:tc>
          <w:tcPr>
            <w:tcW w:w="7229" w:type="dxa"/>
            <w:gridSpan w:val="4"/>
            <w:shd w:val="clear" w:color="auto" w:fill="auto"/>
          </w:tcPr>
          <w:p w:rsidR="00F064C3" w:rsidRPr="00BE6F81" w:rsidRDefault="00FC2E14"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Предусматривается </w:t>
            </w:r>
            <w:r w:rsidR="00F064C3" w:rsidRPr="00BE6F81">
              <w:rPr>
                <w:rFonts w:ascii="Times New Roman" w:hAnsi="Times New Roman" w:cs="Times New Roman"/>
                <w:b w:val="0"/>
                <w:bCs w:val="0"/>
                <w:sz w:val="22"/>
                <w:szCs w:val="22"/>
              </w:rPr>
              <w:t xml:space="preserve">от газобаллонных установок сжиженного газа, от </w:t>
            </w:r>
            <w:r w:rsidRPr="00BE6F81">
              <w:rPr>
                <w:rFonts w:ascii="Times New Roman" w:hAnsi="Times New Roman" w:cs="Times New Roman"/>
                <w:b w:val="0"/>
                <w:bCs w:val="0"/>
                <w:sz w:val="22"/>
                <w:szCs w:val="22"/>
              </w:rPr>
              <w:t xml:space="preserve">   </w:t>
            </w:r>
            <w:r w:rsidR="00F064C3" w:rsidRPr="00BE6F81">
              <w:rPr>
                <w:rFonts w:ascii="Times New Roman" w:hAnsi="Times New Roman" w:cs="Times New Roman"/>
                <w:b w:val="0"/>
                <w:bCs w:val="0"/>
                <w:sz w:val="22"/>
                <w:szCs w:val="22"/>
              </w:rPr>
              <w:t>резерв</w:t>
            </w:r>
            <w:r w:rsidR="00F064C3" w:rsidRPr="00BE6F81">
              <w:rPr>
                <w:rFonts w:ascii="Times New Roman" w:hAnsi="Times New Roman" w:cs="Times New Roman"/>
                <w:b w:val="0"/>
                <w:bCs w:val="0"/>
                <w:sz w:val="22"/>
                <w:szCs w:val="22"/>
              </w:rPr>
              <w:t>у</w:t>
            </w:r>
            <w:r w:rsidR="00F064C3" w:rsidRPr="00BE6F81">
              <w:rPr>
                <w:rFonts w:ascii="Times New Roman" w:hAnsi="Times New Roman" w:cs="Times New Roman"/>
                <w:b w:val="0"/>
                <w:bCs w:val="0"/>
                <w:sz w:val="22"/>
                <w:szCs w:val="22"/>
              </w:rPr>
              <w:t xml:space="preserve">арных установок со сжиженным газом или от газовых сетей. </w:t>
            </w:r>
          </w:p>
          <w:p w:rsidR="00F064C3" w:rsidRPr="00BE6F81" w:rsidRDefault="00F064C3" w:rsidP="00FA2365">
            <w:pPr>
              <w:adjustRightInd w:val="0"/>
              <w:spacing w:line="242" w:lineRule="auto"/>
              <w:ind w:firstLine="0"/>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Проектирование газоснабжения следует осуществлять в соо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ветствии с </w:t>
            </w:r>
            <w:r w:rsidRPr="00BE6F81">
              <w:rPr>
                <w:rFonts w:ascii="Times New Roman" w:hAnsi="Times New Roman" w:cs="Times New Roman"/>
                <w:b w:val="0"/>
                <w:bCs w:val="0"/>
                <w:spacing w:val="-2"/>
                <w:sz w:val="22"/>
                <w:szCs w:val="22"/>
              </w:rPr>
              <w:t>СП 62.13330.2011*, СП 53.13330.2011</w:t>
            </w:r>
            <w:r w:rsidRPr="00BE6F81">
              <w:rPr>
                <w:rFonts w:ascii="Times New Roman" w:hAnsi="Times New Roman" w:cs="Times New Roman"/>
                <w:b w:val="0"/>
                <w:bCs w:val="0"/>
                <w:sz w:val="22"/>
                <w:szCs w:val="22"/>
              </w:rPr>
              <w:t>.</w:t>
            </w:r>
          </w:p>
        </w:tc>
      </w:tr>
      <w:tr w:rsidR="00F064C3" w:rsidRPr="00BE6F81">
        <w:trPr>
          <w:jc w:val="center"/>
        </w:trPr>
        <w:tc>
          <w:tcPr>
            <w:tcW w:w="2948" w:type="dxa"/>
            <w:shd w:val="clear" w:color="auto" w:fill="auto"/>
          </w:tcPr>
          <w:p w:rsidR="00F064C3" w:rsidRPr="00BE6F81" w:rsidRDefault="00F064C3" w:rsidP="00FA2365">
            <w:pPr>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Электроснабжение</w:t>
            </w:r>
          </w:p>
        </w:tc>
        <w:tc>
          <w:tcPr>
            <w:tcW w:w="7229" w:type="dxa"/>
            <w:gridSpan w:val="4"/>
            <w:shd w:val="clear" w:color="auto" w:fill="auto"/>
          </w:tcPr>
          <w:p w:rsidR="00BB0515" w:rsidRPr="00BE6F81" w:rsidRDefault="00BB0515" w:rsidP="00FA2365">
            <w:pPr>
              <w:spacing w:line="242" w:lineRule="auto"/>
              <w:ind w:firstLine="0"/>
              <w:rPr>
                <w:rFonts w:ascii="Times New Roman" w:hAnsi="Times New Roman" w:cs="Times New Roman"/>
              </w:rPr>
            </w:pPr>
            <w:r w:rsidRPr="00BE6F81">
              <w:rPr>
                <w:rFonts w:ascii="Times New Roman" w:hAnsi="Times New Roman" w:cs="Times New Roman"/>
                <w:b w:val="0"/>
                <w:bCs w:val="0"/>
                <w:sz w:val="22"/>
                <w:szCs w:val="22"/>
              </w:rPr>
              <w:t>Сети электроснабжения следует предусматривать воздушными линиями. Запрещается проведение воздушных линий непосредственно над индив</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дуальными земельными участками, кроме вводов в здания.</w:t>
            </w:r>
          </w:p>
          <w:p w:rsidR="00F064C3" w:rsidRPr="00BE6F81" w:rsidRDefault="00BB0515"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Проектирование электроснабжения следует осуществлять в соответствии с ПУЭ, </w:t>
            </w:r>
            <w:r w:rsidRPr="00BE6F81">
              <w:rPr>
                <w:rFonts w:ascii="Times New Roman" w:hAnsi="Times New Roman" w:cs="Times New Roman"/>
                <w:b w:val="0"/>
                <w:bCs w:val="0"/>
                <w:spacing w:val="-2"/>
                <w:sz w:val="22"/>
                <w:szCs w:val="22"/>
              </w:rPr>
              <w:t>СП 53.13330.2011.</w:t>
            </w:r>
          </w:p>
        </w:tc>
      </w:tr>
      <w:tr w:rsidR="00F064C3" w:rsidRPr="00BE6F81">
        <w:trPr>
          <w:trHeight w:val="340"/>
          <w:jc w:val="center"/>
        </w:trPr>
        <w:tc>
          <w:tcPr>
            <w:tcW w:w="10177" w:type="dxa"/>
            <w:gridSpan w:val="5"/>
            <w:shd w:val="clear" w:color="auto" w:fill="auto"/>
            <w:vAlign w:val="center"/>
          </w:tcPr>
          <w:p w:rsidR="00F064C3" w:rsidRPr="00BE6F81" w:rsidRDefault="00F064C3" w:rsidP="00FA2365">
            <w:pPr>
              <w:adjustRightInd w:val="0"/>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Обращение с отходами</w:t>
            </w:r>
          </w:p>
        </w:tc>
      </w:tr>
      <w:tr w:rsidR="00F064C3" w:rsidRPr="00BE6F81">
        <w:trPr>
          <w:jc w:val="center"/>
        </w:trPr>
        <w:tc>
          <w:tcPr>
            <w:tcW w:w="2948" w:type="dxa"/>
            <w:shd w:val="clear" w:color="auto" w:fill="auto"/>
          </w:tcPr>
          <w:p w:rsidR="00F064C3" w:rsidRPr="00BE6F81" w:rsidRDefault="00BB0515" w:rsidP="00FA2365">
            <w:pPr>
              <w:adjustRightInd w:val="0"/>
              <w:spacing w:line="242"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sz w:val="22"/>
                <w:szCs w:val="22"/>
              </w:rPr>
              <w:t>Организация свалок отх</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дов</w:t>
            </w:r>
          </w:p>
        </w:tc>
        <w:tc>
          <w:tcPr>
            <w:tcW w:w="7229" w:type="dxa"/>
            <w:gridSpan w:val="4"/>
            <w:shd w:val="clear" w:color="auto" w:fill="auto"/>
          </w:tcPr>
          <w:p w:rsidR="00F064C3" w:rsidRPr="00BE6F81" w:rsidRDefault="00BB0515"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Запрещается</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организация свалок отходов</w:t>
            </w:r>
            <w:r w:rsidRPr="00BE6F81">
              <w:rPr>
                <w:rFonts w:ascii="Times New Roman" w:hAnsi="Times New Roman" w:cs="Times New Roman"/>
                <w:b w:val="0"/>
                <w:bCs w:val="0"/>
                <w:sz w:val="22"/>
                <w:szCs w:val="22"/>
              </w:rPr>
              <w:t xml:space="preserve"> н</w:t>
            </w:r>
            <w:r w:rsidRPr="00BE6F81">
              <w:rPr>
                <w:rFonts w:ascii="Times New Roman" w:hAnsi="Times New Roman" w:cs="Times New Roman"/>
                <w:b w:val="0"/>
                <w:sz w:val="22"/>
                <w:szCs w:val="22"/>
              </w:rPr>
              <w:t xml:space="preserve">а территории садоводческого, огороднического </w:t>
            </w:r>
            <w:r w:rsidRPr="00BE6F81">
              <w:rPr>
                <w:rFonts w:ascii="Times New Roman" w:hAnsi="Times New Roman" w:cs="Times New Roman"/>
                <w:b w:val="0"/>
                <w:bCs w:val="0"/>
                <w:sz w:val="22"/>
                <w:szCs w:val="22"/>
              </w:rPr>
              <w:t xml:space="preserve">товарищества </w:t>
            </w:r>
            <w:r w:rsidRPr="00BE6F81">
              <w:rPr>
                <w:rFonts w:ascii="Times New Roman" w:hAnsi="Times New Roman" w:cs="Times New Roman"/>
                <w:b w:val="0"/>
                <w:sz w:val="22"/>
                <w:szCs w:val="22"/>
              </w:rPr>
              <w:t>и за ее пределами.</w:t>
            </w:r>
          </w:p>
        </w:tc>
      </w:tr>
      <w:tr w:rsidR="00F064C3" w:rsidRPr="00BE6F81">
        <w:trPr>
          <w:jc w:val="center"/>
        </w:trPr>
        <w:tc>
          <w:tcPr>
            <w:tcW w:w="2948" w:type="dxa"/>
            <w:shd w:val="clear" w:color="auto" w:fill="auto"/>
          </w:tcPr>
          <w:p w:rsidR="00F064C3" w:rsidRPr="00BE6F81" w:rsidRDefault="00BB0515" w:rsidP="00FA2365">
            <w:pPr>
              <w:adjustRightInd w:val="0"/>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Размещение площадок </w:t>
            </w:r>
            <w:r w:rsidRPr="00BE6F81">
              <w:rPr>
                <w:rFonts w:ascii="Times New Roman" w:hAnsi="Times New Roman" w:cs="Times New Roman"/>
                <w:b w:val="0"/>
                <w:sz w:val="22"/>
                <w:szCs w:val="22"/>
              </w:rPr>
              <w:t xml:space="preserve">для контейнеров для </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копления (в том чи</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ле раздельного накопления) </w:t>
            </w:r>
            <w:r w:rsidRPr="00BE6F81">
              <w:rPr>
                <w:rFonts w:ascii="Times New Roman" w:hAnsi="Times New Roman" w:cs="Times New Roman"/>
                <w:b w:val="0"/>
                <w:sz w:val="22"/>
                <w:szCs w:val="22"/>
              </w:rPr>
              <w:t>твердых ко</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мунальных отходов</w:t>
            </w:r>
          </w:p>
        </w:tc>
        <w:tc>
          <w:tcPr>
            <w:tcW w:w="7229" w:type="dxa"/>
            <w:gridSpan w:val="4"/>
            <w:shd w:val="clear" w:color="auto" w:fill="auto"/>
          </w:tcPr>
          <w:p w:rsidR="00A03BC3" w:rsidRPr="00BE6F81" w:rsidRDefault="00BB0515"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Следует предусматривать на территории общего пользования, </w:t>
            </w:r>
            <w:r w:rsidRPr="00BE6F81">
              <w:rPr>
                <w:rFonts w:ascii="Times New Roman" w:hAnsi="Times New Roman" w:cs="Times New Roman"/>
                <w:b w:val="0"/>
                <w:bCs w:val="0"/>
                <w:sz w:val="22"/>
                <w:szCs w:val="22"/>
              </w:rPr>
              <w:t>на ра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стоянии не менее 20 и не более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 xml:space="preserve"> от границ индивидуальных 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ков.</w:t>
            </w:r>
          </w:p>
        </w:tc>
      </w:tr>
    </w:tbl>
    <w:p w:rsidR="00F064C3" w:rsidRPr="00BE6F81" w:rsidRDefault="00F064C3" w:rsidP="0008548D">
      <w:pPr>
        <w:adjustRightInd w:val="0"/>
        <w:spacing w:line="240" w:lineRule="auto"/>
        <w:ind w:firstLine="709"/>
        <w:rPr>
          <w:rFonts w:ascii="Times New Roman" w:hAnsi="Times New Roman" w:cs="Times New Roman"/>
          <w:b w:val="0"/>
          <w:bCs w:val="0"/>
          <w:spacing w:val="-2"/>
          <w:sz w:val="24"/>
          <w:szCs w:val="24"/>
        </w:rPr>
      </w:pPr>
    </w:p>
    <w:p w:rsidR="005C568C" w:rsidRPr="00BE6F81" w:rsidRDefault="005C568C" w:rsidP="00FA2365">
      <w:pPr>
        <w:adjustRightInd w:val="0"/>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10.5. </w:t>
      </w:r>
      <w:r w:rsidRPr="00BE6F81">
        <w:rPr>
          <w:rFonts w:ascii="Times New Roman" w:hAnsi="Times New Roman" w:cs="Times New Roman"/>
          <w:b w:val="0"/>
          <w:sz w:val="24"/>
          <w:szCs w:val="24"/>
        </w:rPr>
        <w:t xml:space="preserve">Нормативные параметры </w:t>
      </w:r>
      <w:r w:rsidRPr="00BE6F81">
        <w:rPr>
          <w:rFonts w:ascii="Times New Roman" w:hAnsi="Times New Roman" w:cs="Times New Roman"/>
          <w:b w:val="0"/>
          <w:bCs w:val="0"/>
          <w:sz w:val="24"/>
          <w:szCs w:val="24"/>
        </w:rPr>
        <w:t xml:space="preserve">градостроительного проектирования </w:t>
      </w:r>
      <w:r w:rsidRPr="00BE6F81">
        <w:rPr>
          <w:rFonts w:ascii="Times New Roman" w:hAnsi="Times New Roman" w:cs="Times New Roman"/>
          <w:sz w:val="24"/>
          <w:szCs w:val="24"/>
        </w:rPr>
        <w:t>зон, предназначенных для ведения личного подсобного хозяйства,</w:t>
      </w:r>
      <w:r w:rsidRPr="00BE6F81">
        <w:rPr>
          <w:rFonts w:ascii="Times New Roman" w:hAnsi="Times New Roman" w:cs="Times New Roman"/>
          <w:b w:val="0"/>
          <w:sz w:val="24"/>
          <w:szCs w:val="24"/>
        </w:rPr>
        <w:t xml:space="preserve"> приведены в таблице 10.5.</w:t>
      </w:r>
    </w:p>
    <w:p w:rsidR="005C568C" w:rsidRPr="00BE6F81" w:rsidRDefault="005C568C" w:rsidP="00FA2365">
      <w:pPr>
        <w:adjustRightInd w:val="0"/>
        <w:spacing w:line="242" w:lineRule="auto"/>
        <w:ind w:firstLine="709"/>
        <w:rPr>
          <w:rFonts w:ascii="Times New Roman" w:hAnsi="Times New Roman" w:cs="Times New Roman"/>
          <w:b w:val="0"/>
          <w:sz w:val="24"/>
          <w:szCs w:val="24"/>
        </w:rPr>
      </w:pPr>
    </w:p>
    <w:p w:rsidR="005C568C" w:rsidRPr="00BE6F81" w:rsidRDefault="005C568C" w:rsidP="00FA2365">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10.5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92"/>
        <w:gridCol w:w="6110"/>
      </w:tblGrid>
      <w:tr w:rsidR="005C568C" w:rsidRPr="00BE6F81">
        <w:trPr>
          <w:trHeight w:val="340"/>
          <w:jc w:val="center"/>
        </w:trPr>
        <w:tc>
          <w:tcPr>
            <w:tcW w:w="3992" w:type="dxa"/>
            <w:shd w:val="clear" w:color="auto" w:fill="auto"/>
            <w:vAlign w:val="center"/>
          </w:tcPr>
          <w:p w:rsidR="005C568C" w:rsidRPr="00BE6F81" w:rsidRDefault="005C568C" w:rsidP="00FA2365">
            <w:pPr>
              <w:adjustRightInd w:val="0"/>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показателей</w:t>
            </w:r>
          </w:p>
        </w:tc>
        <w:tc>
          <w:tcPr>
            <w:tcW w:w="6110" w:type="dxa"/>
            <w:shd w:val="clear" w:color="auto" w:fill="auto"/>
            <w:vAlign w:val="center"/>
          </w:tcPr>
          <w:p w:rsidR="005C568C" w:rsidRPr="00BE6F81" w:rsidRDefault="005C568C" w:rsidP="00FA2365">
            <w:pPr>
              <w:adjustRightInd w:val="0"/>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Нормативные параметры </w:t>
            </w:r>
          </w:p>
        </w:tc>
      </w:tr>
      <w:tr w:rsidR="005C568C" w:rsidRPr="00BE6F81">
        <w:tblPrEx>
          <w:tblBorders>
            <w:bottom w:val="single" w:sz="4" w:space="0" w:color="auto"/>
          </w:tblBorders>
        </w:tblPrEx>
        <w:trPr>
          <w:jc w:val="center"/>
        </w:trPr>
        <w:tc>
          <w:tcPr>
            <w:tcW w:w="3992" w:type="dxa"/>
            <w:shd w:val="clear" w:color="auto" w:fill="auto"/>
          </w:tcPr>
          <w:p w:rsidR="005C568C" w:rsidRPr="00BE6F81" w:rsidRDefault="005C568C" w:rsidP="00FA2365">
            <w:pPr>
              <w:suppressAutoHyphens/>
              <w:adjustRightInd w:val="0"/>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Выделение земельных участков для ведения личного подсобного хозяйства</w:t>
            </w:r>
          </w:p>
        </w:tc>
        <w:tc>
          <w:tcPr>
            <w:tcW w:w="6110" w:type="dxa"/>
            <w:shd w:val="clear" w:color="auto" w:fill="auto"/>
          </w:tcPr>
          <w:p w:rsidR="005C568C" w:rsidRPr="00BE6F81" w:rsidRDefault="00BB635B" w:rsidP="00FA2365">
            <w:pPr>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005C568C" w:rsidRPr="00BE6F81">
              <w:rPr>
                <w:rFonts w:ascii="Times New Roman" w:hAnsi="Times New Roman" w:cs="Times New Roman"/>
                <w:b w:val="0"/>
                <w:bCs w:val="0"/>
                <w:sz w:val="22"/>
                <w:szCs w:val="22"/>
              </w:rPr>
              <w:t>огут выделяться:</w:t>
            </w:r>
          </w:p>
          <w:p w:rsidR="005C568C" w:rsidRPr="00BE6F81" w:rsidRDefault="005C568C" w:rsidP="00FA2365">
            <w:pPr>
              <w:adjustRightInd w:val="0"/>
              <w:spacing w:line="242"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приусадебный земельный участок (в границах населенн</w:t>
            </w:r>
            <w:r w:rsidR="001B48A2" w:rsidRPr="00BE6F81">
              <w:rPr>
                <w:rFonts w:ascii="Times New Roman" w:hAnsi="Times New Roman" w:cs="Times New Roman"/>
                <w:b w:val="0"/>
                <w:bCs w:val="0"/>
                <w:sz w:val="22"/>
                <w:szCs w:val="22"/>
              </w:rPr>
              <w:t>ых</w:t>
            </w:r>
            <w:r w:rsidRPr="00BE6F81">
              <w:rPr>
                <w:rFonts w:ascii="Times New Roman" w:hAnsi="Times New Roman" w:cs="Times New Roman"/>
                <w:b w:val="0"/>
                <w:bCs w:val="0"/>
                <w:sz w:val="22"/>
                <w:szCs w:val="22"/>
              </w:rPr>
              <w:t xml:space="preserve"> пункт</w:t>
            </w:r>
            <w:r w:rsidR="001B48A2" w:rsidRPr="00BE6F81">
              <w:rPr>
                <w:rFonts w:ascii="Times New Roman" w:hAnsi="Times New Roman" w:cs="Times New Roman"/>
                <w:b w:val="0"/>
                <w:bCs w:val="0"/>
                <w:sz w:val="22"/>
                <w:szCs w:val="22"/>
              </w:rPr>
              <w:t>ов</w:t>
            </w:r>
            <w:r w:rsidRPr="00BE6F81">
              <w:rPr>
                <w:rFonts w:ascii="Times New Roman" w:hAnsi="Times New Roman" w:cs="Times New Roman"/>
                <w:b w:val="0"/>
                <w:bCs w:val="0"/>
                <w:sz w:val="22"/>
                <w:szCs w:val="22"/>
              </w:rPr>
              <w:t>) – используется для производства сельскохозяйс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 xml:space="preserve">венной продукции, а также для возведения жилого дома, производственных, бытовых и иных зданий, строений,      </w:t>
            </w:r>
            <w:r w:rsidRPr="00BE6F81">
              <w:rPr>
                <w:rFonts w:ascii="Times New Roman" w:hAnsi="Times New Roman" w:cs="Times New Roman"/>
                <w:b w:val="0"/>
                <w:bCs w:val="0"/>
                <w:spacing w:val="-2"/>
                <w:sz w:val="22"/>
                <w:szCs w:val="22"/>
              </w:rPr>
              <w:t>сооружений с соблюдением градостроительных регламе</w:t>
            </w:r>
            <w:r w:rsidRPr="00BE6F81">
              <w:rPr>
                <w:rFonts w:ascii="Times New Roman" w:hAnsi="Times New Roman" w:cs="Times New Roman"/>
                <w:b w:val="0"/>
                <w:bCs w:val="0"/>
                <w:spacing w:val="-2"/>
                <w:sz w:val="22"/>
                <w:szCs w:val="22"/>
              </w:rPr>
              <w:t>н</w:t>
            </w:r>
            <w:r w:rsidRPr="00BE6F81">
              <w:rPr>
                <w:rFonts w:ascii="Times New Roman" w:hAnsi="Times New Roman" w:cs="Times New Roman"/>
                <w:b w:val="0"/>
                <w:bCs w:val="0"/>
                <w:spacing w:val="-2"/>
                <w:sz w:val="22"/>
                <w:szCs w:val="22"/>
              </w:rPr>
              <w:t>тов,</w:t>
            </w:r>
            <w:r w:rsidRPr="00BE6F81">
              <w:rPr>
                <w:rFonts w:ascii="Times New Roman" w:hAnsi="Times New Roman" w:cs="Times New Roman"/>
                <w:b w:val="0"/>
                <w:bCs w:val="0"/>
                <w:sz w:val="22"/>
                <w:szCs w:val="22"/>
              </w:rPr>
              <w:t xml:space="preserve"> строительных, экологических, санитарно-гигиенических, противопожарных и иных правил и нормативов;</w:t>
            </w:r>
          </w:p>
          <w:p w:rsidR="005C568C" w:rsidRPr="00BE6F81" w:rsidRDefault="005C568C" w:rsidP="00FA2365">
            <w:pPr>
              <w:adjustRightInd w:val="0"/>
              <w:spacing w:line="242" w:lineRule="auto"/>
              <w:ind w:left="142" w:hanging="142"/>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полевой земельный участок (за границами </w:t>
            </w:r>
            <w:r w:rsidR="001B48A2" w:rsidRPr="00BE6F81">
              <w:rPr>
                <w:rFonts w:ascii="Times New Roman" w:hAnsi="Times New Roman" w:cs="Times New Roman"/>
                <w:b w:val="0"/>
                <w:bCs w:val="0"/>
                <w:sz w:val="22"/>
                <w:szCs w:val="22"/>
              </w:rPr>
              <w:t>населенных пун</w:t>
            </w:r>
            <w:r w:rsidR="001B48A2" w:rsidRPr="00BE6F81">
              <w:rPr>
                <w:rFonts w:ascii="Times New Roman" w:hAnsi="Times New Roman" w:cs="Times New Roman"/>
                <w:b w:val="0"/>
                <w:bCs w:val="0"/>
                <w:sz w:val="22"/>
                <w:szCs w:val="22"/>
              </w:rPr>
              <w:t>к</w:t>
            </w:r>
            <w:r w:rsidR="001B48A2" w:rsidRPr="00BE6F81">
              <w:rPr>
                <w:rFonts w:ascii="Times New Roman" w:hAnsi="Times New Roman" w:cs="Times New Roman"/>
                <w:b w:val="0"/>
                <w:bCs w:val="0"/>
                <w:sz w:val="22"/>
                <w:szCs w:val="22"/>
              </w:rPr>
              <w:t>тов</w:t>
            </w:r>
            <w:r w:rsidRPr="00BE6F81">
              <w:rPr>
                <w:rFonts w:ascii="Times New Roman" w:hAnsi="Times New Roman" w:cs="Times New Roman"/>
                <w:b w:val="0"/>
                <w:bCs w:val="0"/>
                <w:sz w:val="22"/>
                <w:szCs w:val="22"/>
              </w:rPr>
              <w:t>) – используется исключительно для производства сел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скохозяйственной продукции без права возведения на нем зданий и стро</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w:t>
            </w:r>
          </w:p>
        </w:tc>
      </w:tr>
      <w:tr w:rsidR="005C568C" w:rsidRPr="00BE6F81">
        <w:tblPrEx>
          <w:tblBorders>
            <w:bottom w:val="single" w:sz="4" w:space="0" w:color="auto"/>
          </w:tblBorders>
        </w:tblPrEx>
        <w:trPr>
          <w:jc w:val="center"/>
        </w:trPr>
        <w:tc>
          <w:tcPr>
            <w:tcW w:w="3992" w:type="dxa"/>
            <w:shd w:val="clear" w:color="auto" w:fill="auto"/>
          </w:tcPr>
          <w:p w:rsidR="005C568C" w:rsidRPr="00BE6F81" w:rsidRDefault="0008548D" w:rsidP="00FA2365">
            <w:pPr>
              <w:suppressAutoHyphens/>
              <w:adjustRightInd w:val="0"/>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от помещений (сооруж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ний) для содержания и разведения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вотных до объектов застройки, предельное количество содержащихся на участке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вотных</w:t>
            </w:r>
          </w:p>
        </w:tc>
        <w:tc>
          <w:tcPr>
            <w:tcW w:w="6110" w:type="dxa"/>
            <w:shd w:val="clear" w:color="auto" w:fill="auto"/>
          </w:tcPr>
          <w:p w:rsidR="005C568C" w:rsidRPr="00BE6F81" w:rsidRDefault="0008548D" w:rsidP="00FA2365">
            <w:pPr>
              <w:adjustRightInd w:val="0"/>
              <w:spacing w:line="242"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Устанавливаются органами местного самоуправления.</w:t>
            </w:r>
          </w:p>
        </w:tc>
      </w:tr>
    </w:tbl>
    <w:p w:rsidR="00A71E5D" w:rsidRPr="00BE6F81" w:rsidRDefault="00A71E5D" w:rsidP="0008548D">
      <w:pPr>
        <w:suppressAutoHyphens/>
        <w:spacing w:line="240" w:lineRule="auto"/>
        <w:ind w:firstLine="720"/>
        <w:rPr>
          <w:rFonts w:ascii="Times New Roman" w:hAnsi="Times New Roman" w:cs="Times New Roman"/>
          <w:bCs w:val="0"/>
          <w:spacing w:val="-2"/>
          <w:sz w:val="24"/>
          <w:szCs w:val="24"/>
        </w:rPr>
      </w:pPr>
    </w:p>
    <w:p w:rsidR="00A8638C" w:rsidRPr="00BE6F81" w:rsidRDefault="003A6540" w:rsidP="0052662A">
      <w:pPr>
        <w:suppressAutoHyphens/>
        <w:spacing w:line="240" w:lineRule="auto"/>
        <w:ind w:firstLine="720"/>
        <w:rPr>
          <w:rFonts w:ascii="Times New Roman" w:hAnsi="Times New Roman" w:cs="Times New Roman"/>
          <w:bCs w:val="0"/>
          <w:sz w:val="24"/>
          <w:szCs w:val="24"/>
        </w:rPr>
      </w:pPr>
      <w:r w:rsidRPr="00BE6F81">
        <w:rPr>
          <w:rFonts w:ascii="Times New Roman" w:hAnsi="Times New Roman" w:cs="Times New Roman"/>
          <w:bCs w:val="0"/>
          <w:spacing w:val="-2"/>
          <w:sz w:val="24"/>
          <w:szCs w:val="24"/>
        </w:rPr>
        <w:lastRenderedPageBreak/>
        <w:t xml:space="preserve">11. </w:t>
      </w:r>
      <w:r w:rsidR="00A8638C" w:rsidRPr="00BE6F81">
        <w:rPr>
          <w:rFonts w:ascii="Times New Roman" w:hAnsi="Times New Roman" w:cs="Times New Roman"/>
          <w:sz w:val="24"/>
          <w:szCs w:val="24"/>
        </w:rPr>
        <w:t xml:space="preserve">НОРМАТИВЫ ГРАДОСТРОИТЕЛЬНОГО ПРОЕКТИРОВАНИЯ ЗОН </w:t>
      </w:r>
      <w:r w:rsidR="00A8638C" w:rsidRPr="00BE6F81">
        <w:rPr>
          <w:rFonts w:ascii="Times New Roman" w:hAnsi="Times New Roman" w:cs="Times New Roman"/>
          <w:bCs w:val="0"/>
          <w:sz w:val="24"/>
          <w:szCs w:val="24"/>
        </w:rPr>
        <w:t>ОСОБО ОХРАНЯЕМЫХ ТЕРРИТ</w:t>
      </w:r>
      <w:r w:rsidR="00A8638C" w:rsidRPr="00BE6F81">
        <w:rPr>
          <w:rFonts w:ascii="Times New Roman" w:hAnsi="Times New Roman" w:cs="Times New Roman"/>
          <w:bCs w:val="0"/>
          <w:sz w:val="24"/>
          <w:szCs w:val="24"/>
        </w:rPr>
        <w:t>О</w:t>
      </w:r>
      <w:r w:rsidR="00A8638C" w:rsidRPr="00BE6F81">
        <w:rPr>
          <w:rFonts w:ascii="Times New Roman" w:hAnsi="Times New Roman" w:cs="Times New Roman"/>
          <w:bCs w:val="0"/>
          <w:sz w:val="24"/>
          <w:szCs w:val="24"/>
        </w:rPr>
        <w:t>РИЙ</w:t>
      </w:r>
    </w:p>
    <w:p w:rsidR="00A8638C" w:rsidRPr="00BE6F81" w:rsidRDefault="00A8638C" w:rsidP="0052662A">
      <w:pPr>
        <w:spacing w:line="240" w:lineRule="auto"/>
        <w:ind w:firstLine="720"/>
        <w:rPr>
          <w:rFonts w:ascii="Times New Roman" w:hAnsi="Times New Roman" w:cs="Times New Roman"/>
          <w:b w:val="0"/>
          <w:bCs w:val="0"/>
          <w:sz w:val="24"/>
          <w:szCs w:val="24"/>
        </w:rPr>
      </w:pPr>
    </w:p>
    <w:p w:rsidR="00A8638C" w:rsidRPr="00BE6F81" w:rsidRDefault="00DF5181" w:rsidP="0052662A">
      <w:pPr>
        <w:pStyle w:val="af1"/>
        <w:widowControl w:val="0"/>
        <w:spacing w:before="0" w:beforeAutospacing="0" w:after="0" w:afterAutospacing="0"/>
        <w:ind w:firstLine="709"/>
        <w:jc w:val="both"/>
        <w:rPr>
          <w:rFonts w:ascii="Times New Roman" w:hAnsi="Times New Roman" w:cs="Times New Roman"/>
          <w:b/>
          <w:bCs/>
        </w:rPr>
      </w:pPr>
      <w:r w:rsidRPr="00BE6F81">
        <w:rPr>
          <w:rFonts w:ascii="Times New Roman" w:hAnsi="Times New Roman" w:cs="Times New Roman"/>
          <w:b/>
          <w:bCs/>
        </w:rPr>
        <w:t>11.</w:t>
      </w:r>
      <w:r w:rsidR="00A8638C" w:rsidRPr="00BE6F81">
        <w:rPr>
          <w:rFonts w:ascii="Times New Roman" w:hAnsi="Times New Roman" w:cs="Times New Roman"/>
          <w:b/>
          <w:bCs/>
        </w:rPr>
        <w:t>1. Особо охраняемые природные территории</w:t>
      </w:r>
      <w:r w:rsidR="001D57FA" w:rsidRPr="00BE6F81">
        <w:rPr>
          <w:rFonts w:ascii="Times New Roman" w:hAnsi="Times New Roman" w:cs="Times New Roman"/>
          <w:b/>
          <w:bCs/>
        </w:rPr>
        <w:t xml:space="preserve"> </w:t>
      </w:r>
    </w:p>
    <w:p w:rsidR="00A8638C" w:rsidRPr="00BE6F81" w:rsidRDefault="00A8638C" w:rsidP="0052662A">
      <w:pPr>
        <w:pStyle w:val="af1"/>
        <w:widowControl w:val="0"/>
        <w:spacing w:before="0" w:beforeAutospacing="0" w:after="0" w:afterAutospacing="0"/>
        <w:ind w:firstLine="709"/>
        <w:jc w:val="both"/>
        <w:rPr>
          <w:rFonts w:ascii="Times New Roman" w:hAnsi="Times New Roman" w:cs="Times New Roman"/>
        </w:rPr>
      </w:pPr>
    </w:p>
    <w:p w:rsidR="00A30984" w:rsidRPr="00BE6F81" w:rsidRDefault="00A30984" w:rsidP="0052662A">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11.1.1. Категории и виды особо охраняемых природных территорий определяются в соо</w:t>
      </w:r>
      <w:r w:rsidRPr="00BE6F81">
        <w:rPr>
          <w:rFonts w:ascii="Times New Roman" w:hAnsi="Times New Roman" w:cs="Times New Roman"/>
        </w:rPr>
        <w:t>т</w:t>
      </w:r>
      <w:r w:rsidRPr="00BE6F81">
        <w:rPr>
          <w:rFonts w:ascii="Times New Roman" w:hAnsi="Times New Roman" w:cs="Times New Roman"/>
        </w:rPr>
        <w:t xml:space="preserve">ветствии с требованиями </w:t>
      </w:r>
      <w:r w:rsidRPr="00BE6F81">
        <w:rPr>
          <w:rFonts w:ascii="Times New Roman" w:hAnsi="Times New Roman" w:cs="Times New Roman"/>
          <w:bCs/>
        </w:rPr>
        <w:t>Федерального закона от 14.03.1995 № 33-ФЗ «Об особо охраняемых природных территориях»</w:t>
      </w:r>
      <w:r w:rsidR="004A3887" w:rsidRPr="00BE6F81">
        <w:rPr>
          <w:rFonts w:ascii="Times New Roman" w:hAnsi="Times New Roman" w:cs="Times New Roman"/>
          <w:bCs/>
        </w:rPr>
        <w:t xml:space="preserve">, </w:t>
      </w:r>
      <w:r w:rsidR="00E462A3" w:rsidRPr="00BE6F81">
        <w:rPr>
          <w:rFonts w:ascii="Times New Roman" w:hAnsi="Times New Roman" w:cs="Times New Roman"/>
          <w:bCs/>
        </w:rPr>
        <w:t>Закона</w:t>
      </w:r>
      <w:r w:rsidR="00E462A3" w:rsidRPr="00BE6F81">
        <w:rPr>
          <w:rFonts w:ascii="Times New Roman" w:hAnsi="Times New Roman" w:cs="Times New Roman"/>
        </w:rPr>
        <w:t xml:space="preserve"> Владимирской области от 08.05.2008 № 88-ОЗ «</w:t>
      </w:r>
      <w:r w:rsidR="00E462A3" w:rsidRPr="00BE6F81">
        <w:rPr>
          <w:rFonts w:ascii="Times New Roman" w:hAnsi="Times New Roman" w:cs="Times New Roman"/>
          <w:bCs/>
        </w:rPr>
        <w:t>Об особо охр</w:t>
      </w:r>
      <w:r w:rsidR="00E462A3" w:rsidRPr="00BE6F81">
        <w:rPr>
          <w:rFonts w:ascii="Times New Roman" w:hAnsi="Times New Roman" w:cs="Times New Roman"/>
          <w:bCs/>
        </w:rPr>
        <w:t>а</w:t>
      </w:r>
      <w:r w:rsidR="00E462A3" w:rsidRPr="00BE6F81">
        <w:rPr>
          <w:rFonts w:ascii="Times New Roman" w:hAnsi="Times New Roman" w:cs="Times New Roman"/>
          <w:bCs/>
        </w:rPr>
        <w:t>няемых природных территориях Владимирской области</w:t>
      </w:r>
      <w:r w:rsidR="00E462A3" w:rsidRPr="00BE6F81">
        <w:rPr>
          <w:rFonts w:ascii="Times New Roman" w:hAnsi="Times New Roman" w:cs="Times New Roman"/>
        </w:rPr>
        <w:t>»</w:t>
      </w:r>
      <w:r w:rsidRPr="00BE6F81">
        <w:rPr>
          <w:rFonts w:ascii="Times New Roman" w:hAnsi="Times New Roman" w:cs="Times New Roman"/>
        </w:rPr>
        <w:t>.</w:t>
      </w:r>
    </w:p>
    <w:p w:rsidR="004375F9" w:rsidRPr="00BE6F81" w:rsidRDefault="00DF5181"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11.</w:t>
      </w:r>
      <w:r w:rsidR="00A8638C" w:rsidRPr="00BE6F81">
        <w:rPr>
          <w:rFonts w:ascii="Times New Roman" w:hAnsi="Times New Roman" w:cs="Times New Roman"/>
          <w:b w:val="0"/>
          <w:sz w:val="24"/>
          <w:szCs w:val="24"/>
        </w:rPr>
        <w:t>1.</w:t>
      </w:r>
      <w:r w:rsidR="00A30984" w:rsidRPr="00BE6F81">
        <w:rPr>
          <w:rFonts w:ascii="Times New Roman" w:hAnsi="Times New Roman" w:cs="Times New Roman"/>
          <w:b w:val="0"/>
          <w:sz w:val="24"/>
          <w:szCs w:val="24"/>
        </w:rPr>
        <w:t>2</w:t>
      </w:r>
      <w:r w:rsidR="00A8638C" w:rsidRPr="00BE6F81">
        <w:rPr>
          <w:rFonts w:ascii="Times New Roman" w:hAnsi="Times New Roman" w:cs="Times New Roman"/>
          <w:b w:val="0"/>
          <w:sz w:val="24"/>
          <w:szCs w:val="24"/>
        </w:rPr>
        <w:t xml:space="preserve">. </w:t>
      </w:r>
      <w:r w:rsidR="004375F9" w:rsidRPr="00BE6F81">
        <w:rPr>
          <w:rFonts w:ascii="Times New Roman" w:hAnsi="Times New Roman" w:cs="Times New Roman"/>
          <w:b w:val="0"/>
          <w:sz w:val="24"/>
          <w:szCs w:val="24"/>
        </w:rPr>
        <w:t>Расчетные п</w:t>
      </w:r>
      <w:r w:rsidR="004375F9" w:rsidRPr="00BE6F81">
        <w:rPr>
          <w:rFonts w:ascii="Times New Roman" w:hAnsi="Times New Roman" w:cs="Times New Roman"/>
          <w:b w:val="0"/>
          <w:bCs w:val="0"/>
          <w:sz w:val="24"/>
          <w:szCs w:val="24"/>
        </w:rPr>
        <w:t>оказатели минимально допустимого уровня обеспеченности и макс</w:t>
      </w:r>
      <w:r w:rsidR="004375F9" w:rsidRPr="00BE6F81">
        <w:rPr>
          <w:rFonts w:ascii="Times New Roman" w:hAnsi="Times New Roman" w:cs="Times New Roman"/>
          <w:b w:val="0"/>
          <w:bCs w:val="0"/>
          <w:sz w:val="24"/>
          <w:szCs w:val="24"/>
        </w:rPr>
        <w:t>и</w:t>
      </w:r>
      <w:r w:rsidR="004375F9" w:rsidRPr="00BE6F81">
        <w:rPr>
          <w:rFonts w:ascii="Times New Roman" w:hAnsi="Times New Roman" w:cs="Times New Roman"/>
          <w:b w:val="0"/>
          <w:bCs w:val="0"/>
          <w:sz w:val="24"/>
          <w:szCs w:val="24"/>
        </w:rPr>
        <w:t>мально допустимого уровня территориальной доступности особо охраняемых природных терр</w:t>
      </w:r>
      <w:r w:rsidR="004375F9" w:rsidRPr="00BE6F81">
        <w:rPr>
          <w:rFonts w:ascii="Times New Roman" w:hAnsi="Times New Roman" w:cs="Times New Roman"/>
          <w:b w:val="0"/>
          <w:bCs w:val="0"/>
          <w:sz w:val="24"/>
          <w:szCs w:val="24"/>
        </w:rPr>
        <w:t>и</w:t>
      </w:r>
      <w:r w:rsidR="004375F9" w:rsidRPr="00BE6F81">
        <w:rPr>
          <w:rFonts w:ascii="Times New Roman" w:hAnsi="Times New Roman" w:cs="Times New Roman"/>
          <w:b w:val="0"/>
          <w:bCs w:val="0"/>
          <w:sz w:val="24"/>
          <w:szCs w:val="24"/>
        </w:rPr>
        <w:t>торий местного значения для населения не норм</w:t>
      </w:r>
      <w:r w:rsidR="004375F9" w:rsidRPr="00BE6F81">
        <w:rPr>
          <w:rFonts w:ascii="Times New Roman" w:hAnsi="Times New Roman" w:cs="Times New Roman"/>
          <w:b w:val="0"/>
          <w:bCs w:val="0"/>
          <w:sz w:val="24"/>
          <w:szCs w:val="24"/>
        </w:rPr>
        <w:t>и</w:t>
      </w:r>
      <w:r w:rsidR="004375F9" w:rsidRPr="00BE6F81">
        <w:rPr>
          <w:rFonts w:ascii="Times New Roman" w:hAnsi="Times New Roman" w:cs="Times New Roman"/>
          <w:b w:val="0"/>
          <w:bCs w:val="0"/>
          <w:sz w:val="24"/>
          <w:szCs w:val="24"/>
        </w:rPr>
        <w:t>руются.</w:t>
      </w:r>
    </w:p>
    <w:p w:rsidR="00CB0BCC" w:rsidRPr="00BE6F81" w:rsidRDefault="00CB0BC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На территории </w:t>
      </w:r>
      <w:r w:rsidR="00463E66" w:rsidRPr="00BE6F81">
        <w:rPr>
          <w:rFonts w:ascii="Times New Roman" w:hAnsi="Times New Roman" w:cs="Times New Roman"/>
          <w:b w:val="0"/>
          <w:sz w:val="24"/>
          <w:szCs w:val="24"/>
        </w:rPr>
        <w:t>муниципального образования город Ковров</w:t>
      </w:r>
      <w:r w:rsidR="00D70A31" w:rsidRPr="00BE6F81">
        <w:rPr>
          <w:rFonts w:ascii="Times New Roman" w:hAnsi="Times New Roman" w:cs="Times New Roman"/>
          <w:b w:val="0"/>
          <w:sz w:val="24"/>
          <w:szCs w:val="24"/>
        </w:rPr>
        <w:t xml:space="preserve"> </w:t>
      </w:r>
      <w:r w:rsidR="00CD073A" w:rsidRPr="00BE6F81">
        <w:rPr>
          <w:rFonts w:ascii="Times New Roman" w:hAnsi="Times New Roman" w:cs="Times New Roman"/>
          <w:b w:val="0"/>
          <w:sz w:val="24"/>
          <w:szCs w:val="24"/>
        </w:rPr>
        <w:t xml:space="preserve">отсутствуют </w:t>
      </w:r>
      <w:r w:rsidR="00834A79" w:rsidRPr="00BE6F81">
        <w:rPr>
          <w:rFonts w:ascii="Times New Roman" w:hAnsi="Times New Roman" w:cs="Times New Roman"/>
          <w:b w:val="0"/>
          <w:sz w:val="24"/>
          <w:szCs w:val="24"/>
        </w:rPr>
        <w:t>особо охраняемые природные территории.</w:t>
      </w:r>
    </w:p>
    <w:p w:rsidR="00463E66" w:rsidRPr="00BE6F81" w:rsidRDefault="00463E66" w:rsidP="0052662A">
      <w:pPr>
        <w:spacing w:line="240" w:lineRule="auto"/>
        <w:ind w:firstLine="709"/>
        <w:rPr>
          <w:rFonts w:ascii="Times New Roman" w:hAnsi="Times New Roman" w:cs="Times New Roman"/>
          <w:b w:val="0"/>
          <w:sz w:val="24"/>
          <w:szCs w:val="24"/>
        </w:rPr>
      </w:pPr>
    </w:p>
    <w:p w:rsidR="00EB721F" w:rsidRPr="00BE6F81" w:rsidRDefault="00DF5181" w:rsidP="0052662A">
      <w:pPr>
        <w:spacing w:line="240" w:lineRule="auto"/>
        <w:ind w:firstLine="720"/>
        <w:rPr>
          <w:rFonts w:ascii="Times New Roman" w:hAnsi="Times New Roman" w:cs="Times New Roman"/>
          <w:sz w:val="24"/>
          <w:szCs w:val="24"/>
        </w:rPr>
      </w:pPr>
      <w:r w:rsidRPr="00BE6F81">
        <w:rPr>
          <w:rFonts w:ascii="Times New Roman" w:hAnsi="Times New Roman" w:cs="Times New Roman"/>
          <w:sz w:val="24"/>
          <w:szCs w:val="24"/>
        </w:rPr>
        <w:t>11.</w:t>
      </w:r>
      <w:r w:rsidR="0099674B" w:rsidRPr="00BE6F81">
        <w:rPr>
          <w:rFonts w:ascii="Times New Roman" w:hAnsi="Times New Roman" w:cs="Times New Roman"/>
          <w:sz w:val="24"/>
          <w:szCs w:val="24"/>
        </w:rPr>
        <w:t>2</w:t>
      </w:r>
      <w:r w:rsidR="00A8638C" w:rsidRPr="00BE6F81">
        <w:rPr>
          <w:rFonts w:ascii="Times New Roman" w:hAnsi="Times New Roman" w:cs="Times New Roman"/>
          <w:sz w:val="24"/>
          <w:szCs w:val="24"/>
        </w:rPr>
        <w:t xml:space="preserve">. </w:t>
      </w:r>
      <w:r w:rsidR="00EB721F" w:rsidRPr="00BE6F81">
        <w:rPr>
          <w:rFonts w:ascii="Times New Roman" w:hAnsi="Times New Roman" w:cs="Times New Roman"/>
          <w:sz w:val="24"/>
          <w:szCs w:val="24"/>
        </w:rPr>
        <w:t>Нормативные параметры охраны объектов культурного наследия</w:t>
      </w:r>
    </w:p>
    <w:p w:rsidR="00EB721F" w:rsidRPr="00BE6F81" w:rsidRDefault="00EB721F" w:rsidP="0052662A">
      <w:pPr>
        <w:spacing w:line="240" w:lineRule="auto"/>
        <w:ind w:firstLine="720"/>
        <w:rPr>
          <w:rFonts w:ascii="Times New Roman" w:hAnsi="Times New Roman" w:cs="Times New Roman"/>
          <w:b w:val="0"/>
          <w:sz w:val="24"/>
          <w:szCs w:val="24"/>
        </w:rPr>
      </w:pPr>
    </w:p>
    <w:p w:rsidR="00704B24" w:rsidRPr="00BE6F81" w:rsidRDefault="00704B24" w:rsidP="0052662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11.</w:t>
      </w:r>
      <w:r w:rsidR="00B5780B"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 xml:space="preserve">.1. </w:t>
      </w:r>
      <w:r w:rsidR="00EE4054" w:rsidRPr="00BE6F81">
        <w:rPr>
          <w:rFonts w:ascii="Times New Roman" w:hAnsi="Times New Roman" w:cs="Times New Roman"/>
          <w:b w:val="0"/>
          <w:bCs w:val="0"/>
          <w:sz w:val="24"/>
          <w:szCs w:val="24"/>
        </w:rPr>
        <w:t>Вопросы сохранения объектов культурного наследия (памятников истории и кул</w:t>
      </w:r>
      <w:r w:rsidR="00EE4054" w:rsidRPr="00BE6F81">
        <w:rPr>
          <w:rFonts w:ascii="Times New Roman" w:hAnsi="Times New Roman" w:cs="Times New Roman"/>
          <w:b w:val="0"/>
          <w:bCs w:val="0"/>
          <w:sz w:val="24"/>
          <w:szCs w:val="24"/>
        </w:rPr>
        <w:t>ь</w:t>
      </w:r>
      <w:r w:rsidR="00EE4054" w:rsidRPr="00BE6F81">
        <w:rPr>
          <w:rFonts w:ascii="Times New Roman" w:hAnsi="Times New Roman" w:cs="Times New Roman"/>
          <w:b w:val="0"/>
          <w:bCs w:val="0"/>
          <w:sz w:val="24"/>
          <w:szCs w:val="24"/>
        </w:rPr>
        <w:t xml:space="preserve">туры) регулируются Федеральным законом от 25.06.2002 № 73-ФЗ «Об объектах культурного </w:t>
      </w:r>
      <w:r w:rsidR="00CD073A" w:rsidRPr="00BE6F81">
        <w:rPr>
          <w:rFonts w:ascii="Times New Roman" w:hAnsi="Times New Roman" w:cs="Times New Roman"/>
          <w:b w:val="0"/>
          <w:bCs w:val="0"/>
          <w:sz w:val="24"/>
          <w:szCs w:val="24"/>
        </w:rPr>
        <w:t xml:space="preserve">   </w:t>
      </w:r>
      <w:r w:rsidR="00EE4054" w:rsidRPr="00BE6F81">
        <w:rPr>
          <w:rFonts w:ascii="Times New Roman" w:hAnsi="Times New Roman" w:cs="Times New Roman"/>
          <w:b w:val="0"/>
          <w:bCs w:val="0"/>
          <w:sz w:val="24"/>
          <w:szCs w:val="24"/>
        </w:rPr>
        <w:t xml:space="preserve">наследия (памятниках истории и культуры) народов Российской Федерации», </w:t>
      </w:r>
      <w:r w:rsidR="00CD073A" w:rsidRPr="00BE6F81">
        <w:rPr>
          <w:rFonts w:ascii="Times New Roman" w:hAnsi="Times New Roman" w:cs="Times New Roman"/>
          <w:b w:val="0"/>
          <w:bCs w:val="0"/>
          <w:sz w:val="24"/>
          <w:szCs w:val="24"/>
        </w:rPr>
        <w:t>Законом Владими</w:t>
      </w:r>
      <w:r w:rsidR="00CD073A" w:rsidRPr="00BE6F81">
        <w:rPr>
          <w:rFonts w:ascii="Times New Roman" w:hAnsi="Times New Roman" w:cs="Times New Roman"/>
          <w:b w:val="0"/>
          <w:bCs w:val="0"/>
          <w:sz w:val="24"/>
          <w:szCs w:val="24"/>
        </w:rPr>
        <w:t>р</w:t>
      </w:r>
      <w:r w:rsidR="00CD073A" w:rsidRPr="00BE6F81">
        <w:rPr>
          <w:rFonts w:ascii="Times New Roman" w:hAnsi="Times New Roman" w:cs="Times New Roman"/>
          <w:b w:val="0"/>
          <w:bCs w:val="0"/>
          <w:sz w:val="24"/>
          <w:szCs w:val="24"/>
        </w:rPr>
        <w:t>ской о</w:t>
      </w:r>
      <w:r w:rsidR="00CD073A" w:rsidRPr="00BE6F81">
        <w:rPr>
          <w:rFonts w:ascii="Times New Roman" w:hAnsi="Times New Roman" w:cs="Times New Roman"/>
          <w:b w:val="0"/>
          <w:bCs w:val="0"/>
          <w:sz w:val="24"/>
          <w:szCs w:val="24"/>
        </w:rPr>
        <w:t>б</w:t>
      </w:r>
      <w:r w:rsidR="00CD073A" w:rsidRPr="00BE6F81">
        <w:rPr>
          <w:rFonts w:ascii="Times New Roman" w:hAnsi="Times New Roman" w:cs="Times New Roman"/>
          <w:b w:val="0"/>
          <w:bCs w:val="0"/>
          <w:sz w:val="24"/>
          <w:szCs w:val="24"/>
        </w:rPr>
        <w:t xml:space="preserve">ласти от 06.04.2004 № 21-ОЗ «Об объектах культурного наследия (памятниках истории и культуры) Владимирской области» </w:t>
      </w:r>
      <w:r w:rsidR="00EE4054" w:rsidRPr="00BE6F81">
        <w:rPr>
          <w:rFonts w:ascii="Times New Roman" w:hAnsi="Times New Roman" w:cs="Times New Roman"/>
          <w:b w:val="0"/>
          <w:bCs w:val="0"/>
          <w:sz w:val="24"/>
          <w:szCs w:val="24"/>
        </w:rPr>
        <w:t>и иными нормативными правовыми актами.</w:t>
      </w:r>
    </w:p>
    <w:p w:rsidR="009A1CD1" w:rsidRPr="00BE6F81" w:rsidRDefault="009A1CD1" w:rsidP="0052662A">
      <w:pPr>
        <w:spacing w:line="240"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11.2.2. Расчетные показатели минимально допустимого уровня обеспеченности объектами кул</w:t>
      </w:r>
      <w:r w:rsidRPr="00BE6F81">
        <w:rPr>
          <w:rFonts w:ascii="Times New Roman" w:hAnsi="Times New Roman" w:cs="Times New Roman"/>
          <w:b w:val="0"/>
          <w:bCs w:val="0"/>
          <w:sz w:val="24"/>
          <w:szCs w:val="24"/>
        </w:rPr>
        <w:t>ь</w:t>
      </w:r>
      <w:r w:rsidRPr="00BE6F81">
        <w:rPr>
          <w:rFonts w:ascii="Times New Roman" w:hAnsi="Times New Roman" w:cs="Times New Roman"/>
          <w:b w:val="0"/>
          <w:bCs w:val="0"/>
          <w:sz w:val="24"/>
          <w:szCs w:val="24"/>
        </w:rPr>
        <w:t>турного наследия (памятников истории и культуры) местного (муниципального) значения и ма</w:t>
      </w:r>
      <w:r w:rsidRPr="00BE6F81">
        <w:rPr>
          <w:rFonts w:ascii="Times New Roman" w:hAnsi="Times New Roman" w:cs="Times New Roman"/>
          <w:b w:val="0"/>
          <w:bCs w:val="0"/>
          <w:sz w:val="24"/>
          <w:szCs w:val="24"/>
        </w:rPr>
        <w:t>к</w:t>
      </w:r>
      <w:r w:rsidRPr="00BE6F81">
        <w:rPr>
          <w:rFonts w:ascii="Times New Roman" w:hAnsi="Times New Roman" w:cs="Times New Roman"/>
          <w:b w:val="0"/>
          <w:bCs w:val="0"/>
          <w:sz w:val="24"/>
          <w:szCs w:val="24"/>
        </w:rPr>
        <w:t xml:space="preserve">симально допустимого уровня территориальной доступности таких объектов для населения       </w:t>
      </w:r>
      <w:r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bCs w:val="0"/>
          <w:sz w:val="24"/>
          <w:szCs w:val="24"/>
        </w:rPr>
        <w:t>не нормирую</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ся.</w:t>
      </w:r>
    </w:p>
    <w:p w:rsidR="00CD073A" w:rsidRPr="00BE6F81" w:rsidRDefault="00CD073A" w:rsidP="0052662A">
      <w:pPr>
        <w:spacing w:line="240" w:lineRule="auto"/>
        <w:ind w:firstLine="720"/>
        <w:rPr>
          <w:rFonts w:ascii="Times New Roman" w:hAnsi="Times New Roman" w:cs="Times New Roman"/>
          <w:b w:val="0"/>
          <w:bCs w:val="0"/>
          <w:sz w:val="24"/>
          <w:szCs w:val="24"/>
        </w:rPr>
      </w:pPr>
      <w:r w:rsidRPr="00BE6F81">
        <w:rPr>
          <w:rFonts w:ascii="Times New Roman" w:hAnsi="Times New Roman" w:cs="Times New Roman"/>
          <w:b w:val="0"/>
          <w:sz w:val="24"/>
          <w:szCs w:val="24"/>
          <w:shd w:val="clear" w:color="auto" w:fill="FFFFFF"/>
        </w:rPr>
        <w:t xml:space="preserve">На территории </w:t>
      </w:r>
      <w:r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shd w:val="clear" w:color="auto" w:fill="FFFFFF"/>
        </w:rPr>
        <w:t>отсутствуют объекты</w:t>
      </w:r>
      <w:r w:rsidRPr="00BE6F81">
        <w:rPr>
          <w:rStyle w:val="apple-converted-space"/>
          <w:rFonts w:ascii="Times New Roman" w:hAnsi="Times New Roman" w:cs="Times New Roman"/>
          <w:b w:val="0"/>
          <w:bCs w:val="0"/>
          <w:sz w:val="24"/>
          <w:szCs w:val="24"/>
          <w:shd w:val="clear" w:color="auto" w:fill="FFFFFF"/>
        </w:rPr>
        <w:t xml:space="preserve"> </w:t>
      </w:r>
      <w:r w:rsidRPr="00BE6F81">
        <w:rPr>
          <w:rStyle w:val="af8"/>
          <w:rFonts w:ascii="Times New Roman" w:hAnsi="Times New Roman" w:cs="Times New Roman"/>
          <w:sz w:val="24"/>
          <w:szCs w:val="24"/>
          <w:shd w:val="clear" w:color="auto" w:fill="FFFFFF"/>
        </w:rPr>
        <w:t>культу</w:t>
      </w:r>
      <w:r w:rsidRPr="00BE6F81">
        <w:rPr>
          <w:rStyle w:val="af8"/>
          <w:rFonts w:ascii="Times New Roman" w:hAnsi="Times New Roman" w:cs="Times New Roman"/>
          <w:sz w:val="24"/>
          <w:szCs w:val="24"/>
          <w:shd w:val="clear" w:color="auto" w:fill="FFFFFF"/>
        </w:rPr>
        <w:t>р</w:t>
      </w:r>
      <w:r w:rsidRPr="00BE6F81">
        <w:rPr>
          <w:rStyle w:val="af8"/>
          <w:rFonts w:ascii="Times New Roman" w:hAnsi="Times New Roman" w:cs="Times New Roman"/>
          <w:sz w:val="24"/>
          <w:szCs w:val="24"/>
          <w:shd w:val="clear" w:color="auto" w:fill="FFFFFF"/>
        </w:rPr>
        <w:t>ного наследия местного (муниципального) зн</w:t>
      </w:r>
      <w:r w:rsidRPr="00BE6F81">
        <w:rPr>
          <w:rStyle w:val="af8"/>
          <w:rFonts w:ascii="Times New Roman" w:hAnsi="Times New Roman" w:cs="Times New Roman"/>
          <w:sz w:val="24"/>
          <w:szCs w:val="24"/>
          <w:shd w:val="clear" w:color="auto" w:fill="FFFFFF"/>
        </w:rPr>
        <w:t>а</w:t>
      </w:r>
      <w:r w:rsidRPr="00BE6F81">
        <w:rPr>
          <w:rStyle w:val="af8"/>
          <w:rFonts w:ascii="Times New Roman" w:hAnsi="Times New Roman" w:cs="Times New Roman"/>
          <w:sz w:val="24"/>
          <w:szCs w:val="24"/>
          <w:shd w:val="clear" w:color="auto" w:fill="FFFFFF"/>
        </w:rPr>
        <w:t>чения</w:t>
      </w:r>
      <w:r w:rsidRPr="00BE6F81">
        <w:rPr>
          <w:rFonts w:ascii="Times New Roman" w:hAnsi="Times New Roman" w:cs="Times New Roman"/>
          <w:b w:val="0"/>
          <w:sz w:val="24"/>
          <w:szCs w:val="24"/>
          <w:shd w:val="clear" w:color="auto" w:fill="FFFFFF"/>
        </w:rPr>
        <w:t>.</w:t>
      </w:r>
    </w:p>
    <w:p w:rsidR="008769B2" w:rsidRPr="00BE6F81" w:rsidRDefault="00DF5181" w:rsidP="0052662A">
      <w:pPr>
        <w:spacing w:line="240" w:lineRule="auto"/>
        <w:ind w:firstLine="720"/>
        <w:rPr>
          <w:rFonts w:ascii="Times New Roman" w:hAnsi="Times New Roman" w:cs="Times New Roman"/>
          <w:b w:val="0"/>
          <w:sz w:val="24"/>
          <w:szCs w:val="24"/>
          <w:shd w:val="clear" w:color="auto" w:fill="FFFFFF"/>
        </w:rPr>
      </w:pPr>
      <w:r w:rsidRPr="00BE6F81">
        <w:rPr>
          <w:rFonts w:ascii="Times New Roman" w:hAnsi="Times New Roman" w:cs="Times New Roman"/>
          <w:b w:val="0"/>
          <w:bCs w:val="0"/>
          <w:sz w:val="24"/>
          <w:szCs w:val="24"/>
        </w:rPr>
        <w:t>11.</w:t>
      </w:r>
      <w:r w:rsidR="00B5780B" w:rsidRPr="00BE6F81">
        <w:rPr>
          <w:rFonts w:ascii="Times New Roman" w:hAnsi="Times New Roman" w:cs="Times New Roman"/>
          <w:b w:val="0"/>
          <w:bCs w:val="0"/>
          <w:sz w:val="24"/>
          <w:szCs w:val="24"/>
        </w:rPr>
        <w:t>2</w:t>
      </w:r>
      <w:r w:rsidR="00A8638C" w:rsidRPr="00BE6F81">
        <w:rPr>
          <w:rFonts w:ascii="Times New Roman" w:hAnsi="Times New Roman" w:cs="Times New Roman"/>
          <w:b w:val="0"/>
          <w:bCs w:val="0"/>
          <w:sz w:val="24"/>
          <w:szCs w:val="24"/>
        </w:rPr>
        <w:t>.</w:t>
      </w:r>
      <w:r w:rsidR="009A1CD1" w:rsidRPr="00BE6F81">
        <w:rPr>
          <w:rFonts w:ascii="Times New Roman" w:hAnsi="Times New Roman" w:cs="Times New Roman"/>
          <w:b w:val="0"/>
          <w:bCs w:val="0"/>
          <w:sz w:val="24"/>
          <w:szCs w:val="24"/>
        </w:rPr>
        <w:t>3</w:t>
      </w:r>
      <w:r w:rsidR="00A8638C" w:rsidRPr="00BE6F81">
        <w:rPr>
          <w:rFonts w:ascii="Times New Roman" w:hAnsi="Times New Roman" w:cs="Times New Roman"/>
          <w:b w:val="0"/>
          <w:bCs w:val="0"/>
          <w:sz w:val="24"/>
          <w:szCs w:val="24"/>
        </w:rPr>
        <w:t xml:space="preserve">. </w:t>
      </w:r>
      <w:r w:rsidR="00EE4054" w:rsidRPr="00BE6F81">
        <w:rPr>
          <w:rFonts w:ascii="Times New Roman" w:hAnsi="Times New Roman" w:cs="Times New Roman"/>
          <w:b w:val="0"/>
          <w:bCs w:val="0"/>
          <w:sz w:val="24"/>
          <w:szCs w:val="24"/>
        </w:rPr>
        <w:t xml:space="preserve">При подготовке генерального плана, документации по планировке территории      </w:t>
      </w:r>
      <w:r w:rsidR="00CD073A" w:rsidRPr="00BE6F81">
        <w:rPr>
          <w:rFonts w:ascii="Times New Roman" w:hAnsi="Times New Roman" w:cs="Times New Roman"/>
          <w:b w:val="0"/>
          <w:sz w:val="24"/>
          <w:szCs w:val="24"/>
        </w:rPr>
        <w:t xml:space="preserve">муниципального образования город Ковров </w:t>
      </w:r>
      <w:r w:rsidR="00EE4054" w:rsidRPr="00BE6F81">
        <w:rPr>
          <w:rFonts w:ascii="Times New Roman" w:hAnsi="Times New Roman" w:cs="Times New Roman"/>
          <w:b w:val="0"/>
          <w:bCs w:val="0"/>
          <w:spacing w:val="-2"/>
          <w:sz w:val="24"/>
          <w:szCs w:val="24"/>
        </w:rPr>
        <w:t>и внесении в них изменений следует учитывать расп</w:t>
      </w:r>
      <w:r w:rsidR="00EE4054" w:rsidRPr="00BE6F81">
        <w:rPr>
          <w:rFonts w:ascii="Times New Roman" w:hAnsi="Times New Roman" w:cs="Times New Roman"/>
          <w:b w:val="0"/>
          <w:bCs w:val="0"/>
          <w:spacing w:val="-2"/>
          <w:sz w:val="24"/>
          <w:szCs w:val="24"/>
        </w:rPr>
        <w:t>о</w:t>
      </w:r>
      <w:r w:rsidR="00EE4054" w:rsidRPr="00BE6F81">
        <w:rPr>
          <w:rFonts w:ascii="Times New Roman" w:hAnsi="Times New Roman" w:cs="Times New Roman"/>
          <w:b w:val="0"/>
          <w:bCs w:val="0"/>
          <w:spacing w:val="-2"/>
          <w:sz w:val="24"/>
          <w:szCs w:val="24"/>
        </w:rPr>
        <w:t>ложенные</w:t>
      </w:r>
      <w:r w:rsidR="00EE4054" w:rsidRPr="00BE6F81">
        <w:rPr>
          <w:rFonts w:ascii="Times New Roman" w:hAnsi="Times New Roman" w:cs="Times New Roman"/>
          <w:b w:val="0"/>
          <w:bCs w:val="0"/>
          <w:sz w:val="24"/>
          <w:szCs w:val="24"/>
        </w:rPr>
        <w:t xml:space="preserve"> в границах городского </w:t>
      </w:r>
      <w:r w:rsidR="00C47FBE" w:rsidRPr="00BE6F81">
        <w:rPr>
          <w:rFonts w:ascii="Times New Roman" w:hAnsi="Times New Roman" w:cs="Times New Roman"/>
          <w:b w:val="0"/>
          <w:bCs w:val="0"/>
          <w:sz w:val="24"/>
          <w:szCs w:val="24"/>
        </w:rPr>
        <w:t>округа</w:t>
      </w:r>
      <w:r w:rsidR="00A676E4" w:rsidRPr="00BE6F81">
        <w:rPr>
          <w:rFonts w:ascii="Times New Roman" w:hAnsi="Times New Roman" w:cs="Times New Roman"/>
          <w:b w:val="0"/>
          <w:bCs w:val="0"/>
          <w:sz w:val="24"/>
          <w:szCs w:val="24"/>
        </w:rPr>
        <w:t xml:space="preserve"> </w:t>
      </w:r>
      <w:r w:rsidR="00EE4054" w:rsidRPr="00BE6F81">
        <w:rPr>
          <w:rFonts w:ascii="Times New Roman" w:hAnsi="Times New Roman" w:cs="Times New Roman"/>
          <w:b w:val="0"/>
          <w:sz w:val="24"/>
          <w:szCs w:val="24"/>
          <w:shd w:val="clear" w:color="auto" w:fill="FFFFFF"/>
        </w:rPr>
        <w:t>объект</w:t>
      </w:r>
      <w:r w:rsidR="00A676E4" w:rsidRPr="00BE6F81">
        <w:rPr>
          <w:rFonts w:ascii="Times New Roman" w:hAnsi="Times New Roman" w:cs="Times New Roman"/>
          <w:b w:val="0"/>
          <w:sz w:val="24"/>
          <w:szCs w:val="24"/>
          <w:shd w:val="clear" w:color="auto" w:fill="FFFFFF"/>
        </w:rPr>
        <w:t xml:space="preserve">ы </w:t>
      </w:r>
      <w:r w:rsidR="00EE4054" w:rsidRPr="00BE6F81">
        <w:rPr>
          <w:rFonts w:ascii="Times New Roman" w:hAnsi="Times New Roman" w:cs="Times New Roman"/>
          <w:b w:val="0"/>
          <w:sz w:val="24"/>
          <w:szCs w:val="24"/>
          <w:shd w:val="clear" w:color="auto" w:fill="FFFFFF"/>
        </w:rPr>
        <w:t>культурного наследия</w:t>
      </w:r>
      <w:r w:rsidR="009A1CD1" w:rsidRPr="00BE6F81">
        <w:rPr>
          <w:rFonts w:ascii="Times New Roman" w:hAnsi="Times New Roman" w:cs="Times New Roman"/>
          <w:b w:val="0"/>
          <w:sz w:val="24"/>
          <w:szCs w:val="24"/>
          <w:shd w:val="clear" w:color="auto" w:fill="FFFFFF"/>
        </w:rPr>
        <w:t>, указанные в таблице 11.2.1.</w:t>
      </w:r>
    </w:p>
    <w:p w:rsidR="009A1CD1" w:rsidRPr="00BE6F81" w:rsidRDefault="009A1CD1" w:rsidP="0052662A">
      <w:pPr>
        <w:spacing w:line="240" w:lineRule="auto"/>
        <w:ind w:firstLine="720"/>
        <w:rPr>
          <w:rFonts w:ascii="Times New Roman" w:hAnsi="Times New Roman" w:cs="Times New Roman"/>
          <w:b w:val="0"/>
          <w:sz w:val="24"/>
          <w:szCs w:val="24"/>
          <w:shd w:val="clear" w:color="auto" w:fill="FFFFFF"/>
        </w:rPr>
      </w:pPr>
    </w:p>
    <w:p w:rsidR="009A1CD1" w:rsidRPr="00BE6F81" w:rsidRDefault="009A1CD1" w:rsidP="0052662A">
      <w:pPr>
        <w:spacing w:line="240" w:lineRule="auto"/>
        <w:ind w:firstLine="720"/>
        <w:jc w:val="right"/>
        <w:rPr>
          <w:rFonts w:ascii="Times New Roman" w:hAnsi="Times New Roman" w:cs="Times New Roman"/>
          <w:b w:val="0"/>
          <w:sz w:val="24"/>
          <w:szCs w:val="24"/>
          <w:shd w:val="clear" w:color="auto" w:fill="FFFFFF"/>
        </w:rPr>
      </w:pPr>
      <w:r w:rsidRPr="00BE6F81">
        <w:rPr>
          <w:rFonts w:ascii="Times New Roman" w:hAnsi="Times New Roman" w:cs="Times New Roman"/>
          <w:b w:val="0"/>
          <w:sz w:val="24"/>
          <w:szCs w:val="24"/>
          <w:shd w:val="clear" w:color="auto" w:fill="FFFFFF"/>
        </w:rPr>
        <w:t>Таблица 11.2.1</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268"/>
        <w:gridCol w:w="1496"/>
        <w:gridCol w:w="1540"/>
        <w:gridCol w:w="1134"/>
        <w:gridCol w:w="1317"/>
      </w:tblGrid>
      <w:tr w:rsidR="00AA658C" w:rsidRPr="00BE6F81">
        <w:trPr>
          <w:trHeight w:val="340"/>
          <w:jc w:val="center"/>
        </w:trPr>
        <w:tc>
          <w:tcPr>
            <w:tcW w:w="2310" w:type="dxa"/>
            <w:vMerge w:val="restart"/>
            <w:shd w:val="clear" w:color="auto" w:fill="auto"/>
            <w:vAlign w:val="center"/>
          </w:tcPr>
          <w:p w:rsidR="00AA658C" w:rsidRPr="00BE6F81" w:rsidRDefault="003021AD" w:rsidP="0052662A">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В</w:t>
            </w:r>
            <w:r w:rsidR="00AA658C" w:rsidRPr="00BE6F81">
              <w:rPr>
                <w:rFonts w:ascii="Times New Roman" w:hAnsi="Times New Roman" w:cs="Times New Roman"/>
                <w:sz w:val="22"/>
                <w:szCs w:val="22"/>
              </w:rPr>
              <w:t>ид объекта культурного наследия</w:t>
            </w:r>
          </w:p>
        </w:tc>
        <w:tc>
          <w:tcPr>
            <w:tcW w:w="2268" w:type="dxa"/>
            <w:vMerge w:val="restart"/>
            <w:shd w:val="clear" w:color="auto" w:fill="auto"/>
            <w:vAlign w:val="center"/>
          </w:tcPr>
          <w:p w:rsidR="00AA658C" w:rsidRPr="00BE6F81" w:rsidRDefault="003021AD" w:rsidP="0052662A">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w:t>
            </w:r>
            <w:r w:rsidR="00AA658C" w:rsidRPr="00BE6F81">
              <w:rPr>
                <w:rFonts w:ascii="Times New Roman" w:hAnsi="Times New Roman" w:cs="Times New Roman"/>
                <w:sz w:val="22"/>
                <w:szCs w:val="22"/>
              </w:rPr>
              <w:t>ип объекта культурного наследия</w:t>
            </w:r>
          </w:p>
        </w:tc>
        <w:tc>
          <w:tcPr>
            <w:tcW w:w="5487" w:type="dxa"/>
            <w:gridSpan w:val="4"/>
            <w:shd w:val="clear" w:color="auto" w:fill="auto"/>
            <w:vAlign w:val="center"/>
          </w:tcPr>
          <w:p w:rsidR="00AA658C" w:rsidRPr="00BE6F81" w:rsidRDefault="003021AD" w:rsidP="0052662A">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w:t>
            </w:r>
            <w:r w:rsidR="00AA658C" w:rsidRPr="00BE6F81">
              <w:rPr>
                <w:rFonts w:ascii="Times New Roman" w:hAnsi="Times New Roman" w:cs="Times New Roman"/>
                <w:sz w:val="22"/>
                <w:szCs w:val="22"/>
              </w:rPr>
              <w:t>атегория историко-культурного значения</w:t>
            </w:r>
          </w:p>
        </w:tc>
      </w:tr>
      <w:tr w:rsidR="00AA658C" w:rsidRPr="00BE6F81">
        <w:trPr>
          <w:trHeight w:val="567"/>
          <w:jc w:val="center"/>
        </w:trPr>
        <w:tc>
          <w:tcPr>
            <w:tcW w:w="2310" w:type="dxa"/>
            <w:vMerge/>
            <w:shd w:val="clear" w:color="auto" w:fill="auto"/>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2268" w:type="dxa"/>
            <w:vMerge/>
            <w:shd w:val="clear" w:color="auto" w:fill="auto"/>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1496" w:type="dxa"/>
            <w:shd w:val="clear" w:color="auto" w:fill="auto"/>
            <w:vAlign w:val="center"/>
          </w:tcPr>
          <w:p w:rsidR="00AA658C" w:rsidRPr="00BE6F81" w:rsidRDefault="00AA658C" w:rsidP="0052662A">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федерального значения</w:t>
            </w:r>
          </w:p>
        </w:tc>
        <w:tc>
          <w:tcPr>
            <w:tcW w:w="1540" w:type="dxa"/>
            <w:shd w:val="clear" w:color="auto" w:fill="auto"/>
            <w:vAlign w:val="center"/>
          </w:tcPr>
          <w:p w:rsidR="00AA658C" w:rsidRPr="00BE6F81" w:rsidRDefault="00AA658C" w:rsidP="0052662A">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регионального значения</w:t>
            </w:r>
          </w:p>
        </w:tc>
        <w:tc>
          <w:tcPr>
            <w:tcW w:w="1134" w:type="dxa"/>
            <w:shd w:val="clear" w:color="auto" w:fill="auto"/>
            <w:vAlign w:val="center"/>
          </w:tcPr>
          <w:p w:rsidR="00AA658C" w:rsidRPr="00BE6F81" w:rsidRDefault="00AA658C" w:rsidP="0052662A">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местного значения</w:t>
            </w:r>
          </w:p>
        </w:tc>
        <w:tc>
          <w:tcPr>
            <w:tcW w:w="1317" w:type="dxa"/>
            <w:shd w:val="clear" w:color="auto" w:fill="auto"/>
            <w:vAlign w:val="center"/>
          </w:tcPr>
          <w:p w:rsidR="00AA658C" w:rsidRPr="00BE6F81" w:rsidRDefault="00AA658C" w:rsidP="0052662A">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выявленные</w:t>
            </w:r>
          </w:p>
        </w:tc>
      </w:tr>
      <w:tr w:rsidR="00AA658C" w:rsidRPr="00BE6F81">
        <w:trPr>
          <w:trHeight w:val="272"/>
          <w:jc w:val="center"/>
        </w:trPr>
        <w:tc>
          <w:tcPr>
            <w:tcW w:w="2310" w:type="dxa"/>
            <w:vMerge w:val="restart"/>
            <w:shd w:val="clear" w:color="auto" w:fill="auto"/>
          </w:tcPr>
          <w:p w:rsidR="00AA658C" w:rsidRPr="00BE6F81" w:rsidRDefault="00AA658C"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памятник </w:t>
            </w:r>
          </w:p>
        </w:tc>
        <w:tc>
          <w:tcPr>
            <w:tcW w:w="2268" w:type="dxa"/>
            <w:shd w:val="clear" w:color="auto" w:fill="auto"/>
          </w:tcPr>
          <w:p w:rsidR="00AA658C" w:rsidRPr="00BE6F81" w:rsidRDefault="00AA658C"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градостроительства и архитектуры</w:t>
            </w:r>
          </w:p>
        </w:tc>
        <w:tc>
          <w:tcPr>
            <w:tcW w:w="1496"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540"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134"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1317"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r>
      <w:tr w:rsidR="00AA658C" w:rsidRPr="00BE6F81">
        <w:trPr>
          <w:trHeight w:val="272"/>
          <w:jc w:val="center"/>
        </w:trPr>
        <w:tc>
          <w:tcPr>
            <w:tcW w:w="2310" w:type="dxa"/>
            <w:vMerge/>
            <w:shd w:val="clear" w:color="auto" w:fill="auto"/>
          </w:tcPr>
          <w:p w:rsidR="00AA658C" w:rsidRPr="00BE6F81" w:rsidRDefault="00AA658C" w:rsidP="0052662A">
            <w:pPr>
              <w:suppressAutoHyphens/>
              <w:spacing w:line="240" w:lineRule="auto"/>
              <w:ind w:firstLine="0"/>
              <w:jc w:val="center"/>
              <w:rPr>
                <w:rFonts w:ascii="Times New Roman" w:hAnsi="Times New Roman" w:cs="Times New Roman"/>
                <w:b w:val="0"/>
                <w:sz w:val="22"/>
                <w:szCs w:val="22"/>
              </w:rPr>
            </w:pPr>
          </w:p>
        </w:tc>
        <w:tc>
          <w:tcPr>
            <w:tcW w:w="2268" w:type="dxa"/>
            <w:shd w:val="clear" w:color="auto" w:fill="auto"/>
          </w:tcPr>
          <w:p w:rsidR="00AA658C" w:rsidRPr="00BE6F81" w:rsidRDefault="00AA658C"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истории</w:t>
            </w:r>
          </w:p>
        </w:tc>
        <w:tc>
          <w:tcPr>
            <w:tcW w:w="1496"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540"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134"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1317"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r>
      <w:tr w:rsidR="00AA658C" w:rsidRPr="00BE6F81">
        <w:trPr>
          <w:trHeight w:val="272"/>
          <w:jc w:val="center"/>
        </w:trPr>
        <w:tc>
          <w:tcPr>
            <w:tcW w:w="2310" w:type="dxa"/>
            <w:vMerge/>
            <w:shd w:val="clear" w:color="auto" w:fill="auto"/>
          </w:tcPr>
          <w:p w:rsidR="00AA658C" w:rsidRPr="00BE6F81" w:rsidRDefault="00AA658C" w:rsidP="0052662A">
            <w:pPr>
              <w:suppressAutoHyphens/>
              <w:spacing w:line="240" w:lineRule="auto"/>
              <w:jc w:val="center"/>
              <w:rPr>
                <w:rFonts w:ascii="Times New Roman" w:hAnsi="Times New Roman" w:cs="Times New Roman"/>
                <w:b w:val="0"/>
                <w:sz w:val="22"/>
                <w:szCs w:val="22"/>
              </w:rPr>
            </w:pPr>
          </w:p>
        </w:tc>
        <w:tc>
          <w:tcPr>
            <w:tcW w:w="2268" w:type="dxa"/>
            <w:shd w:val="clear" w:color="auto" w:fill="auto"/>
          </w:tcPr>
          <w:p w:rsidR="00AA658C" w:rsidRPr="00BE6F81" w:rsidRDefault="00AA658C"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кусства</w:t>
            </w:r>
          </w:p>
        </w:tc>
        <w:tc>
          <w:tcPr>
            <w:tcW w:w="1496" w:type="dxa"/>
            <w:shd w:val="clear" w:color="auto" w:fill="auto"/>
            <w:vAlign w:val="center"/>
          </w:tcPr>
          <w:p w:rsidR="00AA658C"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540"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c>
          <w:tcPr>
            <w:tcW w:w="1317" w:type="dxa"/>
            <w:shd w:val="clear" w:color="auto" w:fill="auto"/>
            <w:vAlign w:val="center"/>
          </w:tcPr>
          <w:p w:rsidR="00AA658C" w:rsidRPr="00BE6F81" w:rsidRDefault="00AA658C" w:rsidP="0052662A">
            <w:pPr>
              <w:spacing w:line="240" w:lineRule="auto"/>
              <w:ind w:firstLine="0"/>
              <w:jc w:val="center"/>
              <w:rPr>
                <w:rFonts w:ascii="Times New Roman" w:hAnsi="Times New Roman" w:cs="Times New Roman"/>
                <w:b w:val="0"/>
                <w:sz w:val="22"/>
                <w:szCs w:val="22"/>
              </w:rPr>
            </w:pPr>
          </w:p>
        </w:tc>
      </w:tr>
      <w:tr w:rsidR="00AE0353" w:rsidRPr="00BE6F81">
        <w:trPr>
          <w:trHeight w:val="272"/>
          <w:jc w:val="center"/>
        </w:trPr>
        <w:tc>
          <w:tcPr>
            <w:tcW w:w="2310" w:type="dxa"/>
            <w:shd w:val="clear" w:color="auto" w:fill="auto"/>
          </w:tcPr>
          <w:p w:rsidR="00AE0353" w:rsidRPr="00BE6F81" w:rsidRDefault="00AE0353"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ансамбль</w:t>
            </w:r>
          </w:p>
        </w:tc>
        <w:tc>
          <w:tcPr>
            <w:tcW w:w="2268" w:type="dxa"/>
            <w:shd w:val="clear" w:color="auto" w:fill="auto"/>
          </w:tcPr>
          <w:p w:rsidR="00AE0353" w:rsidRPr="00BE6F81" w:rsidRDefault="00AE0353"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градостроительства и архитектуры</w:t>
            </w:r>
          </w:p>
        </w:tc>
        <w:tc>
          <w:tcPr>
            <w:tcW w:w="1496"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540" w:type="dxa"/>
            <w:shd w:val="clear" w:color="auto" w:fill="auto"/>
            <w:vAlign w:val="center"/>
          </w:tcPr>
          <w:p w:rsidR="00AE0353"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134"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p>
        </w:tc>
        <w:tc>
          <w:tcPr>
            <w:tcW w:w="1317"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p>
        </w:tc>
      </w:tr>
      <w:tr w:rsidR="00AE0353" w:rsidRPr="00BE6F81">
        <w:trPr>
          <w:trHeight w:val="272"/>
          <w:jc w:val="center"/>
        </w:trPr>
        <w:tc>
          <w:tcPr>
            <w:tcW w:w="2310" w:type="dxa"/>
            <w:shd w:val="clear" w:color="auto" w:fill="auto"/>
          </w:tcPr>
          <w:p w:rsidR="00AE0353" w:rsidRPr="00BE6F81" w:rsidRDefault="00AE0353"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достопримечательное место</w:t>
            </w:r>
          </w:p>
        </w:tc>
        <w:tc>
          <w:tcPr>
            <w:tcW w:w="2268" w:type="dxa"/>
            <w:shd w:val="clear" w:color="auto" w:fill="auto"/>
            <w:vAlign w:val="center"/>
          </w:tcPr>
          <w:p w:rsidR="00AE0353" w:rsidRPr="00BE6F81" w:rsidRDefault="00AE0353" w:rsidP="0052662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истории</w:t>
            </w:r>
          </w:p>
        </w:tc>
        <w:tc>
          <w:tcPr>
            <w:tcW w:w="1496"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p>
        </w:tc>
        <w:tc>
          <w:tcPr>
            <w:tcW w:w="1540" w:type="dxa"/>
            <w:shd w:val="clear" w:color="auto" w:fill="auto"/>
            <w:vAlign w:val="center"/>
          </w:tcPr>
          <w:p w:rsidR="00AE0353" w:rsidRPr="00BE6F81" w:rsidRDefault="003C0A60" w:rsidP="0052662A">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sym w:font="Wingdings 2" w:char="F0C9"/>
            </w:r>
          </w:p>
        </w:tc>
        <w:tc>
          <w:tcPr>
            <w:tcW w:w="1134"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p>
        </w:tc>
        <w:tc>
          <w:tcPr>
            <w:tcW w:w="1317" w:type="dxa"/>
            <w:shd w:val="clear" w:color="auto" w:fill="auto"/>
            <w:vAlign w:val="center"/>
          </w:tcPr>
          <w:p w:rsidR="00AE0353" w:rsidRPr="00BE6F81" w:rsidRDefault="00AE0353" w:rsidP="0052662A">
            <w:pPr>
              <w:spacing w:line="240" w:lineRule="auto"/>
              <w:ind w:firstLine="0"/>
              <w:jc w:val="center"/>
              <w:rPr>
                <w:rFonts w:ascii="Times New Roman" w:hAnsi="Times New Roman" w:cs="Times New Roman"/>
                <w:b w:val="0"/>
                <w:sz w:val="22"/>
                <w:szCs w:val="22"/>
              </w:rPr>
            </w:pPr>
          </w:p>
        </w:tc>
      </w:tr>
    </w:tbl>
    <w:p w:rsidR="009A1CD1" w:rsidRPr="00BE6F81" w:rsidRDefault="009A1CD1" w:rsidP="0052662A">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Знаком «</w:t>
      </w:r>
      <w:r w:rsidRPr="00BE6F81">
        <w:rPr>
          <w:rFonts w:ascii="Times New Roman" w:hAnsi="Times New Roman" w:cs="Times New Roman"/>
          <w:b w:val="0"/>
          <w:sz w:val="22"/>
          <w:szCs w:val="22"/>
        </w:rPr>
        <w:sym w:font="Wingdings 2" w:char="F0C9"/>
      </w:r>
      <w:r w:rsidRPr="00BE6F81">
        <w:rPr>
          <w:rFonts w:ascii="Times New Roman" w:hAnsi="Times New Roman" w:cs="Times New Roman"/>
          <w:b w:val="0"/>
          <w:sz w:val="22"/>
          <w:szCs w:val="22"/>
        </w:rPr>
        <w:t xml:space="preserve">» отмечено наличие объектов культурного наследия (памятников     истории и культуры) на территории </w:t>
      </w:r>
      <w:r w:rsidRPr="00BE6F81">
        <w:rPr>
          <w:rFonts w:ascii="Times New Roman" w:hAnsi="Times New Roman" w:cs="Times New Roman"/>
          <w:b w:val="0"/>
          <w:sz w:val="22"/>
          <w:szCs w:val="22"/>
          <w:shd w:val="clear" w:color="auto" w:fill="FFFFFF"/>
        </w:rPr>
        <w:t>городского округа</w:t>
      </w:r>
      <w:r w:rsidRPr="00BE6F81">
        <w:rPr>
          <w:rFonts w:ascii="Times New Roman" w:hAnsi="Times New Roman" w:cs="Times New Roman"/>
          <w:b w:val="0"/>
          <w:sz w:val="22"/>
          <w:szCs w:val="22"/>
        </w:rPr>
        <w:t>.</w:t>
      </w:r>
    </w:p>
    <w:p w:rsidR="009A1CD1" w:rsidRPr="00BE6F81" w:rsidRDefault="009A1CD1" w:rsidP="0052662A">
      <w:pPr>
        <w:spacing w:line="240" w:lineRule="auto"/>
        <w:ind w:firstLine="720"/>
        <w:rPr>
          <w:rFonts w:ascii="Times New Roman" w:hAnsi="Times New Roman" w:cs="Times New Roman"/>
          <w:b w:val="0"/>
          <w:sz w:val="24"/>
          <w:szCs w:val="24"/>
          <w:shd w:val="clear" w:color="auto" w:fill="FFFFFF"/>
        </w:rPr>
      </w:pPr>
    </w:p>
    <w:p w:rsidR="000277AC" w:rsidRPr="00BE6F81" w:rsidRDefault="000277A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11.2.</w:t>
      </w:r>
      <w:r w:rsidR="00310E94" w:rsidRPr="00BE6F81">
        <w:rPr>
          <w:rFonts w:ascii="Times New Roman" w:hAnsi="Times New Roman" w:cs="Times New Roman"/>
          <w:b w:val="0"/>
          <w:sz w:val="24"/>
          <w:szCs w:val="24"/>
        </w:rPr>
        <w:t>4</w:t>
      </w:r>
      <w:r w:rsidRPr="00BE6F81">
        <w:rPr>
          <w:rFonts w:ascii="Times New Roman" w:hAnsi="Times New Roman" w:cs="Times New Roman"/>
          <w:b w:val="0"/>
          <w:sz w:val="24"/>
          <w:szCs w:val="24"/>
        </w:rPr>
        <w:t>.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нально, являющаяся его неотъемлемой частью. В территорию объекта культурного наследия м</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гут входить земли, земельные участки, части земельных участков, земли лесного фонда (далее </w:t>
      </w:r>
      <w:r w:rsidRPr="00BE6F81">
        <w:rPr>
          <w:rFonts w:ascii="Times New Roman" w:hAnsi="Times New Roman" w:cs="Times New Roman"/>
          <w:b w:val="0"/>
          <w:sz w:val="24"/>
          <w:szCs w:val="24"/>
        </w:rPr>
        <w:lastRenderedPageBreak/>
        <w:t>также – земли), водные объекты или их части, находящиеся в государственной или муниципал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ной собственности либо в собственности физических или юр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дических лиц.</w:t>
      </w:r>
    </w:p>
    <w:p w:rsidR="000277AC" w:rsidRPr="00BE6F81" w:rsidRDefault="000277A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Границы территории объекта культурного наследия могут не совпадать с границами сущ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ствующих з</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мельных участков.</w:t>
      </w:r>
    </w:p>
    <w:p w:rsidR="000277AC" w:rsidRPr="00BE6F81" w:rsidRDefault="000277A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границах территории объекта культурного наследия могут находиться земли, в отнош</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нии которых не проведен государственный кадастровый учет.</w:t>
      </w:r>
    </w:p>
    <w:p w:rsidR="000277AC" w:rsidRPr="00BE6F81" w:rsidRDefault="000277A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11.2.</w:t>
      </w:r>
      <w:r w:rsidR="00310E94" w:rsidRPr="00BE6F81">
        <w:rPr>
          <w:rFonts w:ascii="Times New Roman" w:hAnsi="Times New Roman" w:cs="Times New Roman"/>
          <w:b w:val="0"/>
          <w:sz w:val="24"/>
          <w:szCs w:val="24"/>
        </w:rPr>
        <w:t>5</w:t>
      </w:r>
      <w:r w:rsidRPr="00BE6F81">
        <w:rPr>
          <w:rFonts w:ascii="Times New Roman" w:hAnsi="Times New Roman" w:cs="Times New Roman"/>
          <w:b w:val="0"/>
          <w:sz w:val="24"/>
          <w:szCs w:val="24"/>
        </w:rPr>
        <w:t>. Границы территории объекта культурного наследия, за исключением границ терр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ных планов, и научных исследований с учетом особенностей каждого объекта культурного насл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дия, включая степень его сохранности и этапы развития. Границы территории объекта археолог</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ческого наследия определяются на основании а</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хеологических полевых работ.</w:t>
      </w:r>
    </w:p>
    <w:p w:rsidR="000277AC" w:rsidRPr="00BE6F81" w:rsidRDefault="000277AC" w:rsidP="0052662A">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Разработка проекта границ территории объекта культурного наследия осуществляется в соответствии с Приказом Министерс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ва культуры Российской Федерации от 04.06.2015 № 1745 «</w:t>
      </w:r>
      <w:r w:rsidRPr="00BE6F81">
        <w:rPr>
          <w:rFonts w:ascii="Times New Roman" w:hAnsi="Times New Roman" w:cs="Times New Roman"/>
          <w:b w:val="0"/>
          <w:bCs w:val="0"/>
          <w:sz w:val="24"/>
          <w:szCs w:val="24"/>
          <w:shd w:val="clear" w:color="auto" w:fill="FFFFFF"/>
        </w:rPr>
        <w:t>Об утверждении требований к составлению проектов границ территорий объектов культурного н</w:t>
      </w:r>
      <w:r w:rsidRPr="00BE6F81">
        <w:rPr>
          <w:rFonts w:ascii="Times New Roman" w:hAnsi="Times New Roman" w:cs="Times New Roman"/>
          <w:b w:val="0"/>
          <w:bCs w:val="0"/>
          <w:sz w:val="24"/>
          <w:szCs w:val="24"/>
          <w:shd w:val="clear" w:color="auto" w:fill="FFFFFF"/>
        </w:rPr>
        <w:t>а</w:t>
      </w:r>
      <w:r w:rsidRPr="00BE6F81">
        <w:rPr>
          <w:rFonts w:ascii="Times New Roman" w:hAnsi="Times New Roman" w:cs="Times New Roman"/>
          <w:b w:val="0"/>
          <w:bCs w:val="0"/>
          <w:sz w:val="24"/>
          <w:szCs w:val="24"/>
          <w:shd w:val="clear" w:color="auto" w:fill="FFFFFF"/>
        </w:rPr>
        <w:t>следия</w:t>
      </w:r>
      <w:r w:rsidRPr="00BE6F81">
        <w:rPr>
          <w:rFonts w:ascii="Times New Roman" w:hAnsi="Times New Roman" w:cs="Times New Roman"/>
          <w:b w:val="0"/>
          <w:sz w:val="24"/>
          <w:szCs w:val="24"/>
        </w:rPr>
        <w:t>».</w:t>
      </w:r>
    </w:p>
    <w:p w:rsidR="000277AC" w:rsidRPr="00BE6F81" w:rsidRDefault="000277AC" w:rsidP="0052662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Утвержденные границы территории объекта культурного наследия, режим ее использов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0277AC" w:rsidRPr="00BE6F81" w:rsidRDefault="000277AC" w:rsidP="0052662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11.2.</w:t>
      </w:r>
      <w:r w:rsidR="00310E94" w:rsidRPr="00BE6F81">
        <w:rPr>
          <w:rFonts w:ascii="Times New Roman" w:hAnsi="Times New Roman" w:cs="Times New Roman"/>
          <w:b w:val="0"/>
          <w:sz w:val="24"/>
          <w:szCs w:val="24"/>
        </w:rPr>
        <w:t>6</w:t>
      </w: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xml:space="preserve">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го закона от 25.06.2002 № 73-ФЗ «Об объектах культурного наследия (памятниках истории и культуры)    народов Российской Федер</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ции». </w:t>
      </w:r>
    </w:p>
    <w:p w:rsidR="000277AC" w:rsidRPr="00BE6F81" w:rsidRDefault="000277AC" w:rsidP="0052662A">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11.2.</w:t>
      </w:r>
      <w:r w:rsidR="00310E94" w:rsidRPr="00BE6F81">
        <w:rPr>
          <w:rFonts w:ascii="Times New Roman" w:hAnsi="Times New Roman" w:cs="Times New Roman"/>
          <w:b w:val="0"/>
          <w:bCs w:val="0"/>
          <w:sz w:val="24"/>
          <w:szCs w:val="24"/>
        </w:rPr>
        <w:t>7</w:t>
      </w:r>
      <w:r w:rsidRPr="00BE6F81">
        <w:rPr>
          <w:rFonts w:ascii="Times New Roman" w:hAnsi="Times New Roman" w:cs="Times New Roman"/>
          <w:b w:val="0"/>
          <w:bCs w:val="0"/>
          <w:sz w:val="24"/>
          <w:szCs w:val="24"/>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следия, перечисленные в таблице 11.2.</w:t>
      </w:r>
      <w:r w:rsidR="00310E94"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w:t>
      </w:r>
    </w:p>
    <w:p w:rsidR="000277AC" w:rsidRPr="00BE6F81" w:rsidRDefault="000277AC" w:rsidP="0052662A">
      <w:pPr>
        <w:spacing w:line="240" w:lineRule="auto"/>
        <w:ind w:firstLine="709"/>
        <w:rPr>
          <w:rFonts w:ascii="Times New Roman" w:hAnsi="Times New Roman" w:cs="Times New Roman"/>
          <w:b w:val="0"/>
          <w:bCs w:val="0"/>
          <w:sz w:val="24"/>
          <w:szCs w:val="24"/>
        </w:rPr>
      </w:pPr>
    </w:p>
    <w:p w:rsidR="000277AC" w:rsidRPr="00BE6F81" w:rsidRDefault="000277AC" w:rsidP="0052662A">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11.2.</w:t>
      </w:r>
      <w:r w:rsidR="00310E94" w:rsidRPr="00BE6F81">
        <w:rPr>
          <w:rFonts w:ascii="Times New Roman" w:hAnsi="Times New Roman" w:cs="Times New Roman"/>
          <w:b w:val="0"/>
          <w:bCs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183"/>
        <w:gridCol w:w="7940"/>
      </w:tblGrid>
      <w:tr w:rsidR="000277AC" w:rsidRPr="00BE6F81">
        <w:trPr>
          <w:trHeight w:val="567"/>
          <w:jc w:val="center"/>
        </w:trPr>
        <w:tc>
          <w:tcPr>
            <w:tcW w:w="2183" w:type="dxa"/>
            <w:shd w:val="clear" w:color="auto" w:fill="auto"/>
            <w:vAlign w:val="center"/>
          </w:tcPr>
          <w:p w:rsidR="000277AC" w:rsidRPr="00BE6F81" w:rsidRDefault="000277AC" w:rsidP="0052662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0277AC" w:rsidRPr="00BE6F81" w:rsidRDefault="000277AC" w:rsidP="0052662A">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зон охр</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ны</w:t>
            </w:r>
          </w:p>
        </w:tc>
        <w:tc>
          <w:tcPr>
            <w:tcW w:w="7940" w:type="dxa"/>
            <w:shd w:val="clear" w:color="auto" w:fill="auto"/>
            <w:vAlign w:val="center"/>
          </w:tcPr>
          <w:p w:rsidR="000277AC" w:rsidRPr="00BE6F81" w:rsidRDefault="000277AC" w:rsidP="0052662A">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Назначение зон охраны</w:t>
            </w:r>
          </w:p>
        </w:tc>
      </w:tr>
      <w:tr w:rsidR="000277AC" w:rsidRPr="00BE6F81">
        <w:tblPrEx>
          <w:tblBorders>
            <w:bottom w:val="single" w:sz="4" w:space="0" w:color="auto"/>
          </w:tblBorders>
        </w:tblPrEx>
        <w:trPr>
          <w:jc w:val="center"/>
        </w:trPr>
        <w:tc>
          <w:tcPr>
            <w:tcW w:w="2183" w:type="dxa"/>
            <w:shd w:val="clear" w:color="auto" w:fill="auto"/>
          </w:tcPr>
          <w:p w:rsidR="000277AC" w:rsidRPr="00BE6F81" w:rsidRDefault="000277AC" w:rsidP="0052662A">
            <w:pPr>
              <w:spacing w:line="240" w:lineRule="auto"/>
              <w:ind w:right="-222"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Охранная зона</w:t>
            </w:r>
          </w:p>
        </w:tc>
        <w:tc>
          <w:tcPr>
            <w:tcW w:w="7940" w:type="dxa"/>
            <w:shd w:val="clear" w:color="auto" w:fill="auto"/>
          </w:tcPr>
          <w:p w:rsidR="000277AC" w:rsidRPr="00BE6F81" w:rsidRDefault="000277AC" w:rsidP="0052662A">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Территория, в пределах которой в целях обеспечения сохранности объекта кул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турного наследия в его историческом ландшафтном окружении устанавливается особый режим использования земель, ограничивающий хозяйственную деятел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r>
      <w:tr w:rsidR="000277AC" w:rsidRPr="00BE6F81">
        <w:tblPrEx>
          <w:tblBorders>
            <w:bottom w:val="single" w:sz="4" w:space="0" w:color="auto"/>
          </w:tblBorders>
        </w:tblPrEx>
        <w:trPr>
          <w:jc w:val="center"/>
        </w:trPr>
        <w:tc>
          <w:tcPr>
            <w:tcW w:w="2183" w:type="dxa"/>
            <w:shd w:val="clear" w:color="auto" w:fill="auto"/>
          </w:tcPr>
          <w:p w:rsidR="000277AC" w:rsidRPr="00BE6F81" w:rsidRDefault="000277AC" w:rsidP="0052662A">
            <w:pPr>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Зона регулирования застройки и 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венной деятельности</w:t>
            </w:r>
          </w:p>
        </w:tc>
        <w:tc>
          <w:tcPr>
            <w:tcW w:w="7940" w:type="dxa"/>
            <w:shd w:val="clear" w:color="auto" w:fill="auto"/>
          </w:tcPr>
          <w:p w:rsidR="000277AC" w:rsidRPr="00BE6F81" w:rsidRDefault="000277AC" w:rsidP="0052662A">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Территория, в пределах которой устанавливается режим использов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 земель, ограничивающий строительство и хозяйственную де</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тельность, определяются требования к реконструкции существующих зданий и с</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оружений</w:t>
            </w:r>
          </w:p>
        </w:tc>
      </w:tr>
      <w:tr w:rsidR="000277AC" w:rsidRPr="00BE6F81">
        <w:tblPrEx>
          <w:tblBorders>
            <w:bottom w:val="single" w:sz="4" w:space="0" w:color="auto"/>
          </w:tblBorders>
        </w:tblPrEx>
        <w:trPr>
          <w:jc w:val="center"/>
        </w:trPr>
        <w:tc>
          <w:tcPr>
            <w:tcW w:w="2183" w:type="dxa"/>
            <w:shd w:val="clear" w:color="auto" w:fill="auto"/>
          </w:tcPr>
          <w:p w:rsidR="000277AC" w:rsidRPr="00BE6F81" w:rsidRDefault="000277AC" w:rsidP="0052662A">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Зона охраняемого природного ландшафта</w:t>
            </w:r>
          </w:p>
        </w:tc>
        <w:tc>
          <w:tcPr>
            <w:tcW w:w="7940" w:type="dxa"/>
            <w:shd w:val="clear" w:color="auto" w:fill="auto"/>
          </w:tcPr>
          <w:p w:rsidR="000277AC" w:rsidRPr="00BE6F81" w:rsidRDefault="000277AC" w:rsidP="0052662A">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Территория, в пределах которой устанавливается режим использов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 земель, запрещающий или ограничивающий хозяйственную деятельность, строительс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во и реконструкцию существующих зданий и сооружений в целях сохранения (р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генерации) природного ландшафта, включая долины рек, водоемы, леса и откр</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тые пространства, связанные композиционно с объектами культурного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следия</w:t>
            </w:r>
          </w:p>
        </w:tc>
      </w:tr>
    </w:tbl>
    <w:p w:rsidR="000277AC" w:rsidRPr="00BE6F81" w:rsidRDefault="000277AC" w:rsidP="0052662A">
      <w:pPr>
        <w:spacing w:before="120" w:line="240" w:lineRule="auto"/>
        <w:ind w:firstLine="709"/>
        <w:rPr>
          <w:rFonts w:ascii="Times New Roman" w:hAnsi="Times New Roman" w:cs="Times New Roman"/>
          <w:b w:val="0"/>
          <w:bCs w:val="0"/>
          <w:i/>
          <w:spacing w:val="40"/>
          <w:sz w:val="22"/>
          <w:szCs w:val="22"/>
        </w:rPr>
      </w:pPr>
      <w:r w:rsidRPr="00BE6F81">
        <w:rPr>
          <w:rFonts w:ascii="Times New Roman" w:hAnsi="Times New Roman" w:cs="Times New Roman"/>
          <w:b w:val="0"/>
          <w:bCs w:val="0"/>
          <w:i/>
          <w:spacing w:val="40"/>
          <w:sz w:val="22"/>
          <w:szCs w:val="22"/>
        </w:rPr>
        <w:t>Примечания:</w:t>
      </w:r>
    </w:p>
    <w:p w:rsidR="000277AC" w:rsidRPr="00BE6F81" w:rsidRDefault="000277AC" w:rsidP="0052662A">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1.</w:t>
      </w:r>
      <w:r w:rsidRPr="00BE6F81">
        <w:rPr>
          <w:rFonts w:ascii="Times New Roman" w:hAnsi="Times New Roman" w:cs="Times New Roman"/>
          <w:b w:val="0"/>
          <w:sz w:val="22"/>
          <w:szCs w:val="22"/>
        </w:rPr>
        <w:t> Необходимый состав зон охраны объекта культурного наследия определяется проектом зон     охраны объекта культурного наследия.</w:t>
      </w:r>
    </w:p>
    <w:p w:rsidR="000277AC" w:rsidRPr="00BE6F81" w:rsidRDefault="000277AC" w:rsidP="0052662A">
      <w:pPr>
        <w:spacing w:line="240"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2.</w:t>
      </w:r>
      <w:r w:rsidRPr="00BE6F81">
        <w:rPr>
          <w:rFonts w:ascii="Times New Roman" w:hAnsi="Times New Roman" w:cs="Times New Roman"/>
          <w:b w:val="0"/>
          <w:sz w:val="22"/>
          <w:szCs w:val="22"/>
        </w:rPr>
        <w:t>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ной зоны охраны объектов культурного наследия (единой охранной зоны, единой зоны регулирования 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стройки и хозяйственной деятельности, единой зоны охраняемого природного ландшафта). </w:t>
      </w:r>
    </w:p>
    <w:p w:rsidR="000277AC" w:rsidRPr="00BE6F81" w:rsidRDefault="000277AC" w:rsidP="0052662A">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Состав объединенной зоны охраны объектов культурного наследия определяется проектом объед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ненной зоны охраны объектов культурного н</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следия.</w:t>
      </w:r>
    </w:p>
    <w:p w:rsidR="000277AC" w:rsidRPr="00BE6F81" w:rsidRDefault="000277AC" w:rsidP="00467286">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3.</w:t>
      </w:r>
      <w:r w:rsidRPr="00BE6F81">
        <w:rPr>
          <w:rFonts w:ascii="Times New Roman" w:hAnsi="Times New Roman" w:cs="Times New Roman"/>
          <w:b w:val="0"/>
          <w:sz w:val="22"/>
          <w:szCs w:val="22"/>
        </w:rPr>
        <w:t xml:space="preserve"> Требование об установлении зон охраны объекта культурного наследия к выявленному объекту культурного наследия не предъявляется.  </w:t>
      </w:r>
    </w:p>
    <w:p w:rsidR="000277AC" w:rsidRPr="00BE6F81" w:rsidRDefault="000277AC" w:rsidP="00467286">
      <w:pPr>
        <w:spacing w:line="240" w:lineRule="auto"/>
        <w:ind w:firstLine="709"/>
        <w:rPr>
          <w:rFonts w:ascii="Times New Roman" w:hAnsi="Times New Roman" w:cs="Times New Roman"/>
          <w:b w:val="0"/>
          <w:bCs w:val="0"/>
          <w:sz w:val="24"/>
          <w:szCs w:val="24"/>
        </w:rPr>
      </w:pPr>
    </w:p>
    <w:p w:rsidR="000277AC" w:rsidRPr="00BE6F81" w:rsidRDefault="00F12812" w:rsidP="0046728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11.2.</w:t>
      </w:r>
      <w:r w:rsidR="00310E94" w:rsidRPr="00BE6F81">
        <w:rPr>
          <w:rFonts w:ascii="Times New Roman" w:hAnsi="Times New Roman" w:cs="Times New Roman"/>
          <w:b w:val="0"/>
          <w:bCs w:val="0"/>
          <w:sz w:val="24"/>
          <w:szCs w:val="24"/>
        </w:rPr>
        <w:t>8</w:t>
      </w:r>
      <w:r w:rsidR="000277AC" w:rsidRPr="00BE6F81">
        <w:rPr>
          <w:rFonts w:ascii="Times New Roman" w:hAnsi="Times New Roman" w:cs="Times New Roman"/>
          <w:b w:val="0"/>
          <w:bCs w:val="0"/>
          <w:sz w:val="24"/>
          <w:szCs w:val="24"/>
        </w:rPr>
        <w:t xml:space="preserve">. Разработка проекта зон </w:t>
      </w:r>
      <w:r w:rsidR="000277AC" w:rsidRPr="00BE6F81">
        <w:rPr>
          <w:rFonts w:ascii="Times New Roman" w:hAnsi="Times New Roman" w:cs="Times New Roman"/>
          <w:b w:val="0"/>
          <w:sz w:val="24"/>
          <w:szCs w:val="24"/>
        </w:rPr>
        <w:t>охраны объектов культурного наследия, проекта объед</w:t>
      </w:r>
      <w:r w:rsidR="000277AC" w:rsidRPr="00BE6F81">
        <w:rPr>
          <w:rFonts w:ascii="Times New Roman" w:hAnsi="Times New Roman" w:cs="Times New Roman"/>
          <w:b w:val="0"/>
          <w:sz w:val="24"/>
          <w:szCs w:val="24"/>
        </w:rPr>
        <w:t>и</w:t>
      </w:r>
      <w:r w:rsidR="000277AC" w:rsidRPr="00BE6F81">
        <w:rPr>
          <w:rFonts w:ascii="Times New Roman" w:hAnsi="Times New Roman" w:cs="Times New Roman"/>
          <w:b w:val="0"/>
          <w:sz w:val="24"/>
          <w:szCs w:val="24"/>
        </w:rPr>
        <w:t xml:space="preserve">ненной зоны охраны объектов культурного наследия осуществляется в соответствии с </w:t>
      </w:r>
      <w:r w:rsidR="000277AC" w:rsidRPr="00BE6F81">
        <w:rPr>
          <w:rFonts w:ascii="Times New Roman" w:hAnsi="Times New Roman" w:cs="Times New Roman"/>
          <w:b w:val="0"/>
          <w:bCs w:val="0"/>
          <w:sz w:val="24"/>
          <w:szCs w:val="24"/>
          <w:shd w:val="clear" w:color="auto" w:fill="FFFFFF"/>
        </w:rPr>
        <w:t>Положен</w:t>
      </w:r>
      <w:r w:rsidR="000277AC" w:rsidRPr="00BE6F81">
        <w:rPr>
          <w:rFonts w:ascii="Times New Roman" w:hAnsi="Times New Roman" w:cs="Times New Roman"/>
          <w:b w:val="0"/>
          <w:bCs w:val="0"/>
          <w:sz w:val="24"/>
          <w:szCs w:val="24"/>
          <w:shd w:val="clear" w:color="auto" w:fill="FFFFFF"/>
        </w:rPr>
        <w:t>и</w:t>
      </w:r>
      <w:r w:rsidR="000277AC" w:rsidRPr="00BE6F81">
        <w:rPr>
          <w:rFonts w:ascii="Times New Roman" w:hAnsi="Times New Roman" w:cs="Times New Roman"/>
          <w:b w:val="0"/>
          <w:bCs w:val="0"/>
          <w:sz w:val="24"/>
          <w:szCs w:val="24"/>
          <w:shd w:val="clear" w:color="auto" w:fill="FFFFFF"/>
        </w:rPr>
        <w:t>ем о зонах охраны объектов культурного наследия (памятников истории и культуры) народов Росси</w:t>
      </w:r>
      <w:r w:rsidR="000277AC" w:rsidRPr="00BE6F81">
        <w:rPr>
          <w:rFonts w:ascii="Times New Roman" w:hAnsi="Times New Roman" w:cs="Times New Roman"/>
          <w:b w:val="0"/>
          <w:bCs w:val="0"/>
          <w:sz w:val="24"/>
          <w:szCs w:val="24"/>
          <w:shd w:val="clear" w:color="auto" w:fill="FFFFFF"/>
        </w:rPr>
        <w:t>й</w:t>
      </w:r>
      <w:r w:rsidR="000277AC" w:rsidRPr="00BE6F81">
        <w:rPr>
          <w:rFonts w:ascii="Times New Roman" w:hAnsi="Times New Roman" w:cs="Times New Roman"/>
          <w:b w:val="0"/>
          <w:bCs w:val="0"/>
          <w:sz w:val="24"/>
          <w:szCs w:val="24"/>
          <w:shd w:val="clear" w:color="auto" w:fill="FFFFFF"/>
        </w:rPr>
        <w:t xml:space="preserve">ской Федерации, утвержденным </w:t>
      </w:r>
      <w:r w:rsidR="000277AC" w:rsidRPr="00BE6F81">
        <w:rPr>
          <w:rFonts w:ascii="Times New Roman" w:hAnsi="Times New Roman" w:cs="Times New Roman"/>
          <w:b w:val="0"/>
          <w:sz w:val="24"/>
          <w:szCs w:val="24"/>
        </w:rPr>
        <w:t>Постановлением Правительства Российской Федерации от 12.09.2015 № 972.</w:t>
      </w:r>
    </w:p>
    <w:p w:rsidR="000277AC" w:rsidRPr="00BE6F81" w:rsidRDefault="000277AC" w:rsidP="0046728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бражаются в документах территориального планирования, в правилах землепользования и 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стройки, в документации по планировке территории (в случае необходимости в указанные док</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менты вносятся изменения в установленном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рядке).</w:t>
      </w:r>
    </w:p>
    <w:p w:rsidR="000277AC" w:rsidRPr="00BE6F81" w:rsidRDefault="00302CDF" w:rsidP="0046728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11.2.</w:t>
      </w:r>
      <w:r w:rsidR="00310E94" w:rsidRPr="00BE6F81">
        <w:rPr>
          <w:rFonts w:ascii="Times New Roman" w:hAnsi="Times New Roman" w:cs="Times New Roman"/>
          <w:b w:val="0"/>
          <w:sz w:val="24"/>
          <w:szCs w:val="24"/>
        </w:rPr>
        <w:t>9</w:t>
      </w:r>
      <w:r w:rsidR="000277AC" w:rsidRPr="00BE6F81">
        <w:rPr>
          <w:rFonts w:ascii="Times New Roman" w:hAnsi="Times New Roman" w:cs="Times New Roman"/>
          <w:b w:val="0"/>
          <w:sz w:val="24"/>
          <w:szCs w:val="24"/>
        </w:rPr>
        <w:t>. В целях обеспечения сохранности объектов культурного наследия и композицио</w:t>
      </w:r>
      <w:r w:rsidR="000277AC" w:rsidRPr="00BE6F81">
        <w:rPr>
          <w:rFonts w:ascii="Times New Roman" w:hAnsi="Times New Roman" w:cs="Times New Roman"/>
          <w:b w:val="0"/>
          <w:sz w:val="24"/>
          <w:szCs w:val="24"/>
        </w:rPr>
        <w:t>н</w:t>
      </w:r>
      <w:r w:rsidR="000277AC" w:rsidRPr="00BE6F81">
        <w:rPr>
          <w:rFonts w:ascii="Times New Roman" w:hAnsi="Times New Roman" w:cs="Times New Roman"/>
          <w:b w:val="0"/>
          <w:sz w:val="24"/>
          <w:szCs w:val="24"/>
        </w:rPr>
        <w:t>но-видовых связей (панорам)</w:t>
      </w:r>
      <w:r w:rsidR="000277AC" w:rsidRPr="00BE6F81">
        <w:t xml:space="preserve"> </w:t>
      </w:r>
      <w:r w:rsidR="000277AC" w:rsidRPr="00BE6F81">
        <w:rPr>
          <w:rFonts w:ascii="Times New Roman" w:hAnsi="Times New Roman" w:cs="Times New Roman"/>
          <w:b w:val="0"/>
          <w:sz w:val="24"/>
          <w:szCs w:val="24"/>
        </w:rPr>
        <w:t>устанавливаются защитные з</w:t>
      </w:r>
      <w:r w:rsidR="000277AC" w:rsidRPr="00BE6F81">
        <w:rPr>
          <w:rFonts w:ascii="Times New Roman" w:hAnsi="Times New Roman" w:cs="Times New Roman"/>
          <w:b w:val="0"/>
          <w:sz w:val="24"/>
          <w:szCs w:val="24"/>
        </w:rPr>
        <w:t>о</w:t>
      </w:r>
      <w:r w:rsidR="000277AC" w:rsidRPr="00BE6F81">
        <w:rPr>
          <w:rFonts w:ascii="Times New Roman" w:hAnsi="Times New Roman" w:cs="Times New Roman"/>
          <w:b w:val="0"/>
          <w:sz w:val="24"/>
          <w:szCs w:val="24"/>
        </w:rPr>
        <w:t>ны, в границах которых запрещаются строительство объектов капитального строительства и их реко</w:t>
      </w:r>
      <w:r w:rsidR="000277AC" w:rsidRPr="00BE6F81">
        <w:rPr>
          <w:rFonts w:ascii="Times New Roman" w:hAnsi="Times New Roman" w:cs="Times New Roman"/>
          <w:b w:val="0"/>
          <w:sz w:val="24"/>
          <w:szCs w:val="24"/>
        </w:rPr>
        <w:t>н</w:t>
      </w:r>
      <w:r w:rsidR="000277AC" w:rsidRPr="00BE6F81">
        <w:rPr>
          <w:rFonts w:ascii="Times New Roman" w:hAnsi="Times New Roman" w:cs="Times New Roman"/>
          <w:b w:val="0"/>
          <w:sz w:val="24"/>
          <w:szCs w:val="24"/>
        </w:rPr>
        <w:t>струкция, связанная с изменением их параметров (высоты, количества этажей, площади), за исключением строительства и реконс</w:t>
      </w:r>
      <w:r w:rsidR="000277AC" w:rsidRPr="00BE6F81">
        <w:rPr>
          <w:rFonts w:ascii="Times New Roman" w:hAnsi="Times New Roman" w:cs="Times New Roman"/>
          <w:b w:val="0"/>
          <w:sz w:val="24"/>
          <w:szCs w:val="24"/>
        </w:rPr>
        <w:t>т</w:t>
      </w:r>
      <w:r w:rsidR="000277AC" w:rsidRPr="00BE6F81">
        <w:rPr>
          <w:rFonts w:ascii="Times New Roman" w:hAnsi="Times New Roman" w:cs="Times New Roman"/>
          <w:b w:val="0"/>
          <w:sz w:val="24"/>
          <w:szCs w:val="24"/>
        </w:rPr>
        <w:t>рукции линейных объектов.</w:t>
      </w:r>
    </w:p>
    <w:p w:rsidR="000277AC" w:rsidRPr="00BE6F81" w:rsidRDefault="000277AC" w:rsidP="0046728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Защитная зона объекта культурного наследия прекращает существование со дня утвержд</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 в установленном порядке проекта зон охраны такого объекта кул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турного наследия.</w:t>
      </w:r>
    </w:p>
    <w:p w:rsidR="000277AC" w:rsidRPr="00BE6F81" w:rsidRDefault="00302CDF" w:rsidP="00467286">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11.2.</w:t>
      </w:r>
      <w:r w:rsidR="00310E94" w:rsidRPr="00BE6F81">
        <w:rPr>
          <w:rFonts w:ascii="Times New Roman" w:hAnsi="Times New Roman" w:cs="Times New Roman"/>
          <w:b w:val="0"/>
          <w:sz w:val="24"/>
          <w:szCs w:val="24"/>
        </w:rPr>
        <w:t>10</w:t>
      </w:r>
      <w:r w:rsidR="000277AC" w:rsidRPr="00BE6F81">
        <w:rPr>
          <w:rFonts w:ascii="Times New Roman" w:hAnsi="Times New Roman" w:cs="Times New Roman"/>
          <w:b w:val="0"/>
          <w:sz w:val="24"/>
          <w:szCs w:val="24"/>
        </w:rPr>
        <w:t>. Границы защитных зон объектов культурного наследия устанавливаются в соо</w:t>
      </w:r>
      <w:r w:rsidR="000277AC" w:rsidRPr="00BE6F81">
        <w:rPr>
          <w:rFonts w:ascii="Times New Roman" w:hAnsi="Times New Roman" w:cs="Times New Roman"/>
          <w:b w:val="0"/>
          <w:sz w:val="24"/>
          <w:szCs w:val="24"/>
        </w:rPr>
        <w:t>т</w:t>
      </w:r>
      <w:r w:rsidR="000277AC" w:rsidRPr="00BE6F81">
        <w:rPr>
          <w:rFonts w:ascii="Times New Roman" w:hAnsi="Times New Roman" w:cs="Times New Roman"/>
          <w:b w:val="0"/>
          <w:sz w:val="24"/>
          <w:szCs w:val="24"/>
        </w:rPr>
        <w:t xml:space="preserve">ветствии с требованиями 34.1 </w:t>
      </w:r>
      <w:r w:rsidR="000277AC" w:rsidRPr="00BE6F81">
        <w:rPr>
          <w:rStyle w:val="visited"/>
          <w:rFonts w:ascii="Times New Roman" w:hAnsi="Times New Roman" w:cs="Times New Roman"/>
          <w:b w:val="0"/>
          <w:sz w:val="24"/>
          <w:szCs w:val="24"/>
        </w:rPr>
        <w:t xml:space="preserve">Федерального закона </w:t>
      </w:r>
      <w:r w:rsidR="000277AC" w:rsidRPr="00BE6F81">
        <w:rPr>
          <w:rFonts w:ascii="Times New Roman" w:hAnsi="Times New Roman" w:cs="Times New Roman"/>
          <w:b w:val="0"/>
          <w:bCs w:val="0"/>
          <w:sz w:val="24"/>
          <w:szCs w:val="24"/>
        </w:rPr>
        <w:t>от 25.06.2002 № 73-ФЗ</w:t>
      </w:r>
      <w:r w:rsidR="00A11F93" w:rsidRPr="00BE6F81">
        <w:rPr>
          <w:rFonts w:ascii="Times New Roman" w:hAnsi="Times New Roman" w:cs="Times New Roman"/>
          <w:b w:val="0"/>
          <w:bCs w:val="0"/>
          <w:sz w:val="24"/>
          <w:szCs w:val="24"/>
        </w:rPr>
        <w:t xml:space="preserve"> </w:t>
      </w:r>
      <w:r w:rsidR="000277AC" w:rsidRPr="00BE6F81">
        <w:rPr>
          <w:rFonts w:ascii="Times New Roman" w:hAnsi="Times New Roman" w:cs="Times New Roman"/>
          <w:b w:val="0"/>
          <w:bCs w:val="0"/>
          <w:sz w:val="24"/>
          <w:szCs w:val="24"/>
        </w:rPr>
        <w:t>«Об объектах кул</w:t>
      </w:r>
      <w:r w:rsidR="000277AC" w:rsidRPr="00BE6F81">
        <w:rPr>
          <w:rFonts w:ascii="Times New Roman" w:hAnsi="Times New Roman" w:cs="Times New Roman"/>
          <w:b w:val="0"/>
          <w:bCs w:val="0"/>
          <w:sz w:val="24"/>
          <w:szCs w:val="24"/>
        </w:rPr>
        <w:t>ь</w:t>
      </w:r>
      <w:r w:rsidR="000277AC" w:rsidRPr="00BE6F81">
        <w:rPr>
          <w:rFonts w:ascii="Times New Roman" w:hAnsi="Times New Roman" w:cs="Times New Roman"/>
          <w:b w:val="0"/>
          <w:bCs w:val="0"/>
          <w:sz w:val="24"/>
          <w:szCs w:val="24"/>
        </w:rPr>
        <w:t>турного наследия (памятниках истории и культуры) народов Российской Федерации», приведе</w:t>
      </w:r>
      <w:r w:rsidR="000277AC" w:rsidRPr="00BE6F81">
        <w:rPr>
          <w:rFonts w:ascii="Times New Roman" w:hAnsi="Times New Roman" w:cs="Times New Roman"/>
          <w:b w:val="0"/>
          <w:bCs w:val="0"/>
          <w:sz w:val="24"/>
          <w:szCs w:val="24"/>
        </w:rPr>
        <w:t>н</w:t>
      </w:r>
      <w:r w:rsidR="000277AC" w:rsidRPr="00BE6F81">
        <w:rPr>
          <w:rFonts w:ascii="Times New Roman" w:hAnsi="Times New Roman" w:cs="Times New Roman"/>
          <w:b w:val="0"/>
          <w:bCs w:val="0"/>
          <w:sz w:val="24"/>
          <w:szCs w:val="24"/>
        </w:rPr>
        <w:t>ными в та</w:t>
      </w:r>
      <w:r w:rsidR="000277AC" w:rsidRPr="00BE6F81">
        <w:rPr>
          <w:rFonts w:ascii="Times New Roman" w:hAnsi="Times New Roman" w:cs="Times New Roman"/>
          <w:b w:val="0"/>
          <w:bCs w:val="0"/>
          <w:sz w:val="24"/>
          <w:szCs w:val="24"/>
        </w:rPr>
        <w:t>б</w:t>
      </w:r>
      <w:r w:rsidR="000277AC" w:rsidRPr="00BE6F81">
        <w:rPr>
          <w:rFonts w:ascii="Times New Roman" w:hAnsi="Times New Roman" w:cs="Times New Roman"/>
          <w:b w:val="0"/>
          <w:bCs w:val="0"/>
          <w:sz w:val="24"/>
          <w:szCs w:val="24"/>
        </w:rPr>
        <w:t xml:space="preserve">лице </w:t>
      </w:r>
      <w:r w:rsidRPr="00BE6F81">
        <w:rPr>
          <w:rFonts w:ascii="Times New Roman" w:hAnsi="Times New Roman" w:cs="Times New Roman"/>
          <w:b w:val="0"/>
          <w:bCs w:val="0"/>
          <w:sz w:val="24"/>
          <w:szCs w:val="24"/>
        </w:rPr>
        <w:t>11.2.</w:t>
      </w:r>
      <w:r w:rsidR="00310E94" w:rsidRPr="00BE6F81">
        <w:rPr>
          <w:rFonts w:ascii="Times New Roman" w:hAnsi="Times New Roman" w:cs="Times New Roman"/>
          <w:b w:val="0"/>
          <w:bCs w:val="0"/>
          <w:sz w:val="24"/>
          <w:szCs w:val="24"/>
        </w:rPr>
        <w:t>3</w:t>
      </w:r>
      <w:r w:rsidR="000277AC" w:rsidRPr="00BE6F81">
        <w:rPr>
          <w:rFonts w:ascii="Times New Roman" w:hAnsi="Times New Roman" w:cs="Times New Roman"/>
          <w:b w:val="0"/>
          <w:bCs w:val="0"/>
          <w:sz w:val="24"/>
          <w:szCs w:val="24"/>
        </w:rPr>
        <w:t>.</w:t>
      </w:r>
    </w:p>
    <w:p w:rsidR="000277AC" w:rsidRPr="00BE6F81" w:rsidRDefault="000277AC" w:rsidP="00467286">
      <w:pPr>
        <w:spacing w:line="240" w:lineRule="auto"/>
        <w:ind w:firstLine="709"/>
        <w:rPr>
          <w:rFonts w:ascii="Times New Roman" w:hAnsi="Times New Roman" w:cs="Times New Roman"/>
          <w:b w:val="0"/>
          <w:bCs w:val="0"/>
          <w:sz w:val="22"/>
          <w:szCs w:val="22"/>
        </w:rPr>
      </w:pPr>
    </w:p>
    <w:p w:rsidR="000277AC" w:rsidRPr="00BE6F81" w:rsidRDefault="000277AC" w:rsidP="00467286">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Таблица </w:t>
      </w:r>
      <w:r w:rsidR="00302CDF" w:rsidRPr="00BE6F81">
        <w:rPr>
          <w:rFonts w:ascii="Times New Roman" w:hAnsi="Times New Roman" w:cs="Times New Roman"/>
          <w:b w:val="0"/>
          <w:bCs w:val="0"/>
          <w:sz w:val="24"/>
          <w:szCs w:val="24"/>
        </w:rPr>
        <w:t>11.2.</w:t>
      </w:r>
      <w:r w:rsidR="00310E94" w:rsidRPr="00BE6F81">
        <w:rPr>
          <w:rFonts w:ascii="Times New Roman" w:hAnsi="Times New Roman" w:cs="Times New Roman"/>
          <w:b w:val="0"/>
          <w:bCs w:val="0"/>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2"/>
        <w:gridCol w:w="6155"/>
      </w:tblGrid>
      <w:tr w:rsidR="000277AC" w:rsidRPr="00BE6F81">
        <w:trPr>
          <w:trHeight w:val="340"/>
          <w:jc w:val="center"/>
        </w:trPr>
        <w:tc>
          <w:tcPr>
            <w:tcW w:w="3922" w:type="dxa"/>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Объекты культурного наследия</w:t>
            </w:r>
          </w:p>
        </w:tc>
        <w:tc>
          <w:tcPr>
            <w:tcW w:w="6155" w:type="dxa"/>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sz w:val="22"/>
                <w:szCs w:val="22"/>
              </w:rPr>
              <w:t>Границы защитной зоны</w:t>
            </w:r>
          </w:p>
        </w:tc>
      </w:tr>
      <w:tr w:rsidR="000277AC" w:rsidRPr="00BE6F81">
        <w:trPr>
          <w:trHeight w:val="340"/>
          <w:jc w:val="center"/>
        </w:trPr>
        <w:tc>
          <w:tcPr>
            <w:tcW w:w="10077" w:type="dxa"/>
            <w:gridSpan w:val="2"/>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При наличии утвержденных границ:</w:t>
            </w:r>
          </w:p>
        </w:tc>
      </w:tr>
      <w:tr w:rsidR="000277AC" w:rsidRPr="00BE6F81">
        <w:trPr>
          <w:jc w:val="center"/>
        </w:trPr>
        <w:tc>
          <w:tcPr>
            <w:tcW w:w="3922" w:type="dxa"/>
            <w:shd w:val="clear" w:color="auto" w:fill="auto"/>
          </w:tcPr>
          <w:p w:rsidR="000277AC" w:rsidRPr="00BE6F81" w:rsidRDefault="000277AC" w:rsidP="00467286">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Памятник, расположенный в границах населенного пункта </w:t>
            </w:r>
          </w:p>
        </w:tc>
        <w:tc>
          <w:tcPr>
            <w:tcW w:w="615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100 м"/>
              </w:smartTagPr>
              <w:r w:rsidRPr="00BE6F81">
                <w:rPr>
                  <w:rFonts w:ascii="Times New Roman" w:hAnsi="Times New Roman" w:cs="Times New Roman"/>
                  <w:b w:val="0"/>
                  <w:sz w:val="22"/>
                  <w:szCs w:val="22"/>
                </w:rPr>
                <w:t>100 м</w:t>
              </w:r>
            </w:smartTag>
            <w:r w:rsidRPr="00BE6F81">
              <w:rPr>
                <w:rFonts w:ascii="Times New Roman" w:hAnsi="Times New Roman" w:cs="Times New Roman"/>
                <w:b w:val="0"/>
                <w:sz w:val="22"/>
                <w:szCs w:val="22"/>
              </w:rPr>
              <w:t xml:space="preserve"> от внешних границ </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территории памя</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ника</w:t>
            </w:r>
          </w:p>
        </w:tc>
      </w:tr>
      <w:tr w:rsidR="000277AC" w:rsidRPr="00BE6F81">
        <w:trPr>
          <w:jc w:val="center"/>
        </w:trPr>
        <w:tc>
          <w:tcPr>
            <w:tcW w:w="3922" w:type="dxa"/>
            <w:shd w:val="clear" w:color="auto" w:fill="auto"/>
          </w:tcPr>
          <w:p w:rsidR="000277AC" w:rsidRPr="00BE6F81" w:rsidRDefault="000277AC" w:rsidP="00467286">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Памятник, расположенный вне границ населенн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пункта</w:t>
            </w:r>
          </w:p>
        </w:tc>
        <w:tc>
          <w:tcPr>
            <w:tcW w:w="615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200 м"/>
              </w:smartTagPr>
              <w:r w:rsidRPr="00BE6F81">
                <w:rPr>
                  <w:rFonts w:ascii="Times New Roman" w:hAnsi="Times New Roman" w:cs="Times New Roman"/>
                  <w:b w:val="0"/>
                  <w:sz w:val="22"/>
                  <w:szCs w:val="22"/>
                </w:rPr>
                <w:t>200 м</w:t>
              </w:r>
            </w:smartTag>
            <w:r w:rsidRPr="00BE6F81">
              <w:rPr>
                <w:rFonts w:ascii="Times New Roman" w:hAnsi="Times New Roman" w:cs="Times New Roman"/>
                <w:b w:val="0"/>
                <w:sz w:val="22"/>
                <w:szCs w:val="22"/>
              </w:rPr>
              <w:t xml:space="preserve"> от внешних границ </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территории памя</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ника</w:t>
            </w:r>
          </w:p>
        </w:tc>
      </w:tr>
      <w:tr w:rsidR="000277AC" w:rsidRPr="00BE6F81">
        <w:trPr>
          <w:jc w:val="center"/>
        </w:trPr>
        <w:tc>
          <w:tcPr>
            <w:tcW w:w="3922" w:type="dxa"/>
            <w:shd w:val="clear" w:color="auto" w:fill="auto"/>
          </w:tcPr>
          <w:p w:rsidR="000277AC" w:rsidRPr="00BE6F81" w:rsidRDefault="000277AC" w:rsidP="00467286">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Ансамбль, расположенный в границах населенного пункта</w:t>
            </w:r>
          </w:p>
        </w:tc>
        <w:tc>
          <w:tcPr>
            <w:tcW w:w="615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150 м"/>
              </w:smartTagPr>
              <w:r w:rsidRPr="00BE6F81">
                <w:rPr>
                  <w:rFonts w:ascii="Times New Roman" w:hAnsi="Times New Roman" w:cs="Times New Roman"/>
                  <w:b w:val="0"/>
                  <w:sz w:val="22"/>
                  <w:szCs w:val="22"/>
                </w:rPr>
                <w:t>150 м</w:t>
              </w:r>
            </w:smartTag>
            <w:r w:rsidRPr="00BE6F81">
              <w:rPr>
                <w:rFonts w:ascii="Times New Roman" w:hAnsi="Times New Roman" w:cs="Times New Roman"/>
                <w:b w:val="0"/>
                <w:sz w:val="22"/>
                <w:szCs w:val="22"/>
              </w:rPr>
              <w:t xml:space="preserve"> от внешних границ </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территории ансам</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ля</w:t>
            </w:r>
          </w:p>
        </w:tc>
      </w:tr>
      <w:tr w:rsidR="000277AC" w:rsidRPr="00BE6F81">
        <w:trPr>
          <w:jc w:val="center"/>
        </w:trPr>
        <w:tc>
          <w:tcPr>
            <w:tcW w:w="3922" w:type="dxa"/>
            <w:shd w:val="clear" w:color="auto" w:fill="auto"/>
          </w:tcPr>
          <w:p w:rsidR="000277AC" w:rsidRPr="00BE6F81" w:rsidRDefault="000277AC" w:rsidP="00467286">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Ансамбль, расположенный вне границ населенного пун</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та</w:t>
            </w:r>
          </w:p>
        </w:tc>
        <w:tc>
          <w:tcPr>
            <w:tcW w:w="615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250 м"/>
              </w:smartTagPr>
              <w:r w:rsidRPr="00BE6F81">
                <w:rPr>
                  <w:rFonts w:ascii="Times New Roman" w:hAnsi="Times New Roman" w:cs="Times New Roman"/>
                  <w:b w:val="0"/>
                  <w:sz w:val="22"/>
                  <w:szCs w:val="22"/>
                </w:rPr>
                <w:t>250 м</w:t>
              </w:r>
            </w:smartTag>
            <w:r w:rsidRPr="00BE6F81">
              <w:rPr>
                <w:rFonts w:ascii="Times New Roman" w:hAnsi="Times New Roman" w:cs="Times New Roman"/>
                <w:b w:val="0"/>
                <w:sz w:val="22"/>
                <w:szCs w:val="22"/>
              </w:rPr>
              <w:t xml:space="preserve"> от внешних границ </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территории ансам</w:t>
            </w:r>
            <w:r w:rsidRPr="00BE6F81">
              <w:rPr>
                <w:rFonts w:ascii="Times New Roman" w:hAnsi="Times New Roman" w:cs="Times New Roman"/>
                <w:b w:val="0"/>
                <w:sz w:val="22"/>
                <w:szCs w:val="22"/>
              </w:rPr>
              <w:t>б</w:t>
            </w:r>
            <w:r w:rsidRPr="00BE6F81">
              <w:rPr>
                <w:rFonts w:ascii="Times New Roman" w:hAnsi="Times New Roman" w:cs="Times New Roman"/>
                <w:b w:val="0"/>
                <w:sz w:val="22"/>
                <w:szCs w:val="22"/>
              </w:rPr>
              <w:t>ля</w:t>
            </w:r>
          </w:p>
        </w:tc>
      </w:tr>
      <w:tr w:rsidR="000277AC" w:rsidRPr="00BE6F81">
        <w:trPr>
          <w:trHeight w:val="340"/>
          <w:jc w:val="center"/>
        </w:trPr>
        <w:tc>
          <w:tcPr>
            <w:tcW w:w="10077" w:type="dxa"/>
            <w:gridSpan w:val="2"/>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В случае отсутствия утвержденных границ:</w:t>
            </w:r>
          </w:p>
        </w:tc>
      </w:tr>
      <w:tr w:rsidR="000277AC" w:rsidRPr="00BE6F81">
        <w:trPr>
          <w:jc w:val="center"/>
        </w:trPr>
        <w:tc>
          <w:tcPr>
            <w:tcW w:w="3922" w:type="dxa"/>
            <w:shd w:val="clear" w:color="auto" w:fill="auto"/>
          </w:tcPr>
          <w:p w:rsidR="000277AC" w:rsidRPr="00BE6F81" w:rsidRDefault="000277AC" w:rsidP="00467286">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культурного наследия, </w:t>
            </w:r>
          </w:p>
          <w:p w:rsidR="000277AC" w:rsidRPr="00BE6F81" w:rsidRDefault="000277AC" w:rsidP="00467286">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расположенный в гр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ницах </w:t>
            </w:r>
          </w:p>
          <w:p w:rsidR="000277AC" w:rsidRPr="00BE6F81" w:rsidRDefault="000277AC" w:rsidP="00467286">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населенного пункта</w:t>
            </w:r>
          </w:p>
        </w:tc>
        <w:tc>
          <w:tcPr>
            <w:tcW w:w="6155" w:type="dxa"/>
            <w:shd w:val="clear" w:color="auto" w:fill="auto"/>
          </w:tcPr>
          <w:p w:rsidR="000277AC" w:rsidRPr="00BE6F81" w:rsidRDefault="000277AC"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200 м"/>
              </w:smartTagPr>
              <w:r w:rsidRPr="00BE6F81">
                <w:rPr>
                  <w:rFonts w:ascii="Times New Roman" w:hAnsi="Times New Roman" w:cs="Times New Roman"/>
                  <w:b w:val="0"/>
                  <w:sz w:val="22"/>
                  <w:szCs w:val="22"/>
                </w:rPr>
                <w:t>200 м</w:t>
              </w:r>
            </w:smartTag>
            <w:r w:rsidRPr="00BE6F81">
              <w:rPr>
                <w:rFonts w:ascii="Times New Roman" w:hAnsi="Times New Roman" w:cs="Times New Roman"/>
                <w:b w:val="0"/>
                <w:sz w:val="22"/>
                <w:szCs w:val="22"/>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риторию</w:t>
            </w:r>
          </w:p>
        </w:tc>
      </w:tr>
      <w:tr w:rsidR="000277AC" w:rsidRPr="00BE6F81">
        <w:trPr>
          <w:jc w:val="center"/>
        </w:trPr>
        <w:tc>
          <w:tcPr>
            <w:tcW w:w="3922" w:type="dxa"/>
            <w:shd w:val="clear" w:color="auto" w:fill="auto"/>
          </w:tcPr>
          <w:p w:rsidR="000277AC" w:rsidRPr="00BE6F81" w:rsidRDefault="000277AC" w:rsidP="00467286">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культурного наследия, </w:t>
            </w:r>
          </w:p>
          <w:p w:rsidR="000277AC" w:rsidRPr="00BE6F81" w:rsidRDefault="000277AC" w:rsidP="00467286">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расположенный вне границ </w:t>
            </w:r>
          </w:p>
          <w:p w:rsidR="000277AC" w:rsidRPr="00BE6F81" w:rsidRDefault="000277AC" w:rsidP="00467286">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населенного пункта</w:t>
            </w:r>
          </w:p>
        </w:tc>
        <w:tc>
          <w:tcPr>
            <w:tcW w:w="6155" w:type="dxa"/>
            <w:shd w:val="clear" w:color="auto" w:fill="auto"/>
          </w:tcPr>
          <w:p w:rsidR="000277AC" w:rsidRPr="00BE6F81" w:rsidRDefault="000277AC"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на расстоянии </w:t>
            </w:r>
            <w:smartTag w:uri="urn:schemas-microsoft-com:office:smarttags" w:element="metricconverter">
              <w:smartTagPr>
                <w:attr w:name="ProductID" w:val="300 м"/>
              </w:smartTagPr>
              <w:r w:rsidRPr="00BE6F81">
                <w:rPr>
                  <w:rFonts w:ascii="Times New Roman" w:hAnsi="Times New Roman" w:cs="Times New Roman"/>
                  <w:b w:val="0"/>
                  <w:sz w:val="22"/>
                  <w:szCs w:val="22"/>
                </w:rPr>
                <w:t>300 м</w:t>
              </w:r>
            </w:smartTag>
            <w:r w:rsidRPr="00BE6F81">
              <w:rPr>
                <w:rFonts w:ascii="Times New Roman" w:hAnsi="Times New Roman" w:cs="Times New Roman"/>
                <w:b w:val="0"/>
                <w:sz w:val="22"/>
                <w:szCs w:val="22"/>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r>
    </w:tbl>
    <w:p w:rsidR="000277AC" w:rsidRPr="00BE6F81" w:rsidRDefault="000277AC" w:rsidP="00467286">
      <w:pPr>
        <w:spacing w:before="120" w:line="240" w:lineRule="auto"/>
        <w:ind w:firstLine="709"/>
        <w:rPr>
          <w:rFonts w:ascii="Times New Roman" w:hAnsi="Times New Roman" w:cs="Times New Roman"/>
          <w:b w:val="0"/>
          <w:i/>
          <w:spacing w:val="40"/>
          <w:sz w:val="22"/>
          <w:szCs w:val="22"/>
        </w:rPr>
      </w:pPr>
      <w:r w:rsidRPr="00BE6F81">
        <w:rPr>
          <w:rFonts w:ascii="Times New Roman" w:hAnsi="Times New Roman" w:cs="Times New Roman"/>
          <w:b w:val="0"/>
          <w:i/>
          <w:spacing w:val="40"/>
          <w:sz w:val="22"/>
          <w:szCs w:val="22"/>
        </w:rPr>
        <w:t xml:space="preserve">Примечание: </w:t>
      </w:r>
      <w:r w:rsidRPr="00BE6F81">
        <w:rPr>
          <w:rFonts w:ascii="Times New Roman" w:hAnsi="Times New Roman" w:cs="Times New Roman"/>
          <w:b w:val="0"/>
          <w:sz w:val="22"/>
          <w:szCs w:val="22"/>
        </w:rPr>
        <w:t xml:space="preserve">Границы защитной зоны объекта культурного наследия могут быть установлены на расстоянии, отличном от расстояний, предусмотренных </w:t>
      </w:r>
      <w:r w:rsidRPr="00BE6F81">
        <w:rPr>
          <w:rStyle w:val="apple-converted-space"/>
          <w:rFonts w:ascii="Times New Roman" w:hAnsi="Times New Roman" w:cs="Times New Roman"/>
          <w:b w:val="0"/>
          <w:sz w:val="22"/>
          <w:szCs w:val="22"/>
        </w:rPr>
        <w:t>таблицей</w:t>
      </w:r>
      <w:r w:rsidRPr="00BE6F81">
        <w:rPr>
          <w:rFonts w:ascii="Times New Roman" w:hAnsi="Times New Roman" w:cs="Times New Roman"/>
          <w:b w:val="0"/>
          <w:sz w:val="22"/>
          <w:szCs w:val="22"/>
        </w:rPr>
        <w:t>, на основании заключения историко-культурной экспертизы с учетом истор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ко-градостроительного и ландшафтного окружения такого объекта культурного наследия в порядке, установленном постановлением Правительства Росси</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ской Федерации от 14.12.2016 № 1357.</w:t>
      </w:r>
    </w:p>
    <w:p w:rsidR="000277AC" w:rsidRPr="00BE6F81" w:rsidRDefault="000277AC" w:rsidP="00467286">
      <w:pPr>
        <w:spacing w:line="240" w:lineRule="auto"/>
        <w:ind w:firstLine="709"/>
        <w:rPr>
          <w:rFonts w:ascii="Times New Roman" w:hAnsi="Times New Roman" w:cs="Times New Roman"/>
          <w:b w:val="0"/>
          <w:sz w:val="22"/>
          <w:szCs w:val="22"/>
        </w:rPr>
      </w:pPr>
    </w:p>
    <w:p w:rsidR="000277AC" w:rsidRPr="00BE6F81" w:rsidRDefault="00302CDF" w:rsidP="00467286">
      <w:pPr>
        <w:spacing w:line="240" w:lineRule="auto"/>
        <w:ind w:firstLine="720"/>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t>11.2.</w:t>
      </w:r>
      <w:r w:rsidR="00310E94" w:rsidRPr="00BE6F81">
        <w:rPr>
          <w:rFonts w:ascii="Times New Roman" w:hAnsi="Times New Roman" w:cs="Times New Roman"/>
          <w:b w:val="0"/>
          <w:bCs w:val="0"/>
          <w:spacing w:val="-2"/>
          <w:sz w:val="24"/>
          <w:szCs w:val="24"/>
        </w:rPr>
        <w:t>11</w:t>
      </w:r>
      <w:r w:rsidR="000277AC" w:rsidRPr="00BE6F81">
        <w:rPr>
          <w:rFonts w:ascii="Times New Roman" w:hAnsi="Times New Roman" w:cs="Times New Roman"/>
          <w:b w:val="0"/>
          <w:bCs w:val="0"/>
          <w:spacing w:val="-2"/>
          <w:sz w:val="24"/>
          <w:szCs w:val="24"/>
        </w:rPr>
        <w:t xml:space="preserve">. Минимальные расстояния от объектов культурного наследия до транспортных и инженерных коммуникаций приведены в таблице </w:t>
      </w:r>
      <w:r w:rsidRPr="00BE6F81">
        <w:rPr>
          <w:rFonts w:ascii="Times New Roman" w:hAnsi="Times New Roman" w:cs="Times New Roman"/>
          <w:b w:val="0"/>
          <w:bCs w:val="0"/>
          <w:spacing w:val="-2"/>
          <w:sz w:val="24"/>
          <w:szCs w:val="24"/>
        </w:rPr>
        <w:t>11.2.</w:t>
      </w:r>
      <w:r w:rsidR="00310E94" w:rsidRPr="00BE6F81">
        <w:rPr>
          <w:rFonts w:ascii="Times New Roman" w:hAnsi="Times New Roman" w:cs="Times New Roman"/>
          <w:b w:val="0"/>
          <w:bCs w:val="0"/>
          <w:spacing w:val="-2"/>
          <w:sz w:val="24"/>
          <w:szCs w:val="24"/>
        </w:rPr>
        <w:t>4</w:t>
      </w:r>
      <w:r w:rsidR="000277AC" w:rsidRPr="00BE6F81">
        <w:rPr>
          <w:rFonts w:ascii="Times New Roman" w:hAnsi="Times New Roman" w:cs="Times New Roman"/>
          <w:b w:val="0"/>
          <w:bCs w:val="0"/>
          <w:spacing w:val="-2"/>
          <w:sz w:val="24"/>
          <w:szCs w:val="24"/>
        </w:rPr>
        <w:t>.</w:t>
      </w:r>
    </w:p>
    <w:p w:rsidR="000277AC" w:rsidRPr="00BE6F81" w:rsidRDefault="000277AC" w:rsidP="00467286">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 xml:space="preserve">Таблица </w:t>
      </w:r>
      <w:r w:rsidR="00310E94" w:rsidRPr="00BE6F81">
        <w:rPr>
          <w:rFonts w:ascii="Times New Roman" w:hAnsi="Times New Roman" w:cs="Times New Roman"/>
          <w:b w:val="0"/>
          <w:bCs w:val="0"/>
          <w:sz w:val="24"/>
          <w:szCs w:val="24"/>
        </w:rPr>
        <w:t>11.2.4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86"/>
        <w:gridCol w:w="3005"/>
      </w:tblGrid>
      <w:tr w:rsidR="000277AC" w:rsidRPr="00BE6F81">
        <w:trPr>
          <w:trHeight w:val="340"/>
          <w:jc w:val="center"/>
        </w:trPr>
        <w:tc>
          <w:tcPr>
            <w:tcW w:w="7086" w:type="dxa"/>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Объекты</w:t>
            </w:r>
          </w:p>
        </w:tc>
        <w:tc>
          <w:tcPr>
            <w:tcW w:w="3005" w:type="dxa"/>
            <w:shd w:val="clear" w:color="auto" w:fill="auto"/>
            <w:vAlign w:val="center"/>
          </w:tcPr>
          <w:p w:rsidR="000277AC" w:rsidRPr="00BE6F81" w:rsidRDefault="000277AC" w:rsidP="00467286">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w:t>
            </w:r>
            <w:r w:rsidRPr="00BE6F81">
              <w:rPr>
                <w:rFonts w:ascii="Times New Roman" w:hAnsi="Times New Roman" w:cs="Times New Roman"/>
                <w:bCs w:val="0"/>
                <w:sz w:val="22"/>
                <w:szCs w:val="22"/>
              </w:rPr>
              <w:t>с</w:t>
            </w:r>
            <w:r w:rsidRPr="00BE6F81">
              <w:rPr>
                <w:rFonts w:ascii="Times New Roman" w:hAnsi="Times New Roman" w:cs="Times New Roman"/>
                <w:bCs w:val="0"/>
                <w:sz w:val="22"/>
                <w:szCs w:val="22"/>
              </w:rPr>
              <w:t>стояния до объектов, м</w:t>
            </w:r>
          </w:p>
        </w:tc>
      </w:tr>
      <w:tr w:rsidR="000277AC" w:rsidRPr="00BE6F81">
        <w:tblPrEx>
          <w:tblBorders>
            <w:bottom w:val="single" w:sz="4" w:space="0" w:color="auto"/>
          </w:tblBorders>
        </w:tblPrEx>
        <w:trPr>
          <w:jc w:val="center"/>
        </w:trPr>
        <w:tc>
          <w:tcPr>
            <w:tcW w:w="7086" w:type="dxa"/>
            <w:shd w:val="clear" w:color="auto" w:fill="auto"/>
          </w:tcPr>
          <w:p w:rsidR="000277AC" w:rsidRPr="00BE6F81" w:rsidRDefault="000277AC" w:rsidP="00467286">
            <w:pPr>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Проезжие части магистралей скоростного и непрерывного движ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p w:rsidR="000277AC" w:rsidRPr="00BE6F81" w:rsidRDefault="000277AC" w:rsidP="00467286">
            <w:pPr>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 условиях сложного рельефа;</w:t>
            </w:r>
          </w:p>
          <w:p w:rsidR="000277AC" w:rsidRPr="00BE6F81" w:rsidRDefault="000277AC" w:rsidP="00467286">
            <w:pPr>
              <w:tabs>
                <w:tab w:val="left" w:pos="3080"/>
              </w:tabs>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на плоском рельефе</w:t>
            </w:r>
          </w:p>
        </w:tc>
        <w:tc>
          <w:tcPr>
            <w:tcW w:w="300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bCs w:val="0"/>
                <w:sz w:val="22"/>
                <w:szCs w:val="22"/>
              </w:rPr>
            </w:pP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50</w:t>
            </w:r>
          </w:p>
        </w:tc>
      </w:tr>
      <w:tr w:rsidR="000277AC" w:rsidRPr="00BE6F81">
        <w:tblPrEx>
          <w:tblBorders>
            <w:bottom w:val="single" w:sz="4" w:space="0" w:color="auto"/>
          </w:tblBorders>
        </w:tblPrEx>
        <w:trPr>
          <w:trHeight w:val="266"/>
          <w:jc w:val="center"/>
        </w:trPr>
        <w:tc>
          <w:tcPr>
            <w:tcW w:w="7086" w:type="dxa"/>
            <w:shd w:val="clear" w:color="auto" w:fill="auto"/>
          </w:tcPr>
          <w:p w:rsidR="000277AC" w:rsidRPr="00BE6F81" w:rsidRDefault="000277AC" w:rsidP="00467286">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Сети водопровода, канализации и теплоснабжения (кроме разв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дящих)</w:t>
            </w:r>
          </w:p>
        </w:tc>
        <w:tc>
          <w:tcPr>
            <w:tcW w:w="300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15</w:t>
            </w:r>
          </w:p>
        </w:tc>
      </w:tr>
      <w:tr w:rsidR="000277AC" w:rsidRPr="00BE6F81">
        <w:tblPrEx>
          <w:tblBorders>
            <w:bottom w:val="single" w:sz="4" w:space="0" w:color="auto"/>
          </w:tblBorders>
        </w:tblPrEx>
        <w:trPr>
          <w:trHeight w:val="266"/>
          <w:jc w:val="center"/>
        </w:trPr>
        <w:tc>
          <w:tcPr>
            <w:tcW w:w="7086" w:type="dxa"/>
            <w:shd w:val="clear" w:color="auto" w:fill="auto"/>
          </w:tcPr>
          <w:p w:rsidR="000277AC" w:rsidRPr="00BE6F81" w:rsidRDefault="000277AC" w:rsidP="00467286">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Другие подземные инженерные сети</w:t>
            </w:r>
          </w:p>
        </w:tc>
        <w:tc>
          <w:tcPr>
            <w:tcW w:w="300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tc>
      </w:tr>
      <w:tr w:rsidR="000277AC" w:rsidRPr="00BE6F81">
        <w:tblPrEx>
          <w:tblBorders>
            <w:bottom w:val="single" w:sz="4" w:space="0" w:color="auto"/>
          </w:tblBorders>
        </w:tblPrEx>
        <w:trPr>
          <w:jc w:val="center"/>
        </w:trPr>
        <w:tc>
          <w:tcPr>
            <w:tcW w:w="7086" w:type="dxa"/>
            <w:shd w:val="clear" w:color="auto" w:fill="auto"/>
          </w:tcPr>
          <w:p w:rsidR="000277AC" w:rsidRPr="00BE6F81" w:rsidRDefault="000277AC" w:rsidP="00467286">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Инженерные сети в условиях реконструкции:</w:t>
            </w:r>
          </w:p>
          <w:p w:rsidR="000277AC" w:rsidRPr="00BE6F81" w:rsidRDefault="000277AC" w:rsidP="00467286">
            <w:pPr>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водонесущие</w:t>
            </w:r>
          </w:p>
          <w:p w:rsidR="000277AC" w:rsidRPr="00BE6F81" w:rsidRDefault="000277AC" w:rsidP="00467286">
            <w:pPr>
              <w:spacing w:line="240" w:lineRule="auto"/>
              <w:ind w:left="170"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неводонесущие</w:t>
            </w:r>
          </w:p>
        </w:tc>
        <w:tc>
          <w:tcPr>
            <w:tcW w:w="3005" w:type="dxa"/>
            <w:shd w:val="clear" w:color="auto" w:fill="auto"/>
          </w:tcPr>
          <w:p w:rsidR="000277AC" w:rsidRPr="00BE6F81" w:rsidRDefault="000277AC" w:rsidP="00467286">
            <w:pPr>
              <w:spacing w:line="240" w:lineRule="auto"/>
              <w:ind w:firstLine="0"/>
              <w:jc w:val="center"/>
              <w:rPr>
                <w:rFonts w:ascii="Times New Roman" w:hAnsi="Times New Roman" w:cs="Times New Roman"/>
                <w:b w:val="0"/>
                <w:bCs w:val="0"/>
                <w:sz w:val="22"/>
                <w:szCs w:val="22"/>
              </w:rPr>
            </w:pP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5</w:t>
            </w:r>
          </w:p>
          <w:p w:rsidR="000277AC" w:rsidRPr="00BE6F81" w:rsidRDefault="000277AC"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p>
        </w:tc>
      </w:tr>
    </w:tbl>
    <w:p w:rsidR="000277AC" w:rsidRPr="00BE6F81" w:rsidRDefault="000277AC" w:rsidP="00280444">
      <w:pPr>
        <w:spacing w:before="100" w:line="240"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z w:val="22"/>
          <w:szCs w:val="22"/>
        </w:rPr>
        <w:t xml:space="preserve"> При производстве земляных и строительных работ необходимо проведение    специальных технических мероприятий по обесп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чению сохранности объектов культурного наследия.</w:t>
      </w:r>
    </w:p>
    <w:p w:rsidR="000277AC" w:rsidRPr="00BE6F81" w:rsidRDefault="000277AC" w:rsidP="00467286">
      <w:pPr>
        <w:spacing w:line="240" w:lineRule="auto"/>
        <w:ind w:firstLine="720"/>
        <w:rPr>
          <w:rFonts w:ascii="Times New Roman" w:hAnsi="Times New Roman" w:cs="Times New Roman"/>
          <w:b w:val="0"/>
          <w:bCs w:val="0"/>
          <w:sz w:val="22"/>
          <w:szCs w:val="22"/>
        </w:rPr>
      </w:pPr>
    </w:p>
    <w:p w:rsidR="000277AC" w:rsidRPr="00BE6F81" w:rsidRDefault="00302CDF" w:rsidP="00467286">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bCs w:val="0"/>
          <w:sz w:val="24"/>
          <w:szCs w:val="24"/>
        </w:rPr>
        <w:t>11.2.</w:t>
      </w:r>
      <w:r w:rsidR="00310E94" w:rsidRPr="00BE6F81">
        <w:rPr>
          <w:rFonts w:ascii="Times New Roman" w:hAnsi="Times New Roman" w:cs="Times New Roman"/>
          <w:b w:val="0"/>
          <w:bCs w:val="0"/>
          <w:sz w:val="24"/>
          <w:szCs w:val="24"/>
        </w:rPr>
        <w:t>12</w:t>
      </w:r>
      <w:r w:rsidR="000277AC" w:rsidRPr="00BE6F81">
        <w:rPr>
          <w:rFonts w:ascii="Times New Roman" w:hAnsi="Times New Roman" w:cs="Times New Roman"/>
          <w:b w:val="0"/>
          <w:bCs w:val="0"/>
          <w:sz w:val="24"/>
          <w:szCs w:val="24"/>
        </w:rPr>
        <w:t xml:space="preserve">. В </w:t>
      </w:r>
      <w:r w:rsidR="000277AC" w:rsidRPr="00BE6F81">
        <w:rPr>
          <w:rFonts w:ascii="Times New Roman" w:hAnsi="Times New Roman" w:cs="Times New Roman"/>
          <w:b w:val="0"/>
          <w:sz w:val="24"/>
          <w:szCs w:val="24"/>
        </w:rPr>
        <w:t>случае угрозы нарушения целостности и сохранности объекта культурного н</w:t>
      </w:r>
      <w:r w:rsidR="000277AC" w:rsidRPr="00BE6F81">
        <w:rPr>
          <w:rFonts w:ascii="Times New Roman" w:hAnsi="Times New Roman" w:cs="Times New Roman"/>
          <w:b w:val="0"/>
          <w:sz w:val="24"/>
          <w:szCs w:val="24"/>
        </w:rPr>
        <w:t>а</w:t>
      </w:r>
      <w:r w:rsidR="000277AC" w:rsidRPr="00BE6F81">
        <w:rPr>
          <w:rFonts w:ascii="Times New Roman" w:hAnsi="Times New Roman" w:cs="Times New Roman"/>
          <w:b w:val="0"/>
          <w:sz w:val="24"/>
          <w:szCs w:val="24"/>
        </w:rPr>
        <w:t xml:space="preserve">следия движение </w:t>
      </w:r>
      <w:r w:rsidR="000277AC" w:rsidRPr="00BE6F81">
        <w:rPr>
          <w:rStyle w:val="match"/>
          <w:rFonts w:ascii="Times New Roman" w:hAnsi="Times New Roman" w:cs="Times New Roman"/>
          <w:b w:val="0"/>
          <w:sz w:val="24"/>
          <w:szCs w:val="24"/>
        </w:rPr>
        <w:t>транспортных</w:t>
      </w:r>
      <w:r w:rsidR="000277AC" w:rsidRPr="00BE6F81">
        <w:rPr>
          <w:rStyle w:val="apple-converted-space"/>
          <w:rFonts w:ascii="Times New Roman" w:hAnsi="Times New Roman" w:cs="Times New Roman"/>
          <w:b w:val="0"/>
          <w:sz w:val="24"/>
          <w:szCs w:val="24"/>
        </w:rPr>
        <w:t xml:space="preserve"> </w:t>
      </w:r>
      <w:r w:rsidR="000277AC" w:rsidRPr="00BE6F81">
        <w:rPr>
          <w:rFonts w:ascii="Times New Roman" w:hAnsi="Times New Roman" w:cs="Times New Roman"/>
          <w:b w:val="0"/>
          <w:sz w:val="24"/>
          <w:szCs w:val="24"/>
        </w:rPr>
        <w:t>средств на территории данного объекта или в его зонах охраны м</w:t>
      </w:r>
      <w:r w:rsidR="000277AC" w:rsidRPr="00BE6F81">
        <w:rPr>
          <w:rFonts w:ascii="Times New Roman" w:hAnsi="Times New Roman" w:cs="Times New Roman"/>
          <w:b w:val="0"/>
          <w:sz w:val="24"/>
          <w:szCs w:val="24"/>
        </w:rPr>
        <w:t>о</w:t>
      </w:r>
      <w:r w:rsidR="000277AC" w:rsidRPr="00BE6F81">
        <w:rPr>
          <w:rFonts w:ascii="Times New Roman" w:hAnsi="Times New Roman" w:cs="Times New Roman"/>
          <w:b w:val="0"/>
          <w:sz w:val="24"/>
          <w:szCs w:val="24"/>
        </w:rPr>
        <w:t>жет быть ограничено или запрещено.</w:t>
      </w:r>
    </w:p>
    <w:p w:rsidR="00467286" w:rsidRPr="00BE6F81" w:rsidRDefault="00467286" w:rsidP="00467286">
      <w:pPr>
        <w:spacing w:line="240" w:lineRule="auto"/>
        <w:ind w:firstLine="720"/>
        <w:rPr>
          <w:rFonts w:ascii="Times New Roman" w:hAnsi="Times New Roman" w:cs="Times New Roman"/>
          <w:b w:val="0"/>
          <w:sz w:val="24"/>
          <w:szCs w:val="24"/>
        </w:rPr>
      </w:pPr>
    </w:p>
    <w:p w:rsidR="00467286" w:rsidRPr="00BE6F81" w:rsidRDefault="00467286" w:rsidP="00467286">
      <w:pPr>
        <w:spacing w:line="240" w:lineRule="auto"/>
        <w:ind w:firstLine="720"/>
        <w:rPr>
          <w:rFonts w:ascii="Times New Roman" w:hAnsi="Times New Roman" w:cs="Times New Roman"/>
          <w:b w:val="0"/>
          <w:sz w:val="24"/>
          <w:szCs w:val="24"/>
        </w:rPr>
      </w:pPr>
    </w:p>
    <w:p w:rsidR="003C0A37" w:rsidRPr="00BE6F81" w:rsidRDefault="009E67C5" w:rsidP="00467286">
      <w:pPr>
        <w:spacing w:line="240" w:lineRule="auto"/>
        <w:ind w:firstLine="720"/>
        <w:rPr>
          <w:rFonts w:ascii="Times New Roman" w:hAnsi="Times New Roman" w:cs="Times New Roman"/>
          <w:bCs w:val="0"/>
          <w:sz w:val="24"/>
          <w:szCs w:val="24"/>
        </w:rPr>
      </w:pPr>
      <w:r w:rsidRPr="00BE6F81">
        <w:rPr>
          <w:rFonts w:ascii="Times New Roman" w:hAnsi="Times New Roman" w:cs="Times New Roman"/>
          <w:bCs w:val="0"/>
          <w:spacing w:val="-2"/>
          <w:sz w:val="24"/>
          <w:szCs w:val="24"/>
        </w:rPr>
        <w:t xml:space="preserve">12. </w:t>
      </w:r>
      <w:r w:rsidR="003C0A37" w:rsidRPr="00BE6F81">
        <w:rPr>
          <w:rFonts w:ascii="Times New Roman" w:hAnsi="Times New Roman" w:cs="Times New Roman"/>
          <w:spacing w:val="-2"/>
          <w:sz w:val="24"/>
          <w:szCs w:val="24"/>
        </w:rPr>
        <w:t>НОРМАТИВЫ ГРАДОСТРОИТЕЛЬНОГО ПРОЕКТИРОВАНИЯ ЗОН</w:t>
      </w:r>
      <w:r w:rsidR="003C0A37" w:rsidRPr="00BE6F81">
        <w:rPr>
          <w:rFonts w:ascii="Times New Roman" w:hAnsi="Times New Roman" w:cs="Times New Roman"/>
          <w:bCs w:val="0"/>
          <w:spacing w:val="-2"/>
          <w:sz w:val="24"/>
          <w:szCs w:val="24"/>
        </w:rPr>
        <w:t xml:space="preserve"> СПЕЦ</w:t>
      </w:r>
      <w:r w:rsidR="003C0A37" w:rsidRPr="00BE6F81">
        <w:rPr>
          <w:rFonts w:ascii="Times New Roman" w:hAnsi="Times New Roman" w:cs="Times New Roman"/>
          <w:bCs w:val="0"/>
          <w:spacing w:val="-2"/>
          <w:sz w:val="24"/>
          <w:szCs w:val="24"/>
        </w:rPr>
        <w:t>И</w:t>
      </w:r>
      <w:r w:rsidR="003C0A37" w:rsidRPr="00BE6F81">
        <w:rPr>
          <w:rFonts w:ascii="Times New Roman" w:hAnsi="Times New Roman" w:cs="Times New Roman"/>
          <w:bCs w:val="0"/>
          <w:spacing w:val="-2"/>
          <w:sz w:val="24"/>
          <w:szCs w:val="24"/>
        </w:rPr>
        <w:t>АЛЬНОГО НАЗНАЧЕНИЯ</w:t>
      </w:r>
    </w:p>
    <w:p w:rsidR="003C0A37" w:rsidRPr="00BE6F81" w:rsidRDefault="003C0A37" w:rsidP="00467286">
      <w:pPr>
        <w:spacing w:line="240" w:lineRule="auto"/>
        <w:ind w:firstLine="720"/>
        <w:rPr>
          <w:rFonts w:ascii="Times New Roman" w:hAnsi="Times New Roman" w:cs="Times New Roman"/>
          <w:b w:val="0"/>
          <w:bCs w:val="0"/>
          <w:sz w:val="24"/>
          <w:szCs w:val="24"/>
        </w:rPr>
      </w:pPr>
    </w:p>
    <w:p w:rsidR="003C0A37" w:rsidRPr="00BE6F81" w:rsidRDefault="00F75B52" w:rsidP="00467286">
      <w:pPr>
        <w:spacing w:line="240" w:lineRule="auto"/>
        <w:ind w:firstLine="720"/>
        <w:rPr>
          <w:rFonts w:ascii="Times New Roman" w:hAnsi="Times New Roman" w:cs="Times New Roman"/>
          <w:sz w:val="24"/>
          <w:szCs w:val="24"/>
        </w:rPr>
      </w:pPr>
      <w:r w:rsidRPr="00BE6F81">
        <w:rPr>
          <w:rFonts w:ascii="Times New Roman" w:hAnsi="Times New Roman" w:cs="Times New Roman"/>
          <w:bCs w:val="0"/>
          <w:sz w:val="24"/>
          <w:szCs w:val="24"/>
        </w:rPr>
        <w:t>12.</w:t>
      </w:r>
      <w:r w:rsidR="003C0A37" w:rsidRPr="00BE6F81">
        <w:rPr>
          <w:rFonts w:ascii="Times New Roman" w:hAnsi="Times New Roman" w:cs="Times New Roman"/>
          <w:bCs w:val="0"/>
          <w:sz w:val="24"/>
          <w:szCs w:val="24"/>
        </w:rPr>
        <w:t xml:space="preserve">1. </w:t>
      </w:r>
      <w:r w:rsidR="003C0A37" w:rsidRPr="00BE6F81">
        <w:rPr>
          <w:rFonts w:ascii="Times New Roman" w:hAnsi="Times New Roman" w:cs="Times New Roman"/>
          <w:sz w:val="24"/>
          <w:szCs w:val="24"/>
        </w:rPr>
        <w:t>Объекты, необходимые для организации ритуальных услуг, места захоронения</w:t>
      </w:r>
    </w:p>
    <w:p w:rsidR="003C0A37" w:rsidRPr="00BE6F81" w:rsidRDefault="003C0A37" w:rsidP="00467286">
      <w:pPr>
        <w:spacing w:line="240" w:lineRule="auto"/>
        <w:ind w:firstLine="720"/>
        <w:rPr>
          <w:rFonts w:ascii="Times New Roman" w:hAnsi="Times New Roman" w:cs="Times New Roman"/>
          <w:b w:val="0"/>
          <w:sz w:val="24"/>
          <w:szCs w:val="24"/>
        </w:rPr>
      </w:pPr>
    </w:p>
    <w:p w:rsidR="003C0A37" w:rsidRPr="00BE6F81" w:rsidRDefault="00F75B52" w:rsidP="0046728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12.</w:t>
      </w:r>
      <w:r w:rsidR="008F4919" w:rsidRPr="00BE6F81">
        <w:rPr>
          <w:rFonts w:ascii="Times New Roman" w:hAnsi="Times New Roman" w:cs="Times New Roman"/>
          <w:b w:val="0"/>
          <w:sz w:val="24"/>
          <w:szCs w:val="24"/>
        </w:rPr>
        <w:t>1</w:t>
      </w:r>
      <w:r w:rsidR="003C0A37" w:rsidRPr="00BE6F81">
        <w:rPr>
          <w:rFonts w:ascii="Times New Roman" w:hAnsi="Times New Roman" w:cs="Times New Roman"/>
          <w:b w:val="0"/>
          <w:sz w:val="24"/>
          <w:szCs w:val="24"/>
        </w:rPr>
        <w:t xml:space="preserve">.1. Расчетные показатели минимально допустимого уровня обеспеченности </w:t>
      </w:r>
      <w:r w:rsidR="00191081" w:rsidRPr="00BE6F81">
        <w:rPr>
          <w:rFonts w:ascii="Times New Roman" w:hAnsi="Times New Roman" w:cs="Times New Roman"/>
          <w:b w:val="0"/>
          <w:sz w:val="24"/>
          <w:szCs w:val="24"/>
        </w:rPr>
        <w:t xml:space="preserve">объектами, необходимыми для организации ритуальных услуг и мест захоронения, и расчетные показатели </w:t>
      </w:r>
      <w:r w:rsidR="003C0A37" w:rsidRPr="00BE6F81">
        <w:rPr>
          <w:rFonts w:ascii="Times New Roman" w:hAnsi="Times New Roman" w:cs="Times New Roman"/>
          <w:b w:val="0"/>
          <w:sz w:val="24"/>
          <w:szCs w:val="24"/>
        </w:rPr>
        <w:t xml:space="preserve">максимально допустимого уровня территориальной доступности </w:t>
      </w:r>
      <w:r w:rsidR="00191081" w:rsidRPr="00BE6F81">
        <w:rPr>
          <w:rFonts w:ascii="Times New Roman" w:hAnsi="Times New Roman" w:cs="Times New Roman"/>
          <w:b w:val="0"/>
          <w:sz w:val="24"/>
          <w:szCs w:val="24"/>
        </w:rPr>
        <w:t xml:space="preserve">таких </w:t>
      </w:r>
      <w:r w:rsidR="003C0A37" w:rsidRPr="00BE6F81">
        <w:rPr>
          <w:rFonts w:ascii="Times New Roman" w:hAnsi="Times New Roman" w:cs="Times New Roman"/>
          <w:b w:val="0"/>
          <w:sz w:val="24"/>
          <w:szCs w:val="24"/>
        </w:rPr>
        <w:t>объектов</w:t>
      </w:r>
      <w:r w:rsidR="00191081" w:rsidRPr="00BE6F81">
        <w:rPr>
          <w:rFonts w:ascii="Times New Roman" w:hAnsi="Times New Roman" w:cs="Times New Roman"/>
          <w:b w:val="0"/>
          <w:sz w:val="24"/>
          <w:szCs w:val="24"/>
        </w:rPr>
        <w:t xml:space="preserve"> для населения</w:t>
      </w:r>
      <w:r w:rsidR="00B603FF" w:rsidRPr="00BE6F81">
        <w:rPr>
          <w:rFonts w:ascii="Times New Roman" w:hAnsi="Times New Roman" w:cs="Times New Roman"/>
          <w:b w:val="0"/>
          <w:sz w:val="24"/>
          <w:szCs w:val="24"/>
        </w:rPr>
        <w:t xml:space="preserve"> </w:t>
      </w:r>
      <w:r w:rsidR="00545F58" w:rsidRPr="00BE6F81">
        <w:rPr>
          <w:rFonts w:ascii="Times New Roman" w:hAnsi="Times New Roman" w:cs="Times New Roman"/>
          <w:b w:val="0"/>
          <w:sz w:val="24"/>
          <w:szCs w:val="24"/>
        </w:rPr>
        <w:t>городского округа</w:t>
      </w:r>
      <w:r w:rsidR="00EA770E" w:rsidRPr="00BE6F81">
        <w:rPr>
          <w:rFonts w:ascii="Times New Roman" w:hAnsi="Times New Roman" w:cs="Times New Roman"/>
          <w:b w:val="0"/>
          <w:sz w:val="24"/>
          <w:szCs w:val="24"/>
        </w:rPr>
        <w:t xml:space="preserve"> </w:t>
      </w:r>
      <w:r w:rsidR="003C0A37" w:rsidRPr="00BE6F81">
        <w:rPr>
          <w:rFonts w:ascii="Times New Roman" w:hAnsi="Times New Roman" w:cs="Times New Roman"/>
          <w:b w:val="0"/>
          <w:sz w:val="24"/>
          <w:szCs w:val="24"/>
        </w:rPr>
        <w:t>приведены в та</w:t>
      </w:r>
      <w:r w:rsidR="003C0A37" w:rsidRPr="00BE6F81">
        <w:rPr>
          <w:rFonts w:ascii="Times New Roman" w:hAnsi="Times New Roman" w:cs="Times New Roman"/>
          <w:b w:val="0"/>
          <w:sz w:val="24"/>
          <w:szCs w:val="24"/>
        </w:rPr>
        <w:t>б</w:t>
      </w:r>
      <w:r w:rsidR="003C0A37" w:rsidRPr="00BE6F81">
        <w:rPr>
          <w:rFonts w:ascii="Times New Roman" w:hAnsi="Times New Roman" w:cs="Times New Roman"/>
          <w:b w:val="0"/>
          <w:sz w:val="24"/>
          <w:szCs w:val="24"/>
        </w:rPr>
        <w:t xml:space="preserve">лице </w:t>
      </w:r>
      <w:r w:rsidRPr="00BE6F81">
        <w:rPr>
          <w:rFonts w:ascii="Times New Roman" w:hAnsi="Times New Roman" w:cs="Times New Roman"/>
          <w:b w:val="0"/>
          <w:sz w:val="24"/>
          <w:szCs w:val="24"/>
        </w:rPr>
        <w:t>12.</w:t>
      </w:r>
      <w:r w:rsidR="00D167DB" w:rsidRPr="00BE6F81">
        <w:rPr>
          <w:rFonts w:ascii="Times New Roman" w:hAnsi="Times New Roman" w:cs="Times New Roman"/>
          <w:b w:val="0"/>
          <w:sz w:val="24"/>
          <w:szCs w:val="24"/>
        </w:rPr>
        <w:t>1</w:t>
      </w:r>
      <w:r w:rsidR="003C0A37" w:rsidRPr="00BE6F81">
        <w:rPr>
          <w:rFonts w:ascii="Times New Roman" w:hAnsi="Times New Roman" w:cs="Times New Roman"/>
          <w:b w:val="0"/>
          <w:sz w:val="24"/>
          <w:szCs w:val="24"/>
        </w:rPr>
        <w:t>.1.</w:t>
      </w:r>
    </w:p>
    <w:p w:rsidR="00261AD7" w:rsidRPr="00BE6F81" w:rsidRDefault="00261AD7" w:rsidP="00467286">
      <w:pPr>
        <w:spacing w:line="240" w:lineRule="auto"/>
        <w:ind w:firstLine="0"/>
        <w:rPr>
          <w:rFonts w:ascii="Times New Roman" w:hAnsi="Times New Roman" w:cs="Times New Roman"/>
          <w:b w:val="0"/>
          <w:sz w:val="22"/>
          <w:szCs w:val="22"/>
        </w:rPr>
      </w:pPr>
    </w:p>
    <w:p w:rsidR="003C0A37" w:rsidRPr="00BE6F81" w:rsidRDefault="003C0A37" w:rsidP="00467286">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F75B52" w:rsidRPr="00BE6F81">
        <w:rPr>
          <w:rFonts w:ascii="Times New Roman" w:hAnsi="Times New Roman" w:cs="Times New Roman"/>
          <w:b w:val="0"/>
          <w:sz w:val="24"/>
          <w:szCs w:val="24"/>
        </w:rPr>
        <w:t>12.</w:t>
      </w:r>
      <w:r w:rsidR="00D167DB" w:rsidRPr="00BE6F81">
        <w:rPr>
          <w:rFonts w:ascii="Times New Roman" w:hAnsi="Times New Roman" w:cs="Times New Roman"/>
          <w:b w:val="0"/>
          <w:sz w:val="24"/>
          <w:szCs w:val="24"/>
        </w:rPr>
        <w:t>1</w:t>
      </w:r>
      <w:r w:rsidRPr="00BE6F81">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2"/>
        <w:gridCol w:w="2818"/>
        <w:gridCol w:w="3661"/>
      </w:tblGrid>
      <w:tr w:rsidR="00195D33" w:rsidRPr="00BE6F81">
        <w:trPr>
          <w:trHeight w:val="340"/>
          <w:jc w:val="center"/>
        </w:trPr>
        <w:tc>
          <w:tcPr>
            <w:tcW w:w="3572" w:type="dxa"/>
            <w:vMerge w:val="restart"/>
            <w:tcBorders>
              <w:top w:val="single" w:sz="4" w:space="0" w:color="auto"/>
              <w:left w:val="single" w:sz="4" w:space="0" w:color="auto"/>
              <w:right w:val="single" w:sz="4" w:space="0" w:color="auto"/>
            </w:tcBorders>
            <w:vAlign w:val="center"/>
          </w:tcPr>
          <w:p w:rsidR="00195D33" w:rsidRPr="00BE6F81" w:rsidRDefault="00195D33" w:rsidP="00467286">
            <w:pPr>
              <w:suppressAutoHyphens/>
              <w:spacing w:line="240" w:lineRule="auto"/>
              <w:ind w:right="-57" w:firstLine="0"/>
              <w:jc w:val="center"/>
              <w:rPr>
                <w:rFonts w:ascii="Times New Roman" w:hAnsi="Times New Roman" w:cs="Times New Roman"/>
                <w:b w:val="0"/>
                <w:sz w:val="22"/>
                <w:szCs w:val="22"/>
              </w:rPr>
            </w:pPr>
            <w:r w:rsidRPr="00BE6F81">
              <w:rPr>
                <w:rFonts w:ascii="Times New Roman" w:hAnsi="Times New Roman" w:cs="Times New Roman"/>
                <w:bCs w:val="0"/>
                <w:sz w:val="22"/>
                <w:szCs w:val="22"/>
              </w:rPr>
              <w:t>Наименование объектов</w:t>
            </w:r>
          </w:p>
        </w:tc>
        <w:tc>
          <w:tcPr>
            <w:tcW w:w="6479" w:type="dxa"/>
            <w:gridSpan w:val="2"/>
            <w:tcBorders>
              <w:top w:val="single" w:sz="4" w:space="0" w:color="auto"/>
              <w:left w:val="single" w:sz="4" w:space="0" w:color="auto"/>
              <w:bottom w:val="single" w:sz="4" w:space="0" w:color="auto"/>
              <w:right w:val="single" w:sz="4" w:space="0" w:color="auto"/>
            </w:tcBorders>
            <w:vAlign w:val="center"/>
          </w:tcPr>
          <w:p w:rsidR="00195D33" w:rsidRPr="00BE6F81" w:rsidRDefault="00195D33"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r>
      <w:tr w:rsidR="00195D33" w:rsidRPr="00BE6F81">
        <w:trPr>
          <w:trHeight w:val="567"/>
          <w:jc w:val="center"/>
        </w:trPr>
        <w:tc>
          <w:tcPr>
            <w:tcW w:w="3572" w:type="dxa"/>
            <w:vMerge/>
            <w:tcBorders>
              <w:left w:val="single" w:sz="4" w:space="0" w:color="auto"/>
              <w:bottom w:val="single" w:sz="4" w:space="0" w:color="auto"/>
              <w:right w:val="single" w:sz="4" w:space="0" w:color="auto"/>
            </w:tcBorders>
            <w:vAlign w:val="center"/>
          </w:tcPr>
          <w:p w:rsidR="00195D33" w:rsidRPr="00BE6F81" w:rsidRDefault="00195D33" w:rsidP="00467286">
            <w:pPr>
              <w:suppressAutoHyphens/>
              <w:spacing w:line="240" w:lineRule="auto"/>
              <w:ind w:right="-57" w:firstLine="0"/>
              <w:jc w:val="center"/>
              <w:rPr>
                <w:rFonts w:ascii="Times New Roman" w:hAnsi="Times New Roman" w:cs="Times New Roman"/>
                <w:b w:val="0"/>
                <w:sz w:val="22"/>
                <w:szCs w:val="22"/>
              </w:rPr>
            </w:pPr>
          </w:p>
        </w:tc>
        <w:tc>
          <w:tcPr>
            <w:tcW w:w="2818" w:type="dxa"/>
            <w:tcBorders>
              <w:top w:val="single" w:sz="4" w:space="0" w:color="auto"/>
              <w:left w:val="single" w:sz="4" w:space="0" w:color="auto"/>
              <w:bottom w:val="single" w:sz="4" w:space="0" w:color="auto"/>
              <w:right w:val="single" w:sz="4" w:space="0" w:color="auto"/>
            </w:tcBorders>
            <w:vAlign w:val="center"/>
          </w:tcPr>
          <w:p w:rsidR="00195D33" w:rsidRPr="00BE6F81" w:rsidRDefault="00195D33" w:rsidP="00467286">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Cs w:val="0"/>
                <w:sz w:val="22"/>
                <w:szCs w:val="22"/>
              </w:rPr>
              <w:t>минимально 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3661" w:type="dxa"/>
            <w:tcBorders>
              <w:top w:val="single" w:sz="4" w:space="0" w:color="auto"/>
              <w:left w:val="single" w:sz="4" w:space="0" w:color="auto"/>
              <w:bottom w:val="single" w:sz="4" w:space="0" w:color="auto"/>
              <w:right w:val="single" w:sz="4" w:space="0" w:color="auto"/>
            </w:tcBorders>
            <w:vAlign w:val="center"/>
          </w:tcPr>
          <w:p w:rsidR="00195D33" w:rsidRPr="00BE6F81" w:rsidRDefault="00195D33"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Cs w:val="0"/>
                <w:sz w:val="22"/>
                <w:szCs w:val="22"/>
              </w:rPr>
              <w:t>максимально допустимого уровня территориальной доступности</w:t>
            </w:r>
          </w:p>
        </w:tc>
      </w:tr>
      <w:tr w:rsidR="00843EEE" w:rsidRPr="00BE6F81">
        <w:trPr>
          <w:trHeight w:val="510"/>
          <w:jc w:val="center"/>
        </w:trPr>
        <w:tc>
          <w:tcPr>
            <w:tcW w:w="3572" w:type="dxa"/>
            <w:tcBorders>
              <w:top w:val="single" w:sz="4" w:space="0" w:color="auto"/>
              <w:left w:val="single" w:sz="4" w:space="0" w:color="auto"/>
              <w:bottom w:val="single" w:sz="4" w:space="0" w:color="auto"/>
              <w:right w:val="single" w:sz="4" w:space="0" w:color="auto"/>
            </w:tcBorders>
          </w:tcPr>
          <w:p w:rsidR="00843EEE" w:rsidRPr="00BE6F81" w:rsidRDefault="00843EEE" w:rsidP="00467286">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Кладбище смешанного и традиционного захорон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p>
        </w:tc>
        <w:tc>
          <w:tcPr>
            <w:tcW w:w="2818" w:type="dxa"/>
            <w:tcBorders>
              <w:top w:val="single" w:sz="4" w:space="0" w:color="auto"/>
              <w:left w:val="single" w:sz="4" w:space="0" w:color="auto"/>
              <w:bottom w:val="single" w:sz="4" w:space="0" w:color="auto"/>
              <w:right w:val="single" w:sz="4" w:space="0" w:color="auto"/>
            </w:tcBorders>
            <w:vAlign w:val="center"/>
          </w:tcPr>
          <w:p w:rsidR="00843EEE" w:rsidRPr="00BE6F81" w:rsidRDefault="00843EEE" w:rsidP="00467286">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24 га"/>
              </w:smartTagPr>
              <w:r w:rsidRPr="00BE6F81">
                <w:rPr>
                  <w:rFonts w:ascii="Times New Roman" w:hAnsi="Times New Roman" w:cs="Times New Roman"/>
                  <w:b w:val="0"/>
                  <w:sz w:val="22"/>
                  <w:szCs w:val="22"/>
                </w:rPr>
                <w:t>0,24 га</w:t>
              </w:r>
            </w:smartTag>
            <w:r w:rsidRPr="00BE6F81">
              <w:rPr>
                <w:rFonts w:ascii="Times New Roman" w:hAnsi="Times New Roman" w:cs="Times New Roman"/>
                <w:b w:val="0"/>
                <w:sz w:val="22"/>
                <w:szCs w:val="22"/>
              </w:rPr>
              <w:t xml:space="preserve"> / 1000 чел.</w:t>
            </w:r>
          </w:p>
        </w:tc>
        <w:tc>
          <w:tcPr>
            <w:tcW w:w="3661" w:type="dxa"/>
            <w:tcBorders>
              <w:top w:val="single" w:sz="4" w:space="0" w:color="auto"/>
              <w:left w:val="single" w:sz="4" w:space="0" w:color="auto"/>
              <w:bottom w:val="single" w:sz="4" w:space="0" w:color="auto"/>
              <w:right w:val="single" w:sz="4" w:space="0" w:color="auto"/>
            </w:tcBorders>
            <w:vAlign w:val="center"/>
          </w:tcPr>
          <w:p w:rsidR="00843EEE" w:rsidRPr="00BE6F81" w:rsidRDefault="00A769CF"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не нормируется</w:t>
            </w:r>
          </w:p>
        </w:tc>
      </w:tr>
      <w:tr w:rsidR="00195D33" w:rsidRPr="00BE6F81">
        <w:trPr>
          <w:trHeight w:val="510"/>
          <w:jc w:val="center"/>
        </w:trPr>
        <w:tc>
          <w:tcPr>
            <w:tcW w:w="3572" w:type="dxa"/>
            <w:tcBorders>
              <w:top w:val="single" w:sz="4" w:space="0" w:color="auto"/>
              <w:left w:val="single" w:sz="4" w:space="0" w:color="auto"/>
              <w:bottom w:val="single" w:sz="4" w:space="0" w:color="auto"/>
              <w:right w:val="single" w:sz="4" w:space="0" w:color="auto"/>
            </w:tcBorders>
          </w:tcPr>
          <w:p w:rsidR="00195D33" w:rsidRPr="00BE6F81" w:rsidRDefault="00195D33" w:rsidP="00467286">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Бюро похоронного обслуживания, </w:t>
            </w:r>
          </w:p>
          <w:p w:rsidR="00195D33" w:rsidRPr="00BE6F81" w:rsidRDefault="00195D33" w:rsidP="00467286">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дом траурных обрядов</w:t>
            </w:r>
          </w:p>
        </w:tc>
        <w:tc>
          <w:tcPr>
            <w:tcW w:w="2818" w:type="dxa"/>
            <w:tcBorders>
              <w:top w:val="single" w:sz="4" w:space="0" w:color="auto"/>
              <w:left w:val="single" w:sz="4" w:space="0" w:color="auto"/>
              <w:bottom w:val="single" w:sz="4" w:space="0" w:color="auto"/>
              <w:right w:val="single" w:sz="4" w:space="0" w:color="auto"/>
            </w:tcBorders>
            <w:vAlign w:val="center"/>
          </w:tcPr>
          <w:p w:rsidR="00195D33" w:rsidRPr="00BE6F81" w:rsidRDefault="00195D33"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w:t>
            </w:r>
          </w:p>
          <w:p w:rsidR="00195D33" w:rsidRPr="00BE6F81" w:rsidRDefault="00195D33" w:rsidP="00467286">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3661" w:type="dxa"/>
            <w:tcBorders>
              <w:top w:val="single" w:sz="4" w:space="0" w:color="auto"/>
              <w:left w:val="single" w:sz="4" w:space="0" w:color="auto"/>
              <w:bottom w:val="single" w:sz="4" w:space="0" w:color="auto"/>
              <w:right w:val="single" w:sz="4" w:space="0" w:color="auto"/>
            </w:tcBorders>
            <w:vAlign w:val="center"/>
          </w:tcPr>
          <w:p w:rsidR="00195D33" w:rsidRPr="00BE6F81" w:rsidRDefault="00A769CF"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 же</w:t>
            </w:r>
          </w:p>
        </w:tc>
      </w:tr>
    </w:tbl>
    <w:p w:rsidR="00195D33" w:rsidRPr="00BE6F81" w:rsidRDefault="00195D33" w:rsidP="00467286">
      <w:pPr>
        <w:spacing w:line="240" w:lineRule="auto"/>
        <w:ind w:firstLine="720"/>
        <w:rPr>
          <w:rFonts w:ascii="Times New Roman" w:hAnsi="Times New Roman" w:cs="Times New Roman"/>
          <w:b w:val="0"/>
          <w:sz w:val="24"/>
          <w:szCs w:val="24"/>
        </w:rPr>
      </w:pPr>
    </w:p>
    <w:p w:rsidR="006C2464" w:rsidRPr="00BE6F81" w:rsidRDefault="006C2464" w:rsidP="00467286">
      <w:pPr>
        <w:spacing w:line="240" w:lineRule="auto"/>
        <w:ind w:firstLine="720"/>
        <w:rPr>
          <w:rFonts w:ascii="Times New Roman" w:hAnsi="Times New Roman" w:cs="Times New Roman"/>
          <w:b w:val="0"/>
          <w:spacing w:val="-3"/>
          <w:sz w:val="24"/>
          <w:szCs w:val="24"/>
        </w:rPr>
      </w:pPr>
      <w:r w:rsidRPr="00BE6F81">
        <w:rPr>
          <w:rFonts w:ascii="Times New Roman" w:hAnsi="Times New Roman" w:cs="Times New Roman"/>
          <w:b w:val="0"/>
          <w:spacing w:val="-3"/>
          <w:sz w:val="24"/>
          <w:szCs w:val="24"/>
        </w:rPr>
        <w:t xml:space="preserve">12.1.2. </w:t>
      </w:r>
      <w:r w:rsidRPr="00BE6F81">
        <w:rPr>
          <w:rFonts w:ascii="Times New Roman" w:hAnsi="Times New Roman" w:cs="Times New Roman"/>
          <w:b w:val="0"/>
          <w:bCs w:val="0"/>
          <w:spacing w:val="-3"/>
          <w:sz w:val="24"/>
          <w:szCs w:val="24"/>
        </w:rPr>
        <w:t>Р</w:t>
      </w:r>
      <w:r w:rsidRPr="00BE6F81">
        <w:rPr>
          <w:rFonts w:ascii="Times New Roman" w:hAnsi="Times New Roman" w:cs="Times New Roman"/>
          <w:b w:val="0"/>
          <w:spacing w:val="-3"/>
          <w:sz w:val="24"/>
          <w:szCs w:val="24"/>
        </w:rPr>
        <w:t xml:space="preserve">асчетные показатели </w:t>
      </w:r>
      <w:r w:rsidRPr="00BE6F81">
        <w:rPr>
          <w:rFonts w:ascii="Times New Roman" w:hAnsi="Times New Roman" w:cs="Times New Roman"/>
          <w:b w:val="0"/>
          <w:bCs w:val="0"/>
          <w:spacing w:val="-3"/>
          <w:sz w:val="24"/>
          <w:szCs w:val="24"/>
        </w:rPr>
        <w:t xml:space="preserve">градостроительного проектирования </w:t>
      </w:r>
      <w:r w:rsidR="00B17175" w:rsidRPr="00BE6F81">
        <w:rPr>
          <w:rFonts w:ascii="Times New Roman" w:hAnsi="Times New Roman" w:cs="Times New Roman"/>
          <w:b w:val="0"/>
          <w:sz w:val="24"/>
          <w:szCs w:val="24"/>
        </w:rPr>
        <w:t>объектов, необходимых для организации ритуальных услуг и мест захоронения</w:t>
      </w:r>
      <w:r w:rsidR="00264370" w:rsidRPr="00BE6F81">
        <w:rPr>
          <w:rFonts w:ascii="Times New Roman" w:hAnsi="Times New Roman" w:cs="Times New Roman"/>
          <w:b w:val="0"/>
          <w:sz w:val="24"/>
          <w:szCs w:val="24"/>
        </w:rPr>
        <w:t>,</w:t>
      </w:r>
      <w:r w:rsidR="00B17175" w:rsidRPr="00BE6F81">
        <w:rPr>
          <w:rFonts w:ascii="Times New Roman" w:hAnsi="Times New Roman" w:cs="Times New Roman"/>
          <w:b w:val="0"/>
          <w:sz w:val="24"/>
          <w:szCs w:val="24"/>
        </w:rPr>
        <w:t xml:space="preserve"> приведены в табл</w:t>
      </w:r>
      <w:r w:rsidR="00B17175" w:rsidRPr="00BE6F81">
        <w:rPr>
          <w:rFonts w:ascii="Times New Roman" w:hAnsi="Times New Roman" w:cs="Times New Roman"/>
          <w:b w:val="0"/>
          <w:sz w:val="24"/>
          <w:szCs w:val="24"/>
        </w:rPr>
        <w:t>и</w:t>
      </w:r>
      <w:r w:rsidR="00B17175" w:rsidRPr="00BE6F81">
        <w:rPr>
          <w:rFonts w:ascii="Times New Roman" w:hAnsi="Times New Roman" w:cs="Times New Roman"/>
          <w:b w:val="0"/>
          <w:sz w:val="24"/>
          <w:szCs w:val="24"/>
        </w:rPr>
        <w:t>це 12.1.2.</w:t>
      </w:r>
    </w:p>
    <w:p w:rsidR="006C2464" w:rsidRPr="00BE6F81" w:rsidRDefault="006C2464" w:rsidP="00467286">
      <w:pPr>
        <w:spacing w:line="240" w:lineRule="auto"/>
        <w:ind w:firstLine="720"/>
        <w:rPr>
          <w:rFonts w:ascii="Times New Roman" w:hAnsi="Times New Roman" w:cs="Times New Roman"/>
          <w:b w:val="0"/>
          <w:spacing w:val="-3"/>
          <w:sz w:val="22"/>
          <w:szCs w:val="22"/>
        </w:rPr>
      </w:pPr>
    </w:p>
    <w:p w:rsidR="006C2464" w:rsidRPr="00BE6F81" w:rsidRDefault="00B17175" w:rsidP="00467286">
      <w:pPr>
        <w:spacing w:line="240" w:lineRule="auto"/>
        <w:ind w:firstLine="720"/>
        <w:jc w:val="right"/>
        <w:rPr>
          <w:rFonts w:ascii="Times New Roman" w:hAnsi="Times New Roman" w:cs="Times New Roman"/>
          <w:b w:val="0"/>
          <w:spacing w:val="-3"/>
          <w:sz w:val="24"/>
          <w:szCs w:val="24"/>
        </w:rPr>
      </w:pPr>
      <w:r w:rsidRPr="00BE6F81">
        <w:rPr>
          <w:rFonts w:ascii="Times New Roman" w:hAnsi="Times New Roman" w:cs="Times New Roman"/>
          <w:b w:val="0"/>
          <w:spacing w:val="-3"/>
          <w:sz w:val="24"/>
          <w:szCs w:val="24"/>
        </w:rPr>
        <w:t>Таблица 12.1.2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48"/>
        <w:gridCol w:w="2288"/>
        <w:gridCol w:w="4867"/>
      </w:tblGrid>
      <w:tr w:rsidR="006C2464" w:rsidRPr="00BE6F81">
        <w:tblPrEx>
          <w:tblCellMar>
            <w:top w:w="0" w:type="dxa"/>
            <w:bottom w:w="0" w:type="dxa"/>
          </w:tblCellMar>
        </w:tblPrEx>
        <w:trPr>
          <w:trHeight w:val="340"/>
          <w:jc w:val="center"/>
        </w:trPr>
        <w:tc>
          <w:tcPr>
            <w:tcW w:w="2948" w:type="dxa"/>
            <w:vMerge w:val="restart"/>
            <w:vAlign w:val="center"/>
          </w:tcPr>
          <w:p w:rsidR="00191081"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Наименование </w:t>
            </w:r>
          </w:p>
          <w:p w:rsidR="006C2464"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объектов</w:t>
            </w:r>
          </w:p>
        </w:tc>
        <w:tc>
          <w:tcPr>
            <w:tcW w:w="7155" w:type="dxa"/>
            <w:gridSpan w:val="2"/>
            <w:vAlign w:val="center"/>
          </w:tcPr>
          <w:p w:rsidR="006C2464"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Расчетные показатели</w:t>
            </w:r>
          </w:p>
        </w:tc>
      </w:tr>
      <w:tr w:rsidR="006C2464" w:rsidRPr="00BE6F81">
        <w:tblPrEx>
          <w:tblCellMar>
            <w:top w:w="0" w:type="dxa"/>
            <w:bottom w:w="0" w:type="dxa"/>
          </w:tblCellMar>
        </w:tblPrEx>
        <w:trPr>
          <w:trHeight w:val="539"/>
          <w:jc w:val="center"/>
        </w:trPr>
        <w:tc>
          <w:tcPr>
            <w:tcW w:w="2948" w:type="dxa"/>
            <w:vMerge/>
            <w:tcBorders>
              <w:bottom w:val="single" w:sz="4" w:space="0" w:color="auto"/>
            </w:tcBorders>
            <w:vAlign w:val="center"/>
          </w:tcPr>
          <w:p w:rsidR="006C2464" w:rsidRPr="00BE6F81" w:rsidRDefault="006C2464" w:rsidP="00467286">
            <w:pPr>
              <w:spacing w:line="240" w:lineRule="auto"/>
              <w:ind w:firstLine="0"/>
              <w:jc w:val="center"/>
              <w:rPr>
                <w:rFonts w:ascii="Times New Roman" w:hAnsi="Times New Roman" w:cs="Times New Roman"/>
                <w:sz w:val="22"/>
                <w:szCs w:val="22"/>
              </w:rPr>
            </w:pPr>
          </w:p>
        </w:tc>
        <w:tc>
          <w:tcPr>
            <w:tcW w:w="2288" w:type="dxa"/>
            <w:tcBorders>
              <w:bottom w:val="single" w:sz="4" w:space="0" w:color="auto"/>
            </w:tcBorders>
            <w:vAlign w:val="center"/>
          </w:tcPr>
          <w:p w:rsidR="006C2464" w:rsidRPr="00BE6F81" w:rsidRDefault="006C2464" w:rsidP="00467286">
            <w:pPr>
              <w:spacing w:line="240"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размеры земел</w:t>
            </w:r>
            <w:r w:rsidRPr="00BE6F81">
              <w:rPr>
                <w:rFonts w:ascii="Times New Roman Полужирный" w:hAnsi="Times New Roman Полужирный" w:cs="Times New Roman"/>
                <w:sz w:val="22"/>
                <w:szCs w:val="22"/>
              </w:rPr>
              <w:t>ь</w:t>
            </w:r>
            <w:r w:rsidRPr="00BE6F81">
              <w:rPr>
                <w:rFonts w:ascii="Times New Roman Полужирный" w:hAnsi="Times New Roman Полужирный" w:cs="Times New Roman"/>
                <w:sz w:val="22"/>
                <w:szCs w:val="22"/>
              </w:rPr>
              <w:t xml:space="preserve">ных </w:t>
            </w:r>
          </w:p>
          <w:p w:rsidR="006C2464"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участков </w:t>
            </w:r>
          </w:p>
        </w:tc>
        <w:tc>
          <w:tcPr>
            <w:tcW w:w="4867" w:type="dxa"/>
            <w:tcBorders>
              <w:bottom w:val="single" w:sz="4" w:space="0" w:color="auto"/>
            </w:tcBorders>
            <w:vAlign w:val="center"/>
          </w:tcPr>
          <w:p w:rsidR="00B1780B"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ориентировочные размеры </w:t>
            </w:r>
          </w:p>
          <w:p w:rsidR="006C2464" w:rsidRPr="00BE6F81" w:rsidRDefault="006C2464" w:rsidP="00467286">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сан</w:t>
            </w:r>
            <w:r w:rsidRPr="00BE6F81">
              <w:rPr>
                <w:rFonts w:ascii="Times New Roman" w:hAnsi="Times New Roman" w:cs="Times New Roman"/>
                <w:sz w:val="22"/>
                <w:szCs w:val="22"/>
              </w:rPr>
              <w:t>и</w:t>
            </w:r>
            <w:r w:rsidR="00843EEE" w:rsidRPr="00BE6F81">
              <w:rPr>
                <w:rFonts w:ascii="Times New Roman" w:hAnsi="Times New Roman" w:cs="Times New Roman"/>
                <w:sz w:val="22"/>
                <w:szCs w:val="22"/>
              </w:rPr>
              <w:t>тарно-защитных зон *</w:t>
            </w:r>
          </w:p>
        </w:tc>
      </w:tr>
      <w:tr w:rsidR="00843EEE" w:rsidRPr="00BE6F81">
        <w:tblPrEx>
          <w:tblBorders>
            <w:bottom w:val="single" w:sz="4" w:space="0" w:color="auto"/>
          </w:tblBorders>
          <w:tblCellMar>
            <w:top w:w="0" w:type="dxa"/>
            <w:bottom w:w="0" w:type="dxa"/>
          </w:tblCellMar>
        </w:tblPrEx>
        <w:trPr>
          <w:trHeight w:val="20"/>
          <w:jc w:val="center"/>
        </w:trPr>
        <w:tc>
          <w:tcPr>
            <w:tcW w:w="2948" w:type="dxa"/>
            <w:tcBorders>
              <w:top w:val="single" w:sz="4" w:space="0" w:color="auto"/>
              <w:bottom w:val="single" w:sz="4" w:space="0" w:color="auto"/>
            </w:tcBorders>
          </w:tcPr>
          <w:p w:rsidR="00843EEE" w:rsidRPr="00BE6F81" w:rsidRDefault="00843EEE" w:rsidP="0046728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Кладбище смешанного и традиционного захоронения</w:t>
            </w:r>
          </w:p>
        </w:tc>
        <w:tc>
          <w:tcPr>
            <w:tcW w:w="2288" w:type="dxa"/>
            <w:tcBorders>
              <w:top w:val="single" w:sz="4" w:space="0" w:color="auto"/>
              <w:bottom w:val="single" w:sz="4" w:space="0" w:color="auto"/>
            </w:tcBorders>
            <w:vAlign w:val="center"/>
          </w:tcPr>
          <w:p w:rsidR="00843EEE" w:rsidRPr="00BE6F81" w:rsidRDefault="00843EEE" w:rsidP="00467286">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p w:rsidR="00843EEE" w:rsidRPr="00BE6F81" w:rsidRDefault="00843EEE"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но не более </w:t>
            </w:r>
            <w:smartTag w:uri="urn:schemas-microsoft-com:office:smarttags" w:element="metricconverter">
              <w:smartTagPr>
                <w:attr w:name="ProductID" w:val="40 га"/>
              </w:smartTagPr>
              <w:r w:rsidRPr="00BE6F81">
                <w:rPr>
                  <w:rFonts w:ascii="Times New Roman" w:hAnsi="Times New Roman" w:cs="Times New Roman"/>
                  <w:b w:val="0"/>
                  <w:sz w:val="22"/>
                  <w:szCs w:val="22"/>
                </w:rPr>
                <w:t>40 га</w:t>
              </w:r>
            </w:smartTag>
          </w:p>
        </w:tc>
        <w:tc>
          <w:tcPr>
            <w:tcW w:w="4867" w:type="dxa"/>
            <w:tcBorders>
              <w:top w:val="single" w:sz="4" w:space="0" w:color="auto"/>
              <w:bottom w:val="single" w:sz="4" w:space="0" w:color="auto"/>
            </w:tcBorders>
          </w:tcPr>
          <w:p w:rsidR="00843EEE" w:rsidRPr="00BE6F81" w:rsidRDefault="00843EEE" w:rsidP="00467286">
            <w:pPr>
              <w:adjustRightInd w:val="0"/>
              <w:spacing w:line="240" w:lineRule="auto"/>
              <w:ind w:left="113"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при площади кладбища </w:t>
            </w:r>
            <w:smartTag w:uri="urn:schemas-microsoft-com:office:smarttags" w:element="metricconverter">
              <w:smartTagPr>
                <w:attr w:name="ProductID" w:val="10 га"/>
              </w:smartTagPr>
              <w:r w:rsidRPr="00BE6F81">
                <w:rPr>
                  <w:rFonts w:ascii="Times New Roman" w:hAnsi="Times New Roman" w:cs="Times New Roman"/>
                  <w:b w:val="0"/>
                  <w:bCs w:val="0"/>
                  <w:sz w:val="22"/>
                  <w:szCs w:val="22"/>
                </w:rPr>
                <w:t>10 га</w:t>
              </w:r>
            </w:smartTag>
            <w:r w:rsidRPr="00BE6F81">
              <w:rPr>
                <w:rFonts w:ascii="Times New Roman" w:hAnsi="Times New Roman" w:cs="Times New Roman"/>
                <w:b w:val="0"/>
                <w:bCs w:val="0"/>
                <w:sz w:val="22"/>
                <w:szCs w:val="22"/>
              </w:rPr>
              <w:t xml:space="preserve"> и менее –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w:t>
            </w:r>
          </w:p>
          <w:p w:rsidR="00843EEE" w:rsidRPr="00BE6F81" w:rsidRDefault="00843EEE" w:rsidP="00467286">
            <w:pPr>
              <w:adjustRightInd w:val="0"/>
              <w:spacing w:line="240" w:lineRule="auto"/>
              <w:ind w:left="113"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при площади кладбища от 10 до </w:t>
            </w:r>
            <w:smartTag w:uri="urn:schemas-microsoft-com:office:smarttags" w:element="metricconverter">
              <w:smartTagPr>
                <w:attr w:name="ProductID" w:val="20 га"/>
              </w:smartTagPr>
              <w:r w:rsidRPr="00BE6F81">
                <w:rPr>
                  <w:rFonts w:ascii="Times New Roman" w:hAnsi="Times New Roman" w:cs="Times New Roman"/>
                  <w:b w:val="0"/>
                  <w:bCs w:val="0"/>
                  <w:sz w:val="22"/>
                  <w:szCs w:val="22"/>
                </w:rPr>
                <w:t>20 га</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r w:rsidRPr="00BE6F81">
              <w:rPr>
                <w:rFonts w:ascii="Times New Roman" w:hAnsi="Times New Roman" w:cs="Times New Roman"/>
                <w:b w:val="0"/>
                <w:bCs w:val="0"/>
                <w:sz w:val="22"/>
                <w:szCs w:val="22"/>
              </w:rPr>
              <w:t>;</w:t>
            </w:r>
          </w:p>
          <w:p w:rsidR="00843EEE" w:rsidRPr="00BE6F81" w:rsidRDefault="00843EEE" w:rsidP="00467286">
            <w:pPr>
              <w:spacing w:line="240" w:lineRule="auto"/>
              <w:ind w:left="113"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при площади кладбища от 20 до </w:t>
            </w:r>
            <w:smartTag w:uri="urn:schemas-microsoft-com:office:smarttags" w:element="metricconverter">
              <w:smartTagPr>
                <w:attr w:name="ProductID" w:val="40 га"/>
              </w:smartTagPr>
              <w:r w:rsidRPr="00BE6F81">
                <w:rPr>
                  <w:rFonts w:ascii="Times New Roman" w:hAnsi="Times New Roman" w:cs="Times New Roman"/>
                  <w:b w:val="0"/>
                  <w:bCs w:val="0"/>
                  <w:sz w:val="22"/>
                  <w:szCs w:val="22"/>
                </w:rPr>
                <w:t>40 га</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p>
        </w:tc>
      </w:tr>
      <w:tr w:rsidR="00843EEE" w:rsidRPr="00BE6F81">
        <w:tblPrEx>
          <w:tblBorders>
            <w:bottom w:val="single" w:sz="4" w:space="0" w:color="auto"/>
          </w:tblBorders>
          <w:tblCellMar>
            <w:top w:w="0" w:type="dxa"/>
            <w:bottom w:w="0" w:type="dxa"/>
          </w:tblCellMar>
        </w:tblPrEx>
        <w:trPr>
          <w:trHeight w:val="20"/>
          <w:jc w:val="center"/>
        </w:trPr>
        <w:tc>
          <w:tcPr>
            <w:tcW w:w="2948" w:type="dxa"/>
            <w:tcBorders>
              <w:top w:val="single" w:sz="4" w:space="0" w:color="auto"/>
              <w:bottom w:val="single" w:sz="4" w:space="0" w:color="auto"/>
            </w:tcBorders>
          </w:tcPr>
          <w:p w:rsidR="00843EEE" w:rsidRPr="00BE6F81" w:rsidRDefault="00843EEE" w:rsidP="00467286">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Закрытые кладбища и мемориальные комплексы</w:t>
            </w:r>
            <w:r w:rsidR="00545F58" w:rsidRPr="00BE6F81">
              <w:rPr>
                <w:rFonts w:ascii="Times New Roman" w:hAnsi="Times New Roman" w:cs="Times New Roman"/>
                <w:b w:val="0"/>
                <w:sz w:val="22"/>
                <w:szCs w:val="22"/>
              </w:rPr>
              <w:t>, колумбарии, стены скорби</w:t>
            </w:r>
          </w:p>
        </w:tc>
        <w:tc>
          <w:tcPr>
            <w:tcW w:w="2288" w:type="dxa"/>
            <w:tcBorders>
              <w:top w:val="single" w:sz="4" w:space="0" w:color="auto"/>
              <w:bottom w:val="single" w:sz="4" w:space="0" w:color="auto"/>
            </w:tcBorders>
            <w:vAlign w:val="center"/>
          </w:tcPr>
          <w:p w:rsidR="00843EEE" w:rsidRPr="00BE6F81" w:rsidRDefault="00843EEE" w:rsidP="00467286">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4867" w:type="dxa"/>
            <w:tcBorders>
              <w:top w:val="single" w:sz="4" w:space="0" w:color="auto"/>
              <w:bottom w:val="single" w:sz="4" w:space="0" w:color="auto"/>
            </w:tcBorders>
            <w:vAlign w:val="center"/>
          </w:tcPr>
          <w:p w:rsidR="00843EEE" w:rsidRPr="00BE6F81" w:rsidRDefault="00843EEE" w:rsidP="00467286">
            <w:pPr>
              <w:adjustRightInd w:val="0"/>
              <w:spacing w:line="240" w:lineRule="auto"/>
              <w:ind w:left="57" w:firstLine="0"/>
              <w:jc w:val="center"/>
              <w:rPr>
                <w:rFonts w:ascii="Times New Roman" w:hAnsi="Times New Roman" w:cs="Times New Roman"/>
                <w:b w:val="0"/>
                <w:bCs w:val="0"/>
                <w:sz w:val="22"/>
                <w:szCs w:val="22"/>
              </w:rPr>
            </w:pP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p>
        </w:tc>
      </w:tr>
      <w:tr w:rsidR="00B17175" w:rsidRPr="00BE6F81">
        <w:tblPrEx>
          <w:tblBorders>
            <w:bottom w:val="single" w:sz="4" w:space="0" w:color="auto"/>
          </w:tblBorders>
          <w:tblCellMar>
            <w:top w:w="0" w:type="dxa"/>
            <w:bottom w:w="0" w:type="dxa"/>
          </w:tblCellMar>
        </w:tblPrEx>
        <w:trPr>
          <w:trHeight w:val="20"/>
          <w:jc w:val="center"/>
        </w:trPr>
        <w:tc>
          <w:tcPr>
            <w:tcW w:w="2948" w:type="dxa"/>
            <w:tcBorders>
              <w:top w:val="single" w:sz="4" w:space="0" w:color="auto"/>
              <w:bottom w:val="single" w:sz="4" w:space="0" w:color="auto"/>
            </w:tcBorders>
          </w:tcPr>
          <w:p w:rsidR="00834BB6" w:rsidRPr="00BE6F81" w:rsidRDefault="00B17175" w:rsidP="00467286">
            <w:pPr>
              <w:suppressAutoHyphens/>
              <w:spacing w:line="240"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Бюро похоронного обслуживания</w:t>
            </w:r>
            <w:r w:rsidR="00195D33" w:rsidRPr="00BE6F81">
              <w:rPr>
                <w:rFonts w:ascii="Times New Roman" w:hAnsi="Times New Roman" w:cs="Times New Roman"/>
                <w:b w:val="0"/>
                <w:sz w:val="22"/>
                <w:szCs w:val="22"/>
              </w:rPr>
              <w:t xml:space="preserve">, </w:t>
            </w:r>
          </w:p>
          <w:p w:rsidR="00195D33" w:rsidRPr="00BE6F81" w:rsidRDefault="00195D33" w:rsidP="00467286">
            <w:pPr>
              <w:suppressAutoHyphens/>
              <w:spacing w:line="240" w:lineRule="auto"/>
              <w:ind w:lef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дом траурных обрядов</w:t>
            </w:r>
          </w:p>
        </w:tc>
        <w:tc>
          <w:tcPr>
            <w:tcW w:w="2288" w:type="dxa"/>
            <w:tcBorders>
              <w:top w:val="single" w:sz="4" w:space="0" w:color="auto"/>
              <w:bottom w:val="single" w:sz="4" w:space="0" w:color="auto"/>
            </w:tcBorders>
            <w:vAlign w:val="center"/>
          </w:tcPr>
          <w:p w:rsidR="006D7BA3" w:rsidRPr="00BE6F81" w:rsidRDefault="006D7BA3" w:rsidP="00467286">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w:t>
            </w:r>
          </w:p>
          <w:p w:rsidR="00B17175" w:rsidRPr="00BE6F81" w:rsidRDefault="006D7BA3" w:rsidP="00467286">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4867" w:type="dxa"/>
            <w:tcBorders>
              <w:top w:val="single" w:sz="4" w:space="0" w:color="auto"/>
              <w:bottom w:val="single" w:sz="4" w:space="0" w:color="auto"/>
            </w:tcBorders>
            <w:vAlign w:val="center"/>
          </w:tcPr>
          <w:p w:rsidR="00B17175" w:rsidRPr="00BE6F81" w:rsidRDefault="00337CA1" w:rsidP="00467286">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00264370" w:rsidRPr="00BE6F81">
              <w:rPr>
                <w:rFonts w:ascii="Times New Roman" w:hAnsi="Times New Roman" w:cs="Times New Roman"/>
                <w:b w:val="0"/>
                <w:bCs w:val="0"/>
                <w:sz w:val="22"/>
                <w:szCs w:val="22"/>
              </w:rPr>
              <w:t>**</w:t>
            </w:r>
          </w:p>
        </w:tc>
      </w:tr>
    </w:tbl>
    <w:p w:rsidR="006C2464" w:rsidRPr="00BE6F81" w:rsidRDefault="00264370" w:rsidP="00280444">
      <w:pPr>
        <w:spacing w:before="120" w:line="240" w:lineRule="auto"/>
        <w:ind w:firstLine="720"/>
        <w:rPr>
          <w:rFonts w:ascii="Times New Roman" w:hAnsi="Times New Roman" w:cs="Times New Roman"/>
          <w:b w:val="0"/>
          <w:sz w:val="24"/>
          <w:szCs w:val="24"/>
        </w:rPr>
      </w:pPr>
      <w:r w:rsidRPr="00BE6F81">
        <w:rPr>
          <w:rFonts w:ascii="Times New Roman" w:hAnsi="Times New Roman" w:cs="Times New Roman"/>
          <w:b w:val="0"/>
          <w:bCs w:val="0"/>
          <w:sz w:val="22"/>
          <w:szCs w:val="22"/>
        </w:rPr>
        <w:lastRenderedPageBreak/>
        <w:t>* В соответствии с СанПиН 2.2.1/2.1.1.1200-03.</w:t>
      </w:r>
    </w:p>
    <w:p w:rsidR="00B17175" w:rsidRPr="00BE6F81" w:rsidRDefault="00264370" w:rsidP="00280444">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337CA1" w:rsidRPr="00BE6F81">
        <w:rPr>
          <w:rFonts w:ascii="Times New Roman" w:hAnsi="Times New Roman" w:cs="Times New Roman"/>
          <w:b w:val="0"/>
          <w:bCs w:val="0"/>
          <w:sz w:val="22"/>
          <w:szCs w:val="22"/>
        </w:rPr>
        <w:t>детских</w:t>
      </w:r>
      <w:r w:rsidR="00D7633E" w:rsidRPr="00BE6F81">
        <w:rPr>
          <w:rFonts w:ascii="Times New Roman" w:hAnsi="Times New Roman" w:cs="Times New Roman"/>
          <w:b w:val="0"/>
          <w:bCs w:val="0"/>
          <w:sz w:val="22"/>
          <w:szCs w:val="22"/>
        </w:rPr>
        <w:t xml:space="preserve">       </w:t>
      </w:r>
      <w:r w:rsidR="00337CA1"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дошкольных и </w:t>
      </w:r>
      <w:r w:rsidR="00337CA1" w:rsidRPr="00BE6F81">
        <w:rPr>
          <w:rFonts w:ascii="Times New Roman" w:hAnsi="Times New Roman" w:cs="Times New Roman"/>
          <w:b w:val="0"/>
          <w:bCs w:val="0"/>
          <w:sz w:val="22"/>
          <w:szCs w:val="22"/>
        </w:rPr>
        <w:t>школьных)</w:t>
      </w:r>
      <w:r w:rsidRPr="00BE6F81">
        <w:rPr>
          <w:rFonts w:ascii="Times New Roman" w:hAnsi="Times New Roman" w:cs="Times New Roman"/>
          <w:b w:val="0"/>
          <w:bCs w:val="0"/>
          <w:sz w:val="22"/>
          <w:szCs w:val="22"/>
        </w:rPr>
        <w:t>, спортивно-оздоровительных, культурно-просветительных учреждений и учр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ждений социального обесп</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чения</w:t>
      </w:r>
      <w:r w:rsidR="00337CA1" w:rsidRPr="00BE6F81">
        <w:rPr>
          <w:rFonts w:ascii="Times New Roman" w:hAnsi="Times New Roman" w:cs="Times New Roman"/>
          <w:b w:val="0"/>
          <w:bCs w:val="0"/>
          <w:sz w:val="22"/>
          <w:szCs w:val="22"/>
        </w:rPr>
        <w:t xml:space="preserve"> должно составлять не менее </w:t>
      </w:r>
      <w:smartTag w:uri="urn:schemas-microsoft-com:office:smarttags" w:element="metricconverter">
        <w:smartTagPr>
          <w:attr w:name="ProductID" w:val="50 м"/>
        </w:smartTagPr>
        <w:r w:rsidR="00337CA1" w:rsidRPr="00BE6F81">
          <w:rPr>
            <w:rFonts w:ascii="Times New Roman" w:hAnsi="Times New Roman" w:cs="Times New Roman"/>
            <w:b w:val="0"/>
            <w:bCs w:val="0"/>
            <w:sz w:val="22"/>
            <w:szCs w:val="22"/>
          </w:rPr>
          <w:t>50 м</w:t>
        </w:r>
      </w:smartTag>
      <w:r w:rsidR="00337CA1" w:rsidRPr="00BE6F81">
        <w:rPr>
          <w:rFonts w:ascii="Times New Roman" w:hAnsi="Times New Roman" w:cs="Times New Roman"/>
          <w:b w:val="0"/>
          <w:bCs w:val="0"/>
          <w:sz w:val="22"/>
          <w:szCs w:val="22"/>
        </w:rPr>
        <w:t>.</w:t>
      </w:r>
    </w:p>
    <w:p w:rsidR="00545F58" w:rsidRPr="00BE6F81" w:rsidRDefault="00545F58" w:rsidP="00280444">
      <w:pPr>
        <w:spacing w:line="240" w:lineRule="auto"/>
        <w:ind w:firstLine="720"/>
        <w:rPr>
          <w:rFonts w:ascii="Times New Roman" w:hAnsi="Times New Roman" w:cs="Times New Roman"/>
          <w:b w:val="0"/>
          <w:spacing w:val="-3"/>
          <w:sz w:val="24"/>
          <w:szCs w:val="24"/>
        </w:rPr>
      </w:pPr>
    </w:p>
    <w:p w:rsidR="003006EB" w:rsidRPr="00BE6F81" w:rsidRDefault="00F75B52" w:rsidP="00280444">
      <w:pPr>
        <w:spacing w:line="240" w:lineRule="auto"/>
        <w:ind w:firstLine="720"/>
        <w:rPr>
          <w:rFonts w:ascii="Times New Roman" w:hAnsi="Times New Roman" w:cs="Times New Roman"/>
          <w:b w:val="0"/>
          <w:spacing w:val="-3"/>
          <w:sz w:val="24"/>
          <w:szCs w:val="24"/>
        </w:rPr>
      </w:pPr>
      <w:r w:rsidRPr="00BE6F81">
        <w:rPr>
          <w:rFonts w:ascii="Times New Roman" w:hAnsi="Times New Roman" w:cs="Times New Roman"/>
          <w:b w:val="0"/>
          <w:spacing w:val="-3"/>
          <w:sz w:val="24"/>
          <w:szCs w:val="24"/>
        </w:rPr>
        <w:t>12.</w:t>
      </w:r>
      <w:r w:rsidR="000A3AC3" w:rsidRPr="00BE6F81">
        <w:rPr>
          <w:rFonts w:ascii="Times New Roman" w:hAnsi="Times New Roman" w:cs="Times New Roman"/>
          <w:b w:val="0"/>
          <w:spacing w:val="-3"/>
          <w:sz w:val="24"/>
          <w:szCs w:val="24"/>
        </w:rPr>
        <w:t>1</w:t>
      </w:r>
      <w:r w:rsidR="003006EB" w:rsidRPr="00BE6F81">
        <w:rPr>
          <w:rFonts w:ascii="Times New Roman" w:hAnsi="Times New Roman" w:cs="Times New Roman"/>
          <w:b w:val="0"/>
          <w:spacing w:val="-3"/>
          <w:sz w:val="24"/>
          <w:szCs w:val="24"/>
        </w:rPr>
        <w:t>.</w:t>
      </w:r>
      <w:r w:rsidR="00B1780B" w:rsidRPr="00BE6F81">
        <w:rPr>
          <w:rFonts w:ascii="Times New Roman" w:hAnsi="Times New Roman" w:cs="Times New Roman"/>
          <w:b w:val="0"/>
          <w:spacing w:val="-3"/>
          <w:sz w:val="24"/>
          <w:szCs w:val="24"/>
        </w:rPr>
        <w:t>3</w:t>
      </w:r>
      <w:r w:rsidR="003006EB" w:rsidRPr="00BE6F81">
        <w:rPr>
          <w:rFonts w:ascii="Times New Roman" w:hAnsi="Times New Roman" w:cs="Times New Roman"/>
          <w:b w:val="0"/>
          <w:spacing w:val="-3"/>
          <w:sz w:val="24"/>
          <w:szCs w:val="24"/>
        </w:rPr>
        <w:t xml:space="preserve">. </w:t>
      </w:r>
      <w:r w:rsidR="00D7633E" w:rsidRPr="00BE6F81">
        <w:rPr>
          <w:rFonts w:ascii="Times New Roman" w:hAnsi="Times New Roman" w:cs="Times New Roman"/>
          <w:b w:val="0"/>
          <w:bCs w:val="0"/>
          <w:sz w:val="24"/>
          <w:szCs w:val="24"/>
        </w:rPr>
        <w:t>Нормативные параметры р</w:t>
      </w:r>
      <w:r w:rsidR="00D7633E" w:rsidRPr="00BE6F81">
        <w:rPr>
          <w:rFonts w:ascii="Times New Roman" w:hAnsi="Times New Roman" w:cs="Times New Roman"/>
          <w:b w:val="0"/>
          <w:sz w:val="24"/>
          <w:szCs w:val="24"/>
        </w:rPr>
        <w:t>азмещения мест захоронения и объектов, необходимых для организации р</w:t>
      </w:r>
      <w:r w:rsidR="00D7633E" w:rsidRPr="00BE6F81">
        <w:rPr>
          <w:rFonts w:ascii="Times New Roman" w:hAnsi="Times New Roman" w:cs="Times New Roman"/>
          <w:b w:val="0"/>
          <w:sz w:val="24"/>
          <w:szCs w:val="24"/>
        </w:rPr>
        <w:t>и</w:t>
      </w:r>
      <w:r w:rsidR="00D7633E" w:rsidRPr="00BE6F81">
        <w:rPr>
          <w:rFonts w:ascii="Times New Roman" w:hAnsi="Times New Roman" w:cs="Times New Roman"/>
          <w:b w:val="0"/>
          <w:sz w:val="24"/>
          <w:szCs w:val="24"/>
        </w:rPr>
        <w:t xml:space="preserve">туальных услуг, приведены в </w:t>
      </w:r>
      <w:r w:rsidR="003006EB" w:rsidRPr="00BE6F81">
        <w:rPr>
          <w:rFonts w:ascii="Times New Roman" w:hAnsi="Times New Roman" w:cs="Times New Roman"/>
          <w:b w:val="0"/>
          <w:spacing w:val="-3"/>
          <w:sz w:val="24"/>
          <w:szCs w:val="24"/>
        </w:rPr>
        <w:t xml:space="preserve">таблице </w:t>
      </w:r>
      <w:r w:rsidRPr="00BE6F81">
        <w:rPr>
          <w:rFonts w:ascii="Times New Roman" w:hAnsi="Times New Roman" w:cs="Times New Roman"/>
          <w:b w:val="0"/>
          <w:spacing w:val="-3"/>
          <w:sz w:val="24"/>
          <w:szCs w:val="24"/>
        </w:rPr>
        <w:t>12.</w:t>
      </w:r>
      <w:r w:rsidR="000A3AC3" w:rsidRPr="00BE6F81">
        <w:rPr>
          <w:rFonts w:ascii="Times New Roman" w:hAnsi="Times New Roman" w:cs="Times New Roman"/>
          <w:b w:val="0"/>
          <w:spacing w:val="-3"/>
          <w:sz w:val="24"/>
          <w:szCs w:val="24"/>
        </w:rPr>
        <w:t>1</w:t>
      </w:r>
      <w:r w:rsidR="003006EB" w:rsidRPr="00BE6F81">
        <w:rPr>
          <w:rFonts w:ascii="Times New Roman" w:hAnsi="Times New Roman" w:cs="Times New Roman"/>
          <w:b w:val="0"/>
          <w:spacing w:val="-3"/>
          <w:sz w:val="24"/>
          <w:szCs w:val="24"/>
        </w:rPr>
        <w:t>.</w:t>
      </w:r>
      <w:r w:rsidR="00B1780B" w:rsidRPr="00BE6F81">
        <w:rPr>
          <w:rFonts w:ascii="Times New Roman" w:hAnsi="Times New Roman" w:cs="Times New Roman"/>
          <w:b w:val="0"/>
          <w:spacing w:val="-3"/>
          <w:sz w:val="24"/>
          <w:szCs w:val="24"/>
        </w:rPr>
        <w:t>3</w:t>
      </w:r>
      <w:r w:rsidR="003006EB" w:rsidRPr="00BE6F81">
        <w:rPr>
          <w:rFonts w:ascii="Times New Roman" w:hAnsi="Times New Roman" w:cs="Times New Roman"/>
          <w:b w:val="0"/>
          <w:spacing w:val="-3"/>
          <w:sz w:val="24"/>
          <w:szCs w:val="24"/>
        </w:rPr>
        <w:t>.</w:t>
      </w:r>
    </w:p>
    <w:p w:rsidR="003006EB" w:rsidRPr="00BE6F81" w:rsidRDefault="003006EB" w:rsidP="00280444">
      <w:pPr>
        <w:spacing w:line="240" w:lineRule="auto"/>
        <w:ind w:firstLine="720"/>
        <w:rPr>
          <w:rFonts w:ascii="Times New Roman" w:hAnsi="Times New Roman" w:cs="Times New Roman"/>
          <w:b w:val="0"/>
          <w:sz w:val="24"/>
          <w:szCs w:val="24"/>
        </w:rPr>
      </w:pPr>
    </w:p>
    <w:p w:rsidR="003006EB" w:rsidRPr="00BE6F81" w:rsidRDefault="003006EB" w:rsidP="00280444">
      <w:pPr>
        <w:spacing w:line="240" w:lineRule="auto"/>
        <w:ind w:firstLine="720"/>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F75B52" w:rsidRPr="00BE6F81">
        <w:rPr>
          <w:rFonts w:ascii="Times New Roman" w:hAnsi="Times New Roman" w:cs="Times New Roman"/>
          <w:b w:val="0"/>
          <w:sz w:val="24"/>
          <w:szCs w:val="24"/>
        </w:rPr>
        <w:t>12.</w:t>
      </w:r>
      <w:r w:rsidR="000A3AC3" w:rsidRPr="00BE6F81">
        <w:rPr>
          <w:rFonts w:ascii="Times New Roman" w:hAnsi="Times New Roman" w:cs="Times New Roman"/>
          <w:b w:val="0"/>
          <w:sz w:val="24"/>
          <w:szCs w:val="24"/>
        </w:rPr>
        <w:t>1</w:t>
      </w:r>
      <w:r w:rsidRPr="00BE6F81">
        <w:rPr>
          <w:rFonts w:ascii="Times New Roman" w:hAnsi="Times New Roman" w:cs="Times New Roman"/>
          <w:b w:val="0"/>
          <w:sz w:val="24"/>
          <w:szCs w:val="24"/>
        </w:rPr>
        <w:t>.</w:t>
      </w:r>
      <w:r w:rsidR="00B1780B" w:rsidRPr="00BE6F81">
        <w:rPr>
          <w:rFonts w:ascii="Times New Roman" w:hAnsi="Times New Roman" w:cs="Times New Roman"/>
          <w:b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32"/>
        <w:gridCol w:w="6861"/>
      </w:tblGrid>
      <w:tr w:rsidR="003006EB" w:rsidRPr="00BE6F81">
        <w:trPr>
          <w:trHeight w:val="340"/>
          <w:jc w:val="center"/>
        </w:trPr>
        <w:tc>
          <w:tcPr>
            <w:tcW w:w="3232" w:type="dxa"/>
            <w:shd w:val="clear" w:color="auto" w:fill="auto"/>
            <w:vAlign w:val="center"/>
          </w:tcPr>
          <w:p w:rsidR="003006EB" w:rsidRPr="00BE6F81" w:rsidRDefault="003006EB" w:rsidP="00280444">
            <w:pPr>
              <w:pStyle w:val="FORMATTEXT"/>
              <w:ind w:left="-57" w:right="-57"/>
              <w:jc w:val="center"/>
              <w:rPr>
                <w:rFonts w:ascii="Times New Roman Полужирный" w:hAnsi="Times New Roman Полужирный"/>
                <w:b/>
                <w:sz w:val="22"/>
                <w:szCs w:val="22"/>
              </w:rPr>
            </w:pPr>
            <w:r w:rsidRPr="00BE6F81">
              <w:rPr>
                <w:rFonts w:ascii="Times New Roman Полужирный" w:hAnsi="Times New Roman Полужирный"/>
                <w:b/>
                <w:sz w:val="22"/>
                <w:szCs w:val="22"/>
              </w:rPr>
              <w:t>Наименование показат</w:t>
            </w:r>
            <w:r w:rsidRPr="00BE6F81">
              <w:rPr>
                <w:rFonts w:ascii="Times New Roman Полужирный" w:hAnsi="Times New Roman Полужирный"/>
                <w:b/>
                <w:sz w:val="22"/>
                <w:szCs w:val="22"/>
              </w:rPr>
              <w:t>е</w:t>
            </w:r>
            <w:r w:rsidRPr="00BE6F81">
              <w:rPr>
                <w:rFonts w:ascii="Times New Roman Полужирный" w:hAnsi="Times New Roman Полужирный"/>
                <w:b/>
                <w:sz w:val="22"/>
                <w:szCs w:val="22"/>
              </w:rPr>
              <w:t>лей</w:t>
            </w:r>
          </w:p>
        </w:tc>
        <w:tc>
          <w:tcPr>
            <w:tcW w:w="6861" w:type="dxa"/>
            <w:shd w:val="clear" w:color="auto" w:fill="auto"/>
            <w:vAlign w:val="center"/>
          </w:tcPr>
          <w:p w:rsidR="003006EB" w:rsidRPr="00BE6F81" w:rsidRDefault="00A250E6" w:rsidP="00280444">
            <w:pPr>
              <w:pStyle w:val="FORMATTEXT"/>
              <w:ind w:left="-57" w:right="-57"/>
              <w:jc w:val="center"/>
              <w:rPr>
                <w:b/>
                <w:sz w:val="22"/>
                <w:szCs w:val="22"/>
              </w:rPr>
            </w:pPr>
            <w:r w:rsidRPr="00BE6F81">
              <w:rPr>
                <w:rFonts w:ascii="Times New Roman Полужирный" w:hAnsi="Times New Roman Полужирный"/>
                <w:b/>
                <w:sz w:val="22"/>
                <w:szCs w:val="22"/>
              </w:rPr>
              <w:t xml:space="preserve">Нормативные параметры </w:t>
            </w:r>
            <w:r w:rsidR="00264370" w:rsidRPr="00BE6F81">
              <w:rPr>
                <w:b/>
                <w:sz w:val="22"/>
                <w:szCs w:val="22"/>
              </w:rPr>
              <w:t>размещения</w:t>
            </w:r>
          </w:p>
        </w:tc>
      </w:tr>
    </w:tbl>
    <w:p w:rsidR="00545F58" w:rsidRPr="00BE6F81" w:rsidRDefault="00545F58" w:rsidP="00545F58">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32"/>
        <w:gridCol w:w="6861"/>
      </w:tblGrid>
      <w:tr w:rsidR="00545F58" w:rsidRPr="00BE6F81">
        <w:trPr>
          <w:trHeight w:val="227"/>
          <w:tblHeader/>
          <w:jc w:val="center"/>
        </w:trPr>
        <w:tc>
          <w:tcPr>
            <w:tcW w:w="3232" w:type="dxa"/>
            <w:shd w:val="clear" w:color="auto" w:fill="auto"/>
            <w:vAlign w:val="center"/>
          </w:tcPr>
          <w:p w:rsidR="00545F58" w:rsidRPr="00BE6F81" w:rsidRDefault="00545F58" w:rsidP="00280444">
            <w:pPr>
              <w:pStyle w:val="FORMATTEXT"/>
              <w:ind w:left="-57" w:right="-57"/>
              <w:jc w:val="center"/>
              <w:rPr>
                <w:b/>
                <w:sz w:val="22"/>
                <w:szCs w:val="22"/>
              </w:rPr>
            </w:pPr>
            <w:r w:rsidRPr="00BE6F81">
              <w:rPr>
                <w:b/>
                <w:sz w:val="22"/>
                <w:szCs w:val="22"/>
              </w:rPr>
              <w:t>1</w:t>
            </w:r>
          </w:p>
        </w:tc>
        <w:tc>
          <w:tcPr>
            <w:tcW w:w="6861" w:type="dxa"/>
            <w:shd w:val="clear" w:color="auto" w:fill="auto"/>
            <w:vAlign w:val="center"/>
          </w:tcPr>
          <w:p w:rsidR="00545F58" w:rsidRPr="00BE6F81" w:rsidRDefault="00545F58" w:rsidP="00280444">
            <w:pPr>
              <w:pStyle w:val="FORMATTEXT"/>
              <w:ind w:left="-57" w:right="-57"/>
              <w:jc w:val="center"/>
              <w:rPr>
                <w:b/>
                <w:sz w:val="22"/>
                <w:szCs w:val="22"/>
              </w:rPr>
            </w:pPr>
            <w:r w:rsidRPr="00BE6F81">
              <w:rPr>
                <w:b/>
                <w:sz w:val="22"/>
                <w:szCs w:val="22"/>
              </w:rPr>
              <w:t>2</w:t>
            </w:r>
          </w:p>
        </w:tc>
      </w:tr>
      <w:tr w:rsidR="003006EB" w:rsidRPr="00BE6F81">
        <w:tblPrEx>
          <w:tblBorders>
            <w:bottom w:val="single" w:sz="4" w:space="0" w:color="auto"/>
          </w:tblBorders>
        </w:tblPrEx>
        <w:trPr>
          <w:jc w:val="center"/>
        </w:trPr>
        <w:tc>
          <w:tcPr>
            <w:tcW w:w="3232" w:type="dxa"/>
            <w:shd w:val="clear" w:color="auto" w:fill="auto"/>
          </w:tcPr>
          <w:p w:rsidR="003006EB" w:rsidRPr="00BE6F81" w:rsidRDefault="003006EB" w:rsidP="00280444">
            <w:pPr>
              <w:pStyle w:val="FORMATTEXT"/>
              <w:suppressAutoHyphens/>
              <w:rPr>
                <w:sz w:val="22"/>
                <w:szCs w:val="22"/>
              </w:rPr>
            </w:pPr>
            <w:r w:rsidRPr="00BE6F81">
              <w:rPr>
                <w:sz w:val="22"/>
                <w:szCs w:val="22"/>
              </w:rPr>
              <w:t>Выбор земельного участка для размещения места захоронения</w:t>
            </w:r>
          </w:p>
        </w:tc>
        <w:tc>
          <w:tcPr>
            <w:tcW w:w="6861" w:type="dxa"/>
            <w:shd w:val="clear" w:color="auto" w:fill="auto"/>
          </w:tcPr>
          <w:p w:rsidR="003006EB" w:rsidRPr="00BE6F81" w:rsidRDefault="003006EB" w:rsidP="0028044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Осуществляется в соответствии с </w:t>
            </w:r>
            <w:r w:rsidR="00B0286E" w:rsidRPr="00BE6F81">
              <w:rPr>
                <w:rFonts w:ascii="Times New Roman" w:hAnsi="Times New Roman" w:cs="Times New Roman"/>
                <w:b w:val="0"/>
                <w:sz w:val="22"/>
                <w:szCs w:val="22"/>
              </w:rPr>
              <w:t>п</w:t>
            </w:r>
            <w:r w:rsidR="00550121" w:rsidRPr="00BE6F81">
              <w:rPr>
                <w:rFonts w:ascii="Times New Roman" w:hAnsi="Times New Roman" w:cs="Times New Roman"/>
                <w:b w:val="0"/>
                <w:sz w:val="22"/>
                <w:szCs w:val="22"/>
              </w:rPr>
              <w:t xml:space="preserve">равилами землепользования и </w:t>
            </w:r>
            <w:r w:rsidR="00B0286E" w:rsidRPr="00BE6F81">
              <w:rPr>
                <w:rFonts w:ascii="Times New Roman" w:hAnsi="Times New Roman" w:cs="Times New Roman"/>
                <w:b w:val="0"/>
                <w:sz w:val="22"/>
                <w:szCs w:val="22"/>
              </w:rPr>
              <w:t xml:space="preserve">  </w:t>
            </w:r>
            <w:r w:rsidR="00550121" w:rsidRPr="00BE6F81">
              <w:rPr>
                <w:rFonts w:ascii="Times New Roman" w:hAnsi="Times New Roman" w:cs="Times New Roman"/>
                <w:b w:val="0"/>
                <w:sz w:val="22"/>
                <w:szCs w:val="22"/>
              </w:rPr>
              <w:t xml:space="preserve">застройки </w:t>
            </w:r>
            <w:r w:rsidRPr="00BE6F81">
              <w:rPr>
                <w:rFonts w:ascii="Times New Roman" w:hAnsi="Times New Roman" w:cs="Times New Roman"/>
                <w:b w:val="0"/>
                <w:sz w:val="22"/>
                <w:szCs w:val="22"/>
              </w:rPr>
              <w:t>с учетом гидрогеологических характер</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стик, особенностей рельефа местности, состава грунтов, предельно допустимых эколог</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ческих нагрузок на окружающую среду, а также в соответствии с с</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нитарными правилами и нормами и должен обеспечивать неопред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ленно долгий срок существования места захорон</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r w:rsidR="00CE19E6" w:rsidRPr="00BE6F81">
              <w:rPr>
                <w:rFonts w:ascii="Times New Roman" w:hAnsi="Times New Roman" w:cs="Times New Roman"/>
                <w:b w:val="0"/>
                <w:sz w:val="22"/>
                <w:szCs w:val="22"/>
              </w:rPr>
              <w:t>.</w:t>
            </w:r>
          </w:p>
        </w:tc>
      </w:tr>
      <w:tr w:rsidR="003006EB" w:rsidRPr="00BE6F81">
        <w:tblPrEx>
          <w:tblBorders>
            <w:bottom w:val="single" w:sz="4" w:space="0" w:color="auto"/>
          </w:tblBorders>
        </w:tblPrEx>
        <w:trPr>
          <w:jc w:val="center"/>
        </w:trPr>
        <w:tc>
          <w:tcPr>
            <w:tcW w:w="3232" w:type="dxa"/>
            <w:tcBorders>
              <w:bottom w:val="single" w:sz="4" w:space="0" w:color="auto"/>
            </w:tcBorders>
            <w:shd w:val="clear" w:color="auto" w:fill="auto"/>
          </w:tcPr>
          <w:p w:rsidR="003006EB" w:rsidRPr="00BE6F81" w:rsidRDefault="00F36615" w:rsidP="00280444">
            <w:pPr>
              <w:pStyle w:val="FORMATTEXT"/>
              <w:suppressAutoHyphens/>
              <w:rPr>
                <w:sz w:val="22"/>
                <w:szCs w:val="22"/>
              </w:rPr>
            </w:pPr>
            <w:r w:rsidRPr="00BE6F81">
              <w:rPr>
                <w:sz w:val="22"/>
                <w:szCs w:val="22"/>
              </w:rPr>
              <w:t>Условия р</w:t>
            </w:r>
            <w:r w:rsidR="003006EB" w:rsidRPr="00BE6F81">
              <w:rPr>
                <w:sz w:val="22"/>
                <w:szCs w:val="22"/>
              </w:rPr>
              <w:t>азмещени</w:t>
            </w:r>
            <w:r w:rsidRPr="00BE6F81">
              <w:rPr>
                <w:sz w:val="22"/>
                <w:szCs w:val="22"/>
              </w:rPr>
              <w:t>я</w:t>
            </w:r>
            <w:r w:rsidR="003006EB" w:rsidRPr="00BE6F81">
              <w:rPr>
                <w:sz w:val="22"/>
                <w:szCs w:val="22"/>
              </w:rPr>
              <w:t xml:space="preserve"> кладбищ</w:t>
            </w:r>
          </w:p>
        </w:tc>
        <w:tc>
          <w:tcPr>
            <w:tcW w:w="6861" w:type="dxa"/>
            <w:tcBorders>
              <w:bottom w:val="single" w:sz="4" w:space="0" w:color="auto"/>
            </w:tcBorders>
            <w:shd w:val="clear" w:color="auto" w:fill="auto"/>
          </w:tcPr>
          <w:p w:rsidR="003006EB" w:rsidRPr="00BE6F81" w:rsidRDefault="003006EB" w:rsidP="0028044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Не допускается на территориях:</w:t>
            </w:r>
          </w:p>
          <w:p w:rsidR="003006EB" w:rsidRPr="00BE6F81" w:rsidRDefault="003006EB" w:rsidP="00280444">
            <w:pPr>
              <w:adjustRightInd w:val="0"/>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286E"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первого и второго поясов зоны санитарной охраны источника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снабжения, минерального исто</w:t>
            </w:r>
            <w:r w:rsidRPr="00BE6F81">
              <w:rPr>
                <w:rFonts w:ascii="Times New Roman" w:hAnsi="Times New Roman" w:cs="Times New Roman"/>
                <w:b w:val="0"/>
                <w:sz w:val="22"/>
                <w:szCs w:val="22"/>
              </w:rPr>
              <w:t>ч</w:t>
            </w:r>
            <w:r w:rsidRPr="00BE6F81">
              <w:rPr>
                <w:rFonts w:ascii="Times New Roman" w:hAnsi="Times New Roman" w:cs="Times New Roman"/>
                <w:b w:val="0"/>
                <w:sz w:val="22"/>
                <w:szCs w:val="22"/>
              </w:rPr>
              <w:t>ника</w:t>
            </w:r>
            <w:r w:rsidRPr="00BE6F81">
              <w:rPr>
                <w:rFonts w:ascii="Times New Roman" w:hAnsi="Times New Roman" w:cs="Times New Roman"/>
                <w:b w:val="0"/>
                <w:bCs w:val="0"/>
                <w:sz w:val="22"/>
                <w:szCs w:val="22"/>
              </w:rPr>
              <w:t>;</w:t>
            </w:r>
          </w:p>
          <w:p w:rsidR="003006EB" w:rsidRPr="00BE6F81" w:rsidRDefault="003006EB" w:rsidP="00280444">
            <w:pPr>
              <w:adjustRightInd w:val="0"/>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286E"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с выходом на поверхность закарстованных, сильнотрещинов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тых пород и в местах выклинивания водоносных гор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зонтов;</w:t>
            </w:r>
          </w:p>
          <w:p w:rsidR="003006EB" w:rsidRPr="00BE6F81" w:rsidRDefault="003006EB" w:rsidP="00280444">
            <w:pPr>
              <w:adjustRightInd w:val="0"/>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286E"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со стоянием грунтовых вод менее </w:t>
            </w:r>
            <w:smartTag w:uri="urn:schemas-microsoft-com:office:smarttags" w:element="metricconverter">
              <w:smartTagPr>
                <w:attr w:name="ProductID" w:val="2 м"/>
              </w:smartTagPr>
              <w:r w:rsidRPr="00BE6F81">
                <w:rPr>
                  <w:rFonts w:ascii="Times New Roman" w:hAnsi="Times New Roman" w:cs="Times New Roman"/>
                  <w:b w:val="0"/>
                  <w:bCs w:val="0"/>
                  <w:sz w:val="22"/>
                  <w:szCs w:val="22"/>
                </w:rPr>
                <w:t>2 м</w:t>
              </w:r>
            </w:smartTag>
            <w:r w:rsidRPr="00BE6F81">
              <w:rPr>
                <w:rFonts w:ascii="Times New Roman" w:hAnsi="Times New Roman" w:cs="Times New Roman"/>
                <w:b w:val="0"/>
                <w:bCs w:val="0"/>
                <w:sz w:val="22"/>
                <w:szCs w:val="22"/>
              </w:rPr>
              <w:t xml:space="preserve"> от поверхности земли при наиболее высоком их стоянии, а также </w:t>
            </w:r>
            <w:r w:rsidRPr="00BE6F81">
              <w:rPr>
                <w:rStyle w:val="grame"/>
                <w:rFonts w:ascii="Times New Roman" w:hAnsi="Times New Roman" w:cs="Times New Roman"/>
                <w:b w:val="0"/>
                <w:bCs w:val="0"/>
                <w:sz w:val="22"/>
                <w:szCs w:val="22"/>
              </w:rPr>
              <w:t>на</w:t>
            </w:r>
            <w:r w:rsidRPr="00BE6F81">
              <w:rPr>
                <w:rFonts w:ascii="Times New Roman" w:hAnsi="Times New Roman" w:cs="Times New Roman"/>
                <w:b w:val="0"/>
                <w:bCs w:val="0"/>
                <w:sz w:val="22"/>
                <w:szCs w:val="22"/>
              </w:rPr>
              <w:t xml:space="preserve"> затапливаемых, подве</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женных оползням и обвалам, забол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ченных;</w:t>
            </w:r>
          </w:p>
          <w:p w:rsidR="003006EB" w:rsidRPr="00BE6F81" w:rsidRDefault="003006EB" w:rsidP="00280444">
            <w:pPr>
              <w:adjustRightInd w:val="0"/>
              <w:spacing w:line="240"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B0286E"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на берегах водохранилищ, озер, рек и других поверхностных вод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емов, используемых населением для хозяйственно-бытовых нужд, купания и культурно-оздоровительных ц</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лей.</w:t>
            </w:r>
          </w:p>
        </w:tc>
      </w:tr>
      <w:tr w:rsidR="00545F58" w:rsidRPr="00BE6F81">
        <w:tblPrEx>
          <w:tblBorders>
            <w:bottom w:val="single" w:sz="4" w:space="0" w:color="auto"/>
          </w:tblBorders>
        </w:tblPrEx>
        <w:trPr>
          <w:jc w:val="center"/>
        </w:trPr>
        <w:tc>
          <w:tcPr>
            <w:tcW w:w="3232" w:type="dxa"/>
            <w:shd w:val="clear" w:color="auto" w:fill="auto"/>
          </w:tcPr>
          <w:p w:rsidR="00545F58" w:rsidRPr="00BE6F81" w:rsidRDefault="00545F58" w:rsidP="00280444">
            <w:pPr>
              <w:pStyle w:val="FORMATTEXT"/>
              <w:suppressAutoHyphens/>
              <w:rPr>
                <w:sz w:val="22"/>
                <w:szCs w:val="22"/>
              </w:rPr>
            </w:pPr>
            <w:r w:rsidRPr="00BE6F81">
              <w:rPr>
                <w:sz w:val="22"/>
                <w:szCs w:val="22"/>
              </w:rPr>
              <w:t>Условия размещения колум</w:t>
            </w:r>
            <w:r w:rsidR="00280444" w:rsidRPr="00BE6F81">
              <w:rPr>
                <w:sz w:val="22"/>
                <w:szCs w:val="22"/>
              </w:rPr>
              <w:t>ба</w:t>
            </w:r>
            <w:r w:rsidRPr="00BE6F81">
              <w:rPr>
                <w:sz w:val="22"/>
                <w:szCs w:val="22"/>
              </w:rPr>
              <w:t xml:space="preserve">риев и стен скорби </w:t>
            </w:r>
            <w:r w:rsidRPr="00BE6F81">
              <w:rPr>
                <w:bCs/>
                <w:sz w:val="22"/>
                <w:szCs w:val="22"/>
              </w:rPr>
              <w:t>для захоронения урн с прахом умерших</w:t>
            </w:r>
          </w:p>
        </w:tc>
        <w:tc>
          <w:tcPr>
            <w:tcW w:w="6861" w:type="dxa"/>
            <w:shd w:val="clear" w:color="auto" w:fill="auto"/>
          </w:tcPr>
          <w:p w:rsidR="00545F58" w:rsidRPr="00BE6F81" w:rsidRDefault="00545F58"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специально выделенных земельных участках. </w:t>
            </w:r>
          </w:p>
          <w:p w:rsidR="00545F58" w:rsidRPr="00BE6F81" w:rsidRDefault="00545F58"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Допускается размещение за пределами территорий кладбищ на об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собленных земельных уч</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стках.</w:t>
            </w:r>
          </w:p>
        </w:tc>
      </w:tr>
      <w:tr w:rsidR="00852B7B" w:rsidRPr="00BE6F81">
        <w:tblPrEx>
          <w:tblBorders>
            <w:bottom w:val="single" w:sz="4" w:space="0" w:color="auto"/>
          </w:tblBorders>
        </w:tblPrEx>
        <w:trPr>
          <w:jc w:val="center"/>
        </w:trPr>
        <w:tc>
          <w:tcPr>
            <w:tcW w:w="3232" w:type="dxa"/>
            <w:shd w:val="clear" w:color="auto" w:fill="auto"/>
          </w:tcPr>
          <w:p w:rsidR="00852B7B" w:rsidRPr="00BE6F81" w:rsidRDefault="00F36615" w:rsidP="00280444">
            <w:pPr>
              <w:pStyle w:val="FORMATTEXT"/>
              <w:suppressAutoHyphens/>
              <w:rPr>
                <w:bCs/>
                <w:spacing w:val="-2"/>
                <w:sz w:val="22"/>
                <w:szCs w:val="22"/>
              </w:rPr>
            </w:pPr>
            <w:r w:rsidRPr="00BE6F81">
              <w:rPr>
                <w:sz w:val="22"/>
                <w:szCs w:val="22"/>
              </w:rPr>
              <w:t xml:space="preserve">Условия размещения </w:t>
            </w:r>
            <w:r w:rsidR="00852B7B" w:rsidRPr="00BE6F81">
              <w:rPr>
                <w:bCs/>
                <w:spacing w:val="-2"/>
                <w:sz w:val="22"/>
                <w:szCs w:val="22"/>
              </w:rPr>
              <w:t xml:space="preserve">объектов на территориях </w:t>
            </w:r>
            <w:r w:rsidR="00626CB9" w:rsidRPr="00BE6F81">
              <w:rPr>
                <w:bCs/>
                <w:sz w:val="22"/>
                <w:szCs w:val="22"/>
              </w:rPr>
              <w:t>санитарно-защитных зон кладбищ, зданий и сооружений похоронного назначения</w:t>
            </w:r>
          </w:p>
        </w:tc>
        <w:tc>
          <w:tcPr>
            <w:tcW w:w="6861" w:type="dxa"/>
            <w:shd w:val="clear" w:color="auto" w:fill="auto"/>
          </w:tcPr>
          <w:p w:rsidR="00852B7B" w:rsidRPr="00BE6F81" w:rsidRDefault="00626CB9"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разрешается строительство зданий и сооружений, не связа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ных с обслуживанием указанных объектов, за исключением культовых и обрядовых объектов.</w:t>
            </w:r>
          </w:p>
          <w:p w:rsidR="00626CB9" w:rsidRPr="00BE6F81" w:rsidRDefault="00626CB9" w:rsidP="0028044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Запрещается прокладка сетей централизованного хозяйс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венно-питьевого водоснабжения, используемого населением</w:t>
            </w:r>
            <w:r w:rsidR="00834BB6" w:rsidRPr="00BE6F81">
              <w:rPr>
                <w:rFonts w:ascii="Times New Roman" w:hAnsi="Times New Roman" w:cs="Times New Roman"/>
                <w:b w:val="0"/>
                <w:bCs w:val="0"/>
                <w:sz w:val="22"/>
                <w:szCs w:val="22"/>
              </w:rPr>
              <w:t xml:space="preserve"> городского     о</w:t>
            </w:r>
            <w:r w:rsidR="00834BB6" w:rsidRPr="00BE6F81">
              <w:rPr>
                <w:rFonts w:ascii="Times New Roman" w:hAnsi="Times New Roman" w:cs="Times New Roman"/>
                <w:b w:val="0"/>
                <w:bCs w:val="0"/>
                <w:sz w:val="22"/>
                <w:szCs w:val="22"/>
              </w:rPr>
              <w:t>к</w:t>
            </w:r>
            <w:r w:rsidR="00834BB6" w:rsidRPr="00BE6F81">
              <w:rPr>
                <w:rFonts w:ascii="Times New Roman" w:hAnsi="Times New Roman" w:cs="Times New Roman"/>
                <w:b w:val="0"/>
                <w:bCs w:val="0"/>
                <w:sz w:val="22"/>
                <w:szCs w:val="22"/>
              </w:rPr>
              <w:t>руга</w:t>
            </w:r>
            <w:r w:rsidRPr="00BE6F81">
              <w:rPr>
                <w:rFonts w:ascii="Times New Roman" w:hAnsi="Times New Roman" w:cs="Times New Roman"/>
                <w:b w:val="0"/>
                <w:bCs w:val="0"/>
                <w:sz w:val="22"/>
                <w:szCs w:val="22"/>
              </w:rPr>
              <w:t>.</w:t>
            </w:r>
          </w:p>
        </w:tc>
      </w:tr>
      <w:tr w:rsidR="00852B7B" w:rsidRPr="00BE6F81">
        <w:tblPrEx>
          <w:tblBorders>
            <w:bottom w:val="single" w:sz="4" w:space="0" w:color="auto"/>
          </w:tblBorders>
        </w:tblPrEx>
        <w:trPr>
          <w:jc w:val="center"/>
        </w:trPr>
        <w:tc>
          <w:tcPr>
            <w:tcW w:w="3232" w:type="dxa"/>
            <w:shd w:val="clear" w:color="auto" w:fill="auto"/>
          </w:tcPr>
          <w:p w:rsidR="00852B7B" w:rsidRPr="00BE6F81" w:rsidRDefault="00CC730E" w:rsidP="00280444">
            <w:pPr>
              <w:pStyle w:val="FORMATTEXT"/>
              <w:suppressAutoHyphens/>
              <w:rPr>
                <w:bCs/>
                <w:spacing w:val="-2"/>
                <w:sz w:val="22"/>
                <w:szCs w:val="22"/>
              </w:rPr>
            </w:pPr>
            <w:r w:rsidRPr="00BE6F81">
              <w:rPr>
                <w:bCs/>
                <w:spacing w:val="-2"/>
                <w:sz w:val="22"/>
                <w:szCs w:val="22"/>
              </w:rPr>
              <w:t xml:space="preserve">Благоустройство территорий </w:t>
            </w:r>
            <w:r w:rsidRPr="00BE6F81">
              <w:rPr>
                <w:bCs/>
                <w:sz w:val="22"/>
                <w:szCs w:val="22"/>
              </w:rPr>
              <w:t>кладбищ, объектов похоронного назначения</w:t>
            </w:r>
          </w:p>
        </w:tc>
        <w:tc>
          <w:tcPr>
            <w:tcW w:w="6861" w:type="dxa"/>
            <w:shd w:val="clear" w:color="auto" w:fill="auto"/>
          </w:tcPr>
          <w:p w:rsidR="00CC730E"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На отведенных участках необходимо предусматривать зону зел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ных насаждений, стоянки автокатафалков и автотранспорта, урны для сбора мусора, площадки для мусоросборников с подъездами к ним.</w:t>
            </w:r>
          </w:p>
          <w:p w:rsidR="00852B7B"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территории кладбищ запрещается прокладка сетей централиз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ванного хозяйственно-питьевого водоснабжения, используемого</w:t>
            </w:r>
            <w:r w:rsidR="00834BB6"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 xml:space="preserve"> населением</w:t>
            </w:r>
            <w:r w:rsidR="00834BB6" w:rsidRPr="00BE6F81">
              <w:rPr>
                <w:rFonts w:ascii="Times New Roman" w:hAnsi="Times New Roman" w:cs="Times New Roman"/>
                <w:b w:val="0"/>
                <w:bCs w:val="0"/>
                <w:sz w:val="22"/>
                <w:szCs w:val="22"/>
              </w:rPr>
              <w:t xml:space="preserve"> городского о</w:t>
            </w:r>
            <w:r w:rsidR="00834BB6" w:rsidRPr="00BE6F81">
              <w:rPr>
                <w:rFonts w:ascii="Times New Roman" w:hAnsi="Times New Roman" w:cs="Times New Roman"/>
                <w:b w:val="0"/>
                <w:bCs w:val="0"/>
                <w:sz w:val="22"/>
                <w:szCs w:val="22"/>
              </w:rPr>
              <w:t>к</w:t>
            </w:r>
            <w:r w:rsidR="00834BB6" w:rsidRPr="00BE6F81">
              <w:rPr>
                <w:rFonts w:ascii="Times New Roman" w:hAnsi="Times New Roman" w:cs="Times New Roman"/>
                <w:b w:val="0"/>
                <w:bCs w:val="0"/>
                <w:sz w:val="22"/>
                <w:szCs w:val="22"/>
              </w:rPr>
              <w:t>руга</w:t>
            </w:r>
            <w:r w:rsidRPr="00BE6F81">
              <w:rPr>
                <w:rFonts w:ascii="Times New Roman" w:hAnsi="Times New Roman" w:cs="Times New Roman"/>
                <w:b w:val="0"/>
                <w:bCs w:val="0"/>
                <w:sz w:val="22"/>
                <w:szCs w:val="22"/>
              </w:rPr>
              <w:t>.</w:t>
            </w:r>
          </w:p>
          <w:p w:rsidR="00CC730E"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проведения поливочных и уборочных работ необходимо пред</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сматривать системы водоснабжения самостоятельные или с подкл</w:t>
            </w:r>
            <w:r w:rsidRPr="00BE6F81">
              <w:rPr>
                <w:rFonts w:ascii="Times New Roman" w:hAnsi="Times New Roman" w:cs="Times New Roman"/>
                <w:b w:val="0"/>
                <w:bCs w:val="0"/>
                <w:sz w:val="22"/>
                <w:szCs w:val="22"/>
              </w:rPr>
              <w:t>ю</w:t>
            </w:r>
            <w:r w:rsidRPr="00BE6F81">
              <w:rPr>
                <w:rFonts w:ascii="Times New Roman" w:hAnsi="Times New Roman" w:cs="Times New Roman"/>
                <w:b w:val="0"/>
                <w:bCs w:val="0"/>
                <w:spacing w:val="-3"/>
                <w:sz w:val="22"/>
                <w:szCs w:val="22"/>
              </w:rPr>
              <w:t>чением к водопроводам и водоводам технической воды промы</w:t>
            </w:r>
            <w:r w:rsidRPr="00BE6F81">
              <w:rPr>
                <w:rFonts w:ascii="Times New Roman" w:hAnsi="Times New Roman" w:cs="Times New Roman"/>
                <w:b w:val="0"/>
                <w:bCs w:val="0"/>
                <w:spacing w:val="-3"/>
                <w:sz w:val="22"/>
                <w:szCs w:val="22"/>
              </w:rPr>
              <w:t>ш</w:t>
            </w:r>
            <w:r w:rsidRPr="00BE6F81">
              <w:rPr>
                <w:rFonts w:ascii="Times New Roman" w:hAnsi="Times New Roman" w:cs="Times New Roman"/>
                <w:b w:val="0"/>
                <w:bCs w:val="0"/>
                <w:spacing w:val="-3"/>
                <w:sz w:val="22"/>
                <w:szCs w:val="22"/>
              </w:rPr>
              <w:t>ленных</w:t>
            </w:r>
            <w:r w:rsidRPr="00BE6F81">
              <w:rPr>
                <w:rFonts w:ascii="Times New Roman" w:hAnsi="Times New Roman" w:cs="Times New Roman"/>
                <w:b w:val="0"/>
                <w:bCs w:val="0"/>
                <w:sz w:val="22"/>
                <w:szCs w:val="22"/>
              </w:rPr>
              <w:t xml:space="preserve"> предприятий, расположенных от них в непосредственной близ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w:t>
            </w:r>
          </w:p>
          <w:p w:rsidR="00CC730E"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питьевых и хозяйственных нужд следует предусматривать хозя</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ственно-питьевое водоснабжение. Качество воды должно соответс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вовать требованиям санитарных правил для питьевой воды.</w:t>
            </w:r>
          </w:p>
          <w:p w:rsidR="00CC730E"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 отсутствии централизованных систем водоснабжения и канал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зации допускается устройство шахтных колодцев для полива и стро</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тельство общественных туалетов выгребного типа в соотве</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ствии с требованиями санита</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ных норма и правил.</w:t>
            </w:r>
          </w:p>
          <w:p w:rsidR="00CC730E" w:rsidRPr="00BE6F81" w:rsidRDefault="00CC730E" w:rsidP="00280444">
            <w:pPr>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Сброс неочищенных сточных вод от кладбищ на открытые площа</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ки, кюветы, канавы, траншеи не 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пускается.</w:t>
            </w:r>
          </w:p>
        </w:tc>
      </w:tr>
      <w:tr w:rsidR="00852B7B" w:rsidRPr="00BE6F81">
        <w:tblPrEx>
          <w:tblBorders>
            <w:bottom w:val="single" w:sz="4" w:space="0" w:color="auto"/>
          </w:tblBorders>
        </w:tblPrEx>
        <w:trPr>
          <w:jc w:val="center"/>
        </w:trPr>
        <w:tc>
          <w:tcPr>
            <w:tcW w:w="3232" w:type="dxa"/>
            <w:shd w:val="clear" w:color="auto" w:fill="auto"/>
          </w:tcPr>
          <w:p w:rsidR="00852B7B" w:rsidRPr="00BE6F81" w:rsidRDefault="00CC730E" w:rsidP="00280444">
            <w:pPr>
              <w:pStyle w:val="FORMATTEXT"/>
              <w:suppressAutoHyphens/>
              <w:rPr>
                <w:bCs/>
                <w:spacing w:val="-2"/>
                <w:sz w:val="22"/>
                <w:szCs w:val="22"/>
              </w:rPr>
            </w:pPr>
            <w:r w:rsidRPr="00BE6F81">
              <w:rPr>
                <w:bCs/>
                <w:spacing w:val="-2"/>
                <w:sz w:val="22"/>
                <w:szCs w:val="22"/>
              </w:rPr>
              <w:lastRenderedPageBreak/>
              <w:t>Перенос мест захоронения</w:t>
            </w:r>
          </w:p>
        </w:tc>
        <w:tc>
          <w:tcPr>
            <w:tcW w:w="6861" w:type="dxa"/>
            <w:shd w:val="clear" w:color="auto" w:fill="auto"/>
          </w:tcPr>
          <w:p w:rsidR="00852B7B" w:rsidRPr="00BE6F81" w:rsidRDefault="00CC730E" w:rsidP="00280444">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При переносе кладбищ и захоронений следует проводить рекультив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цию территорий и участков.</w:t>
            </w:r>
            <w:r w:rsidRPr="00BE6F81">
              <w:rPr>
                <w:rFonts w:ascii="Times New Roman" w:hAnsi="Times New Roman" w:cs="Times New Roman"/>
                <w:b w:val="0"/>
                <w:bCs w:val="0"/>
                <w:spacing w:val="-2"/>
                <w:sz w:val="22"/>
                <w:szCs w:val="22"/>
              </w:rPr>
              <w:t xml:space="preserve"> Использование территории места погр</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бения разрешается по истечении двадцати лет с момента его пер</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носа. Территория места погребения в этих случаях может быть и</w:t>
            </w:r>
            <w:r w:rsidRPr="00BE6F81">
              <w:rPr>
                <w:rFonts w:ascii="Times New Roman" w:hAnsi="Times New Roman" w:cs="Times New Roman"/>
                <w:b w:val="0"/>
                <w:bCs w:val="0"/>
                <w:spacing w:val="-2"/>
                <w:sz w:val="22"/>
                <w:szCs w:val="22"/>
              </w:rPr>
              <w:t>с</w:t>
            </w:r>
            <w:r w:rsidRPr="00BE6F81">
              <w:rPr>
                <w:rFonts w:ascii="Times New Roman" w:hAnsi="Times New Roman" w:cs="Times New Roman"/>
                <w:b w:val="0"/>
                <w:bCs w:val="0"/>
                <w:spacing w:val="-2"/>
                <w:sz w:val="22"/>
                <w:szCs w:val="22"/>
              </w:rPr>
              <w:t>пользована только под зеленые насаждения. Строительство зд</w:t>
            </w:r>
            <w:r w:rsidRPr="00BE6F81">
              <w:rPr>
                <w:rFonts w:ascii="Times New Roman" w:hAnsi="Times New Roman" w:cs="Times New Roman"/>
                <w:b w:val="0"/>
                <w:bCs w:val="0"/>
                <w:spacing w:val="-2"/>
                <w:sz w:val="22"/>
                <w:szCs w:val="22"/>
              </w:rPr>
              <w:t>а</w:t>
            </w:r>
            <w:r w:rsidRPr="00BE6F81">
              <w:rPr>
                <w:rFonts w:ascii="Times New Roman" w:hAnsi="Times New Roman" w:cs="Times New Roman"/>
                <w:b w:val="0"/>
                <w:bCs w:val="0"/>
                <w:spacing w:val="-2"/>
                <w:sz w:val="22"/>
                <w:szCs w:val="22"/>
              </w:rPr>
              <w:t>ний и сооружений на этой территории запрещается</w:t>
            </w:r>
            <w:r w:rsidRPr="00BE6F81">
              <w:rPr>
                <w:rFonts w:ascii="Times New Roman" w:hAnsi="Times New Roman" w:cs="Times New Roman"/>
                <w:b w:val="0"/>
                <w:bCs w:val="0"/>
                <w:sz w:val="22"/>
                <w:szCs w:val="22"/>
              </w:rPr>
              <w:t>.</w:t>
            </w:r>
          </w:p>
        </w:tc>
      </w:tr>
    </w:tbl>
    <w:p w:rsidR="00B02455" w:rsidRPr="00BE6F81" w:rsidRDefault="00B02455" w:rsidP="000E7C6F">
      <w:pPr>
        <w:spacing w:line="240" w:lineRule="auto"/>
        <w:ind w:firstLine="720"/>
        <w:rPr>
          <w:rFonts w:ascii="Times New Roman" w:hAnsi="Times New Roman" w:cs="Times New Roman"/>
          <w:b w:val="0"/>
          <w:sz w:val="24"/>
          <w:szCs w:val="24"/>
        </w:rPr>
      </w:pPr>
    </w:p>
    <w:p w:rsidR="00A5664B" w:rsidRPr="00BE6F81" w:rsidRDefault="00A5664B" w:rsidP="000E7C6F">
      <w:pPr>
        <w:spacing w:line="240" w:lineRule="auto"/>
        <w:ind w:firstLine="720"/>
        <w:rPr>
          <w:rFonts w:ascii="Times New Roman" w:hAnsi="Times New Roman" w:cs="Times New Roman"/>
          <w:sz w:val="24"/>
          <w:szCs w:val="24"/>
        </w:rPr>
      </w:pPr>
      <w:r w:rsidRPr="00BE6F81">
        <w:rPr>
          <w:rFonts w:ascii="Times New Roman" w:hAnsi="Times New Roman" w:cs="Times New Roman"/>
          <w:sz w:val="24"/>
          <w:szCs w:val="24"/>
        </w:rPr>
        <w:t xml:space="preserve">12.2. </w:t>
      </w:r>
      <w:r w:rsidR="00475671" w:rsidRPr="00BE6F81">
        <w:rPr>
          <w:rFonts w:ascii="Times New Roman" w:hAnsi="Times New Roman" w:cs="Times New Roman"/>
          <w:sz w:val="24"/>
          <w:szCs w:val="24"/>
        </w:rPr>
        <w:t>Иные объекты</w:t>
      </w:r>
    </w:p>
    <w:p w:rsidR="006C411D" w:rsidRPr="00BE6F81" w:rsidRDefault="006C411D" w:rsidP="000E7C6F">
      <w:pPr>
        <w:spacing w:line="240" w:lineRule="auto"/>
        <w:ind w:firstLine="720"/>
        <w:rPr>
          <w:rFonts w:ascii="Times New Roman" w:hAnsi="Times New Roman" w:cs="Times New Roman"/>
          <w:b w:val="0"/>
          <w:sz w:val="24"/>
          <w:szCs w:val="24"/>
        </w:rPr>
      </w:pPr>
    </w:p>
    <w:p w:rsidR="003D1184" w:rsidRPr="00BE6F81" w:rsidRDefault="003D1184" w:rsidP="000E7C6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12.2.1. В состав зон специального назначения </w:t>
      </w:r>
      <w:r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bCs w:val="0"/>
          <w:sz w:val="24"/>
          <w:szCs w:val="24"/>
        </w:rPr>
        <w:t xml:space="preserve">могут </w:t>
      </w:r>
      <w:r w:rsidRPr="00BE6F81">
        <w:rPr>
          <w:rFonts w:ascii="Times New Roman" w:hAnsi="Times New Roman" w:cs="Times New Roman"/>
          <w:b w:val="0"/>
          <w:bCs w:val="0"/>
          <w:spacing w:val="-2"/>
          <w:sz w:val="24"/>
          <w:szCs w:val="24"/>
        </w:rPr>
        <w:t xml:space="preserve">включаться зоны, занятые </w:t>
      </w:r>
      <w:r w:rsidRPr="00BE6F81">
        <w:rPr>
          <w:rFonts w:ascii="Times New Roman" w:hAnsi="Times New Roman" w:cs="Times New Roman"/>
          <w:b w:val="0"/>
          <w:bCs w:val="0"/>
          <w:sz w:val="24"/>
          <w:szCs w:val="24"/>
        </w:rPr>
        <w:t>объектами, размещение которых может быть обеспечено только путем выделения ук</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занных зон и недопустимо в других функциональных зонах.</w:t>
      </w:r>
    </w:p>
    <w:p w:rsidR="003D1184" w:rsidRPr="00BE6F81" w:rsidRDefault="003D1184" w:rsidP="000E7C6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Для объектов, расположенных в зонах специального назначения, в зависимости от мощн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сти, характера и количества выделяемых в окр</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жающую среду загрязняющих веществ и других вредных физических факторов на основании санитарной классификации устанавливаются сан</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тарно-защитные зоны в соответствии с требованиями СанПиН 2.2.1/2.1.1.1200-03.</w:t>
      </w:r>
    </w:p>
    <w:p w:rsidR="009E31F9" w:rsidRPr="00BE6F81" w:rsidRDefault="003D1184" w:rsidP="000E7C6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pacing w:val="-2"/>
          <w:sz w:val="24"/>
          <w:szCs w:val="24"/>
        </w:rPr>
        <w:t>12.2.</w:t>
      </w:r>
      <w:r w:rsidRPr="00BE6F81">
        <w:rPr>
          <w:rFonts w:ascii="Times New Roman" w:hAnsi="Times New Roman" w:cs="Times New Roman"/>
          <w:b w:val="0"/>
          <w:bCs w:val="0"/>
          <w:sz w:val="24"/>
          <w:szCs w:val="24"/>
        </w:rPr>
        <w:t xml:space="preserve">2. </w:t>
      </w:r>
      <w:r w:rsidR="009E31F9" w:rsidRPr="00BE6F81">
        <w:rPr>
          <w:rFonts w:ascii="Times New Roman" w:hAnsi="Times New Roman" w:cs="Times New Roman"/>
          <w:b w:val="0"/>
          <w:bCs w:val="0"/>
          <w:sz w:val="24"/>
          <w:szCs w:val="24"/>
        </w:rPr>
        <w:t xml:space="preserve">Объекты </w:t>
      </w:r>
      <w:r w:rsidR="009E31F9" w:rsidRPr="00BE6F81">
        <w:rPr>
          <w:rFonts w:ascii="Times New Roman" w:hAnsi="Times New Roman"/>
          <w:b w:val="0"/>
          <w:sz w:val="24"/>
          <w:szCs w:val="24"/>
        </w:rPr>
        <w:t>обработки, утилизации, обезвреживания, захоронения</w:t>
      </w:r>
      <w:r w:rsidR="009E31F9" w:rsidRPr="00BE6F81">
        <w:rPr>
          <w:rFonts w:ascii="Times New Roman" w:hAnsi="Times New Roman" w:cs="Times New Roman"/>
          <w:b w:val="0"/>
          <w:sz w:val="24"/>
          <w:szCs w:val="24"/>
        </w:rPr>
        <w:t xml:space="preserve"> твердых комм</w:t>
      </w:r>
      <w:r w:rsidR="009E31F9" w:rsidRPr="00BE6F81">
        <w:rPr>
          <w:rFonts w:ascii="Times New Roman" w:hAnsi="Times New Roman" w:cs="Times New Roman"/>
          <w:b w:val="0"/>
          <w:sz w:val="24"/>
          <w:szCs w:val="24"/>
        </w:rPr>
        <w:t>у</w:t>
      </w:r>
      <w:r w:rsidR="009E31F9" w:rsidRPr="00BE6F81">
        <w:rPr>
          <w:rFonts w:ascii="Times New Roman" w:hAnsi="Times New Roman" w:cs="Times New Roman"/>
          <w:b w:val="0"/>
          <w:sz w:val="24"/>
          <w:szCs w:val="24"/>
        </w:rPr>
        <w:t>нальных отходов в границах муниципального образования город Ковров отсутствуют.</w:t>
      </w:r>
    </w:p>
    <w:p w:rsidR="003D1184" w:rsidRPr="00BE6F81" w:rsidRDefault="003D1184" w:rsidP="000E7C6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Размещение объектов </w:t>
      </w:r>
      <w:r w:rsidRPr="00BE6F81">
        <w:rPr>
          <w:rFonts w:ascii="Times New Roman" w:hAnsi="Times New Roman"/>
          <w:b w:val="0"/>
          <w:sz w:val="24"/>
          <w:szCs w:val="24"/>
        </w:rPr>
        <w:t>обработки, утилизации, обезвреживания, захоронения</w:t>
      </w:r>
      <w:r w:rsidRPr="00BE6F81">
        <w:rPr>
          <w:rFonts w:ascii="Times New Roman" w:hAnsi="Times New Roman" w:cs="Times New Roman"/>
          <w:b w:val="0"/>
          <w:sz w:val="24"/>
          <w:szCs w:val="24"/>
        </w:rPr>
        <w:t xml:space="preserve"> твердых ко</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мунальных отходов</w:t>
      </w:r>
      <w:r w:rsidRPr="00BE6F81">
        <w:rPr>
          <w:rFonts w:ascii="Times New Roman" w:hAnsi="Times New Roman" w:cs="Times New Roman"/>
          <w:b w:val="0"/>
          <w:bCs w:val="0"/>
          <w:sz w:val="24"/>
          <w:szCs w:val="24"/>
        </w:rPr>
        <w:t xml:space="preserve"> следует осуществлять в соответствии с </w:t>
      </w:r>
      <w:r w:rsidRPr="00BE6F81">
        <w:rPr>
          <w:rFonts w:ascii="Times New Roman" w:hAnsi="Times New Roman" w:cs="Times New Roman"/>
          <w:b w:val="0"/>
          <w:sz w:val="24"/>
          <w:szCs w:val="24"/>
        </w:rPr>
        <w:t>территориальной схемой обращ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ния с отходами, в том числе с твердыми коммунальными отходами, </w:t>
      </w:r>
      <w:r w:rsidR="009E31F9" w:rsidRPr="00BE6F81">
        <w:rPr>
          <w:rFonts w:ascii="Times New Roman" w:hAnsi="Times New Roman" w:cs="Times New Roman"/>
          <w:b w:val="0"/>
          <w:sz w:val="24"/>
          <w:szCs w:val="24"/>
        </w:rPr>
        <w:t xml:space="preserve">на территории Владимирской     </w:t>
      </w:r>
      <w:r w:rsidRPr="00BE6F81">
        <w:rPr>
          <w:rFonts w:ascii="Times New Roman" w:hAnsi="Times New Roman" w:cs="Times New Roman"/>
          <w:b w:val="0"/>
          <w:sz w:val="24"/>
          <w:szCs w:val="24"/>
        </w:rPr>
        <w:t xml:space="preserve"> области, утвержденной </w:t>
      </w:r>
      <w:r w:rsidR="00F452EE" w:rsidRPr="00BE6F81">
        <w:rPr>
          <w:rFonts w:ascii="Times New Roman" w:hAnsi="Times New Roman" w:cs="Times New Roman"/>
          <w:b w:val="0"/>
          <w:sz w:val="24"/>
          <w:szCs w:val="24"/>
        </w:rPr>
        <w:t xml:space="preserve">постановлением </w:t>
      </w:r>
      <w:r w:rsidR="00327AA2" w:rsidRPr="00BE6F81">
        <w:rPr>
          <w:rFonts w:ascii="Times New Roman" w:hAnsi="Times New Roman" w:cs="Times New Roman"/>
          <w:b w:val="0"/>
          <w:sz w:val="24"/>
          <w:szCs w:val="24"/>
        </w:rPr>
        <w:t>Д</w:t>
      </w:r>
      <w:r w:rsidR="00F452EE" w:rsidRPr="00BE6F81">
        <w:rPr>
          <w:rFonts w:ascii="Times New Roman" w:hAnsi="Times New Roman" w:cs="Times New Roman"/>
          <w:b w:val="0"/>
          <w:sz w:val="24"/>
          <w:szCs w:val="24"/>
        </w:rPr>
        <w:t xml:space="preserve">епартамента природопользования </w:t>
      </w:r>
      <w:r w:rsidR="009C0984" w:rsidRPr="00BE6F81">
        <w:rPr>
          <w:rFonts w:ascii="Times New Roman" w:hAnsi="Times New Roman" w:cs="Times New Roman"/>
          <w:b w:val="0"/>
          <w:sz w:val="24"/>
          <w:szCs w:val="24"/>
        </w:rPr>
        <w:t>и охраны окружа</w:t>
      </w:r>
      <w:r w:rsidR="009C0984" w:rsidRPr="00BE6F81">
        <w:rPr>
          <w:rFonts w:ascii="Times New Roman" w:hAnsi="Times New Roman" w:cs="Times New Roman"/>
          <w:b w:val="0"/>
          <w:sz w:val="24"/>
          <w:szCs w:val="24"/>
        </w:rPr>
        <w:t>ю</w:t>
      </w:r>
      <w:r w:rsidR="009C0984" w:rsidRPr="00BE6F81">
        <w:rPr>
          <w:rFonts w:ascii="Times New Roman" w:hAnsi="Times New Roman" w:cs="Times New Roman"/>
          <w:b w:val="0"/>
          <w:sz w:val="24"/>
          <w:szCs w:val="24"/>
        </w:rPr>
        <w:t xml:space="preserve">щей среды </w:t>
      </w:r>
      <w:r w:rsidR="00F452EE" w:rsidRPr="00BE6F81">
        <w:rPr>
          <w:rFonts w:ascii="Times New Roman" w:hAnsi="Times New Roman" w:cs="Times New Roman"/>
          <w:b w:val="0"/>
          <w:sz w:val="24"/>
          <w:szCs w:val="24"/>
        </w:rPr>
        <w:t>администрации Владимирской области от 26.09.2016 № 02/01-132</w:t>
      </w:r>
      <w:r w:rsidRPr="00BE6F81">
        <w:rPr>
          <w:rFonts w:ascii="Times New Roman" w:hAnsi="Times New Roman" w:cs="Times New Roman"/>
          <w:b w:val="0"/>
          <w:spacing w:val="-2"/>
          <w:sz w:val="24"/>
          <w:szCs w:val="24"/>
        </w:rPr>
        <w:t xml:space="preserve">, </w:t>
      </w:r>
      <w:r w:rsidRPr="00BE6F81">
        <w:rPr>
          <w:rFonts w:ascii="Times New Roman" w:hAnsi="Times New Roman" w:cs="Times New Roman"/>
          <w:b w:val="0"/>
          <w:sz w:val="24"/>
          <w:szCs w:val="24"/>
        </w:rPr>
        <w:t xml:space="preserve">с учетом </w:t>
      </w:r>
      <w:r w:rsidR="00F452EE" w:rsidRPr="00BE6F81">
        <w:rPr>
          <w:rFonts w:ascii="Times New Roman" w:hAnsi="Times New Roman" w:cs="Times New Roman"/>
          <w:b w:val="0"/>
          <w:sz w:val="24"/>
          <w:szCs w:val="24"/>
        </w:rPr>
        <w:t>Н</w:t>
      </w:r>
      <w:r w:rsidRPr="00BE6F81">
        <w:rPr>
          <w:rFonts w:ascii="Times New Roman" w:hAnsi="Times New Roman" w:cs="Times New Roman"/>
          <w:b w:val="0"/>
          <w:sz w:val="24"/>
          <w:szCs w:val="24"/>
        </w:rPr>
        <w:t>ормат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вов градостроительного прое</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 xml:space="preserve">тирования </w:t>
      </w:r>
      <w:r w:rsidR="00F452EE" w:rsidRPr="00BE6F81">
        <w:rPr>
          <w:rFonts w:ascii="Times New Roman" w:hAnsi="Times New Roman" w:cs="Times New Roman"/>
          <w:b w:val="0"/>
          <w:sz w:val="24"/>
          <w:szCs w:val="24"/>
        </w:rPr>
        <w:t xml:space="preserve">Владимирской </w:t>
      </w:r>
      <w:r w:rsidRPr="00BE6F81">
        <w:rPr>
          <w:rFonts w:ascii="Times New Roman" w:hAnsi="Times New Roman" w:cs="Times New Roman"/>
          <w:b w:val="0"/>
          <w:sz w:val="24"/>
          <w:szCs w:val="24"/>
        </w:rPr>
        <w:t>области.</w:t>
      </w:r>
    </w:p>
    <w:p w:rsidR="005C7BCD" w:rsidRPr="00BE6F81" w:rsidRDefault="009C0984" w:rsidP="000E7C6F">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При этом расчетное количество накапливающихся твердых коммунальных отходов следует принимать в соответствии с нормативами накопления, установленными </w:t>
      </w:r>
      <w:r w:rsidR="005C7BCD" w:rsidRPr="00BE6F81">
        <w:rPr>
          <w:rFonts w:ascii="Times New Roman" w:hAnsi="Times New Roman" w:cs="Times New Roman"/>
          <w:b w:val="0"/>
          <w:sz w:val="24"/>
          <w:szCs w:val="24"/>
        </w:rPr>
        <w:t xml:space="preserve">постановлением </w:t>
      </w:r>
      <w:r w:rsidR="00327AA2" w:rsidRPr="00BE6F81">
        <w:rPr>
          <w:rFonts w:ascii="Times New Roman" w:hAnsi="Times New Roman" w:cs="Times New Roman"/>
          <w:b w:val="0"/>
          <w:sz w:val="24"/>
          <w:szCs w:val="24"/>
        </w:rPr>
        <w:t>Д</w:t>
      </w:r>
      <w:r w:rsidR="005C7BCD" w:rsidRPr="00BE6F81">
        <w:rPr>
          <w:rFonts w:ascii="Times New Roman" w:hAnsi="Times New Roman" w:cs="Times New Roman"/>
          <w:b w:val="0"/>
          <w:sz w:val="24"/>
          <w:szCs w:val="24"/>
        </w:rPr>
        <w:t>епа</w:t>
      </w:r>
      <w:r w:rsidR="005C7BCD" w:rsidRPr="00BE6F81">
        <w:rPr>
          <w:rFonts w:ascii="Times New Roman" w:hAnsi="Times New Roman" w:cs="Times New Roman"/>
          <w:b w:val="0"/>
          <w:sz w:val="24"/>
          <w:szCs w:val="24"/>
        </w:rPr>
        <w:t>р</w:t>
      </w:r>
      <w:r w:rsidR="005C7BCD" w:rsidRPr="00BE6F81">
        <w:rPr>
          <w:rFonts w:ascii="Times New Roman" w:hAnsi="Times New Roman" w:cs="Times New Roman"/>
          <w:b w:val="0"/>
          <w:sz w:val="24"/>
          <w:szCs w:val="24"/>
        </w:rPr>
        <w:t>тамента природопользования и охраны окружающей среды администрации Владимирской обла</w:t>
      </w:r>
      <w:r w:rsidR="005C7BCD" w:rsidRPr="00BE6F81">
        <w:rPr>
          <w:rFonts w:ascii="Times New Roman" w:hAnsi="Times New Roman" w:cs="Times New Roman"/>
          <w:b w:val="0"/>
          <w:sz w:val="24"/>
          <w:szCs w:val="24"/>
        </w:rPr>
        <w:t>с</w:t>
      </w:r>
      <w:r w:rsidR="005C7BCD" w:rsidRPr="00BE6F81">
        <w:rPr>
          <w:rFonts w:ascii="Times New Roman" w:hAnsi="Times New Roman" w:cs="Times New Roman"/>
          <w:b w:val="0"/>
          <w:sz w:val="24"/>
          <w:szCs w:val="24"/>
        </w:rPr>
        <w:t xml:space="preserve">ти от 22.01.2018 № 05/01-25 «Об установлении нормативов накопления твердых коммунальных </w:t>
      </w:r>
      <w:r w:rsidR="00327AA2" w:rsidRPr="00BE6F81">
        <w:rPr>
          <w:rFonts w:ascii="Times New Roman" w:hAnsi="Times New Roman" w:cs="Times New Roman"/>
          <w:b w:val="0"/>
          <w:sz w:val="24"/>
          <w:szCs w:val="24"/>
        </w:rPr>
        <w:t xml:space="preserve"> </w:t>
      </w:r>
      <w:r w:rsidR="005C7BCD" w:rsidRPr="00BE6F81">
        <w:rPr>
          <w:rFonts w:ascii="Times New Roman" w:hAnsi="Times New Roman" w:cs="Times New Roman"/>
          <w:b w:val="0"/>
          <w:sz w:val="24"/>
          <w:szCs w:val="24"/>
        </w:rPr>
        <w:t>о</w:t>
      </w:r>
      <w:r w:rsidR="005C7BCD" w:rsidRPr="00BE6F81">
        <w:rPr>
          <w:rFonts w:ascii="Times New Roman" w:hAnsi="Times New Roman" w:cs="Times New Roman"/>
          <w:b w:val="0"/>
          <w:sz w:val="24"/>
          <w:szCs w:val="24"/>
        </w:rPr>
        <w:t>т</w:t>
      </w:r>
      <w:r w:rsidR="005C7BCD" w:rsidRPr="00BE6F81">
        <w:rPr>
          <w:rFonts w:ascii="Times New Roman" w:hAnsi="Times New Roman" w:cs="Times New Roman"/>
          <w:b w:val="0"/>
          <w:sz w:val="24"/>
          <w:szCs w:val="24"/>
        </w:rPr>
        <w:t>ходов на территории Владимирской области».</w:t>
      </w:r>
    </w:p>
    <w:p w:rsidR="003D1184" w:rsidRPr="00BE6F81" w:rsidRDefault="003D1184" w:rsidP="000E7C6F">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12.2.</w:t>
      </w:r>
      <w:r w:rsidR="00B52756" w:rsidRPr="00BE6F81">
        <w:rPr>
          <w:rFonts w:ascii="Times New Roman" w:hAnsi="Times New Roman" w:cs="Times New Roman"/>
          <w:b w:val="0"/>
          <w:sz w:val="24"/>
          <w:szCs w:val="24"/>
        </w:rPr>
        <w:t>3</w:t>
      </w:r>
      <w:r w:rsidRPr="00BE6F81">
        <w:rPr>
          <w:rFonts w:ascii="Times New Roman" w:hAnsi="Times New Roman" w:cs="Times New Roman"/>
          <w:b w:val="0"/>
          <w:sz w:val="24"/>
          <w:szCs w:val="24"/>
        </w:rPr>
        <w:t xml:space="preserve">. Установление границ зон размещения режимных объектов, определение порядка использования территорий данных зон осуществляется органами государственной власти </w:t>
      </w:r>
      <w:r w:rsidRPr="00BE6F81">
        <w:rPr>
          <w:rFonts w:ascii="Times New Roman" w:hAnsi="Times New Roman" w:cs="Times New Roman"/>
          <w:b w:val="0"/>
          <w:bCs w:val="0"/>
          <w:sz w:val="24"/>
          <w:szCs w:val="24"/>
        </w:rPr>
        <w:t>Росси</w:t>
      </w:r>
      <w:r w:rsidRPr="00BE6F81">
        <w:rPr>
          <w:rFonts w:ascii="Times New Roman" w:hAnsi="Times New Roman" w:cs="Times New Roman"/>
          <w:b w:val="0"/>
          <w:bCs w:val="0"/>
          <w:sz w:val="24"/>
          <w:szCs w:val="24"/>
        </w:rPr>
        <w:t>й</w:t>
      </w:r>
      <w:r w:rsidRPr="00BE6F81">
        <w:rPr>
          <w:rFonts w:ascii="Times New Roman" w:hAnsi="Times New Roman" w:cs="Times New Roman"/>
          <w:b w:val="0"/>
          <w:bCs w:val="0"/>
          <w:sz w:val="24"/>
          <w:szCs w:val="24"/>
        </w:rPr>
        <w:t>ской Федерации</w:t>
      </w:r>
      <w:r w:rsidRPr="00BE6F81">
        <w:rPr>
          <w:rFonts w:ascii="Times New Roman" w:hAnsi="Times New Roman" w:cs="Times New Roman"/>
          <w:b w:val="0"/>
          <w:sz w:val="24"/>
          <w:szCs w:val="24"/>
        </w:rPr>
        <w:t>, в ведении которых 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ходятся указанные режимные объекты.</w:t>
      </w:r>
    </w:p>
    <w:p w:rsidR="003D1184" w:rsidRPr="00BE6F81" w:rsidRDefault="003D1184" w:rsidP="000E7C6F">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12.2.</w:t>
      </w:r>
      <w:r w:rsidR="00182721" w:rsidRPr="00BE6F81">
        <w:rPr>
          <w:rFonts w:ascii="Times New Roman" w:hAnsi="Times New Roman" w:cs="Times New Roman"/>
          <w:b w:val="0"/>
          <w:sz w:val="24"/>
          <w:szCs w:val="24"/>
        </w:rPr>
        <w:t>4</w:t>
      </w:r>
      <w:r w:rsidRPr="00BE6F81">
        <w:rPr>
          <w:rFonts w:ascii="Times New Roman" w:hAnsi="Times New Roman" w:cs="Times New Roman"/>
          <w:b w:val="0"/>
          <w:sz w:val="24"/>
          <w:szCs w:val="24"/>
        </w:rPr>
        <w:t xml:space="preserve">. Для военных объектов устанавливаются запретные зоны и иные зоны </w:t>
      </w:r>
      <w:r w:rsidRPr="00BE6F81">
        <w:rPr>
          <w:rFonts w:ascii="Times New Roman" w:hAnsi="Times New Roman" w:cs="Times New Roman"/>
          <w:b w:val="0"/>
          <w:bCs w:val="0"/>
          <w:sz w:val="24"/>
          <w:szCs w:val="24"/>
        </w:rPr>
        <w:t>с особыми  условиями использования земель в соответс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 xml:space="preserve">вии с требованиями </w:t>
      </w:r>
      <w:r w:rsidRPr="00BE6F81">
        <w:rPr>
          <w:rFonts w:ascii="Times New Roman" w:hAnsi="Times New Roman" w:cs="Times New Roman"/>
          <w:b w:val="0"/>
          <w:sz w:val="24"/>
          <w:szCs w:val="24"/>
        </w:rPr>
        <w:t>постановлением Правительства Российской Федерации от 05.05.2014 № 405 «</w:t>
      </w:r>
      <w:r w:rsidRPr="00BE6F81">
        <w:rPr>
          <w:rFonts w:ascii="Times New Roman" w:hAnsi="Times New Roman" w:cs="Times New Roman"/>
          <w:b w:val="0"/>
          <w:bCs w:val="0"/>
          <w:sz w:val="24"/>
          <w:szCs w:val="24"/>
        </w:rPr>
        <w:t>Об установлении запретных и иных зон с особыми условиями использования земель для обеспечения функционирования военных объектов Воор</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женных Сил Российской Федерации, других войск, воинских формирований и органов, выпо</w:t>
      </w:r>
      <w:r w:rsidRPr="00BE6F81">
        <w:rPr>
          <w:rFonts w:ascii="Times New Roman" w:hAnsi="Times New Roman" w:cs="Times New Roman"/>
          <w:b w:val="0"/>
          <w:bCs w:val="0"/>
          <w:sz w:val="24"/>
          <w:szCs w:val="24"/>
        </w:rPr>
        <w:t>л</w:t>
      </w:r>
      <w:r w:rsidRPr="00BE6F81">
        <w:rPr>
          <w:rFonts w:ascii="Times New Roman" w:hAnsi="Times New Roman" w:cs="Times New Roman"/>
          <w:b w:val="0"/>
          <w:bCs w:val="0"/>
          <w:sz w:val="24"/>
          <w:szCs w:val="24"/>
        </w:rPr>
        <w:t>няющих задачи в области обороны страны».</w:t>
      </w:r>
    </w:p>
    <w:p w:rsidR="004D2E48" w:rsidRPr="00BE6F81" w:rsidRDefault="004D2E48" w:rsidP="000E7C6F">
      <w:pPr>
        <w:tabs>
          <w:tab w:val="left" w:pos="7462"/>
        </w:tabs>
        <w:spacing w:line="240" w:lineRule="auto"/>
        <w:ind w:firstLine="709"/>
        <w:rPr>
          <w:rFonts w:ascii="Times New Roman" w:hAnsi="Times New Roman" w:cs="Times New Roman"/>
          <w:b w:val="0"/>
          <w:bCs w:val="0"/>
          <w:sz w:val="24"/>
          <w:szCs w:val="24"/>
        </w:rPr>
      </w:pPr>
    </w:p>
    <w:p w:rsidR="00C94BB8" w:rsidRPr="00BE6F81" w:rsidRDefault="00C94BB8" w:rsidP="000E7C6F">
      <w:pPr>
        <w:tabs>
          <w:tab w:val="left" w:pos="7462"/>
        </w:tabs>
        <w:spacing w:line="240" w:lineRule="auto"/>
        <w:ind w:firstLine="709"/>
        <w:rPr>
          <w:rFonts w:ascii="Times New Roman" w:hAnsi="Times New Roman" w:cs="Times New Roman"/>
          <w:b w:val="0"/>
          <w:bCs w:val="0"/>
          <w:sz w:val="24"/>
          <w:szCs w:val="24"/>
        </w:rPr>
      </w:pPr>
    </w:p>
    <w:p w:rsidR="002E39EA" w:rsidRPr="00BE6F81" w:rsidRDefault="002E39EA" w:rsidP="000E7C6F">
      <w:pPr>
        <w:spacing w:line="240"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 xml:space="preserve">13. </w:t>
      </w:r>
      <w:r w:rsidRPr="00BE6F81">
        <w:rPr>
          <w:rFonts w:ascii="Times New Roman" w:hAnsi="Times New Roman" w:cs="Times New Roman"/>
          <w:sz w:val="24"/>
          <w:szCs w:val="24"/>
        </w:rPr>
        <w:t>НОРМАТИВЫ ГРАДОСТРОИТЕЛЬНОГО ПРОЕКТИРОВАНИЯ ОБЪЕКТОВ, НЕОБХОДИМЫХ ДЛЯ ОБЕСПЕЧЕНИЯ ПЕРВИЧНЫХ МЕР ПОЖАРНОЙ БЕЗОПА</w:t>
      </w:r>
      <w:r w:rsidRPr="00BE6F81">
        <w:rPr>
          <w:rFonts w:ascii="Times New Roman" w:hAnsi="Times New Roman" w:cs="Times New Roman"/>
          <w:sz w:val="24"/>
          <w:szCs w:val="24"/>
        </w:rPr>
        <w:t>С</w:t>
      </w:r>
      <w:r w:rsidRPr="00BE6F81">
        <w:rPr>
          <w:rFonts w:ascii="Times New Roman" w:hAnsi="Times New Roman" w:cs="Times New Roman"/>
          <w:sz w:val="24"/>
          <w:szCs w:val="24"/>
        </w:rPr>
        <w:t>НОСТИ</w:t>
      </w:r>
    </w:p>
    <w:p w:rsidR="002E39EA" w:rsidRPr="00BE6F81" w:rsidRDefault="002E39EA" w:rsidP="000E7C6F">
      <w:pPr>
        <w:spacing w:line="240" w:lineRule="auto"/>
        <w:ind w:firstLine="720"/>
        <w:rPr>
          <w:rFonts w:ascii="Times New Roman" w:hAnsi="Times New Roman" w:cs="Times New Roman"/>
          <w:b w:val="0"/>
          <w:bCs w:val="0"/>
          <w:sz w:val="24"/>
          <w:szCs w:val="24"/>
        </w:rPr>
      </w:pPr>
    </w:p>
    <w:p w:rsidR="002E39EA" w:rsidRPr="00BE6F81" w:rsidRDefault="002E39EA" w:rsidP="000E7C6F">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13.1. При подготовке генерального плана, документации по планировке территории горо</w:t>
      </w:r>
      <w:r w:rsidRPr="00BE6F81">
        <w:rPr>
          <w:rFonts w:ascii="Times New Roman" w:hAnsi="Times New Roman" w:cs="Times New Roman"/>
          <w:b w:val="0"/>
          <w:bCs w:val="0"/>
          <w:sz w:val="24"/>
          <w:szCs w:val="24"/>
        </w:rPr>
        <w:t>д</w:t>
      </w:r>
      <w:r w:rsidRPr="00BE6F81">
        <w:rPr>
          <w:rFonts w:ascii="Times New Roman" w:hAnsi="Times New Roman" w:cs="Times New Roman"/>
          <w:b w:val="0"/>
          <w:bCs w:val="0"/>
          <w:sz w:val="24"/>
          <w:szCs w:val="24"/>
        </w:rPr>
        <w:t>ского округа и внесении в них изменений должны выполняться требования Федерального зак</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на от 22.07.2008 № 123-ФЗ «Технический регламент о требованиях п</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жарной безопасности», а также иные требования пожарной безопасности, изложенные в законах и нормативно-технических      документах Российской Федер</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ции и не противоречащие требованиям Федерального закона от 22.07.2008 № 123-ФЗ «Технический регламент о требованиях пожарной безопасн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сти».</w:t>
      </w:r>
    </w:p>
    <w:p w:rsidR="002E39EA" w:rsidRPr="00BE6F81" w:rsidRDefault="002E39EA" w:rsidP="00DB1C7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lastRenderedPageBreak/>
        <w:t xml:space="preserve">13.2. </w:t>
      </w:r>
      <w:r w:rsidRPr="00BE6F81">
        <w:rPr>
          <w:rFonts w:ascii="Times New Roman" w:hAnsi="Times New Roman" w:cs="Times New Roman"/>
          <w:b w:val="0"/>
          <w:bCs w:val="0"/>
          <w:spacing w:val="-3"/>
          <w:sz w:val="24"/>
          <w:szCs w:val="24"/>
        </w:rPr>
        <w:t>Р</w:t>
      </w:r>
      <w:r w:rsidRPr="00BE6F81">
        <w:rPr>
          <w:rFonts w:ascii="Times New Roman" w:hAnsi="Times New Roman" w:cs="Times New Roman"/>
          <w:b w:val="0"/>
          <w:sz w:val="24"/>
          <w:szCs w:val="24"/>
        </w:rPr>
        <w:t xml:space="preserve">асчетные показатели минимально допустимого уровня обеспеченности городского округа объектами, </w:t>
      </w:r>
      <w:r w:rsidRPr="00BE6F81">
        <w:rPr>
          <w:rFonts w:ascii="Times New Roman" w:hAnsi="Times New Roman" w:cs="Times New Roman"/>
          <w:b w:val="0"/>
          <w:spacing w:val="-2"/>
          <w:sz w:val="24"/>
          <w:szCs w:val="24"/>
        </w:rPr>
        <w:t xml:space="preserve">необходимыми для обеспечения первичных мер пожарной безопасности, </w:t>
      </w:r>
      <w:r w:rsidRPr="00BE6F81">
        <w:rPr>
          <w:rFonts w:ascii="Times New Roman" w:hAnsi="Times New Roman" w:cs="Times New Roman"/>
          <w:b w:val="0"/>
          <w:sz w:val="24"/>
          <w:szCs w:val="24"/>
        </w:rPr>
        <w:t>и         ма</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 xml:space="preserve">симально допустимого уровня территориальной доступности таких объектов для населения     </w:t>
      </w:r>
      <w:r w:rsidR="000C4C60"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spacing w:val="-2"/>
          <w:sz w:val="24"/>
          <w:szCs w:val="24"/>
        </w:rPr>
        <w:t>приведены в та</w:t>
      </w:r>
      <w:r w:rsidRPr="00BE6F81">
        <w:rPr>
          <w:rFonts w:ascii="Times New Roman" w:hAnsi="Times New Roman" w:cs="Times New Roman"/>
          <w:b w:val="0"/>
          <w:spacing w:val="-2"/>
          <w:sz w:val="24"/>
          <w:szCs w:val="24"/>
        </w:rPr>
        <w:t>б</w:t>
      </w:r>
      <w:r w:rsidRPr="00BE6F81">
        <w:rPr>
          <w:rFonts w:ascii="Times New Roman" w:hAnsi="Times New Roman" w:cs="Times New Roman"/>
          <w:b w:val="0"/>
          <w:spacing w:val="-2"/>
          <w:sz w:val="24"/>
          <w:szCs w:val="24"/>
        </w:rPr>
        <w:t>лице 13.1.</w:t>
      </w:r>
    </w:p>
    <w:p w:rsidR="002E39EA" w:rsidRPr="00BE6F81" w:rsidRDefault="002E39EA" w:rsidP="00DB1C7C">
      <w:pPr>
        <w:spacing w:line="244" w:lineRule="auto"/>
        <w:ind w:firstLine="709"/>
        <w:rPr>
          <w:rFonts w:ascii="Times New Roman" w:hAnsi="Times New Roman" w:cs="Times New Roman"/>
          <w:b w:val="0"/>
          <w:sz w:val="24"/>
          <w:szCs w:val="24"/>
        </w:rPr>
      </w:pPr>
    </w:p>
    <w:p w:rsidR="002E39EA" w:rsidRPr="00BE6F81" w:rsidRDefault="002E39EA" w:rsidP="00DB1C7C">
      <w:pPr>
        <w:spacing w:line="244"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13.1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329"/>
        <w:gridCol w:w="3206"/>
        <w:gridCol w:w="1843"/>
      </w:tblGrid>
      <w:tr w:rsidR="002E39EA" w:rsidRPr="00BE6F81">
        <w:trPr>
          <w:trHeight w:val="340"/>
          <w:jc w:val="center"/>
        </w:trPr>
        <w:tc>
          <w:tcPr>
            <w:tcW w:w="2660" w:type="dxa"/>
            <w:vMerge w:val="restart"/>
            <w:vAlign w:val="center"/>
          </w:tcPr>
          <w:p w:rsidR="002E39EA" w:rsidRPr="00BE6F81" w:rsidRDefault="002E39EA" w:rsidP="00DB1C7C">
            <w:pPr>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2E39EA" w:rsidRPr="00BE6F81" w:rsidRDefault="002E39EA" w:rsidP="00DB1C7C">
            <w:pPr>
              <w:spacing w:line="244"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535" w:type="dxa"/>
            <w:gridSpan w:val="2"/>
            <w:vAlign w:val="center"/>
          </w:tcPr>
          <w:p w:rsidR="002E39EA" w:rsidRPr="00BE6F81" w:rsidRDefault="002E39EA" w:rsidP="00DB1C7C">
            <w:pPr>
              <w:spacing w:line="244"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843" w:type="dxa"/>
            <w:vMerge w:val="restart"/>
            <w:vAlign w:val="center"/>
          </w:tcPr>
          <w:p w:rsidR="002E39EA" w:rsidRPr="00BE6F81" w:rsidRDefault="002E39EA" w:rsidP="00DB1C7C">
            <w:pPr>
              <w:suppressAutoHyphens/>
              <w:spacing w:line="244"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земельных участков</w:t>
            </w:r>
          </w:p>
        </w:tc>
      </w:tr>
      <w:tr w:rsidR="002E39EA" w:rsidRPr="00BE6F81">
        <w:trPr>
          <w:trHeight w:val="851"/>
          <w:jc w:val="center"/>
        </w:trPr>
        <w:tc>
          <w:tcPr>
            <w:tcW w:w="2660" w:type="dxa"/>
            <w:vMerge/>
            <w:vAlign w:val="center"/>
          </w:tcPr>
          <w:p w:rsidR="002E39EA" w:rsidRPr="00BE6F81" w:rsidRDefault="002E39EA" w:rsidP="00DB1C7C">
            <w:pPr>
              <w:spacing w:line="244" w:lineRule="auto"/>
              <w:ind w:firstLine="0"/>
              <w:jc w:val="center"/>
              <w:rPr>
                <w:rFonts w:ascii="Times New Roman" w:hAnsi="Times New Roman" w:cs="Times New Roman"/>
                <w:bCs w:val="0"/>
              </w:rPr>
            </w:pPr>
          </w:p>
        </w:tc>
        <w:tc>
          <w:tcPr>
            <w:tcW w:w="2329"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обеспеченности</w:t>
            </w:r>
          </w:p>
        </w:tc>
        <w:tc>
          <w:tcPr>
            <w:tcW w:w="3206" w:type="dxa"/>
            <w:vAlign w:val="center"/>
          </w:tcPr>
          <w:p w:rsidR="002E39EA" w:rsidRPr="00BE6F81" w:rsidRDefault="002E39EA" w:rsidP="00DB1C7C">
            <w:pPr>
              <w:suppressAutoHyphens/>
              <w:spacing w:line="244"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843" w:type="dxa"/>
            <w:vMerge/>
            <w:vAlign w:val="center"/>
          </w:tcPr>
          <w:p w:rsidR="002E39EA" w:rsidRPr="00BE6F81" w:rsidRDefault="002E39EA" w:rsidP="00DB1C7C">
            <w:pPr>
              <w:spacing w:line="244" w:lineRule="auto"/>
              <w:ind w:firstLine="0"/>
              <w:jc w:val="center"/>
              <w:rPr>
                <w:rFonts w:ascii="Times New Roman" w:hAnsi="Times New Roman" w:cs="Times New Roman"/>
                <w:b w:val="0"/>
                <w:bCs w:val="0"/>
              </w:rPr>
            </w:pPr>
          </w:p>
        </w:tc>
      </w:tr>
      <w:tr w:rsidR="002E39EA" w:rsidRPr="00BE6F81">
        <w:trPr>
          <w:jc w:val="center"/>
        </w:trPr>
        <w:tc>
          <w:tcPr>
            <w:tcW w:w="2660" w:type="dxa"/>
          </w:tcPr>
          <w:p w:rsidR="002E39EA" w:rsidRPr="00BE6F81" w:rsidRDefault="002E39EA" w:rsidP="00DB1C7C">
            <w:pPr>
              <w:suppressAutoHyphens/>
              <w:spacing w:line="244" w:lineRule="auto"/>
              <w:ind w:firstLine="0"/>
              <w:jc w:val="left"/>
              <w:rPr>
                <w:rFonts w:ascii="Times New Roman" w:hAnsi="Times New Roman" w:cs="Times New Roman"/>
                <w:b w:val="0"/>
                <w:spacing w:val="-2"/>
              </w:rPr>
            </w:pPr>
            <w:r w:rsidRPr="00BE6F81">
              <w:rPr>
                <w:rFonts w:ascii="Times New Roman" w:hAnsi="Times New Roman" w:cs="Times New Roman"/>
                <w:b w:val="0"/>
                <w:sz w:val="22"/>
                <w:szCs w:val="22"/>
              </w:rPr>
              <w:t>Подразделения пожарной охраны *</w:t>
            </w:r>
          </w:p>
        </w:tc>
        <w:tc>
          <w:tcPr>
            <w:tcW w:w="2329"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расчету в соответствии с </w:t>
            </w:r>
          </w:p>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11.13130.2009</w:t>
            </w:r>
          </w:p>
        </w:tc>
        <w:tc>
          <w:tcPr>
            <w:tcW w:w="3206" w:type="dxa"/>
          </w:tcPr>
          <w:p w:rsidR="002E39EA" w:rsidRPr="00BE6F81" w:rsidRDefault="002E39EA" w:rsidP="00DB1C7C">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расчету в соответствии с </w:t>
            </w:r>
          </w:p>
          <w:p w:rsidR="002E39EA" w:rsidRPr="00BE6F81" w:rsidRDefault="002E39EA" w:rsidP="00DB1C7C">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11.13130.2009,</w:t>
            </w:r>
          </w:p>
          <w:p w:rsidR="002E39EA" w:rsidRPr="00BE6F81" w:rsidRDefault="002E39EA" w:rsidP="00DB1C7C">
            <w:pPr>
              <w:suppressAutoHyphens/>
              <w:spacing w:line="244" w:lineRule="auto"/>
              <w:ind w:left="-57" w:right="-57" w:firstLine="0"/>
              <w:jc w:val="center"/>
              <w:rPr>
                <w:rFonts w:ascii="Times New Roman" w:hAnsi="Times New Roman" w:cs="Times New Roman"/>
                <w:b w:val="0"/>
              </w:rPr>
            </w:pPr>
            <w:r w:rsidRPr="00BE6F81">
              <w:rPr>
                <w:rFonts w:ascii="Times New Roman" w:hAnsi="Times New Roman" w:cs="Times New Roman"/>
                <w:b w:val="0"/>
                <w:sz w:val="22"/>
                <w:szCs w:val="22"/>
              </w:rPr>
              <w:t>время прибытия первого подразделения к месту вызова не должно превышать 10 мин.</w:t>
            </w:r>
          </w:p>
        </w:tc>
        <w:tc>
          <w:tcPr>
            <w:tcW w:w="1843"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проектирование </w:t>
            </w:r>
          </w:p>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зависимости от типа пожарного депо</w:t>
            </w:r>
          </w:p>
        </w:tc>
      </w:tr>
      <w:tr w:rsidR="002E39EA" w:rsidRPr="00BE6F81">
        <w:trPr>
          <w:jc w:val="center"/>
        </w:trPr>
        <w:tc>
          <w:tcPr>
            <w:tcW w:w="2660" w:type="dxa"/>
          </w:tcPr>
          <w:p w:rsidR="002E39EA" w:rsidRPr="00BE6F81" w:rsidRDefault="002E39EA" w:rsidP="00DB1C7C">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Источники наружного противопожарного водоснабжения **</w:t>
            </w:r>
          </w:p>
        </w:tc>
        <w:tc>
          <w:tcPr>
            <w:tcW w:w="2329"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расчету в соответствии с</w:t>
            </w:r>
          </w:p>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8.13130.2009</w:t>
            </w:r>
          </w:p>
        </w:tc>
        <w:tc>
          <w:tcPr>
            <w:tcW w:w="3206" w:type="dxa"/>
            <w:vAlign w:val="center"/>
          </w:tcPr>
          <w:p w:rsidR="002E39EA" w:rsidRPr="00BE6F81" w:rsidRDefault="002E39EA" w:rsidP="00DB1C7C">
            <w:pPr>
              <w:spacing w:line="244"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BE6F81">
                <w:rPr>
                  <w:rFonts w:ascii="Times New Roman" w:hAnsi="Times New Roman" w:cs="Times New Roman"/>
                  <w:b w:val="0"/>
                  <w:bCs w:val="0"/>
                  <w:sz w:val="22"/>
                  <w:szCs w:val="22"/>
                </w:rPr>
                <w:t>150 м</w:t>
              </w:r>
            </w:smartTag>
          </w:p>
        </w:tc>
        <w:tc>
          <w:tcPr>
            <w:tcW w:w="1843"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2E39EA" w:rsidRPr="00BE6F81">
        <w:trPr>
          <w:jc w:val="center"/>
        </w:trPr>
        <w:tc>
          <w:tcPr>
            <w:tcW w:w="2660" w:type="dxa"/>
          </w:tcPr>
          <w:p w:rsidR="002E39EA" w:rsidRPr="00BE6F81" w:rsidRDefault="002E39EA" w:rsidP="00DB1C7C">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Дороги (улицы, проезды) с обеспечением беспрепятственного проезда пожарной техники ***</w:t>
            </w:r>
          </w:p>
        </w:tc>
        <w:tc>
          <w:tcPr>
            <w:tcW w:w="2329"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3206" w:type="dxa"/>
            <w:vAlign w:val="center"/>
          </w:tcPr>
          <w:p w:rsidR="002E39EA" w:rsidRPr="00BE6F81" w:rsidRDefault="002E39EA" w:rsidP="00DB1C7C">
            <w:pPr>
              <w:spacing w:line="244"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BE6F81">
                <w:rPr>
                  <w:rFonts w:ascii="Times New Roman" w:hAnsi="Times New Roman" w:cs="Times New Roman"/>
                  <w:b w:val="0"/>
                  <w:bCs w:val="0"/>
                  <w:sz w:val="22"/>
                  <w:szCs w:val="22"/>
                </w:rPr>
                <w:t>150 м</w:t>
              </w:r>
            </w:smartTag>
          </w:p>
        </w:tc>
        <w:tc>
          <w:tcPr>
            <w:tcW w:w="1843" w:type="dxa"/>
            <w:vAlign w:val="center"/>
          </w:tcPr>
          <w:p w:rsidR="002E39EA" w:rsidRPr="00BE6F81" w:rsidRDefault="002E39EA" w:rsidP="00DB1C7C">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bl>
    <w:p w:rsidR="002E39EA" w:rsidRPr="00BE6F81" w:rsidRDefault="002E39EA" w:rsidP="00DB1C7C">
      <w:pPr>
        <w:spacing w:before="120"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Подразделения пожарной охраны размещаются в зданиях пожарных депо.</w:t>
      </w:r>
    </w:p>
    <w:p w:rsidR="002E39EA" w:rsidRPr="00BE6F81" w:rsidRDefault="002E39EA" w:rsidP="00DB1C7C">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При </w:t>
      </w:r>
      <w:r w:rsidRPr="00BE6F81">
        <w:rPr>
          <w:rFonts w:ascii="Times New Roman" w:hAnsi="Times New Roman" w:cs="Times New Roman"/>
          <w:b w:val="0"/>
          <w:bCs w:val="0"/>
          <w:sz w:val="22"/>
          <w:szCs w:val="22"/>
        </w:rPr>
        <w:t>подготовке генерального плана, документации по планировке территории городского округа и внесении в них изменений необходимо резервировать территорию под размещение пожарных депо с уч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том перспективы развития городского округа в размере необходимой площади земельного участка.</w:t>
      </w:r>
    </w:p>
    <w:p w:rsidR="002E39EA" w:rsidRPr="00BE6F81" w:rsidRDefault="002E39EA" w:rsidP="00DB1C7C">
      <w:pPr>
        <w:spacing w:line="244" w:lineRule="auto"/>
        <w:ind w:firstLine="720"/>
        <w:rPr>
          <w:rFonts w:ascii="Times New Roman" w:hAnsi="Times New Roman" w:cs="Times New Roman"/>
          <w:b w:val="0"/>
          <w:sz w:val="22"/>
          <w:szCs w:val="22"/>
        </w:rPr>
      </w:pPr>
      <w:r w:rsidRPr="00BE6F81">
        <w:rPr>
          <w:rFonts w:ascii="Times New Roman" w:hAnsi="Times New Roman" w:cs="Times New Roman"/>
          <w:b w:val="0"/>
          <w:bCs w:val="0"/>
          <w:sz w:val="22"/>
          <w:szCs w:val="22"/>
        </w:rPr>
        <w:t>** Источники наружного противопожарного водоснабжения – н</w:t>
      </w:r>
      <w:r w:rsidRPr="00BE6F81">
        <w:rPr>
          <w:rFonts w:ascii="Times New Roman" w:hAnsi="Times New Roman" w:cs="Times New Roman"/>
          <w:b w:val="0"/>
          <w:sz w:val="22"/>
          <w:szCs w:val="22"/>
        </w:rPr>
        <w:t>аружные водопроводные сети с пожарными гидрантами и водные объекты, используемые для целей пожаротуш</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w:t>
      </w:r>
    </w:p>
    <w:p w:rsidR="002E39EA" w:rsidRPr="00BE6F81" w:rsidRDefault="002E39EA" w:rsidP="00DB1C7C">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 </w:t>
      </w:r>
      <w:smartTag w:uri="urn:schemas-microsoft-com:office:smarttags" w:element="metricconverter">
        <w:smartTagPr>
          <w:attr w:name="ProductID" w:val="12 м"/>
        </w:smartTagPr>
        <w:r w:rsidRPr="00BE6F81">
          <w:rPr>
            <w:rFonts w:ascii="Times New Roman" w:hAnsi="Times New Roman" w:cs="Times New Roman"/>
            <w:b w:val="0"/>
            <w:sz w:val="22"/>
            <w:szCs w:val="22"/>
          </w:rPr>
          <w:t>12 м</w:t>
        </w:r>
      </w:smartTag>
      <w:r w:rsidRPr="00BE6F81">
        <w:rPr>
          <w:rFonts w:ascii="Times New Roman" w:hAnsi="Times New Roman" w:cs="Times New Roman"/>
          <w:b w:val="0"/>
          <w:sz w:val="22"/>
          <w:szCs w:val="22"/>
        </w:rPr>
        <w:t xml:space="preserve"> для установки пожарных а</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томобилей в любое время года.</w:t>
      </w:r>
    </w:p>
    <w:p w:rsidR="002E39EA" w:rsidRPr="00BE6F81" w:rsidRDefault="002E39EA" w:rsidP="00DB1C7C">
      <w:pPr>
        <w:spacing w:line="244" w:lineRule="auto"/>
        <w:ind w:firstLine="72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Тупиковые проезды должны заканчиваться площадками для</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разворота</w:t>
      </w:r>
      <w:r w:rsidRPr="00BE6F81">
        <w:rPr>
          <w:rStyle w:val="apple-converted-space"/>
          <w:rFonts w:ascii="Times New Roman" w:hAnsi="Times New Roman" w:cs="Times New Roman"/>
          <w:b w:val="0"/>
          <w:sz w:val="22"/>
          <w:szCs w:val="22"/>
        </w:rPr>
        <w:t xml:space="preserve"> </w:t>
      </w:r>
      <w:r w:rsidRPr="00BE6F81">
        <w:rPr>
          <w:rFonts w:ascii="Times New Roman" w:hAnsi="Times New Roman" w:cs="Times New Roman"/>
          <w:b w:val="0"/>
          <w:sz w:val="22"/>
          <w:szCs w:val="22"/>
        </w:rPr>
        <w:t>пожарной техники ди</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метром не менее </w:t>
      </w:r>
      <w:smartTag w:uri="urn:schemas-microsoft-com:office:smarttags" w:element="metricconverter">
        <w:smartTagPr>
          <w:attr w:name="ProductID" w:val="16 м"/>
        </w:smartTagPr>
        <w:r w:rsidRPr="00BE6F81">
          <w:rPr>
            <w:rFonts w:ascii="Times New Roman" w:hAnsi="Times New Roman" w:cs="Times New Roman"/>
            <w:b w:val="0"/>
            <w:sz w:val="22"/>
            <w:szCs w:val="22"/>
          </w:rPr>
          <w:t>16 м</w:t>
        </w:r>
      </w:smartTag>
      <w:r w:rsidRPr="00BE6F81">
        <w:rPr>
          <w:rFonts w:ascii="Times New Roman" w:hAnsi="Times New Roman" w:cs="Times New Roman"/>
          <w:b w:val="0"/>
          <w:sz w:val="22"/>
          <w:szCs w:val="22"/>
        </w:rPr>
        <w:t>. Макс</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мальная протяженность тупикового проезда не должна превышать </w:t>
      </w:r>
      <w:smartTag w:uri="urn:schemas-microsoft-com:office:smarttags" w:element="metricconverter">
        <w:smartTagPr>
          <w:attr w:name="ProductID" w:val="150 м"/>
        </w:smartTagPr>
        <w:r w:rsidRPr="00BE6F81">
          <w:rPr>
            <w:rFonts w:ascii="Times New Roman" w:hAnsi="Times New Roman" w:cs="Times New Roman"/>
            <w:b w:val="0"/>
            <w:sz w:val="22"/>
            <w:szCs w:val="22"/>
          </w:rPr>
          <w:t>150 м</w:t>
        </w:r>
      </w:smartTag>
      <w:r w:rsidRPr="00BE6F81">
        <w:rPr>
          <w:rFonts w:ascii="Times New Roman" w:hAnsi="Times New Roman" w:cs="Times New Roman"/>
          <w:b w:val="0"/>
          <w:sz w:val="22"/>
          <w:szCs w:val="22"/>
        </w:rPr>
        <w:t>.</w:t>
      </w:r>
    </w:p>
    <w:p w:rsidR="002E39EA" w:rsidRPr="00BE6F81" w:rsidRDefault="002E39EA" w:rsidP="00DB1C7C">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проездов для пожарной техники в зависимости от высоты зданий или сооружений должна с</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ставлять не менее:</w:t>
      </w:r>
    </w:p>
    <w:p w:rsidR="002E39EA" w:rsidRPr="00BE6F81" w:rsidRDefault="002E39EA" w:rsidP="00DB1C7C">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w:t>
      </w:r>
      <w:smartTag w:uri="urn:schemas-microsoft-com:office:smarttags" w:element="metricconverter">
        <w:smartTagPr>
          <w:attr w:name="ProductID" w:val="3,5 м"/>
        </w:smartTagPr>
        <w:r w:rsidRPr="00BE6F81">
          <w:rPr>
            <w:rFonts w:ascii="Times New Roman" w:hAnsi="Times New Roman" w:cs="Times New Roman"/>
            <w:b w:val="0"/>
            <w:sz w:val="22"/>
            <w:szCs w:val="22"/>
          </w:rPr>
          <w:t>3,5 м</w:t>
        </w:r>
      </w:smartTag>
      <w:r w:rsidRPr="00BE6F81">
        <w:rPr>
          <w:rFonts w:ascii="Times New Roman" w:hAnsi="Times New Roman" w:cs="Times New Roman"/>
          <w:b w:val="0"/>
          <w:sz w:val="22"/>
          <w:szCs w:val="22"/>
        </w:rPr>
        <w:t xml:space="preserve"> – при высоте зданий или сооружения до </w:t>
      </w:r>
      <w:smartTag w:uri="urn:schemas-microsoft-com:office:smarttags" w:element="metricconverter">
        <w:smartTagPr>
          <w:attr w:name="ProductID" w:val="13,0 м"/>
        </w:smartTagPr>
        <w:r w:rsidRPr="00BE6F81">
          <w:rPr>
            <w:rFonts w:ascii="Times New Roman" w:hAnsi="Times New Roman" w:cs="Times New Roman"/>
            <w:b w:val="0"/>
            <w:sz w:val="22"/>
            <w:szCs w:val="22"/>
          </w:rPr>
          <w:t>13,0 м</w:t>
        </w:r>
      </w:smartTag>
      <w:r w:rsidRPr="00BE6F81">
        <w:rPr>
          <w:rFonts w:ascii="Times New Roman" w:hAnsi="Times New Roman" w:cs="Times New Roman"/>
          <w:b w:val="0"/>
          <w:sz w:val="22"/>
          <w:szCs w:val="22"/>
        </w:rPr>
        <w:t xml:space="preserve"> включительно;</w:t>
      </w:r>
    </w:p>
    <w:p w:rsidR="002E39EA" w:rsidRPr="00BE6F81" w:rsidRDefault="002E39EA" w:rsidP="00DB1C7C">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w:t>
      </w:r>
      <w:smartTag w:uri="urn:schemas-microsoft-com:office:smarttags" w:element="metricconverter">
        <w:smartTagPr>
          <w:attr w:name="ProductID" w:val="4,2 м"/>
        </w:smartTagPr>
        <w:r w:rsidRPr="00BE6F81">
          <w:rPr>
            <w:rFonts w:ascii="Times New Roman" w:hAnsi="Times New Roman" w:cs="Times New Roman"/>
            <w:b w:val="0"/>
            <w:sz w:val="22"/>
            <w:szCs w:val="22"/>
          </w:rPr>
          <w:t>4,2 м</w:t>
        </w:r>
      </w:smartTag>
      <w:r w:rsidRPr="00BE6F81">
        <w:rPr>
          <w:rFonts w:ascii="Times New Roman" w:hAnsi="Times New Roman" w:cs="Times New Roman"/>
          <w:b w:val="0"/>
          <w:sz w:val="22"/>
          <w:szCs w:val="22"/>
        </w:rPr>
        <w:t xml:space="preserve"> – при высоте здания от </w:t>
      </w:r>
      <w:smartTag w:uri="urn:schemas-microsoft-com:office:smarttags" w:element="metricconverter">
        <w:smartTagPr>
          <w:attr w:name="ProductID" w:val="13,0 м"/>
        </w:smartTagPr>
        <w:r w:rsidRPr="00BE6F81">
          <w:rPr>
            <w:rFonts w:ascii="Times New Roman" w:hAnsi="Times New Roman" w:cs="Times New Roman"/>
            <w:b w:val="0"/>
            <w:sz w:val="22"/>
            <w:szCs w:val="22"/>
          </w:rPr>
          <w:t>13,0 м</w:t>
        </w:r>
      </w:smartTag>
      <w:r w:rsidRPr="00BE6F81">
        <w:rPr>
          <w:rFonts w:ascii="Times New Roman" w:hAnsi="Times New Roman" w:cs="Times New Roman"/>
          <w:b w:val="0"/>
          <w:sz w:val="22"/>
          <w:szCs w:val="22"/>
        </w:rPr>
        <w:t xml:space="preserve"> до </w:t>
      </w:r>
      <w:smartTag w:uri="urn:schemas-microsoft-com:office:smarttags" w:element="metricconverter">
        <w:smartTagPr>
          <w:attr w:name="ProductID" w:val="46,0 м"/>
        </w:smartTagPr>
        <w:r w:rsidRPr="00BE6F81">
          <w:rPr>
            <w:rFonts w:ascii="Times New Roman" w:hAnsi="Times New Roman" w:cs="Times New Roman"/>
            <w:b w:val="0"/>
            <w:sz w:val="22"/>
            <w:szCs w:val="22"/>
          </w:rPr>
          <w:t>46,0 м</w:t>
        </w:r>
      </w:smartTag>
      <w:r w:rsidRPr="00BE6F81">
        <w:rPr>
          <w:rFonts w:ascii="Times New Roman" w:hAnsi="Times New Roman" w:cs="Times New Roman"/>
          <w:b w:val="0"/>
          <w:sz w:val="22"/>
          <w:szCs w:val="22"/>
        </w:rPr>
        <w:t xml:space="preserve"> включительно;</w:t>
      </w:r>
    </w:p>
    <w:p w:rsidR="002E39EA" w:rsidRPr="00BE6F81" w:rsidRDefault="002E39EA" w:rsidP="00DB1C7C">
      <w:pPr>
        <w:spacing w:line="244"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smartTag w:uri="urn:schemas-microsoft-com:office:smarttags" w:element="metricconverter">
        <w:smartTagPr>
          <w:attr w:name="ProductID" w:val="6,0 м"/>
        </w:smartTagPr>
        <w:r w:rsidRPr="00BE6F81">
          <w:rPr>
            <w:rFonts w:ascii="Times New Roman" w:hAnsi="Times New Roman" w:cs="Times New Roman"/>
            <w:b w:val="0"/>
            <w:sz w:val="22"/>
            <w:szCs w:val="22"/>
          </w:rPr>
          <w:t>6,0 м</w:t>
        </w:r>
      </w:smartTag>
      <w:r w:rsidRPr="00BE6F81">
        <w:rPr>
          <w:rFonts w:ascii="Times New Roman" w:hAnsi="Times New Roman" w:cs="Times New Roman"/>
          <w:b w:val="0"/>
          <w:sz w:val="22"/>
          <w:szCs w:val="22"/>
        </w:rPr>
        <w:t xml:space="preserve"> – при высоте здания более </w:t>
      </w:r>
      <w:smartTag w:uri="urn:schemas-microsoft-com:office:smarttags" w:element="metricconverter">
        <w:smartTagPr>
          <w:attr w:name="ProductID" w:val="46 м"/>
        </w:smartTagPr>
        <w:r w:rsidRPr="00BE6F81">
          <w:rPr>
            <w:rFonts w:ascii="Times New Roman" w:hAnsi="Times New Roman" w:cs="Times New Roman"/>
            <w:b w:val="0"/>
            <w:sz w:val="22"/>
            <w:szCs w:val="22"/>
          </w:rPr>
          <w:t>46 м</w:t>
        </w:r>
      </w:smartTag>
      <w:r w:rsidRPr="00BE6F81">
        <w:rPr>
          <w:rFonts w:ascii="Times New Roman" w:hAnsi="Times New Roman" w:cs="Times New Roman"/>
          <w:b w:val="0"/>
          <w:sz w:val="22"/>
          <w:szCs w:val="22"/>
        </w:rPr>
        <w:t>.</w:t>
      </w:r>
    </w:p>
    <w:p w:rsidR="002E39EA" w:rsidRPr="00BE6F81" w:rsidRDefault="002E39EA" w:rsidP="00DB1C7C">
      <w:pPr>
        <w:spacing w:line="244"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Проектирование проездов и подъездов к зданиям и сооружения следует осуществлять в соответс</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вии с СП 4.13130.2013.</w:t>
      </w:r>
    </w:p>
    <w:p w:rsidR="002E39EA" w:rsidRPr="00BE6F81" w:rsidRDefault="002E39EA" w:rsidP="00DB1C7C">
      <w:pPr>
        <w:spacing w:line="244" w:lineRule="auto"/>
        <w:ind w:firstLine="720"/>
        <w:rPr>
          <w:rFonts w:ascii="Times New Roman" w:hAnsi="Times New Roman" w:cs="Times New Roman"/>
          <w:bCs w:val="0"/>
          <w:sz w:val="24"/>
          <w:szCs w:val="24"/>
        </w:rPr>
      </w:pPr>
    </w:p>
    <w:p w:rsidR="002E39EA" w:rsidRPr="00BE6F81" w:rsidRDefault="002E39EA" w:rsidP="00DB1C7C">
      <w:pPr>
        <w:spacing w:line="244" w:lineRule="auto"/>
        <w:ind w:firstLine="720"/>
        <w:rPr>
          <w:rFonts w:ascii="Times New Roman" w:hAnsi="Times New Roman" w:cs="Times New Roman"/>
          <w:bCs w:val="0"/>
          <w:sz w:val="24"/>
          <w:szCs w:val="24"/>
        </w:rPr>
      </w:pPr>
    </w:p>
    <w:p w:rsidR="00924F1B" w:rsidRPr="00BE6F81" w:rsidRDefault="00924F1B" w:rsidP="00DB1C7C">
      <w:pPr>
        <w:spacing w:line="244"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rPr>
        <w:t xml:space="preserve">14. НОРМАТИВЫ ГРАДОСТРОИТЕЛЬНОГО ПРОЕКТИРОВАНИЯ </w:t>
      </w:r>
      <w:r w:rsidRPr="00BE6F81">
        <w:rPr>
          <w:rFonts w:ascii="Times New Roman" w:hAnsi="Times New Roman" w:cs="Times New Roman"/>
          <w:sz w:val="24"/>
          <w:szCs w:val="24"/>
        </w:rPr>
        <w:t>ОБЪЕКТОВ, НЕОБХОДИМЫХ ДЛЯ ОРГАНИЗАЦИИ ОХРАНЫ ОБЩЕСТВЕННОГО ПОРЯДКА</w:t>
      </w:r>
    </w:p>
    <w:p w:rsidR="00924F1B" w:rsidRPr="00BE6F81" w:rsidRDefault="00924F1B" w:rsidP="00DB1C7C">
      <w:pPr>
        <w:spacing w:line="244" w:lineRule="auto"/>
        <w:ind w:firstLine="720"/>
        <w:rPr>
          <w:rFonts w:ascii="Times New Roman" w:hAnsi="Times New Roman" w:cs="Times New Roman"/>
          <w:b w:val="0"/>
          <w:bCs w:val="0"/>
          <w:sz w:val="24"/>
          <w:szCs w:val="24"/>
        </w:rPr>
      </w:pPr>
    </w:p>
    <w:p w:rsidR="00924F1B" w:rsidRPr="00BE6F81" w:rsidRDefault="00924F1B" w:rsidP="00DB1C7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14.1. Р</w:t>
      </w:r>
      <w:r w:rsidRPr="00BE6F81">
        <w:rPr>
          <w:rFonts w:ascii="Times New Roman" w:hAnsi="Times New Roman" w:cs="Times New Roman"/>
          <w:b w:val="0"/>
          <w:sz w:val="24"/>
          <w:szCs w:val="24"/>
        </w:rPr>
        <w:t>асчетные показатели минимально допустимого уровня обеспеченности объектами, необходимыми для организации охраны общественного порядка (помещение для работы на      обслуживаемом административном участке городского округа сотрудника, замещающего дол</w:t>
      </w:r>
      <w:r w:rsidRPr="00BE6F81">
        <w:rPr>
          <w:rFonts w:ascii="Times New Roman" w:hAnsi="Times New Roman" w:cs="Times New Roman"/>
          <w:b w:val="0"/>
          <w:sz w:val="24"/>
          <w:szCs w:val="24"/>
        </w:rPr>
        <w:t>ж</w:t>
      </w:r>
      <w:r w:rsidRPr="00BE6F81">
        <w:rPr>
          <w:rFonts w:ascii="Times New Roman" w:hAnsi="Times New Roman" w:cs="Times New Roman"/>
          <w:b w:val="0"/>
          <w:sz w:val="24"/>
          <w:szCs w:val="24"/>
        </w:rPr>
        <w:t>ность участкового уполномоченного</w:t>
      </w:r>
      <w:r w:rsidRPr="00BE6F81">
        <w:rPr>
          <w:rStyle w:val="apple-converted-space"/>
          <w:rFonts w:ascii="Times New Roman" w:hAnsi="Times New Roman" w:cs="Times New Roman"/>
          <w:b w:val="0"/>
          <w:sz w:val="24"/>
          <w:szCs w:val="24"/>
        </w:rPr>
        <w:t xml:space="preserve"> </w:t>
      </w:r>
      <w:r w:rsidRPr="00BE6F81">
        <w:rPr>
          <w:rStyle w:val="match"/>
          <w:rFonts w:ascii="Times New Roman" w:hAnsi="Times New Roman" w:cs="Times New Roman"/>
          <w:b w:val="0"/>
          <w:sz w:val="24"/>
          <w:szCs w:val="24"/>
        </w:rPr>
        <w:t>полиции</w:t>
      </w:r>
      <w:r w:rsidRPr="00BE6F81">
        <w:rPr>
          <w:rFonts w:ascii="Times New Roman" w:hAnsi="Times New Roman" w:cs="Times New Roman"/>
          <w:b w:val="0"/>
          <w:sz w:val="24"/>
          <w:szCs w:val="24"/>
        </w:rPr>
        <w:t>), и максимально допустимого уровня территор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альной доступности таких объектов для населения </w:t>
      </w:r>
      <w:r w:rsidR="000C4C60"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sz w:val="24"/>
          <w:szCs w:val="24"/>
        </w:rPr>
        <w:t>приведены в та</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лице 14.1.</w:t>
      </w:r>
    </w:p>
    <w:p w:rsidR="00924F1B" w:rsidRPr="00BE6F81" w:rsidRDefault="00924F1B" w:rsidP="00DB1C7C">
      <w:pPr>
        <w:spacing w:line="240" w:lineRule="auto"/>
        <w:ind w:firstLine="709"/>
        <w:rPr>
          <w:rFonts w:ascii="Times New Roman" w:hAnsi="Times New Roman" w:cs="Times New Roman"/>
          <w:b w:val="0"/>
          <w:sz w:val="24"/>
          <w:szCs w:val="24"/>
        </w:rPr>
      </w:pPr>
    </w:p>
    <w:p w:rsidR="00924F1B" w:rsidRPr="00BE6F81" w:rsidRDefault="00DB1C7C" w:rsidP="00DB1C7C">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br w:type="page"/>
      </w:r>
      <w:r w:rsidR="00924F1B" w:rsidRPr="00BE6F81">
        <w:rPr>
          <w:rFonts w:ascii="Times New Roman" w:hAnsi="Times New Roman" w:cs="Times New Roman"/>
          <w:b w:val="0"/>
          <w:sz w:val="24"/>
          <w:szCs w:val="24"/>
        </w:rPr>
        <w:lastRenderedPageBreak/>
        <w:t>Таблица 14.1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2348"/>
        <w:gridCol w:w="2869"/>
        <w:gridCol w:w="1701"/>
      </w:tblGrid>
      <w:tr w:rsidR="00924F1B" w:rsidRPr="00BE6F81">
        <w:trPr>
          <w:trHeight w:val="340"/>
          <w:jc w:val="center"/>
        </w:trPr>
        <w:tc>
          <w:tcPr>
            <w:tcW w:w="3175" w:type="dxa"/>
            <w:vMerge w:val="restart"/>
            <w:vAlign w:val="center"/>
          </w:tcPr>
          <w:p w:rsidR="00924F1B" w:rsidRPr="00BE6F81" w:rsidRDefault="00924F1B" w:rsidP="00DB1C7C">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924F1B" w:rsidRPr="00BE6F81" w:rsidRDefault="00924F1B" w:rsidP="00DB1C7C">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та</w:t>
            </w:r>
          </w:p>
        </w:tc>
        <w:tc>
          <w:tcPr>
            <w:tcW w:w="5217" w:type="dxa"/>
            <w:gridSpan w:val="2"/>
            <w:vAlign w:val="center"/>
          </w:tcPr>
          <w:p w:rsidR="00924F1B" w:rsidRPr="00BE6F81" w:rsidRDefault="00924F1B" w:rsidP="00DB1C7C">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701" w:type="dxa"/>
            <w:vMerge w:val="restart"/>
            <w:vAlign w:val="center"/>
          </w:tcPr>
          <w:p w:rsidR="00924F1B" w:rsidRPr="00BE6F81" w:rsidRDefault="00924F1B" w:rsidP="00DB1C7C">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 земельного участка</w:t>
            </w:r>
          </w:p>
        </w:tc>
      </w:tr>
      <w:tr w:rsidR="00924F1B" w:rsidRPr="00BE6F81">
        <w:trPr>
          <w:trHeight w:val="851"/>
          <w:jc w:val="center"/>
        </w:trPr>
        <w:tc>
          <w:tcPr>
            <w:tcW w:w="3175" w:type="dxa"/>
            <w:vMerge/>
            <w:vAlign w:val="center"/>
          </w:tcPr>
          <w:p w:rsidR="00924F1B" w:rsidRPr="00BE6F81" w:rsidRDefault="00924F1B" w:rsidP="00DB1C7C">
            <w:pPr>
              <w:spacing w:line="240" w:lineRule="auto"/>
              <w:ind w:firstLine="0"/>
              <w:jc w:val="center"/>
              <w:rPr>
                <w:rFonts w:ascii="Times New Roman" w:hAnsi="Times New Roman" w:cs="Times New Roman"/>
                <w:bCs w:val="0"/>
              </w:rPr>
            </w:pPr>
          </w:p>
        </w:tc>
        <w:tc>
          <w:tcPr>
            <w:tcW w:w="2348" w:type="dxa"/>
            <w:vAlign w:val="center"/>
          </w:tcPr>
          <w:p w:rsidR="00924F1B" w:rsidRPr="00BE6F81" w:rsidRDefault="00924F1B" w:rsidP="00DB1C7C">
            <w:pPr>
              <w:suppressAutoHyphens/>
              <w:spacing w:line="240"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обеспеченности</w:t>
            </w:r>
          </w:p>
        </w:tc>
        <w:tc>
          <w:tcPr>
            <w:tcW w:w="2869" w:type="dxa"/>
            <w:vAlign w:val="center"/>
          </w:tcPr>
          <w:p w:rsidR="00924F1B" w:rsidRPr="00BE6F81" w:rsidRDefault="00924F1B" w:rsidP="00DB1C7C">
            <w:pPr>
              <w:suppressAutoHyphens/>
              <w:spacing w:line="240" w:lineRule="auto"/>
              <w:ind w:left="-57" w:right="-57" w:firstLine="0"/>
              <w:jc w:val="center"/>
              <w:rPr>
                <w:rFonts w:ascii="Times New Roman" w:hAnsi="Times New Roman" w:cs="Times New Roman"/>
                <w:bCs w:val="0"/>
              </w:rPr>
            </w:pPr>
            <w:r w:rsidRPr="00BE6F81">
              <w:rPr>
                <w:rFonts w:ascii="Times New Roman Полужирный" w:hAnsi="Times New Roman Полужирный" w:cs="Times New Roman"/>
                <w:bCs w:val="0"/>
                <w:spacing w:val="-2"/>
                <w:sz w:val="22"/>
                <w:szCs w:val="22"/>
              </w:rPr>
              <w:t>максимально допустимого</w:t>
            </w:r>
            <w:r w:rsidRPr="00BE6F81">
              <w:rPr>
                <w:rFonts w:ascii="Times New Roman" w:hAnsi="Times New Roman" w:cs="Times New Roman"/>
                <w:bCs w:val="0"/>
                <w:sz w:val="22"/>
                <w:szCs w:val="22"/>
              </w:rPr>
              <w:t xml:space="preserve"> уровня территориальной доступности </w:t>
            </w:r>
          </w:p>
        </w:tc>
        <w:tc>
          <w:tcPr>
            <w:tcW w:w="1701" w:type="dxa"/>
            <w:vMerge/>
            <w:vAlign w:val="center"/>
          </w:tcPr>
          <w:p w:rsidR="00924F1B" w:rsidRPr="00BE6F81" w:rsidRDefault="00924F1B" w:rsidP="00DB1C7C">
            <w:pPr>
              <w:spacing w:line="240" w:lineRule="auto"/>
              <w:ind w:firstLine="0"/>
              <w:jc w:val="center"/>
              <w:rPr>
                <w:rFonts w:ascii="Times New Roman" w:hAnsi="Times New Roman" w:cs="Times New Roman"/>
                <w:b w:val="0"/>
                <w:bCs w:val="0"/>
              </w:rPr>
            </w:pPr>
          </w:p>
        </w:tc>
      </w:tr>
      <w:tr w:rsidR="00924F1B" w:rsidRPr="00BE6F81">
        <w:trPr>
          <w:jc w:val="center"/>
        </w:trPr>
        <w:tc>
          <w:tcPr>
            <w:tcW w:w="3175" w:type="dxa"/>
          </w:tcPr>
          <w:p w:rsidR="00924F1B" w:rsidRPr="00BE6F81" w:rsidRDefault="00924F1B" w:rsidP="00DB1C7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Помещение для работы на обслуживаемом административном участке городского округа сотрудника, замещающего должность участкового уполномоче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ного полиции </w:t>
            </w:r>
            <w:r w:rsidRPr="00BE6F81">
              <w:rPr>
                <w:rFonts w:ascii="Times New Roman" w:hAnsi="Times New Roman" w:cs="Times New Roman"/>
                <w:b w:val="0"/>
                <w:sz w:val="22"/>
                <w:szCs w:val="22"/>
                <w:shd w:val="clear" w:color="auto" w:fill="FFFFFF"/>
              </w:rPr>
              <w:t xml:space="preserve"> </w:t>
            </w:r>
          </w:p>
        </w:tc>
        <w:tc>
          <w:tcPr>
            <w:tcW w:w="2348" w:type="dxa"/>
            <w:vAlign w:val="center"/>
          </w:tcPr>
          <w:p w:rsidR="00924F1B" w:rsidRPr="00BE6F81" w:rsidRDefault="00924F1B" w:rsidP="00DB1C7C">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согласованию с территориальными органами МВД России, но не менее </w:t>
            </w:r>
            <w:smartTag w:uri="urn:schemas-microsoft-com:office:smarttags" w:element="metricconverter">
              <w:smartTagPr>
                <w:attr w:name="ProductID" w:val="10,5 м2"/>
              </w:smartTagPr>
              <w:r w:rsidRPr="00BE6F81">
                <w:rPr>
                  <w:rFonts w:ascii="Times New Roman" w:hAnsi="Times New Roman" w:cs="Times New Roman"/>
                  <w:b w:val="0"/>
                  <w:sz w:val="22"/>
                  <w:szCs w:val="22"/>
                </w:rPr>
                <w:t>10,5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общей площади </w:t>
            </w:r>
          </w:p>
          <w:p w:rsidR="00924F1B" w:rsidRPr="00BE6F81" w:rsidRDefault="00924F1B" w:rsidP="00DB1C7C">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на 1 сотрудника *</w:t>
            </w:r>
          </w:p>
        </w:tc>
        <w:tc>
          <w:tcPr>
            <w:tcW w:w="2869" w:type="dxa"/>
            <w:vAlign w:val="center"/>
          </w:tcPr>
          <w:p w:rsidR="00924F1B" w:rsidRPr="00BE6F81" w:rsidRDefault="00924F1B" w:rsidP="00DB1C7C">
            <w:pPr>
              <w:suppressAutoHyphens/>
              <w:spacing w:line="240"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радиус</w:t>
            </w:r>
            <w:r w:rsidRPr="00BE6F81">
              <w:rPr>
                <w:rFonts w:ascii="Times New Roman" w:hAnsi="Times New Roman" w:cs="Times New Roman"/>
                <w:b w:val="0"/>
                <w:spacing w:val="-2"/>
                <w:sz w:val="22"/>
                <w:szCs w:val="22"/>
              </w:rPr>
              <w:t xml:space="preserve"> пешеходной доступности </w:t>
            </w:r>
            <w:r w:rsidRPr="00BE6F81">
              <w:rPr>
                <w:rFonts w:ascii="Times New Roman" w:hAnsi="Times New Roman" w:cs="Times New Roman"/>
                <w:b w:val="0"/>
                <w:sz w:val="22"/>
                <w:szCs w:val="22"/>
                <w:shd w:val="clear" w:color="auto" w:fill="FFFFFF"/>
              </w:rPr>
              <w:t>**</w:t>
            </w:r>
            <w:r w:rsidRPr="00BE6F81">
              <w:rPr>
                <w:rFonts w:ascii="Times New Roman" w:hAnsi="Times New Roman" w:cs="Times New Roman"/>
                <w:b w:val="0"/>
                <w:spacing w:val="-2"/>
                <w:sz w:val="22"/>
                <w:szCs w:val="22"/>
              </w:rPr>
              <w:t>:</w:t>
            </w:r>
          </w:p>
          <w:p w:rsidR="00924F1B" w:rsidRPr="00BE6F81" w:rsidRDefault="00924F1B" w:rsidP="00DB1C7C">
            <w:pPr>
              <w:suppressAutoHyphens/>
              <w:spacing w:line="240" w:lineRule="auto"/>
              <w:ind w:left="142"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 при </w:t>
            </w:r>
            <w:r w:rsidRPr="00BE6F81">
              <w:rPr>
                <w:rFonts w:ascii="Times New Roman" w:hAnsi="Times New Roman" w:cs="Times New Roman"/>
                <w:b w:val="0"/>
                <w:sz w:val="22"/>
                <w:szCs w:val="22"/>
              </w:rPr>
              <w:t xml:space="preserve">многоэтажной </w:t>
            </w:r>
            <w:r w:rsidRPr="00BE6F81">
              <w:rPr>
                <w:rFonts w:ascii="Times New Roman" w:hAnsi="Times New Roman" w:cs="Times New Roman"/>
                <w:b w:val="0"/>
                <w:spacing w:val="-2"/>
                <w:sz w:val="22"/>
                <w:szCs w:val="22"/>
              </w:rPr>
              <w:t xml:space="preserve">застройке – </w:t>
            </w:r>
            <w:smartTag w:uri="urn:schemas-microsoft-com:office:smarttags" w:element="metricconverter">
              <w:smartTagPr>
                <w:attr w:name="ProductID" w:val="500 м"/>
              </w:smartTagPr>
              <w:r w:rsidRPr="00BE6F81">
                <w:rPr>
                  <w:rFonts w:ascii="Times New Roman" w:hAnsi="Times New Roman" w:cs="Times New Roman"/>
                  <w:b w:val="0"/>
                  <w:spacing w:val="-2"/>
                  <w:sz w:val="22"/>
                  <w:szCs w:val="22"/>
                </w:rPr>
                <w:t>500 м</w:t>
              </w:r>
            </w:smartTag>
            <w:r w:rsidRPr="00BE6F81">
              <w:rPr>
                <w:rFonts w:ascii="Times New Roman" w:hAnsi="Times New Roman" w:cs="Times New Roman"/>
                <w:b w:val="0"/>
                <w:spacing w:val="-2"/>
                <w:sz w:val="22"/>
                <w:szCs w:val="22"/>
              </w:rPr>
              <w:t>;</w:t>
            </w:r>
          </w:p>
          <w:p w:rsidR="00924F1B" w:rsidRPr="00BE6F81" w:rsidRDefault="00924F1B" w:rsidP="00DB1C7C">
            <w:pPr>
              <w:suppressAutoHyphens/>
              <w:spacing w:line="240" w:lineRule="auto"/>
              <w:ind w:left="142" w:hanging="142"/>
              <w:jc w:val="left"/>
              <w:rPr>
                <w:rFonts w:ascii="Times New Roman" w:hAnsi="Times New Roman" w:cs="Times New Roman"/>
                <w:b w:val="0"/>
              </w:rPr>
            </w:pPr>
            <w:r w:rsidRPr="00BE6F81">
              <w:rPr>
                <w:rFonts w:ascii="Times New Roman" w:hAnsi="Times New Roman" w:cs="Times New Roman"/>
                <w:b w:val="0"/>
                <w:spacing w:val="-2"/>
                <w:sz w:val="22"/>
                <w:szCs w:val="22"/>
              </w:rPr>
              <w:t xml:space="preserve">- при одно-, </w:t>
            </w:r>
            <w:r w:rsidRPr="00BE6F81">
              <w:rPr>
                <w:rFonts w:ascii="Times New Roman" w:hAnsi="Times New Roman" w:cs="Times New Roman"/>
                <w:b w:val="0"/>
                <w:spacing w:val="-3"/>
                <w:sz w:val="22"/>
                <w:szCs w:val="22"/>
              </w:rPr>
              <w:t>двухэтажной застро</w:t>
            </w:r>
            <w:r w:rsidRPr="00BE6F81">
              <w:rPr>
                <w:rFonts w:ascii="Times New Roman" w:hAnsi="Times New Roman" w:cs="Times New Roman"/>
                <w:b w:val="0"/>
                <w:spacing w:val="-3"/>
                <w:sz w:val="22"/>
                <w:szCs w:val="22"/>
              </w:rPr>
              <w:t>й</w:t>
            </w:r>
            <w:r w:rsidRPr="00BE6F81">
              <w:rPr>
                <w:rFonts w:ascii="Times New Roman" w:hAnsi="Times New Roman" w:cs="Times New Roman"/>
                <w:b w:val="0"/>
                <w:spacing w:val="-3"/>
                <w:sz w:val="22"/>
                <w:szCs w:val="22"/>
              </w:rPr>
              <w:t>ке –</w:t>
            </w:r>
            <w:r w:rsidRPr="00BE6F81">
              <w:rPr>
                <w:rFonts w:ascii="Times New Roman" w:hAnsi="Times New Roman" w:cs="Times New Roman"/>
                <w:b w:val="0"/>
                <w:spacing w:val="-2"/>
                <w:sz w:val="22"/>
                <w:szCs w:val="22"/>
              </w:rPr>
              <w:t xml:space="preserve"> </w:t>
            </w:r>
            <w:smartTag w:uri="urn:schemas-microsoft-com:office:smarttags" w:element="metricconverter">
              <w:smartTagPr>
                <w:attr w:name="ProductID" w:val="800 м"/>
              </w:smartTagPr>
              <w:r w:rsidRPr="00BE6F81">
                <w:rPr>
                  <w:rFonts w:ascii="Times New Roman" w:hAnsi="Times New Roman" w:cs="Times New Roman"/>
                  <w:b w:val="0"/>
                  <w:spacing w:val="-2"/>
                  <w:sz w:val="22"/>
                  <w:szCs w:val="22"/>
                </w:rPr>
                <w:t>800 м</w:t>
              </w:r>
            </w:smartTag>
          </w:p>
        </w:tc>
        <w:tc>
          <w:tcPr>
            <w:tcW w:w="1701" w:type="dxa"/>
            <w:vAlign w:val="center"/>
          </w:tcPr>
          <w:p w:rsidR="00924F1B" w:rsidRPr="00BE6F81" w:rsidRDefault="00924F1B" w:rsidP="00DB1C7C">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рование или встроенные</w:t>
            </w:r>
          </w:p>
        </w:tc>
      </w:tr>
    </w:tbl>
    <w:p w:rsidR="00924F1B" w:rsidRPr="00BE6F81" w:rsidRDefault="00924F1B" w:rsidP="00DB1C7C">
      <w:pPr>
        <w:spacing w:before="120" w:line="240" w:lineRule="auto"/>
        <w:ind w:firstLine="709"/>
        <w:rPr>
          <w:rFonts w:ascii="Times New Roman" w:hAnsi="Times New Roman" w:cs="Times New Roman"/>
          <w:b w:val="0"/>
          <w:bCs w:val="0"/>
          <w:i/>
          <w:sz w:val="22"/>
          <w:szCs w:val="22"/>
        </w:rPr>
      </w:pPr>
      <w:r w:rsidRPr="00BE6F81">
        <w:rPr>
          <w:rFonts w:ascii="Times New Roman" w:hAnsi="Times New Roman" w:cs="Times New Roman"/>
          <w:b w:val="0"/>
          <w:bCs w:val="0"/>
          <w:sz w:val="22"/>
          <w:szCs w:val="22"/>
        </w:rPr>
        <w:t xml:space="preserve">* Показатель принят из расчета организации рабочего места одного </w:t>
      </w:r>
      <w:r w:rsidRPr="00BE6F81">
        <w:rPr>
          <w:rFonts w:ascii="Times New Roman" w:hAnsi="Times New Roman" w:cs="Times New Roman"/>
          <w:b w:val="0"/>
          <w:sz w:val="22"/>
          <w:szCs w:val="22"/>
        </w:rPr>
        <w:t>участкового уполномоченного полиции (</w:t>
      </w:r>
      <w:smartTag w:uri="urn:schemas-microsoft-com:office:smarttags" w:element="metricconverter">
        <w:smartTagPr>
          <w:attr w:name="ProductID" w:val="6 м2"/>
        </w:smartTagPr>
        <w:r w:rsidRPr="00BE6F81">
          <w:rPr>
            <w:rFonts w:ascii="Times New Roman" w:hAnsi="Times New Roman" w:cs="Times New Roman"/>
            <w:b w:val="0"/>
            <w:sz w:val="22"/>
            <w:szCs w:val="22"/>
          </w:rPr>
          <w:t>6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общей площади) и места ожидания посетителей (</w:t>
      </w:r>
      <w:smartTag w:uri="urn:schemas-microsoft-com:office:smarttags" w:element="metricconverter">
        <w:smartTagPr>
          <w:attr w:name="ProductID" w:val="4,5 м2"/>
        </w:smartTagPr>
        <w:r w:rsidRPr="00BE6F81">
          <w:rPr>
            <w:rFonts w:ascii="Times New Roman" w:hAnsi="Times New Roman" w:cs="Times New Roman"/>
            <w:b w:val="0"/>
            <w:sz w:val="22"/>
            <w:szCs w:val="22"/>
          </w:rPr>
          <w:t>4,5 м</w:t>
        </w:r>
        <w:r w:rsidRPr="00BE6F81">
          <w:rPr>
            <w:rFonts w:ascii="Times New Roman" w:hAnsi="Times New Roman" w:cs="Times New Roman"/>
            <w:b w:val="0"/>
            <w:sz w:val="22"/>
            <w:szCs w:val="22"/>
            <w:vertAlign w:val="superscript"/>
          </w:rPr>
          <w:t>2</w:t>
        </w:r>
      </w:smartTag>
      <w:r w:rsidRPr="00BE6F81">
        <w:rPr>
          <w:rFonts w:ascii="Times New Roman" w:hAnsi="Times New Roman" w:cs="Times New Roman"/>
          <w:b w:val="0"/>
          <w:sz w:val="22"/>
          <w:szCs w:val="22"/>
        </w:rPr>
        <w:t xml:space="preserve"> общей площади). </w:t>
      </w:r>
    </w:p>
    <w:p w:rsidR="00924F1B" w:rsidRPr="00BE6F81" w:rsidRDefault="00924F1B" w:rsidP="00DB1C7C">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Предоставленное помещение </w:t>
      </w:r>
      <w:r w:rsidRPr="00BE6F81">
        <w:rPr>
          <w:rFonts w:ascii="Times New Roman" w:hAnsi="Times New Roman" w:cs="Times New Roman"/>
          <w:b w:val="0"/>
          <w:sz w:val="22"/>
          <w:szCs w:val="22"/>
        </w:rPr>
        <w:t xml:space="preserve">должно соответствовать требованиям </w:t>
      </w:r>
      <w:r w:rsidRPr="00BE6F81">
        <w:rPr>
          <w:rFonts w:ascii="Times New Roman" w:hAnsi="Times New Roman" w:cs="Times New Roman"/>
          <w:b w:val="0"/>
          <w:iCs/>
          <w:sz w:val="22"/>
          <w:szCs w:val="22"/>
        </w:rPr>
        <w:t>приказа Министерства вну</w:t>
      </w:r>
      <w:r w:rsidRPr="00BE6F81">
        <w:rPr>
          <w:rFonts w:ascii="Times New Roman" w:hAnsi="Times New Roman" w:cs="Times New Roman"/>
          <w:b w:val="0"/>
          <w:iCs/>
          <w:sz w:val="22"/>
          <w:szCs w:val="22"/>
        </w:rPr>
        <w:t>т</w:t>
      </w:r>
      <w:r w:rsidRPr="00BE6F81">
        <w:rPr>
          <w:rFonts w:ascii="Times New Roman" w:hAnsi="Times New Roman" w:cs="Times New Roman"/>
          <w:b w:val="0"/>
          <w:iCs/>
          <w:sz w:val="22"/>
          <w:szCs w:val="22"/>
        </w:rPr>
        <w:t xml:space="preserve">ренних дел Российской Федерации от 31.12.2012 № 1166, </w:t>
      </w:r>
      <w:r w:rsidRPr="00BE6F81">
        <w:rPr>
          <w:rFonts w:ascii="Times New Roman" w:hAnsi="Times New Roman" w:cs="Times New Roman"/>
          <w:b w:val="0"/>
          <w:sz w:val="22"/>
          <w:szCs w:val="22"/>
        </w:rPr>
        <w:t>предъявляемым к участковому пункту полиции.</w:t>
      </w:r>
    </w:p>
    <w:p w:rsidR="00924F1B" w:rsidRPr="00BE6F81" w:rsidRDefault="00924F1B" w:rsidP="00DB1C7C">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Для работы на обслуживаемом административном участке сотруднику, замещающему дол</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 xml:space="preserve">ность участкового уполномоченного полиции, предоставляется помещение в центре обслуживаемого </w:t>
      </w:r>
      <w:r w:rsidR="00876F18" w:rsidRPr="00BE6F81">
        <w:rPr>
          <w:rFonts w:ascii="Times New Roman" w:hAnsi="Times New Roman" w:cs="Times New Roman"/>
          <w:b w:val="0"/>
          <w:sz w:val="22"/>
          <w:szCs w:val="22"/>
        </w:rPr>
        <w:t xml:space="preserve">    </w:t>
      </w:r>
      <w:r w:rsidRPr="00BE6F81">
        <w:rPr>
          <w:rFonts w:ascii="Times New Roman" w:hAnsi="Times New Roman" w:cs="Times New Roman"/>
          <w:b w:val="0"/>
          <w:spacing w:val="-1"/>
          <w:sz w:val="22"/>
          <w:szCs w:val="22"/>
        </w:rPr>
        <w:t xml:space="preserve">административного участка. </w:t>
      </w:r>
      <w:r w:rsidRPr="00BE6F81">
        <w:rPr>
          <w:rFonts w:ascii="Times New Roman" w:hAnsi="Times New Roman" w:cs="Times New Roman"/>
          <w:b w:val="0"/>
          <w:bCs w:val="0"/>
          <w:spacing w:val="-1"/>
          <w:sz w:val="22"/>
          <w:szCs w:val="22"/>
        </w:rPr>
        <w:t>Г</w:t>
      </w:r>
      <w:r w:rsidRPr="00BE6F81">
        <w:rPr>
          <w:rFonts w:ascii="Times New Roman" w:hAnsi="Times New Roman" w:cs="Times New Roman"/>
          <w:b w:val="0"/>
          <w:spacing w:val="-1"/>
          <w:sz w:val="22"/>
          <w:szCs w:val="22"/>
        </w:rPr>
        <w:t>раницы административных участков определяются территориальным орг</w:t>
      </w:r>
      <w:r w:rsidRPr="00BE6F81">
        <w:rPr>
          <w:rFonts w:ascii="Times New Roman" w:hAnsi="Times New Roman" w:cs="Times New Roman"/>
          <w:b w:val="0"/>
          <w:spacing w:val="-1"/>
          <w:sz w:val="22"/>
          <w:szCs w:val="22"/>
        </w:rPr>
        <w:t>а</w:t>
      </w:r>
      <w:r w:rsidRPr="00BE6F81">
        <w:rPr>
          <w:rFonts w:ascii="Times New Roman" w:hAnsi="Times New Roman" w:cs="Times New Roman"/>
          <w:b w:val="0"/>
          <w:spacing w:val="-1"/>
          <w:sz w:val="22"/>
          <w:szCs w:val="22"/>
        </w:rPr>
        <w:t>ном</w:t>
      </w:r>
      <w:r w:rsidRPr="00BE6F81">
        <w:rPr>
          <w:rFonts w:ascii="Times New Roman" w:hAnsi="Times New Roman" w:cs="Times New Roman"/>
          <w:b w:val="0"/>
          <w:sz w:val="22"/>
          <w:szCs w:val="22"/>
        </w:rPr>
        <w:t xml:space="preserve"> Министерства вну</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ренних дел Российской Федерации.</w:t>
      </w:r>
    </w:p>
    <w:p w:rsidR="00924F1B" w:rsidRPr="00BE6F81" w:rsidRDefault="00924F1B" w:rsidP="008E4A0F">
      <w:pPr>
        <w:spacing w:line="240" w:lineRule="auto"/>
        <w:ind w:firstLine="720"/>
        <w:rPr>
          <w:rFonts w:ascii="Times New Roman" w:hAnsi="Times New Roman" w:cs="Times New Roman"/>
          <w:b w:val="0"/>
          <w:bCs w:val="0"/>
          <w:sz w:val="24"/>
          <w:szCs w:val="24"/>
        </w:rPr>
      </w:pPr>
    </w:p>
    <w:p w:rsidR="00924F1B" w:rsidRPr="00BE6F81" w:rsidRDefault="00924F1B" w:rsidP="008E4A0F">
      <w:pPr>
        <w:spacing w:line="240" w:lineRule="auto"/>
        <w:ind w:firstLine="720"/>
        <w:rPr>
          <w:rFonts w:ascii="Times New Roman" w:hAnsi="Times New Roman" w:cs="Times New Roman"/>
          <w:b w:val="0"/>
          <w:bCs w:val="0"/>
          <w:sz w:val="24"/>
          <w:szCs w:val="24"/>
        </w:rPr>
      </w:pPr>
    </w:p>
    <w:p w:rsidR="005E6D5D" w:rsidRPr="00BE6F81" w:rsidRDefault="00924F1B" w:rsidP="000C4C60">
      <w:pPr>
        <w:spacing w:line="240" w:lineRule="auto"/>
        <w:ind w:firstLine="720"/>
        <w:rPr>
          <w:rFonts w:ascii="Times New Roman" w:hAnsi="Times New Roman" w:cs="Times New Roman"/>
          <w:sz w:val="24"/>
          <w:szCs w:val="24"/>
        </w:rPr>
      </w:pPr>
      <w:r w:rsidRPr="00BE6F81">
        <w:rPr>
          <w:rFonts w:ascii="Times New Roman" w:hAnsi="Times New Roman" w:cs="Times New Roman"/>
          <w:bCs w:val="0"/>
          <w:sz w:val="24"/>
          <w:szCs w:val="24"/>
        </w:rPr>
        <w:t>15</w:t>
      </w:r>
      <w:r w:rsidR="002C4370" w:rsidRPr="00BE6F81">
        <w:rPr>
          <w:rFonts w:ascii="Times New Roman" w:hAnsi="Times New Roman" w:cs="Times New Roman"/>
          <w:bCs w:val="0"/>
          <w:sz w:val="24"/>
          <w:szCs w:val="24"/>
        </w:rPr>
        <w:t xml:space="preserve">. </w:t>
      </w:r>
      <w:r w:rsidR="00BD4A63" w:rsidRPr="00BE6F81">
        <w:rPr>
          <w:rFonts w:ascii="Times New Roman" w:hAnsi="Times New Roman" w:cs="Times New Roman"/>
          <w:bCs w:val="0"/>
          <w:sz w:val="24"/>
          <w:szCs w:val="24"/>
        </w:rPr>
        <w:t xml:space="preserve">НОРМАТИВЫ ГРАДОСТРОИТЕЛЬНОГО ПРОЕКТИРОВАНИЯ </w:t>
      </w:r>
      <w:r w:rsidR="002C4370" w:rsidRPr="00BE6F81">
        <w:rPr>
          <w:rFonts w:ascii="Times New Roman" w:hAnsi="Times New Roman" w:cs="Times New Roman"/>
          <w:sz w:val="24"/>
          <w:szCs w:val="24"/>
        </w:rPr>
        <w:t>ОБЪЕКТ</w:t>
      </w:r>
      <w:r w:rsidR="00BD4A63" w:rsidRPr="00BE6F81">
        <w:rPr>
          <w:rFonts w:ascii="Times New Roman" w:hAnsi="Times New Roman" w:cs="Times New Roman"/>
          <w:sz w:val="24"/>
          <w:szCs w:val="24"/>
        </w:rPr>
        <w:t>ОВ</w:t>
      </w:r>
      <w:r w:rsidR="002C4370" w:rsidRPr="00BE6F81">
        <w:rPr>
          <w:rFonts w:ascii="Times New Roman" w:hAnsi="Times New Roman" w:cs="Times New Roman"/>
          <w:sz w:val="24"/>
          <w:szCs w:val="24"/>
        </w:rPr>
        <w:t>, НЕОБХОДИМЫ</w:t>
      </w:r>
      <w:r w:rsidR="00BD4A63" w:rsidRPr="00BE6F81">
        <w:rPr>
          <w:rFonts w:ascii="Times New Roman" w:hAnsi="Times New Roman" w:cs="Times New Roman"/>
          <w:sz w:val="24"/>
          <w:szCs w:val="24"/>
        </w:rPr>
        <w:t>Х</w:t>
      </w:r>
      <w:r w:rsidR="002C4370" w:rsidRPr="00BE6F81">
        <w:rPr>
          <w:rFonts w:ascii="Times New Roman" w:hAnsi="Times New Roman" w:cs="Times New Roman"/>
          <w:sz w:val="24"/>
          <w:szCs w:val="24"/>
        </w:rPr>
        <w:t xml:space="preserve"> ДЛЯ</w:t>
      </w:r>
      <w:r w:rsidRPr="00BE6F81">
        <w:rPr>
          <w:rFonts w:ascii="Times New Roman" w:hAnsi="Times New Roman" w:cs="Times New Roman"/>
          <w:sz w:val="24"/>
          <w:szCs w:val="24"/>
        </w:rPr>
        <w:t xml:space="preserve"> ОРГАНИЗАЦИИ И ОСУЩЕСТВЛЕНИЯ МЕРОПРИЯТИЙ </w:t>
      </w:r>
      <w:r w:rsidR="005E6D5D" w:rsidRPr="00BE6F81">
        <w:rPr>
          <w:rFonts w:ascii="Times New Roman" w:hAnsi="Times New Roman" w:cs="Times New Roman"/>
          <w:sz w:val="24"/>
          <w:szCs w:val="24"/>
        </w:rPr>
        <w:t xml:space="preserve">ПО </w:t>
      </w:r>
      <w:r w:rsidR="000C4C60" w:rsidRPr="00BE6F81">
        <w:rPr>
          <w:rFonts w:ascii="Times New Roman" w:hAnsi="Times New Roman" w:cs="Times New Roman"/>
          <w:sz w:val="24"/>
          <w:szCs w:val="24"/>
        </w:rPr>
        <w:t xml:space="preserve">ТЕРРИТОРИАЛЬНОЙ ОБОРОНЕ И </w:t>
      </w:r>
      <w:r w:rsidRPr="00BE6F81">
        <w:rPr>
          <w:rFonts w:ascii="Times New Roman" w:hAnsi="Times New Roman" w:cs="Times New Roman"/>
          <w:sz w:val="24"/>
          <w:szCs w:val="24"/>
        </w:rPr>
        <w:t xml:space="preserve">ГРАЖДАНСКОЙ </w:t>
      </w:r>
      <w:r w:rsidR="005E6D5D" w:rsidRPr="00BE6F81">
        <w:rPr>
          <w:rFonts w:ascii="Times New Roman" w:hAnsi="Times New Roman" w:cs="Times New Roman"/>
          <w:sz w:val="24"/>
          <w:szCs w:val="24"/>
        </w:rPr>
        <w:t xml:space="preserve">ОБОРОНЕ, </w:t>
      </w:r>
      <w:r w:rsidR="005E6D5D" w:rsidRPr="00BE6F81">
        <w:rPr>
          <w:rFonts w:ascii="Times New Roman Полужирный" w:hAnsi="Times New Roman Полужирный" w:cs="Times New Roman" w:hint="eastAsia"/>
          <w:sz w:val="24"/>
          <w:szCs w:val="24"/>
        </w:rPr>
        <w:t>ЗАЩИТЕ</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НАСЕЛ</w:t>
      </w:r>
      <w:r w:rsidR="005E6D5D" w:rsidRPr="00BE6F81">
        <w:rPr>
          <w:rFonts w:ascii="Times New Roman Полужирный" w:hAnsi="Times New Roman Полужирный" w:cs="Times New Roman" w:hint="eastAsia"/>
          <w:sz w:val="24"/>
          <w:szCs w:val="24"/>
        </w:rPr>
        <w:t>Е</w:t>
      </w:r>
      <w:r w:rsidR="005E6D5D" w:rsidRPr="00BE6F81">
        <w:rPr>
          <w:rFonts w:ascii="Times New Roman Полужирный" w:hAnsi="Times New Roman Полужирный" w:cs="Times New Roman" w:hint="eastAsia"/>
          <w:sz w:val="24"/>
          <w:szCs w:val="24"/>
        </w:rPr>
        <w:t>НИЯ</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И</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ТЕРРИТОРИИ</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ГОРОД</w:t>
      </w:r>
      <w:r w:rsidR="000C4C60" w:rsidRPr="00BE6F81">
        <w:rPr>
          <w:rFonts w:ascii="Times New Roman" w:hAnsi="Times New Roman" w:cs="Times New Roman"/>
          <w:sz w:val="24"/>
          <w:szCs w:val="24"/>
        </w:rPr>
        <w:t>СКОГО ОКРУГА</w:t>
      </w:r>
      <w:r w:rsidR="005E6D5D" w:rsidRPr="00BE6F81">
        <w:rPr>
          <w:rFonts w:ascii="Times New Roman" w:hAnsi="Times New Roman" w:cs="Times New Roman"/>
          <w:sz w:val="24"/>
          <w:szCs w:val="24"/>
        </w:rPr>
        <w:t xml:space="preserve"> </w:t>
      </w:r>
      <w:r w:rsidR="005E6D5D" w:rsidRPr="00BE6F81">
        <w:rPr>
          <w:rFonts w:ascii="Times New Roman Полужирный" w:hAnsi="Times New Roman Полужирный" w:cs="Times New Roman" w:hint="eastAsia"/>
          <w:sz w:val="24"/>
          <w:szCs w:val="24"/>
        </w:rPr>
        <w:t>ОТ</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ЧРЕЗВЫЧАЙНЫХ</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СИТУАЦИЙ</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ПРИРОДНОГО</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И</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ТЕХНОГЕНН</w:t>
      </w:r>
      <w:r w:rsidR="005E6D5D" w:rsidRPr="00BE6F81">
        <w:rPr>
          <w:rFonts w:ascii="Times New Roman Полужирный" w:hAnsi="Times New Roman Полужирный" w:cs="Times New Roman" w:hint="eastAsia"/>
          <w:sz w:val="24"/>
          <w:szCs w:val="24"/>
        </w:rPr>
        <w:t>О</w:t>
      </w:r>
      <w:r w:rsidR="005E6D5D" w:rsidRPr="00BE6F81">
        <w:rPr>
          <w:rFonts w:ascii="Times New Roman Полужирный" w:hAnsi="Times New Roman Полужирный" w:cs="Times New Roman" w:hint="eastAsia"/>
          <w:sz w:val="24"/>
          <w:szCs w:val="24"/>
        </w:rPr>
        <w:t>ГО</w:t>
      </w:r>
      <w:r w:rsidR="005E6D5D" w:rsidRPr="00BE6F81">
        <w:rPr>
          <w:rFonts w:ascii="Times New Roman Полужирный" w:hAnsi="Times New Roman Полужирный" w:cs="Times New Roman"/>
          <w:sz w:val="24"/>
          <w:szCs w:val="24"/>
        </w:rPr>
        <w:t xml:space="preserve"> </w:t>
      </w:r>
      <w:r w:rsidR="005E6D5D" w:rsidRPr="00BE6F81">
        <w:rPr>
          <w:rFonts w:ascii="Times New Roman Полужирный" w:hAnsi="Times New Roman Полужирный" w:cs="Times New Roman" w:hint="eastAsia"/>
          <w:sz w:val="24"/>
          <w:szCs w:val="24"/>
        </w:rPr>
        <w:t>ХАРАКТЕРА</w:t>
      </w:r>
    </w:p>
    <w:p w:rsidR="00924F1B" w:rsidRPr="00BE6F81" w:rsidRDefault="00924F1B" w:rsidP="000C4C60">
      <w:pPr>
        <w:spacing w:line="240" w:lineRule="auto"/>
        <w:ind w:firstLine="720"/>
        <w:rPr>
          <w:rFonts w:ascii="Times New Roman" w:hAnsi="Times New Roman" w:cs="Times New Roman"/>
          <w:b w:val="0"/>
          <w:sz w:val="24"/>
          <w:szCs w:val="24"/>
        </w:rPr>
      </w:pPr>
    </w:p>
    <w:p w:rsidR="008E4A0F" w:rsidRPr="00BE6F81" w:rsidRDefault="008E4A0F" w:rsidP="000C4C60">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15.1. Р</w:t>
      </w:r>
      <w:r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организации и осуществления мероприятий </w:t>
      </w:r>
      <w:r w:rsidRPr="00BE6F81">
        <w:rPr>
          <w:rFonts w:ascii="Times New Roman" w:hAnsi="Times New Roman" w:cs="Times New Roman"/>
          <w:sz w:val="24"/>
          <w:szCs w:val="24"/>
        </w:rPr>
        <w:t xml:space="preserve">по </w:t>
      </w:r>
      <w:r w:rsidR="000C4C60" w:rsidRPr="00BE6F81">
        <w:rPr>
          <w:rFonts w:ascii="Times New Roman" w:hAnsi="Times New Roman" w:cs="Times New Roman"/>
          <w:sz w:val="24"/>
          <w:szCs w:val="24"/>
        </w:rPr>
        <w:t xml:space="preserve">территориальной обороне и </w:t>
      </w:r>
      <w:r w:rsidRPr="00BE6F81">
        <w:rPr>
          <w:rFonts w:ascii="Times New Roman" w:hAnsi="Times New Roman" w:cs="Times New Roman"/>
          <w:sz w:val="24"/>
          <w:szCs w:val="24"/>
        </w:rPr>
        <w:t>гражданской обороне</w:t>
      </w:r>
      <w:r w:rsidR="000C4C60" w:rsidRPr="00BE6F81">
        <w:rPr>
          <w:rFonts w:ascii="Times New Roman" w:hAnsi="Times New Roman" w:cs="Times New Roman"/>
          <w:b w:val="0"/>
          <w:sz w:val="24"/>
          <w:szCs w:val="24"/>
        </w:rPr>
        <w:t xml:space="preserve"> и </w:t>
      </w:r>
      <w:r w:rsidRPr="00BE6F81">
        <w:rPr>
          <w:rFonts w:ascii="Times New Roman" w:hAnsi="Times New Roman" w:cs="Times New Roman"/>
          <w:b w:val="0"/>
          <w:sz w:val="24"/>
          <w:szCs w:val="24"/>
        </w:rPr>
        <w:t>максимально допустимого уровня территориальной доступности т</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ких объектов для населения </w:t>
      </w:r>
      <w:r w:rsidR="000C4C60"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sz w:val="24"/>
          <w:szCs w:val="24"/>
        </w:rPr>
        <w:t>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ведены в таблице 15.1.</w:t>
      </w:r>
    </w:p>
    <w:p w:rsidR="008E4A0F" w:rsidRPr="00BE6F81" w:rsidRDefault="008E4A0F" w:rsidP="000C4C60">
      <w:pPr>
        <w:spacing w:line="240" w:lineRule="auto"/>
        <w:ind w:firstLine="709"/>
        <w:rPr>
          <w:rFonts w:ascii="Times New Roman" w:hAnsi="Times New Roman" w:cs="Times New Roman"/>
          <w:b w:val="0"/>
          <w:sz w:val="24"/>
          <w:szCs w:val="24"/>
        </w:rPr>
      </w:pPr>
    </w:p>
    <w:p w:rsidR="008E4A0F" w:rsidRPr="00BE6F81" w:rsidRDefault="008E4A0F" w:rsidP="000C4C60">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15.1</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82"/>
        <w:gridCol w:w="2513"/>
        <w:gridCol w:w="2825"/>
        <w:gridCol w:w="1661"/>
      </w:tblGrid>
      <w:tr w:rsidR="008E4A0F" w:rsidRPr="00BE6F81">
        <w:trPr>
          <w:trHeight w:val="340"/>
          <w:jc w:val="center"/>
        </w:trPr>
        <w:tc>
          <w:tcPr>
            <w:tcW w:w="3082" w:type="dxa"/>
            <w:vMerge w:val="restart"/>
            <w:vAlign w:val="center"/>
          </w:tcPr>
          <w:p w:rsidR="008E4A0F" w:rsidRPr="00BE6F81" w:rsidRDefault="008E4A0F" w:rsidP="000C4C60">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Наименование объектов</w:t>
            </w:r>
          </w:p>
        </w:tc>
        <w:tc>
          <w:tcPr>
            <w:tcW w:w="5338" w:type="dxa"/>
            <w:gridSpan w:val="2"/>
            <w:vAlign w:val="center"/>
          </w:tcPr>
          <w:p w:rsidR="008E4A0F" w:rsidRPr="00BE6F81" w:rsidRDefault="008E4A0F" w:rsidP="000C4C60">
            <w:pPr>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 xml:space="preserve">ли </w:t>
            </w:r>
          </w:p>
        </w:tc>
        <w:tc>
          <w:tcPr>
            <w:tcW w:w="1661" w:type="dxa"/>
            <w:vMerge w:val="restart"/>
            <w:vAlign w:val="center"/>
          </w:tcPr>
          <w:p w:rsidR="008E4A0F" w:rsidRPr="00BE6F81" w:rsidRDefault="008E4A0F" w:rsidP="000C4C60">
            <w:pPr>
              <w:suppressAutoHyphens/>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Размеры земельных участков</w:t>
            </w:r>
          </w:p>
        </w:tc>
      </w:tr>
      <w:tr w:rsidR="008E4A0F" w:rsidRPr="00BE6F81">
        <w:trPr>
          <w:trHeight w:val="822"/>
          <w:jc w:val="center"/>
        </w:trPr>
        <w:tc>
          <w:tcPr>
            <w:tcW w:w="3082" w:type="dxa"/>
            <w:vMerge/>
            <w:vAlign w:val="center"/>
          </w:tcPr>
          <w:p w:rsidR="008E4A0F" w:rsidRPr="00BE6F81" w:rsidRDefault="008E4A0F" w:rsidP="000C4C60">
            <w:pPr>
              <w:spacing w:line="240" w:lineRule="auto"/>
              <w:ind w:firstLine="0"/>
              <w:jc w:val="center"/>
              <w:rPr>
                <w:rFonts w:ascii="Times New Roman" w:hAnsi="Times New Roman" w:cs="Times New Roman"/>
                <w:bCs w:val="0"/>
              </w:rPr>
            </w:pPr>
          </w:p>
        </w:tc>
        <w:tc>
          <w:tcPr>
            <w:tcW w:w="2513" w:type="dxa"/>
            <w:vAlign w:val="center"/>
          </w:tcPr>
          <w:p w:rsidR="008E4A0F" w:rsidRPr="00BE6F81" w:rsidRDefault="008E4A0F" w:rsidP="000C4C60">
            <w:pPr>
              <w:suppressAutoHyphens/>
              <w:spacing w:line="240"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обеспеченности</w:t>
            </w:r>
          </w:p>
        </w:tc>
        <w:tc>
          <w:tcPr>
            <w:tcW w:w="2825" w:type="dxa"/>
            <w:vAlign w:val="center"/>
          </w:tcPr>
          <w:p w:rsidR="008E4A0F" w:rsidRPr="00BE6F81" w:rsidRDefault="008E4A0F" w:rsidP="000C4C60">
            <w:pPr>
              <w:spacing w:line="240"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максимально допустим</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го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 xml:space="preserve">ной доступности </w:t>
            </w:r>
          </w:p>
        </w:tc>
        <w:tc>
          <w:tcPr>
            <w:tcW w:w="1661" w:type="dxa"/>
            <w:vMerge/>
            <w:vAlign w:val="center"/>
          </w:tcPr>
          <w:p w:rsidR="008E4A0F" w:rsidRPr="00BE6F81" w:rsidRDefault="008E4A0F" w:rsidP="000C4C60">
            <w:pPr>
              <w:spacing w:line="240" w:lineRule="auto"/>
              <w:ind w:firstLine="0"/>
              <w:jc w:val="center"/>
              <w:rPr>
                <w:rFonts w:ascii="Times New Roman" w:hAnsi="Times New Roman" w:cs="Times New Roman"/>
                <w:b w:val="0"/>
                <w:bCs w:val="0"/>
              </w:rPr>
            </w:pPr>
          </w:p>
        </w:tc>
      </w:tr>
      <w:tr w:rsidR="008E4A0F" w:rsidRPr="00BE6F81">
        <w:tblPrEx>
          <w:tblBorders>
            <w:bottom w:val="single" w:sz="4" w:space="0" w:color="auto"/>
          </w:tblBorders>
        </w:tblPrEx>
        <w:trPr>
          <w:jc w:val="center"/>
        </w:trPr>
        <w:tc>
          <w:tcPr>
            <w:tcW w:w="3082" w:type="dxa"/>
          </w:tcPr>
          <w:p w:rsidR="008E4A0F" w:rsidRPr="00BE6F81" w:rsidRDefault="008E4A0F" w:rsidP="000C4C60">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Административные здания, </w:t>
            </w:r>
          </w:p>
          <w:p w:rsidR="008E4A0F" w:rsidRPr="00BE6F81" w:rsidRDefault="008E4A0F" w:rsidP="000C4C60">
            <w:pPr>
              <w:spacing w:line="240" w:lineRule="auto"/>
              <w:ind w:firstLine="0"/>
              <w:jc w:val="left"/>
              <w:rPr>
                <w:rFonts w:ascii="Times New Roman" w:hAnsi="Times New Roman" w:cs="Times New Roman"/>
                <w:b w:val="0"/>
                <w:spacing w:val="-2"/>
              </w:rPr>
            </w:pPr>
            <w:r w:rsidRPr="00BE6F81">
              <w:rPr>
                <w:rFonts w:ascii="Times New Roman" w:hAnsi="Times New Roman" w:cs="Times New Roman"/>
                <w:b w:val="0"/>
                <w:sz w:val="22"/>
                <w:szCs w:val="22"/>
              </w:rPr>
              <w:t>в том числе для размещения сил гражданской обороны</w:t>
            </w:r>
          </w:p>
        </w:tc>
        <w:tc>
          <w:tcPr>
            <w:tcW w:w="2513" w:type="dxa"/>
            <w:vAlign w:val="center"/>
          </w:tcPr>
          <w:p w:rsidR="008E4A0F" w:rsidRPr="00BE6F81" w:rsidRDefault="008E4A0F" w:rsidP="000C4C60">
            <w:pPr>
              <w:suppressAutoHyphens/>
              <w:spacing w:line="240" w:lineRule="auto"/>
              <w:ind w:firstLine="0"/>
              <w:jc w:val="center"/>
              <w:rPr>
                <w:rFonts w:ascii="Times New Roman" w:hAnsi="Times New Roman" w:cs="Times New Roman"/>
                <w:b w:val="0"/>
              </w:rPr>
            </w:pPr>
            <w:r w:rsidRPr="00BE6F81">
              <w:rPr>
                <w:rFonts w:ascii="Times New Roman" w:hAnsi="Times New Roman" w:cs="Times New Roman"/>
                <w:b w:val="0"/>
                <w:sz w:val="22"/>
                <w:szCs w:val="22"/>
              </w:rPr>
              <w:t>по заданию на проектирование</w:t>
            </w:r>
          </w:p>
        </w:tc>
        <w:tc>
          <w:tcPr>
            <w:tcW w:w="2825" w:type="dxa"/>
            <w:vAlign w:val="center"/>
          </w:tcPr>
          <w:p w:rsidR="008E4A0F" w:rsidRPr="00BE6F81" w:rsidRDefault="008E4A0F" w:rsidP="000C4C60">
            <w:pPr>
              <w:spacing w:line="240" w:lineRule="auto"/>
              <w:ind w:firstLine="0"/>
              <w:jc w:val="center"/>
              <w:rPr>
                <w:rFonts w:ascii="Times New Roman" w:hAnsi="Times New Roman" w:cs="Times New Roman"/>
                <w:b w:val="0"/>
              </w:rPr>
            </w:pPr>
            <w:r w:rsidRPr="00BE6F81">
              <w:rPr>
                <w:rFonts w:ascii="Times New Roman" w:hAnsi="Times New Roman" w:cs="Times New Roman"/>
                <w:b w:val="0"/>
                <w:sz w:val="22"/>
                <w:szCs w:val="22"/>
              </w:rPr>
              <w:t>не нормируется</w:t>
            </w:r>
          </w:p>
        </w:tc>
        <w:tc>
          <w:tcPr>
            <w:tcW w:w="1661" w:type="dxa"/>
            <w:vAlign w:val="center"/>
          </w:tcPr>
          <w:p w:rsidR="008E4A0F" w:rsidRPr="00BE6F81" w:rsidRDefault="008E4A0F" w:rsidP="000C4C60">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ние</w:t>
            </w:r>
          </w:p>
        </w:tc>
      </w:tr>
      <w:tr w:rsidR="008E4A0F" w:rsidRPr="00BE6F81">
        <w:tblPrEx>
          <w:tblBorders>
            <w:bottom w:val="single" w:sz="4" w:space="0" w:color="auto"/>
          </w:tblBorders>
        </w:tblPrEx>
        <w:trPr>
          <w:jc w:val="center"/>
        </w:trPr>
        <w:tc>
          <w:tcPr>
            <w:tcW w:w="3082" w:type="dxa"/>
          </w:tcPr>
          <w:p w:rsidR="008E4A0F" w:rsidRPr="00BE6F81" w:rsidRDefault="008E4A0F" w:rsidP="000C4C6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Защитные сооружения гражданской обороны (убежища, укр</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тия)</w:t>
            </w:r>
          </w:p>
        </w:tc>
        <w:tc>
          <w:tcPr>
            <w:tcW w:w="2513" w:type="dxa"/>
            <w:vAlign w:val="center"/>
          </w:tcPr>
          <w:p w:rsidR="008E4A0F" w:rsidRPr="00BE6F81" w:rsidRDefault="008E4A0F" w:rsidP="000C4C60">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1000 мест на 1000 чел. населения, оставшегося после эвакуации</w:t>
            </w:r>
          </w:p>
        </w:tc>
        <w:tc>
          <w:tcPr>
            <w:tcW w:w="2825" w:type="dxa"/>
            <w:vAlign w:val="center"/>
          </w:tcPr>
          <w:p w:rsidR="008E4A0F" w:rsidRPr="00BE6F81" w:rsidRDefault="008E4A0F" w:rsidP="000C4C60">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радиус пешеходной доступн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 xml:space="preserve">сти </w:t>
            </w:r>
            <w:smartTag w:uri="urn:schemas-microsoft-com:office:smarttags" w:element="metricconverter">
              <w:smartTagPr>
                <w:attr w:name="ProductID" w:val="500 м"/>
              </w:smartTagPr>
              <w:r w:rsidRPr="00BE6F81">
                <w:rPr>
                  <w:rFonts w:ascii="Times New Roman" w:hAnsi="Times New Roman" w:cs="Times New Roman"/>
                  <w:b w:val="0"/>
                  <w:sz w:val="22"/>
                  <w:szCs w:val="22"/>
                </w:rPr>
                <w:t>500 м</w:t>
              </w:r>
            </w:smartTag>
            <w:r w:rsidRPr="00BE6F81">
              <w:rPr>
                <w:rFonts w:ascii="Times New Roman" w:hAnsi="Times New Roman" w:cs="Times New Roman"/>
                <w:b w:val="0"/>
                <w:sz w:val="22"/>
                <w:szCs w:val="22"/>
              </w:rPr>
              <w:t xml:space="preserve"> *</w:t>
            </w:r>
          </w:p>
        </w:tc>
        <w:tc>
          <w:tcPr>
            <w:tcW w:w="1661" w:type="dxa"/>
            <w:vAlign w:val="center"/>
          </w:tcPr>
          <w:p w:rsidR="008E4A0F" w:rsidRPr="00BE6F81" w:rsidRDefault="008E4A0F" w:rsidP="000C4C6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8E4A0F" w:rsidRPr="00BE6F81">
        <w:tblPrEx>
          <w:tblBorders>
            <w:bottom w:val="single" w:sz="4" w:space="0" w:color="auto"/>
          </w:tblBorders>
        </w:tblPrEx>
        <w:trPr>
          <w:jc w:val="center"/>
        </w:trPr>
        <w:tc>
          <w:tcPr>
            <w:tcW w:w="3082" w:type="dxa"/>
          </w:tcPr>
          <w:p w:rsidR="008E4A0F" w:rsidRPr="00BE6F81" w:rsidRDefault="008E4A0F" w:rsidP="000C4C6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Пункты временного размещения эвакуируемого нас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ления</w:t>
            </w:r>
          </w:p>
        </w:tc>
        <w:tc>
          <w:tcPr>
            <w:tcW w:w="2513" w:type="dxa"/>
            <w:vAlign w:val="center"/>
          </w:tcPr>
          <w:p w:rsidR="008E4A0F" w:rsidRPr="00BE6F81" w:rsidRDefault="008E4A0F" w:rsidP="000C4C60">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c>
          <w:tcPr>
            <w:tcW w:w="2825" w:type="dxa"/>
            <w:vAlign w:val="center"/>
          </w:tcPr>
          <w:p w:rsidR="008E4A0F" w:rsidRPr="00BE6F81" w:rsidRDefault="008E4A0F" w:rsidP="000C4C6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1661" w:type="dxa"/>
            <w:vAlign w:val="center"/>
          </w:tcPr>
          <w:p w:rsidR="008E4A0F" w:rsidRPr="00BE6F81" w:rsidRDefault="008E4A0F" w:rsidP="000C4C6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8E4A0F" w:rsidRPr="00BE6F81">
        <w:tblPrEx>
          <w:tblBorders>
            <w:bottom w:val="single" w:sz="4" w:space="0" w:color="auto"/>
          </w:tblBorders>
        </w:tblPrEx>
        <w:trPr>
          <w:jc w:val="center"/>
        </w:trPr>
        <w:tc>
          <w:tcPr>
            <w:tcW w:w="3082" w:type="dxa"/>
          </w:tcPr>
          <w:p w:rsidR="008E4A0F" w:rsidRPr="00BE6F81" w:rsidRDefault="008E4A0F" w:rsidP="000C4C6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Склады материально-технических, продовольственных, медицинских и иных средств</w:t>
            </w:r>
          </w:p>
        </w:tc>
        <w:tc>
          <w:tcPr>
            <w:tcW w:w="2513" w:type="dxa"/>
            <w:vAlign w:val="center"/>
          </w:tcPr>
          <w:p w:rsidR="008E4A0F" w:rsidRPr="00BE6F81" w:rsidRDefault="008E4A0F" w:rsidP="000C4C60">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2825" w:type="dxa"/>
            <w:vAlign w:val="center"/>
          </w:tcPr>
          <w:p w:rsidR="008E4A0F" w:rsidRPr="00BE6F81" w:rsidRDefault="008E4A0F" w:rsidP="000C4C6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661" w:type="dxa"/>
            <w:vAlign w:val="center"/>
          </w:tcPr>
          <w:p w:rsidR="008E4A0F" w:rsidRPr="00BE6F81" w:rsidRDefault="008E4A0F" w:rsidP="000C4C60">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8E4A0F" w:rsidRPr="00BE6F81" w:rsidRDefault="008E4A0F" w:rsidP="00AA2627">
      <w:pPr>
        <w:spacing w:before="120" w:line="240"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В отдельных случаях радиус сбора укрываемых может быть увеличен до </w:t>
      </w:r>
      <w:smartTag w:uri="urn:schemas-microsoft-com:office:smarttags" w:element="metricconverter">
        <w:smartTagPr>
          <w:attr w:name="ProductID" w:val="1000 м"/>
        </w:smartTagPr>
        <w:r w:rsidRPr="00BE6F81">
          <w:rPr>
            <w:rFonts w:ascii="Times New Roman" w:hAnsi="Times New Roman" w:cs="Times New Roman"/>
            <w:b w:val="0"/>
            <w:sz w:val="22"/>
            <w:szCs w:val="22"/>
          </w:rPr>
          <w:t>1000 м</w:t>
        </w:r>
      </w:smartTag>
      <w:r w:rsidRPr="00BE6F81">
        <w:rPr>
          <w:rFonts w:ascii="Times New Roman" w:hAnsi="Times New Roman" w:cs="Times New Roman"/>
          <w:b w:val="0"/>
          <w:sz w:val="22"/>
          <w:szCs w:val="22"/>
        </w:rPr>
        <w:t xml:space="preserve"> по согласованию с территориальными органами МЧС России.</w:t>
      </w:r>
    </w:p>
    <w:p w:rsidR="00906DF4" w:rsidRPr="00BE6F81" w:rsidRDefault="008E4A0F" w:rsidP="00C33673">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lastRenderedPageBreak/>
        <w:t>15.2</w:t>
      </w:r>
      <w:r w:rsidR="00906DF4" w:rsidRPr="00BE6F81">
        <w:rPr>
          <w:rFonts w:ascii="Times New Roman" w:hAnsi="Times New Roman" w:cs="Times New Roman"/>
          <w:b w:val="0"/>
          <w:bCs w:val="0"/>
          <w:sz w:val="24"/>
          <w:szCs w:val="24"/>
        </w:rPr>
        <w:t xml:space="preserve">. </w:t>
      </w:r>
      <w:r w:rsidR="00116A63" w:rsidRPr="00BE6F81">
        <w:rPr>
          <w:rFonts w:ascii="Times New Roman" w:hAnsi="Times New Roman" w:cs="Times New Roman"/>
          <w:b w:val="0"/>
          <w:bCs w:val="0"/>
          <w:sz w:val="24"/>
          <w:szCs w:val="24"/>
        </w:rPr>
        <w:t>Р</w:t>
      </w:r>
      <w:r w:rsidR="00116A63"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w:t>
      </w:r>
      <w:r w:rsidRPr="00BE6F81">
        <w:rPr>
          <w:rFonts w:ascii="Times New Roman" w:hAnsi="Times New Roman" w:cs="Times New Roman"/>
          <w:b w:val="0"/>
          <w:sz w:val="24"/>
          <w:szCs w:val="24"/>
        </w:rPr>
        <w:t xml:space="preserve">организации и осуществления мероприятий </w:t>
      </w:r>
      <w:r w:rsidRPr="00BE6F81">
        <w:rPr>
          <w:rFonts w:ascii="Times New Roman" w:hAnsi="Times New Roman" w:cs="Times New Roman"/>
          <w:sz w:val="24"/>
          <w:szCs w:val="24"/>
        </w:rPr>
        <w:t>по защите населения и террит</w:t>
      </w:r>
      <w:r w:rsidRPr="00BE6F81">
        <w:rPr>
          <w:rFonts w:ascii="Times New Roman" w:hAnsi="Times New Roman" w:cs="Times New Roman"/>
          <w:sz w:val="24"/>
          <w:szCs w:val="24"/>
        </w:rPr>
        <w:t>о</w:t>
      </w:r>
      <w:r w:rsidRPr="00BE6F81">
        <w:rPr>
          <w:rFonts w:ascii="Times New Roman" w:hAnsi="Times New Roman" w:cs="Times New Roman"/>
          <w:sz w:val="24"/>
          <w:szCs w:val="24"/>
        </w:rPr>
        <w:t xml:space="preserve">рии </w:t>
      </w:r>
      <w:r w:rsidR="000C4C60" w:rsidRPr="00BE6F81">
        <w:rPr>
          <w:rFonts w:ascii="Times New Roman" w:hAnsi="Times New Roman" w:cs="Times New Roman"/>
          <w:sz w:val="24"/>
          <w:szCs w:val="24"/>
        </w:rPr>
        <w:t xml:space="preserve">городского округа </w:t>
      </w:r>
      <w:r w:rsidRPr="00BE6F81">
        <w:rPr>
          <w:rFonts w:ascii="Times New Roman" w:hAnsi="Times New Roman" w:cs="Times New Roman"/>
          <w:sz w:val="24"/>
          <w:szCs w:val="24"/>
        </w:rPr>
        <w:t xml:space="preserve">от </w:t>
      </w:r>
      <w:r w:rsidR="00116A63" w:rsidRPr="00BE6F81">
        <w:rPr>
          <w:rFonts w:ascii="Times New Roman" w:hAnsi="Times New Roman" w:cs="Times New Roman"/>
          <w:sz w:val="24"/>
          <w:szCs w:val="24"/>
        </w:rPr>
        <w:t>чрезвычайных ситуаций</w:t>
      </w:r>
      <w:r w:rsidR="00116A63" w:rsidRPr="00BE6F81">
        <w:rPr>
          <w:rFonts w:ascii="Times New Roman" w:hAnsi="Times New Roman" w:cs="Times New Roman"/>
          <w:b w:val="0"/>
          <w:sz w:val="24"/>
          <w:szCs w:val="24"/>
        </w:rPr>
        <w:t xml:space="preserve"> </w:t>
      </w:r>
      <w:r w:rsidR="008B4B26" w:rsidRPr="00BE6F81">
        <w:rPr>
          <w:rFonts w:ascii="Times New Roman" w:hAnsi="Times New Roman" w:cs="Times New Roman"/>
          <w:sz w:val="24"/>
          <w:szCs w:val="24"/>
        </w:rPr>
        <w:t>природного и техногенного характера</w:t>
      </w:r>
      <w:r w:rsidR="00116A63" w:rsidRPr="00BE6F81">
        <w:rPr>
          <w:rFonts w:ascii="Times New Roman" w:hAnsi="Times New Roman" w:cs="Times New Roman"/>
          <w:b w:val="0"/>
          <w:sz w:val="24"/>
          <w:szCs w:val="24"/>
        </w:rPr>
        <w:t xml:space="preserve">, и </w:t>
      </w:r>
      <w:r w:rsidR="008B4B26" w:rsidRPr="00BE6F81">
        <w:rPr>
          <w:rFonts w:ascii="Times New Roman" w:hAnsi="Times New Roman" w:cs="Times New Roman"/>
          <w:b w:val="0"/>
          <w:sz w:val="24"/>
          <w:szCs w:val="24"/>
        </w:rPr>
        <w:t xml:space="preserve">    </w:t>
      </w:r>
      <w:r w:rsidR="00116A63" w:rsidRPr="00BE6F81">
        <w:rPr>
          <w:rFonts w:ascii="Times New Roman" w:hAnsi="Times New Roman" w:cs="Times New Roman"/>
          <w:b w:val="0"/>
          <w:sz w:val="24"/>
          <w:szCs w:val="24"/>
        </w:rPr>
        <w:t xml:space="preserve">максимально допустимого уровня территориальной доступности таких объектов для населения </w:t>
      </w:r>
      <w:r w:rsidR="000C4C60" w:rsidRPr="00BE6F81">
        <w:rPr>
          <w:rFonts w:ascii="Times New Roman" w:hAnsi="Times New Roman" w:cs="Times New Roman"/>
          <w:b w:val="0"/>
          <w:sz w:val="24"/>
          <w:szCs w:val="24"/>
        </w:rPr>
        <w:t xml:space="preserve">городского округа </w:t>
      </w:r>
      <w:r w:rsidR="00116A63" w:rsidRPr="00BE6F81">
        <w:rPr>
          <w:rFonts w:ascii="Times New Roman" w:hAnsi="Times New Roman" w:cs="Times New Roman"/>
          <w:b w:val="0"/>
          <w:sz w:val="24"/>
          <w:szCs w:val="24"/>
        </w:rPr>
        <w:t>приведены</w:t>
      </w:r>
      <w:r w:rsidR="00F06FCD" w:rsidRPr="00BE6F81">
        <w:rPr>
          <w:rFonts w:ascii="Times New Roman" w:hAnsi="Times New Roman" w:cs="Times New Roman"/>
          <w:b w:val="0"/>
          <w:sz w:val="24"/>
          <w:szCs w:val="24"/>
        </w:rPr>
        <w:t xml:space="preserve"> </w:t>
      </w:r>
      <w:r w:rsidR="00906DF4" w:rsidRPr="00BE6F81">
        <w:rPr>
          <w:rFonts w:ascii="Times New Roman" w:hAnsi="Times New Roman" w:cs="Times New Roman"/>
          <w:b w:val="0"/>
          <w:sz w:val="24"/>
          <w:szCs w:val="24"/>
        </w:rPr>
        <w:t>в та</w:t>
      </w:r>
      <w:r w:rsidR="00906DF4" w:rsidRPr="00BE6F81">
        <w:rPr>
          <w:rFonts w:ascii="Times New Roman" w:hAnsi="Times New Roman" w:cs="Times New Roman"/>
          <w:b w:val="0"/>
          <w:sz w:val="24"/>
          <w:szCs w:val="24"/>
        </w:rPr>
        <w:t>б</w:t>
      </w:r>
      <w:r w:rsidR="00906DF4" w:rsidRPr="00BE6F81">
        <w:rPr>
          <w:rFonts w:ascii="Times New Roman" w:hAnsi="Times New Roman" w:cs="Times New Roman"/>
          <w:b w:val="0"/>
          <w:sz w:val="24"/>
          <w:szCs w:val="24"/>
        </w:rPr>
        <w:t xml:space="preserve">лице </w:t>
      </w:r>
      <w:r w:rsidR="00A82DEE" w:rsidRPr="00BE6F81">
        <w:rPr>
          <w:rFonts w:ascii="Times New Roman" w:hAnsi="Times New Roman" w:cs="Times New Roman"/>
          <w:b w:val="0"/>
          <w:sz w:val="24"/>
          <w:szCs w:val="24"/>
        </w:rPr>
        <w:t>15.2</w:t>
      </w:r>
      <w:r w:rsidR="00906DF4" w:rsidRPr="00BE6F81">
        <w:rPr>
          <w:rFonts w:ascii="Times New Roman" w:hAnsi="Times New Roman" w:cs="Times New Roman"/>
          <w:b w:val="0"/>
          <w:sz w:val="24"/>
          <w:szCs w:val="24"/>
        </w:rPr>
        <w:t>.</w:t>
      </w:r>
    </w:p>
    <w:p w:rsidR="002B5CDD" w:rsidRPr="00BE6F81" w:rsidRDefault="002B5CDD" w:rsidP="00C33673">
      <w:pPr>
        <w:spacing w:line="240" w:lineRule="auto"/>
        <w:ind w:firstLine="709"/>
        <w:rPr>
          <w:rFonts w:ascii="Times New Roman" w:hAnsi="Times New Roman" w:cs="Times New Roman"/>
          <w:b w:val="0"/>
          <w:sz w:val="24"/>
          <w:szCs w:val="24"/>
        </w:rPr>
      </w:pPr>
    </w:p>
    <w:p w:rsidR="00906DF4" w:rsidRPr="00BE6F81" w:rsidRDefault="00906DF4" w:rsidP="00C33673">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A82DEE" w:rsidRPr="00BE6F81">
        <w:rPr>
          <w:rFonts w:ascii="Times New Roman" w:hAnsi="Times New Roman" w:cs="Times New Roman"/>
          <w:b w:val="0"/>
          <w:sz w:val="24"/>
          <w:szCs w:val="24"/>
        </w:rPr>
        <w:t>15.2</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691"/>
        <w:gridCol w:w="2324"/>
        <w:gridCol w:w="2459"/>
        <w:gridCol w:w="1622"/>
      </w:tblGrid>
      <w:tr w:rsidR="00F06FCD" w:rsidRPr="00BE6F81">
        <w:trPr>
          <w:trHeight w:val="340"/>
          <w:jc w:val="center"/>
        </w:trPr>
        <w:tc>
          <w:tcPr>
            <w:tcW w:w="3691" w:type="dxa"/>
            <w:vMerge w:val="restart"/>
            <w:vAlign w:val="center"/>
          </w:tcPr>
          <w:p w:rsidR="00F06FCD" w:rsidRPr="00BE6F81" w:rsidRDefault="00F06FCD" w:rsidP="00C33673">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Наименование объектов</w:t>
            </w:r>
          </w:p>
        </w:tc>
        <w:tc>
          <w:tcPr>
            <w:tcW w:w="4783" w:type="dxa"/>
            <w:gridSpan w:val="2"/>
            <w:vAlign w:val="center"/>
          </w:tcPr>
          <w:p w:rsidR="00F06FCD" w:rsidRPr="00BE6F81" w:rsidRDefault="00F06FCD" w:rsidP="00C33673">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Расчетные показ</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тели</w:t>
            </w:r>
          </w:p>
        </w:tc>
        <w:tc>
          <w:tcPr>
            <w:tcW w:w="1622" w:type="dxa"/>
            <w:vMerge w:val="restart"/>
            <w:vAlign w:val="center"/>
          </w:tcPr>
          <w:p w:rsidR="00F06FCD" w:rsidRPr="00BE6F81" w:rsidRDefault="00F06FCD" w:rsidP="00C33673">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Размеры земельных участков</w:t>
            </w:r>
          </w:p>
        </w:tc>
      </w:tr>
      <w:tr w:rsidR="00F06FCD" w:rsidRPr="00BE6F81">
        <w:trPr>
          <w:trHeight w:val="822"/>
          <w:jc w:val="center"/>
        </w:trPr>
        <w:tc>
          <w:tcPr>
            <w:tcW w:w="3691" w:type="dxa"/>
            <w:vMerge/>
            <w:vAlign w:val="center"/>
          </w:tcPr>
          <w:p w:rsidR="00F06FCD" w:rsidRPr="00BE6F81" w:rsidRDefault="00F06FCD" w:rsidP="00C33673">
            <w:pPr>
              <w:spacing w:line="240" w:lineRule="auto"/>
              <w:ind w:firstLine="0"/>
              <w:jc w:val="center"/>
              <w:rPr>
                <w:rFonts w:ascii="Times New Roman" w:hAnsi="Times New Roman" w:cs="Times New Roman"/>
                <w:sz w:val="22"/>
                <w:szCs w:val="22"/>
              </w:rPr>
            </w:pPr>
          </w:p>
        </w:tc>
        <w:tc>
          <w:tcPr>
            <w:tcW w:w="2324" w:type="dxa"/>
            <w:vAlign w:val="center"/>
          </w:tcPr>
          <w:p w:rsidR="00F06FCD" w:rsidRPr="00BE6F81" w:rsidRDefault="00F06FCD" w:rsidP="00C33673">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минимально допустимого уровня обеспеченности</w:t>
            </w:r>
          </w:p>
        </w:tc>
        <w:tc>
          <w:tcPr>
            <w:tcW w:w="2459" w:type="dxa"/>
            <w:vAlign w:val="center"/>
          </w:tcPr>
          <w:p w:rsidR="00F06FCD" w:rsidRPr="00BE6F81" w:rsidRDefault="00F06FCD" w:rsidP="00C3367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622" w:type="dxa"/>
            <w:vMerge/>
            <w:vAlign w:val="center"/>
          </w:tcPr>
          <w:p w:rsidR="00F06FCD" w:rsidRPr="00BE6F81" w:rsidRDefault="00F06FCD" w:rsidP="00C33673">
            <w:pPr>
              <w:suppressAutoHyphens/>
              <w:spacing w:line="240" w:lineRule="auto"/>
              <w:ind w:firstLine="0"/>
              <w:jc w:val="center"/>
              <w:rPr>
                <w:rFonts w:ascii="Times New Roman" w:hAnsi="Times New Roman" w:cs="Times New Roman"/>
                <w:sz w:val="22"/>
                <w:szCs w:val="22"/>
              </w:rPr>
            </w:pPr>
          </w:p>
        </w:tc>
      </w:tr>
      <w:tr w:rsidR="00F06FCD" w:rsidRPr="00BE6F81">
        <w:tblPrEx>
          <w:tblBorders>
            <w:bottom w:val="single" w:sz="4" w:space="0" w:color="auto"/>
          </w:tblBorders>
        </w:tblPrEx>
        <w:trPr>
          <w:jc w:val="center"/>
        </w:trPr>
        <w:tc>
          <w:tcPr>
            <w:tcW w:w="3691" w:type="dxa"/>
          </w:tcPr>
          <w:p w:rsidR="00F06FCD" w:rsidRPr="00BE6F81" w:rsidRDefault="00F06FCD" w:rsidP="00C33673">
            <w:pPr>
              <w:suppressAutoHyphens/>
              <w:spacing w:line="240" w:lineRule="auto"/>
              <w:ind w:firstLine="0"/>
              <w:jc w:val="left"/>
              <w:rPr>
                <w:rFonts w:ascii="Times New Roman" w:hAnsi="Times New Roman" w:cs="Times New Roman"/>
                <w:b w:val="0"/>
                <w:spacing w:val="-2"/>
              </w:rPr>
            </w:pPr>
            <w:r w:rsidRPr="00BE6F81">
              <w:rPr>
                <w:rFonts w:ascii="Times New Roman" w:hAnsi="Times New Roman" w:cs="Times New Roman"/>
                <w:b w:val="0"/>
                <w:sz w:val="22"/>
                <w:szCs w:val="22"/>
              </w:rPr>
              <w:t>Административные здания (помещения), в том числе для размещения сил и средств защиты населения и территории от чрезвычайных ситуаций природного и техногенного характера</w:t>
            </w:r>
          </w:p>
        </w:tc>
        <w:tc>
          <w:tcPr>
            <w:tcW w:w="2324" w:type="dxa"/>
            <w:vAlign w:val="center"/>
          </w:tcPr>
          <w:p w:rsidR="00F06FCD" w:rsidRPr="00BE6F81" w:rsidRDefault="00F06FCD" w:rsidP="00C33673">
            <w:pPr>
              <w:suppressAutoHyphens/>
              <w:spacing w:line="240" w:lineRule="auto"/>
              <w:ind w:firstLine="0"/>
              <w:jc w:val="center"/>
              <w:rPr>
                <w:rFonts w:ascii="Times New Roman" w:hAnsi="Times New Roman" w:cs="Times New Roman"/>
                <w:b w:val="0"/>
              </w:rPr>
            </w:pPr>
            <w:r w:rsidRPr="00BE6F81">
              <w:rPr>
                <w:rFonts w:ascii="Times New Roman" w:hAnsi="Times New Roman" w:cs="Times New Roman"/>
                <w:b w:val="0"/>
                <w:sz w:val="22"/>
                <w:szCs w:val="22"/>
              </w:rPr>
              <w:t>по заданию на проектирование</w:t>
            </w:r>
          </w:p>
        </w:tc>
        <w:tc>
          <w:tcPr>
            <w:tcW w:w="2459" w:type="dxa"/>
            <w:vAlign w:val="center"/>
          </w:tcPr>
          <w:p w:rsidR="00F06FCD" w:rsidRPr="00BE6F81" w:rsidRDefault="00F06FCD" w:rsidP="00C33673">
            <w:pPr>
              <w:spacing w:line="240" w:lineRule="auto"/>
              <w:ind w:firstLine="0"/>
              <w:jc w:val="center"/>
              <w:rPr>
                <w:rFonts w:ascii="Times New Roman" w:hAnsi="Times New Roman" w:cs="Times New Roman"/>
                <w:b w:val="0"/>
              </w:rPr>
            </w:pPr>
            <w:r w:rsidRPr="00BE6F81">
              <w:rPr>
                <w:rFonts w:ascii="Times New Roman" w:hAnsi="Times New Roman" w:cs="Times New Roman"/>
                <w:b w:val="0"/>
                <w:sz w:val="22"/>
                <w:szCs w:val="22"/>
              </w:rPr>
              <w:t>не но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мируется</w:t>
            </w:r>
          </w:p>
        </w:tc>
        <w:tc>
          <w:tcPr>
            <w:tcW w:w="1622" w:type="dxa"/>
            <w:vAlign w:val="center"/>
          </w:tcPr>
          <w:p w:rsidR="00F06FCD" w:rsidRPr="00BE6F81" w:rsidRDefault="00F06FCD" w:rsidP="00C33673">
            <w:pPr>
              <w:spacing w:line="240" w:lineRule="auto"/>
              <w:ind w:left="-57" w:right="-57" w:firstLine="0"/>
              <w:jc w:val="center"/>
              <w:rPr>
                <w:rFonts w:ascii="Times New Roman" w:hAnsi="Times New Roman" w:cs="Times New Roman"/>
                <w:b w:val="0"/>
              </w:rPr>
            </w:pPr>
            <w:r w:rsidRPr="00BE6F81">
              <w:rPr>
                <w:rFonts w:ascii="Times New Roman" w:hAnsi="Times New Roman" w:cs="Times New Roman"/>
                <w:b w:val="0"/>
                <w:sz w:val="22"/>
                <w:szCs w:val="22"/>
              </w:rPr>
              <w:t>по зад</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нию на проект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рование</w:t>
            </w:r>
          </w:p>
        </w:tc>
      </w:tr>
      <w:tr w:rsidR="00F06FCD" w:rsidRPr="00BE6F81">
        <w:tblPrEx>
          <w:tblBorders>
            <w:bottom w:val="single" w:sz="4" w:space="0" w:color="auto"/>
          </w:tblBorders>
        </w:tblPrEx>
        <w:trPr>
          <w:jc w:val="center"/>
        </w:trPr>
        <w:tc>
          <w:tcPr>
            <w:tcW w:w="3691" w:type="dxa"/>
          </w:tcPr>
          <w:p w:rsidR="00F06FCD" w:rsidRPr="00BE6F81" w:rsidRDefault="00F06FCD" w:rsidP="00C33673">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Сооружения по защите террит</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рий от</w:t>
            </w:r>
            <w:r w:rsidRPr="00BE6F81">
              <w:rPr>
                <w:rFonts w:ascii="Times New Roman" w:hAnsi="Times New Roman" w:cs="Times New Roman"/>
                <w:b w:val="0"/>
                <w:sz w:val="22"/>
                <w:szCs w:val="22"/>
              </w:rPr>
              <w:t xml:space="preserve"> чрезвычайных ситуаций природного и техногенного характера</w:t>
            </w:r>
          </w:p>
        </w:tc>
        <w:tc>
          <w:tcPr>
            <w:tcW w:w="2324" w:type="dxa"/>
            <w:vAlign w:val="center"/>
          </w:tcPr>
          <w:p w:rsidR="00F06FCD" w:rsidRPr="00BE6F81" w:rsidRDefault="00F06FCD" w:rsidP="00C33673">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100 % территории, требующей защиты</w:t>
            </w:r>
          </w:p>
        </w:tc>
        <w:tc>
          <w:tcPr>
            <w:tcW w:w="2459" w:type="dxa"/>
            <w:vAlign w:val="center"/>
          </w:tcPr>
          <w:p w:rsidR="00F06FCD" w:rsidRPr="00BE6F81" w:rsidRDefault="00F06FCD" w:rsidP="00C3367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622" w:type="dxa"/>
            <w:vAlign w:val="center"/>
          </w:tcPr>
          <w:p w:rsidR="00F06FCD" w:rsidRPr="00BE6F81" w:rsidRDefault="00F06FCD" w:rsidP="00C3367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r w:rsidR="00F06FCD" w:rsidRPr="00BE6F81">
        <w:tblPrEx>
          <w:tblBorders>
            <w:bottom w:val="single" w:sz="4" w:space="0" w:color="auto"/>
          </w:tblBorders>
        </w:tblPrEx>
        <w:trPr>
          <w:jc w:val="center"/>
        </w:trPr>
        <w:tc>
          <w:tcPr>
            <w:tcW w:w="3691" w:type="dxa"/>
          </w:tcPr>
          <w:p w:rsidR="00F06FCD" w:rsidRPr="00BE6F81" w:rsidRDefault="00F06FCD" w:rsidP="00C33673">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Берегозащитные сооружения</w:t>
            </w:r>
          </w:p>
        </w:tc>
        <w:tc>
          <w:tcPr>
            <w:tcW w:w="2324" w:type="dxa"/>
            <w:vAlign w:val="center"/>
          </w:tcPr>
          <w:p w:rsidR="00F06FCD" w:rsidRPr="00BE6F81" w:rsidRDefault="00F06FCD" w:rsidP="00C33673">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pacing w:val="-2"/>
                <w:sz w:val="22"/>
                <w:szCs w:val="22"/>
              </w:rPr>
              <w:t>100 % береговой линии,</w:t>
            </w:r>
            <w:r w:rsidRPr="00BE6F81">
              <w:rPr>
                <w:rFonts w:ascii="Times New Roman" w:hAnsi="Times New Roman" w:cs="Times New Roman"/>
                <w:b w:val="0"/>
                <w:sz w:val="22"/>
                <w:szCs w:val="22"/>
              </w:rPr>
              <w:t xml:space="preserve"> требующей защиты</w:t>
            </w:r>
          </w:p>
        </w:tc>
        <w:tc>
          <w:tcPr>
            <w:tcW w:w="2459" w:type="dxa"/>
            <w:vAlign w:val="center"/>
          </w:tcPr>
          <w:p w:rsidR="00F06FCD" w:rsidRPr="00BE6F81" w:rsidRDefault="00F06FCD" w:rsidP="00C3367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622" w:type="dxa"/>
            <w:vAlign w:val="center"/>
          </w:tcPr>
          <w:p w:rsidR="00F06FCD" w:rsidRPr="00BE6F81" w:rsidRDefault="00F06FCD" w:rsidP="00C33673">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876F18" w:rsidRPr="00BE6F81" w:rsidRDefault="00876F18" w:rsidP="00C33673">
      <w:pPr>
        <w:spacing w:line="240" w:lineRule="auto"/>
        <w:ind w:firstLine="720"/>
        <w:rPr>
          <w:rFonts w:ascii="Times New Roman" w:hAnsi="Times New Roman" w:cs="Times New Roman"/>
          <w:b w:val="0"/>
          <w:bCs w:val="0"/>
          <w:spacing w:val="-2"/>
          <w:sz w:val="24"/>
          <w:szCs w:val="24"/>
        </w:rPr>
      </w:pPr>
    </w:p>
    <w:p w:rsidR="00C50C63" w:rsidRPr="00BE6F81" w:rsidRDefault="00A82DEE" w:rsidP="00C33673">
      <w:pPr>
        <w:spacing w:line="240" w:lineRule="auto"/>
        <w:ind w:firstLine="720"/>
        <w:rPr>
          <w:rFonts w:ascii="Times New Roman" w:hAnsi="Times New Roman" w:cs="Times New Roman"/>
          <w:b w:val="0"/>
          <w:bCs w:val="0"/>
          <w:sz w:val="24"/>
          <w:szCs w:val="24"/>
          <w:lang/>
        </w:rPr>
      </w:pPr>
      <w:r w:rsidRPr="00BE6F81">
        <w:rPr>
          <w:rFonts w:ascii="Times New Roman" w:hAnsi="Times New Roman" w:cs="Times New Roman"/>
          <w:b w:val="0"/>
          <w:bCs w:val="0"/>
          <w:spacing w:val="-2"/>
          <w:sz w:val="24"/>
          <w:szCs w:val="24"/>
        </w:rPr>
        <w:t>15</w:t>
      </w:r>
      <w:r w:rsidR="00C50C63" w:rsidRPr="00BE6F81">
        <w:rPr>
          <w:rFonts w:ascii="Times New Roman" w:hAnsi="Times New Roman" w:cs="Times New Roman"/>
          <w:b w:val="0"/>
          <w:bCs w:val="0"/>
          <w:spacing w:val="-2"/>
          <w:sz w:val="24"/>
          <w:szCs w:val="24"/>
        </w:rPr>
        <w:t xml:space="preserve">.3. </w:t>
      </w:r>
      <w:r w:rsidR="00C50C63" w:rsidRPr="00BE6F81">
        <w:rPr>
          <w:rFonts w:ascii="Times New Roman" w:hAnsi="Times New Roman" w:cs="Times New Roman"/>
          <w:b w:val="0"/>
          <w:bCs w:val="0"/>
          <w:sz w:val="24"/>
          <w:szCs w:val="24"/>
        </w:rPr>
        <w:t xml:space="preserve">Содержание мероприятий по </w:t>
      </w:r>
      <w:r w:rsidR="00BC2AD3" w:rsidRPr="00BE6F81">
        <w:rPr>
          <w:rFonts w:ascii="Times New Roman" w:hAnsi="Times New Roman" w:cs="Times New Roman"/>
          <w:b w:val="0"/>
          <w:sz w:val="24"/>
          <w:szCs w:val="24"/>
        </w:rPr>
        <w:t xml:space="preserve">территориальной обороне и </w:t>
      </w:r>
      <w:r w:rsidRPr="00BE6F81">
        <w:rPr>
          <w:rFonts w:ascii="Times New Roman" w:hAnsi="Times New Roman" w:cs="Times New Roman"/>
          <w:b w:val="0"/>
          <w:bCs w:val="0"/>
          <w:sz w:val="24"/>
          <w:szCs w:val="24"/>
        </w:rPr>
        <w:t xml:space="preserve">гражданской обороне, </w:t>
      </w:r>
      <w:r w:rsidR="00BC2AD3" w:rsidRPr="00BE6F81">
        <w:rPr>
          <w:rFonts w:ascii="Times New Roman" w:hAnsi="Times New Roman" w:cs="Times New Roman"/>
          <w:b w:val="0"/>
          <w:bCs w:val="0"/>
          <w:sz w:val="24"/>
          <w:szCs w:val="24"/>
        </w:rPr>
        <w:t xml:space="preserve">      </w:t>
      </w:r>
      <w:r w:rsidR="00C50C63" w:rsidRPr="00BE6F81">
        <w:rPr>
          <w:rFonts w:ascii="Times New Roman" w:hAnsi="Times New Roman" w:cs="Times New Roman"/>
          <w:b w:val="0"/>
          <w:bCs w:val="0"/>
          <w:sz w:val="24"/>
          <w:szCs w:val="24"/>
        </w:rPr>
        <w:t xml:space="preserve">защите </w:t>
      </w:r>
      <w:r w:rsidRPr="00BE6F81">
        <w:rPr>
          <w:rFonts w:ascii="Times New Roman" w:hAnsi="Times New Roman" w:cs="Times New Roman"/>
          <w:b w:val="0"/>
          <w:bCs w:val="0"/>
          <w:sz w:val="24"/>
          <w:szCs w:val="24"/>
        </w:rPr>
        <w:t>населения и территории от</w:t>
      </w:r>
      <w:r w:rsidR="00C50C63" w:rsidRPr="00BE6F81">
        <w:rPr>
          <w:rFonts w:ascii="Times New Roman" w:hAnsi="Times New Roman" w:cs="Times New Roman"/>
          <w:b w:val="0"/>
          <w:bCs w:val="0"/>
          <w:sz w:val="24"/>
          <w:szCs w:val="24"/>
        </w:rPr>
        <w:t xml:space="preserve"> чрезвычайных ситуаций природного и техногенного характера следует принимать </w:t>
      </w:r>
      <w:r w:rsidR="00C50C63" w:rsidRPr="00BE6F81">
        <w:rPr>
          <w:rFonts w:ascii="Times New Roman" w:hAnsi="Times New Roman" w:cs="Times New Roman"/>
          <w:b w:val="0"/>
          <w:sz w:val="24"/>
          <w:szCs w:val="24"/>
        </w:rPr>
        <w:t xml:space="preserve">в соответствии с </w:t>
      </w:r>
      <w:r w:rsidR="00A255B1" w:rsidRPr="00BE6F81">
        <w:rPr>
          <w:rFonts w:ascii="Times New Roman" w:hAnsi="Times New Roman" w:cs="Times New Roman"/>
          <w:b w:val="0"/>
          <w:sz w:val="24"/>
          <w:szCs w:val="24"/>
        </w:rPr>
        <w:t>Н</w:t>
      </w:r>
      <w:r w:rsidR="00C50C63" w:rsidRPr="00BE6F81">
        <w:rPr>
          <w:rFonts w:ascii="Times New Roman" w:hAnsi="Times New Roman" w:cs="Times New Roman"/>
          <w:b w:val="0"/>
          <w:sz w:val="24"/>
          <w:szCs w:val="24"/>
        </w:rPr>
        <w:t xml:space="preserve">ормативами градостроительного проектирования </w:t>
      </w:r>
      <w:r w:rsidR="00A255B1" w:rsidRPr="00BE6F81">
        <w:rPr>
          <w:rFonts w:ascii="Times New Roman" w:hAnsi="Times New Roman" w:cs="Times New Roman"/>
          <w:b w:val="0"/>
          <w:sz w:val="24"/>
          <w:szCs w:val="24"/>
        </w:rPr>
        <w:t>Влад</w:t>
      </w:r>
      <w:r w:rsidR="00A255B1" w:rsidRPr="00BE6F81">
        <w:rPr>
          <w:rFonts w:ascii="Times New Roman" w:hAnsi="Times New Roman" w:cs="Times New Roman"/>
          <w:b w:val="0"/>
          <w:sz w:val="24"/>
          <w:szCs w:val="24"/>
        </w:rPr>
        <w:t>и</w:t>
      </w:r>
      <w:r w:rsidR="00A255B1" w:rsidRPr="00BE6F81">
        <w:rPr>
          <w:rFonts w:ascii="Times New Roman" w:hAnsi="Times New Roman" w:cs="Times New Roman"/>
          <w:b w:val="0"/>
          <w:sz w:val="24"/>
          <w:szCs w:val="24"/>
        </w:rPr>
        <w:t>мирской</w:t>
      </w:r>
      <w:r w:rsidR="00BC2AD3" w:rsidRPr="00BE6F81">
        <w:rPr>
          <w:rFonts w:ascii="Times New Roman" w:hAnsi="Times New Roman" w:cs="Times New Roman"/>
          <w:b w:val="0"/>
          <w:sz w:val="24"/>
          <w:szCs w:val="24"/>
        </w:rPr>
        <w:t xml:space="preserve"> о</w:t>
      </w:r>
      <w:r w:rsidR="00BC2AD3" w:rsidRPr="00BE6F81">
        <w:rPr>
          <w:rFonts w:ascii="Times New Roman" w:hAnsi="Times New Roman" w:cs="Times New Roman"/>
          <w:b w:val="0"/>
          <w:sz w:val="24"/>
          <w:szCs w:val="24"/>
        </w:rPr>
        <w:t>б</w:t>
      </w:r>
      <w:r w:rsidR="00BC2AD3" w:rsidRPr="00BE6F81">
        <w:rPr>
          <w:rFonts w:ascii="Times New Roman" w:hAnsi="Times New Roman" w:cs="Times New Roman"/>
          <w:b w:val="0"/>
          <w:sz w:val="24"/>
          <w:szCs w:val="24"/>
        </w:rPr>
        <w:t>ласти</w:t>
      </w:r>
      <w:r w:rsidR="00C50C63" w:rsidRPr="00BE6F81">
        <w:rPr>
          <w:rFonts w:ascii="Times New Roman" w:hAnsi="Times New Roman" w:cs="Times New Roman"/>
          <w:b w:val="0"/>
          <w:bCs w:val="0"/>
          <w:sz w:val="24"/>
          <w:szCs w:val="24"/>
          <w:lang/>
        </w:rPr>
        <w:t>.</w:t>
      </w:r>
    </w:p>
    <w:p w:rsidR="00906DF4" w:rsidRPr="00BE6F81" w:rsidRDefault="00906DF4" w:rsidP="00C33673">
      <w:pPr>
        <w:spacing w:line="240" w:lineRule="auto"/>
        <w:ind w:firstLine="720"/>
        <w:rPr>
          <w:rFonts w:ascii="Times New Roman" w:hAnsi="Times New Roman" w:cs="Times New Roman"/>
          <w:b w:val="0"/>
          <w:bCs w:val="0"/>
          <w:sz w:val="24"/>
          <w:szCs w:val="24"/>
        </w:rPr>
      </w:pPr>
    </w:p>
    <w:p w:rsidR="005E6D5D" w:rsidRPr="00BE6F81" w:rsidRDefault="005E6D5D" w:rsidP="00C33673">
      <w:pPr>
        <w:spacing w:line="240" w:lineRule="auto"/>
        <w:ind w:firstLine="720"/>
        <w:rPr>
          <w:rFonts w:ascii="Times New Roman" w:hAnsi="Times New Roman" w:cs="Times New Roman"/>
          <w:b w:val="0"/>
          <w:bCs w:val="0"/>
          <w:sz w:val="24"/>
          <w:szCs w:val="24"/>
        </w:rPr>
      </w:pPr>
    </w:p>
    <w:p w:rsidR="005E6D5D" w:rsidRPr="00BE6F81" w:rsidRDefault="005E6D5D" w:rsidP="00C33673">
      <w:pPr>
        <w:spacing w:line="240" w:lineRule="auto"/>
        <w:ind w:firstLine="720"/>
        <w:rPr>
          <w:rFonts w:ascii="Times New Roman" w:hAnsi="Times New Roman" w:cs="Times New Roman"/>
          <w:sz w:val="24"/>
          <w:szCs w:val="24"/>
        </w:rPr>
      </w:pPr>
      <w:r w:rsidRPr="00BE6F81">
        <w:rPr>
          <w:rFonts w:ascii="Times New Roman" w:hAnsi="Times New Roman" w:cs="Times New Roman"/>
          <w:sz w:val="24"/>
          <w:szCs w:val="24"/>
        </w:rPr>
        <w:t xml:space="preserve">16. </w:t>
      </w:r>
      <w:r w:rsidRPr="00BE6F81">
        <w:rPr>
          <w:rFonts w:ascii="Times New Roman" w:hAnsi="Times New Roman" w:cs="Times New Roman"/>
          <w:bCs w:val="0"/>
          <w:sz w:val="24"/>
          <w:szCs w:val="24"/>
        </w:rPr>
        <w:t xml:space="preserve">НОРМАТИВЫ ГРАДОСТРОИТЕЛЬНОГО ПРОЕКТИРОВАНИЯ </w:t>
      </w:r>
      <w:r w:rsidRPr="00BE6F81">
        <w:rPr>
          <w:rFonts w:ascii="Times New Roman" w:hAnsi="Times New Roman" w:cs="Times New Roman"/>
          <w:sz w:val="24"/>
          <w:szCs w:val="24"/>
        </w:rPr>
        <w:t xml:space="preserve">ОБЪЕКТОВ, НЕОБХОДИМЫХ ДЛЯ СОЗДАНИЯ, СОДЕРЖАНИЯ И </w:t>
      </w:r>
      <w:r w:rsidRPr="00BE6F81">
        <w:rPr>
          <w:rFonts w:ascii="Times New Roman" w:hAnsi="Times New Roman" w:cs="Times New Roman"/>
          <w:spacing w:val="-2"/>
          <w:sz w:val="24"/>
          <w:szCs w:val="24"/>
        </w:rPr>
        <w:t>ОРГАНИЗАЦИИ ДЕЯТЕЛЬН</w:t>
      </w:r>
      <w:r w:rsidRPr="00BE6F81">
        <w:rPr>
          <w:rFonts w:ascii="Times New Roman" w:hAnsi="Times New Roman" w:cs="Times New Roman"/>
          <w:spacing w:val="-2"/>
          <w:sz w:val="24"/>
          <w:szCs w:val="24"/>
        </w:rPr>
        <w:t>О</w:t>
      </w:r>
      <w:r w:rsidRPr="00BE6F81">
        <w:rPr>
          <w:rFonts w:ascii="Times New Roman" w:hAnsi="Times New Roman" w:cs="Times New Roman"/>
          <w:spacing w:val="-2"/>
          <w:sz w:val="24"/>
          <w:szCs w:val="24"/>
        </w:rPr>
        <w:t>СТИ АВ</w:t>
      </w:r>
      <w:r w:rsidRPr="00BE6F81">
        <w:rPr>
          <w:rFonts w:ascii="Times New Roman" w:hAnsi="Times New Roman" w:cs="Times New Roman"/>
          <w:spacing w:val="-2"/>
          <w:sz w:val="24"/>
          <w:szCs w:val="24"/>
        </w:rPr>
        <w:t>А</w:t>
      </w:r>
      <w:r w:rsidRPr="00BE6F81">
        <w:rPr>
          <w:rFonts w:ascii="Times New Roman" w:hAnsi="Times New Roman" w:cs="Times New Roman"/>
          <w:spacing w:val="-2"/>
          <w:sz w:val="24"/>
          <w:szCs w:val="24"/>
        </w:rPr>
        <w:t>РИЙНО-СПАСАТЕЛЬНЫХ СЛУЖБ И (ИЛИ) АВАРИЙНО-</w:t>
      </w:r>
      <w:r w:rsidRPr="00BE6F81">
        <w:rPr>
          <w:rFonts w:ascii="Times New Roman" w:hAnsi="Times New Roman" w:cs="Times New Roman"/>
          <w:sz w:val="24"/>
          <w:szCs w:val="24"/>
        </w:rPr>
        <w:t>СПАСАТЕЛЬНЫХ ФОРМИР</w:t>
      </w:r>
      <w:r w:rsidRPr="00BE6F81">
        <w:rPr>
          <w:rFonts w:ascii="Times New Roman" w:hAnsi="Times New Roman" w:cs="Times New Roman"/>
          <w:sz w:val="24"/>
          <w:szCs w:val="24"/>
        </w:rPr>
        <w:t>О</w:t>
      </w:r>
      <w:r w:rsidR="007B029A" w:rsidRPr="00BE6F81">
        <w:rPr>
          <w:rFonts w:ascii="Times New Roman" w:hAnsi="Times New Roman" w:cs="Times New Roman"/>
          <w:sz w:val="24"/>
          <w:szCs w:val="24"/>
        </w:rPr>
        <w:t>ВАНИЙ НА ТЕРРИТОРИИ ГОРОДСКОГО ОКРУГА</w:t>
      </w:r>
    </w:p>
    <w:p w:rsidR="005E6D5D" w:rsidRPr="00BE6F81" w:rsidRDefault="005E6D5D" w:rsidP="00C33673">
      <w:pPr>
        <w:spacing w:line="240" w:lineRule="auto"/>
        <w:ind w:firstLine="720"/>
        <w:rPr>
          <w:rFonts w:ascii="Times New Roman" w:hAnsi="Times New Roman" w:cs="Times New Roman"/>
          <w:b w:val="0"/>
          <w:bCs w:val="0"/>
          <w:sz w:val="24"/>
          <w:szCs w:val="24"/>
        </w:rPr>
      </w:pPr>
    </w:p>
    <w:p w:rsidR="003C3E6B" w:rsidRPr="00BE6F81" w:rsidRDefault="00A82DEE" w:rsidP="00C33673">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16.1</w:t>
      </w:r>
      <w:r w:rsidR="003C3E6B" w:rsidRPr="00BE6F81">
        <w:rPr>
          <w:rFonts w:ascii="Times New Roman" w:hAnsi="Times New Roman" w:cs="Times New Roman"/>
          <w:b w:val="0"/>
          <w:bCs w:val="0"/>
          <w:sz w:val="24"/>
          <w:szCs w:val="24"/>
        </w:rPr>
        <w:t xml:space="preserve">. </w:t>
      </w:r>
      <w:r w:rsidR="00F06FCD" w:rsidRPr="00BE6F81">
        <w:rPr>
          <w:rFonts w:ascii="Times New Roman" w:hAnsi="Times New Roman" w:cs="Times New Roman"/>
          <w:b w:val="0"/>
          <w:bCs w:val="0"/>
          <w:sz w:val="24"/>
          <w:szCs w:val="24"/>
        </w:rPr>
        <w:t>Р</w:t>
      </w:r>
      <w:r w:rsidR="00F06FCD" w:rsidRPr="00BE6F81">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создания, содержания и </w:t>
      </w:r>
      <w:r w:rsidR="00F06FCD" w:rsidRPr="00BE6F81">
        <w:rPr>
          <w:rFonts w:ascii="Times New Roman" w:hAnsi="Times New Roman" w:cs="Times New Roman" w:hint="eastAsia"/>
          <w:b w:val="0"/>
          <w:sz w:val="24"/>
          <w:szCs w:val="24"/>
        </w:rPr>
        <w:t>организации</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деятельности</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ав</w:t>
      </w:r>
      <w:r w:rsidR="00F06FCD" w:rsidRPr="00BE6F81">
        <w:rPr>
          <w:rFonts w:ascii="Times New Roman" w:hAnsi="Times New Roman" w:cs="Times New Roman" w:hint="eastAsia"/>
          <w:b w:val="0"/>
          <w:sz w:val="24"/>
          <w:szCs w:val="24"/>
        </w:rPr>
        <w:t>а</w:t>
      </w:r>
      <w:r w:rsidR="00F06FCD" w:rsidRPr="00BE6F81">
        <w:rPr>
          <w:rFonts w:ascii="Times New Roman" w:hAnsi="Times New Roman" w:cs="Times New Roman" w:hint="eastAsia"/>
          <w:b w:val="0"/>
          <w:sz w:val="24"/>
          <w:szCs w:val="24"/>
        </w:rPr>
        <w:t>рийно</w:t>
      </w:r>
      <w:r w:rsidR="00F06FCD" w:rsidRPr="00BE6F81">
        <w:rPr>
          <w:rFonts w:ascii="Times New Roman" w:hAnsi="Times New Roman" w:cs="Times New Roman"/>
          <w:b w:val="0"/>
          <w:sz w:val="24"/>
          <w:szCs w:val="24"/>
        </w:rPr>
        <w:t>-</w:t>
      </w:r>
      <w:r w:rsidR="00F06FCD" w:rsidRPr="00BE6F81">
        <w:rPr>
          <w:rFonts w:ascii="Times New Roman" w:hAnsi="Times New Roman" w:cs="Times New Roman" w:hint="eastAsia"/>
          <w:b w:val="0"/>
          <w:sz w:val="24"/>
          <w:szCs w:val="24"/>
        </w:rPr>
        <w:t>спасательных</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служб</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и</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или</w:t>
      </w:r>
      <w:r w:rsidR="00F06FCD" w:rsidRPr="00BE6F81">
        <w:rPr>
          <w:rFonts w:ascii="Times New Roman" w:hAnsi="Times New Roman" w:cs="Times New Roman"/>
          <w:b w:val="0"/>
          <w:sz w:val="24"/>
          <w:szCs w:val="24"/>
        </w:rPr>
        <w:t xml:space="preserve">) </w:t>
      </w:r>
      <w:r w:rsidR="00F06FCD" w:rsidRPr="00BE6F81">
        <w:rPr>
          <w:rFonts w:ascii="Times New Roman" w:hAnsi="Times New Roman" w:cs="Times New Roman" w:hint="eastAsia"/>
          <w:b w:val="0"/>
          <w:sz w:val="24"/>
          <w:szCs w:val="24"/>
        </w:rPr>
        <w:t>аварийно</w:t>
      </w:r>
      <w:r w:rsidR="00F06FCD" w:rsidRPr="00BE6F81">
        <w:rPr>
          <w:rFonts w:ascii="Times New Roman" w:hAnsi="Times New Roman" w:cs="Times New Roman"/>
          <w:b w:val="0"/>
          <w:sz w:val="24"/>
          <w:szCs w:val="24"/>
        </w:rPr>
        <w:t xml:space="preserve">-спасательных формирований на территории </w:t>
      </w:r>
      <w:r w:rsidR="007B029A" w:rsidRPr="00BE6F81">
        <w:rPr>
          <w:rFonts w:ascii="Times New Roman" w:hAnsi="Times New Roman" w:cs="Times New Roman"/>
          <w:b w:val="0"/>
          <w:sz w:val="24"/>
          <w:szCs w:val="24"/>
        </w:rPr>
        <w:t>городского округа</w:t>
      </w:r>
      <w:r w:rsidR="00F06FCD" w:rsidRPr="00BE6F81">
        <w:rPr>
          <w:rFonts w:ascii="Times New Roman" w:hAnsi="Times New Roman" w:cs="Times New Roman"/>
          <w:b w:val="0"/>
          <w:sz w:val="24"/>
          <w:szCs w:val="24"/>
        </w:rPr>
        <w:t>, и макс</w:t>
      </w:r>
      <w:r w:rsidR="00F06FCD" w:rsidRPr="00BE6F81">
        <w:rPr>
          <w:rFonts w:ascii="Times New Roman" w:hAnsi="Times New Roman" w:cs="Times New Roman"/>
          <w:b w:val="0"/>
          <w:sz w:val="24"/>
          <w:szCs w:val="24"/>
        </w:rPr>
        <w:t>и</w:t>
      </w:r>
      <w:r w:rsidR="00F06FCD" w:rsidRPr="00BE6F81">
        <w:rPr>
          <w:rFonts w:ascii="Times New Roman" w:hAnsi="Times New Roman" w:cs="Times New Roman"/>
          <w:b w:val="0"/>
          <w:sz w:val="24"/>
          <w:szCs w:val="24"/>
        </w:rPr>
        <w:t xml:space="preserve">мально </w:t>
      </w:r>
      <w:r w:rsidR="00F06FCD" w:rsidRPr="00BE6F81">
        <w:rPr>
          <w:rFonts w:ascii="Times New Roman" w:hAnsi="Times New Roman" w:cs="Times New Roman"/>
          <w:b w:val="0"/>
          <w:spacing w:val="-2"/>
          <w:sz w:val="24"/>
          <w:szCs w:val="24"/>
        </w:rPr>
        <w:t xml:space="preserve">допустимого уровня территориальной доступности таких объектов для населения </w:t>
      </w:r>
      <w:r w:rsidR="007B029A" w:rsidRPr="00BE6F81">
        <w:rPr>
          <w:rFonts w:ascii="Times New Roman" w:hAnsi="Times New Roman" w:cs="Times New Roman"/>
          <w:b w:val="0"/>
          <w:sz w:val="24"/>
          <w:szCs w:val="24"/>
        </w:rPr>
        <w:t>городск</w:t>
      </w:r>
      <w:r w:rsidR="007B029A" w:rsidRPr="00BE6F81">
        <w:rPr>
          <w:rFonts w:ascii="Times New Roman" w:hAnsi="Times New Roman" w:cs="Times New Roman"/>
          <w:b w:val="0"/>
          <w:sz w:val="24"/>
          <w:szCs w:val="24"/>
        </w:rPr>
        <w:t>о</w:t>
      </w:r>
      <w:r w:rsidR="007B029A" w:rsidRPr="00BE6F81">
        <w:rPr>
          <w:rFonts w:ascii="Times New Roman" w:hAnsi="Times New Roman" w:cs="Times New Roman"/>
          <w:b w:val="0"/>
          <w:sz w:val="24"/>
          <w:szCs w:val="24"/>
        </w:rPr>
        <w:t>го округа</w:t>
      </w:r>
      <w:r w:rsidR="00F06FCD" w:rsidRPr="00BE6F81">
        <w:rPr>
          <w:rFonts w:ascii="Times New Roman" w:hAnsi="Times New Roman" w:cs="Times New Roman"/>
          <w:b w:val="0"/>
          <w:sz w:val="24"/>
          <w:szCs w:val="24"/>
        </w:rPr>
        <w:t xml:space="preserve"> </w:t>
      </w:r>
      <w:r w:rsidR="00A83CAB" w:rsidRPr="00BE6F81">
        <w:rPr>
          <w:rFonts w:ascii="Times New Roman" w:hAnsi="Times New Roman" w:cs="Times New Roman"/>
          <w:b w:val="0"/>
          <w:sz w:val="24"/>
          <w:szCs w:val="24"/>
        </w:rPr>
        <w:t>приведены в табл</w:t>
      </w:r>
      <w:r w:rsidR="00A83CAB" w:rsidRPr="00BE6F81">
        <w:rPr>
          <w:rFonts w:ascii="Times New Roman" w:hAnsi="Times New Roman" w:cs="Times New Roman"/>
          <w:b w:val="0"/>
          <w:sz w:val="24"/>
          <w:szCs w:val="24"/>
        </w:rPr>
        <w:t>и</w:t>
      </w:r>
      <w:r w:rsidR="00A83CAB" w:rsidRPr="00BE6F81">
        <w:rPr>
          <w:rFonts w:ascii="Times New Roman" w:hAnsi="Times New Roman" w:cs="Times New Roman"/>
          <w:b w:val="0"/>
          <w:sz w:val="24"/>
          <w:szCs w:val="24"/>
        </w:rPr>
        <w:t xml:space="preserve">це </w:t>
      </w:r>
      <w:r w:rsidR="003429E2" w:rsidRPr="00BE6F81">
        <w:rPr>
          <w:rFonts w:ascii="Times New Roman" w:hAnsi="Times New Roman" w:cs="Times New Roman"/>
          <w:b w:val="0"/>
          <w:sz w:val="24"/>
          <w:szCs w:val="24"/>
        </w:rPr>
        <w:t>16.1</w:t>
      </w:r>
      <w:r w:rsidR="003C3E6B" w:rsidRPr="00BE6F81">
        <w:rPr>
          <w:rFonts w:ascii="Times New Roman" w:hAnsi="Times New Roman" w:cs="Times New Roman"/>
          <w:b w:val="0"/>
          <w:sz w:val="24"/>
          <w:szCs w:val="24"/>
        </w:rPr>
        <w:t>.</w:t>
      </w:r>
    </w:p>
    <w:p w:rsidR="00A83CAB" w:rsidRPr="00BE6F81" w:rsidRDefault="00A83CAB" w:rsidP="00C33673">
      <w:pPr>
        <w:spacing w:line="240" w:lineRule="auto"/>
        <w:ind w:firstLine="709"/>
        <w:rPr>
          <w:rFonts w:ascii="Times New Roman" w:hAnsi="Times New Roman" w:cs="Times New Roman"/>
          <w:b w:val="0"/>
          <w:sz w:val="24"/>
          <w:szCs w:val="24"/>
        </w:rPr>
      </w:pPr>
    </w:p>
    <w:p w:rsidR="003C3E6B" w:rsidRPr="00BE6F81" w:rsidRDefault="003C3E6B" w:rsidP="00C33673">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3429E2" w:rsidRPr="00BE6F81">
        <w:rPr>
          <w:rFonts w:ascii="Times New Roman" w:hAnsi="Times New Roman" w:cs="Times New Roman"/>
          <w:b w:val="0"/>
          <w:sz w:val="24"/>
          <w:szCs w:val="24"/>
        </w:rPr>
        <w:t>16.1</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799"/>
        <w:gridCol w:w="2211"/>
        <w:gridCol w:w="2459"/>
        <w:gridCol w:w="1622"/>
      </w:tblGrid>
      <w:tr w:rsidR="00F06FCD" w:rsidRPr="00BE6F81">
        <w:trPr>
          <w:trHeight w:val="340"/>
          <w:jc w:val="center"/>
        </w:trPr>
        <w:tc>
          <w:tcPr>
            <w:tcW w:w="3799" w:type="dxa"/>
            <w:vMerge w:val="restart"/>
            <w:vAlign w:val="center"/>
          </w:tcPr>
          <w:p w:rsidR="00F06FCD" w:rsidRPr="00BE6F81" w:rsidRDefault="00F06FCD" w:rsidP="00C33673">
            <w:pPr>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F06FCD" w:rsidRPr="00BE6F81" w:rsidRDefault="00F06FCD" w:rsidP="00C33673">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объектов</w:t>
            </w:r>
          </w:p>
        </w:tc>
        <w:tc>
          <w:tcPr>
            <w:tcW w:w="4670" w:type="dxa"/>
            <w:gridSpan w:val="2"/>
            <w:vAlign w:val="center"/>
          </w:tcPr>
          <w:p w:rsidR="00F06FCD" w:rsidRPr="00BE6F81" w:rsidRDefault="00F06FCD" w:rsidP="00C33673">
            <w:pPr>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Расчетные показ</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тели</w:t>
            </w:r>
          </w:p>
        </w:tc>
        <w:tc>
          <w:tcPr>
            <w:tcW w:w="1622" w:type="dxa"/>
            <w:vMerge w:val="restart"/>
            <w:vAlign w:val="center"/>
          </w:tcPr>
          <w:p w:rsidR="00F06FCD" w:rsidRPr="00BE6F81" w:rsidRDefault="00F06FCD" w:rsidP="00C33673">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Размеры земельных участков</w:t>
            </w:r>
          </w:p>
        </w:tc>
      </w:tr>
      <w:tr w:rsidR="00F06FCD" w:rsidRPr="00BE6F81">
        <w:trPr>
          <w:trHeight w:val="822"/>
          <w:jc w:val="center"/>
        </w:trPr>
        <w:tc>
          <w:tcPr>
            <w:tcW w:w="3799" w:type="dxa"/>
            <w:vMerge/>
            <w:vAlign w:val="center"/>
          </w:tcPr>
          <w:p w:rsidR="00F06FCD" w:rsidRPr="00BE6F81" w:rsidRDefault="00F06FCD" w:rsidP="00C33673">
            <w:pPr>
              <w:spacing w:line="240" w:lineRule="auto"/>
              <w:ind w:firstLine="0"/>
              <w:jc w:val="center"/>
              <w:rPr>
                <w:rFonts w:ascii="Times New Roman" w:hAnsi="Times New Roman" w:cs="Times New Roman"/>
                <w:sz w:val="22"/>
                <w:szCs w:val="22"/>
              </w:rPr>
            </w:pPr>
          </w:p>
        </w:tc>
        <w:tc>
          <w:tcPr>
            <w:tcW w:w="2211" w:type="dxa"/>
            <w:vAlign w:val="center"/>
          </w:tcPr>
          <w:p w:rsidR="00F06FCD" w:rsidRPr="00BE6F81" w:rsidRDefault="00F06FCD" w:rsidP="00C33673">
            <w:pPr>
              <w:suppressAutoHyphen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bCs w:val="0"/>
                <w:sz w:val="22"/>
                <w:szCs w:val="22"/>
              </w:rPr>
              <w:t>минимально допустимого уровня обеспеченности</w:t>
            </w:r>
          </w:p>
        </w:tc>
        <w:tc>
          <w:tcPr>
            <w:tcW w:w="2459" w:type="dxa"/>
            <w:vAlign w:val="center"/>
          </w:tcPr>
          <w:p w:rsidR="00F06FCD" w:rsidRPr="00BE6F81" w:rsidRDefault="00F06FCD" w:rsidP="00C3367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риальной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622" w:type="dxa"/>
            <w:vMerge/>
            <w:vAlign w:val="center"/>
          </w:tcPr>
          <w:p w:rsidR="00F06FCD" w:rsidRPr="00BE6F81" w:rsidRDefault="00F06FCD" w:rsidP="00C33673">
            <w:pPr>
              <w:suppressAutoHyphens/>
              <w:spacing w:line="240" w:lineRule="auto"/>
              <w:ind w:firstLine="0"/>
              <w:jc w:val="center"/>
              <w:rPr>
                <w:rFonts w:ascii="Times New Roman" w:hAnsi="Times New Roman" w:cs="Times New Roman"/>
                <w:sz w:val="22"/>
                <w:szCs w:val="22"/>
              </w:rPr>
            </w:pPr>
          </w:p>
        </w:tc>
      </w:tr>
    </w:tbl>
    <w:p w:rsidR="002E5ED7" w:rsidRPr="00BE6F81" w:rsidRDefault="002E5ED7" w:rsidP="002E5ED7">
      <w:pPr>
        <w:spacing w:line="20" w:lineRule="exact"/>
        <w:ind w:firstLine="221"/>
      </w:pP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799"/>
        <w:gridCol w:w="2211"/>
        <w:gridCol w:w="2459"/>
        <w:gridCol w:w="1622"/>
      </w:tblGrid>
      <w:tr w:rsidR="00C33673" w:rsidRPr="00BE6F81">
        <w:trPr>
          <w:trHeight w:val="170"/>
          <w:tblHeader/>
          <w:jc w:val="center"/>
        </w:trPr>
        <w:tc>
          <w:tcPr>
            <w:tcW w:w="3799" w:type="dxa"/>
            <w:vAlign w:val="center"/>
          </w:tcPr>
          <w:p w:rsidR="00C33673" w:rsidRPr="00BE6F81" w:rsidRDefault="00C33673" w:rsidP="00C33673">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2211" w:type="dxa"/>
            <w:vAlign w:val="center"/>
          </w:tcPr>
          <w:p w:rsidR="00C33673" w:rsidRPr="00BE6F81" w:rsidRDefault="00C33673" w:rsidP="00C33673">
            <w:pPr>
              <w:suppressAutoHyphens/>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c>
          <w:tcPr>
            <w:tcW w:w="2459" w:type="dxa"/>
            <w:vAlign w:val="center"/>
          </w:tcPr>
          <w:p w:rsidR="00C33673" w:rsidRPr="00BE6F81" w:rsidRDefault="00C33673" w:rsidP="00C33673">
            <w:pPr>
              <w:spacing w:line="240"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3</w:t>
            </w:r>
          </w:p>
        </w:tc>
        <w:tc>
          <w:tcPr>
            <w:tcW w:w="1622" w:type="dxa"/>
            <w:vAlign w:val="center"/>
          </w:tcPr>
          <w:p w:rsidR="00C33673" w:rsidRPr="00BE6F81" w:rsidRDefault="00C33673" w:rsidP="00C33673">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4</w:t>
            </w:r>
          </w:p>
        </w:tc>
      </w:tr>
      <w:tr w:rsidR="00F06FCD" w:rsidRPr="00BE6F81">
        <w:tblPrEx>
          <w:tblBorders>
            <w:bottom w:val="single" w:sz="4" w:space="0" w:color="auto"/>
          </w:tblBorders>
        </w:tblPrEx>
        <w:trPr>
          <w:jc w:val="center"/>
        </w:trPr>
        <w:tc>
          <w:tcPr>
            <w:tcW w:w="3799" w:type="dxa"/>
          </w:tcPr>
          <w:p w:rsidR="002E5ED7" w:rsidRPr="00BE6F81" w:rsidRDefault="00F06FCD" w:rsidP="002E5ED7">
            <w:pPr>
              <w:suppressAutoHyphens/>
              <w:spacing w:line="242" w:lineRule="auto"/>
              <w:ind w:right="-113" w:firstLine="0"/>
              <w:jc w:val="left"/>
              <w:rPr>
                <w:rFonts w:ascii="Times New Roman" w:hAnsi="Times New Roman" w:cs="Times New Roman"/>
                <w:b w:val="0"/>
                <w:spacing w:val="-2"/>
                <w:sz w:val="22"/>
                <w:szCs w:val="22"/>
              </w:rPr>
            </w:pPr>
            <w:r w:rsidRPr="00BE6F81">
              <w:rPr>
                <w:rFonts w:ascii="Times New Roman" w:hAnsi="Times New Roman" w:cs="Times New Roman"/>
                <w:b w:val="0"/>
                <w:sz w:val="22"/>
                <w:szCs w:val="22"/>
              </w:rPr>
              <w:t>Здания для размещения 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w:t>
            </w:r>
            <w:r w:rsidRPr="00BE6F81">
              <w:rPr>
                <w:rFonts w:ascii="Times New Roman" w:hAnsi="Times New Roman" w:cs="Times New Roman"/>
                <w:b w:val="0"/>
                <w:spacing w:val="-2"/>
                <w:sz w:val="22"/>
                <w:szCs w:val="22"/>
              </w:rPr>
              <w:t xml:space="preserve">спасательных служб, </w:t>
            </w:r>
            <w:r w:rsidRPr="00BE6F81">
              <w:rPr>
                <w:rFonts w:ascii="Times New Roman" w:hAnsi="Times New Roman" w:cs="Times New Roman"/>
                <w:b w:val="0"/>
                <w:sz w:val="22"/>
                <w:szCs w:val="22"/>
              </w:rPr>
              <w:t>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w:t>
            </w:r>
            <w:r w:rsidRPr="00BE6F81">
              <w:rPr>
                <w:rFonts w:ascii="Times New Roman" w:hAnsi="Times New Roman" w:cs="Times New Roman"/>
                <w:b w:val="0"/>
                <w:spacing w:val="-2"/>
                <w:sz w:val="22"/>
                <w:szCs w:val="22"/>
              </w:rPr>
              <w:t xml:space="preserve">спасательных формирований, </w:t>
            </w:r>
          </w:p>
          <w:p w:rsidR="00F06FCD" w:rsidRPr="00BE6F81" w:rsidRDefault="00F06FCD" w:rsidP="002E5ED7">
            <w:pPr>
              <w:suppressAutoHyphens/>
              <w:spacing w:line="242" w:lineRule="auto"/>
              <w:ind w:right="-113" w:firstLine="0"/>
              <w:jc w:val="left"/>
              <w:rPr>
                <w:rFonts w:ascii="Times New Roman" w:hAnsi="Times New Roman" w:cs="Times New Roman"/>
                <w:b w:val="0"/>
                <w:spacing w:val="-2"/>
              </w:rPr>
            </w:pPr>
            <w:r w:rsidRPr="00BE6F81">
              <w:rPr>
                <w:rFonts w:ascii="Times New Roman" w:hAnsi="Times New Roman" w:cs="Times New Roman"/>
                <w:b w:val="0"/>
                <w:spacing w:val="-2"/>
                <w:sz w:val="22"/>
                <w:szCs w:val="22"/>
              </w:rPr>
              <w:t>в том числе поисково-спасательных,</w:t>
            </w:r>
            <w:r w:rsidRPr="00BE6F81">
              <w:rPr>
                <w:rFonts w:ascii="Times New Roman" w:hAnsi="Times New Roman" w:cs="Times New Roman"/>
                <w:b w:val="0"/>
                <w:sz w:val="22"/>
                <w:szCs w:val="22"/>
              </w:rPr>
              <w:t xml:space="preserve"> лабораторий, образовательных </w:t>
            </w:r>
            <w:r w:rsidRPr="00BE6F81">
              <w:rPr>
                <w:rFonts w:ascii="Times New Roman" w:hAnsi="Times New Roman" w:cs="Times New Roman"/>
                <w:b w:val="0"/>
                <w:spacing w:val="-2"/>
                <w:sz w:val="22"/>
                <w:szCs w:val="22"/>
              </w:rPr>
              <w:t>организаций по подготовке спасателей,</w:t>
            </w:r>
            <w:r w:rsidRPr="00BE6F81">
              <w:rPr>
                <w:rFonts w:ascii="Times New Roman" w:hAnsi="Times New Roman" w:cs="Times New Roman"/>
                <w:b w:val="0"/>
                <w:sz w:val="22"/>
                <w:szCs w:val="22"/>
              </w:rPr>
              <w:t xml:space="preserve"> объектов по подготовке собак и др.</w:t>
            </w:r>
          </w:p>
        </w:tc>
        <w:tc>
          <w:tcPr>
            <w:tcW w:w="2211" w:type="dxa"/>
            <w:vAlign w:val="center"/>
          </w:tcPr>
          <w:p w:rsidR="00F06FCD" w:rsidRPr="00BE6F81" w:rsidRDefault="00F06FCD" w:rsidP="002E5ED7">
            <w:pPr>
              <w:suppressAutoHyphens/>
              <w:spacing w:line="242" w:lineRule="auto"/>
              <w:ind w:firstLine="0"/>
              <w:jc w:val="center"/>
              <w:rPr>
                <w:rFonts w:ascii="Times New Roman" w:hAnsi="Times New Roman" w:cs="Times New Roman"/>
                <w:b w:val="0"/>
              </w:rPr>
            </w:pPr>
            <w:r w:rsidRPr="00BE6F81">
              <w:rPr>
                <w:rFonts w:ascii="Times New Roman" w:hAnsi="Times New Roman" w:cs="Times New Roman"/>
                <w:b w:val="0"/>
                <w:sz w:val="22"/>
                <w:szCs w:val="22"/>
              </w:rPr>
              <w:t>по заданию на проектирование</w:t>
            </w:r>
          </w:p>
        </w:tc>
        <w:tc>
          <w:tcPr>
            <w:tcW w:w="2459" w:type="dxa"/>
            <w:vAlign w:val="center"/>
          </w:tcPr>
          <w:p w:rsidR="00F06FCD" w:rsidRPr="00BE6F81" w:rsidRDefault="00F06FCD" w:rsidP="002E5ED7">
            <w:pPr>
              <w:spacing w:line="242" w:lineRule="auto"/>
              <w:ind w:firstLine="0"/>
              <w:jc w:val="center"/>
              <w:rPr>
                <w:rFonts w:ascii="Times New Roman" w:hAnsi="Times New Roman" w:cs="Times New Roman"/>
                <w:b w:val="0"/>
              </w:rPr>
            </w:pPr>
            <w:r w:rsidRPr="00BE6F81">
              <w:rPr>
                <w:rFonts w:ascii="Times New Roman" w:hAnsi="Times New Roman" w:cs="Times New Roman"/>
                <w:b w:val="0"/>
                <w:sz w:val="22"/>
                <w:szCs w:val="22"/>
              </w:rPr>
              <w:t>не но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мируется</w:t>
            </w:r>
          </w:p>
        </w:tc>
        <w:tc>
          <w:tcPr>
            <w:tcW w:w="1622" w:type="dxa"/>
            <w:vAlign w:val="center"/>
          </w:tcPr>
          <w:p w:rsidR="00F06FCD" w:rsidRPr="00BE6F81" w:rsidRDefault="00F06FCD" w:rsidP="002E5ED7">
            <w:pPr>
              <w:spacing w:line="242" w:lineRule="auto"/>
              <w:ind w:left="-57" w:right="-57" w:firstLine="0"/>
              <w:jc w:val="center"/>
              <w:rPr>
                <w:rFonts w:ascii="Times New Roman" w:hAnsi="Times New Roman" w:cs="Times New Roman"/>
                <w:b w:val="0"/>
              </w:rPr>
            </w:pPr>
            <w:r w:rsidRPr="00BE6F81">
              <w:rPr>
                <w:rFonts w:ascii="Times New Roman" w:hAnsi="Times New Roman" w:cs="Times New Roman"/>
                <w:b w:val="0"/>
                <w:sz w:val="22"/>
                <w:szCs w:val="22"/>
              </w:rPr>
              <w:t>по зад</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нию на проект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рование</w:t>
            </w:r>
          </w:p>
        </w:tc>
      </w:tr>
      <w:tr w:rsidR="00F06FCD" w:rsidRPr="00BE6F81">
        <w:tblPrEx>
          <w:tblBorders>
            <w:bottom w:val="single" w:sz="4" w:space="0" w:color="auto"/>
          </w:tblBorders>
        </w:tblPrEx>
        <w:trPr>
          <w:jc w:val="center"/>
        </w:trPr>
        <w:tc>
          <w:tcPr>
            <w:tcW w:w="3799" w:type="dxa"/>
          </w:tcPr>
          <w:p w:rsidR="00F06FCD" w:rsidRPr="00BE6F81" w:rsidRDefault="00F06FCD" w:rsidP="002E5ED7">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Здания (помещения) для размещения подразделений спасателей</w:t>
            </w:r>
            <w:r w:rsidRPr="00BE6F81">
              <w:rPr>
                <w:rFonts w:ascii="Times New Roman" w:hAnsi="Times New Roman" w:cs="Times New Roman"/>
                <w:b w:val="0"/>
                <w:spacing w:val="-2"/>
                <w:sz w:val="22"/>
                <w:szCs w:val="22"/>
              </w:rPr>
              <w:t>, в том числе для размещения специальной техники, оборудования, снаряжения, инструментов и материалов</w:t>
            </w:r>
          </w:p>
        </w:tc>
        <w:tc>
          <w:tcPr>
            <w:tcW w:w="2211" w:type="dxa"/>
            <w:vAlign w:val="center"/>
          </w:tcPr>
          <w:p w:rsidR="00F06FCD" w:rsidRPr="00BE6F81" w:rsidRDefault="00F06FCD" w:rsidP="002E5ED7">
            <w:pPr>
              <w:suppressAutoHyphens/>
              <w:spacing w:line="242" w:lineRule="auto"/>
              <w:ind w:left="-57" w:right="-57" w:firstLine="0"/>
              <w:jc w:val="center"/>
              <w:rPr>
                <w:rFonts w:ascii="Times New Roman" w:hAnsi="Times New Roman" w:cs="Times New Roman"/>
                <w:b w:val="0"/>
                <w:spacing w:val="-2"/>
                <w:sz w:val="22"/>
                <w:szCs w:val="22"/>
              </w:rPr>
            </w:pPr>
            <w:r w:rsidRPr="00BE6F81">
              <w:rPr>
                <w:rFonts w:ascii="Times New Roman" w:hAnsi="Times New Roman" w:cs="Times New Roman"/>
                <w:b w:val="0"/>
                <w:sz w:val="22"/>
                <w:szCs w:val="22"/>
              </w:rPr>
              <w:t>то же</w:t>
            </w:r>
          </w:p>
        </w:tc>
        <w:tc>
          <w:tcPr>
            <w:tcW w:w="2459" w:type="dxa"/>
            <w:vAlign w:val="center"/>
          </w:tcPr>
          <w:p w:rsidR="00F06FCD" w:rsidRPr="00BE6F81" w:rsidRDefault="00F06FCD" w:rsidP="002E5ED7">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622" w:type="dxa"/>
            <w:vAlign w:val="center"/>
          </w:tcPr>
          <w:p w:rsidR="00F06FCD" w:rsidRPr="00BE6F81" w:rsidRDefault="00F06FCD" w:rsidP="002E5ED7">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2B5CDD" w:rsidRPr="00BE6F81" w:rsidRDefault="002B5CDD" w:rsidP="002E5ED7">
      <w:pPr>
        <w:spacing w:line="242" w:lineRule="auto"/>
        <w:ind w:firstLine="720"/>
        <w:rPr>
          <w:rFonts w:ascii="Times New Roman" w:hAnsi="Times New Roman" w:cs="Times New Roman"/>
          <w:b w:val="0"/>
          <w:bCs w:val="0"/>
          <w:sz w:val="24"/>
          <w:szCs w:val="24"/>
          <w:lang/>
        </w:rPr>
      </w:pPr>
    </w:p>
    <w:p w:rsidR="00F06FCD" w:rsidRPr="00BE6F81" w:rsidRDefault="00F06FCD" w:rsidP="002E5ED7">
      <w:pPr>
        <w:spacing w:line="242" w:lineRule="auto"/>
        <w:ind w:firstLine="720"/>
        <w:rPr>
          <w:rFonts w:ascii="Times New Roman" w:hAnsi="Times New Roman" w:cs="Times New Roman"/>
          <w:b w:val="0"/>
          <w:bCs w:val="0"/>
          <w:sz w:val="24"/>
          <w:szCs w:val="24"/>
          <w:lang/>
        </w:rPr>
      </w:pPr>
    </w:p>
    <w:p w:rsidR="003429E2" w:rsidRPr="00BE6F81" w:rsidRDefault="003429E2" w:rsidP="002E5ED7">
      <w:pPr>
        <w:spacing w:line="242" w:lineRule="auto"/>
        <w:ind w:firstLine="709"/>
        <w:rPr>
          <w:rFonts w:ascii="Times New Roman" w:hAnsi="Times New Roman" w:cs="Times New Roman"/>
          <w:sz w:val="24"/>
          <w:szCs w:val="24"/>
        </w:rPr>
      </w:pPr>
      <w:r w:rsidRPr="00BE6F81">
        <w:rPr>
          <w:rFonts w:ascii="Times New Roman" w:hAnsi="Times New Roman" w:cs="Times New Roman"/>
          <w:sz w:val="24"/>
          <w:szCs w:val="24"/>
        </w:rPr>
        <w:t>17</w:t>
      </w:r>
      <w:r w:rsidRPr="00BE6F81">
        <w:rPr>
          <w:rFonts w:ascii="Times New Roman" w:hAnsi="Times New Roman" w:cs="Times New Roman"/>
          <w:bCs w:val="0"/>
          <w:sz w:val="24"/>
          <w:szCs w:val="24"/>
        </w:rPr>
        <w:t xml:space="preserve">. НОРМАТИВЫ ГРАДОСТРОИТЕЛЬНОГО ПРОЕКТИРОВАНИЯ </w:t>
      </w:r>
      <w:r w:rsidRPr="00BE6F81">
        <w:rPr>
          <w:rFonts w:ascii="Times New Roman" w:hAnsi="Times New Roman" w:cs="Times New Roman"/>
          <w:sz w:val="24"/>
          <w:szCs w:val="24"/>
        </w:rPr>
        <w:t xml:space="preserve">ОБЪЕКТОВ, НЕОБХОДИМЫХ ДЛЯ ОРГАНИЗАЦИИ И ОСУЩЕСТВЛЕНИЯ МЕРОПРИЯТИЙ </w:t>
      </w:r>
      <w:r w:rsidR="00BD4A09"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ПО МОБИЛИЗАЦИОННОЙ ПОДГОТОВКЕ МУНИЦИПАЛЬНЫХ </w:t>
      </w:r>
      <w:r w:rsidRPr="00BE6F81">
        <w:rPr>
          <w:rFonts w:ascii="Times New Roman Полужирный" w:hAnsi="Times New Roman Полужирный" w:cs="Times New Roman"/>
          <w:spacing w:val="-3"/>
          <w:sz w:val="24"/>
          <w:szCs w:val="24"/>
        </w:rPr>
        <w:t>ПРЕДПРИЯТИЙ И</w:t>
      </w:r>
      <w:r w:rsidR="00BD4A09" w:rsidRPr="00BE6F81">
        <w:rPr>
          <w:rFonts w:ascii="Times New Roman" w:hAnsi="Times New Roman" w:cs="Times New Roman"/>
          <w:spacing w:val="-3"/>
          <w:sz w:val="24"/>
          <w:szCs w:val="24"/>
        </w:rPr>
        <w:t xml:space="preserve">          </w:t>
      </w:r>
      <w:r w:rsidRPr="00BE6F81">
        <w:rPr>
          <w:rFonts w:ascii="Times New Roman Полужирный" w:hAnsi="Times New Roman Полужирный" w:cs="Times New Roman"/>
          <w:spacing w:val="-3"/>
          <w:sz w:val="24"/>
          <w:szCs w:val="24"/>
        </w:rPr>
        <w:t xml:space="preserve"> УЧРЕЖДЕНИЙ, НАХОДЯЩИХСЯ НА ТЕРРИТОРИИ </w:t>
      </w:r>
      <w:r w:rsidR="00BD4A09" w:rsidRPr="00BE6F81">
        <w:rPr>
          <w:rFonts w:ascii="Times New Roman" w:hAnsi="Times New Roman" w:cs="Times New Roman"/>
          <w:sz w:val="24"/>
          <w:szCs w:val="24"/>
        </w:rPr>
        <w:t>ГОРОД</w:t>
      </w:r>
      <w:r w:rsidR="007B029A" w:rsidRPr="00BE6F81">
        <w:rPr>
          <w:rFonts w:ascii="Times New Roman" w:hAnsi="Times New Roman" w:cs="Times New Roman"/>
          <w:sz w:val="24"/>
          <w:szCs w:val="24"/>
        </w:rPr>
        <w:t>СКОГО ОКРУГА</w:t>
      </w:r>
    </w:p>
    <w:p w:rsidR="003429E2" w:rsidRPr="00BE6F81" w:rsidRDefault="003429E2" w:rsidP="002E5ED7">
      <w:pPr>
        <w:tabs>
          <w:tab w:val="left" w:pos="7713"/>
        </w:tabs>
        <w:spacing w:line="242" w:lineRule="auto"/>
        <w:ind w:firstLine="709"/>
        <w:rPr>
          <w:rFonts w:ascii="Times New Roman" w:hAnsi="Times New Roman" w:cs="Times New Roman"/>
          <w:b w:val="0"/>
          <w:sz w:val="24"/>
          <w:szCs w:val="24"/>
        </w:rPr>
      </w:pPr>
    </w:p>
    <w:p w:rsidR="003429E2" w:rsidRPr="00BE6F81" w:rsidRDefault="00BD4A09" w:rsidP="002E5ED7">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17</w:t>
      </w:r>
      <w:r w:rsidR="003429E2" w:rsidRPr="00BE6F81">
        <w:rPr>
          <w:rFonts w:ascii="Times New Roman" w:hAnsi="Times New Roman" w:cs="Times New Roman"/>
          <w:b w:val="0"/>
          <w:bCs w:val="0"/>
          <w:sz w:val="24"/>
          <w:szCs w:val="24"/>
        </w:rPr>
        <w:t>.1. Р</w:t>
      </w:r>
      <w:r w:rsidR="003429E2" w:rsidRPr="00BE6F81">
        <w:rPr>
          <w:rFonts w:ascii="Times New Roman" w:hAnsi="Times New Roman" w:cs="Times New Roman"/>
          <w:b w:val="0"/>
          <w:sz w:val="24"/>
          <w:szCs w:val="24"/>
        </w:rPr>
        <w:t>асчетные показатели минимально допустимого уровня обеспеченности объектами, необходимыми для организации и осущ</w:t>
      </w:r>
      <w:r w:rsidR="003429E2" w:rsidRPr="00BE6F81">
        <w:rPr>
          <w:rFonts w:ascii="Times New Roman" w:hAnsi="Times New Roman" w:cs="Times New Roman"/>
          <w:b w:val="0"/>
          <w:sz w:val="24"/>
          <w:szCs w:val="24"/>
        </w:rPr>
        <w:t>е</w:t>
      </w:r>
      <w:r w:rsidR="003429E2" w:rsidRPr="00BE6F81">
        <w:rPr>
          <w:rFonts w:ascii="Times New Roman" w:hAnsi="Times New Roman" w:cs="Times New Roman"/>
          <w:b w:val="0"/>
          <w:sz w:val="24"/>
          <w:szCs w:val="24"/>
        </w:rPr>
        <w:t xml:space="preserve">ствления мероприятий по мобилизационной подготовке муниципальных предприятий и учреждений, находящихся на территории </w:t>
      </w:r>
      <w:r w:rsidR="007B029A" w:rsidRPr="00BE6F81">
        <w:rPr>
          <w:rFonts w:ascii="Times New Roman" w:hAnsi="Times New Roman" w:cs="Times New Roman"/>
          <w:b w:val="0"/>
          <w:sz w:val="24"/>
          <w:szCs w:val="24"/>
        </w:rPr>
        <w:t>городского округа</w:t>
      </w:r>
      <w:r w:rsidR="003429E2" w:rsidRPr="00BE6F81">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w:t>
      </w:r>
      <w:r w:rsidR="007B029A" w:rsidRPr="00BE6F81">
        <w:rPr>
          <w:rFonts w:ascii="Times New Roman" w:hAnsi="Times New Roman" w:cs="Times New Roman"/>
          <w:b w:val="0"/>
          <w:sz w:val="24"/>
          <w:szCs w:val="24"/>
        </w:rPr>
        <w:t xml:space="preserve">городского округа </w:t>
      </w:r>
      <w:r w:rsidR="003429E2" w:rsidRPr="00BE6F81">
        <w:rPr>
          <w:rFonts w:ascii="Times New Roman" w:hAnsi="Times New Roman" w:cs="Times New Roman"/>
          <w:b w:val="0"/>
          <w:sz w:val="24"/>
          <w:szCs w:val="24"/>
        </w:rPr>
        <w:t xml:space="preserve">приведены в таблице </w:t>
      </w:r>
      <w:r w:rsidR="00B4130F" w:rsidRPr="00BE6F81">
        <w:rPr>
          <w:rFonts w:ascii="Times New Roman" w:hAnsi="Times New Roman" w:cs="Times New Roman"/>
          <w:b w:val="0"/>
          <w:bCs w:val="0"/>
          <w:sz w:val="24"/>
          <w:szCs w:val="24"/>
        </w:rPr>
        <w:t>17</w:t>
      </w:r>
      <w:r w:rsidR="003429E2" w:rsidRPr="00BE6F81">
        <w:rPr>
          <w:rFonts w:ascii="Times New Roman" w:hAnsi="Times New Roman" w:cs="Times New Roman"/>
          <w:b w:val="0"/>
          <w:sz w:val="24"/>
          <w:szCs w:val="24"/>
        </w:rPr>
        <w:t>.1.</w:t>
      </w:r>
    </w:p>
    <w:p w:rsidR="001E7955" w:rsidRPr="00BE6F81" w:rsidRDefault="001E7955" w:rsidP="002E5ED7">
      <w:pPr>
        <w:spacing w:line="242" w:lineRule="auto"/>
        <w:ind w:firstLine="720"/>
        <w:rPr>
          <w:rFonts w:ascii="Times New Roman" w:hAnsi="Times New Roman" w:cs="Times New Roman"/>
          <w:b w:val="0"/>
          <w:bCs w:val="0"/>
          <w:sz w:val="24"/>
          <w:szCs w:val="24"/>
          <w:lang/>
        </w:rPr>
      </w:pPr>
    </w:p>
    <w:p w:rsidR="003429E2" w:rsidRPr="00BE6F81" w:rsidRDefault="003429E2" w:rsidP="002E5ED7">
      <w:pPr>
        <w:spacing w:line="242"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Таблица </w:t>
      </w:r>
      <w:r w:rsidR="00B4130F" w:rsidRPr="00BE6F81">
        <w:rPr>
          <w:rFonts w:ascii="Times New Roman" w:hAnsi="Times New Roman" w:cs="Times New Roman"/>
          <w:b w:val="0"/>
          <w:sz w:val="24"/>
          <w:szCs w:val="24"/>
        </w:rPr>
        <w:t>17</w:t>
      </w:r>
      <w:r w:rsidRPr="00BE6F81">
        <w:rPr>
          <w:rFonts w:ascii="Times New Roman" w:hAnsi="Times New Roman" w:cs="Times New Roman"/>
          <w:b w:val="0"/>
          <w:sz w:val="24"/>
          <w:szCs w:val="24"/>
        </w:rPr>
        <w:t>.1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5"/>
        <w:gridCol w:w="3075"/>
        <w:gridCol w:w="2920"/>
        <w:gridCol w:w="1790"/>
      </w:tblGrid>
      <w:tr w:rsidR="003429E2" w:rsidRPr="00BE6F81">
        <w:trPr>
          <w:trHeight w:val="340"/>
          <w:jc w:val="center"/>
        </w:trPr>
        <w:tc>
          <w:tcPr>
            <w:tcW w:w="2295" w:type="dxa"/>
            <w:vMerge w:val="restart"/>
            <w:vAlign w:val="center"/>
          </w:tcPr>
          <w:p w:rsidR="003429E2" w:rsidRPr="00BE6F81" w:rsidRDefault="003429E2" w:rsidP="002E5ED7">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3429E2" w:rsidRPr="00BE6F81" w:rsidRDefault="003429E2" w:rsidP="002E5ED7">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5995" w:type="dxa"/>
            <w:gridSpan w:val="2"/>
            <w:vAlign w:val="center"/>
          </w:tcPr>
          <w:p w:rsidR="003429E2" w:rsidRPr="00BE6F81" w:rsidRDefault="003429E2" w:rsidP="002E5ED7">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790" w:type="dxa"/>
            <w:vMerge w:val="restart"/>
            <w:vAlign w:val="center"/>
          </w:tcPr>
          <w:p w:rsidR="003429E2" w:rsidRPr="00BE6F81" w:rsidRDefault="003429E2" w:rsidP="002E5ED7">
            <w:pPr>
              <w:suppressAutoHyphens/>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Размеры земельных участков</w:t>
            </w:r>
          </w:p>
        </w:tc>
      </w:tr>
      <w:tr w:rsidR="003429E2" w:rsidRPr="00BE6F81">
        <w:trPr>
          <w:trHeight w:val="822"/>
          <w:jc w:val="center"/>
        </w:trPr>
        <w:tc>
          <w:tcPr>
            <w:tcW w:w="2295" w:type="dxa"/>
            <w:vMerge/>
            <w:vAlign w:val="center"/>
          </w:tcPr>
          <w:p w:rsidR="003429E2" w:rsidRPr="00BE6F81" w:rsidRDefault="003429E2" w:rsidP="002E5ED7">
            <w:pPr>
              <w:spacing w:line="242" w:lineRule="auto"/>
              <w:ind w:firstLine="0"/>
              <w:jc w:val="center"/>
              <w:rPr>
                <w:rFonts w:ascii="Times New Roman" w:hAnsi="Times New Roman" w:cs="Times New Roman"/>
                <w:bCs w:val="0"/>
              </w:rPr>
            </w:pPr>
          </w:p>
        </w:tc>
        <w:tc>
          <w:tcPr>
            <w:tcW w:w="3075" w:type="dxa"/>
            <w:vAlign w:val="center"/>
          </w:tcPr>
          <w:p w:rsidR="003429E2" w:rsidRPr="00BE6F81" w:rsidRDefault="003429E2" w:rsidP="002E5ED7">
            <w:pPr>
              <w:suppressAutoHyphens/>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w:t>
            </w:r>
          </w:p>
          <w:p w:rsidR="003429E2" w:rsidRPr="00BE6F81" w:rsidRDefault="003429E2" w:rsidP="002E5ED7">
            <w:pPr>
              <w:suppressAutoHyphens/>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допустимого уровня обеспеченности</w:t>
            </w:r>
          </w:p>
        </w:tc>
        <w:tc>
          <w:tcPr>
            <w:tcW w:w="2920" w:type="dxa"/>
            <w:vAlign w:val="center"/>
          </w:tcPr>
          <w:p w:rsidR="003429E2" w:rsidRPr="00BE6F81" w:rsidRDefault="003429E2" w:rsidP="002E5ED7">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максимально допуст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мого уровня террит</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риальной доступности </w:t>
            </w:r>
          </w:p>
        </w:tc>
        <w:tc>
          <w:tcPr>
            <w:tcW w:w="1790" w:type="dxa"/>
            <w:vMerge/>
            <w:vAlign w:val="center"/>
          </w:tcPr>
          <w:p w:rsidR="003429E2" w:rsidRPr="00BE6F81" w:rsidRDefault="003429E2" w:rsidP="002E5ED7">
            <w:pPr>
              <w:spacing w:line="242" w:lineRule="auto"/>
              <w:ind w:firstLine="0"/>
              <w:jc w:val="center"/>
              <w:rPr>
                <w:rFonts w:ascii="Times New Roman" w:hAnsi="Times New Roman" w:cs="Times New Roman"/>
                <w:b w:val="0"/>
                <w:bCs w:val="0"/>
              </w:rPr>
            </w:pPr>
          </w:p>
        </w:tc>
      </w:tr>
      <w:tr w:rsidR="003429E2" w:rsidRPr="00BE6F81">
        <w:trPr>
          <w:trHeight w:val="539"/>
          <w:jc w:val="center"/>
        </w:trPr>
        <w:tc>
          <w:tcPr>
            <w:tcW w:w="2295" w:type="dxa"/>
            <w:vAlign w:val="center"/>
          </w:tcPr>
          <w:p w:rsidR="003429E2" w:rsidRPr="00BE6F81" w:rsidRDefault="003429E2" w:rsidP="002E5ED7">
            <w:pPr>
              <w:spacing w:line="242" w:lineRule="auto"/>
              <w:ind w:firstLine="0"/>
              <w:jc w:val="left"/>
              <w:rPr>
                <w:rFonts w:ascii="Times New Roman" w:hAnsi="Times New Roman" w:cs="Times New Roman"/>
                <w:b w:val="0"/>
                <w:spacing w:val="-2"/>
              </w:rPr>
            </w:pPr>
            <w:r w:rsidRPr="00BE6F81">
              <w:rPr>
                <w:rFonts w:ascii="Times New Roman" w:hAnsi="Times New Roman" w:cs="Times New Roman"/>
                <w:b w:val="0"/>
                <w:sz w:val="22"/>
                <w:szCs w:val="22"/>
              </w:rPr>
              <w:t>Администр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 xml:space="preserve">тивные здания </w:t>
            </w:r>
          </w:p>
        </w:tc>
        <w:tc>
          <w:tcPr>
            <w:tcW w:w="3075" w:type="dxa"/>
            <w:vAlign w:val="center"/>
          </w:tcPr>
          <w:p w:rsidR="003429E2" w:rsidRPr="00BE6F81" w:rsidRDefault="003429E2" w:rsidP="002E5ED7">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заданию на проектирование, </w:t>
            </w:r>
          </w:p>
          <w:p w:rsidR="003429E2" w:rsidRPr="00BE6F81" w:rsidRDefault="003429E2" w:rsidP="002E5ED7">
            <w:pPr>
              <w:suppressAutoHyphens/>
              <w:spacing w:line="242" w:lineRule="auto"/>
              <w:ind w:left="-57" w:right="-57" w:firstLine="0"/>
              <w:jc w:val="center"/>
              <w:rPr>
                <w:rFonts w:ascii="Times New Roman" w:hAnsi="Times New Roman" w:cs="Times New Roman"/>
                <w:b w:val="0"/>
              </w:rPr>
            </w:pPr>
            <w:r w:rsidRPr="00BE6F81">
              <w:rPr>
                <w:rFonts w:ascii="Times New Roman" w:hAnsi="Times New Roman" w:cs="Times New Roman"/>
                <w:b w:val="0"/>
                <w:sz w:val="22"/>
                <w:szCs w:val="22"/>
              </w:rPr>
              <w:t xml:space="preserve">но не менее 1 объекта </w:t>
            </w:r>
          </w:p>
        </w:tc>
        <w:tc>
          <w:tcPr>
            <w:tcW w:w="2920" w:type="dxa"/>
            <w:vAlign w:val="center"/>
          </w:tcPr>
          <w:p w:rsidR="003429E2" w:rsidRPr="00BE6F81" w:rsidRDefault="003429E2" w:rsidP="002E5ED7">
            <w:pPr>
              <w:spacing w:line="242" w:lineRule="auto"/>
              <w:ind w:firstLine="0"/>
              <w:jc w:val="center"/>
              <w:rPr>
                <w:rFonts w:ascii="Times New Roman" w:hAnsi="Times New Roman" w:cs="Times New Roman"/>
                <w:b w:val="0"/>
              </w:rPr>
            </w:pPr>
            <w:r w:rsidRPr="00BE6F81">
              <w:rPr>
                <w:rFonts w:ascii="Times New Roman" w:hAnsi="Times New Roman" w:cs="Times New Roman"/>
                <w:b w:val="0"/>
                <w:sz w:val="22"/>
                <w:szCs w:val="22"/>
              </w:rPr>
              <w:t>не нормируется</w:t>
            </w:r>
          </w:p>
        </w:tc>
        <w:tc>
          <w:tcPr>
            <w:tcW w:w="1790" w:type="dxa"/>
            <w:vAlign w:val="center"/>
          </w:tcPr>
          <w:p w:rsidR="003429E2" w:rsidRPr="00BE6F81" w:rsidRDefault="003429E2" w:rsidP="002E5ED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рование</w:t>
            </w:r>
          </w:p>
        </w:tc>
      </w:tr>
      <w:tr w:rsidR="003429E2" w:rsidRPr="00BE6F81">
        <w:trPr>
          <w:trHeight w:val="794"/>
          <w:jc w:val="center"/>
        </w:trPr>
        <w:tc>
          <w:tcPr>
            <w:tcW w:w="2295" w:type="dxa"/>
            <w:vAlign w:val="center"/>
          </w:tcPr>
          <w:p w:rsidR="003429E2" w:rsidRPr="00BE6F81" w:rsidRDefault="003429E2" w:rsidP="002E5ED7">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Склады материально-технического обеспечения</w:t>
            </w:r>
          </w:p>
        </w:tc>
        <w:tc>
          <w:tcPr>
            <w:tcW w:w="3075" w:type="dxa"/>
            <w:vAlign w:val="center"/>
          </w:tcPr>
          <w:p w:rsidR="003429E2" w:rsidRPr="00BE6F81" w:rsidRDefault="003429E2" w:rsidP="002E5ED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соответствии с планом мобилизационных мероприятий *</w:t>
            </w:r>
          </w:p>
        </w:tc>
        <w:tc>
          <w:tcPr>
            <w:tcW w:w="2920" w:type="dxa"/>
            <w:vAlign w:val="center"/>
          </w:tcPr>
          <w:p w:rsidR="003429E2" w:rsidRPr="00BE6F81" w:rsidRDefault="003429E2" w:rsidP="002E5ED7">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c>
          <w:tcPr>
            <w:tcW w:w="1790" w:type="dxa"/>
            <w:vAlign w:val="center"/>
          </w:tcPr>
          <w:p w:rsidR="003429E2" w:rsidRPr="00BE6F81" w:rsidRDefault="003429E2" w:rsidP="002E5ED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то же</w:t>
            </w:r>
          </w:p>
        </w:tc>
      </w:tr>
    </w:tbl>
    <w:p w:rsidR="003429E2" w:rsidRPr="00BE6F81" w:rsidRDefault="003429E2" w:rsidP="002E5ED7">
      <w:pPr>
        <w:spacing w:before="120" w:line="242"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План </w:t>
      </w:r>
      <w:r w:rsidRPr="00BE6F81">
        <w:rPr>
          <w:rFonts w:ascii="Times New Roman" w:hAnsi="Times New Roman" w:cs="Times New Roman"/>
          <w:b w:val="0"/>
          <w:sz w:val="22"/>
          <w:szCs w:val="22"/>
        </w:rPr>
        <w:t>мобилизационных мероприятий разрабатывается в соответствии с требованиями Федерал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ного закона от 12.02.1998 № 28-ФЗ «О гражда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ской обороне».</w:t>
      </w:r>
    </w:p>
    <w:p w:rsidR="005D5F24" w:rsidRPr="00BE6F81" w:rsidRDefault="005D5F24" w:rsidP="002E5ED7">
      <w:pPr>
        <w:spacing w:line="242" w:lineRule="auto"/>
        <w:ind w:firstLine="709"/>
        <w:rPr>
          <w:rFonts w:ascii="Times New Roman" w:hAnsi="Times New Roman" w:cs="Times New Roman"/>
          <w:b w:val="0"/>
          <w:bCs w:val="0"/>
          <w:sz w:val="24"/>
          <w:szCs w:val="24"/>
        </w:rPr>
      </w:pPr>
    </w:p>
    <w:p w:rsidR="00BB7501" w:rsidRPr="00BE6F81" w:rsidRDefault="00BB7501" w:rsidP="002E5ED7">
      <w:pPr>
        <w:spacing w:line="242" w:lineRule="auto"/>
        <w:ind w:firstLine="720"/>
        <w:rPr>
          <w:rFonts w:ascii="Times New Roman" w:hAnsi="Times New Roman" w:cs="Times New Roman"/>
          <w:b w:val="0"/>
          <w:bCs w:val="0"/>
          <w:sz w:val="24"/>
          <w:szCs w:val="24"/>
        </w:rPr>
      </w:pPr>
    </w:p>
    <w:p w:rsidR="001E7955" w:rsidRPr="00BE6F81" w:rsidRDefault="00BD4A09" w:rsidP="002E5ED7">
      <w:pPr>
        <w:spacing w:line="242" w:lineRule="auto"/>
        <w:ind w:firstLine="720"/>
        <w:rPr>
          <w:rFonts w:ascii="Times New Roman" w:hAnsi="Times New Roman" w:cs="Times New Roman"/>
          <w:bCs w:val="0"/>
          <w:sz w:val="24"/>
          <w:szCs w:val="24"/>
        </w:rPr>
      </w:pPr>
      <w:r w:rsidRPr="00BE6F81">
        <w:rPr>
          <w:rFonts w:ascii="Times New Roman" w:hAnsi="Times New Roman" w:cs="Times New Roman"/>
          <w:bCs w:val="0"/>
          <w:sz w:val="24"/>
          <w:szCs w:val="24"/>
          <w:lang/>
        </w:rPr>
        <w:t>18</w:t>
      </w:r>
      <w:r w:rsidR="001E7955" w:rsidRPr="00BE6F81">
        <w:rPr>
          <w:rFonts w:ascii="Times New Roman" w:hAnsi="Times New Roman" w:cs="Times New Roman"/>
          <w:bCs w:val="0"/>
          <w:sz w:val="24"/>
          <w:szCs w:val="24"/>
          <w:lang/>
        </w:rPr>
        <w:t xml:space="preserve">. </w:t>
      </w:r>
      <w:r w:rsidR="001E7955" w:rsidRPr="00BE6F81">
        <w:rPr>
          <w:rFonts w:ascii="Times New Roman" w:hAnsi="Times New Roman" w:cs="Times New Roman"/>
          <w:bCs w:val="0"/>
          <w:sz w:val="24"/>
          <w:szCs w:val="24"/>
        </w:rPr>
        <w:t xml:space="preserve">НОРМАТИВЫ ГРАДОСТРОИТЕЛЬНОГО ПРОЕКТИРОВАНИЯ </w:t>
      </w:r>
      <w:r w:rsidR="001E7955" w:rsidRPr="00BE6F81">
        <w:rPr>
          <w:rFonts w:ascii="Times New Roman" w:hAnsi="Times New Roman" w:cs="Times New Roman"/>
          <w:sz w:val="24"/>
          <w:szCs w:val="24"/>
        </w:rPr>
        <w:t>ОБЪЕКТОВ, НЕОБХОДИМЫХ ДЛЯ ОСУЩЕСТВЛЕНИЯ МЕРОПРИЯТИЙ ПО ОБЕСПЕЧЕНИЮ</w:t>
      </w:r>
      <w:r w:rsidR="001E7955" w:rsidRPr="00BE6F81">
        <w:rPr>
          <w:sz w:val="24"/>
          <w:szCs w:val="24"/>
        </w:rPr>
        <w:t xml:space="preserve"> </w:t>
      </w:r>
      <w:r w:rsidR="001E7955" w:rsidRPr="00BE6F81">
        <w:rPr>
          <w:rFonts w:ascii="Times New Roman" w:hAnsi="Times New Roman" w:cs="Times New Roman"/>
          <w:sz w:val="24"/>
          <w:szCs w:val="24"/>
        </w:rPr>
        <w:t>БЕЗОПА</w:t>
      </w:r>
      <w:r w:rsidR="001E7955" w:rsidRPr="00BE6F81">
        <w:rPr>
          <w:rFonts w:ascii="Times New Roman" w:hAnsi="Times New Roman" w:cs="Times New Roman"/>
          <w:sz w:val="24"/>
          <w:szCs w:val="24"/>
        </w:rPr>
        <w:t>С</w:t>
      </w:r>
      <w:r w:rsidR="001E7955" w:rsidRPr="00BE6F81">
        <w:rPr>
          <w:rFonts w:ascii="Times New Roman" w:hAnsi="Times New Roman" w:cs="Times New Roman"/>
          <w:sz w:val="24"/>
          <w:szCs w:val="24"/>
        </w:rPr>
        <w:t>НОСТИ ЛЮДЕЙ НА ВОДНЫХ ОБЪЕКТАХ</w:t>
      </w:r>
    </w:p>
    <w:p w:rsidR="001E7955" w:rsidRPr="00BE6F81" w:rsidRDefault="001E7955" w:rsidP="002E5ED7">
      <w:pPr>
        <w:spacing w:line="242" w:lineRule="auto"/>
        <w:ind w:firstLine="720"/>
        <w:rPr>
          <w:rFonts w:ascii="Times New Roman" w:hAnsi="Times New Roman" w:cs="Times New Roman"/>
          <w:b w:val="0"/>
          <w:bCs w:val="0"/>
          <w:sz w:val="24"/>
          <w:szCs w:val="24"/>
        </w:rPr>
      </w:pPr>
    </w:p>
    <w:p w:rsidR="001E7955" w:rsidRPr="00BE6F81" w:rsidRDefault="00BD4A09" w:rsidP="002E5ED7">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18</w:t>
      </w:r>
      <w:r w:rsidR="001E7955" w:rsidRPr="00BE6F81">
        <w:rPr>
          <w:rFonts w:ascii="Times New Roman" w:hAnsi="Times New Roman" w:cs="Times New Roman"/>
          <w:b w:val="0"/>
          <w:bCs w:val="0"/>
          <w:sz w:val="24"/>
          <w:szCs w:val="24"/>
        </w:rPr>
        <w:t>.1. Р</w:t>
      </w:r>
      <w:r w:rsidR="001E7955" w:rsidRPr="00BE6F81">
        <w:rPr>
          <w:rFonts w:ascii="Times New Roman" w:hAnsi="Times New Roman" w:cs="Times New Roman"/>
          <w:b w:val="0"/>
          <w:sz w:val="24"/>
          <w:szCs w:val="24"/>
        </w:rPr>
        <w:t>асчетные показатели минимально допустимого уровня обеспеченности объектами, необходимыми для осуществления мероприятий по обеспечению</w:t>
      </w:r>
      <w:r w:rsidR="001E7955" w:rsidRPr="00BE6F81">
        <w:rPr>
          <w:b w:val="0"/>
          <w:sz w:val="24"/>
          <w:szCs w:val="24"/>
        </w:rPr>
        <w:t xml:space="preserve"> </w:t>
      </w:r>
      <w:r w:rsidR="001E7955" w:rsidRPr="00BE6F81">
        <w:rPr>
          <w:rFonts w:ascii="Times New Roman" w:hAnsi="Times New Roman" w:cs="Times New Roman"/>
          <w:b w:val="0"/>
          <w:sz w:val="24"/>
          <w:szCs w:val="24"/>
        </w:rPr>
        <w:t>безопасности людей на водных объектах, и максимально допустимого уровня территориальной доступности таких объектов для населения</w:t>
      </w:r>
      <w:r w:rsidR="000D6104" w:rsidRPr="00BE6F81">
        <w:rPr>
          <w:rFonts w:ascii="Times New Roman" w:hAnsi="Times New Roman" w:cs="Times New Roman"/>
          <w:b w:val="0"/>
          <w:sz w:val="24"/>
          <w:szCs w:val="24"/>
        </w:rPr>
        <w:t xml:space="preserve"> </w:t>
      </w:r>
      <w:r w:rsidR="007B029A" w:rsidRPr="00BE6F81">
        <w:rPr>
          <w:rFonts w:ascii="Times New Roman" w:hAnsi="Times New Roman" w:cs="Times New Roman"/>
          <w:b w:val="0"/>
          <w:sz w:val="24"/>
          <w:szCs w:val="24"/>
        </w:rPr>
        <w:t xml:space="preserve">городского округа </w:t>
      </w:r>
      <w:r w:rsidR="001E7955" w:rsidRPr="00BE6F81">
        <w:rPr>
          <w:rFonts w:ascii="Times New Roman" w:hAnsi="Times New Roman" w:cs="Times New Roman"/>
          <w:b w:val="0"/>
          <w:sz w:val="24"/>
          <w:szCs w:val="24"/>
        </w:rPr>
        <w:t>приведены в та</w:t>
      </w:r>
      <w:r w:rsidR="001E7955" w:rsidRPr="00BE6F81">
        <w:rPr>
          <w:rFonts w:ascii="Times New Roman" w:hAnsi="Times New Roman" w:cs="Times New Roman"/>
          <w:b w:val="0"/>
          <w:sz w:val="24"/>
          <w:szCs w:val="24"/>
        </w:rPr>
        <w:t>б</w:t>
      </w:r>
      <w:r w:rsidR="001E7955" w:rsidRPr="00BE6F81">
        <w:rPr>
          <w:rFonts w:ascii="Times New Roman" w:hAnsi="Times New Roman" w:cs="Times New Roman"/>
          <w:b w:val="0"/>
          <w:sz w:val="24"/>
          <w:szCs w:val="24"/>
        </w:rPr>
        <w:t>лице 1</w:t>
      </w:r>
      <w:r w:rsidRPr="00BE6F81">
        <w:rPr>
          <w:rFonts w:ascii="Times New Roman" w:hAnsi="Times New Roman" w:cs="Times New Roman"/>
          <w:b w:val="0"/>
          <w:sz w:val="24"/>
          <w:szCs w:val="24"/>
        </w:rPr>
        <w:t>8</w:t>
      </w:r>
      <w:r w:rsidR="001E7955" w:rsidRPr="00BE6F81">
        <w:rPr>
          <w:rFonts w:ascii="Times New Roman" w:hAnsi="Times New Roman" w:cs="Times New Roman"/>
          <w:b w:val="0"/>
          <w:sz w:val="24"/>
          <w:szCs w:val="24"/>
        </w:rPr>
        <w:t>.1.</w:t>
      </w:r>
    </w:p>
    <w:p w:rsidR="001E7955" w:rsidRPr="00BE6F81" w:rsidRDefault="001E7955" w:rsidP="002E5ED7">
      <w:pPr>
        <w:spacing w:line="242" w:lineRule="auto"/>
        <w:ind w:firstLine="709"/>
        <w:rPr>
          <w:rFonts w:ascii="Times New Roman" w:hAnsi="Times New Roman" w:cs="Times New Roman"/>
          <w:b w:val="0"/>
          <w:sz w:val="24"/>
          <w:szCs w:val="24"/>
        </w:rPr>
      </w:pPr>
    </w:p>
    <w:p w:rsidR="001E7955" w:rsidRPr="00BE6F81" w:rsidRDefault="001E7955" w:rsidP="002E5ED7">
      <w:pPr>
        <w:spacing w:line="242"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1</w:t>
      </w:r>
      <w:r w:rsidR="00BD4A09" w:rsidRPr="00BE6F81">
        <w:rPr>
          <w:rFonts w:ascii="Times New Roman" w:hAnsi="Times New Roman" w:cs="Times New Roman"/>
          <w:b w:val="0"/>
          <w:sz w:val="24"/>
          <w:szCs w:val="24"/>
        </w:rPr>
        <w:t>8</w:t>
      </w:r>
      <w:r w:rsidRPr="00BE6F81">
        <w:rPr>
          <w:rFonts w:ascii="Times New Roman" w:hAnsi="Times New Roman" w:cs="Times New Roman"/>
          <w:b w:val="0"/>
          <w:sz w:val="24"/>
          <w:szCs w:val="24"/>
        </w:rPr>
        <w:t>.1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7"/>
        <w:gridCol w:w="2363"/>
        <w:gridCol w:w="2861"/>
        <w:gridCol w:w="1684"/>
      </w:tblGrid>
      <w:tr w:rsidR="001E7955" w:rsidRPr="00BE6F81">
        <w:trPr>
          <w:trHeight w:val="340"/>
          <w:jc w:val="center"/>
        </w:trPr>
        <w:tc>
          <w:tcPr>
            <w:tcW w:w="3147" w:type="dxa"/>
            <w:vMerge w:val="restart"/>
            <w:vAlign w:val="center"/>
          </w:tcPr>
          <w:p w:rsidR="001E7955" w:rsidRPr="00BE6F81" w:rsidRDefault="001E7955" w:rsidP="002E5ED7">
            <w:pPr>
              <w:spacing w:line="242"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w:t>
            </w:r>
            <w:r w:rsidRPr="00BE6F81">
              <w:rPr>
                <w:rFonts w:ascii="Times New Roman" w:hAnsi="Times New Roman" w:cs="Times New Roman"/>
                <w:bCs w:val="0"/>
                <w:sz w:val="22"/>
                <w:szCs w:val="22"/>
              </w:rPr>
              <w:t>а</w:t>
            </w:r>
            <w:r w:rsidRPr="00BE6F81">
              <w:rPr>
                <w:rFonts w:ascii="Times New Roman" w:hAnsi="Times New Roman" w:cs="Times New Roman"/>
                <w:bCs w:val="0"/>
                <w:sz w:val="22"/>
                <w:szCs w:val="22"/>
              </w:rPr>
              <w:t xml:space="preserve">ние </w:t>
            </w:r>
          </w:p>
          <w:p w:rsidR="001E7955" w:rsidRPr="00BE6F81" w:rsidRDefault="001E7955" w:rsidP="002E5ED7">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та</w:t>
            </w:r>
          </w:p>
        </w:tc>
        <w:tc>
          <w:tcPr>
            <w:tcW w:w="5224" w:type="dxa"/>
            <w:gridSpan w:val="2"/>
            <w:vAlign w:val="center"/>
          </w:tcPr>
          <w:p w:rsidR="001E7955" w:rsidRPr="00BE6F81" w:rsidRDefault="001E7955" w:rsidP="002E5ED7">
            <w:pPr>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684" w:type="dxa"/>
            <w:vMerge w:val="restart"/>
            <w:vAlign w:val="center"/>
          </w:tcPr>
          <w:p w:rsidR="001E7955" w:rsidRPr="00BE6F81" w:rsidRDefault="001E7955" w:rsidP="002E5ED7">
            <w:pPr>
              <w:suppressAutoHyphens/>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Размер земельного участка</w:t>
            </w:r>
          </w:p>
        </w:tc>
      </w:tr>
      <w:tr w:rsidR="001E7955" w:rsidRPr="00BE6F81">
        <w:trPr>
          <w:trHeight w:val="822"/>
          <w:jc w:val="center"/>
        </w:trPr>
        <w:tc>
          <w:tcPr>
            <w:tcW w:w="3147" w:type="dxa"/>
            <w:vMerge/>
            <w:vAlign w:val="center"/>
          </w:tcPr>
          <w:p w:rsidR="001E7955" w:rsidRPr="00BE6F81" w:rsidRDefault="001E7955" w:rsidP="002E5ED7">
            <w:pPr>
              <w:spacing w:line="242" w:lineRule="auto"/>
              <w:ind w:firstLine="0"/>
              <w:jc w:val="center"/>
              <w:rPr>
                <w:rFonts w:ascii="Times New Roman" w:hAnsi="Times New Roman" w:cs="Times New Roman"/>
                <w:bCs w:val="0"/>
              </w:rPr>
            </w:pPr>
          </w:p>
        </w:tc>
        <w:tc>
          <w:tcPr>
            <w:tcW w:w="2363" w:type="dxa"/>
            <w:vAlign w:val="center"/>
          </w:tcPr>
          <w:p w:rsidR="001E7955" w:rsidRPr="00BE6F81" w:rsidRDefault="001E7955" w:rsidP="002E5ED7">
            <w:pPr>
              <w:suppressAutoHyphens/>
              <w:spacing w:line="242" w:lineRule="auto"/>
              <w:ind w:firstLine="0"/>
              <w:jc w:val="center"/>
              <w:rPr>
                <w:rFonts w:ascii="Times New Roman" w:hAnsi="Times New Roman" w:cs="Times New Roman"/>
                <w:bCs w:val="0"/>
              </w:rPr>
            </w:pPr>
            <w:r w:rsidRPr="00BE6F81">
              <w:rPr>
                <w:rFonts w:ascii="Times New Roman" w:hAnsi="Times New Roman" w:cs="Times New Roman"/>
                <w:bCs w:val="0"/>
                <w:sz w:val="22"/>
                <w:szCs w:val="22"/>
              </w:rPr>
              <w:t>минимально допустимого уровня обеспеченности</w:t>
            </w:r>
          </w:p>
        </w:tc>
        <w:tc>
          <w:tcPr>
            <w:tcW w:w="2861" w:type="dxa"/>
            <w:vAlign w:val="center"/>
          </w:tcPr>
          <w:p w:rsidR="001E7955" w:rsidRPr="00BE6F81" w:rsidRDefault="001E7955" w:rsidP="002E5ED7">
            <w:pPr>
              <w:suppressAutoHyphens/>
              <w:spacing w:line="242" w:lineRule="auto"/>
              <w:ind w:left="-57" w:right="-57" w:firstLine="0"/>
              <w:jc w:val="center"/>
              <w:rPr>
                <w:rFonts w:ascii="Times New Roman" w:hAnsi="Times New Roman" w:cs="Times New Roman"/>
                <w:bCs w:val="0"/>
              </w:rPr>
            </w:pPr>
            <w:r w:rsidRPr="00BE6F81">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684" w:type="dxa"/>
            <w:vMerge/>
            <w:vAlign w:val="center"/>
          </w:tcPr>
          <w:p w:rsidR="001E7955" w:rsidRPr="00BE6F81" w:rsidRDefault="001E7955" w:rsidP="002E5ED7">
            <w:pPr>
              <w:spacing w:line="242" w:lineRule="auto"/>
              <w:ind w:firstLine="0"/>
              <w:jc w:val="center"/>
              <w:rPr>
                <w:rFonts w:ascii="Times New Roman" w:hAnsi="Times New Roman" w:cs="Times New Roman"/>
                <w:b w:val="0"/>
                <w:bCs w:val="0"/>
              </w:rPr>
            </w:pPr>
          </w:p>
        </w:tc>
      </w:tr>
      <w:tr w:rsidR="001E7955" w:rsidRPr="00BE6F81">
        <w:trPr>
          <w:trHeight w:val="1049"/>
          <w:jc w:val="center"/>
        </w:trPr>
        <w:tc>
          <w:tcPr>
            <w:tcW w:w="3147" w:type="dxa"/>
            <w:vAlign w:val="center"/>
          </w:tcPr>
          <w:p w:rsidR="001E7955" w:rsidRPr="00BE6F81" w:rsidRDefault="001E7955" w:rsidP="002E5ED7">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Спасательные посты, </w:t>
            </w:r>
          </w:p>
          <w:p w:rsidR="001E7955" w:rsidRPr="00BE6F81" w:rsidRDefault="001E7955" w:rsidP="002E5ED7">
            <w:pPr>
              <w:suppressAutoHyphens/>
              <w:spacing w:line="242" w:lineRule="auto"/>
              <w:ind w:right="-57" w:firstLine="0"/>
              <w:jc w:val="left"/>
              <w:rPr>
                <w:rFonts w:ascii="Times New Roman" w:hAnsi="Times New Roman" w:cs="Times New Roman"/>
                <w:b w:val="0"/>
                <w:spacing w:val="-2"/>
              </w:rPr>
            </w:pPr>
            <w:r w:rsidRPr="00BE6F81">
              <w:rPr>
                <w:rFonts w:ascii="Times New Roman" w:hAnsi="Times New Roman" w:cs="Times New Roman"/>
                <w:b w:val="0"/>
                <w:sz w:val="22"/>
                <w:szCs w:val="22"/>
              </w:rPr>
              <w:t>станции на водных объектах    (в том числе объекты оказания первой медицинской пом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щи)</w:t>
            </w:r>
          </w:p>
        </w:tc>
        <w:tc>
          <w:tcPr>
            <w:tcW w:w="2363" w:type="dxa"/>
            <w:vAlign w:val="center"/>
          </w:tcPr>
          <w:p w:rsidR="001E7955" w:rsidRPr="00BE6F81" w:rsidRDefault="001E7955" w:rsidP="002E5ED7">
            <w:pPr>
              <w:suppressAutoHyphens/>
              <w:spacing w:line="242" w:lineRule="auto"/>
              <w:ind w:left="-57" w:right="-57" w:firstLine="0"/>
              <w:jc w:val="center"/>
              <w:rPr>
                <w:rFonts w:ascii="Times New Roman" w:hAnsi="Times New Roman" w:cs="Times New Roman"/>
                <w:b w:val="0"/>
              </w:rPr>
            </w:pPr>
            <w:r w:rsidRPr="00BE6F81">
              <w:rPr>
                <w:rFonts w:ascii="Times New Roman" w:hAnsi="Times New Roman" w:cs="Times New Roman"/>
                <w:b w:val="0"/>
                <w:sz w:val="22"/>
                <w:szCs w:val="22"/>
              </w:rPr>
              <w:t xml:space="preserve">1 объект / </w:t>
            </w:r>
            <w:smartTag w:uri="urn:schemas-microsoft-com:office:smarttags" w:element="metricconverter">
              <w:smartTagPr>
                <w:attr w:name="ProductID" w:val="400 м"/>
              </w:smartTagPr>
              <w:r w:rsidRPr="00BE6F81">
                <w:rPr>
                  <w:rFonts w:ascii="Times New Roman" w:hAnsi="Times New Roman" w:cs="Times New Roman"/>
                  <w:b w:val="0"/>
                  <w:sz w:val="22"/>
                  <w:szCs w:val="22"/>
                </w:rPr>
                <w:t>400 м</w:t>
              </w:r>
            </w:smartTag>
            <w:r w:rsidRPr="00BE6F81">
              <w:rPr>
                <w:rFonts w:ascii="Times New Roman" w:hAnsi="Times New Roman" w:cs="Times New Roman"/>
                <w:b w:val="0"/>
                <w:sz w:val="22"/>
                <w:szCs w:val="22"/>
              </w:rPr>
              <w:t xml:space="preserve"> береговой линии в местах отдыха населения</w:t>
            </w:r>
          </w:p>
        </w:tc>
        <w:tc>
          <w:tcPr>
            <w:tcW w:w="2861" w:type="dxa"/>
            <w:vAlign w:val="center"/>
          </w:tcPr>
          <w:p w:rsidR="001E7955" w:rsidRPr="00BE6F81" w:rsidRDefault="001E7955" w:rsidP="002E5ED7">
            <w:pPr>
              <w:suppressAutoHyphens/>
              <w:spacing w:line="242"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400 м"/>
              </w:smartTagPr>
              <w:r w:rsidRPr="00BE6F81">
                <w:rPr>
                  <w:rFonts w:ascii="Times New Roman" w:hAnsi="Times New Roman" w:cs="Times New Roman"/>
                  <w:b w:val="0"/>
                  <w:sz w:val="22"/>
                  <w:szCs w:val="22"/>
                </w:rPr>
                <w:t>400 м</w:t>
              </w:r>
            </w:smartTag>
          </w:p>
        </w:tc>
        <w:tc>
          <w:tcPr>
            <w:tcW w:w="1684" w:type="dxa"/>
            <w:vAlign w:val="center"/>
          </w:tcPr>
          <w:p w:rsidR="001E7955" w:rsidRPr="00BE6F81" w:rsidRDefault="001E7955" w:rsidP="002E5ED7">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r>
    </w:tbl>
    <w:p w:rsidR="004E1DAD" w:rsidRPr="00BE6F81" w:rsidRDefault="004E1DAD" w:rsidP="007B029A">
      <w:pPr>
        <w:spacing w:line="242" w:lineRule="auto"/>
        <w:ind w:firstLine="720"/>
        <w:rPr>
          <w:rFonts w:ascii="Times New Roman" w:hAnsi="Times New Roman" w:cs="Times New Roman"/>
          <w:b w:val="0"/>
          <w:sz w:val="22"/>
          <w:szCs w:val="22"/>
        </w:rPr>
      </w:pPr>
    </w:p>
    <w:p w:rsidR="00845B89" w:rsidRPr="00BE6F81" w:rsidRDefault="00BD4A09" w:rsidP="00272C05">
      <w:pPr>
        <w:suppressAutoHyphens/>
        <w:spacing w:line="244" w:lineRule="auto"/>
        <w:ind w:firstLine="720"/>
        <w:rPr>
          <w:rFonts w:ascii="Times New Roman" w:hAnsi="Times New Roman" w:cs="Times New Roman"/>
          <w:bCs w:val="0"/>
          <w:spacing w:val="-3"/>
          <w:sz w:val="24"/>
          <w:szCs w:val="24"/>
        </w:rPr>
      </w:pPr>
      <w:r w:rsidRPr="00BE6F81">
        <w:rPr>
          <w:rFonts w:ascii="Times New Roman" w:hAnsi="Times New Roman" w:cs="Times New Roman"/>
          <w:bCs w:val="0"/>
          <w:sz w:val="24"/>
          <w:szCs w:val="24"/>
        </w:rPr>
        <w:lastRenderedPageBreak/>
        <w:t>19</w:t>
      </w:r>
      <w:r w:rsidR="00845B89" w:rsidRPr="00BE6F81">
        <w:rPr>
          <w:rFonts w:ascii="Times New Roman" w:hAnsi="Times New Roman" w:cs="Times New Roman"/>
          <w:bCs w:val="0"/>
          <w:sz w:val="24"/>
          <w:szCs w:val="24"/>
        </w:rPr>
        <w:t>.</w:t>
      </w:r>
      <w:r w:rsidR="00845B89" w:rsidRPr="00BE6F81">
        <w:rPr>
          <w:rFonts w:ascii="Times New Roman" w:hAnsi="Times New Roman" w:cs="Times New Roman"/>
          <w:bCs w:val="0"/>
          <w:spacing w:val="-3"/>
          <w:sz w:val="24"/>
          <w:szCs w:val="24"/>
        </w:rPr>
        <w:t>  </w:t>
      </w:r>
      <w:r w:rsidR="00845B89" w:rsidRPr="00BE6F81">
        <w:rPr>
          <w:rFonts w:ascii="Times New Roman" w:hAnsi="Times New Roman" w:cs="Times New Roman"/>
          <w:bCs w:val="0"/>
          <w:sz w:val="24"/>
          <w:szCs w:val="24"/>
        </w:rPr>
        <w:t xml:space="preserve">НОРМАТИВНЫЕ ТРЕБОВАНИЯ К ОБЕСПЕЧЕНИЮ ДОСТУПНОСТИ ОБЪЕКТОВ </w:t>
      </w:r>
      <w:r w:rsidR="00845B89" w:rsidRPr="00BE6F81">
        <w:rPr>
          <w:rFonts w:ascii="Times New Roman" w:hAnsi="Times New Roman" w:cs="Times New Roman"/>
          <w:bCs w:val="0"/>
          <w:spacing w:val="-3"/>
          <w:sz w:val="24"/>
          <w:szCs w:val="24"/>
        </w:rPr>
        <w:t>ДЛЯ ИНВАЛИДОВ И ДРУГИХ МАЛОМОБИЛЬНЫХ ГРУПП НАСЕЛЕНИЯ</w:t>
      </w:r>
    </w:p>
    <w:p w:rsidR="00845B89" w:rsidRPr="00BE6F81" w:rsidRDefault="00845B89" w:rsidP="00272C05">
      <w:pPr>
        <w:spacing w:line="244" w:lineRule="auto"/>
        <w:ind w:firstLine="720"/>
        <w:rPr>
          <w:rFonts w:ascii="Times New Roman" w:hAnsi="Times New Roman" w:cs="Times New Roman"/>
          <w:b w:val="0"/>
          <w:bCs w:val="0"/>
          <w:spacing w:val="-3"/>
          <w:sz w:val="24"/>
          <w:szCs w:val="24"/>
        </w:rPr>
      </w:pPr>
    </w:p>
    <w:p w:rsidR="00845B89" w:rsidRPr="00BE6F81" w:rsidRDefault="00304C6F" w:rsidP="00272C05">
      <w:pPr>
        <w:autoSpaceDE w:val="0"/>
        <w:autoSpaceDN w:val="0"/>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19</w:t>
      </w:r>
      <w:r w:rsidR="00845B89" w:rsidRPr="00BE6F81">
        <w:rPr>
          <w:rFonts w:ascii="Times New Roman" w:hAnsi="Times New Roman" w:cs="Times New Roman"/>
          <w:b w:val="0"/>
          <w:bCs w:val="0"/>
          <w:sz w:val="24"/>
          <w:szCs w:val="24"/>
        </w:rPr>
        <w:t xml:space="preserve">.1. При планировке и застройке территории </w:t>
      </w:r>
      <w:r w:rsidR="005A52CC" w:rsidRPr="00BE6F81">
        <w:rPr>
          <w:rFonts w:ascii="Times New Roman" w:hAnsi="Times New Roman" w:cs="Times New Roman"/>
          <w:b w:val="0"/>
          <w:sz w:val="24"/>
          <w:szCs w:val="24"/>
        </w:rPr>
        <w:t xml:space="preserve">городского </w:t>
      </w:r>
      <w:r w:rsidRPr="00BE6F81">
        <w:rPr>
          <w:rFonts w:ascii="Times New Roman" w:hAnsi="Times New Roman" w:cs="Times New Roman"/>
          <w:b w:val="0"/>
          <w:sz w:val="24"/>
          <w:szCs w:val="24"/>
        </w:rPr>
        <w:t>округа</w:t>
      </w:r>
      <w:r w:rsidR="005D07ED" w:rsidRPr="00BE6F81">
        <w:rPr>
          <w:rFonts w:ascii="Times New Roman" w:hAnsi="Times New Roman" w:cs="Times New Roman"/>
          <w:b w:val="0"/>
          <w:sz w:val="24"/>
          <w:szCs w:val="24"/>
        </w:rPr>
        <w:t xml:space="preserve"> </w:t>
      </w:r>
      <w:r w:rsidR="00845B89" w:rsidRPr="00BE6F81">
        <w:rPr>
          <w:rFonts w:ascii="Times New Roman" w:hAnsi="Times New Roman" w:cs="Times New Roman"/>
          <w:b w:val="0"/>
          <w:bCs w:val="0"/>
          <w:sz w:val="24"/>
          <w:szCs w:val="24"/>
        </w:rPr>
        <w:t>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w:t>
      </w:r>
      <w:r w:rsidR="00845B89" w:rsidRPr="00BE6F81">
        <w:rPr>
          <w:rFonts w:ascii="Times New Roman" w:hAnsi="Times New Roman" w:cs="Times New Roman"/>
          <w:b w:val="0"/>
          <w:bCs w:val="0"/>
          <w:sz w:val="24"/>
          <w:szCs w:val="24"/>
        </w:rPr>
        <w:t>а</w:t>
      </w:r>
      <w:r w:rsidR="00845B89" w:rsidRPr="00BE6F81">
        <w:rPr>
          <w:rFonts w:ascii="Times New Roman" w:hAnsi="Times New Roman" w:cs="Times New Roman"/>
          <w:b w:val="0"/>
          <w:bCs w:val="0"/>
          <w:sz w:val="24"/>
          <w:szCs w:val="24"/>
        </w:rPr>
        <w:t xml:space="preserve">селения. </w:t>
      </w:r>
    </w:p>
    <w:p w:rsidR="00845B89" w:rsidRPr="00BE6F81" w:rsidRDefault="00845B89" w:rsidP="00272C05">
      <w:pPr>
        <w:autoSpaceDE w:val="0"/>
        <w:autoSpaceDN w:val="0"/>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BE6F81">
        <w:rPr>
          <w:rFonts w:ascii="Times New Roman" w:hAnsi="Times New Roman" w:cs="Times New Roman"/>
          <w:b w:val="0"/>
          <w:bCs w:val="0"/>
          <w:sz w:val="24"/>
          <w:szCs w:val="24"/>
        </w:rPr>
        <w:t xml:space="preserve"> зданий и  сооружений следует предусматривать для инвалидов и других маломобильных групп населения у</w:t>
      </w:r>
      <w:r w:rsidRPr="00BE6F81">
        <w:rPr>
          <w:rFonts w:ascii="Times New Roman" w:hAnsi="Times New Roman" w:cs="Times New Roman"/>
          <w:b w:val="0"/>
          <w:bCs w:val="0"/>
          <w:sz w:val="24"/>
          <w:szCs w:val="24"/>
        </w:rPr>
        <w:t>с</w:t>
      </w:r>
      <w:r w:rsidRPr="00BE6F81">
        <w:rPr>
          <w:rFonts w:ascii="Times New Roman" w:hAnsi="Times New Roman" w:cs="Times New Roman"/>
          <w:b w:val="0"/>
          <w:bCs w:val="0"/>
          <w:sz w:val="24"/>
          <w:szCs w:val="24"/>
        </w:rPr>
        <w:t xml:space="preserve">ловия </w:t>
      </w:r>
      <w:r w:rsidRPr="00BE6F81">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BE6F81">
        <w:rPr>
          <w:rFonts w:ascii="Times New Roman" w:hAnsi="Times New Roman" w:cs="Times New Roman"/>
          <w:b w:val="0"/>
          <w:bCs w:val="0"/>
          <w:sz w:val="24"/>
          <w:szCs w:val="24"/>
        </w:rPr>
        <w:t>СП 59.13330.2016</w:t>
      </w:r>
      <w:r w:rsidRPr="00BE6F81">
        <w:rPr>
          <w:rFonts w:ascii="Times New Roman" w:hAnsi="Times New Roman" w:cs="Times New Roman"/>
          <w:b w:val="0"/>
          <w:bCs w:val="0"/>
          <w:spacing w:val="-2"/>
          <w:sz w:val="24"/>
          <w:szCs w:val="24"/>
        </w:rPr>
        <w:t xml:space="preserve">, </w:t>
      </w:r>
      <w:r w:rsidRPr="00BE6F81">
        <w:rPr>
          <w:rFonts w:ascii="Times New Roman" w:hAnsi="Times New Roman" w:cs="Times New Roman"/>
          <w:b w:val="0"/>
          <w:bCs w:val="0"/>
          <w:sz w:val="22"/>
          <w:szCs w:val="22"/>
          <w:shd w:val="clear" w:color="auto" w:fill="FFFFFF"/>
        </w:rPr>
        <w:t>СП 136.13330.2012</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z w:val="22"/>
          <w:szCs w:val="22"/>
          <w:shd w:val="clear" w:color="auto" w:fill="FFFFFF"/>
        </w:rPr>
        <w:t>СП 137.13330.2012</w:t>
      </w:r>
      <w:r w:rsidRPr="00BE6F81">
        <w:rPr>
          <w:rFonts w:ascii="Times New Roman" w:hAnsi="Times New Roman" w:cs="Times New Roman"/>
          <w:b w:val="0"/>
          <w:bCs w:val="0"/>
          <w:spacing w:val="-2"/>
          <w:sz w:val="22"/>
          <w:szCs w:val="22"/>
        </w:rPr>
        <w:t>,</w:t>
      </w:r>
      <w:r w:rsidRPr="00BE6F81">
        <w:rPr>
          <w:rFonts w:ascii="Times New Roman" w:hAnsi="Times New Roman" w:cs="Times New Roman"/>
          <w:b w:val="0"/>
          <w:bCs w:val="0"/>
          <w:spacing w:val="-2"/>
          <w:sz w:val="24"/>
          <w:szCs w:val="24"/>
        </w:rPr>
        <w:t xml:space="preserve"> </w:t>
      </w:r>
      <w:r w:rsidRPr="00BE6F81">
        <w:rPr>
          <w:rFonts w:ascii="Times New Roman" w:hAnsi="Times New Roman" w:cs="Times New Roman"/>
          <w:b w:val="0"/>
          <w:bCs w:val="0"/>
          <w:sz w:val="24"/>
          <w:szCs w:val="24"/>
          <w:shd w:val="clear" w:color="auto" w:fill="FFFFFF"/>
        </w:rPr>
        <w:t>СП 138.13330.2012</w:t>
      </w:r>
      <w:r w:rsidRPr="00BE6F81">
        <w:rPr>
          <w:rFonts w:ascii="Times New Roman" w:hAnsi="Times New Roman" w:cs="Times New Roman"/>
          <w:b w:val="0"/>
          <w:bCs w:val="0"/>
          <w:spacing w:val="-2"/>
          <w:sz w:val="24"/>
          <w:szCs w:val="24"/>
        </w:rPr>
        <w:t>, РДС 35-201-99.</w:t>
      </w:r>
      <w:r w:rsidRPr="00BE6F81">
        <w:rPr>
          <w:rFonts w:ascii="Times New Roman" w:hAnsi="Times New Roman" w:cs="Times New Roman"/>
          <w:b w:val="0"/>
          <w:bCs w:val="0"/>
          <w:sz w:val="24"/>
          <w:szCs w:val="24"/>
        </w:rPr>
        <w:t xml:space="preserve"> </w:t>
      </w:r>
    </w:p>
    <w:p w:rsidR="00845B89" w:rsidRPr="00BE6F81" w:rsidRDefault="00845B89" w:rsidP="00272C05">
      <w:pPr>
        <w:autoSpaceDE w:val="0"/>
        <w:autoSpaceDN w:val="0"/>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845B89" w:rsidRPr="00BE6F81" w:rsidRDefault="00845B89" w:rsidP="00272C05">
      <w:pPr>
        <w:autoSpaceDE w:val="0"/>
        <w:autoSpaceDN w:val="0"/>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w:t>
      </w:r>
      <w:r w:rsidR="00304C6F"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.2. Перечень объектов, доступных для инвалидов и других маломобильных групп нас</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ления, расчетное количество и категория инвалидов, а также группа мобильности устанавливаю</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 xml:space="preserve">ся заданием на проектирование. </w:t>
      </w:r>
    </w:p>
    <w:p w:rsidR="00845B89" w:rsidRPr="00BE6F81" w:rsidRDefault="00845B89" w:rsidP="00272C05">
      <w:pPr>
        <w:autoSpaceDE w:val="0"/>
        <w:autoSpaceDN w:val="0"/>
        <w:adjustRightInd w:val="0"/>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Согласование задания на проектирование производится с участием уполномоченных орг</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нов в сфере социальной защиты населения и общес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венных организаций инвалидов.</w:t>
      </w:r>
    </w:p>
    <w:p w:rsidR="00845B89" w:rsidRPr="00BE6F81" w:rsidRDefault="00845B89" w:rsidP="00272C05">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w:t>
      </w:r>
      <w:r w:rsidR="00304C6F"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.3. К объектам, подлежащим оснащению специальными приспособлениями и оборудов</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оружения (театры, библиотеки, музеи, места отправления религиозных обрядов и т.д.); объекты образования и науки, здравоохранения и социальной защиты населения; объекты торговли, общ</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ственного питания и бытового обслуживания населения, финансово-банковские учреждения, страховые организации;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 xml:space="preserve">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w:t>
      </w:r>
      <w:r w:rsidR="00A71E5D" w:rsidRPr="00BE6F81">
        <w:rPr>
          <w:rFonts w:ascii="Times New Roman" w:hAnsi="Times New Roman" w:cs="Times New Roman"/>
          <w:b w:val="0"/>
          <w:bCs w:val="0"/>
          <w:sz w:val="24"/>
          <w:szCs w:val="24"/>
        </w:rPr>
        <w:t>железнодорожные вокз</w:t>
      </w:r>
      <w:r w:rsidR="00A71E5D" w:rsidRPr="00BE6F81">
        <w:rPr>
          <w:rFonts w:ascii="Times New Roman" w:hAnsi="Times New Roman" w:cs="Times New Roman"/>
          <w:b w:val="0"/>
          <w:bCs w:val="0"/>
          <w:sz w:val="24"/>
          <w:szCs w:val="24"/>
        </w:rPr>
        <w:t>а</w:t>
      </w:r>
      <w:r w:rsidR="00A71E5D" w:rsidRPr="00BE6F81">
        <w:rPr>
          <w:rFonts w:ascii="Times New Roman" w:hAnsi="Times New Roman" w:cs="Times New Roman"/>
          <w:b w:val="0"/>
          <w:bCs w:val="0"/>
          <w:sz w:val="24"/>
          <w:szCs w:val="24"/>
        </w:rPr>
        <w:t xml:space="preserve">лы, автовокзалы, </w:t>
      </w:r>
      <w:r w:rsidRPr="00BE6F81">
        <w:rPr>
          <w:rFonts w:ascii="Times New Roman" w:hAnsi="Times New Roman" w:cs="Times New Roman"/>
          <w:b w:val="0"/>
          <w:bCs w:val="0"/>
          <w:sz w:val="24"/>
          <w:szCs w:val="24"/>
        </w:rPr>
        <w:t xml:space="preserve">другие объекты </w:t>
      </w:r>
      <w:r w:rsidR="007972C9" w:rsidRPr="00BE6F81">
        <w:rPr>
          <w:rFonts w:ascii="Times New Roman" w:hAnsi="Times New Roman" w:cs="Times New Roman"/>
          <w:b w:val="0"/>
          <w:bCs w:val="0"/>
          <w:sz w:val="24"/>
          <w:szCs w:val="24"/>
        </w:rPr>
        <w:t>транспорта, обслуживающие население</w:t>
      </w:r>
      <w:r w:rsidRPr="00BE6F81">
        <w:rPr>
          <w:rFonts w:ascii="Times New Roman" w:hAnsi="Times New Roman" w:cs="Times New Roman"/>
          <w:b w:val="0"/>
          <w:bCs w:val="0"/>
          <w:sz w:val="24"/>
          <w:szCs w:val="24"/>
        </w:rPr>
        <w:t>; станции и остановки всех видов транспорта; производственные объекты, объекты малого бизнеса и другие места пр</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ложения труда; тротуары, переходы улиц, дорог и магистралей; прилегающие к указанным здан</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ям и сооружениям терр</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тории и площади.</w:t>
      </w:r>
    </w:p>
    <w:p w:rsidR="00845B89" w:rsidRPr="00BE6F81" w:rsidRDefault="00845B89" w:rsidP="00272C05">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1</w:t>
      </w:r>
      <w:r w:rsidR="00304C6F"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 xml:space="preserve">.4. Проектные решения, предназначенные для маломобильных групп населения, должны обеспечивать </w:t>
      </w:r>
      <w:r w:rsidRPr="00BE6F81">
        <w:rPr>
          <w:rFonts w:ascii="Times New Roman" w:hAnsi="Times New Roman" w:cs="Times New Roman"/>
          <w:b w:val="0"/>
          <w:sz w:val="24"/>
          <w:szCs w:val="24"/>
        </w:rPr>
        <w:t>повышенное качес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во их среды обитания при соблюдении</w:t>
      </w:r>
      <w:r w:rsidRPr="00BE6F81">
        <w:rPr>
          <w:rFonts w:ascii="Times New Roman" w:hAnsi="Times New Roman" w:cs="Times New Roman"/>
          <w:b w:val="0"/>
          <w:bCs w:val="0"/>
          <w:sz w:val="24"/>
          <w:szCs w:val="24"/>
        </w:rPr>
        <w:t>:</w:t>
      </w:r>
    </w:p>
    <w:p w:rsidR="00845B89" w:rsidRPr="00BE6F81" w:rsidRDefault="00845B89" w:rsidP="00272C05">
      <w:pPr>
        <w:pStyle w:val="formattexttopleveltext"/>
        <w:widowControl w:val="0"/>
        <w:shd w:val="clear" w:color="auto" w:fill="FFFFFF"/>
        <w:spacing w:before="0" w:beforeAutospacing="0" w:after="0" w:afterAutospacing="0" w:line="244" w:lineRule="auto"/>
        <w:ind w:firstLine="709"/>
        <w:jc w:val="both"/>
      </w:pPr>
      <w:r w:rsidRPr="00BE6F81">
        <w:t>- досягаемости ими кратчайшим путем мест целевого посещения и беспрепятственности перемещения внутри зданий и сооружений и на их территории;</w:t>
      </w:r>
    </w:p>
    <w:p w:rsidR="00845B89" w:rsidRPr="00BE6F81" w:rsidRDefault="00845B89" w:rsidP="00272C05">
      <w:pPr>
        <w:pStyle w:val="formattexttopleveltext"/>
        <w:widowControl w:val="0"/>
        <w:shd w:val="clear" w:color="auto" w:fill="FFFFFF"/>
        <w:spacing w:before="0" w:beforeAutospacing="0" w:after="0" w:afterAutospacing="0" w:line="244" w:lineRule="auto"/>
        <w:ind w:firstLine="709"/>
        <w:jc w:val="both"/>
      </w:pPr>
      <w:r w:rsidRPr="00BE6F81">
        <w:t>- безопасности путей движения (в том числе эвакуационных и путей спасения), а также мест проживания, о</w:t>
      </w:r>
      <w:r w:rsidRPr="00BE6F81">
        <w:t>б</w:t>
      </w:r>
      <w:r w:rsidRPr="00BE6F81">
        <w:t xml:space="preserve">служивания и приложения труда </w:t>
      </w:r>
      <w:r w:rsidRPr="00BE6F81">
        <w:rPr>
          <w:bCs/>
        </w:rPr>
        <w:t>маломобильных групп населения</w:t>
      </w:r>
      <w:r w:rsidRPr="00BE6F81">
        <w:t>;</w:t>
      </w:r>
    </w:p>
    <w:p w:rsidR="00845B89" w:rsidRPr="00BE6F81" w:rsidRDefault="00845B89" w:rsidP="00272C05">
      <w:pPr>
        <w:pStyle w:val="formattexttopleveltext"/>
        <w:widowControl w:val="0"/>
        <w:shd w:val="clear" w:color="auto" w:fill="FFFFFF"/>
        <w:spacing w:before="0" w:beforeAutospacing="0" w:after="0" w:afterAutospacing="0" w:line="244" w:lineRule="auto"/>
        <w:ind w:firstLine="709"/>
        <w:jc w:val="both"/>
      </w:pPr>
      <w:r w:rsidRPr="00BE6F81">
        <w:t>- эвакуации людей из здания или в безопасную зону до возможного нанесения вреда их жизни и здоровью вследствие воздействия опасных факторов;</w:t>
      </w:r>
    </w:p>
    <w:p w:rsidR="00845B89" w:rsidRPr="00BE6F81" w:rsidRDefault="00845B89" w:rsidP="00272C05">
      <w:pPr>
        <w:pStyle w:val="formattexttopleveltext"/>
        <w:widowControl w:val="0"/>
        <w:shd w:val="clear" w:color="auto" w:fill="FFFFFF"/>
        <w:spacing w:before="0" w:beforeAutospacing="0" w:after="0" w:afterAutospacing="0" w:line="244" w:lineRule="auto"/>
        <w:ind w:firstLine="709"/>
        <w:jc w:val="both"/>
      </w:pPr>
      <w:r w:rsidRPr="00BE6F81">
        <w:t xml:space="preserve">- своевременного получения </w:t>
      </w:r>
      <w:r w:rsidRPr="00BE6F81">
        <w:rPr>
          <w:bCs/>
        </w:rPr>
        <w:t>маломобильными группами населения</w:t>
      </w:r>
      <w:r w:rsidRPr="00BE6F81">
        <w:t xml:space="preserve"> полноценной и качес</w:t>
      </w:r>
      <w:r w:rsidRPr="00BE6F81">
        <w:t>т</w:t>
      </w:r>
      <w:r w:rsidRPr="00BE6F81">
        <w:t>венной информации, позволяющей ориентироваться в пространстве, использовать оборудов</w:t>
      </w:r>
      <w:r w:rsidRPr="00BE6F81">
        <w:t>а</w:t>
      </w:r>
      <w:r w:rsidRPr="00BE6F81">
        <w:t>ние (в том числе для самообслуживания), получать услуги, участвовать в трудовом и обучающем процессе и т.д.;</w:t>
      </w:r>
    </w:p>
    <w:p w:rsidR="00845B89" w:rsidRPr="00BE6F81" w:rsidRDefault="00845B89" w:rsidP="00272C05">
      <w:pPr>
        <w:pStyle w:val="formattexttopleveltext"/>
        <w:widowControl w:val="0"/>
        <w:shd w:val="clear" w:color="auto" w:fill="FFFFFF"/>
        <w:spacing w:before="0" w:beforeAutospacing="0" w:after="0" w:afterAutospacing="0" w:line="244" w:lineRule="auto"/>
        <w:ind w:firstLine="709"/>
        <w:jc w:val="both"/>
      </w:pPr>
      <w:r w:rsidRPr="00BE6F81">
        <w:t>- удобства и комфорта среды жизнедеятельности для всех групп населения.</w:t>
      </w:r>
    </w:p>
    <w:p w:rsidR="00845B89" w:rsidRPr="00BE6F81" w:rsidRDefault="00845B89" w:rsidP="00272C05">
      <w:pPr>
        <w:pStyle w:val="S5"/>
        <w:widowControl w:val="0"/>
        <w:spacing w:line="244" w:lineRule="auto"/>
        <w:rPr>
          <w:rFonts w:ascii="Times New Roman" w:hAnsi="Times New Roman" w:cs="Times New Roman"/>
        </w:rPr>
      </w:pPr>
      <w:r w:rsidRPr="00BE6F81">
        <w:rPr>
          <w:rFonts w:ascii="Times New Roman" w:hAnsi="Times New Roman" w:cs="Times New Roman"/>
        </w:rPr>
        <w:t>1</w:t>
      </w:r>
      <w:r w:rsidR="00304C6F" w:rsidRPr="00BE6F81">
        <w:rPr>
          <w:rFonts w:ascii="Times New Roman" w:hAnsi="Times New Roman" w:cs="Times New Roman"/>
        </w:rPr>
        <w:t>9</w:t>
      </w:r>
      <w:r w:rsidRPr="00BE6F81">
        <w:rPr>
          <w:rFonts w:ascii="Times New Roman" w:hAnsi="Times New Roman" w:cs="Times New Roman"/>
        </w:rPr>
        <w:t>.5. Расчетные показатели минимально допустимого уровня обеспеченности и макс</w:t>
      </w:r>
      <w:r w:rsidRPr="00BE6F81">
        <w:rPr>
          <w:rFonts w:ascii="Times New Roman" w:hAnsi="Times New Roman" w:cs="Times New Roman"/>
        </w:rPr>
        <w:t>и</w:t>
      </w:r>
      <w:r w:rsidRPr="00BE6F81">
        <w:rPr>
          <w:rFonts w:ascii="Times New Roman" w:hAnsi="Times New Roman" w:cs="Times New Roman"/>
        </w:rPr>
        <w:t>мально допустимого уровня территориальной доступности объектов, доступных для инвалидов и маломобильных групп населения, пр</w:t>
      </w:r>
      <w:r w:rsidRPr="00BE6F81">
        <w:rPr>
          <w:rFonts w:ascii="Times New Roman" w:hAnsi="Times New Roman" w:cs="Times New Roman"/>
        </w:rPr>
        <w:t>и</w:t>
      </w:r>
      <w:r w:rsidRPr="00BE6F81">
        <w:rPr>
          <w:rFonts w:ascii="Times New Roman" w:hAnsi="Times New Roman" w:cs="Times New Roman"/>
        </w:rPr>
        <w:t>ведены в таблице 1</w:t>
      </w:r>
      <w:r w:rsidR="00304C6F" w:rsidRPr="00BE6F81">
        <w:rPr>
          <w:rFonts w:ascii="Times New Roman" w:hAnsi="Times New Roman" w:cs="Times New Roman"/>
        </w:rPr>
        <w:t>9</w:t>
      </w:r>
      <w:r w:rsidRPr="00BE6F81">
        <w:rPr>
          <w:rFonts w:ascii="Times New Roman" w:hAnsi="Times New Roman" w:cs="Times New Roman"/>
        </w:rPr>
        <w:t>.1.</w:t>
      </w:r>
    </w:p>
    <w:p w:rsidR="00863BCB" w:rsidRPr="00BE6F81" w:rsidRDefault="00863BCB" w:rsidP="00F33054">
      <w:pPr>
        <w:pStyle w:val="S5"/>
        <w:widowControl w:val="0"/>
        <w:spacing w:line="242" w:lineRule="auto"/>
        <w:rPr>
          <w:rFonts w:ascii="Times New Roman" w:hAnsi="Times New Roman" w:cs="Times New Roman"/>
        </w:rPr>
      </w:pPr>
    </w:p>
    <w:p w:rsidR="00845B89" w:rsidRPr="00BE6F81" w:rsidRDefault="00272C05" w:rsidP="00272C05">
      <w:pPr>
        <w:pStyle w:val="S5"/>
        <w:widowControl w:val="0"/>
        <w:spacing w:line="244" w:lineRule="auto"/>
        <w:jc w:val="right"/>
        <w:rPr>
          <w:rFonts w:ascii="Times New Roman" w:hAnsi="Times New Roman" w:cs="Times New Roman"/>
        </w:rPr>
      </w:pPr>
      <w:r w:rsidRPr="00BE6F81">
        <w:rPr>
          <w:rFonts w:ascii="Times New Roman" w:hAnsi="Times New Roman" w:cs="Times New Roman"/>
        </w:rPr>
        <w:br w:type="page"/>
      </w:r>
      <w:r w:rsidR="00845B89" w:rsidRPr="00BE6F81">
        <w:rPr>
          <w:rFonts w:ascii="Times New Roman" w:hAnsi="Times New Roman" w:cs="Times New Roman"/>
        </w:rPr>
        <w:lastRenderedPageBreak/>
        <w:t>Таблица 1</w:t>
      </w:r>
      <w:r w:rsidR="00304C6F" w:rsidRPr="00BE6F81">
        <w:rPr>
          <w:rFonts w:ascii="Times New Roman" w:hAnsi="Times New Roman" w:cs="Times New Roman"/>
        </w:rPr>
        <w:t>9</w:t>
      </w:r>
      <w:r w:rsidR="00845B89" w:rsidRPr="00BE6F81">
        <w:rPr>
          <w:rFonts w:ascii="Times New Roman" w:hAnsi="Times New Roman" w:cs="Times New Roman"/>
        </w:rPr>
        <w:t>.1</w:t>
      </w:r>
    </w:p>
    <w:tbl>
      <w:tblPr>
        <w:tblW w:w="1005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12"/>
        <w:gridCol w:w="4076"/>
        <w:gridCol w:w="2764"/>
      </w:tblGrid>
      <w:tr w:rsidR="00845B89" w:rsidRPr="00BE6F81">
        <w:trPr>
          <w:trHeight w:val="340"/>
          <w:jc w:val="center"/>
        </w:trPr>
        <w:tc>
          <w:tcPr>
            <w:tcW w:w="3212" w:type="dxa"/>
            <w:vMerge w:val="restart"/>
            <w:shd w:val="clear" w:color="auto" w:fill="auto"/>
            <w:vAlign w:val="center"/>
          </w:tcPr>
          <w:p w:rsidR="00845B89" w:rsidRPr="00BE6F81" w:rsidRDefault="00845B89" w:rsidP="00272C05">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тов</w:t>
            </w:r>
          </w:p>
        </w:tc>
        <w:tc>
          <w:tcPr>
            <w:tcW w:w="6840" w:type="dxa"/>
            <w:gridSpan w:val="2"/>
            <w:vAlign w:val="center"/>
          </w:tcPr>
          <w:p w:rsidR="00845B89" w:rsidRPr="00BE6F81" w:rsidRDefault="00845B89" w:rsidP="00272C05">
            <w:pPr>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r>
      <w:tr w:rsidR="00845B89" w:rsidRPr="00BE6F81">
        <w:trPr>
          <w:trHeight w:val="822"/>
          <w:jc w:val="center"/>
        </w:trPr>
        <w:tc>
          <w:tcPr>
            <w:tcW w:w="3212" w:type="dxa"/>
            <w:vMerge/>
            <w:shd w:val="clear" w:color="auto" w:fill="auto"/>
            <w:vAlign w:val="center"/>
          </w:tcPr>
          <w:p w:rsidR="00845B89" w:rsidRPr="00BE6F81" w:rsidRDefault="00845B89" w:rsidP="00272C05">
            <w:pPr>
              <w:spacing w:line="244" w:lineRule="auto"/>
              <w:ind w:left="-57" w:right="-57" w:firstLine="0"/>
              <w:jc w:val="center"/>
              <w:rPr>
                <w:rFonts w:ascii="Times New Roman" w:hAnsi="Times New Roman" w:cs="Times New Roman"/>
                <w:bCs w:val="0"/>
                <w:sz w:val="22"/>
                <w:szCs w:val="22"/>
              </w:rPr>
            </w:pPr>
          </w:p>
        </w:tc>
        <w:tc>
          <w:tcPr>
            <w:tcW w:w="4076" w:type="dxa"/>
            <w:vAlign w:val="center"/>
          </w:tcPr>
          <w:p w:rsidR="00845B89" w:rsidRPr="00BE6F81" w:rsidRDefault="00845B89" w:rsidP="00272C05">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минимально допустимого </w:t>
            </w:r>
          </w:p>
          <w:p w:rsidR="00845B89" w:rsidRPr="00BE6F81" w:rsidRDefault="00845B89" w:rsidP="00272C05">
            <w:pPr>
              <w:suppressAutoHyphens/>
              <w:spacing w:line="244"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уровня обеспеченности </w:t>
            </w:r>
          </w:p>
        </w:tc>
        <w:tc>
          <w:tcPr>
            <w:tcW w:w="2764" w:type="dxa"/>
            <w:vAlign w:val="center"/>
          </w:tcPr>
          <w:p w:rsidR="00845B89" w:rsidRPr="00BE6F81" w:rsidRDefault="00845B89" w:rsidP="00272C05">
            <w:pPr>
              <w:spacing w:line="244" w:lineRule="auto"/>
              <w:ind w:left="-85" w:right="-85"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pacing w:val="-2"/>
                <w:sz w:val="22"/>
                <w:szCs w:val="22"/>
              </w:rPr>
              <w:t>максимально допустим</w:t>
            </w:r>
            <w:r w:rsidRPr="00BE6F81">
              <w:rPr>
                <w:rFonts w:ascii="Times New Roman Полужирный" w:hAnsi="Times New Roman Полужирный" w:cs="Times New Roman"/>
                <w:bCs w:val="0"/>
                <w:spacing w:val="-2"/>
                <w:sz w:val="22"/>
                <w:szCs w:val="22"/>
              </w:rPr>
              <w:t>о</w:t>
            </w:r>
            <w:r w:rsidRPr="00BE6F81">
              <w:rPr>
                <w:rFonts w:ascii="Times New Roman Полужирный" w:hAnsi="Times New Roman Полужирный" w:cs="Times New Roman"/>
                <w:bCs w:val="0"/>
                <w:spacing w:val="-2"/>
                <w:sz w:val="22"/>
                <w:szCs w:val="22"/>
              </w:rPr>
              <w:t>го</w:t>
            </w:r>
            <w:r w:rsidRPr="00BE6F81">
              <w:rPr>
                <w:rFonts w:ascii="Times New Roman" w:hAnsi="Times New Roman" w:cs="Times New Roman"/>
                <w:bCs w:val="0"/>
                <w:sz w:val="22"/>
                <w:szCs w:val="22"/>
              </w:rPr>
              <w:t xml:space="preserve">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r>
      <w:tr w:rsidR="00845B89" w:rsidRPr="00BE6F81">
        <w:tblPrEx>
          <w:tblBorders>
            <w:bottom w:val="single" w:sz="4" w:space="0" w:color="auto"/>
          </w:tblBorders>
        </w:tblPrEx>
        <w:trPr>
          <w:trHeight w:val="93"/>
          <w:jc w:val="center"/>
        </w:trPr>
        <w:tc>
          <w:tcPr>
            <w:tcW w:w="3212" w:type="dxa"/>
            <w:shd w:val="clear" w:color="auto" w:fill="auto"/>
          </w:tcPr>
          <w:p w:rsidR="00845B89" w:rsidRPr="00BE6F81" w:rsidRDefault="00845B89" w:rsidP="00272C05">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Специализированные квартиры для отдельных категорий инвалидов</w:t>
            </w:r>
          </w:p>
        </w:tc>
        <w:tc>
          <w:tcPr>
            <w:tcW w:w="4076" w:type="dxa"/>
            <w:vAlign w:val="center"/>
          </w:tcPr>
          <w:p w:rsidR="00845B89" w:rsidRPr="00BE6F81" w:rsidRDefault="00845B89" w:rsidP="00272C05">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в жилых домах муниципального социального жилищного фонда – </w:t>
            </w:r>
          </w:p>
          <w:p w:rsidR="00845B89" w:rsidRPr="00BE6F81" w:rsidRDefault="00845B89" w:rsidP="00272C05">
            <w:pPr>
              <w:suppressAutoHyphens/>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по заданию на проектирование</w:t>
            </w:r>
          </w:p>
        </w:tc>
        <w:tc>
          <w:tcPr>
            <w:tcW w:w="2764" w:type="dxa"/>
            <w:vAlign w:val="center"/>
          </w:tcPr>
          <w:p w:rsidR="00845B89" w:rsidRPr="00BE6F81" w:rsidRDefault="0051592A" w:rsidP="00272C05">
            <w:pPr>
              <w:spacing w:line="244" w:lineRule="auto"/>
              <w:ind w:firstLine="0"/>
              <w:rPr>
                <w:rFonts w:ascii="Times New Roman" w:hAnsi="Times New Roman" w:cs="Times New Roman"/>
                <w:b w:val="0"/>
                <w:bCs w:val="0"/>
                <w:spacing w:val="-3"/>
                <w:sz w:val="22"/>
                <w:szCs w:val="22"/>
              </w:rPr>
            </w:pPr>
            <w:r w:rsidRPr="00BE6F81">
              <w:rPr>
                <w:rFonts w:ascii="Times New Roman" w:hAnsi="Times New Roman" w:cs="Times New Roman"/>
                <w:b w:val="0"/>
                <w:sz w:val="22"/>
                <w:szCs w:val="22"/>
              </w:rPr>
              <w:t>радиус</w:t>
            </w:r>
            <w:r w:rsidR="00845B89" w:rsidRPr="00BE6F81">
              <w:rPr>
                <w:rFonts w:ascii="Times New Roman" w:hAnsi="Times New Roman" w:cs="Times New Roman"/>
                <w:b w:val="0"/>
                <w:sz w:val="22"/>
                <w:szCs w:val="22"/>
              </w:rPr>
              <w:t xml:space="preserve"> пешеходной до</w:t>
            </w:r>
            <w:r w:rsidR="00845B89" w:rsidRPr="00BE6F81">
              <w:rPr>
                <w:rFonts w:ascii="Times New Roman" w:hAnsi="Times New Roman" w:cs="Times New Roman"/>
                <w:b w:val="0"/>
                <w:sz w:val="22"/>
                <w:szCs w:val="22"/>
              </w:rPr>
              <w:t>с</w:t>
            </w:r>
            <w:r w:rsidR="00845B89" w:rsidRPr="00BE6F81">
              <w:rPr>
                <w:rFonts w:ascii="Times New Roman" w:hAnsi="Times New Roman" w:cs="Times New Roman"/>
                <w:b w:val="0"/>
                <w:spacing w:val="-3"/>
                <w:sz w:val="22"/>
                <w:szCs w:val="22"/>
              </w:rPr>
              <w:t xml:space="preserve">тупности </w:t>
            </w:r>
            <w:smartTag w:uri="urn:schemas-microsoft-com:office:smarttags" w:element="metricconverter">
              <w:smartTagPr>
                <w:attr w:name="ProductID" w:val="300 м"/>
              </w:smartTagPr>
              <w:r w:rsidR="00845B89" w:rsidRPr="00BE6F81">
                <w:rPr>
                  <w:rFonts w:ascii="Times New Roman" w:hAnsi="Times New Roman" w:cs="Times New Roman"/>
                  <w:b w:val="0"/>
                  <w:spacing w:val="-3"/>
                  <w:sz w:val="22"/>
                  <w:szCs w:val="22"/>
                </w:rPr>
                <w:t>300 м</w:t>
              </w:r>
            </w:smartTag>
            <w:r w:rsidR="00845B89" w:rsidRPr="00BE6F81">
              <w:rPr>
                <w:rFonts w:ascii="Times New Roman" w:hAnsi="Times New Roman" w:cs="Times New Roman"/>
                <w:b w:val="0"/>
                <w:spacing w:val="-3"/>
                <w:sz w:val="22"/>
                <w:szCs w:val="22"/>
              </w:rPr>
              <w:t xml:space="preserve"> до объе</w:t>
            </w:r>
            <w:r w:rsidR="00845B89" w:rsidRPr="00BE6F81">
              <w:rPr>
                <w:rFonts w:ascii="Times New Roman" w:hAnsi="Times New Roman" w:cs="Times New Roman"/>
                <w:b w:val="0"/>
                <w:spacing w:val="-3"/>
                <w:sz w:val="22"/>
                <w:szCs w:val="22"/>
              </w:rPr>
              <w:t>к</w:t>
            </w:r>
            <w:r w:rsidR="00845B89" w:rsidRPr="00BE6F81">
              <w:rPr>
                <w:rFonts w:ascii="Times New Roman" w:hAnsi="Times New Roman" w:cs="Times New Roman"/>
                <w:b w:val="0"/>
                <w:spacing w:val="-3"/>
                <w:sz w:val="22"/>
                <w:szCs w:val="22"/>
              </w:rPr>
              <w:t xml:space="preserve">тов </w:t>
            </w:r>
            <w:r w:rsidR="00845B89" w:rsidRPr="00BE6F81">
              <w:rPr>
                <w:rFonts w:ascii="Times New Roman" w:hAnsi="Times New Roman" w:cs="Times New Roman"/>
                <w:b w:val="0"/>
                <w:sz w:val="22"/>
                <w:szCs w:val="22"/>
              </w:rPr>
              <w:t>торговли товарами первой необходимости и объектов бытового обсл</w:t>
            </w:r>
            <w:r w:rsidR="00845B89" w:rsidRPr="00BE6F81">
              <w:rPr>
                <w:rFonts w:ascii="Times New Roman" w:hAnsi="Times New Roman" w:cs="Times New Roman"/>
                <w:b w:val="0"/>
                <w:sz w:val="22"/>
                <w:szCs w:val="22"/>
              </w:rPr>
              <w:t>у</w:t>
            </w:r>
            <w:r w:rsidR="00845B89" w:rsidRPr="00BE6F81">
              <w:rPr>
                <w:rFonts w:ascii="Times New Roman" w:hAnsi="Times New Roman" w:cs="Times New Roman"/>
                <w:b w:val="0"/>
                <w:sz w:val="22"/>
                <w:szCs w:val="22"/>
              </w:rPr>
              <w:t>живания</w:t>
            </w:r>
          </w:p>
        </w:tc>
      </w:tr>
      <w:tr w:rsidR="00845B89" w:rsidRPr="00BE6F81">
        <w:tblPrEx>
          <w:tblBorders>
            <w:bottom w:val="single" w:sz="4" w:space="0" w:color="auto"/>
          </w:tblBorders>
        </w:tblPrEx>
        <w:trPr>
          <w:trHeight w:val="1049"/>
          <w:jc w:val="center"/>
        </w:trPr>
        <w:tc>
          <w:tcPr>
            <w:tcW w:w="3212" w:type="dxa"/>
            <w:shd w:val="clear" w:color="auto" w:fill="auto"/>
          </w:tcPr>
          <w:p w:rsidR="00845B89" w:rsidRPr="00BE6F81" w:rsidRDefault="00845B89" w:rsidP="00272C05">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Гостиницы, мотели, пансионаты, кемпи</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ги</w:t>
            </w:r>
          </w:p>
        </w:tc>
        <w:tc>
          <w:tcPr>
            <w:tcW w:w="4076" w:type="dxa"/>
            <w:vAlign w:val="center"/>
          </w:tcPr>
          <w:p w:rsidR="00845B89" w:rsidRPr="00BE6F81" w:rsidRDefault="00845B89" w:rsidP="00272C05">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при количестве номеров 20 и более – </w:t>
            </w:r>
            <w:r w:rsidR="0032057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5 % общего числа номеров;</w:t>
            </w:r>
          </w:p>
          <w:p w:rsidR="00845B89" w:rsidRPr="00BE6F81" w:rsidRDefault="00845B89" w:rsidP="00272C05">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при количестве номеров менее 20 – </w:t>
            </w:r>
            <w:r w:rsidR="0032057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по заданию на проектирование</w:t>
            </w:r>
          </w:p>
        </w:tc>
        <w:tc>
          <w:tcPr>
            <w:tcW w:w="2764" w:type="dxa"/>
            <w:vAlign w:val="center"/>
          </w:tcPr>
          <w:p w:rsidR="00845B89" w:rsidRPr="00BE6F81" w:rsidRDefault="00845B89" w:rsidP="00272C05">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нормируется</w:t>
            </w:r>
          </w:p>
        </w:tc>
      </w:tr>
      <w:tr w:rsidR="00845B89" w:rsidRPr="00BE6F81">
        <w:tblPrEx>
          <w:tblBorders>
            <w:bottom w:val="single" w:sz="4" w:space="0" w:color="auto"/>
          </w:tblBorders>
        </w:tblPrEx>
        <w:trPr>
          <w:trHeight w:val="93"/>
          <w:jc w:val="center"/>
        </w:trPr>
        <w:tc>
          <w:tcPr>
            <w:tcW w:w="3212" w:type="dxa"/>
            <w:shd w:val="clear" w:color="auto" w:fill="auto"/>
          </w:tcPr>
          <w:p w:rsidR="00845B89" w:rsidRPr="00BE6F81" w:rsidRDefault="00845B89" w:rsidP="00272C05">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Центры социального обслуживания инвалидов</w:t>
            </w:r>
          </w:p>
        </w:tc>
        <w:tc>
          <w:tcPr>
            <w:tcW w:w="4076" w:type="dxa"/>
            <w:vAlign w:val="center"/>
          </w:tcPr>
          <w:p w:rsidR="00845B89" w:rsidRPr="00BE6F81" w:rsidRDefault="00845B89" w:rsidP="00272C05">
            <w:pPr>
              <w:suppressAutoHyphens/>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c>
          <w:tcPr>
            <w:tcW w:w="2764" w:type="dxa"/>
            <w:vAlign w:val="center"/>
          </w:tcPr>
          <w:p w:rsidR="00845B89" w:rsidRPr="00BE6F81" w:rsidRDefault="00845B89" w:rsidP="00272C05">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2"/>
                <w:sz w:val="22"/>
                <w:szCs w:val="22"/>
              </w:rPr>
              <w:t>для стационарных учре</w:t>
            </w:r>
            <w:r w:rsidRPr="00BE6F81">
              <w:rPr>
                <w:rFonts w:ascii="Times New Roman" w:hAnsi="Times New Roman" w:cs="Times New Roman"/>
                <w:b w:val="0"/>
                <w:bCs w:val="0"/>
                <w:spacing w:val="-2"/>
                <w:sz w:val="22"/>
                <w:szCs w:val="22"/>
              </w:rPr>
              <w:t>ж</w:t>
            </w:r>
            <w:r w:rsidRPr="00BE6F81">
              <w:rPr>
                <w:rFonts w:ascii="Times New Roman" w:hAnsi="Times New Roman" w:cs="Times New Roman"/>
                <w:b w:val="0"/>
                <w:bCs w:val="0"/>
                <w:sz w:val="22"/>
                <w:szCs w:val="22"/>
              </w:rPr>
              <w:t>дений – 2 ч;</w:t>
            </w:r>
          </w:p>
          <w:p w:rsidR="00845B89" w:rsidRPr="00BE6F81" w:rsidRDefault="00845B89" w:rsidP="00272C05">
            <w:pPr>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для нестационарных </w:t>
            </w:r>
            <w:r w:rsidR="00C80270"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реждений:</w:t>
            </w:r>
          </w:p>
          <w:p w:rsidR="00845B89" w:rsidRPr="00BE6F81" w:rsidRDefault="00845B89" w:rsidP="00272C05">
            <w:pPr>
              <w:spacing w:line="244" w:lineRule="auto"/>
              <w:ind w:left="255"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надомного обслужив</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ния – </w:t>
            </w:r>
            <w:smartTag w:uri="urn:schemas-microsoft-com:office:smarttags" w:element="metricconverter">
              <w:smartTagPr>
                <w:attr w:name="ProductID" w:val="1500 м"/>
              </w:smartTagPr>
              <w:r w:rsidRPr="00BE6F81">
                <w:rPr>
                  <w:rFonts w:ascii="Times New Roman" w:hAnsi="Times New Roman" w:cs="Times New Roman"/>
                  <w:b w:val="0"/>
                  <w:bCs w:val="0"/>
                  <w:sz w:val="22"/>
                  <w:szCs w:val="22"/>
                </w:rPr>
                <w:t>1500 м</w:t>
              </w:r>
            </w:smartTag>
            <w:r w:rsidRPr="00BE6F81">
              <w:rPr>
                <w:rFonts w:ascii="Times New Roman" w:hAnsi="Times New Roman" w:cs="Times New Roman"/>
                <w:b w:val="0"/>
                <w:bCs w:val="0"/>
                <w:sz w:val="22"/>
                <w:szCs w:val="22"/>
              </w:rPr>
              <w:t>;</w:t>
            </w:r>
          </w:p>
          <w:p w:rsidR="00845B89" w:rsidRPr="00BE6F81" w:rsidRDefault="00845B89" w:rsidP="00272C05">
            <w:pPr>
              <w:spacing w:line="244" w:lineRule="auto"/>
              <w:ind w:left="255"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 xml:space="preserve">дневного пребывания – </w:t>
            </w: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r w:rsidRPr="00BE6F81">
              <w:rPr>
                <w:rFonts w:ascii="Times New Roman" w:hAnsi="Times New Roman" w:cs="Times New Roman"/>
                <w:b w:val="0"/>
                <w:bCs w:val="0"/>
                <w:sz w:val="22"/>
                <w:szCs w:val="22"/>
              </w:rPr>
              <w:t xml:space="preserve"> </w:t>
            </w:r>
          </w:p>
        </w:tc>
      </w:tr>
      <w:tr w:rsidR="00845B89" w:rsidRPr="00BE6F81">
        <w:tblPrEx>
          <w:tblBorders>
            <w:bottom w:val="single" w:sz="4" w:space="0" w:color="auto"/>
          </w:tblBorders>
        </w:tblPrEx>
        <w:trPr>
          <w:trHeight w:val="794"/>
          <w:jc w:val="center"/>
        </w:trPr>
        <w:tc>
          <w:tcPr>
            <w:tcW w:w="3212" w:type="dxa"/>
            <w:shd w:val="clear" w:color="auto" w:fill="auto"/>
            <w:vAlign w:val="center"/>
          </w:tcPr>
          <w:p w:rsidR="00845B89" w:rsidRPr="00BE6F81" w:rsidRDefault="00845B89" w:rsidP="00272C05">
            <w:pPr>
              <w:pStyle w:val="S5"/>
              <w:widowControl w:val="0"/>
              <w:suppressAutoHyphens/>
              <w:spacing w:line="244"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Общественные здания и сооружения различного назначения</w:t>
            </w:r>
          </w:p>
        </w:tc>
        <w:tc>
          <w:tcPr>
            <w:tcW w:w="4076" w:type="dxa"/>
            <w:vAlign w:val="center"/>
          </w:tcPr>
          <w:p w:rsidR="00845B89" w:rsidRPr="00BE6F81" w:rsidRDefault="00845B89" w:rsidP="00272C05">
            <w:pPr>
              <w:pStyle w:val="S5"/>
              <w:widowControl w:val="0"/>
              <w:spacing w:line="244"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5 % общей вместимости об</w:t>
            </w:r>
            <w:r w:rsidRPr="00BE6F81">
              <w:rPr>
                <w:rFonts w:ascii="Times New Roman" w:hAnsi="Times New Roman" w:cs="Times New Roman"/>
                <w:sz w:val="22"/>
                <w:szCs w:val="22"/>
              </w:rPr>
              <w:t>ъ</w:t>
            </w:r>
            <w:r w:rsidRPr="00BE6F81">
              <w:rPr>
                <w:rFonts w:ascii="Times New Roman" w:hAnsi="Times New Roman" w:cs="Times New Roman"/>
                <w:sz w:val="22"/>
                <w:szCs w:val="22"/>
              </w:rPr>
              <w:t>екта или расчетного количества пос</w:t>
            </w:r>
            <w:r w:rsidRPr="00BE6F81">
              <w:rPr>
                <w:rFonts w:ascii="Times New Roman" w:hAnsi="Times New Roman" w:cs="Times New Roman"/>
                <w:sz w:val="22"/>
                <w:szCs w:val="22"/>
              </w:rPr>
              <w:t>е</w:t>
            </w:r>
            <w:r w:rsidRPr="00BE6F81">
              <w:rPr>
                <w:rFonts w:ascii="Times New Roman" w:hAnsi="Times New Roman" w:cs="Times New Roman"/>
                <w:sz w:val="22"/>
                <w:szCs w:val="22"/>
              </w:rPr>
              <w:t>тителей</w:t>
            </w:r>
          </w:p>
        </w:tc>
        <w:tc>
          <w:tcPr>
            <w:tcW w:w="2764" w:type="dxa"/>
            <w:vAlign w:val="center"/>
          </w:tcPr>
          <w:p w:rsidR="00845B89" w:rsidRPr="00BE6F81" w:rsidRDefault="00845B89" w:rsidP="00272C05">
            <w:pPr>
              <w:spacing w:line="244" w:lineRule="auto"/>
              <w:ind w:right="-57" w:firstLine="0"/>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В зависимости от назнач</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ния зданий и сооруж</w:t>
            </w:r>
            <w:r w:rsidRPr="00BE6F81">
              <w:rPr>
                <w:rFonts w:ascii="Times New Roman" w:hAnsi="Times New Roman" w:cs="Times New Roman"/>
                <w:b w:val="0"/>
                <w:bCs w:val="0"/>
                <w:spacing w:val="-2"/>
                <w:sz w:val="22"/>
                <w:szCs w:val="22"/>
              </w:rPr>
              <w:t>е</w:t>
            </w:r>
            <w:r w:rsidRPr="00BE6F81">
              <w:rPr>
                <w:rFonts w:ascii="Times New Roman" w:hAnsi="Times New Roman" w:cs="Times New Roman"/>
                <w:b w:val="0"/>
                <w:bCs w:val="0"/>
                <w:spacing w:val="-2"/>
                <w:sz w:val="22"/>
                <w:szCs w:val="22"/>
              </w:rPr>
              <w:t>ний</w:t>
            </w:r>
          </w:p>
        </w:tc>
      </w:tr>
      <w:tr w:rsidR="00845B89" w:rsidRPr="00BE6F81">
        <w:tblPrEx>
          <w:tblBorders>
            <w:bottom w:val="single" w:sz="4" w:space="0" w:color="auto"/>
          </w:tblBorders>
        </w:tblPrEx>
        <w:trPr>
          <w:trHeight w:val="93"/>
          <w:jc w:val="center"/>
        </w:trPr>
        <w:tc>
          <w:tcPr>
            <w:tcW w:w="3212" w:type="dxa"/>
            <w:shd w:val="clear" w:color="auto" w:fill="auto"/>
          </w:tcPr>
          <w:p w:rsidR="00845B89" w:rsidRPr="00BE6F81" w:rsidRDefault="00845B89" w:rsidP="00272C05">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Автостоянки (парковки) транспортных средств личного пользования на участках около или внутри объектов обслуживания</w:t>
            </w:r>
          </w:p>
        </w:tc>
        <w:tc>
          <w:tcPr>
            <w:tcW w:w="4076" w:type="dxa"/>
            <w:vAlign w:val="center"/>
          </w:tcPr>
          <w:p w:rsidR="00845B89" w:rsidRPr="00BE6F81" w:rsidRDefault="00845B89" w:rsidP="00272C05">
            <w:pPr>
              <w:spacing w:line="244" w:lineRule="auto"/>
              <w:ind w:firstLine="0"/>
              <w:rPr>
                <w:rFonts w:ascii="Times New Roman" w:hAnsi="Times New Roman" w:cs="Times New Roman"/>
                <w:b w:val="0"/>
                <w:sz w:val="22"/>
                <w:szCs w:val="22"/>
              </w:rPr>
            </w:pPr>
            <w:r w:rsidRPr="00BE6F81">
              <w:rPr>
                <w:rFonts w:ascii="Times New Roman" w:hAnsi="Times New Roman" w:cs="Times New Roman"/>
                <w:b w:val="0"/>
                <w:bCs w:val="0"/>
                <w:sz w:val="22"/>
                <w:szCs w:val="22"/>
              </w:rPr>
              <w:t>10 % машино-мест, но не менее 1 ме</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та для людей с инвалидностью, в том числе количество специализированных ра</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ширенных* машино-мест для тран</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 xml:space="preserve">портных средств </w:t>
            </w:r>
            <w:r w:rsidRPr="00BE6F81">
              <w:rPr>
                <w:rFonts w:ascii="Times New Roman" w:hAnsi="Times New Roman" w:cs="Times New Roman"/>
                <w:b w:val="0"/>
                <w:sz w:val="22"/>
                <w:szCs w:val="22"/>
              </w:rPr>
              <w:t>инвалидов, передв</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гающихся на креслах-колясках опред</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ляется ра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четом, при числе мест:</w:t>
            </w:r>
          </w:p>
          <w:p w:rsidR="00845B89" w:rsidRPr="00BE6F81" w:rsidRDefault="00845B89" w:rsidP="00272C0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до 100 включительно – 5 %, но не м</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нее 1 ме</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та;</w:t>
            </w:r>
          </w:p>
          <w:p w:rsidR="00845B89" w:rsidRPr="00BE6F81" w:rsidRDefault="00845B89" w:rsidP="00272C0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 от 101 до 200 – 5 мест и дополнител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 3 % от ко</w:t>
            </w:r>
            <w:r w:rsidR="00FC799C" w:rsidRPr="00BE6F81">
              <w:rPr>
                <w:rFonts w:ascii="Times New Roman" w:hAnsi="Times New Roman" w:cs="Times New Roman"/>
                <w:b w:val="0"/>
                <w:sz w:val="22"/>
                <w:szCs w:val="22"/>
              </w:rPr>
              <w:t>личества мест свыше 100</w:t>
            </w:r>
            <w:r w:rsidR="005F7728" w:rsidRPr="00BE6F81">
              <w:rPr>
                <w:rFonts w:ascii="Times New Roman" w:hAnsi="Times New Roman" w:cs="Times New Roman"/>
                <w:b w:val="0"/>
                <w:sz w:val="22"/>
                <w:szCs w:val="22"/>
              </w:rPr>
              <w:t>;</w:t>
            </w:r>
          </w:p>
          <w:p w:rsidR="005F7728" w:rsidRPr="00BE6F81" w:rsidRDefault="005F7728" w:rsidP="00272C05">
            <w:pPr>
              <w:spacing w:line="244" w:lineRule="auto"/>
              <w:ind w:left="142" w:hanging="142"/>
              <w:rPr>
                <w:rFonts w:ascii="Times New Roman" w:hAnsi="Times New Roman" w:cs="Times New Roman"/>
                <w:b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от 201 до 500 – 8 мест и дополнител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но 2 % от количества мест свыше 200;</w:t>
            </w:r>
          </w:p>
          <w:p w:rsidR="005F7728" w:rsidRPr="00BE6F81" w:rsidRDefault="005F7728" w:rsidP="00272C05">
            <w:pPr>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bCs w:val="0"/>
                <w:sz w:val="22"/>
                <w:szCs w:val="22"/>
              </w:rPr>
              <w:t> </w:t>
            </w:r>
            <w:r w:rsidRPr="00BE6F81">
              <w:rPr>
                <w:rFonts w:ascii="Times New Roman" w:hAnsi="Times New Roman" w:cs="Times New Roman"/>
                <w:b w:val="0"/>
                <w:sz w:val="22"/>
                <w:szCs w:val="22"/>
              </w:rPr>
              <w:t>501 и более – 14 мест и дополн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тельно 1% от количества мест св</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ше 500.</w:t>
            </w:r>
          </w:p>
        </w:tc>
        <w:tc>
          <w:tcPr>
            <w:tcW w:w="2764" w:type="dxa"/>
          </w:tcPr>
          <w:p w:rsidR="00845B89" w:rsidRPr="00BE6F81" w:rsidRDefault="00845B89" w:rsidP="00272C05">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Места для транспор</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ных средств, управляемых и</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валидами или перевоз</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щих инвал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дов</w:t>
            </w:r>
            <w:r w:rsidRPr="00BE6F81">
              <w:rPr>
                <w:rFonts w:ascii="Times New Roman" w:hAnsi="Times New Roman" w:cs="Times New Roman"/>
                <w:b w:val="0"/>
                <w:bCs w:val="0"/>
                <w:sz w:val="22"/>
                <w:szCs w:val="22"/>
              </w:rPr>
              <w:t>:</w:t>
            </w:r>
          </w:p>
          <w:p w:rsidR="00845B89" w:rsidRPr="00BE6F81" w:rsidRDefault="00845B89" w:rsidP="00272C05">
            <w:pPr>
              <w:autoSpaceDE w:val="0"/>
              <w:autoSpaceDN w:val="0"/>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2"/>
                <w:sz w:val="22"/>
                <w:szCs w:val="22"/>
              </w:rPr>
              <w:t xml:space="preserve">от входов в </w:t>
            </w:r>
            <w:r w:rsidRPr="00BE6F81">
              <w:rPr>
                <w:rFonts w:ascii="Times New Roman" w:hAnsi="Times New Roman" w:cs="Times New Roman"/>
                <w:b w:val="0"/>
                <w:spacing w:val="-2"/>
                <w:sz w:val="22"/>
                <w:szCs w:val="22"/>
              </w:rPr>
              <w:t>предпр</w:t>
            </w:r>
            <w:r w:rsidRPr="00BE6F81">
              <w:rPr>
                <w:rFonts w:ascii="Times New Roman" w:hAnsi="Times New Roman" w:cs="Times New Roman"/>
                <w:b w:val="0"/>
                <w:spacing w:val="-2"/>
                <w:sz w:val="22"/>
                <w:szCs w:val="22"/>
              </w:rPr>
              <w:t>и</w:t>
            </w:r>
            <w:r w:rsidRPr="00BE6F81">
              <w:rPr>
                <w:rFonts w:ascii="Times New Roman" w:hAnsi="Times New Roman" w:cs="Times New Roman"/>
                <w:b w:val="0"/>
                <w:spacing w:val="-2"/>
                <w:sz w:val="22"/>
                <w:szCs w:val="22"/>
              </w:rPr>
              <w:t>ятия,</w:t>
            </w:r>
            <w:r w:rsidRPr="00BE6F81">
              <w:rPr>
                <w:rFonts w:ascii="Times New Roman" w:hAnsi="Times New Roman" w:cs="Times New Roman"/>
                <w:b w:val="0"/>
                <w:sz w:val="22"/>
                <w:szCs w:val="22"/>
              </w:rPr>
              <w:t xml:space="preserve"> организации или учре</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 xml:space="preserve">дения, доступные для инвалидов, </w:t>
            </w:r>
            <w:r w:rsidRPr="00BE6F81">
              <w:rPr>
                <w:rFonts w:ascii="Times New Roman" w:hAnsi="Times New Roman" w:cs="Times New Roman"/>
                <w:b w:val="0"/>
                <w:bCs w:val="0"/>
                <w:sz w:val="22"/>
                <w:szCs w:val="22"/>
              </w:rPr>
              <w:t>–</w:t>
            </w:r>
            <w:r w:rsidRPr="00BE6F81">
              <w:rPr>
                <w:rFonts w:ascii="Times New Roman" w:hAnsi="Times New Roman" w:cs="Times New Roman"/>
                <w:b w:val="0"/>
                <w:sz w:val="22"/>
                <w:szCs w:val="22"/>
              </w:rPr>
              <w:t xml:space="preserve"> вблизи, но не более</w:t>
            </w:r>
            <w:r w:rsidRPr="00BE6F81">
              <w:rPr>
                <w:sz w:val="20"/>
                <w:szCs w:val="20"/>
              </w:rPr>
              <w:t xml:space="preserve">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845B89" w:rsidRPr="00BE6F81" w:rsidRDefault="00845B89" w:rsidP="00272C05">
            <w:pPr>
              <w:spacing w:line="244"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bCs w:val="0"/>
                <w:spacing w:val="-4"/>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pacing w:val="-4"/>
                <w:sz w:val="22"/>
                <w:szCs w:val="22"/>
              </w:rPr>
              <w:t>от входов жилых зд</w:t>
            </w:r>
            <w:r w:rsidRPr="00BE6F81">
              <w:rPr>
                <w:rFonts w:ascii="Times New Roman" w:hAnsi="Times New Roman" w:cs="Times New Roman"/>
                <w:b w:val="0"/>
                <w:bCs w:val="0"/>
                <w:spacing w:val="-4"/>
                <w:sz w:val="22"/>
                <w:szCs w:val="22"/>
              </w:rPr>
              <w:t>а</w:t>
            </w:r>
            <w:r w:rsidRPr="00BE6F81">
              <w:rPr>
                <w:rFonts w:ascii="Times New Roman" w:hAnsi="Times New Roman" w:cs="Times New Roman"/>
                <w:b w:val="0"/>
                <w:bCs w:val="0"/>
                <w:spacing w:val="-4"/>
                <w:sz w:val="22"/>
                <w:szCs w:val="22"/>
              </w:rPr>
              <w:t>ний –</w:t>
            </w:r>
            <w:r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 xml:space="preserve"> </w:t>
            </w:r>
          </w:p>
        </w:tc>
      </w:tr>
      <w:tr w:rsidR="00845B89" w:rsidRPr="00BE6F81">
        <w:tblPrEx>
          <w:tblBorders>
            <w:bottom w:val="single" w:sz="4" w:space="0" w:color="auto"/>
          </w:tblBorders>
        </w:tblPrEx>
        <w:trPr>
          <w:trHeight w:val="93"/>
          <w:jc w:val="center"/>
        </w:trPr>
        <w:tc>
          <w:tcPr>
            <w:tcW w:w="3212" w:type="dxa"/>
            <w:shd w:val="clear" w:color="auto" w:fill="auto"/>
          </w:tcPr>
          <w:p w:rsidR="00845B89" w:rsidRPr="00BE6F81" w:rsidRDefault="00845B89" w:rsidP="00272C05">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Остановки специализированных средств общественного транспорта, перевозящих только инвал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дов</w:t>
            </w:r>
          </w:p>
        </w:tc>
        <w:tc>
          <w:tcPr>
            <w:tcW w:w="4076" w:type="dxa"/>
            <w:vAlign w:val="center"/>
          </w:tcPr>
          <w:p w:rsidR="00845B89" w:rsidRPr="00BE6F81" w:rsidRDefault="00845B89" w:rsidP="00272C05">
            <w:pPr>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проектирование</w:t>
            </w:r>
          </w:p>
        </w:tc>
        <w:tc>
          <w:tcPr>
            <w:tcW w:w="2764" w:type="dxa"/>
            <w:vAlign w:val="center"/>
          </w:tcPr>
          <w:p w:rsidR="00845B89" w:rsidRPr="00BE6F81" w:rsidRDefault="00845B89" w:rsidP="00272C05">
            <w:pPr>
              <w:pStyle w:val="af1"/>
              <w:widowControl w:val="0"/>
              <w:spacing w:before="0" w:beforeAutospacing="0" w:after="0" w:afterAutospacing="0" w:line="244" w:lineRule="auto"/>
              <w:ind w:left="142" w:hanging="142"/>
              <w:jc w:val="both"/>
              <w:rPr>
                <w:rFonts w:ascii="Times New Roman" w:hAnsi="Times New Roman" w:cs="Times New Roman"/>
                <w:bCs/>
                <w:sz w:val="22"/>
                <w:szCs w:val="22"/>
              </w:rPr>
            </w:pPr>
            <w:r w:rsidRPr="00BE6F81">
              <w:rPr>
                <w:rFonts w:ascii="Times New Roman" w:hAnsi="Times New Roman" w:cs="Times New Roman"/>
                <w:bCs/>
                <w:sz w:val="22"/>
                <w:szCs w:val="22"/>
              </w:rPr>
              <w:t>-</w:t>
            </w:r>
            <w:r w:rsidR="0032057D" w:rsidRPr="00BE6F81">
              <w:rPr>
                <w:rFonts w:ascii="Times New Roman" w:hAnsi="Times New Roman" w:cs="Times New Roman"/>
                <w:b/>
                <w:bCs/>
                <w:sz w:val="22"/>
                <w:szCs w:val="22"/>
              </w:rPr>
              <w:t> </w:t>
            </w:r>
            <w:r w:rsidRPr="00BE6F81">
              <w:rPr>
                <w:rFonts w:ascii="Times New Roman" w:hAnsi="Times New Roman" w:cs="Times New Roman"/>
                <w:bCs/>
                <w:sz w:val="22"/>
                <w:szCs w:val="22"/>
              </w:rPr>
              <w:t>до входов в обществе</w:t>
            </w:r>
            <w:r w:rsidRPr="00BE6F81">
              <w:rPr>
                <w:rFonts w:ascii="Times New Roman" w:hAnsi="Times New Roman" w:cs="Times New Roman"/>
                <w:bCs/>
                <w:sz w:val="22"/>
                <w:szCs w:val="22"/>
              </w:rPr>
              <w:t>н</w:t>
            </w:r>
            <w:r w:rsidRPr="00BE6F81">
              <w:rPr>
                <w:rFonts w:ascii="Times New Roman" w:hAnsi="Times New Roman" w:cs="Times New Roman"/>
                <w:bCs/>
                <w:sz w:val="22"/>
                <w:szCs w:val="22"/>
              </w:rPr>
              <w:t xml:space="preserve">ные здания – </w:t>
            </w:r>
            <w:smartTag w:uri="urn:schemas-microsoft-com:office:smarttags" w:element="metricconverter">
              <w:smartTagPr>
                <w:attr w:name="ProductID" w:val="100 м"/>
              </w:smartTagPr>
              <w:r w:rsidRPr="00BE6F81">
                <w:rPr>
                  <w:rFonts w:ascii="Times New Roman" w:hAnsi="Times New Roman" w:cs="Times New Roman"/>
                  <w:bCs/>
                  <w:sz w:val="22"/>
                  <w:szCs w:val="22"/>
                </w:rPr>
                <w:t>100 м</w:t>
              </w:r>
            </w:smartTag>
            <w:r w:rsidRPr="00BE6F81">
              <w:rPr>
                <w:rFonts w:ascii="Times New Roman" w:hAnsi="Times New Roman" w:cs="Times New Roman"/>
                <w:bCs/>
                <w:sz w:val="22"/>
                <w:szCs w:val="22"/>
              </w:rPr>
              <w:t xml:space="preserve">; </w:t>
            </w:r>
          </w:p>
          <w:p w:rsidR="00845B89" w:rsidRPr="00BE6F81" w:rsidRDefault="00845B89" w:rsidP="00272C05">
            <w:pPr>
              <w:autoSpaceDE w:val="0"/>
              <w:autoSpaceDN w:val="0"/>
              <w:adjustRightInd w:val="0"/>
              <w:spacing w:line="244" w:lineRule="auto"/>
              <w:ind w:left="142" w:hanging="142"/>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r w:rsidR="0032057D" w:rsidRPr="00BE6F81">
              <w:rPr>
                <w:rFonts w:ascii="Times New Roman" w:hAnsi="Times New Roman" w:cs="Times New Roman"/>
                <w:b w:val="0"/>
                <w:bCs w:val="0"/>
                <w:sz w:val="22"/>
                <w:szCs w:val="22"/>
              </w:rPr>
              <w:t> </w:t>
            </w:r>
            <w:r w:rsidRPr="00BE6F81">
              <w:rPr>
                <w:rFonts w:ascii="Times New Roman" w:hAnsi="Times New Roman" w:cs="Times New Roman"/>
                <w:b w:val="0"/>
                <w:bCs w:val="0"/>
                <w:sz w:val="22"/>
                <w:szCs w:val="22"/>
              </w:rPr>
              <w:t>до входов в жилые зд</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ния, в которых прож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вают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валиды, – </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p>
        </w:tc>
      </w:tr>
    </w:tbl>
    <w:p w:rsidR="00845B89" w:rsidRPr="00BE6F81" w:rsidRDefault="00845B89" w:rsidP="00272C05">
      <w:pPr>
        <w:pStyle w:val="S5"/>
        <w:widowControl w:val="0"/>
        <w:spacing w:before="120" w:line="244" w:lineRule="auto"/>
        <w:rPr>
          <w:rFonts w:ascii="Times New Roman" w:hAnsi="Times New Roman" w:cs="Times New Roman"/>
          <w:sz w:val="22"/>
          <w:szCs w:val="22"/>
        </w:rPr>
      </w:pPr>
      <w:r w:rsidRPr="00BE6F81">
        <w:rPr>
          <w:rFonts w:ascii="Times New Roman" w:hAnsi="Times New Roman" w:cs="Times New Roman"/>
          <w:sz w:val="22"/>
          <w:szCs w:val="22"/>
        </w:rPr>
        <w:t>* Размер машино-места для стоянки (парковки) транспортного средства инвалида на кресле-коляске – 6,0</w:t>
      </w:r>
      <w:r w:rsidR="005A52CC" w:rsidRPr="00BE6F81">
        <w:rPr>
          <w:rFonts w:ascii="Times New Roman" w:hAnsi="Times New Roman" w:cs="Times New Roman"/>
          <w:sz w:val="22"/>
          <w:szCs w:val="22"/>
        </w:rPr>
        <w:t xml:space="preserve"> </w:t>
      </w:r>
      <w:r w:rsidRPr="00BE6F81">
        <w:rPr>
          <w:rFonts w:ascii="Times New Roman" w:hAnsi="Times New Roman" w:cs="Times New Roman"/>
          <w:sz w:val="22"/>
          <w:szCs w:val="22"/>
        </w:rPr>
        <w:t>×</w:t>
      </w:r>
      <w:r w:rsidR="005A52CC" w:rsidRPr="00BE6F81">
        <w:rPr>
          <w:rFonts w:ascii="Times New Roman" w:hAnsi="Times New Roman" w:cs="Times New Roman"/>
          <w:sz w:val="22"/>
          <w:szCs w:val="22"/>
        </w:rPr>
        <w:t xml:space="preserve"> </w:t>
      </w:r>
      <w:smartTag w:uri="urn:schemas-microsoft-com:office:smarttags" w:element="metricconverter">
        <w:smartTagPr>
          <w:attr w:name="ProductID" w:val="3,6 м"/>
        </w:smartTagPr>
        <w:r w:rsidRPr="00BE6F81">
          <w:rPr>
            <w:rFonts w:ascii="Times New Roman" w:hAnsi="Times New Roman" w:cs="Times New Roman"/>
            <w:sz w:val="22"/>
            <w:szCs w:val="22"/>
          </w:rPr>
          <w:t>3,6 м</w:t>
        </w:r>
      </w:smartTag>
      <w:r w:rsidRPr="00BE6F81">
        <w:rPr>
          <w:rFonts w:ascii="Times New Roman" w:hAnsi="Times New Roman" w:cs="Times New Roman"/>
          <w:sz w:val="22"/>
          <w:szCs w:val="22"/>
        </w:rPr>
        <w:t>.</w:t>
      </w:r>
    </w:p>
    <w:p w:rsidR="00845B89" w:rsidRPr="00BE6F81" w:rsidRDefault="00845B89" w:rsidP="00272C05">
      <w:pPr>
        <w:pStyle w:val="S5"/>
        <w:widowControl w:val="0"/>
        <w:spacing w:line="244" w:lineRule="auto"/>
        <w:rPr>
          <w:rFonts w:ascii="Times New Roman" w:hAnsi="Times New Roman" w:cs="Times New Roman"/>
          <w:sz w:val="22"/>
          <w:szCs w:val="22"/>
        </w:rPr>
      </w:pPr>
      <w:r w:rsidRPr="00BE6F81">
        <w:rPr>
          <w:rFonts w:ascii="Times New Roman" w:hAnsi="Times New Roman" w:cs="Times New Roman"/>
          <w:sz w:val="22"/>
          <w:szCs w:val="22"/>
        </w:rPr>
        <w:t xml:space="preserve">Если на стоянке предусматривается место для регулярной парковки автомобилей инвалидов на креслах-колясках, ширина боковых подходов к этим автомобилям должна быть не менее </w:t>
      </w:r>
      <w:smartTag w:uri="urn:schemas-microsoft-com:office:smarttags" w:element="metricconverter">
        <w:smartTagPr>
          <w:attr w:name="ProductID" w:val="2,5 м"/>
        </w:smartTagPr>
        <w:r w:rsidRPr="00BE6F81">
          <w:rPr>
            <w:rFonts w:ascii="Times New Roman" w:hAnsi="Times New Roman" w:cs="Times New Roman"/>
            <w:sz w:val="22"/>
            <w:szCs w:val="22"/>
          </w:rPr>
          <w:t>2,5 м</w:t>
        </w:r>
      </w:smartTag>
      <w:r w:rsidRPr="00BE6F81">
        <w:rPr>
          <w:rFonts w:ascii="Times New Roman" w:hAnsi="Times New Roman" w:cs="Times New Roman"/>
          <w:sz w:val="22"/>
          <w:szCs w:val="22"/>
        </w:rPr>
        <w:t>.</w:t>
      </w:r>
    </w:p>
    <w:p w:rsidR="00CD069C" w:rsidRPr="00BE6F81" w:rsidRDefault="00CD069C" w:rsidP="00272C05">
      <w:pPr>
        <w:autoSpaceDE w:val="0"/>
        <w:autoSpaceDN w:val="0"/>
        <w:adjustRightInd w:val="0"/>
        <w:spacing w:line="244" w:lineRule="auto"/>
        <w:ind w:firstLine="709"/>
        <w:rPr>
          <w:rFonts w:ascii="Times New Roman" w:hAnsi="Times New Roman" w:cs="Times New Roman"/>
          <w:b w:val="0"/>
          <w:bCs w:val="0"/>
          <w:sz w:val="24"/>
          <w:szCs w:val="24"/>
        </w:rPr>
      </w:pPr>
    </w:p>
    <w:p w:rsidR="00845B89" w:rsidRPr="00BE6F81" w:rsidRDefault="00845B89" w:rsidP="00272C05">
      <w:pPr>
        <w:autoSpaceDE w:val="0"/>
        <w:autoSpaceDN w:val="0"/>
        <w:adjustRightInd w:val="0"/>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1</w:t>
      </w:r>
      <w:r w:rsidR="00F81C37"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 xml:space="preserve">.6. </w:t>
      </w:r>
      <w:r w:rsidRPr="00BE6F81">
        <w:rPr>
          <w:rFonts w:ascii="Times New Roman" w:hAnsi="Times New Roman" w:cs="Times New Roman"/>
          <w:b w:val="0"/>
          <w:sz w:val="24"/>
          <w:szCs w:val="24"/>
        </w:rPr>
        <w:t>В целях создания безопасных и благоприятных условий жизнедеятельности инвал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дов и других маломобильных групп населения размещение объектов, доступных для инвалидов и маломобильных групп населения, следует осуществлять в с</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ответствии с таблицей 1</w:t>
      </w:r>
      <w:r w:rsidR="00F81C37" w:rsidRPr="00BE6F81">
        <w:rPr>
          <w:rFonts w:ascii="Times New Roman" w:hAnsi="Times New Roman" w:cs="Times New Roman"/>
          <w:b w:val="0"/>
          <w:sz w:val="24"/>
          <w:szCs w:val="24"/>
        </w:rPr>
        <w:t>9</w:t>
      </w:r>
      <w:r w:rsidRPr="00BE6F81">
        <w:rPr>
          <w:rFonts w:ascii="Times New Roman" w:hAnsi="Times New Roman" w:cs="Times New Roman"/>
          <w:b w:val="0"/>
          <w:sz w:val="24"/>
          <w:szCs w:val="24"/>
        </w:rPr>
        <w:t>.2.</w:t>
      </w:r>
    </w:p>
    <w:p w:rsidR="00A43A47" w:rsidRPr="00BE6F81" w:rsidRDefault="00A43A47" w:rsidP="00A43A47">
      <w:pPr>
        <w:autoSpaceDE w:val="0"/>
        <w:autoSpaceDN w:val="0"/>
        <w:adjustRightInd w:val="0"/>
        <w:spacing w:line="240" w:lineRule="auto"/>
        <w:ind w:firstLine="709"/>
        <w:rPr>
          <w:rFonts w:ascii="Times New Roman" w:hAnsi="Times New Roman" w:cs="Times New Roman"/>
          <w:b w:val="0"/>
          <w:sz w:val="24"/>
          <w:szCs w:val="24"/>
        </w:rPr>
      </w:pPr>
    </w:p>
    <w:p w:rsidR="00845B89" w:rsidRPr="00BE6F81" w:rsidRDefault="00845B89" w:rsidP="00272C05">
      <w:pPr>
        <w:autoSpaceDE w:val="0"/>
        <w:autoSpaceDN w:val="0"/>
        <w:adjustRightInd w:val="0"/>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sz w:val="24"/>
          <w:szCs w:val="24"/>
        </w:rPr>
        <w:lastRenderedPageBreak/>
        <w:t>Таблица 1</w:t>
      </w:r>
      <w:r w:rsidR="00F81C37" w:rsidRPr="00BE6F81">
        <w:rPr>
          <w:rFonts w:ascii="Times New Roman" w:hAnsi="Times New Roman" w:cs="Times New Roman"/>
          <w:b w:val="0"/>
          <w:sz w:val="24"/>
          <w:szCs w:val="24"/>
        </w:rPr>
        <w:t>9</w:t>
      </w:r>
      <w:r w:rsidRPr="00BE6F81">
        <w:rPr>
          <w:rFonts w:ascii="Times New Roman" w:hAnsi="Times New Roman" w:cs="Times New Roman"/>
          <w:b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77"/>
        <w:gridCol w:w="7173"/>
      </w:tblGrid>
      <w:tr w:rsidR="00845B89" w:rsidRPr="00BE6F81">
        <w:trPr>
          <w:trHeight w:val="340"/>
          <w:jc w:val="center"/>
        </w:trPr>
        <w:tc>
          <w:tcPr>
            <w:tcW w:w="2977" w:type="dxa"/>
            <w:shd w:val="clear" w:color="auto" w:fill="auto"/>
            <w:vAlign w:val="center"/>
          </w:tcPr>
          <w:p w:rsidR="00845B89" w:rsidRPr="00BE6F81" w:rsidRDefault="00845B89" w:rsidP="00272C05">
            <w:pPr>
              <w:pStyle w:val="S5"/>
              <w:widowControl w:val="0"/>
              <w:spacing w:line="242" w:lineRule="auto"/>
              <w:ind w:firstLine="0"/>
              <w:jc w:val="center"/>
              <w:rPr>
                <w:rFonts w:ascii="Times New Roman" w:hAnsi="Times New Roman" w:cs="Times New Roman"/>
                <w:b/>
                <w:sz w:val="22"/>
                <w:szCs w:val="22"/>
              </w:rPr>
            </w:pPr>
            <w:r w:rsidRPr="00BE6F81">
              <w:rPr>
                <w:rFonts w:ascii="Times New Roman" w:hAnsi="Times New Roman" w:cs="Times New Roman"/>
                <w:b/>
                <w:sz w:val="22"/>
                <w:szCs w:val="22"/>
              </w:rPr>
              <w:t>Наименование объектов</w:t>
            </w:r>
          </w:p>
        </w:tc>
        <w:tc>
          <w:tcPr>
            <w:tcW w:w="7173" w:type="dxa"/>
            <w:shd w:val="clear" w:color="auto" w:fill="auto"/>
            <w:vAlign w:val="center"/>
          </w:tcPr>
          <w:p w:rsidR="00845B89" w:rsidRPr="00BE6F81" w:rsidRDefault="00845B89" w:rsidP="00272C05">
            <w:pPr>
              <w:pStyle w:val="S5"/>
              <w:widowControl w:val="0"/>
              <w:spacing w:line="242" w:lineRule="auto"/>
              <w:ind w:firstLine="0"/>
              <w:jc w:val="center"/>
              <w:rPr>
                <w:rFonts w:ascii="Times New Roman" w:hAnsi="Times New Roman" w:cs="Times New Roman"/>
                <w:b/>
                <w:sz w:val="22"/>
                <w:szCs w:val="22"/>
              </w:rPr>
            </w:pPr>
            <w:r w:rsidRPr="00BE6F81">
              <w:rPr>
                <w:rFonts w:ascii="Times New Roman" w:hAnsi="Times New Roman" w:cs="Times New Roman"/>
                <w:b/>
                <w:sz w:val="22"/>
                <w:szCs w:val="22"/>
              </w:rPr>
              <w:t>Условия размещения</w:t>
            </w:r>
          </w:p>
        </w:tc>
      </w:tr>
    </w:tbl>
    <w:p w:rsidR="005F7728" w:rsidRPr="00BE6F81" w:rsidRDefault="005F7728" w:rsidP="005F7728">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7173"/>
      </w:tblGrid>
      <w:tr w:rsidR="00845B89" w:rsidRPr="00BE6F81">
        <w:trPr>
          <w:trHeight w:val="227"/>
          <w:tblHeader/>
          <w:jc w:val="center"/>
        </w:trPr>
        <w:tc>
          <w:tcPr>
            <w:tcW w:w="2977" w:type="dxa"/>
            <w:shd w:val="clear" w:color="auto" w:fill="auto"/>
            <w:vAlign w:val="center"/>
          </w:tcPr>
          <w:p w:rsidR="00845B89" w:rsidRPr="00BE6F81" w:rsidRDefault="00845B89" w:rsidP="00272C05">
            <w:pPr>
              <w:pStyle w:val="S5"/>
              <w:widowControl w:val="0"/>
              <w:spacing w:line="242" w:lineRule="auto"/>
              <w:ind w:firstLine="0"/>
              <w:jc w:val="center"/>
              <w:rPr>
                <w:rFonts w:ascii="Times New Roman" w:hAnsi="Times New Roman" w:cs="Times New Roman"/>
                <w:b/>
                <w:sz w:val="22"/>
                <w:szCs w:val="22"/>
              </w:rPr>
            </w:pPr>
            <w:r w:rsidRPr="00BE6F81">
              <w:rPr>
                <w:rFonts w:ascii="Times New Roman" w:hAnsi="Times New Roman" w:cs="Times New Roman"/>
                <w:b/>
                <w:sz w:val="22"/>
                <w:szCs w:val="22"/>
              </w:rPr>
              <w:t>1</w:t>
            </w:r>
          </w:p>
        </w:tc>
        <w:tc>
          <w:tcPr>
            <w:tcW w:w="7173" w:type="dxa"/>
            <w:shd w:val="clear" w:color="auto" w:fill="auto"/>
            <w:vAlign w:val="center"/>
          </w:tcPr>
          <w:p w:rsidR="00845B89" w:rsidRPr="00BE6F81" w:rsidRDefault="00845B89" w:rsidP="00272C05">
            <w:pPr>
              <w:pStyle w:val="S5"/>
              <w:widowControl w:val="0"/>
              <w:spacing w:line="242" w:lineRule="auto"/>
              <w:ind w:firstLine="0"/>
              <w:jc w:val="center"/>
              <w:rPr>
                <w:rFonts w:ascii="Times New Roman" w:hAnsi="Times New Roman" w:cs="Times New Roman"/>
                <w:b/>
                <w:sz w:val="22"/>
                <w:szCs w:val="22"/>
              </w:rPr>
            </w:pPr>
            <w:r w:rsidRPr="00BE6F81">
              <w:rPr>
                <w:rFonts w:ascii="Times New Roman" w:hAnsi="Times New Roman" w:cs="Times New Roman"/>
                <w:b/>
                <w:sz w:val="22"/>
                <w:szCs w:val="22"/>
              </w:rPr>
              <w:t>2</w:t>
            </w:r>
          </w:p>
        </w:tc>
      </w:tr>
      <w:tr w:rsidR="00845B89" w:rsidRPr="00BE6F81">
        <w:trPr>
          <w:jc w:val="center"/>
        </w:trPr>
        <w:tc>
          <w:tcPr>
            <w:tcW w:w="2977" w:type="dxa"/>
            <w:shd w:val="clear" w:color="auto" w:fill="auto"/>
          </w:tcPr>
          <w:p w:rsidR="00845B89" w:rsidRPr="00BE6F81" w:rsidRDefault="00845B89" w:rsidP="00272C05">
            <w:pPr>
              <w:pStyle w:val="S5"/>
              <w:widowControl w:val="0"/>
              <w:suppressAutoHyphens/>
              <w:spacing w:line="242" w:lineRule="auto"/>
              <w:ind w:firstLine="0"/>
              <w:jc w:val="left"/>
              <w:rPr>
                <w:rFonts w:ascii="Times New Roman" w:hAnsi="Times New Roman" w:cs="Times New Roman"/>
                <w:sz w:val="22"/>
                <w:szCs w:val="22"/>
              </w:rPr>
            </w:pPr>
            <w:r w:rsidRPr="00BE6F81">
              <w:rPr>
                <w:rFonts w:ascii="Times New Roman" w:hAnsi="Times New Roman" w:cs="Times New Roman"/>
                <w:bCs/>
                <w:sz w:val="22"/>
                <w:szCs w:val="22"/>
              </w:rPr>
              <w:t>Центры социального обслуживания</w:t>
            </w:r>
          </w:p>
        </w:tc>
        <w:tc>
          <w:tcPr>
            <w:tcW w:w="7173" w:type="dxa"/>
            <w:shd w:val="clear" w:color="auto" w:fill="auto"/>
            <w:vAlign w:val="center"/>
          </w:tcPr>
          <w:p w:rsidR="00845B89" w:rsidRPr="00BE6F81" w:rsidRDefault="00845B89" w:rsidP="00272C05">
            <w:pPr>
              <w:autoSpaceDE w:val="0"/>
              <w:autoSpaceDN w:val="0"/>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Проектируются двух основных типов: надомного обслуживания и дне</w:t>
            </w:r>
            <w:r w:rsidRPr="00BE6F81">
              <w:rPr>
                <w:rFonts w:ascii="Times New Roman" w:hAnsi="Times New Roman" w:cs="Times New Roman"/>
                <w:b w:val="0"/>
                <w:sz w:val="22"/>
                <w:szCs w:val="22"/>
              </w:rPr>
              <w:t>в</w:t>
            </w:r>
            <w:r w:rsidRPr="00BE6F81">
              <w:rPr>
                <w:rFonts w:ascii="Times New Roman" w:hAnsi="Times New Roman" w:cs="Times New Roman"/>
                <w:b w:val="0"/>
                <w:sz w:val="22"/>
                <w:szCs w:val="22"/>
              </w:rPr>
              <w:t>ного пребывания, которые допускается объединять в одном здании в к</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честве отделений единого центра, а также включать в состав домов-интернатов для инвалидов и престарелых.</w:t>
            </w:r>
          </w:p>
          <w:p w:rsidR="00845B89" w:rsidRPr="00BE6F81" w:rsidRDefault="00845B89" w:rsidP="00272C05">
            <w:pPr>
              <w:autoSpaceDE w:val="0"/>
              <w:autoSpaceDN w:val="0"/>
              <w:adjustRightInd w:val="0"/>
              <w:spacing w:line="242"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Центр и его структурные подразделения должны размещаться в спец</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ально предназначенном здании (зданиях) или помещениях, доступных для всех категорий о</w:t>
            </w:r>
            <w:r w:rsidRPr="00BE6F81">
              <w:rPr>
                <w:rFonts w:ascii="Times New Roman" w:hAnsi="Times New Roman" w:cs="Times New Roman"/>
                <w:b w:val="0"/>
                <w:bCs w:val="0"/>
                <w:sz w:val="22"/>
                <w:szCs w:val="22"/>
              </w:rPr>
              <w:t>б</w:t>
            </w:r>
            <w:r w:rsidRPr="00BE6F81">
              <w:rPr>
                <w:rFonts w:ascii="Times New Roman" w:hAnsi="Times New Roman" w:cs="Times New Roman"/>
                <w:b w:val="0"/>
                <w:bCs w:val="0"/>
                <w:sz w:val="22"/>
                <w:szCs w:val="22"/>
              </w:rPr>
              <w:t>служиваемых граждан, в том числе для инвалидов и других малом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бильных групп.</w:t>
            </w:r>
          </w:p>
          <w:p w:rsidR="00845B89" w:rsidRPr="00BE6F81" w:rsidRDefault="00845B89" w:rsidP="00272C05">
            <w:pPr>
              <w:autoSpaceDE w:val="0"/>
              <w:autoSpaceDN w:val="0"/>
              <w:adjustRightInd w:val="0"/>
              <w:spacing w:line="242" w:lineRule="auto"/>
              <w:ind w:firstLine="0"/>
              <w:rPr>
                <w:rFonts w:ascii="Times New Roman" w:hAnsi="Times New Roman" w:cs="Times New Roman"/>
                <w:b w:val="0"/>
                <w:bCs w:val="0"/>
                <w:sz w:val="24"/>
                <w:szCs w:val="24"/>
              </w:rPr>
            </w:pPr>
            <w:r w:rsidRPr="00BE6F81">
              <w:rPr>
                <w:rFonts w:ascii="Times New Roman" w:hAnsi="Times New Roman" w:cs="Times New Roman"/>
                <w:b w:val="0"/>
                <w:sz w:val="22"/>
                <w:szCs w:val="22"/>
              </w:rPr>
              <w:t xml:space="preserve">При включении центра или его </w:t>
            </w:r>
            <w:r w:rsidRPr="00BE6F81">
              <w:rPr>
                <w:rFonts w:ascii="Times New Roman" w:hAnsi="Times New Roman" w:cs="Times New Roman"/>
                <w:b w:val="0"/>
                <w:bCs w:val="0"/>
                <w:sz w:val="22"/>
                <w:szCs w:val="22"/>
              </w:rPr>
              <w:t xml:space="preserve">подразделений </w:t>
            </w:r>
            <w:r w:rsidRPr="00BE6F81">
              <w:rPr>
                <w:rFonts w:ascii="Times New Roman" w:hAnsi="Times New Roman" w:cs="Times New Roman"/>
                <w:b w:val="0"/>
                <w:sz w:val="22"/>
                <w:szCs w:val="22"/>
              </w:rPr>
              <w:t>в состав жилого здания, рассчитанного на проживание инвалидов и престарелых, помещения те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риториального центра должны проектироваться с учетом обслужив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 дополнительно не менее 30 % численности инвалидов и престар</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лых, проживающих в зд</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нии.</w:t>
            </w:r>
          </w:p>
        </w:tc>
      </w:tr>
      <w:tr w:rsidR="00845B89" w:rsidRPr="00BE6F81">
        <w:trPr>
          <w:jc w:val="center"/>
        </w:trPr>
        <w:tc>
          <w:tcPr>
            <w:tcW w:w="2977" w:type="dxa"/>
            <w:shd w:val="clear" w:color="auto" w:fill="auto"/>
          </w:tcPr>
          <w:p w:rsidR="00845B89" w:rsidRPr="00BE6F81" w:rsidRDefault="00845B89" w:rsidP="00272C05">
            <w:pPr>
              <w:pStyle w:val="S5"/>
              <w:widowControl w:val="0"/>
              <w:suppressAutoHyphens/>
              <w:spacing w:line="242" w:lineRule="auto"/>
              <w:ind w:firstLine="0"/>
              <w:jc w:val="left"/>
              <w:rPr>
                <w:rFonts w:ascii="Times New Roman" w:hAnsi="Times New Roman" w:cs="Times New Roman"/>
                <w:bCs/>
                <w:sz w:val="22"/>
                <w:szCs w:val="22"/>
              </w:rPr>
            </w:pPr>
            <w:r w:rsidRPr="00BE6F81">
              <w:rPr>
                <w:rFonts w:ascii="Times New Roman" w:hAnsi="Times New Roman" w:cs="Times New Roman"/>
                <w:bCs/>
                <w:sz w:val="22"/>
                <w:szCs w:val="22"/>
              </w:rPr>
              <w:t xml:space="preserve">Специализированные квартиры </w:t>
            </w:r>
            <w:r w:rsidRPr="00BE6F81">
              <w:rPr>
                <w:rFonts w:ascii="Times New Roman" w:hAnsi="Times New Roman" w:cs="Times New Roman"/>
                <w:sz w:val="22"/>
                <w:szCs w:val="22"/>
              </w:rPr>
              <w:t>для инвалидов на креслах-колясках</w:t>
            </w:r>
          </w:p>
        </w:tc>
        <w:tc>
          <w:tcPr>
            <w:tcW w:w="7173" w:type="dxa"/>
            <w:shd w:val="clear" w:color="auto" w:fill="auto"/>
            <w:vAlign w:val="center"/>
          </w:tcPr>
          <w:p w:rsidR="00845B89" w:rsidRPr="00BE6F81" w:rsidRDefault="00845B89"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На расстоянии:</w:t>
            </w:r>
          </w:p>
          <w:p w:rsidR="00845B89" w:rsidRPr="00BE6F81" w:rsidRDefault="00845B89" w:rsidP="00272C05">
            <w:pPr>
              <w:pStyle w:val="S5"/>
              <w:widowControl w:val="0"/>
              <w:spacing w:line="242" w:lineRule="auto"/>
              <w:ind w:left="142" w:hanging="142"/>
              <w:rPr>
                <w:rFonts w:ascii="Times New Roman" w:hAnsi="Times New Roman" w:cs="Times New Roman"/>
                <w:sz w:val="22"/>
                <w:szCs w:val="22"/>
              </w:rPr>
            </w:pPr>
            <w:r w:rsidRPr="00BE6F81">
              <w:rPr>
                <w:rFonts w:ascii="Times New Roman" w:hAnsi="Times New Roman" w:cs="Times New Roman"/>
                <w:sz w:val="22"/>
                <w:szCs w:val="22"/>
              </w:rPr>
              <w:t>-</w:t>
            </w:r>
            <w:r w:rsidR="00FD6802" w:rsidRPr="00BE6F81">
              <w:rPr>
                <w:rFonts w:ascii="Times New Roman" w:hAnsi="Times New Roman" w:cs="Times New Roman"/>
                <w:sz w:val="22"/>
                <w:szCs w:val="22"/>
              </w:rPr>
              <w:t> </w:t>
            </w:r>
            <w:r w:rsidRPr="00BE6F81">
              <w:rPr>
                <w:rFonts w:ascii="Times New Roman" w:hAnsi="Times New Roman" w:cs="Times New Roman"/>
                <w:sz w:val="22"/>
                <w:szCs w:val="22"/>
              </w:rPr>
              <w:t xml:space="preserve">от объектов торговли товарами первой необходимости и приемных пунктов объектов бытового обслуживания – не более </w:t>
            </w:r>
            <w:smartTag w:uri="urn:schemas-microsoft-com:office:smarttags" w:element="metricconverter">
              <w:smartTagPr>
                <w:attr w:name="ProductID" w:val="300 м"/>
              </w:smartTagPr>
              <w:r w:rsidRPr="00BE6F81">
                <w:rPr>
                  <w:rFonts w:ascii="Times New Roman" w:hAnsi="Times New Roman" w:cs="Times New Roman"/>
                  <w:sz w:val="22"/>
                  <w:szCs w:val="22"/>
                </w:rPr>
                <w:t>300 м</w:t>
              </w:r>
            </w:smartTag>
            <w:r w:rsidRPr="00BE6F81">
              <w:rPr>
                <w:rFonts w:ascii="Times New Roman" w:hAnsi="Times New Roman" w:cs="Times New Roman"/>
                <w:sz w:val="22"/>
                <w:szCs w:val="22"/>
              </w:rPr>
              <w:t>;</w:t>
            </w:r>
          </w:p>
          <w:p w:rsidR="00845B89" w:rsidRPr="00BE6F81" w:rsidRDefault="00845B89" w:rsidP="00272C05">
            <w:pPr>
              <w:pStyle w:val="S5"/>
              <w:widowControl w:val="0"/>
              <w:spacing w:line="242" w:lineRule="auto"/>
              <w:ind w:left="142" w:hanging="142"/>
              <w:rPr>
                <w:rFonts w:ascii="Times New Roman" w:hAnsi="Times New Roman" w:cs="Times New Roman"/>
                <w:sz w:val="22"/>
                <w:szCs w:val="22"/>
              </w:rPr>
            </w:pPr>
            <w:r w:rsidRPr="00BE6F81">
              <w:rPr>
                <w:rFonts w:ascii="Times New Roman" w:hAnsi="Times New Roman" w:cs="Times New Roman"/>
                <w:sz w:val="22"/>
                <w:szCs w:val="22"/>
              </w:rPr>
              <w:t>- от пожарных д</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по – не более </w:t>
            </w:r>
            <w:smartTag w:uri="urn:schemas-microsoft-com:office:smarttags" w:element="metricconverter">
              <w:smartTagPr>
                <w:attr w:name="ProductID" w:val="3000 м"/>
              </w:smartTagPr>
              <w:r w:rsidRPr="00BE6F81">
                <w:rPr>
                  <w:rFonts w:ascii="Times New Roman" w:hAnsi="Times New Roman" w:cs="Times New Roman"/>
                  <w:sz w:val="22"/>
                  <w:szCs w:val="22"/>
                </w:rPr>
                <w:t>3000</w:t>
              </w:r>
              <w:r w:rsidR="00FD6802" w:rsidRPr="00BE6F81">
                <w:rPr>
                  <w:rFonts w:ascii="Times New Roman" w:hAnsi="Times New Roman" w:cs="Times New Roman"/>
                  <w:sz w:val="22"/>
                  <w:szCs w:val="22"/>
                </w:rPr>
                <w:t xml:space="preserve"> </w:t>
              </w:r>
              <w:r w:rsidRPr="00BE6F81">
                <w:rPr>
                  <w:rFonts w:ascii="Times New Roman" w:hAnsi="Times New Roman" w:cs="Times New Roman"/>
                  <w:sz w:val="22"/>
                  <w:szCs w:val="22"/>
                </w:rPr>
                <w:t>м</w:t>
              </w:r>
            </w:smartTag>
            <w:r w:rsidRPr="00BE6F81">
              <w:rPr>
                <w:rFonts w:ascii="Times New Roman" w:hAnsi="Times New Roman" w:cs="Times New Roman"/>
                <w:sz w:val="22"/>
                <w:szCs w:val="22"/>
              </w:rPr>
              <w:t>.</w:t>
            </w:r>
          </w:p>
        </w:tc>
      </w:tr>
      <w:tr w:rsidR="00845B89" w:rsidRPr="00BE6F81">
        <w:trPr>
          <w:jc w:val="center"/>
        </w:trPr>
        <w:tc>
          <w:tcPr>
            <w:tcW w:w="2977" w:type="dxa"/>
            <w:shd w:val="clear" w:color="auto" w:fill="auto"/>
          </w:tcPr>
          <w:p w:rsidR="00845B89" w:rsidRPr="00BE6F81" w:rsidRDefault="00845B89" w:rsidP="00272C05">
            <w:pPr>
              <w:pStyle w:val="S5"/>
              <w:widowControl w:val="0"/>
              <w:suppressAutoHyphens/>
              <w:spacing w:line="242" w:lineRule="auto"/>
              <w:ind w:firstLine="0"/>
              <w:jc w:val="left"/>
              <w:rPr>
                <w:rFonts w:ascii="Times New Roman" w:hAnsi="Times New Roman" w:cs="Times New Roman"/>
                <w:bCs/>
                <w:sz w:val="22"/>
                <w:szCs w:val="22"/>
              </w:rPr>
            </w:pPr>
            <w:r w:rsidRPr="00BE6F81">
              <w:rPr>
                <w:rFonts w:ascii="Times New Roman" w:hAnsi="Times New Roman" w:cs="Times New Roman"/>
                <w:sz w:val="22"/>
                <w:szCs w:val="22"/>
              </w:rPr>
              <w:t>Специализированные детские учреждения</w:t>
            </w:r>
          </w:p>
        </w:tc>
        <w:tc>
          <w:tcPr>
            <w:tcW w:w="7173" w:type="dxa"/>
            <w:shd w:val="clear" w:color="auto" w:fill="auto"/>
            <w:vAlign w:val="center"/>
          </w:tcPr>
          <w:p w:rsidR="00845B89" w:rsidRPr="00BE6F81" w:rsidRDefault="00195068"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bCs/>
                <w:sz w:val="22"/>
                <w:szCs w:val="22"/>
              </w:rPr>
              <w:t xml:space="preserve">На отдельных участках, как правило, в пределах населенных пунктов, в </w:t>
            </w:r>
            <w:r w:rsidRPr="00BE6F81">
              <w:rPr>
                <w:rFonts w:ascii="Times New Roman" w:hAnsi="Times New Roman" w:cs="Times New Roman"/>
                <w:bCs/>
                <w:spacing w:val="-2"/>
                <w:sz w:val="22"/>
                <w:szCs w:val="22"/>
              </w:rPr>
              <w:t>озелененных районах, вдали от промышленных и коммунальных предпр</w:t>
            </w:r>
            <w:r w:rsidRPr="00BE6F81">
              <w:rPr>
                <w:rFonts w:ascii="Times New Roman" w:hAnsi="Times New Roman" w:cs="Times New Roman"/>
                <w:bCs/>
                <w:spacing w:val="-2"/>
                <w:sz w:val="22"/>
                <w:szCs w:val="22"/>
              </w:rPr>
              <w:t>и</w:t>
            </w:r>
            <w:r w:rsidRPr="00BE6F81">
              <w:rPr>
                <w:rFonts w:ascii="Times New Roman" w:hAnsi="Times New Roman" w:cs="Times New Roman"/>
                <w:bCs/>
                <w:sz w:val="22"/>
                <w:szCs w:val="22"/>
              </w:rPr>
              <w:t xml:space="preserve">ятий, </w:t>
            </w:r>
            <w:r w:rsidR="00BE7E38" w:rsidRPr="00BE6F81">
              <w:rPr>
                <w:rFonts w:ascii="Times New Roman" w:hAnsi="Times New Roman" w:cs="Times New Roman"/>
                <w:bCs/>
                <w:sz w:val="22"/>
                <w:szCs w:val="22"/>
              </w:rPr>
              <w:t xml:space="preserve">железнодорожных путей, </w:t>
            </w:r>
            <w:r w:rsidRPr="00BE6F81">
              <w:rPr>
                <w:rFonts w:ascii="Times New Roman" w:hAnsi="Times New Roman" w:cs="Times New Roman"/>
                <w:bCs/>
                <w:sz w:val="22"/>
                <w:szCs w:val="22"/>
              </w:rPr>
              <w:t>автомобильных дорог с интенсивным движением и других источников загря</w:t>
            </w:r>
            <w:r w:rsidRPr="00BE6F81">
              <w:rPr>
                <w:rFonts w:ascii="Times New Roman" w:hAnsi="Times New Roman" w:cs="Times New Roman"/>
                <w:bCs/>
                <w:sz w:val="22"/>
                <w:szCs w:val="22"/>
              </w:rPr>
              <w:t>з</w:t>
            </w:r>
            <w:r w:rsidRPr="00BE6F81">
              <w:rPr>
                <w:rFonts w:ascii="Times New Roman" w:hAnsi="Times New Roman" w:cs="Times New Roman"/>
                <w:bCs/>
                <w:sz w:val="22"/>
                <w:szCs w:val="22"/>
              </w:rPr>
              <w:t>нения и шума в соответствии с СанПиН 2.2.1/2.1.1.1200-03.</w:t>
            </w:r>
          </w:p>
        </w:tc>
      </w:tr>
      <w:tr w:rsidR="00845B89" w:rsidRPr="00BE6F81">
        <w:trPr>
          <w:jc w:val="center"/>
        </w:trPr>
        <w:tc>
          <w:tcPr>
            <w:tcW w:w="2977" w:type="dxa"/>
            <w:shd w:val="clear" w:color="auto" w:fill="auto"/>
          </w:tcPr>
          <w:p w:rsidR="00845B89" w:rsidRPr="00BE6F81" w:rsidRDefault="00845B89" w:rsidP="00272C05">
            <w:pPr>
              <w:pStyle w:val="S5"/>
              <w:widowControl w:val="0"/>
              <w:spacing w:line="242" w:lineRule="auto"/>
              <w:ind w:right="-57" w:firstLine="0"/>
              <w:jc w:val="left"/>
              <w:rPr>
                <w:rFonts w:ascii="Times New Roman" w:hAnsi="Times New Roman" w:cs="Times New Roman"/>
                <w:bCs/>
                <w:sz w:val="22"/>
                <w:szCs w:val="22"/>
              </w:rPr>
            </w:pPr>
            <w:r w:rsidRPr="00BE6F81">
              <w:rPr>
                <w:rFonts w:ascii="Times New Roman" w:hAnsi="Times New Roman" w:cs="Times New Roman"/>
                <w:sz w:val="22"/>
                <w:szCs w:val="22"/>
              </w:rPr>
              <w:t>Специализированные шк</w:t>
            </w:r>
            <w:r w:rsidRPr="00BE6F81">
              <w:rPr>
                <w:rFonts w:ascii="Times New Roman" w:hAnsi="Times New Roman" w:cs="Times New Roman"/>
                <w:sz w:val="22"/>
                <w:szCs w:val="22"/>
              </w:rPr>
              <w:t>о</w:t>
            </w:r>
            <w:r w:rsidRPr="00BE6F81">
              <w:rPr>
                <w:rFonts w:ascii="Times New Roman" w:hAnsi="Times New Roman" w:cs="Times New Roman"/>
                <w:sz w:val="22"/>
                <w:szCs w:val="22"/>
              </w:rPr>
              <w:t>лы-интернаты для детей с нар</w:t>
            </w:r>
            <w:r w:rsidRPr="00BE6F81">
              <w:rPr>
                <w:rFonts w:ascii="Times New Roman" w:hAnsi="Times New Roman" w:cs="Times New Roman"/>
                <w:sz w:val="22"/>
                <w:szCs w:val="22"/>
              </w:rPr>
              <w:t>у</w:t>
            </w:r>
            <w:r w:rsidRPr="00BE6F81">
              <w:rPr>
                <w:rFonts w:ascii="Times New Roman" w:hAnsi="Times New Roman" w:cs="Times New Roman"/>
                <w:sz w:val="22"/>
                <w:szCs w:val="22"/>
              </w:rPr>
              <w:t>шениями зрения и сл</w:t>
            </w:r>
            <w:r w:rsidRPr="00BE6F81">
              <w:rPr>
                <w:rFonts w:ascii="Times New Roman" w:hAnsi="Times New Roman" w:cs="Times New Roman"/>
                <w:sz w:val="22"/>
                <w:szCs w:val="22"/>
              </w:rPr>
              <w:t>у</w:t>
            </w:r>
            <w:r w:rsidRPr="00BE6F81">
              <w:rPr>
                <w:rFonts w:ascii="Times New Roman" w:hAnsi="Times New Roman" w:cs="Times New Roman"/>
                <w:sz w:val="22"/>
                <w:szCs w:val="22"/>
              </w:rPr>
              <w:t>ха</w:t>
            </w:r>
          </w:p>
        </w:tc>
        <w:tc>
          <w:tcPr>
            <w:tcW w:w="7173" w:type="dxa"/>
            <w:shd w:val="clear" w:color="auto" w:fill="auto"/>
          </w:tcPr>
          <w:p w:rsidR="00845B89" w:rsidRPr="00BE6F81" w:rsidRDefault="00845B89" w:rsidP="00272C05">
            <w:pPr>
              <w:pStyle w:val="S5"/>
              <w:widowControl w:val="0"/>
              <w:spacing w:line="242"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 xml:space="preserve">На расстоянии не менее </w:t>
            </w:r>
            <w:smartTag w:uri="urn:schemas-microsoft-com:office:smarttags" w:element="metricconverter">
              <w:smartTagPr>
                <w:attr w:name="ProductID" w:val="1500 м"/>
              </w:smartTagPr>
              <w:r w:rsidRPr="00BE6F81">
                <w:rPr>
                  <w:rFonts w:ascii="Times New Roman" w:hAnsi="Times New Roman" w:cs="Times New Roman"/>
                  <w:sz w:val="22"/>
                  <w:szCs w:val="22"/>
                </w:rPr>
                <w:t>1500 м</w:t>
              </w:r>
            </w:smartTag>
            <w:r w:rsidRPr="00BE6F81">
              <w:rPr>
                <w:rFonts w:ascii="Times New Roman" w:hAnsi="Times New Roman" w:cs="Times New Roman"/>
                <w:sz w:val="22"/>
                <w:szCs w:val="22"/>
              </w:rPr>
              <w:t xml:space="preserve"> от радиопередающих объектов</w:t>
            </w:r>
          </w:p>
          <w:p w:rsidR="00845B89" w:rsidRPr="00BE6F81" w:rsidRDefault="00845B89"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(дополнительно к условиям размещения, установленным для специал</w:t>
            </w:r>
            <w:r w:rsidRPr="00BE6F81">
              <w:rPr>
                <w:rFonts w:ascii="Times New Roman" w:hAnsi="Times New Roman" w:cs="Times New Roman"/>
                <w:sz w:val="22"/>
                <w:szCs w:val="22"/>
              </w:rPr>
              <w:t>и</w:t>
            </w:r>
            <w:r w:rsidRPr="00BE6F81">
              <w:rPr>
                <w:rFonts w:ascii="Times New Roman" w:hAnsi="Times New Roman" w:cs="Times New Roman"/>
                <w:sz w:val="22"/>
                <w:szCs w:val="22"/>
              </w:rPr>
              <w:t>зированных де</w:t>
            </w:r>
            <w:r w:rsidRPr="00BE6F81">
              <w:rPr>
                <w:rFonts w:ascii="Times New Roman" w:hAnsi="Times New Roman" w:cs="Times New Roman"/>
                <w:sz w:val="22"/>
                <w:szCs w:val="22"/>
              </w:rPr>
              <w:t>т</w:t>
            </w:r>
            <w:r w:rsidRPr="00BE6F81">
              <w:rPr>
                <w:rFonts w:ascii="Times New Roman" w:hAnsi="Times New Roman" w:cs="Times New Roman"/>
                <w:sz w:val="22"/>
                <w:szCs w:val="22"/>
              </w:rPr>
              <w:t>ских учреждений).</w:t>
            </w:r>
          </w:p>
        </w:tc>
      </w:tr>
      <w:tr w:rsidR="00845B89" w:rsidRPr="00BE6F81">
        <w:trPr>
          <w:jc w:val="center"/>
        </w:trPr>
        <w:tc>
          <w:tcPr>
            <w:tcW w:w="2977" w:type="dxa"/>
            <w:shd w:val="clear" w:color="auto" w:fill="auto"/>
          </w:tcPr>
          <w:p w:rsidR="00845B89" w:rsidRPr="00BE6F81" w:rsidRDefault="00845B89" w:rsidP="00272C05">
            <w:pPr>
              <w:pStyle w:val="S5"/>
              <w:widowControl w:val="0"/>
              <w:suppressAutoHyphens/>
              <w:spacing w:line="242"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Пути движения маломобильных групп населения</w:t>
            </w:r>
          </w:p>
        </w:tc>
        <w:tc>
          <w:tcPr>
            <w:tcW w:w="7173" w:type="dxa"/>
            <w:shd w:val="clear" w:color="auto" w:fill="auto"/>
            <w:vAlign w:val="center"/>
          </w:tcPr>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При проектировании участка здания или сооружения должны быть пр</w:t>
            </w:r>
            <w:r w:rsidRPr="00BE6F81">
              <w:rPr>
                <w:rFonts w:ascii="Times New Roman" w:hAnsi="Times New Roman" w:cs="Times New Roman"/>
                <w:sz w:val="22"/>
                <w:szCs w:val="22"/>
              </w:rPr>
              <w:t>е</w:t>
            </w:r>
            <w:r w:rsidRPr="00BE6F81">
              <w:rPr>
                <w:rFonts w:ascii="Times New Roman" w:hAnsi="Times New Roman" w:cs="Times New Roman"/>
                <w:sz w:val="22"/>
                <w:szCs w:val="22"/>
              </w:rPr>
              <w:t>дусмотрены условия беспрепятственного, безопасного и удобного пер</w:t>
            </w:r>
            <w:r w:rsidRPr="00BE6F81">
              <w:rPr>
                <w:rFonts w:ascii="Times New Roman" w:hAnsi="Times New Roman" w:cs="Times New Roman"/>
                <w:sz w:val="22"/>
                <w:szCs w:val="22"/>
              </w:rPr>
              <w:t>е</w:t>
            </w:r>
            <w:r w:rsidRPr="00BE6F81">
              <w:rPr>
                <w:rFonts w:ascii="Times New Roman" w:hAnsi="Times New Roman" w:cs="Times New Roman"/>
                <w:sz w:val="22"/>
                <w:szCs w:val="22"/>
              </w:rPr>
              <w:t>движения маломобильных групп населения по участку к доступному входу в здание.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w:t>
            </w:r>
            <w:r w:rsidRPr="00BE6F81">
              <w:rPr>
                <w:rFonts w:ascii="Times New Roman" w:hAnsi="Times New Roman" w:cs="Times New Roman"/>
                <w:sz w:val="22"/>
                <w:szCs w:val="22"/>
              </w:rPr>
              <w:t>с</w:t>
            </w:r>
            <w:r w:rsidRPr="00BE6F81">
              <w:rPr>
                <w:rFonts w:ascii="Times New Roman" w:hAnsi="Times New Roman" w:cs="Times New Roman"/>
                <w:sz w:val="22"/>
                <w:szCs w:val="22"/>
              </w:rPr>
              <w:t>порта общего пользования.</w:t>
            </w:r>
          </w:p>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Вход на земельный участок проектируемого или приспосабливаемого объекта следует оборудовать доступными для маломобильных групп н</w:t>
            </w:r>
            <w:r w:rsidRPr="00BE6F81">
              <w:rPr>
                <w:rFonts w:ascii="Times New Roman" w:hAnsi="Times New Roman" w:cs="Times New Roman"/>
                <w:sz w:val="22"/>
                <w:szCs w:val="22"/>
              </w:rPr>
              <w:t>а</w:t>
            </w:r>
            <w:r w:rsidRPr="00BE6F81">
              <w:rPr>
                <w:rFonts w:ascii="Times New Roman" w:hAnsi="Times New Roman" w:cs="Times New Roman"/>
                <w:sz w:val="22"/>
                <w:szCs w:val="22"/>
              </w:rPr>
              <w:t>селения элементами информации об объекте. Система средств информ</w:t>
            </w:r>
            <w:r w:rsidRPr="00BE6F81">
              <w:rPr>
                <w:rFonts w:ascii="Times New Roman" w:hAnsi="Times New Roman" w:cs="Times New Roman"/>
                <w:sz w:val="22"/>
                <w:szCs w:val="22"/>
              </w:rPr>
              <w:t>а</w:t>
            </w:r>
            <w:r w:rsidRPr="00BE6F81">
              <w:rPr>
                <w:rFonts w:ascii="Times New Roman" w:hAnsi="Times New Roman" w:cs="Times New Roman"/>
                <w:sz w:val="22"/>
                <w:szCs w:val="22"/>
              </w:rPr>
              <w:t>ционной поддержки и навигации должна быть обеспечена на всех путях движения, доступных для маломобильных групп населения на часы р</w:t>
            </w:r>
            <w:r w:rsidRPr="00BE6F81">
              <w:rPr>
                <w:rFonts w:ascii="Times New Roman" w:hAnsi="Times New Roman" w:cs="Times New Roman"/>
                <w:sz w:val="22"/>
                <w:szCs w:val="22"/>
              </w:rPr>
              <w:t>а</w:t>
            </w:r>
            <w:r w:rsidRPr="00BE6F81">
              <w:rPr>
                <w:rFonts w:ascii="Times New Roman" w:hAnsi="Times New Roman" w:cs="Times New Roman"/>
                <w:sz w:val="22"/>
                <w:szCs w:val="22"/>
              </w:rPr>
              <w:t>боты организации, учреждения, пре</w:t>
            </w:r>
            <w:r w:rsidRPr="00BE6F81">
              <w:rPr>
                <w:rFonts w:ascii="Times New Roman" w:hAnsi="Times New Roman" w:cs="Times New Roman"/>
                <w:sz w:val="22"/>
                <w:szCs w:val="22"/>
              </w:rPr>
              <w:t>д</w:t>
            </w:r>
            <w:r w:rsidRPr="00BE6F81">
              <w:rPr>
                <w:rFonts w:ascii="Times New Roman" w:hAnsi="Times New Roman" w:cs="Times New Roman"/>
                <w:sz w:val="22"/>
                <w:szCs w:val="22"/>
              </w:rPr>
              <w:t>приятия.</w:t>
            </w:r>
          </w:p>
          <w:p w:rsidR="00CD069C" w:rsidRPr="00BE6F81" w:rsidRDefault="00CD069C" w:rsidP="00272C05">
            <w:pPr>
              <w:pStyle w:val="S5"/>
              <w:widowControl w:val="0"/>
              <w:tabs>
                <w:tab w:val="left" w:pos="3932"/>
              </w:tabs>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турникеты и другие ус</w:t>
            </w:r>
            <w:r w:rsidRPr="00BE6F81">
              <w:rPr>
                <w:rFonts w:ascii="Times New Roman" w:hAnsi="Times New Roman" w:cs="Times New Roman"/>
                <w:sz w:val="22"/>
                <w:szCs w:val="22"/>
              </w:rPr>
              <w:t>т</w:t>
            </w:r>
            <w:r w:rsidRPr="00BE6F81">
              <w:rPr>
                <w:rFonts w:ascii="Times New Roman" w:hAnsi="Times New Roman" w:cs="Times New Roman"/>
                <w:sz w:val="22"/>
                <w:szCs w:val="22"/>
              </w:rPr>
              <w:t>ройства, создающие препятствие для движения маломобильных групп населения.</w:t>
            </w:r>
          </w:p>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Проектирование пешеходных путей для маломобильных групп насел</w:t>
            </w:r>
            <w:r w:rsidRPr="00BE6F81">
              <w:rPr>
                <w:rFonts w:ascii="Times New Roman" w:hAnsi="Times New Roman" w:cs="Times New Roman"/>
                <w:sz w:val="22"/>
                <w:szCs w:val="22"/>
              </w:rPr>
              <w:t>е</w:t>
            </w:r>
            <w:r w:rsidRPr="00BE6F81">
              <w:rPr>
                <w:rFonts w:ascii="Times New Roman" w:hAnsi="Times New Roman" w:cs="Times New Roman"/>
                <w:sz w:val="22"/>
                <w:szCs w:val="22"/>
              </w:rPr>
              <w:t>ния, в том числе инвалидов на креслах-колясках, следует осуществлять в соответствии с СП 59.13330.2016.</w:t>
            </w:r>
          </w:p>
          <w:p w:rsidR="00CD069C" w:rsidRPr="00BE6F81" w:rsidRDefault="00CD069C" w:rsidP="00272C05">
            <w:pPr>
              <w:pStyle w:val="S5"/>
              <w:widowControl w:val="0"/>
              <w:spacing w:line="242" w:lineRule="auto"/>
              <w:ind w:firstLine="0"/>
              <w:rPr>
                <w:rFonts w:ascii="Times New Roman" w:hAnsi="Times New Roman" w:cs="Times New Roman"/>
                <w:bCs/>
                <w:sz w:val="22"/>
                <w:szCs w:val="22"/>
              </w:rPr>
            </w:pPr>
            <w:r w:rsidRPr="00BE6F81">
              <w:rPr>
                <w:rFonts w:ascii="Times New Roman" w:hAnsi="Times New Roman" w:cs="Times New Roman"/>
                <w:sz w:val="22"/>
                <w:szCs w:val="22"/>
              </w:rPr>
              <w:t>На покрытии пешеходных путей следует предусматривать тактильно-контрастные указатели, выполняющие функцию предупре</w:t>
            </w:r>
            <w:r w:rsidRPr="00BE6F81">
              <w:rPr>
                <w:rFonts w:ascii="Times New Roman" w:hAnsi="Times New Roman" w:cs="Times New Roman"/>
                <w:sz w:val="22"/>
                <w:szCs w:val="22"/>
              </w:rPr>
              <w:t>ж</w:t>
            </w:r>
            <w:r w:rsidRPr="00BE6F81">
              <w:rPr>
                <w:rFonts w:ascii="Times New Roman" w:hAnsi="Times New Roman" w:cs="Times New Roman"/>
                <w:sz w:val="22"/>
                <w:szCs w:val="22"/>
              </w:rPr>
              <w:t>дения.</w:t>
            </w:r>
          </w:p>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Покрытия пешеходных путей, в том числе тактильно-контрастные указ</w:t>
            </w:r>
            <w:r w:rsidRPr="00BE6F81">
              <w:rPr>
                <w:rFonts w:ascii="Times New Roman" w:hAnsi="Times New Roman" w:cs="Times New Roman"/>
                <w:sz w:val="22"/>
                <w:szCs w:val="22"/>
              </w:rPr>
              <w:t>а</w:t>
            </w:r>
            <w:r w:rsidRPr="00BE6F81">
              <w:rPr>
                <w:rFonts w:ascii="Times New Roman" w:hAnsi="Times New Roman" w:cs="Times New Roman"/>
                <w:sz w:val="22"/>
                <w:szCs w:val="22"/>
              </w:rPr>
              <w:t>тели, следует проектировать в соответствии с СП 59.13330.2016.</w:t>
            </w:r>
          </w:p>
          <w:p w:rsidR="00845B89" w:rsidRPr="00BE6F81" w:rsidRDefault="00CD069C" w:rsidP="00272C05">
            <w:pPr>
              <w:pStyle w:val="S5"/>
              <w:widowControl w:val="0"/>
              <w:tabs>
                <w:tab w:val="left" w:pos="3932"/>
              </w:tabs>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Вокруг отдельно стоящих опор, стоек или стволов деревьев, распол</w:t>
            </w:r>
            <w:r w:rsidRPr="00BE6F81">
              <w:rPr>
                <w:rFonts w:ascii="Times New Roman" w:hAnsi="Times New Roman" w:cs="Times New Roman"/>
                <w:sz w:val="22"/>
                <w:szCs w:val="22"/>
              </w:rPr>
              <w:t>о</w:t>
            </w:r>
            <w:r w:rsidRPr="00BE6F81">
              <w:rPr>
                <w:rFonts w:ascii="Times New Roman" w:hAnsi="Times New Roman" w:cs="Times New Roman"/>
                <w:sz w:val="22"/>
                <w:szCs w:val="22"/>
              </w:rPr>
              <w:t>женных на путях следования вместо типовых предупреждающих указ</w:t>
            </w:r>
            <w:r w:rsidRPr="00BE6F81">
              <w:rPr>
                <w:rFonts w:ascii="Times New Roman" w:hAnsi="Times New Roman" w:cs="Times New Roman"/>
                <w:sz w:val="22"/>
                <w:szCs w:val="22"/>
              </w:rPr>
              <w:t>а</w:t>
            </w:r>
            <w:r w:rsidRPr="00BE6F81">
              <w:rPr>
                <w:rFonts w:ascii="Times New Roman" w:hAnsi="Times New Roman" w:cs="Times New Roman"/>
                <w:sz w:val="22"/>
                <w:szCs w:val="22"/>
              </w:rPr>
              <w:t xml:space="preserve">телей, допускается применять сплошное круговое предупредительное </w:t>
            </w:r>
            <w:r w:rsidRPr="00BE6F81">
              <w:rPr>
                <w:rFonts w:ascii="Times New Roman" w:hAnsi="Times New Roman" w:cs="Times New Roman"/>
                <w:sz w:val="22"/>
                <w:szCs w:val="22"/>
              </w:rPr>
              <w:lastRenderedPageBreak/>
              <w:t>мощение, укладку плоских приствольных решеток или обустройство круговых тактильно-контрастных указателей в соответствии с СП 59.13330.2016.</w:t>
            </w:r>
          </w:p>
        </w:tc>
      </w:tr>
      <w:tr w:rsidR="00845B89" w:rsidRPr="00BE6F81">
        <w:trPr>
          <w:jc w:val="center"/>
        </w:trPr>
        <w:tc>
          <w:tcPr>
            <w:tcW w:w="2977" w:type="dxa"/>
            <w:shd w:val="clear" w:color="auto" w:fill="auto"/>
          </w:tcPr>
          <w:p w:rsidR="00845B89" w:rsidRPr="00BE6F81" w:rsidRDefault="00845B89" w:rsidP="00272C05">
            <w:pPr>
              <w:pStyle w:val="S5"/>
              <w:widowControl w:val="0"/>
              <w:suppressAutoHyphens/>
              <w:spacing w:line="242" w:lineRule="auto"/>
              <w:ind w:firstLine="0"/>
              <w:jc w:val="left"/>
              <w:rPr>
                <w:rFonts w:ascii="Times New Roman" w:hAnsi="Times New Roman" w:cs="Times New Roman"/>
                <w:sz w:val="22"/>
                <w:szCs w:val="22"/>
              </w:rPr>
            </w:pPr>
            <w:r w:rsidRPr="00BE6F81">
              <w:rPr>
                <w:rFonts w:ascii="Times New Roman" w:hAnsi="Times New Roman" w:cs="Times New Roman"/>
                <w:bCs/>
                <w:sz w:val="22"/>
                <w:szCs w:val="22"/>
              </w:rPr>
              <w:lastRenderedPageBreak/>
              <w:t>Благоустройство и места отдыха</w:t>
            </w:r>
          </w:p>
        </w:tc>
        <w:tc>
          <w:tcPr>
            <w:tcW w:w="7173" w:type="dxa"/>
            <w:shd w:val="clear" w:color="auto" w:fill="auto"/>
            <w:vAlign w:val="center"/>
          </w:tcPr>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На участке объекта на основных путях движения людей следует пред</w:t>
            </w:r>
            <w:r w:rsidRPr="00BE6F81">
              <w:rPr>
                <w:rFonts w:ascii="Times New Roman" w:hAnsi="Times New Roman" w:cs="Times New Roman"/>
                <w:sz w:val="22"/>
                <w:szCs w:val="22"/>
              </w:rPr>
              <w:t>у</w:t>
            </w:r>
            <w:r w:rsidRPr="00BE6F81">
              <w:rPr>
                <w:rFonts w:ascii="Times New Roman" w:hAnsi="Times New Roman" w:cs="Times New Roman"/>
                <w:sz w:val="22"/>
                <w:szCs w:val="22"/>
              </w:rPr>
              <w:t>сматр</w:t>
            </w:r>
            <w:r w:rsidRPr="00BE6F81">
              <w:rPr>
                <w:rFonts w:ascii="Times New Roman" w:hAnsi="Times New Roman" w:cs="Times New Roman"/>
                <w:sz w:val="22"/>
                <w:szCs w:val="22"/>
              </w:rPr>
              <w:t>и</w:t>
            </w:r>
            <w:r w:rsidRPr="00BE6F81">
              <w:rPr>
                <w:rFonts w:ascii="Times New Roman" w:hAnsi="Times New Roman" w:cs="Times New Roman"/>
                <w:sz w:val="22"/>
                <w:szCs w:val="22"/>
              </w:rPr>
              <w:t>вать не менее чем через 100-</w:t>
            </w:r>
            <w:smartTag w:uri="urn:schemas-microsoft-com:office:smarttags" w:element="metricconverter">
              <w:smartTagPr>
                <w:attr w:name="ProductID" w:val="150 м"/>
              </w:smartTagPr>
              <w:r w:rsidRPr="00BE6F81">
                <w:rPr>
                  <w:rFonts w:ascii="Times New Roman" w:hAnsi="Times New Roman" w:cs="Times New Roman"/>
                  <w:sz w:val="22"/>
                  <w:szCs w:val="22"/>
                </w:rPr>
                <w:t>150 м</w:t>
              </w:r>
            </w:smartTag>
            <w:r w:rsidRPr="00BE6F81">
              <w:rPr>
                <w:rFonts w:ascii="Times New Roman" w:hAnsi="Times New Roman" w:cs="Times New Roman"/>
                <w:sz w:val="22"/>
                <w:szCs w:val="22"/>
              </w:rPr>
              <w:t xml:space="preserve"> места отдыха, доступные для маломобильных групп насел</w:t>
            </w:r>
            <w:r w:rsidRPr="00BE6F81">
              <w:rPr>
                <w:rFonts w:ascii="Times New Roman" w:hAnsi="Times New Roman" w:cs="Times New Roman"/>
                <w:sz w:val="22"/>
                <w:szCs w:val="22"/>
              </w:rPr>
              <w:t>е</w:t>
            </w:r>
            <w:r w:rsidRPr="00BE6F81">
              <w:rPr>
                <w:rFonts w:ascii="Times New Roman" w:hAnsi="Times New Roman" w:cs="Times New Roman"/>
                <w:sz w:val="22"/>
                <w:szCs w:val="22"/>
              </w:rPr>
              <w:t>ния, оборудованные в соответствии с СП 59.13330.2016.</w:t>
            </w:r>
          </w:p>
          <w:p w:rsidR="00CD069C" w:rsidRPr="00BE6F81" w:rsidRDefault="00CD069C" w:rsidP="00272C05">
            <w:pPr>
              <w:pStyle w:val="S5"/>
              <w:widowControl w:val="0"/>
              <w:spacing w:line="242" w:lineRule="auto"/>
              <w:ind w:firstLine="0"/>
              <w:rPr>
                <w:rFonts w:ascii="Times New Roman" w:hAnsi="Times New Roman" w:cs="Times New Roman"/>
                <w:bCs/>
                <w:sz w:val="22"/>
                <w:szCs w:val="22"/>
              </w:rPr>
            </w:pPr>
            <w:r w:rsidRPr="00BE6F81">
              <w:rPr>
                <w:rFonts w:ascii="Times New Roman" w:hAnsi="Times New Roman" w:cs="Times New Roman"/>
                <w:sz w:val="22"/>
                <w:szCs w:val="22"/>
              </w:rPr>
              <w:t>Устройства и оборудование (почтовые ящики, укрытия таксофонов, и</w:t>
            </w:r>
            <w:r w:rsidRPr="00BE6F81">
              <w:rPr>
                <w:rFonts w:ascii="Times New Roman" w:hAnsi="Times New Roman" w:cs="Times New Roman"/>
                <w:sz w:val="22"/>
                <w:szCs w:val="22"/>
              </w:rPr>
              <w:t>н</w:t>
            </w:r>
            <w:r w:rsidRPr="00BE6F81">
              <w:rPr>
                <w:rFonts w:ascii="Times New Roman" w:hAnsi="Times New Roman" w:cs="Times New Roman"/>
                <w:sz w:val="22"/>
                <w:szCs w:val="22"/>
              </w:rPr>
              <w:t>формационные щиты и т.п.), размещаемые на стенах зданий, сооруж</w:t>
            </w:r>
            <w:r w:rsidRPr="00BE6F81">
              <w:rPr>
                <w:rFonts w:ascii="Times New Roman" w:hAnsi="Times New Roman" w:cs="Times New Roman"/>
                <w:sz w:val="22"/>
                <w:szCs w:val="22"/>
              </w:rPr>
              <w:t>е</w:t>
            </w:r>
            <w:r w:rsidRPr="00BE6F81">
              <w:rPr>
                <w:rFonts w:ascii="Times New Roman" w:hAnsi="Times New Roman" w:cs="Times New Roman"/>
                <w:sz w:val="22"/>
                <w:szCs w:val="22"/>
              </w:rPr>
              <w:t>ний или на отдельных конструкциях, а также выступающие элементы и части зданий и сооружений не должны сокращать нормируемое пр</w:t>
            </w:r>
            <w:r w:rsidRPr="00BE6F81">
              <w:rPr>
                <w:rFonts w:ascii="Times New Roman" w:hAnsi="Times New Roman" w:cs="Times New Roman"/>
                <w:sz w:val="22"/>
                <w:szCs w:val="22"/>
              </w:rPr>
              <w:t>о</w:t>
            </w:r>
            <w:r w:rsidRPr="00BE6F81">
              <w:rPr>
                <w:rFonts w:ascii="Times New Roman" w:hAnsi="Times New Roman" w:cs="Times New Roman"/>
                <w:sz w:val="22"/>
                <w:szCs w:val="22"/>
              </w:rPr>
              <w:t>странство для прохода, а также проезда и маневрирования кресла-коляски.</w:t>
            </w:r>
          </w:p>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 xml:space="preserve">Объекты, лицевой край поверхности которых расположен на высоте от 0,7 до </w:t>
            </w:r>
            <w:smartTag w:uri="urn:schemas-microsoft-com:office:smarttags" w:element="metricconverter">
              <w:smartTagPr>
                <w:attr w:name="ProductID" w:val="2,1 м"/>
              </w:smartTagPr>
              <w:r w:rsidRPr="00BE6F81">
                <w:rPr>
                  <w:rFonts w:ascii="Times New Roman" w:hAnsi="Times New Roman" w:cs="Times New Roman"/>
                  <w:sz w:val="22"/>
                  <w:szCs w:val="22"/>
                </w:rPr>
                <w:t>2,1 м</w:t>
              </w:r>
            </w:smartTag>
            <w:r w:rsidRPr="00BE6F81">
              <w:rPr>
                <w:rFonts w:ascii="Times New Roman" w:hAnsi="Times New Roman" w:cs="Times New Roman"/>
                <w:sz w:val="22"/>
                <w:szCs w:val="22"/>
              </w:rPr>
              <w:t xml:space="preserve"> от уровня пешеходного пути, не должны выступать за пло</w:t>
            </w:r>
            <w:r w:rsidRPr="00BE6F81">
              <w:rPr>
                <w:rFonts w:ascii="Times New Roman" w:hAnsi="Times New Roman" w:cs="Times New Roman"/>
                <w:sz w:val="22"/>
                <w:szCs w:val="22"/>
              </w:rPr>
              <w:t>с</w:t>
            </w:r>
            <w:r w:rsidRPr="00BE6F81">
              <w:rPr>
                <w:rFonts w:ascii="Times New Roman" w:hAnsi="Times New Roman" w:cs="Times New Roman"/>
                <w:sz w:val="22"/>
                <w:szCs w:val="22"/>
              </w:rPr>
              <w:t xml:space="preserve">кость вертикальной конструкции более чем на </w:t>
            </w:r>
            <w:smartTag w:uri="urn:schemas-microsoft-com:office:smarttags" w:element="metricconverter">
              <w:smartTagPr>
                <w:attr w:name="ProductID" w:val="0,1 м"/>
              </w:smartTagPr>
              <w:r w:rsidRPr="00BE6F81">
                <w:rPr>
                  <w:rFonts w:ascii="Times New Roman" w:hAnsi="Times New Roman" w:cs="Times New Roman"/>
                  <w:sz w:val="22"/>
                  <w:szCs w:val="22"/>
                </w:rPr>
                <w:t>0,1 м</w:t>
              </w:r>
            </w:smartTag>
            <w:r w:rsidRPr="00BE6F81">
              <w:rPr>
                <w:rFonts w:ascii="Times New Roman" w:hAnsi="Times New Roman" w:cs="Times New Roman"/>
                <w:sz w:val="22"/>
                <w:szCs w:val="22"/>
              </w:rPr>
              <w:t>, а при их размещ</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нии на отдельно стоящей опоре – более </w:t>
            </w:r>
            <w:smartTag w:uri="urn:schemas-microsoft-com:office:smarttags" w:element="metricconverter">
              <w:smartTagPr>
                <w:attr w:name="ProductID" w:val="0,3 м"/>
              </w:smartTagPr>
              <w:r w:rsidRPr="00BE6F81">
                <w:rPr>
                  <w:rFonts w:ascii="Times New Roman" w:hAnsi="Times New Roman" w:cs="Times New Roman"/>
                  <w:sz w:val="22"/>
                  <w:szCs w:val="22"/>
                </w:rPr>
                <w:t>0,3 м</w:t>
              </w:r>
            </w:smartTag>
            <w:r w:rsidRPr="00BE6F81">
              <w:rPr>
                <w:rFonts w:ascii="Times New Roman" w:hAnsi="Times New Roman" w:cs="Times New Roman"/>
                <w:sz w:val="22"/>
                <w:szCs w:val="22"/>
              </w:rPr>
              <w:t xml:space="preserve">. </w:t>
            </w:r>
          </w:p>
          <w:p w:rsidR="00CD069C"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При увеличении размеров выступающих элементов (с нижним краем м</w:t>
            </w:r>
            <w:r w:rsidRPr="00BE6F81">
              <w:rPr>
                <w:rFonts w:ascii="Times New Roman" w:hAnsi="Times New Roman" w:cs="Times New Roman"/>
                <w:sz w:val="22"/>
                <w:szCs w:val="22"/>
              </w:rPr>
              <w:t>е</w:t>
            </w:r>
            <w:r w:rsidRPr="00BE6F81">
              <w:rPr>
                <w:rFonts w:ascii="Times New Roman" w:hAnsi="Times New Roman" w:cs="Times New Roman"/>
                <w:sz w:val="22"/>
                <w:szCs w:val="22"/>
              </w:rPr>
              <w:t xml:space="preserve">нее </w:t>
            </w:r>
            <w:smartTag w:uri="urn:schemas-microsoft-com:office:smarttags" w:element="metricconverter">
              <w:smartTagPr>
                <w:attr w:name="ProductID" w:val="2,1 м"/>
              </w:smartTagPr>
              <w:r w:rsidRPr="00BE6F81">
                <w:rPr>
                  <w:rFonts w:ascii="Times New Roman" w:hAnsi="Times New Roman" w:cs="Times New Roman"/>
                  <w:sz w:val="22"/>
                  <w:szCs w:val="22"/>
                </w:rPr>
                <w:t>2,1 м</w:t>
              </w:r>
            </w:smartTag>
            <w:r w:rsidRPr="00BE6F81">
              <w:rPr>
                <w:rFonts w:ascii="Times New Roman" w:hAnsi="Times New Roman" w:cs="Times New Roman"/>
                <w:sz w:val="22"/>
                <w:szCs w:val="22"/>
              </w:rPr>
              <w:t xml:space="preserve"> от земли) пространство под этими объектами необходимо в</w:t>
            </w:r>
            <w:r w:rsidRPr="00BE6F81">
              <w:rPr>
                <w:rFonts w:ascii="Times New Roman" w:hAnsi="Times New Roman" w:cs="Times New Roman"/>
                <w:sz w:val="22"/>
                <w:szCs w:val="22"/>
              </w:rPr>
              <w:t>ы</w:t>
            </w:r>
            <w:r w:rsidRPr="00BE6F81">
              <w:rPr>
                <w:rFonts w:ascii="Times New Roman" w:hAnsi="Times New Roman" w:cs="Times New Roman"/>
                <w:sz w:val="22"/>
                <w:szCs w:val="22"/>
              </w:rPr>
              <w:t xml:space="preserve">делять бортовым камнем высотой не менее </w:t>
            </w:r>
            <w:smartTag w:uri="urn:schemas-microsoft-com:office:smarttags" w:element="metricconverter">
              <w:smartTagPr>
                <w:attr w:name="ProductID" w:val="0,05 м"/>
              </w:smartTagPr>
              <w:r w:rsidRPr="00BE6F81">
                <w:rPr>
                  <w:rFonts w:ascii="Times New Roman" w:hAnsi="Times New Roman" w:cs="Times New Roman"/>
                  <w:sz w:val="22"/>
                  <w:szCs w:val="22"/>
                </w:rPr>
                <w:t>0,05 м</w:t>
              </w:r>
            </w:smartTag>
            <w:r w:rsidRPr="00BE6F81">
              <w:rPr>
                <w:rFonts w:ascii="Times New Roman" w:hAnsi="Times New Roman" w:cs="Times New Roman"/>
                <w:sz w:val="22"/>
                <w:szCs w:val="22"/>
              </w:rPr>
              <w:t xml:space="preserve"> либо ограждениями с высотой нижнего края от земли не выше </w:t>
            </w:r>
            <w:smartTag w:uri="urn:schemas-microsoft-com:office:smarttags" w:element="metricconverter">
              <w:smartTagPr>
                <w:attr w:name="ProductID" w:val="0,7 м"/>
              </w:smartTagPr>
              <w:r w:rsidRPr="00BE6F81">
                <w:rPr>
                  <w:rFonts w:ascii="Times New Roman" w:hAnsi="Times New Roman" w:cs="Times New Roman"/>
                  <w:sz w:val="22"/>
                  <w:szCs w:val="22"/>
                </w:rPr>
                <w:t>0,7 м</w:t>
              </w:r>
            </w:smartTag>
            <w:r w:rsidRPr="00BE6F81">
              <w:rPr>
                <w:rFonts w:ascii="Times New Roman" w:hAnsi="Times New Roman" w:cs="Times New Roman"/>
                <w:sz w:val="22"/>
                <w:szCs w:val="22"/>
              </w:rPr>
              <w:t>.</w:t>
            </w:r>
          </w:p>
          <w:p w:rsidR="00845B89" w:rsidRPr="00BE6F81" w:rsidRDefault="00CD069C" w:rsidP="00272C05">
            <w:pPr>
              <w:pStyle w:val="S5"/>
              <w:widowControl w:val="0"/>
              <w:spacing w:line="242" w:lineRule="auto"/>
              <w:ind w:firstLine="0"/>
              <w:rPr>
                <w:rFonts w:ascii="Times New Roman" w:hAnsi="Times New Roman" w:cs="Times New Roman"/>
                <w:sz w:val="22"/>
                <w:szCs w:val="22"/>
              </w:rPr>
            </w:pPr>
            <w:r w:rsidRPr="00BE6F81">
              <w:rPr>
                <w:rFonts w:ascii="Times New Roman" w:hAnsi="Times New Roman" w:cs="Times New Roman"/>
                <w:sz w:val="22"/>
                <w:szCs w:val="22"/>
              </w:rPr>
              <w:t>Таксофоны и другое специализированное оборудование для людей с н</w:t>
            </w:r>
            <w:r w:rsidRPr="00BE6F81">
              <w:rPr>
                <w:rFonts w:ascii="Times New Roman" w:hAnsi="Times New Roman" w:cs="Times New Roman"/>
                <w:sz w:val="22"/>
                <w:szCs w:val="22"/>
              </w:rPr>
              <w:t>е</w:t>
            </w:r>
            <w:r w:rsidRPr="00BE6F81">
              <w:rPr>
                <w:rFonts w:ascii="Times New Roman" w:hAnsi="Times New Roman" w:cs="Times New Roman"/>
                <w:sz w:val="22"/>
                <w:szCs w:val="22"/>
              </w:rPr>
              <w:t>достатками зрения должны устанавливаться на горизонтальной плоск</w:t>
            </w:r>
            <w:r w:rsidRPr="00BE6F81">
              <w:rPr>
                <w:rFonts w:ascii="Times New Roman" w:hAnsi="Times New Roman" w:cs="Times New Roman"/>
                <w:sz w:val="22"/>
                <w:szCs w:val="22"/>
              </w:rPr>
              <w:t>о</w:t>
            </w:r>
            <w:r w:rsidRPr="00BE6F81">
              <w:rPr>
                <w:rFonts w:ascii="Times New Roman" w:hAnsi="Times New Roman" w:cs="Times New Roman"/>
                <w:sz w:val="22"/>
                <w:szCs w:val="22"/>
              </w:rPr>
              <w:t>сти с применением тактильных наземных указателей или на отдел</w:t>
            </w:r>
            <w:r w:rsidRPr="00BE6F81">
              <w:rPr>
                <w:rFonts w:ascii="Times New Roman" w:hAnsi="Times New Roman" w:cs="Times New Roman"/>
                <w:sz w:val="22"/>
                <w:szCs w:val="22"/>
              </w:rPr>
              <w:t>ь</w:t>
            </w:r>
            <w:r w:rsidRPr="00BE6F81">
              <w:rPr>
                <w:rFonts w:ascii="Times New Roman" w:hAnsi="Times New Roman" w:cs="Times New Roman"/>
                <w:sz w:val="22"/>
                <w:szCs w:val="22"/>
              </w:rPr>
              <w:t xml:space="preserve">ных плитах высотой до </w:t>
            </w:r>
            <w:smartTag w:uri="urn:schemas-microsoft-com:office:smarttags" w:element="metricconverter">
              <w:smartTagPr>
                <w:attr w:name="ProductID" w:val="0,04 м"/>
              </w:smartTagPr>
              <w:r w:rsidRPr="00BE6F81">
                <w:rPr>
                  <w:rFonts w:ascii="Times New Roman" w:hAnsi="Times New Roman" w:cs="Times New Roman"/>
                  <w:sz w:val="22"/>
                  <w:szCs w:val="22"/>
                </w:rPr>
                <w:t>0,04 м</w:t>
              </w:r>
            </w:smartTag>
            <w:r w:rsidRPr="00BE6F81">
              <w:rPr>
                <w:rFonts w:ascii="Times New Roman" w:hAnsi="Times New Roman" w:cs="Times New Roman"/>
                <w:sz w:val="22"/>
                <w:szCs w:val="22"/>
              </w:rPr>
              <w:t>, край которых должен находиться от устано</w:t>
            </w:r>
            <w:r w:rsidRPr="00BE6F81">
              <w:rPr>
                <w:rFonts w:ascii="Times New Roman" w:hAnsi="Times New Roman" w:cs="Times New Roman"/>
                <w:sz w:val="22"/>
                <w:szCs w:val="22"/>
              </w:rPr>
              <w:t>в</w:t>
            </w:r>
            <w:r w:rsidRPr="00BE6F81">
              <w:rPr>
                <w:rFonts w:ascii="Times New Roman" w:hAnsi="Times New Roman" w:cs="Times New Roman"/>
                <w:sz w:val="22"/>
                <w:szCs w:val="22"/>
              </w:rPr>
              <w:t>ленного оборудования на расстоянии 0,7-</w:t>
            </w:r>
            <w:smartTag w:uri="urn:schemas-microsoft-com:office:smarttags" w:element="metricconverter">
              <w:smartTagPr>
                <w:attr w:name="ProductID" w:val="0,8 м"/>
              </w:smartTagPr>
              <w:r w:rsidRPr="00BE6F81">
                <w:rPr>
                  <w:rFonts w:ascii="Times New Roman" w:hAnsi="Times New Roman" w:cs="Times New Roman"/>
                  <w:sz w:val="22"/>
                  <w:szCs w:val="22"/>
                </w:rPr>
                <w:t>0,8 м</w:t>
              </w:r>
            </w:smartTag>
            <w:r w:rsidRPr="00BE6F81">
              <w:rPr>
                <w:rFonts w:ascii="Times New Roman" w:hAnsi="Times New Roman" w:cs="Times New Roman"/>
                <w:sz w:val="22"/>
                <w:szCs w:val="22"/>
              </w:rPr>
              <w:t>.</w:t>
            </w:r>
          </w:p>
        </w:tc>
      </w:tr>
    </w:tbl>
    <w:p w:rsidR="00845B89" w:rsidRPr="00BE6F81" w:rsidRDefault="00845B89" w:rsidP="009A4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rPr>
          <w:rFonts w:ascii="Times New Roman" w:hAnsi="Times New Roman" w:cs="Times New Roman"/>
          <w:b w:val="0"/>
          <w:sz w:val="24"/>
          <w:szCs w:val="24"/>
        </w:rPr>
      </w:pPr>
    </w:p>
    <w:p w:rsidR="00845B89" w:rsidRPr="00BE6F81" w:rsidRDefault="00845B89" w:rsidP="009A4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rPr>
          <w:rFonts w:ascii="Times New Roman" w:hAnsi="Times New Roman" w:cs="Times New Roman"/>
          <w:b w:val="0"/>
          <w:sz w:val="24"/>
          <w:szCs w:val="24"/>
        </w:rPr>
      </w:pPr>
    </w:p>
    <w:p w:rsidR="00CF06F0" w:rsidRPr="00BE6F81" w:rsidRDefault="00F81C37" w:rsidP="009A4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rPr>
          <w:rFonts w:ascii="Times New Roman" w:hAnsi="Times New Roman" w:cs="Times New Roman"/>
          <w:bCs w:val="0"/>
          <w:sz w:val="24"/>
          <w:szCs w:val="24"/>
        </w:rPr>
      </w:pPr>
      <w:r w:rsidRPr="00BE6F81">
        <w:rPr>
          <w:rFonts w:ascii="Times New Roman" w:hAnsi="Times New Roman" w:cs="Times New Roman"/>
          <w:sz w:val="24"/>
          <w:szCs w:val="24"/>
        </w:rPr>
        <w:t>20</w:t>
      </w:r>
      <w:r w:rsidR="00CF06F0" w:rsidRPr="00BE6F81">
        <w:rPr>
          <w:rFonts w:ascii="Times New Roman" w:hAnsi="Times New Roman" w:cs="Times New Roman"/>
          <w:sz w:val="24"/>
          <w:szCs w:val="24"/>
        </w:rPr>
        <w:t xml:space="preserve">. </w:t>
      </w:r>
      <w:r w:rsidR="00FD6802" w:rsidRPr="00BE6F81">
        <w:rPr>
          <w:rFonts w:ascii="Times New Roman" w:hAnsi="Times New Roman" w:cs="Times New Roman"/>
          <w:sz w:val="24"/>
          <w:szCs w:val="24"/>
        </w:rPr>
        <w:t>НОРМАТИВНЫЕ ТРЕБОВАНИЯ К О</w:t>
      </w:r>
      <w:r w:rsidR="00FD6802" w:rsidRPr="00BE6F81">
        <w:rPr>
          <w:rFonts w:ascii="Times New Roman" w:hAnsi="Times New Roman" w:cs="Times New Roman"/>
          <w:bCs w:val="0"/>
          <w:sz w:val="24"/>
          <w:szCs w:val="24"/>
        </w:rPr>
        <w:t>ХРАНЕ</w:t>
      </w:r>
      <w:r w:rsidR="00FD6802" w:rsidRPr="00BE6F81">
        <w:rPr>
          <w:rFonts w:ascii="Times New Roman" w:hAnsi="Times New Roman" w:cs="Times New Roman"/>
          <w:b w:val="0"/>
          <w:bCs w:val="0"/>
          <w:sz w:val="24"/>
          <w:szCs w:val="24"/>
        </w:rPr>
        <w:t xml:space="preserve"> </w:t>
      </w:r>
      <w:r w:rsidR="00CF06F0" w:rsidRPr="00BE6F81">
        <w:rPr>
          <w:rFonts w:ascii="Times New Roman" w:hAnsi="Times New Roman" w:cs="Times New Roman"/>
          <w:bCs w:val="0"/>
          <w:sz w:val="24"/>
          <w:szCs w:val="24"/>
        </w:rPr>
        <w:t>ОКРУЖАЮЩЕЙ СРЕДЫ</w:t>
      </w:r>
    </w:p>
    <w:p w:rsidR="00814DC8" w:rsidRPr="00BE6F81" w:rsidRDefault="00814DC8" w:rsidP="009A47A7">
      <w:pPr>
        <w:pStyle w:val="af3"/>
        <w:widowControl w:val="0"/>
        <w:spacing w:line="245" w:lineRule="auto"/>
        <w:ind w:firstLine="708"/>
        <w:jc w:val="both"/>
        <w:rPr>
          <w:rFonts w:ascii="Times New Roman" w:hAnsi="Times New Roman" w:cs="Times New Roman"/>
          <w:sz w:val="24"/>
          <w:szCs w:val="24"/>
        </w:rPr>
      </w:pPr>
    </w:p>
    <w:p w:rsidR="005D2FE8" w:rsidRPr="00BE6F81" w:rsidRDefault="009A47A7" w:rsidP="009A47A7">
      <w:pPr>
        <w:pStyle w:val="af3"/>
        <w:widowControl w:val="0"/>
        <w:spacing w:line="245" w:lineRule="auto"/>
        <w:ind w:firstLine="708"/>
        <w:jc w:val="both"/>
        <w:rPr>
          <w:rFonts w:ascii="Times New Roman" w:hAnsi="Times New Roman" w:cs="Times New Roman"/>
          <w:sz w:val="24"/>
          <w:szCs w:val="24"/>
        </w:rPr>
      </w:pPr>
      <w:r w:rsidRPr="00BE6F81">
        <w:rPr>
          <w:rFonts w:ascii="Times New Roman" w:hAnsi="Times New Roman" w:cs="Times New Roman"/>
          <w:sz w:val="24"/>
          <w:szCs w:val="24"/>
        </w:rPr>
        <w:t xml:space="preserve">20.1. </w:t>
      </w:r>
      <w:r w:rsidR="00814DC8" w:rsidRPr="00BE6F81">
        <w:rPr>
          <w:rFonts w:ascii="Times New Roman" w:hAnsi="Times New Roman" w:cs="Times New Roman"/>
          <w:sz w:val="24"/>
          <w:szCs w:val="24"/>
        </w:rPr>
        <w:t xml:space="preserve">При планировке и застройке </w:t>
      </w:r>
      <w:r w:rsidR="00C1005F" w:rsidRPr="00BE6F81">
        <w:rPr>
          <w:rFonts w:ascii="Times New Roman" w:hAnsi="Times New Roman" w:cs="Times New Roman"/>
          <w:sz w:val="24"/>
          <w:szCs w:val="24"/>
        </w:rPr>
        <w:t>территории муниципального образования город Ковров</w:t>
      </w:r>
      <w:r w:rsidR="00814DC8" w:rsidRPr="00BE6F81">
        <w:rPr>
          <w:rFonts w:ascii="Times New Roman" w:hAnsi="Times New Roman" w:cs="Times New Roman"/>
          <w:sz w:val="24"/>
          <w:szCs w:val="24"/>
        </w:rPr>
        <w:t xml:space="preserve"> следует выполнять требования по обеспечению экологической безопасности и охраны здоровья насел</w:t>
      </w:r>
      <w:r w:rsidR="00814DC8" w:rsidRPr="00BE6F81">
        <w:rPr>
          <w:rFonts w:ascii="Times New Roman" w:hAnsi="Times New Roman" w:cs="Times New Roman"/>
          <w:sz w:val="24"/>
          <w:szCs w:val="24"/>
        </w:rPr>
        <w:t>е</w:t>
      </w:r>
      <w:r w:rsidR="00814DC8" w:rsidRPr="00BE6F81">
        <w:rPr>
          <w:rFonts w:ascii="Times New Roman" w:hAnsi="Times New Roman" w:cs="Times New Roman"/>
          <w:sz w:val="24"/>
          <w:szCs w:val="24"/>
        </w:rPr>
        <w:t>ния, предусматривать мероприятия по охране природы, рациональному использованию и воспроизводству природных ресурсов, о</w:t>
      </w:r>
      <w:r w:rsidR="00814DC8" w:rsidRPr="00BE6F81">
        <w:rPr>
          <w:rFonts w:ascii="Times New Roman" w:hAnsi="Times New Roman" w:cs="Times New Roman"/>
          <w:sz w:val="24"/>
          <w:szCs w:val="24"/>
        </w:rPr>
        <w:t>з</w:t>
      </w:r>
      <w:r w:rsidR="00814DC8" w:rsidRPr="00BE6F81">
        <w:rPr>
          <w:rFonts w:ascii="Times New Roman" w:hAnsi="Times New Roman" w:cs="Times New Roman"/>
          <w:sz w:val="24"/>
          <w:szCs w:val="24"/>
        </w:rPr>
        <w:t xml:space="preserve">доровлению окружающей среды. </w:t>
      </w:r>
    </w:p>
    <w:p w:rsidR="00814DC8" w:rsidRPr="00BE6F81" w:rsidRDefault="00814DC8" w:rsidP="009A47A7">
      <w:pPr>
        <w:pStyle w:val="af3"/>
        <w:widowControl w:val="0"/>
        <w:spacing w:line="245" w:lineRule="auto"/>
        <w:ind w:firstLine="708"/>
        <w:jc w:val="both"/>
        <w:rPr>
          <w:rFonts w:ascii="Times New Roman" w:hAnsi="Times New Roman" w:cs="Times New Roman"/>
          <w:sz w:val="24"/>
          <w:szCs w:val="24"/>
        </w:rPr>
      </w:pPr>
      <w:r w:rsidRPr="00BE6F81">
        <w:rPr>
          <w:rFonts w:ascii="Times New Roman" w:hAnsi="Times New Roman" w:cs="Times New Roman"/>
          <w:sz w:val="24"/>
          <w:szCs w:val="24"/>
        </w:rPr>
        <w:t xml:space="preserve">На территории </w:t>
      </w:r>
      <w:r w:rsidR="000E06E6" w:rsidRPr="00BE6F81">
        <w:rPr>
          <w:rFonts w:ascii="Times New Roman" w:hAnsi="Times New Roman" w:cs="Times New Roman"/>
          <w:sz w:val="24"/>
          <w:szCs w:val="24"/>
        </w:rPr>
        <w:t xml:space="preserve">городского округа </w:t>
      </w:r>
      <w:r w:rsidRPr="00BE6F81">
        <w:rPr>
          <w:rFonts w:ascii="Times New Roman" w:hAnsi="Times New Roman" w:cs="Times New Roman"/>
          <w:sz w:val="24"/>
          <w:szCs w:val="24"/>
        </w:rPr>
        <w:t>необходимо обеспечивать достижение нормативных</w:t>
      </w:r>
      <w:r w:rsidR="00C1005F"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 требований и стандартов, определяющих качество атмосферного</w:t>
      </w:r>
      <w:r w:rsidR="00F81C37"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воздуха, воды, почв, а также </w:t>
      </w:r>
      <w:r w:rsidR="00C1005F" w:rsidRPr="00BE6F81">
        <w:rPr>
          <w:rFonts w:ascii="Times New Roman" w:hAnsi="Times New Roman" w:cs="Times New Roman"/>
          <w:sz w:val="24"/>
          <w:szCs w:val="24"/>
        </w:rPr>
        <w:t xml:space="preserve">   </w:t>
      </w:r>
      <w:r w:rsidRPr="00BE6F81">
        <w:rPr>
          <w:rFonts w:ascii="Times New Roman" w:hAnsi="Times New Roman" w:cs="Times New Roman"/>
          <w:sz w:val="24"/>
          <w:szCs w:val="24"/>
        </w:rPr>
        <w:t>д</w:t>
      </w:r>
      <w:r w:rsidRPr="00BE6F81">
        <w:rPr>
          <w:rFonts w:ascii="Times New Roman" w:hAnsi="Times New Roman" w:cs="Times New Roman"/>
          <w:sz w:val="24"/>
          <w:szCs w:val="24"/>
        </w:rPr>
        <w:t>о</w:t>
      </w:r>
      <w:r w:rsidRPr="00BE6F81">
        <w:rPr>
          <w:rFonts w:ascii="Times New Roman" w:hAnsi="Times New Roman" w:cs="Times New Roman"/>
          <w:sz w:val="24"/>
          <w:szCs w:val="24"/>
        </w:rPr>
        <w:t>пустимых уровней шума, вибрации, электромагнитных и ионизирующих излучений и других факторов природного и техногенного ри</w:t>
      </w:r>
      <w:r w:rsidRPr="00BE6F81">
        <w:rPr>
          <w:rFonts w:ascii="Times New Roman" w:hAnsi="Times New Roman" w:cs="Times New Roman"/>
          <w:sz w:val="24"/>
          <w:szCs w:val="24"/>
        </w:rPr>
        <w:t>с</w:t>
      </w:r>
      <w:r w:rsidRPr="00BE6F81">
        <w:rPr>
          <w:rFonts w:ascii="Times New Roman" w:hAnsi="Times New Roman" w:cs="Times New Roman"/>
          <w:sz w:val="24"/>
          <w:szCs w:val="24"/>
        </w:rPr>
        <w:t>ка.</w:t>
      </w:r>
    </w:p>
    <w:p w:rsidR="00B4130F" w:rsidRPr="00BE6F81" w:rsidRDefault="00B4130F" w:rsidP="009A47A7">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20.</w:t>
      </w:r>
      <w:r w:rsidR="00C1005F" w:rsidRPr="00BE6F81">
        <w:rPr>
          <w:rFonts w:ascii="Times New Roman" w:hAnsi="Times New Roman" w:cs="Times New Roman"/>
          <w:b w:val="0"/>
          <w:bCs w:val="0"/>
          <w:sz w:val="24"/>
          <w:szCs w:val="24"/>
        </w:rPr>
        <w:t>2</w:t>
      </w:r>
      <w:r w:rsidRPr="00BE6F81">
        <w:rPr>
          <w:rFonts w:ascii="Times New Roman" w:hAnsi="Times New Roman" w:cs="Times New Roman"/>
          <w:b w:val="0"/>
          <w:bCs w:val="0"/>
          <w:sz w:val="24"/>
          <w:szCs w:val="24"/>
        </w:rPr>
        <w:t xml:space="preserve">. Расчетные показатели </w:t>
      </w:r>
      <w:r w:rsidR="00B13DE1" w:rsidRPr="00BE6F81">
        <w:rPr>
          <w:rFonts w:ascii="Times New Roman" w:hAnsi="Times New Roman" w:cs="Times New Roman"/>
          <w:b w:val="0"/>
          <w:sz w:val="24"/>
          <w:szCs w:val="24"/>
        </w:rPr>
        <w:t xml:space="preserve">минимально допустимого уровня обеспеченности </w:t>
      </w:r>
      <w:r w:rsidRPr="00BE6F81">
        <w:rPr>
          <w:rFonts w:ascii="Times New Roman" w:hAnsi="Times New Roman" w:cs="Times New Roman"/>
          <w:b w:val="0"/>
          <w:bCs w:val="0"/>
          <w:sz w:val="24"/>
          <w:szCs w:val="24"/>
        </w:rPr>
        <w:t>объект</w:t>
      </w:r>
      <w:r w:rsidR="00B13DE1" w:rsidRPr="00BE6F81">
        <w:rPr>
          <w:rFonts w:ascii="Times New Roman" w:hAnsi="Times New Roman" w:cs="Times New Roman"/>
          <w:b w:val="0"/>
          <w:bCs w:val="0"/>
          <w:sz w:val="24"/>
          <w:szCs w:val="24"/>
        </w:rPr>
        <w:t>ами</w:t>
      </w:r>
      <w:r w:rsidRPr="00BE6F81">
        <w:rPr>
          <w:rFonts w:ascii="Times New Roman" w:hAnsi="Times New Roman" w:cs="Times New Roman"/>
          <w:b w:val="0"/>
          <w:bCs w:val="0"/>
          <w:sz w:val="24"/>
          <w:szCs w:val="24"/>
        </w:rPr>
        <w:t>, необходимы</w:t>
      </w:r>
      <w:r w:rsidR="00B13DE1" w:rsidRPr="00BE6F81">
        <w:rPr>
          <w:rFonts w:ascii="Times New Roman" w:hAnsi="Times New Roman" w:cs="Times New Roman"/>
          <w:b w:val="0"/>
          <w:bCs w:val="0"/>
          <w:sz w:val="24"/>
          <w:szCs w:val="24"/>
        </w:rPr>
        <w:t>ми</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xml:space="preserve">для организации мероприятий по охране окружающей среды в границах </w:t>
      </w:r>
      <w:r w:rsidR="001D4317" w:rsidRPr="00BE6F81">
        <w:rPr>
          <w:rFonts w:ascii="Times New Roman" w:hAnsi="Times New Roman" w:cs="Times New Roman"/>
          <w:b w:val="0"/>
          <w:sz w:val="24"/>
          <w:szCs w:val="24"/>
        </w:rPr>
        <w:t>городск</w:t>
      </w:r>
      <w:r w:rsidR="001D4317" w:rsidRPr="00BE6F81">
        <w:rPr>
          <w:rFonts w:ascii="Times New Roman" w:hAnsi="Times New Roman" w:cs="Times New Roman"/>
          <w:b w:val="0"/>
          <w:sz w:val="24"/>
          <w:szCs w:val="24"/>
        </w:rPr>
        <w:t>о</w:t>
      </w:r>
      <w:r w:rsidR="001D4317" w:rsidRPr="00BE6F81">
        <w:rPr>
          <w:rFonts w:ascii="Times New Roman" w:hAnsi="Times New Roman" w:cs="Times New Roman"/>
          <w:b w:val="0"/>
          <w:sz w:val="24"/>
          <w:szCs w:val="24"/>
        </w:rPr>
        <w:t>го округа</w:t>
      </w:r>
      <w:r w:rsidRPr="00BE6F81">
        <w:rPr>
          <w:rFonts w:ascii="Times New Roman" w:hAnsi="Times New Roman" w:cs="Times New Roman"/>
          <w:b w:val="0"/>
          <w:sz w:val="24"/>
          <w:szCs w:val="24"/>
        </w:rPr>
        <w:t xml:space="preserve">, </w:t>
      </w:r>
      <w:r w:rsidR="00B13DE1" w:rsidRPr="00BE6F81">
        <w:rPr>
          <w:rFonts w:ascii="Times New Roman" w:hAnsi="Times New Roman" w:cs="Times New Roman"/>
          <w:b w:val="0"/>
          <w:sz w:val="24"/>
          <w:szCs w:val="24"/>
        </w:rPr>
        <w:t>и максимально допустимого уровня территориальной доступности таких об</w:t>
      </w:r>
      <w:r w:rsidR="00B13DE1" w:rsidRPr="00BE6F81">
        <w:rPr>
          <w:rFonts w:ascii="Times New Roman" w:hAnsi="Times New Roman" w:cs="Times New Roman"/>
          <w:b w:val="0"/>
          <w:sz w:val="24"/>
          <w:szCs w:val="24"/>
        </w:rPr>
        <w:t>ъ</w:t>
      </w:r>
      <w:r w:rsidR="00B13DE1" w:rsidRPr="00BE6F81">
        <w:rPr>
          <w:rFonts w:ascii="Times New Roman" w:hAnsi="Times New Roman" w:cs="Times New Roman"/>
          <w:b w:val="0"/>
          <w:sz w:val="24"/>
          <w:szCs w:val="24"/>
        </w:rPr>
        <w:t xml:space="preserve">ектов для населения </w:t>
      </w:r>
      <w:r w:rsidR="001D4317" w:rsidRPr="00BE6F81">
        <w:rPr>
          <w:rFonts w:ascii="Times New Roman" w:hAnsi="Times New Roman" w:cs="Times New Roman"/>
          <w:b w:val="0"/>
          <w:sz w:val="24"/>
          <w:szCs w:val="24"/>
        </w:rPr>
        <w:t xml:space="preserve">городского округа </w:t>
      </w:r>
      <w:r w:rsidRPr="00BE6F81">
        <w:rPr>
          <w:rFonts w:ascii="Times New Roman" w:hAnsi="Times New Roman" w:cs="Times New Roman"/>
          <w:b w:val="0"/>
          <w:sz w:val="24"/>
          <w:szCs w:val="24"/>
        </w:rPr>
        <w:t>следует принимать в соответствии с табл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цей 20.1.</w:t>
      </w:r>
    </w:p>
    <w:p w:rsidR="00B4130F" w:rsidRPr="00BE6F81" w:rsidRDefault="00B4130F" w:rsidP="009A47A7">
      <w:pPr>
        <w:spacing w:line="245" w:lineRule="auto"/>
        <w:ind w:firstLine="709"/>
        <w:rPr>
          <w:rFonts w:ascii="Times New Roman" w:hAnsi="Times New Roman" w:cs="Times New Roman"/>
          <w:b w:val="0"/>
          <w:bCs w:val="0"/>
          <w:sz w:val="24"/>
          <w:szCs w:val="24"/>
        </w:rPr>
      </w:pPr>
    </w:p>
    <w:p w:rsidR="00B4130F" w:rsidRPr="00BE6F81" w:rsidRDefault="00B4130F" w:rsidP="009A47A7">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20.1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159"/>
        <w:gridCol w:w="2287"/>
        <w:gridCol w:w="2877"/>
        <w:gridCol w:w="1758"/>
      </w:tblGrid>
      <w:tr w:rsidR="00B4130F" w:rsidRPr="00BE6F81">
        <w:trPr>
          <w:trHeight w:val="340"/>
          <w:tblHeader/>
          <w:jc w:val="center"/>
        </w:trPr>
        <w:tc>
          <w:tcPr>
            <w:tcW w:w="3159" w:type="dxa"/>
            <w:vMerge w:val="restart"/>
            <w:shd w:val="clear" w:color="auto" w:fill="auto"/>
            <w:vAlign w:val="center"/>
          </w:tcPr>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Наименование </w:t>
            </w:r>
          </w:p>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объе</w:t>
            </w:r>
            <w:r w:rsidRPr="00BE6F81">
              <w:rPr>
                <w:rFonts w:ascii="Times New Roman" w:hAnsi="Times New Roman" w:cs="Times New Roman"/>
                <w:bCs w:val="0"/>
                <w:sz w:val="22"/>
                <w:szCs w:val="22"/>
              </w:rPr>
              <w:t>к</w:t>
            </w:r>
            <w:r w:rsidRPr="00BE6F81">
              <w:rPr>
                <w:rFonts w:ascii="Times New Roman" w:hAnsi="Times New Roman" w:cs="Times New Roman"/>
                <w:bCs w:val="0"/>
                <w:sz w:val="22"/>
                <w:szCs w:val="22"/>
              </w:rPr>
              <w:t>та</w:t>
            </w:r>
          </w:p>
        </w:tc>
        <w:tc>
          <w:tcPr>
            <w:tcW w:w="5164" w:type="dxa"/>
            <w:gridSpan w:val="2"/>
            <w:vAlign w:val="center"/>
          </w:tcPr>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Расчетные показат</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ли</w:t>
            </w:r>
          </w:p>
        </w:tc>
        <w:tc>
          <w:tcPr>
            <w:tcW w:w="1758" w:type="dxa"/>
            <w:vMerge w:val="restart"/>
            <w:vAlign w:val="center"/>
          </w:tcPr>
          <w:p w:rsidR="00B4130F" w:rsidRPr="00BE6F81" w:rsidRDefault="00B4130F" w:rsidP="009A47A7">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Размер </w:t>
            </w:r>
          </w:p>
          <w:p w:rsidR="00B4130F" w:rsidRPr="00BE6F81" w:rsidRDefault="00B4130F" w:rsidP="009A47A7">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 xml:space="preserve">земельного </w:t>
            </w:r>
          </w:p>
          <w:p w:rsidR="00B4130F" w:rsidRPr="00BE6F81" w:rsidRDefault="00B4130F" w:rsidP="009A47A7">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участка</w:t>
            </w:r>
          </w:p>
        </w:tc>
      </w:tr>
      <w:tr w:rsidR="00B4130F" w:rsidRPr="00BE6F81">
        <w:trPr>
          <w:trHeight w:val="822"/>
          <w:tblHeader/>
          <w:jc w:val="center"/>
        </w:trPr>
        <w:tc>
          <w:tcPr>
            <w:tcW w:w="3159" w:type="dxa"/>
            <w:vMerge/>
            <w:tcBorders>
              <w:bottom w:val="single" w:sz="4" w:space="0" w:color="auto"/>
            </w:tcBorders>
            <w:shd w:val="clear" w:color="auto" w:fill="auto"/>
            <w:vAlign w:val="center"/>
          </w:tcPr>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p>
        </w:tc>
        <w:tc>
          <w:tcPr>
            <w:tcW w:w="2287" w:type="dxa"/>
            <w:tcBorders>
              <w:bottom w:val="single" w:sz="4" w:space="0" w:color="auto"/>
            </w:tcBorders>
            <w:vAlign w:val="center"/>
          </w:tcPr>
          <w:p w:rsidR="00B4130F" w:rsidRPr="00BE6F81" w:rsidRDefault="00B4130F" w:rsidP="009A47A7">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минимально допустимого уровня обеспеченн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 xml:space="preserve">сти </w:t>
            </w:r>
          </w:p>
        </w:tc>
        <w:tc>
          <w:tcPr>
            <w:tcW w:w="2877" w:type="dxa"/>
            <w:tcBorders>
              <w:bottom w:val="single" w:sz="4" w:space="0" w:color="auto"/>
            </w:tcBorders>
            <w:vAlign w:val="center"/>
          </w:tcPr>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максимально допустим</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го уровня территориал</w:t>
            </w:r>
            <w:r w:rsidRPr="00BE6F81">
              <w:rPr>
                <w:rFonts w:ascii="Times New Roman" w:hAnsi="Times New Roman" w:cs="Times New Roman"/>
                <w:bCs w:val="0"/>
                <w:sz w:val="22"/>
                <w:szCs w:val="22"/>
              </w:rPr>
              <w:t>ь</w:t>
            </w:r>
            <w:r w:rsidRPr="00BE6F81">
              <w:rPr>
                <w:rFonts w:ascii="Times New Roman" w:hAnsi="Times New Roman" w:cs="Times New Roman"/>
                <w:bCs w:val="0"/>
                <w:sz w:val="22"/>
                <w:szCs w:val="22"/>
              </w:rPr>
              <w:t>ной доступн</w:t>
            </w:r>
            <w:r w:rsidRPr="00BE6F81">
              <w:rPr>
                <w:rFonts w:ascii="Times New Roman" w:hAnsi="Times New Roman" w:cs="Times New Roman"/>
                <w:bCs w:val="0"/>
                <w:sz w:val="22"/>
                <w:szCs w:val="22"/>
              </w:rPr>
              <w:t>о</w:t>
            </w:r>
            <w:r w:rsidRPr="00BE6F81">
              <w:rPr>
                <w:rFonts w:ascii="Times New Roman" w:hAnsi="Times New Roman" w:cs="Times New Roman"/>
                <w:bCs w:val="0"/>
                <w:sz w:val="22"/>
                <w:szCs w:val="22"/>
              </w:rPr>
              <w:t>сти</w:t>
            </w:r>
          </w:p>
        </w:tc>
        <w:tc>
          <w:tcPr>
            <w:tcW w:w="1758" w:type="dxa"/>
            <w:vMerge/>
            <w:tcBorders>
              <w:bottom w:val="single" w:sz="4" w:space="0" w:color="auto"/>
            </w:tcBorders>
            <w:vAlign w:val="center"/>
          </w:tcPr>
          <w:p w:rsidR="00B4130F" w:rsidRPr="00BE6F81" w:rsidRDefault="00B4130F" w:rsidP="009A47A7">
            <w:pPr>
              <w:spacing w:line="245" w:lineRule="auto"/>
              <w:ind w:left="-57" w:right="-57" w:firstLine="0"/>
              <w:jc w:val="center"/>
              <w:rPr>
                <w:rFonts w:ascii="Times New Roman" w:hAnsi="Times New Roman" w:cs="Times New Roman"/>
                <w:bCs w:val="0"/>
                <w:sz w:val="22"/>
                <w:szCs w:val="22"/>
              </w:rPr>
            </w:pPr>
          </w:p>
        </w:tc>
      </w:tr>
      <w:tr w:rsidR="00B4130F" w:rsidRPr="00BE6F81">
        <w:trPr>
          <w:trHeight w:val="1106"/>
          <w:tblHeader/>
          <w:jc w:val="center"/>
        </w:trPr>
        <w:tc>
          <w:tcPr>
            <w:tcW w:w="3159" w:type="dxa"/>
            <w:tcBorders>
              <w:bottom w:val="single" w:sz="4" w:space="0" w:color="auto"/>
            </w:tcBorders>
            <w:shd w:val="clear" w:color="auto" w:fill="auto"/>
            <w:vAlign w:val="center"/>
          </w:tcPr>
          <w:p w:rsidR="00B4130F" w:rsidRPr="00BE6F81" w:rsidRDefault="00B4130F" w:rsidP="009A47A7">
            <w:pPr>
              <w:suppressAutoHyphens/>
              <w:spacing w:line="245" w:lineRule="auto"/>
              <w:ind w:left="-28" w:right="-28"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Административные здания, </w:t>
            </w:r>
          </w:p>
          <w:p w:rsidR="00B4130F" w:rsidRPr="00BE6F81" w:rsidRDefault="00B4130F" w:rsidP="009A47A7">
            <w:pPr>
              <w:suppressAutoHyphens/>
              <w:spacing w:line="245" w:lineRule="auto"/>
              <w:ind w:left="-28" w:right="-28"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в том числе лаборатории, осуществляющие контроль за состоянием окружающей среды</w:t>
            </w:r>
          </w:p>
        </w:tc>
        <w:tc>
          <w:tcPr>
            <w:tcW w:w="2287" w:type="dxa"/>
            <w:tcBorders>
              <w:bottom w:val="single" w:sz="4" w:space="0" w:color="auto"/>
            </w:tcBorders>
            <w:vAlign w:val="center"/>
          </w:tcPr>
          <w:p w:rsidR="00B4130F" w:rsidRPr="00BE6F81" w:rsidRDefault="00B4130F" w:rsidP="009A47A7">
            <w:pPr>
              <w:suppressAutoHyphens/>
              <w:spacing w:line="245" w:lineRule="auto"/>
              <w:ind w:left="-28" w:right="-2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заданию на проектир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вание</w:t>
            </w:r>
          </w:p>
        </w:tc>
        <w:tc>
          <w:tcPr>
            <w:tcW w:w="2877" w:type="dxa"/>
            <w:tcBorders>
              <w:bottom w:val="single" w:sz="4" w:space="0" w:color="auto"/>
            </w:tcBorders>
            <w:vAlign w:val="center"/>
          </w:tcPr>
          <w:p w:rsidR="00B4130F" w:rsidRPr="00BE6F81" w:rsidRDefault="00B4130F" w:rsidP="009A47A7">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не нормируется</w:t>
            </w:r>
          </w:p>
        </w:tc>
        <w:tc>
          <w:tcPr>
            <w:tcW w:w="1758" w:type="dxa"/>
            <w:tcBorders>
              <w:bottom w:val="single" w:sz="4" w:space="0" w:color="auto"/>
            </w:tcBorders>
            <w:vAlign w:val="center"/>
          </w:tcPr>
          <w:p w:rsidR="00B4130F" w:rsidRPr="00BE6F81" w:rsidRDefault="00B4130F" w:rsidP="009A47A7">
            <w:pPr>
              <w:suppressAutoHyphens/>
              <w:spacing w:line="245" w:lineRule="auto"/>
              <w:ind w:left="-28" w:right="-28"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по заданию на проектирование</w:t>
            </w:r>
          </w:p>
        </w:tc>
      </w:tr>
    </w:tbl>
    <w:p w:rsidR="001D4317" w:rsidRPr="00BE6F81" w:rsidRDefault="001D4317" w:rsidP="009A47A7">
      <w:pPr>
        <w:pStyle w:val="af3"/>
        <w:widowControl w:val="0"/>
        <w:spacing w:line="245" w:lineRule="auto"/>
        <w:ind w:firstLine="709"/>
        <w:jc w:val="both"/>
        <w:rPr>
          <w:rFonts w:ascii="Times New Roman" w:hAnsi="Times New Roman" w:cs="Times New Roman"/>
          <w:sz w:val="24"/>
          <w:szCs w:val="24"/>
        </w:rPr>
      </w:pPr>
    </w:p>
    <w:p w:rsidR="00814DC8" w:rsidRPr="00BE6F81" w:rsidRDefault="00F81C37" w:rsidP="009E6491">
      <w:pPr>
        <w:pStyle w:val="af3"/>
        <w:widowControl w:val="0"/>
        <w:spacing w:line="244" w:lineRule="auto"/>
        <w:ind w:firstLine="709"/>
        <w:jc w:val="both"/>
        <w:rPr>
          <w:rFonts w:ascii="Times New Roman" w:hAnsi="Times New Roman" w:cs="Times New Roman"/>
          <w:sz w:val="24"/>
          <w:szCs w:val="24"/>
        </w:rPr>
      </w:pPr>
      <w:r w:rsidRPr="00BE6F81">
        <w:rPr>
          <w:rFonts w:ascii="Times New Roman" w:hAnsi="Times New Roman" w:cs="Times New Roman"/>
          <w:sz w:val="24"/>
          <w:szCs w:val="24"/>
        </w:rPr>
        <w:lastRenderedPageBreak/>
        <w:t>20</w:t>
      </w:r>
      <w:r w:rsidR="00F31EEB" w:rsidRPr="00BE6F81">
        <w:rPr>
          <w:rFonts w:ascii="Times New Roman" w:hAnsi="Times New Roman" w:cs="Times New Roman"/>
          <w:sz w:val="24"/>
          <w:szCs w:val="24"/>
        </w:rPr>
        <w:t>.</w:t>
      </w:r>
      <w:r w:rsidR="003A3609" w:rsidRPr="00BE6F81">
        <w:rPr>
          <w:rFonts w:ascii="Times New Roman" w:hAnsi="Times New Roman" w:cs="Times New Roman"/>
          <w:bCs/>
          <w:sz w:val="24"/>
          <w:szCs w:val="24"/>
        </w:rPr>
        <w:t>3</w:t>
      </w:r>
      <w:r w:rsidR="00814DC8" w:rsidRPr="00BE6F81">
        <w:rPr>
          <w:rFonts w:ascii="Times New Roman" w:hAnsi="Times New Roman" w:cs="Times New Roman"/>
          <w:bCs/>
          <w:sz w:val="24"/>
          <w:szCs w:val="24"/>
        </w:rPr>
        <w:t>.</w:t>
      </w:r>
      <w:r w:rsidR="00242A9A" w:rsidRPr="00BE6F81">
        <w:rPr>
          <w:rFonts w:ascii="Times New Roman" w:hAnsi="Times New Roman" w:cs="Times New Roman"/>
          <w:bCs/>
          <w:sz w:val="24"/>
          <w:szCs w:val="24"/>
        </w:rPr>
        <w:t xml:space="preserve"> </w:t>
      </w:r>
      <w:r w:rsidR="00814DC8" w:rsidRPr="00BE6F81">
        <w:rPr>
          <w:rFonts w:ascii="Times New Roman" w:hAnsi="Times New Roman" w:cs="Times New Roman"/>
          <w:sz w:val="24"/>
          <w:szCs w:val="24"/>
        </w:rPr>
        <w:t xml:space="preserve">Предельные значения допустимых уровней воздействия на </w:t>
      </w:r>
      <w:r w:rsidR="00C550BA" w:rsidRPr="00BE6F81">
        <w:rPr>
          <w:rFonts w:ascii="Times New Roman" w:hAnsi="Times New Roman" w:cs="Times New Roman"/>
          <w:sz w:val="24"/>
          <w:szCs w:val="24"/>
        </w:rPr>
        <w:t xml:space="preserve">окружающую </w:t>
      </w:r>
      <w:r w:rsidR="00814DC8" w:rsidRPr="00BE6F81">
        <w:rPr>
          <w:rFonts w:ascii="Times New Roman" w:hAnsi="Times New Roman" w:cs="Times New Roman"/>
          <w:sz w:val="24"/>
          <w:szCs w:val="24"/>
        </w:rPr>
        <w:t xml:space="preserve">среду и </w:t>
      </w:r>
      <w:r w:rsidRPr="00BE6F81">
        <w:rPr>
          <w:rFonts w:ascii="Times New Roman" w:hAnsi="Times New Roman" w:cs="Times New Roman"/>
          <w:sz w:val="24"/>
          <w:szCs w:val="24"/>
        </w:rPr>
        <w:t xml:space="preserve">    </w:t>
      </w:r>
      <w:r w:rsidR="00814DC8" w:rsidRPr="00BE6F81">
        <w:rPr>
          <w:rFonts w:ascii="Times New Roman" w:hAnsi="Times New Roman" w:cs="Times New Roman"/>
          <w:sz w:val="24"/>
          <w:szCs w:val="24"/>
        </w:rPr>
        <w:t>человека устанавливаются в соответствии с действующими санитарно-эпидемиологическими</w:t>
      </w:r>
      <w:r w:rsidRPr="00BE6F81">
        <w:rPr>
          <w:rFonts w:ascii="Times New Roman" w:hAnsi="Times New Roman" w:cs="Times New Roman"/>
          <w:sz w:val="24"/>
          <w:szCs w:val="24"/>
        </w:rPr>
        <w:t xml:space="preserve">   </w:t>
      </w:r>
      <w:r w:rsidR="00814DC8" w:rsidRPr="00BE6F81">
        <w:rPr>
          <w:rFonts w:ascii="Times New Roman" w:hAnsi="Times New Roman" w:cs="Times New Roman"/>
          <w:sz w:val="24"/>
          <w:szCs w:val="24"/>
        </w:rPr>
        <w:t xml:space="preserve"> правилами и но</w:t>
      </w:r>
      <w:r w:rsidR="00814DC8" w:rsidRPr="00BE6F81">
        <w:rPr>
          <w:rFonts w:ascii="Times New Roman" w:hAnsi="Times New Roman" w:cs="Times New Roman"/>
          <w:sz w:val="24"/>
          <w:szCs w:val="24"/>
        </w:rPr>
        <w:t>р</w:t>
      </w:r>
      <w:r w:rsidR="00814DC8" w:rsidRPr="00BE6F81">
        <w:rPr>
          <w:rFonts w:ascii="Times New Roman" w:hAnsi="Times New Roman" w:cs="Times New Roman"/>
          <w:sz w:val="24"/>
          <w:szCs w:val="24"/>
        </w:rPr>
        <w:t xml:space="preserve">мативами и приведены в таблице </w:t>
      </w:r>
      <w:r w:rsidRPr="00BE6F81">
        <w:rPr>
          <w:rFonts w:ascii="Times New Roman" w:hAnsi="Times New Roman" w:cs="Times New Roman"/>
          <w:sz w:val="24"/>
          <w:szCs w:val="24"/>
        </w:rPr>
        <w:t>20</w:t>
      </w:r>
      <w:r w:rsidR="004257DE" w:rsidRPr="00BE6F81">
        <w:rPr>
          <w:rFonts w:ascii="Times New Roman" w:hAnsi="Times New Roman" w:cs="Times New Roman"/>
          <w:sz w:val="24"/>
          <w:szCs w:val="24"/>
        </w:rPr>
        <w:t>.</w:t>
      </w:r>
      <w:r w:rsidR="00627147" w:rsidRPr="00BE6F81">
        <w:rPr>
          <w:rFonts w:ascii="Times New Roman" w:hAnsi="Times New Roman" w:cs="Times New Roman"/>
          <w:sz w:val="24"/>
          <w:szCs w:val="24"/>
        </w:rPr>
        <w:t>2</w:t>
      </w:r>
      <w:r w:rsidR="00814DC8" w:rsidRPr="00BE6F81">
        <w:rPr>
          <w:rFonts w:ascii="Times New Roman" w:hAnsi="Times New Roman" w:cs="Times New Roman"/>
          <w:sz w:val="24"/>
          <w:szCs w:val="24"/>
        </w:rPr>
        <w:t>.</w:t>
      </w:r>
    </w:p>
    <w:p w:rsidR="00814DC8" w:rsidRPr="00BE6F81" w:rsidRDefault="00814DC8" w:rsidP="009E6491">
      <w:pPr>
        <w:pStyle w:val="af3"/>
        <w:widowControl w:val="0"/>
        <w:spacing w:line="244" w:lineRule="auto"/>
        <w:ind w:firstLine="709"/>
        <w:jc w:val="both"/>
        <w:rPr>
          <w:rFonts w:ascii="Times New Roman" w:hAnsi="Times New Roman" w:cs="Times New Roman"/>
          <w:sz w:val="24"/>
          <w:szCs w:val="24"/>
        </w:rPr>
      </w:pPr>
    </w:p>
    <w:p w:rsidR="00814DC8" w:rsidRPr="00BE6F81" w:rsidRDefault="00814DC8" w:rsidP="009E6491">
      <w:pPr>
        <w:spacing w:line="244" w:lineRule="auto"/>
        <w:ind w:firstLine="221"/>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81C37" w:rsidRPr="00BE6F81">
        <w:rPr>
          <w:rFonts w:ascii="Times New Roman" w:hAnsi="Times New Roman" w:cs="Times New Roman"/>
          <w:b w:val="0"/>
          <w:bCs w:val="0"/>
          <w:sz w:val="24"/>
          <w:szCs w:val="24"/>
        </w:rPr>
        <w:t>20</w:t>
      </w:r>
      <w:r w:rsidR="004257DE" w:rsidRPr="00BE6F81">
        <w:rPr>
          <w:rFonts w:ascii="Times New Roman" w:hAnsi="Times New Roman" w:cs="Times New Roman"/>
          <w:b w:val="0"/>
          <w:bCs w:val="0"/>
          <w:sz w:val="24"/>
          <w:szCs w:val="24"/>
        </w:rPr>
        <w:t>.</w:t>
      </w:r>
      <w:r w:rsidR="00627147" w:rsidRPr="00BE6F81">
        <w:rPr>
          <w:rFonts w:ascii="Times New Roman" w:hAnsi="Times New Roman" w:cs="Times New Roman"/>
          <w:b w:val="0"/>
          <w:bCs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041"/>
        <w:gridCol w:w="1701"/>
        <w:gridCol w:w="1928"/>
        <w:gridCol w:w="2211"/>
        <w:gridCol w:w="2235"/>
      </w:tblGrid>
      <w:tr w:rsidR="00205027" w:rsidRPr="00BE6F81">
        <w:trPr>
          <w:trHeight w:val="340"/>
          <w:jc w:val="center"/>
        </w:trPr>
        <w:tc>
          <w:tcPr>
            <w:tcW w:w="2041" w:type="dxa"/>
            <w:vMerge w:val="restart"/>
            <w:vAlign w:val="center"/>
          </w:tcPr>
          <w:p w:rsidR="00205027" w:rsidRPr="00BE6F81" w:rsidRDefault="00205027" w:rsidP="009E6491">
            <w:pPr>
              <w:pStyle w:val="ConsNonformat"/>
              <w:spacing w:line="244" w:lineRule="auto"/>
              <w:ind w:left="-113" w:right="-113"/>
              <w:jc w:val="center"/>
              <w:rPr>
                <w:rFonts w:ascii="Times New Roman" w:hAnsi="Times New Roman" w:cs="Times New Roman"/>
                <w:b/>
                <w:bCs/>
                <w:sz w:val="22"/>
                <w:szCs w:val="22"/>
              </w:rPr>
            </w:pPr>
            <w:r w:rsidRPr="00BE6F81">
              <w:rPr>
                <w:rFonts w:ascii="Times New Roman" w:hAnsi="Times New Roman" w:cs="Times New Roman"/>
                <w:b/>
                <w:bCs/>
                <w:sz w:val="22"/>
                <w:szCs w:val="22"/>
              </w:rPr>
              <w:t>Функциональные зоны</w:t>
            </w:r>
          </w:p>
        </w:tc>
        <w:tc>
          <w:tcPr>
            <w:tcW w:w="8075" w:type="dxa"/>
            <w:gridSpan w:val="4"/>
            <w:vAlign w:val="center"/>
          </w:tcPr>
          <w:p w:rsidR="00205027" w:rsidRPr="00BE6F81" w:rsidRDefault="00D30C9A" w:rsidP="009E6491">
            <w:pPr>
              <w:pStyle w:val="ConsNonformat"/>
              <w:spacing w:line="244" w:lineRule="auto"/>
              <w:ind w:left="-113" w:right="-113"/>
              <w:jc w:val="center"/>
              <w:rPr>
                <w:rFonts w:ascii="Times New Roman" w:hAnsi="Times New Roman" w:cs="Times New Roman"/>
                <w:b/>
                <w:bCs/>
                <w:sz w:val="22"/>
                <w:szCs w:val="22"/>
              </w:rPr>
            </w:pPr>
            <w:r w:rsidRPr="00BE6F81">
              <w:rPr>
                <w:rFonts w:ascii="Times New Roman" w:hAnsi="Times New Roman" w:cs="Times New Roman"/>
                <w:b/>
                <w:sz w:val="22"/>
                <w:szCs w:val="22"/>
              </w:rPr>
              <w:t>Предельные значения, обеспечивающие условия безопа</w:t>
            </w:r>
            <w:r w:rsidRPr="00BE6F81">
              <w:rPr>
                <w:rFonts w:ascii="Times New Roman" w:hAnsi="Times New Roman" w:cs="Times New Roman"/>
                <w:b/>
                <w:sz w:val="22"/>
                <w:szCs w:val="22"/>
              </w:rPr>
              <w:t>с</w:t>
            </w:r>
            <w:r w:rsidRPr="00BE6F81">
              <w:rPr>
                <w:rFonts w:ascii="Times New Roman" w:hAnsi="Times New Roman" w:cs="Times New Roman"/>
                <w:b/>
                <w:sz w:val="22"/>
                <w:szCs w:val="22"/>
              </w:rPr>
              <w:t>ности</w:t>
            </w:r>
          </w:p>
        </w:tc>
      </w:tr>
      <w:tr w:rsidR="00205027" w:rsidRPr="00BE6F81">
        <w:trPr>
          <w:trHeight w:val="1304"/>
          <w:jc w:val="center"/>
        </w:trPr>
        <w:tc>
          <w:tcPr>
            <w:tcW w:w="2041" w:type="dxa"/>
            <w:vMerge/>
            <w:vAlign w:val="center"/>
          </w:tcPr>
          <w:p w:rsidR="00205027" w:rsidRPr="00BE6F81" w:rsidRDefault="00205027" w:rsidP="009E6491">
            <w:pPr>
              <w:pStyle w:val="ConsNonformat"/>
              <w:spacing w:line="244" w:lineRule="auto"/>
              <w:ind w:left="-113" w:right="-113"/>
              <w:jc w:val="center"/>
              <w:rPr>
                <w:rFonts w:ascii="Times New Roman" w:hAnsi="Times New Roman" w:cs="Times New Roman"/>
                <w:b/>
                <w:bCs/>
                <w:sz w:val="22"/>
                <w:szCs w:val="22"/>
              </w:rPr>
            </w:pPr>
          </w:p>
        </w:tc>
        <w:tc>
          <w:tcPr>
            <w:tcW w:w="1701" w:type="dxa"/>
            <w:vAlign w:val="center"/>
          </w:tcPr>
          <w:p w:rsidR="00205027" w:rsidRPr="00BE6F81" w:rsidRDefault="00D30C9A"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pacing w:val="-2"/>
                <w:sz w:val="22"/>
                <w:szCs w:val="22"/>
              </w:rPr>
              <w:t>м</w:t>
            </w:r>
            <w:r w:rsidR="00205027" w:rsidRPr="00BE6F81">
              <w:rPr>
                <w:rFonts w:ascii="Times New Roman" w:hAnsi="Times New Roman" w:cs="Times New Roman"/>
                <w:b/>
                <w:bCs/>
                <w:spacing w:val="-2"/>
                <w:sz w:val="22"/>
                <w:szCs w:val="22"/>
              </w:rPr>
              <w:t>аксимальный</w:t>
            </w:r>
            <w:r w:rsidR="00205027" w:rsidRPr="00BE6F81">
              <w:rPr>
                <w:rFonts w:ascii="Times New Roman" w:hAnsi="Times New Roman" w:cs="Times New Roman"/>
                <w:b/>
                <w:bCs/>
                <w:sz w:val="22"/>
                <w:szCs w:val="22"/>
              </w:rPr>
              <w:t xml:space="preserve"> уровень </w:t>
            </w:r>
          </w:p>
          <w:p w:rsidR="00205027" w:rsidRPr="00BE6F81" w:rsidRDefault="00205027"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z w:val="22"/>
                <w:szCs w:val="22"/>
              </w:rPr>
              <w:t xml:space="preserve">шумового </w:t>
            </w:r>
          </w:p>
          <w:p w:rsidR="00205027" w:rsidRPr="00BE6F81" w:rsidRDefault="00205027"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z w:val="22"/>
                <w:szCs w:val="22"/>
              </w:rPr>
              <w:t>воздействия, дБА</w:t>
            </w:r>
          </w:p>
        </w:tc>
        <w:tc>
          <w:tcPr>
            <w:tcW w:w="1928" w:type="dxa"/>
            <w:vAlign w:val="center"/>
          </w:tcPr>
          <w:p w:rsidR="00205027" w:rsidRPr="00BE6F81" w:rsidRDefault="00D30C9A"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pacing w:val="-2"/>
                <w:sz w:val="22"/>
                <w:szCs w:val="22"/>
              </w:rPr>
              <w:t>м</w:t>
            </w:r>
            <w:r w:rsidR="00205027" w:rsidRPr="00BE6F81">
              <w:rPr>
                <w:rFonts w:ascii="Times New Roman" w:hAnsi="Times New Roman" w:cs="Times New Roman"/>
                <w:b/>
                <w:bCs/>
                <w:spacing w:val="-2"/>
                <w:sz w:val="22"/>
                <w:szCs w:val="22"/>
              </w:rPr>
              <w:t>аксимальный</w:t>
            </w:r>
            <w:r w:rsidR="00205027" w:rsidRPr="00BE6F81">
              <w:rPr>
                <w:rFonts w:ascii="Times New Roman" w:hAnsi="Times New Roman" w:cs="Times New Roman"/>
                <w:b/>
                <w:bCs/>
                <w:sz w:val="22"/>
                <w:szCs w:val="22"/>
              </w:rPr>
              <w:t xml:space="preserve"> уровень </w:t>
            </w:r>
          </w:p>
          <w:p w:rsidR="00205027" w:rsidRPr="00BE6F81" w:rsidRDefault="00205027"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z w:val="22"/>
                <w:szCs w:val="22"/>
              </w:rPr>
              <w:t xml:space="preserve">загрязнения </w:t>
            </w:r>
          </w:p>
          <w:p w:rsidR="00205027" w:rsidRPr="00BE6F81" w:rsidRDefault="00205027" w:rsidP="009E6491">
            <w:pPr>
              <w:pStyle w:val="ConsNonformat"/>
              <w:spacing w:line="244" w:lineRule="auto"/>
              <w:ind w:left="-57" w:right="-57"/>
              <w:jc w:val="center"/>
              <w:rPr>
                <w:rFonts w:ascii="Times New Roman" w:hAnsi="Times New Roman" w:cs="Times New Roman"/>
                <w:b/>
                <w:bCs/>
                <w:sz w:val="22"/>
                <w:szCs w:val="22"/>
              </w:rPr>
            </w:pPr>
            <w:r w:rsidRPr="00BE6F81">
              <w:rPr>
                <w:rFonts w:ascii="Times New Roman" w:hAnsi="Times New Roman" w:cs="Times New Roman"/>
                <w:b/>
                <w:bCs/>
                <w:sz w:val="22"/>
                <w:szCs w:val="22"/>
              </w:rPr>
              <w:t>атмосферного воздуха</w:t>
            </w:r>
          </w:p>
        </w:tc>
        <w:tc>
          <w:tcPr>
            <w:tcW w:w="2211" w:type="dxa"/>
            <w:vAlign w:val="center"/>
          </w:tcPr>
          <w:p w:rsidR="00205027" w:rsidRPr="00BE6F81" w:rsidRDefault="00D30C9A" w:rsidP="009E6491">
            <w:pPr>
              <w:pStyle w:val="ConsNonformat"/>
              <w:spacing w:line="244" w:lineRule="auto"/>
              <w:ind w:left="-57" w:right="-57"/>
              <w:jc w:val="center"/>
              <w:rPr>
                <w:rFonts w:ascii="Times New Roman" w:hAnsi="Times New Roman" w:cs="Times New Roman"/>
                <w:b/>
                <w:bCs/>
                <w:spacing w:val="-2"/>
                <w:sz w:val="22"/>
                <w:szCs w:val="22"/>
              </w:rPr>
            </w:pPr>
            <w:r w:rsidRPr="00BE6F81">
              <w:rPr>
                <w:rFonts w:ascii="Times New Roman" w:hAnsi="Times New Roman" w:cs="Times New Roman"/>
                <w:b/>
                <w:bCs/>
                <w:spacing w:val="-2"/>
                <w:sz w:val="22"/>
                <w:szCs w:val="22"/>
              </w:rPr>
              <w:t>м</w:t>
            </w:r>
            <w:r w:rsidR="00205027" w:rsidRPr="00BE6F81">
              <w:rPr>
                <w:rFonts w:ascii="Times New Roman" w:hAnsi="Times New Roman" w:cs="Times New Roman"/>
                <w:b/>
                <w:bCs/>
                <w:spacing w:val="-2"/>
                <w:sz w:val="22"/>
                <w:szCs w:val="22"/>
              </w:rPr>
              <w:t xml:space="preserve">аксимальный </w:t>
            </w:r>
          </w:p>
          <w:p w:rsidR="00205027" w:rsidRPr="00BE6F81" w:rsidRDefault="00205027" w:rsidP="009E6491">
            <w:pPr>
              <w:pStyle w:val="ConsNonformat"/>
              <w:spacing w:line="244" w:lineRule="auto"/>
              <w:ind w:left="-57" w:right="-57"/>
              <w:jc w:val="center"/>
              <w:rPr>
                <w:rFonts w:ascii="Times New Roman" w:hAnsi="Times New Roman" w:cs="Times New Roman"/>
                <w:b/>
                <w:bCs/>
                <w:spacing w:val="-2"/>
                <w:sz w:val="22"/>
                <w:szCs w:val="22"/>
              </w:rPr>
            </w:pPr>
            <w:r w:rsidRPr="00BE6F81">
              <w:rPr>
                <w:rFonts w:ascii="Times New Roman" w:hAnsi="Times New Roman" w:cs="Times New Roman"/>
                <w:b/>
                <w:bCs/>
                <w:spacing w:val="-2"/>
                <w:sz w:val="22"/>
                <w:szCs w:val="22"/>
              </w:rPr>
              <w:t>уровень электрома</w:t>
            </w:r>
            <w:r w:rsidRPr="00BE6F81">
              <w:rPr>
                <w:rFonts w:ascii="Times New Roman" w:hAnsi="Times New Roman" w:cs="Times New Roman"/>
                <w:b/>
                <w:bCs/>
                <w:spacing w:val="-2"/>
                <w:sz w:val="22"/>
                <w:szCs w:val="22"/>
              </w:rPr>
              <w:t>г</w:t>
            </w:r>
            <w:r w:rsidRPr="00BE6F81">
              <w:rPr>
                <w:rFonts w:ascii="Times New Roman" w:hAnsi="Times New Roman" w:cs="Times New Roman"/>
                <w:b/>
                <w:bCs/>
                <w:spacing w:val="-2"/>
                <w:sz w:val="22"/>
                <w:szCs w:val="22"/>
              </w:rPr>
              <w:t xml:space="preserve">нитного излучения </w:t>
            </w:r>
          </w:p>
          <w:p w:rsidR="00205027" w:rsidRPr="00BE6F81" w:rsidRDefault="00205027" w:rsidP="009E6491">
            <w:pPr>
              <w:pStyle w:val="ConsNonformat"/>
              <w:spacing w:line="244" w:lineRule="auto"/>
              <w:ind w:left="-57" w:right="-57"/>
              <w:jc w:val="center"/>
              <w:rPr>
                <w:rFonts w:ascii="Times New Roman" w:hAnsi="Times New Roman" w:cs="Times New Roman"/>
                <w:b/>
                <w:bCs/>
                <w:spacing w:val="-2"/>
                <w:sz w:val="22"/>
                <w:szCs w:val="22"/>
              </w:rPr>
            </w:pPr>
            <w:r w:rsidRPr="00BE6F81">
              <w:rPr>
                <w:rFonts w:ascii="Times New Roman" w:hAnsi="Times New Roman" w:cs="Times New Roman"/>
                <w:b/>
                <w:bCs/>
                <w:spacing w:val="-2"/>
                <w:sz w:val="22"/>
                <w:szCs w:val="22"/>
              </w:rPr>
              <w:t>от радиотехнических объектов</w:t>
            </w:r>
          </w:p>
        </w:tc>
        <w:tc>
          <w:tcPr>
            <w:tcW w:w="2235" w:type="dxa"/>
            <w:vAlign w:val="center"/>
          </w:tcPr>
          <w:p w:rsidR="00205027" w:rsidRPr="00BE6F81" w:rsidRDefault="002F5D66" w:rsidP="009E6491">
            <w:pPr>
              <w:pStyle w:val="ConsNonformat"/>
              <w:spacing w:line="244" w:lineRule="auto"/>
              <w:ind w:left="-113" w:right="-113"/>
              <w:jc w:val="center"/>
              <w:rPr>
                <w:rFonts w:ascii="Times New Roman" w:hAnsi="Times New Roman" w:cs="Times New Roman"/>
                <w:b/>
                <w:bCs/>
                <w:sz w:val="22"/>
                <w:szCs w:val="22"/>
              </w:rPr>
            </w:pPr>
            <w:r w:rsidRPr="00BE6F81">
              <w:rPr>
                <w:rFonts w:ascii="Times New Roman" w:hAnsi="Times New Roman" w:cs="Times New Roman"/>
                <w:b/>
                <w:bCs/>
                <w:sz w:val="22"/>
                <w:szCs w:val="22"/>
              </w:rPr>
              <w:t>з</w:t>
            </w:r>
            <w:r w:rsidR="00205027" w:rsidRPr="00BE6F81">
              <w:rPr>
                <w:rFonts w:ascii="Times New Roman" w:hAnsi="Times New Roman" w:cs="Times New Roman"/>
                <w:b/>
                <w:bCs/>
                <w:sz w:val="22"/>
                <w:szCs w:val="22"/>
              </w:rPr>
              <w:t xml:space="preserve">агрязненность </w:t>
            </w:r>
          </w:p>
          <w:p w:rsidR="00205027" w:rsidRPr="00BE6F81" w:rsidRDefault="00205027" w:rsidP="009E6491">
            <w:pPr>
              <w:pStyle w:val="ConsNonformat"/>
              <w:spacing w:line="244" w:lineRule="auto"/>
              <w:ind w:left="-113" w:right="-113"/>
              <w:jc w:val="center"/>
              <w:rPr>
                <w:rFonts w:ascii="Times New Roman" w:hAnsi="Times New Roman" w:cs="Times New Roman"/>
                <w:b/>
                <w:bCs/>
                <w:sz w:val="22"/>
                <w:szCs w:val="22"/>
              </w:rPr>
            </w:pPr>
            <w:r w:rsidRPr="00BE6F81">
              <w:rPr>
                <w:rFonts w:ascii="Times New Roman" w:hAnsi="Times New Roman" w:cs="Times New Roman"/>
                <w:b/>
                <w:bCs/>
                <w:sz w:val="22"/>
                <w:szCs w:val="22"/>
              </w:rPr>
              <w:t>сточных вод *</w:t>
            </w:r>
          </w:p>
        </w:tc>
      </w:tr>
      <w:tr w:rsidR="00814DC8" w:rsidRPr="00BE6F81">
        <w:tblPrEx>
          <w:tblBorders>
            <w:bottom w:val="single" w:sz="4" w:space="0" w:color="auto"/>
          </w:tblBorders>
        </w:tblPrEx>
        <w:trPr>
          <w:trHeight w:val="131"/>
          <w:jc w:val="center"/>
        </w:trPr>
        <w:tc>
          <w:tcPr>
            <w:tcW w:w="204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Жилые зоны</w:t>
            </w:r>
          </w:p>
        </w:tc>
        <w:tc>
          <w:tcPr>
            <w:tcW w:w="170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55</w:t>
            </w:r>
          </w:p>
          <w:p w:rsidR="00814DC8" w:rsidRPr="00BE6F81" w:rsidRDefault="0070694B"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 7.00 до 23.00)</w:t>
            </w:r>
          </w:p>
          <w:p w:rsidR="0070694B" w:rsidRPr="00BE6F81" w:rsidRDefault="0070694B" w:rsidP="009E6491">
            <w:pPr>
              <w:pStyle w:val="ConsNonformat"/>
              <w:spacing w:line="244" w:lineRule="auto"/>
              <w:ind w:left="-113" w:right="-113"/>
              <w:jc w:val="center"/>
              <w:rPr>
                <w:rFonts w:ascii="Times New Roman" w:hAnsi="Times New Roman" w:cs="Times New Roman"/>
                <w:sz w:val="16"/>
                <w:szCs w:val="16"/>
              </w:rPr>
            </w:pP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45</w:t>
            </w:r>
          </w:p>
          <w:p w:rsidR="0070694B" w:rsidRPr="00BE6F81" w:rsidRDefault="00843372"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 23.00 до 7.00)</w:t>
            </w:r>
          </w:p>
        </w:tc>
        <w:tc>
          <w:tcPr>
            <w:tcW w:w="1928"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ПДК</w:t>
            </w:r>
            <w:r w:rsidR="00514983" w:rsidRPr="00BE6F81">
              <w:rPr>
                <w:rFonts w:ascii="Times New Roman" w:hAnsi="Times New Roman" w:cs="Times New Roman"/>
                <w:sz w:val="22"/>
                <w:szCs w:val="22"/>
              </w:rPr>
              <w:t xml:space="preserve"> </w:t>
            </w:r>
            <w:r w:rsidR="00146F92" w:rsidRPr="00BE6F81">
              <w:rPr>
                <w:rFonts w:ascii="Times New Roman" w:hAnsi="Times New Roman" w:cs="Times New Roman"/>
                <w:sz w:val="22"/>
                <w:szCs w:val="22"/>
              </w:rPr>
              <w:t>*</w:t>
            </w:r>
            <w:r w:rsidR="002D20ED" w:rsidRPr="00BE6F81">
              <w:rPr>
                <w:rFonts w:ascii="Times New Roman" w:hAnsi="Times New Roman" w:cs="Times New Roman"/>
                <w:sz w:val="22"/>
                <w:szCs w:val="22"/>
              </w:rPr>
              <w:t>*</w:t>
            </w:r>
          </w:p>
        </w:tc>
        <w:tc>
          <w:tcPr>
            <w:tcW w:w="221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b/>
                <w:bCs/>
                <w:sz w:val="22"/>
                <w:szCs w:val="22"/>
              </w:rPr>
            </w:pPr>
            <w:r w:rsidRPr="00BE6F81">
              <w:rPr>
                <w:rFonts w:ascii="Times New Roman" w:hAnsi="Times New Roman" w:cs="Times New Roman"/>
                <w:sz w:val="22"/>
                <w:szCs w:val="22"/>
              </w:rPr>
              <w:t>1 ПДУ</w:t>
            </w:r>
            <w:r w:rsidR="00514983" w:rsidRPr="00BE6F81">
              <w:rPr>
                <w:rFonts w:ascii="Times New Roman" w:hAnsi="Times New Roman" w:cs="Times New Roman"/>
                <w:sz w:val="22"/>
                <w:szCs w:val="22"/>
              </w:rPr>
              <w:t xml:space="preserve"> </w:t>
            </w:r>
            <w:r w:rsidR="002D20ED" w:rsidRPr="00BE6F81">
              <w:rPr>
                <w:rFonts w:ascii="Times New Roman" w:hAnsi="Times New Roman" w:cs="Times New Roman"/>
                <w:sz w:val="22"/>
                <w:szCs w:val="22"/>
              </w:rPr>
              <w:t>***</w:t>
            </w:r>
          </w:p>
        </w:tc>
        <w:tc>
          <w:tcPr>
            <w:tcW w:w="2235" w:type="dxa"/>
            <w:vAlign w:val="center"/>
          </w:tcPr>
          <w:p w:rsidR="00814DC8" w:rsidRPr="00BE6F81" w:rsidRDefault="0038297E" w:rsidP="009E6491">
            <w:pPr>
              <w:pStyle w:val="ConsNonformat"/>
              <w:spacing w:line="244" w:lineRule="auto"/>
              <w:ind w:left="-28" w:right="-28"/>
              <w:jc w:val="center"/>
              <w:rPr>
                <w:rFonts w:ascii="Times New Roman" w:hAnsi="Times New Roman" w:cs="Times New Roman"/>
                <w:b/>
                <w:bCs/>
                <w:spacing w:val="-2"/>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ормативно очище</w:t>
            </w:r>
            <w:r w:rsidR="00814DC8" w:rsidRPr="00BE6F81">
              <w:rPr>
                <w:rFonts w:ascii="Times New Roman" w:hAnsi="Times New Roman" w:cs="Times New Roman"/>
                <w:sz w:val="22"/>
                <w:szCs w:val="22"/>
              </w:rPr>
              <w:t>н</w:t>
            </w:r>
            <w:r w:rsidR="00814DC8" w:rsidRPr="00BE6F81">
              <w:rPr>
                <w:rFonts w:ascii="Times New Roman" w:hAnsi="Times New Roman" w:cs="Times New Roman"/>
                <w:sz w:val="22"/>
                <w:szCs w:val="22"/>
              </w:rPr>
              <w:t>ные на</w:t>
            </w:r>
            <w:r w:rsidR="00814DC8" w:rsidRPr="00BE6F81">
              <w:rPr>
                <w:rFonts w:ascii="Times New Roman" w:hAnsi="Times New Roman" w:cs="Times New Roman"/>
                <w:spacing w:val="-2"/>
                <w:sz w:val="22"/>
                <w:szCs w:val="22"/>
              </w:rPr>
              <w:t xml:space="preserve"> локальных очистных</w:t>
            </w:r>
            <w:r w:rsidR="001805E6" w:rsidRPr="00BE6F81">
              <w:rPr>
                <w:rFonts w:ascii="Times New Roman" w:hAnsi="Times New Roman" w:cs="Times New Roman"/>
                <w:spacing w:val="-2"/>
                <w:sz w:val="22"/>
                <w:szCs w:val="22"/>
              </w:rPr>
              <w:t xml:space="preserve"> </w:t>
            </w:r>
            <w:r w:rsidR="00814DC8" w:rsidRPr="00BE6F81">
              <w:rPr>
                <w:rFonts w:ascii="Times New Roman" w:hAnsi="Times New Roman" w:cs="Times New Roman"/>
                <w:spacing w:val="-2"/>
                <w:sz w:val="22"/>
                <w:szCs w:val="22"/>
              </w:rPr>
              <w:t>сооружен</w:t>
            </w:r>
            <w:r w:rsidR="00814DC8" w:rsidRPr="00BE6F81">
              <w:rPr>
                <w:rFonts w:ascii="Times New Roman" w:hAnsi="Times New Roman" w:cs="Times New Roman"/>
                <w:spacing w:val="-2"/>
                <w:sz w:val="22"/>
                <w:szCs w:val="22"/>
              </w:rPr>
              <w:t>и</w:t>
            </w:r>
            <w:r w:rsidR="00814DC8" w:rsidRPr="00BE6F81">
              <w:rPr>
                <w:rFonts w:ascii="Times New Roman" w:hAnsi="Times New Roman" w:cs="Times New Roman"/>
                <w:spacing w:val="-2"/>
                <w:sz w:val="22"/>
                <w:szCs w:val="22"/>
              </w:rPr>
              <w:t>ях</w:t>
            </w:r>
            <w:r w:rsidR="007E4150" w:rsidRPr="00BE6F81">
              <w:rPr>
                <w:rFonts w:ascii="Times New Roman" w:hAnsi="Times New Roman" w:cs="Times New Roman"/>
                <w:spacing w:val="-2"/>
                <w:sz w:val="22"/>
                <w:szCs w:val="22"/>
              </w:rPr>
              <w:t>,</w:t>
            </w:r>
            <w:r w:rsidR="001805E6" w:rsidRPr="00BE6F81">
              <w:rPr>
                <w:rFonts w:ascii="Times New Roman" w:hAnsi="Times New Roman" w:cs="Times New Roman"/>
                <w:spacing w:val="-2"/>
                <w:sz w:val="22"/>
                <w:szCs w:val="22"/>
              </w:rPr>
              <w:t xml:space="preserve"> </w:t>
            </w:r>
            <w:r w:rsidR="007E4150" w:rsidRPr="00BE6F81">
              <w:rPr>
                <w:rFonts w:ascii="Times New Roman" w:hAnsi="Times New Roman" w:cs="Times New Roman"/>
                <w:spacing w:val="-2"/>
                <w:sz w:val="22"/>
                <w:szCs w:val="22"/>
              </w:rPr>
              <w:t>в</w:t>
            </w:r>
            <w:r w:rsidR="00814DC8" w:rsidRPr="00BE6F81">
              <w:rPr>
                <w:rFonts w:ascii="Times New Roman" w:hAnsi="Times New Roman" w:cs="Times New Roman"/>
                <w:spacing w:val="-2"/>
                <w:sz w:val="22"/>
                <w:szCs w:val="22"/>
              </w:rPr>
              <w:t>ыпуск в колле</w:t>
            </w:r>
            <w:r w:rsidR="00814DC8" w:rsidRPr="00BE6F81">
              <w:rPr>
                <w:rFonts w:ascii="Times New Roman" w:hAnsi="Times New Roman" w:cs="Times New Roman"/>
                <w:spacing w:val="-2"/>
                <w:sz w:val="22"/>
                <w:szCs w:val="22"/>
              </w:rPr>
              <w:t>к</w:t>
            </w:r>
            <w:r w:rsidR="00814DC8" w:rsidRPr="00BE6F81">
              <w:rPr>
                <w:rFonts w:ascii="Times New Roman" w:hAnsi="Times New Roman" w:cs="Times New Roman"/>
                <w:spacing w:val="-2"/>
                <w:sz w:val="22"/>
                <w:szCs w:val="22"/>
              </w:rPr>
              <w:t>тор с</w:t>
            </w:r>
            <w:r w:rsidR="00814DC8" w:rsidRPr="00BE6F81">
              <w:rPr>
                <w:rFonts w:ascii="Times New Roman" w:hAnsi="Times New Roman" w:cs="Times New Roman"/>
                <w:b/>
                <w:bCs/>
                <w:spacing w:val="-2"/>
                <w:sz w:val="22"/>
                <w:szCs w:val="22"/>
              </w:rPr>
              <w:t xml:space="preserve"> </w:t>
            </w:r>
            <w:r w:rsidR="00814DC8" w:rsidRPr="00BE6F81">
              <w:rPr>
                <w:rFonts w:ascii="Times New Roman" w:hAnsi="Times New Roman" w:cs="Times New Roman"/>
                <w:spacing w:val="-2"/>
                <w:sz w:val="22"/>
                <w:szCs w:val="22"/>
              </w:rPr>
              <w:t>п</w:t>
            </w:r>
            <w:r w:rsidR="00814DC8" w:rsidRPr="00BE6F81">
              <w:rPr>
                <w:rFonts w:ascii="Times New Roman" w:hAnsi="Times New Roman" w:cs="Times New Roman"/>
                <w:spacing w:val="-2"/>
                <w:sz w:val="22"/>
                <w:szCs w:val="22"/>
              </w:rPr>
              <w:t>о</w:t>
            </w:r>
            <w:r w:rsidR="00814DC8" w:rsidRPr="00BE6F81">
              <w:rPr>
                <w:rFonts w:ascii="Times New Roman" w:hAnsi="Times New Roman" w:cs="Times New Roman"/>
                <w:spacing w:val="-2"/>
                <w:sz w:val="22"/>
                <w:szCs w:val="22"/>
              </w:rPr>
              <w:t xml:space="preserve">следующей очисткой на </w:t>
            </w:r>
            <w:r w:rsidR="001C0F9C" w:rsidRPr="00BE6F81">
              <w:rPr>
                <w:rFonts w:ascii="Times New Roman" w:hAnsi="Times New Roman" w:cs="Times New Roman"/>
                <w:spacing w:val="-2"/>
                <w:sz w:val="22"/>
                <w:szCs w:val="22"/>
              </w:rPr>
              <w:t>очистных с</w:t>
            </w:r>
            <w:r w:rsidR="001C0F9C" w:rsidRPr="00BE6F81">
              <w:rPr>
                <w:rFonts w:ascii="Times New Roman" w:hAnsi="Times New Roman" w:cs="Times New Roman"/>
                <w:spacing w:val="-2"/>
                <w:sz w:val="22"/>
                <w:szCs w:val="22"/>
              </w:rPr>
              <w:t>о</w:t>
            </w:r>
            <w:r w:rsidR="001C0F9C" w:rsidRPr="00BE6F81">
              <w:rPr>
                <w:rFonts w:ascii="Times New Roman" w:hAnsi="Times New Roman" w:cs="Times New Roman"/>
                <w:spacing w:val="-2"/>
                <w:sz w:val="22"/>
                <w:szCs w:val="22"/>
              </w:rPr>
              <w:t>оружениях</w:t>
            </w:r>
          </w:p>
        </w:tc>
      </w:tr>
      <w:tr w:rsidR="00814DC8" w:rsidRPr="00BE6F81">
        <w:tblPrEx>
          <w:tblBorders>
            <w:bottom w:val="single" w:sz="4" w:space="0" w:color="auto"/>
          </w:tblBorders>
        </w:tblPrEx>
        <w:trPr>
          <w:jc w:val="center"/>
        </w:trPr>
        <w:tc>
          <w:tcPr>
            <w:tcW w:w="2041" w:type="dxa"/>
            <w:vAlign w:val="center"/>
          </w:tcPr>
          <w:p w:rsidR="00814DC8"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Общественно-деловые зоны</w:t>
            </w:r>
          </w:p>
        </w:tc>
        <w:tc>
          <w:tcPr>
            <w:tcW w:w="170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60</w:t>
            </w:r>
          </w:p>
        </w:tc>
        <w:tc>
          <w:tcPr>
            <w:tcW w:w="1928" w:type="dxa"/>
            <w:vAlign w:val="center"/>
          </w:tcPr>
          <w:p w:rsidR="00814DC8" w:rsidRPr="00BE6F81" w:rsidRDefault="00843372"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ПДК</w:t>
            </w:r>
          </w:p>
        </w:tc>
        <w:tc>
          <w:tcPr>
            <w:tcW w:w="2211" w:type="dxa"/>
            <w:vAlign w:val="center"/>
          </w:tcPr>
          <w:p w:rsidR="00814DC8" w:rsidRPr="00BE6F81" w:rsidRDefault="00843372"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ПДУ</w:t>
            </w:r>
          </w:p>
        </w:tc>
        <w:tc>
          <w:tcPr>
            <w:tcW w:w="2235" w:type="dxa"/>
            <w:vAlign w:val="center"/>
          </w:tcPr>
          <w:p w:rsidR="00814DC8" w:rsidRPr="00BE6F81" w:rsidRDefault="0038297E"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pacing w:val="-2"/>
                <w:sz w:val="22"/>
                <w:szCs w:val="22"/>
              </w:rPr>
              <w:t>а</w:t>
            </w:r>
            <w:r w:rsidR="00843372" w:rsidRPr="00BE6F81">
              <w:rPr>
                <w:rFonts w:ascii="Times New Roman" w:hAnsi="Times New Roman" w:cs="Times New Roman"/>
                <w:spacing w:val="-2"/>
                <w:sz w:val="22"/>
                <w:szCs w:val="22"/>
              </w:rPr>
              <w:t>налогично услов</w:t>
            </w:r>
            <w:r w:rsidR="00843372" w:rsidRPr="00BE6F81">
              <w:rPr>
                <w:rFonts w:ascii="Times New Roman" w:hAnsi="Times New Roman" w:cs="Times New Roman"/>
                <w:spacing w:val="-2"/>
                <w:sz w:val="22"/>
                <w:szCs w:val="22"/>
              </w:rPr>
              <w:t>и</w:t>
            </w:r>
            <w:r w:rsidR="00843372" w:rsidRPr="00BE6F81">
              <w:rPr>
                <w:rFonts w:ascii="Times New Roman" w:hAnsi="Times New Roman" w:cs="Times New Roman"/>
                <w:spacing w:val="-2"/>
                <w:sz w:val="22"/>
                <w:szCs w:val="22"/>
              </w:rPr>
              <w:t>ям,</w:t>
            </w:r>
            <w:r w:rsidR="00843372" w:rsidRPr="00BE6F81">
              <w:rPr>
                <w:rFonts w:ascii="Times New Roman" w:hAnsi="Times New Roman" w:cs="Times New Roman"/>
                <w:sz w:val="22"/>
                <w:szCs w:val="22"/>
              </w:rPr>
              <w:t xml:space="preserve"> установленным для жилых зон</w:t>
            </w:r>
          </w:p>
        </w:tc>
      </w:tr>
      <w:tr w:rsidR="00814DC8" w:rsidRPr="00BE6F81">
        <w:tblPrEx>
          <w:tblBorders>
            <w:bottom w:val="single" w:sz="4" w:space="0" w:color="auto"/>
          </w:tblBorders>
        </w:tblPrEx>
        <w:trPr>
          <w:jc w:val="center"/>
        </w:trPr>
        <w:tc>
          <w:tcPr>
            <w:tcW w:w="204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Производственные зоны</w:t>
            </w:r>
          </w:p>
        </w:tc>
        <w:tc>
          <w:tcPr>
            <w:tcW w:w="1701" w:type="dxa"/>
            <w:vAlign w:val="center"/>
          </w:tcPr>
          <w:p w:rsidR="00624F09" w:rsidRPr="00BE6F81" w:rsidRDefault="00627147" w:rsidP="009E6491">
            <w:pPr>
              <w:pStyle w:val="ConsNonformat"/>
              <w:suppressAutoHyphens/>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 xml:space="preserve">ормируется </w:t>
            </w:r>
          </w:p>
          <w:p w:rsidR="00EB0582" w:rsidRPr="00BE6F81" w:rsidRDefault="00814DC8" w:rsidP="009E6491">
            <w:pPr>
              <w:pStyle w:val="ConsNonformat"/>
              <w:suppressAutoHyphens/>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по границе объединенной</w:t>
            </w:r>
          </w:p>
          <w:p w:rsidR="00814DC8" w:rsidRPr="00BE6F81" w:rsidRDefault="00EB0582"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санита</w:t>
            </w:r>
            <w:r w:rsidRPr="00BE6F81">
              <w:rPr>
                <w:rFonts w:ascii="Times New Roman" w:hAnsi="Times New Roman" w:cs="Times New Roman"/>
                <w:sz w:val="22"/>
                <w:szCs w:val="22"/>
              </w:rPr>
              <w:t>р</w:t>
            </w:r>
            <w:r w:rsidRPr="00BE6F81">
              <w:rPr>
                <w:rFonts w:ascii="Times New Roman" w:hAnsi="Times New Roman" w:cs="Times New Roman"/>
                <w:sz w:val="22"/>
                <w:szCs w:val="22"/>
              </w:rPr>
              <w:t>но-защитной зоны</w:t>
            </w:r>
          </w:p>
          <w:p w:rsidR="00814DC8" w:rsidRPr="00BE6F81" w:rsidRDefault="00814DC8" w:rsidP="009E6491">
            <w:pPr>
              <w:pStyle w:val="ConsNonformat"/>
              <w:spacing w:before="60"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70</w:t>
            </w:r>
          </w:p>
        </w:tc>
        <w:tc>
          <w:tcPr>
            <w:tcW w:w="1928" w:type="dxa"/>
            <w:vAlign w:val="center"/>
          </w:tcPr>
          <w:p w:rsidR="00624F09" w:rsidRPr="00BE6F81" w:rsidRDefault="00627147" w:rsidP="009E6491">
            <w:pPr>
              <w:pStyle w:val="ConsNonformat"/>
              <w:suppressAutoHyphens/>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 xml:space="preserve">ормируется </w:t>
            </w:r>
          </w:p>
          <w:p w:rsidR="00814DC8" w:rsidRPr="00BE6F81" w:rsidRDefault="00814DC8" w:rsidP="009E6491">
            <w:pPr>
              <w:pStyle w:val="ConsNonformat"/>
              <w:suppressAutoHyphens/>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 xml:space="preserve">по границе объединенной </w:t>
            </w:r>
            <w:r w:rsidR="00EB0582" w:rsidRPr="00BE6F81">
              <w:rPr>
                <w:rFonts w:ascii="Times New Roman" w:hAnsi="Times New Roman" w:cs="Times New Roman"/>
                <w:sz w:val="22"/>
                <w:szCs w:val="22"/>
              </w:rPr>
              <w:t>санита</w:t>
            </w:r>
            <w:r w:rsidR="00EB0582" w:rsidRPr="00BE6F81">
              <w:rPr>
                <w:rFonts w:ascii="Times New Roman" w:hAnsi="Times New Roman" w:cs="Times New Roman"/>
                <w:sz w:val="22"/>
                <w:szCs w:val="22"/>
              </w:rPr>
              <w:t>р</w:t>
            </w:r>
            <w:r w:rsidR="00EB0582" w:rsidRPr="00BE6F81">
              <w:rPr>
                <w:rFonts w:ascii="Times New Roman" w:hAnsi="Times New Roman" w:cs="Times New Roman"/>
                <w:sz w:val="22"/>
                <w:szCs w:val="22"/>
              </w:rPr>
              <w:t>но-защитной зоны</w:t>
            </w:r>
          </w:p>
          <w:p w:rsidR="00814DC8" w:rsidRPr="00BE6F81" w:rsidRDefault="00814DC8" w:rsidP="009E6491">
            <w:pPr>
              <w:pStyle w:val="ConsNonformat"/>
              <w:suppressAutoHyphens/>
              <w:spacing w:before="60"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ПДК</w:t>
            </w:r>
          </w:p>
        </w:tc>
        <w:tc>
          <w:tcPr>
            <w:tcW w:w="2211" w:type="dxa"/>
            <w:vAlign w:val="center"/>
          </w:tcPr>
          <w:p w:rsidR="00624F09" w:rsidRPr="00BE6F81" w:rsidRDefault="00627147" w:rsidP="009E6491">
            <w:pPr>
              <w:pStyle w:val="ConsNonformat"/>
              <w:suppressAutoHyphens/>
              <w:spacing w:line="244" w:lineRule="auto"/>
              <w:ind w:right="0"/>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 xml:space="preserve">ормируется </w:t>
            </w:r>
          </w:p>
          <w:p w:rsidR="00EB0582" w:rsidRPr="00BE6F81" w:rsidRDefault="00814DC8" w:rsidP="009E6491">
            <w:pPr>
              <w:pStyle w:val="ConsNonformat"/>
              <w:suppressAutoHyphens/>
              <w:spacing w:line="244" w:lineRule="auto"/>
              <w:ind w:right="0"/>
              <w:jc w:val="center"/>
              <w:rPr>
                <w:rFonts w:ascii="Times New Roman" w:hAnsi="Times New Roman" w:cs="Times New Roman"/>
                <w:sz w:val="22"/>
                <w:szCs w:val="22"/>
              </w:rPr>
            </w:pPr>
            <w:r w:rsidRPr="00BE6F81">
              <w:rPr>
                <w:rFonts w:ascii="Times New Roman" w:hAnsi="Times New Roman" w:cs="Times New Roman"/>
                <w:sz w:val="22"/>
                <w:szCs w:val="22"/>
              </w:rPr>
              <w:t xml:space="preserve">по границе объединенной </w:t>
            </w:r>
            <w:r w:rsidR="00EB0582" w:rsidRPr="00BE6F81">
              <w:rPr>
                <w:rFonts w:ascii="Times New Roman" w:hAnsi="Times New Roman" w:cs="Times New Roman"/>
                <w:sz w:val="22"/>
                <w:szCs w:val="22"/>
              </w:rPr>
              <w:t>санита</w:t>
            </w:r>
            <w:r w:rsidR="00EB0582" w:rsidRPr="00BE6F81">
              <w:rPr>
                <w:rFonts w:ascii="Times New Roman" w:hAnsi="Times New Roman" w:cs="Times New Roman"/>
                <w:sz w:val="22"/>
                <w:szCs w:val="22"/>
              </w:rPr>
              <w:t>р</w:t>
            </w:r>
            <w:r w:rsidR="00EB0582" w:rsidRPr="00BE6F81">
              <w:rPr>
                <w:rFonts w:ascii="Times New Roman" w:hAnsi="Times New Roman" w:cs="Times New Roman"/>
                <w:sz w:val="22"/>
                <w:szCs w:val="22"/>
              </w:rPr>
              <w:t>но-защитной зоны</w:t>
            </w:r>
          </w:p>
          <w:p w:rsidR="00814DC8" w:rsidRPr="00BE6F81" w:rsidRDefault="00814DC8" w:rsidP="009E6491">
            <w:pPr>
              <w:pStyle w:val="ConsNonformat"/>
              <w:suppressAutoHyphens/>
              <w:spacing w:before="60"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ПДУ</w:t>
            </w:r>
          </w:p>
        </w:tc>
        <w:tc>
          <w:tcPr>
            <w:tcW w:w="2235" w:type="dxa"/>
            <w:vAlign w:val="center"/>
          </w:tcPr>
          <w:p w:rsidR="00814DC8" w:rsidRPr="00BE6F81" w:rsidRDefault="0038297E" w:rsidP="009E6491">
            <w:pPr>
              <w:pStyle w:val="ConsNonformat"/>
              <w:spacing w:line="244" w:lineRule="auto"/>
              <w:ind w:left="-28" w:right="-28"/>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ормативно очище</w:t>
            </w:r>
            <w:r w:rsidR="00814DC8" w:rsidRPr="00BE6F81">
              <w:rPr>
                <w:rFonts w:ascii="Times New Roman" w:hAnsi="Times New Roman" w:cs="Times New Roman"/>
                <w:sz w:val="22"/>
                <w:szCs w:val="22"/>
              </w:rPr>
              <w:t>н</w:t>
            </w:r>
            <w:r w:rsidR="00814DC8" w:rsidRPr="00BE6F81">
              <w:rPr>
                <w:rFonts w:ascii="Times New Roman" w:hAnsi="Times New Roman" w:cs="Times New Roman"/>
                <w:sz w:val="22"/>
                <w:szCs w:val="22"/>
              </w:rPr>
              <w:t>ные на локальных очистных сооруж</w:t>
            </w:r>
            <w:r w:rsidR="00814DC8" w:rsidRPr="00BE6F81">
              <w:rPr>
                <w:rFonts w:ascii="Times New Roman" w:hAnsi="Times New Roman" w:cs="Times New Roman"/>
                <w:sz w:val="22"/>
                <w:szCs w:val="22"/>
              </w:rPr>
              <w:t>е</w:t>
            </w:r>
            <w:r w:rsidR="00814DC8" w:rsidRPr="00BE6F81">
              <w:rPr>
                <w:rFonts w:ascii="Times New Roman" w:hAnsi="Times New Roman" w:cs="Times New Roman"/>
                <w:sz w:val="22"/>
                <w:szCs w:val="22"/>
              </w:rPr>
              <w:t>ниях с самостоятел</w:t>
            </w:r>
            <w:r w:rsidR="00814DC8" w:rsidRPr="00BE6F81">
              <w:rPr>
                <w:rFonts w:ascii="Times New Roman" w:hAnsi="Times New Roman" w:cs="Times New Roman"/>
                <w:sz w:val="22"/>
                <w:szCs w:val="22"/>
              </w:rPr>
              <w:t>ь</w:t>
            </w:r>
            <w:r w:rsidR="00814DC8" w:rsidRPr="00BE6F81">
              <w:rPr>
                <w:rFonts w:ascii="Times New Roman" w:hAnsi="Times New Roman" w:cs="Times New Roman"/>
                <w:sz w:val="22"/>
                <w:szCs w:val="22"/>
              </w:rPr>
              <w:t xml:space="preserve">ным или </w:t>
            </w:r>
            <w:r w:rsidR="00814DC8" w:rsidRPr="00BE6F81">
              <w:rPr>
                <w:rFonts w:ascii="Times New Roman" w:hAnsi="Times New Roman" w:cs="Times New Roman"/>
                <w:spacing w:val="-2"/>
                <w:sz w:val="22"/>
                <w:szCs w:val="22"/>
              </w:rPr>
              <w:t>централиз</w:t>
            </w:r>
            <w:r w:rsidR="00814DC8" w:rsidRPr="00BE6F81">
              <w:rPr>
                <w:rFonts w:ascii="Times New Roman" w:hAnsi="Times New Roman" w:cs="Times New Roman"/>
                <w:spacing w:val="-2"/>
                <w:sz w:val="22"/>
                <w:szCs w:val="22"/>
              </w:rPr>
              <w:t>о</w:t>
            </w:r>
            <w:r w:rsidR="00814DC8" w:rsidRPr="00BE6F81">
              <w:rPr>
                <w:rFonts w:ascii="Times New Roman" w:hAnsi="Times New Roman" w:cs="Times New Roman"/>
                <w:spacing w:val="-2"/>
                <w:sz w:val="22"/>
                <w:szCs w:val="22"/>
              </w:rPr>
              <w:t>ванным выпу</w:t>
            </w:r>
            <w:r w:rsidR="00814DC8" w:rsidRPr="00BE6F81">
              <w:rPr>
                <w:rFonts w:ascii="Times New Roman" w:hAnsi="Times New Roman" w:cs="Times New Roman"/>
                <w:spacing w:val="-2"/>
                <w:sz w:val="22"/>
                <w:szCs w:val="22"/>
              </w:rPr>
              <w:t>с</w:t>
            </w:r>
            <w:r w:rsidR="00814DC8" w:rsidRPr="00BE6F81">
              <w:rPr>
                <w:rFonts w:ascii="Times New Roman" w:hAnsi="Times New Roman" w:cs="Times New Roman"/>
                <w:spacing w:val="-2"/>
                <w:sz w:val="22"/>
                <w:szCs w:val="22"/>
              </w:rPr>
              <w:t>ком</w:t>
            </w:r>
          </w:p>
        </w:tc>
      </w:tr>
      <w:tr w:rsidR="00814DC8" w:rsidRPr="00BE6F81">
        <w:tblPrEx>
          <w:tblBorders>
            <w:bottom w:val="single" w:sz="4" w:space="0" w:color="auto"/>
          </w:tblBorders>
        </w:tblPrEx>
        <w:trPr>
          <w:trHeight w:val="60"/>
          <w:jc w:val="center"/>
        </w:trPr>
        <w:tc>
          <w:tcPr>
            <w:tcW w:w="2041" w:type="dxa"/>
            <w:vAlign w:val="center"/>
          </w:tcPr>
          <w:p w:rsidR="00FD6802"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Рекреационные</w:t>
            </w:r>
          </w:p>
          <w:p w:rsidR="00814DC8"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з</w:t>
            </w:r>
            <w:r w:rsidRPr="00BE6F81">
              <w:rPr>
                <w:rFonts w:ascii="Times New Roman" w:hAnsi="Times New Roman" w:cs="Times New Roman"/>
                <w:sz w:val="22"/>
                <w:szCs w:val="22"/>
              </w:rPr>
              <w:t>о</w:t>
            </w:r>
            <w:r w:rsidRPr="00BE6F81">
              <w:rPr>
                <w:rFonts w:ascii="Times New Roman" w:hAnsi="Times New Roman" w:cs="Times New Roman"/>
                <w:sz w:val="22"/>
                <w:szCs w:val="22"/>
              </w:rPr>
              <w:t>ны,</w:t>
            </w:r>
            <w:r w:rsidR="000F4863" w:rsidRPr="00BE6F81">
              <w:rPr>
                <w:rFonts w:ascii="Times New Roman" w:hAnsi="Times New Roman" w:cs="Times New Roman"/>
                <w:sz w:val="22"/>
                <w:szCs w:val="22"/>
              </w:rPr>
              <w:t xml:space="preserve"> </w:t>
            </w:r>
          </w:p>
          <w:p w:rsidR="00814DC8"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 xml:space="preserve">в том числе места </w:t>
            </w:r>
            <w:r w:rsidR="001805E6" w:rsidRPr="00BE6F81">
              <w:rPr>
                <w:rFonts w:ascii="Times New Roman" w:hAnsi="Times New Roman" w:cs="Times New Roman"/>
                <w:sz w:val="22"/>
                <w:szCs w:val="22"/>
              </w:rPr>
              <w:t>мас</w:t>
            </w:r>
            <w:r w:rsidR="00FD6802" w:rsidRPr="00BE6F81">
              <w:rPr>
                <w:rFonts w:ascii="Times New Roman" w:hAnsi="Times New Roman" w:cs="Times New Roman"/>
                <w:sz w:val="22"/>
                <w:szCs w:val="22"/>
              </w:rPr>
              <w:t>сового отдыха населения</w:t>
            </w:r>
          </w:p>
        </w:tc>
        <w:tc>
          <w:tcPr>
            <w:tcW w:w="170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70</w:t>
            </w: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 7.00 до 23.00)</w:t>
            </w:r>
          </w:p>
          <w:p w:rsidR="00814DC8" w:rsidRPr="00BE6F81" w:rsidRDefault="00814DC8" w:rsidP="009E6491">
            <w:pPr>
              <w:pStyle w:val="ConsNonformat"/>
              <w:spacing w:line="244" w:lineRule="auto"/>
              <w:ind w:left="-113" w:right="-113"/>
              <w:jc w:val="center"/>
              <w:rPr>
                <w:rFonts w:ascii="Times New Roman" w:hAnsi="Times New Roman" w:cs="Times New Roman"/>
                <w:sz w:val="16"/>
                <w:szCs w:val="16"/>
              </w:rPr>
            </w:pP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60</w:t>
            </w: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 23.00 до 7.00)</w:t>
            </w:r>
          </w:p>
        </w:tc>
        <w:tc>
          <w:tcPr>
            <w:tcW w:w="1928"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0,8 ПДК</w:t>
            </w:r>
          </w:p>
        </w:tc>
        <w:tc>
          <w:tcPr>
            <w:tcW w:w="221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ПДУ</w:t>
            </w:r>
          </w:p>
        </w:tc>
        <w:tc>
          <w:tcPr>
            <w:tcW w:w="2235" w:type="dxa"/>
            <w:vAlign w:val="center"/>
          </w:tcPr>
          <w:p w:rsidR="00814DC8" w:rsidRPr="00BE6F81" w:rsidRDefault="0038297E" w:rsidP="009E6491">
            <w:pPr>
              <w:pStyle w:val="ConsNonformat"/>
              <w:spacing w:line="244" w:lineRule="auto"/>
              <w:ind w:left="-28" w:right="-28"/>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ормативно очище</w:t>
            </w:r>
            <w:r w:rsidR="00814DC8" w:rsidRPr="00BE6F81">
              <w:rPr>
                <w:rFonts w:ascii="Times New Roman" w:hAnsi="Times New Roman" w:cs="Times New Roman"/>
                <w:sz w:val="22"/>
                <w:szCs w:val="22"/>
              </w:rPr>
              <w:t>н</w:t>
            </w:r>
            <w:r w:rsidR="00814DC8" w:rsidRPr="00BE6F81">
              <w:rPr>
                <w:rFonts w:ascii="Times New Roman" w:hAnsi="Times New Roman" w:cs="Times New Roman"/>
                <w:sz w:val="22"/>
                <w:szCs w:val="22"/>
              </w:rPr>
              <w:t>ные на локальных очистных сооруж</w:t>
            </w:r>
            <w:r w:rsidR="00814DC8" w:rsidRPr="00BE6F81">
              <w:rPr>
                <w:rFonts w:ascii="Times New Roman" w:hAnsi="Times New Roman" w:cs="Times New Roman"/>
                <w:sz w:val="22"/>
                <w:szCs w:val="22"/>
              </w:rPr>
              <w:t>е</w:t>
            </w:r>
            <w:r w:rsidR="00814DC8" w:rsidRPr="00BE6F81">
              <w:rPr>
                <w:rFonts w:ascii="Times New Roman" w:hAnsi="Times New Roman" w:cs="Times New Roman"/>
                <w:sz w:val="22"/>
                <w:szCs w:val="22"/>
              </w:rPr>
              <w:t>ниях с возможным самостоятельным выпу</w:t>
            </w:r>
            <w:r w:rsidR="00814DC8" w:rsidRPr="00BE6F81">
              <w:rPr>
                <w:rFonts w:ascii="Times New Roman" w:hAnsi="Times New Roman" w:cs="Times New Roman"/>
                <w:sz w:val="22"/>
                <w:szCs w:val="22"/>
              </w:rPr>
              <w:t>с</w:t>
            </w:r>
            <w:r w:rsidR="00814DC8" w:rsidRPr="00BE6F81">
              <w:rPr>
                <w:rFonts w:ascii="Times New Roman" w:hAnsi="Times New Roman" w:cs="Times New Roman"/>
                <w:sz w:val="22"/>
                <w:szCs w:val="22"/>
              </w:rPr>
              <w:t>ком</w:t>
            </w:r>
          </w:p>
        </w:tc>
      </w:tr>
      <w:tr w:rsidR="00814DC8" w:rsidRPr="00BE6F81">
        <w:tblPrEx>
          <w:tblBorders>
            <w:bottom w:val="single" w:sz="4" w:space="0" w:color="auto"/>
          </w:tblBorders>
        </w:tblPrEx>
        <w:trPr>
          <w:trHeight w:val="20"/>
          <w:jc w:val="center"/>
        </w:trPr>
        <w:tc>
          <w:tcPr>
            <w:tcW w:w="2041" w:type="dxa"/>
            <w:vAlign w:val="center"/>
          </w:tcPr>
          <w:p w:rsidR="00814DC8" w:rsidRPr="00BE6F81" w:rsidRDefault="00814DC8" w:rsidP="009E6491">
            <w:pPr>
              <w:pStyle w:val="ConsNonformat"/>
              <w:suppressAutoHyphens/>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Зон</w:t>
            </w:r>
            <w:r w:rsidR="002F5D66" w:rsidRPr="00BE6F81">
              <w:rPr>
                <w:rFonts w:ascii="Times New Roman" w:hAnsi="Times New Roman" w:cs="Times New Roman"/>
                <w:sz w:val="22"/>
                <w:szCs w:val="22"/>
              </w:rPr>
              <w:t>ы</w:t>
            </w:r>
            <w:r w:rsidRPr="00BE6F81">
              <w:rPr>
                <w:rFonts w:ascii="Times New Roman" w:hAnsi="Times New Roman" w:cs="Times New Roman"/>
                <w:sz w:val="22"/>
                <w:szCs w:val="22"/>
              </w:rPr>
              <w:t xml:space="preserve"> особо</w:t>
            </w:r>
            <w:r w:rsidR="005D2FE8" w:rsidRPr="00BE6F81">
              <w:rPr>
                <w:rFonts w:ascii="Times New Roman" w:hAnsi="Times New Roman" w:cs="Times New Roman"/>
                <w:sz w:val="22"/>
                <w:szCs w:val="22"/>
              </w:rPr>
              <w:t xml:space="preserve"> </w:t>
            </w:r>
            <w:r w:rsidRPr="00BE6F81">
              <w:rPr>
                <w:rFonts w:ascii="Times New Roman" w:hAnsi="Times New Roman" w:cs="Times New Roman"/>
                <w:sz w:val="22"/>
                <w:szCs w:val="22"/>
              </w:rPr>
              <w:t>охраняемых</w:t>
            </w:r>
            <w:r w:rsidR="005D2FE8" w:rsidRPr="00BE6F81">
              <w:rPr>
                <w:rFonts w:ascii="Times New Roman" w:hAnsi="Times New Roman" w:cs="Times New Roman"/>
                <w:sz w:val="22"/>
                <w:szCs w:val="22"/>
              </w:rPr>
              <w:t xml:space="preserve"> </w:t>
            </w:r>
            <w:r w:rsidRPr="00BE6F81">
              <w:rPr>
                <w:rFonts w:ascii="Times New Roman" w:hAnsi="Times New Roman" w:cs="Times New Roman"/>
                <w:sz w:val="22"/>
                <w:szCs w:val="22"/>
              </w:rPr>
              <w:t>природных</w:t>
            </w: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территорий</w:t>
            </w:r>
          </w:p>
        </w:tc>
        <w:tc>
          <w:tcPr>
            <w:tcW w:w="170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65</w:t>
            </w:r>
          </w:p>
        </w:tc>
        <w:tc>
          <w:tcPr>
            <w:tcW w:w="1928"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0,8 ПДК</w:t>
            </w:r>
          </w:p>
        </w:tc>
        <w:tc>
          <w:tcPr>
            <w:tcW w:w="221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ПДУ</w:t>
            </w:r>
          </w:p>
        </w:tc>
        <w:tc>
          <w:tcPr>
            <w:tcW w:w="2235" w:type="dxa"/>
            <w:vAlign w:val="center"/>
          </w:tcPr>
          <w:p w:rsidR="00814DC8" w:rsidRPr="00BE6F81" w:rsidRDefault="0038297E" w:rsidP="009E6491">
            <w:pPr>
              <w:pStyle w:val="ConsNonformat"/>
              <w:spacing w:line="244" w:lineRule="auto"/>
              <w:ind w:left="-28" w:right="-28"/>
              <w:jc w:val="center"/>
              <w:rPr>
                <w:rFonts w:ascii="Times New Roman" w:hAnsi="Times New Roman" w:cs="Times New Roman"/>
                <w:sz w:val="22"/>
                <w:szCs w:val="22"/>
              </w:rPr>
            </w:pPr>
            <w:r w:rsidRPr="00BE6F81">
              <w:rPr>
                <w:rFonts w:ascii="Times New Roman" w:hAnsi="Times New Roman" w:cs="Times New Roman"/>
                <w:sz w:val="22"/>
                <w:szCs w:val="22"/>
              </w:rPr>
              <w:t>н</w:t>
            </w:r>
            <w:r w:rsidR="00814DC8" w:rsidRPr="00BE6F81">
              <w:rPr>
                <w:rFonts w:ascii="Times New Roman" w:hAnsi="Times New Roman" w:cs="Times New Roman"/>
                <w:sz w:val="22"/>
                <w:szCs w:val="22"/>
              </w:rPr>
              <w:t>ормативно очище</w:t>
            </w:r>
            <w:r w:rsidR="00814DC8" w:rsidRPr="00BE6F81">
              <w:rPr>
                <w:rFonts w:ascii="Times New Roman" w:hAnsi="Times New Roman" w:cs="Times New Roman"/>
                <w:sz w:val="22"/>
                <w:szCs w:val="22"/>
              </w:rPr>
              <w:t>н</w:t>
            </w:r>
            <w:r w:rsidR="00814DC8" w:rsidRPr="00BE6F81">
              <w:rPr>
                <w:rFonts w:ascii="Times New Roman" w:hAnsi="Times New Roman" w:cs="Times New Roman"/>
                <w:sz w:val="22"/>
                <w:szCs w:val="22"/>
              </w:rPr>
              <w:t>ные на локальных очистных со</w:t>
            </w:r>
            <w:r w:rsidR="002F5D66" w:rsidRPr="00BE6F81">
              <w:rPr>
                <w:rFonts w:ascii="Times New Roman" w:hAnsi="Times New Roman" w:cs="Times New Roman"/>
                <w:sz w:val="22"/>
                <w:szCs w:val="22"/>
              </w:rPr>
              <w:t>оруж</w:t>
            </w:r>
            <w:r w:rsidR="002F5D66" w:rsidRPr="00BE6F81">
              <w:rPr>
                <w:rFonts w:ascii="Times New Roman" w:hAnsi="Times New Roman" w:cs="Times New Roman"/>
                <w:sz w:val="22"/>
                <w:szCs w:val="22"/>
              </w:rPr>
              <w:t>е</w:t>
            </w:r>
            <w:r w:rsidR="00814DC8" w:rsidRPr="00BE6F81">
              <w:rPr>
                <w:rFonts w:ascii="Times New Roman" w:hAnsi="Times New Roman" w:cs="Times New Roman"/>
                <w:sz w:val="22"/>
                <w:szCs w:val="22"/>
              </w:rPr>
              <w:t>ниях с самостоятел</w:t>
            </w:r>
            <w:r w:rsidR="00814DC8" w:rsidRPr="00BE6F81">
              <w:rPr>
                <w:rFonts w:ascii="Times New Roman" w:hAnsi="Times New Roman" w:cs="Times New Roman"/>
                <w:sz w:val="22"/>
                <w:szCs w:val="22"/>
              </w:rPr>
              <w:t>ь</w:t>
            </w:r>
            <w:r w:rsidR="00814DC8" w:rsidRPr="00BE6F81">
              <w:rPr>
                <w:rFonts w:ascii="Times New Roman" w:hAnsi="Times New Roman" w:cs="Times New Roman"/>
                <w:sz w:val="22"/>
                <w:szCs w:val="22"/>
              </w:rPr>
              <w:t xml:space="preserve">ным или </w:t>
            </w:r>
            <w:r w:rsidR="00814DC8" w:rsidRPr="00BE6F81">
              <w:rPr>
                <w:rFonts w:ascii="Times New Roman" w:hAnsi="Times New Roman" w:cs="Times New Roman"/>
                <w:spacing w:val="-5"/>
                <w:sz w:val="22"/>
                <w:szCs w:val="22"/>
              </w:rPr>
              <w:t>централиз</w:t>
            </w:r>
            <w:r w:rsidR="00814DC8" w:rsidRPr="00BE6F81">
              <w:rPr>
                <w:rFonts w:ascii="Times New Roman" w:hAnsi="Times New Roman" w:cs="Times New Roman"/>
                <w:spacing w:val="-5"/>
                <w:sz w:val="22"/>
                <w:szCs w:val="22"/>
              </w:rPr>
              <w:t>о</w:t>
            </w:r>
            <w:r w:rsidR="00814DC8" w:rsidRPr="00BE6F81">
              <w:rPr>
                <w:rFonts w:ascii="Times New Roman" w:hAnsi="Times New Roman" w:cs="Times New Roman"/>
                <w:spacing w:val="-5"/>
                <w:sz w:val="22"/>
                <w:szCs w:val="22"/>
              </w:rPr>
              <w:t>ван</w:t>
            </w:r>
            <w:r w:rsidR="00814DC8" w:rsidRPr="00BE6F81">
              <w:rPr>
                <w:rFonts w:ascii="Times New Roman" w:hAnsi="Times New Roman" w:cs="Times New Roman"/>
                <w:sz w:val="22"/>
                <w:szCs w:val="22"/>
              </w:rPr>
              <w:t>ным выпуском</w:t>
            </w:r>
          </w:p>
        </w:tc>
      </w:tr>
      <w:tr w:rsidR="00814DC8" w:rsidRPr="00BE6F81">
        <w:tblPrEx>
          <w:tblBorders>
            <w:bottom w:val="single" w:sz="4" w:space="0" w:color="auto"/>
          </w:tblBorders>
        </w:tblPrEx>
        <w:trPr>
          <w:jc w:val="center"/>
        </w:trPr>
        <w:tc>
          <w:tcPr>
            <w:tcW w:w="2041" w:type="dxa"/>
            <w:vAlign w:val="center"/>
          </w:tcPr>
          <w:p w:rsidR="002F5D66"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 xml:space="preserve">Зоны </w:t>
            </w: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сельскохозяйст</w:t>
            </w:r>
            <w:r w:rsidR="002F5D66" w:rsidRPr="00BE6F81">
              <w:rPr>
                <w:rFonts w:ascii="Times New Roman" w:hAnsi="Times New Roman" w:cs="Times New Roman"/>
                <w:sz w:val="22"/>
                <w:szCs w:val="22"/>
              </w:rPr>
              <w:t>-</w:t>
            </w:r>
            <w:r w:rsidRPr="00BE6F81">
              <w:rPr>
                <w:rFonts w:ascii="Times New Roman" w:hAnsi="Times New Roman" w:cs="Times New Roman"/>
                <w:sz w:val="22"/>
                <w:szCs w:val="22"/>
              </w:rPr>
              <w:t>венн</w:t>
            </w:r>
            <w:r w:rsidRPr="00BE6F81">
              <w:rPr>
                <w:rFonts w:ascii="Times New Roman" w:hAnsi="Times New Roman" w:cs="Times New Roman"/>
                <w:sz w:val="22"/>
                <w:szCs w:val="22"/>
              </w:rPr>
              <w:t>о</w:t>
            </w:r>
            <w:r w:rsidRPr="00BE6F81">
              <w:rPr>
                <w:rFonts w:ascii="Times New Roman" w:hAnsi="Times New Roman" w:cs="Times New Roman"/>
                <w:sz w:val="22"/>
                <w:szCs w:val="22"/>
              </w:rPr>
              <w:t>го</w:t>
            </w:r>
          </w:p>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использования</w:t>
            </w:r>
          </w:p>
        </w:tc>
        <w:tc>
          <w:tcPr>
            <w:tcW w:w="170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70</w:t>
            </w:r>
          </w:p>
        </w:tc>
        <w:tc>
          <w:tcPr>
            <w:tcW w:w="1928" w:type="dxa"/>
            <w:vAlign w:val="center"/>
          </w:tcPr>
          <w:p w:rsidR="008E303E"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0,8 ПДК –</w:t>
            </w:r>
            <w:r w:rsidR="008E303E" w:rsidRPr="00BE6F81">
              <w:rPr>
                <w:rFonts w:ascii="Times New Roman" w:hAnsi="Times New Roman" w:cs="Times New Roman"/>
                <w:sz w:val="22"/>
                <w:szCs w:val="22"/>
              </w:rPr>
              <w:t xml:space="preserve"> </w:t>
            </w:r>
          </w:p>
          <w:p w:rsidR="00814DC8" w:rsidRPr="00BE6F81" w:rsidRDefault="00814DC8" w:rsidP="009E6491">
            <w:pPr>
              <w:pStyle w:val="ConsNonformat"/>
              <w:spacing w:line="244"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t>сад</w:t>
            </w:r>
            <w:r w:rsidRPr="00BE6F81">
              <w:rPr>
                <w:rFonts w:ascii="Times New Roman" w:hAnsi="Times New Roman" w:cs="Times New Roman"/>
                <w:sz w:val="22"/>
                <w:szCs w:val="22"/>
              </w:rPr>
              <w:t>о</w:t>
            </w:r>
            <w:r w:rsidRPr="00BE6F81">
              <w:rPr>
                <w:rFonts w:ascii="Times New Roman" w:hAnsi="Times New Roman" w:cs="Times New Roman"/>
                <w:sz w:val="22"/>
                <w:szCs w:val="22"/>
              </w:rPr>
              <w:t>водческие, огоро</w:t>
            </w:r>
            <w:r w:rsidRPr="00BE6F81">
              <w:rPr>
                <w:rFonts w:ascii="Times New Roman" w:hAnsi="Times New Roman" w:cs="Times New Roman"/>
                <w:sz w:val="22"/>
                <w:szCs w:val="22"/>
              </w:rPr>
              <w:t>д</w:t>
            </w:r>
            <w:r w:rsidRPr="00BE6F81">
              <w:rPr>
                <w:rFonts w:ascii="Times New Roman" w:hAnsi="Times New Roman" w:cs="Times New Roman"/>
                <w:sz w:val="22"/>
                <w:szCs w:val="22"/>
              </w:rPr>
              <w:t xml:space="preserve">нические </w:t>
            </w:r>
            <w:r w:rsidR="00F50A50" w:rsidRPr="00BE6F81">
              <w:rPr>
                <w:rFonts w:ascii="Times New Roman" w:hAnsi="Times New Roman" w:cs="Times New Roman"/>
                <w:sz w:val="22"/>
                <w:szCs w:val="22"/>
              </w:rPr>
              <w:t>товар</w:t>
            </w:r>
            <w:r w:rsidR="00F50A50" w:rsidRPr="00BE6F81">
              <w:rPr>
                <w:rFonts w:ascii="Times New Roman" w:hAnsi="Times New Roman" w:cs="Times New Roman"/>
                <w:sz w:val="22"/>
                <w:szCs w:val="22"/>
              </w:rPr>
              <w:t>и</w:t>
            </w:r>
            <w:r w:rsidR="00F50A50" w:rsidRPr="00BE6F81">
              <w:rPr>
                <w:rFonts w:ascii="Times New Roman" w:hAnsi="Times New Roman" w:cs="Times New Roman"/>
                <w:sz w:val="22"/>
                <w:szCs w:val="22"/>
              </w:rPr>
              <w:t>щества</w:t>
            </w:r>
          </w:p>
          <w:p w:rsidR="005A52CC" w:rsidRPr="00BE6F81" w:rsidRDefault="00814DC8" w:rsidP="009E6491">
            <w:pPr>
              <w:pStyle w:val="ConsNonformat"/>
              <w:spacing w:line="244" w:lineRule="auto"/>
              <w:ind w:left="-85" w:right="-85"/>
              <w:jc w:val="center"/>
              <w:rPr>
                <w:rFonts w:ascii="Times New Roman" w:hAnsi="Times New Roman" w:cs="Times New Roman"/>
                <w:sz w:val="22"/>
                <w:szCs w:val="22"/>
              </w:rPr>
            </w:pPr>
            <w:r w:rsidRPr="00BE6F81">
              <w:rPr>
                <w:rFonts w:ascii="Times New Roman" w:hAnsi="Times New Roman" w:cs="Times New Roman"/>
                <w:sz w:val="22"/>
                <w:szCs w:val="22"/>
              </w:rPr>
              <w:t xml:space="preserve">1 ПДК – зоны, </w:t>
            </w:r>
          </w:p>
          <w:p w:rsidR="00814DC8" w:rsidRPr="00BE6F81" w:rsidRDefault="00814DC8" w:rsidP="009E6491">
            <w:pPr>
              <w:pStyle w:val="ConsNonformat"/>
              <w:spacing w:line="244" w:lineRule="auto"/>
              <w:ind w:left="-85" w:right="-85"/>
              <w:jc w:val="center"/>
              <w:rPr>
                <w:rFonts w:ascii="Times New Roman" w:hAnsi="Times New Roman" w:cs="Times New Roman"/>
                <w:spacing w:val="-2"/>
                <w:sz w:val="22"/>
                <w:szCs w:val="22"/>
              </w:rPr>
            </w:pPr>
            <w:r w:rsidRPr="00BE6F81">
              <w:rPr>
                <w:rFonts w:ascii="Times New Roman" w:hAnsi="Times New Roman" w:cs="Times New Roman"/>
                <w:sz w:val="22"/>
                <w:szCs w:val="22"/>
              </w:rPr>
              <w:t>зан</w:t>
            </w:r>
            <w:r w:rsidRPr="00BE6F81">
              <w:rPr>
                <w:rFonts w:ascii="Times New Roman" w:hAnsi="Times New Roman" w:cs="Times New Roman"/>
                <w:sz w:val="22"/>
                <w:szCs w:val="22"/>
              </w:rPr>
              <w:t>я</w:t>
            </w:r>
            <w:r w:rsidRPr="00BE6F81">
              <w:rPr>
                <w:rFonts w:ascii="Times New Roman" w:hAnsi="Times New Roman" w:cs="Times New Roman"/>
                <w:sz w:val="22"/>
                <w:szCs w:val="22"/>
              </w:rPr>
              <w:t>тые объектами сельскохозяйстве</w:t>
            </w:r>
            <w:r w:rsidRPr="00BE6F81">
              <w:rPr>
                <w:rFonts w:ascii="Times New Roman" w:hAnsi="Times New Roman" w:cs="Times New Roman"/>
                <w:sz w:val="22"/>
                <w:szCs w:val="22"/>
              </w:rPr>
              <w:t>н</w:t>
            </w:r>
            <w:r w:rsidRPr="00BE6F81">
              <w:rPr>
                <w:rFonts w:ascii="Times New Roman" w:hAnsi="Times New Roman" w:cs="Times New Roman"/>
                <w:sz w:val="22"/>
                <w:szCs w:val="22"/>
              </w:rPr>
              <w:t>ного назнач</w:t>
            </w:r>
            <w:r w:rsidRPr="00BE6F81">
              <w:rPr>
                <w:rFonts w:ascii="Times New Roman" w:hAnsi="Times New Roman" w:cs="Times New Roman"/>
                <w:sz w:val="22"/>
                <w:szCs w:val="22"/>
              </w:rPr>
              <w:t>е</w:t>
            </w:r>
            <w:r w:rsidRPr="00BE6F81">
              <w:rPr>
                <w:rFonts w:ascii="Times New Roman" w:hAnsi="Times New Roman" w:cs="Times New Roman"/>
                <w:sz w:val="22"/>
                <w:szCs w:val="22"/>
              </w:rPr>
              <w:t>ния</w:t>
            </w:r>
          </w:p>
        </w:tc>
        <w:tc>
          <w:tcPr>
            <w:tcW w:w="2211" w:type="dxa"/>
            <w:vAlign w:val="center"/>
          </w:tcPr>
          <w:p w:rsidR="00814DC8" w:rsidRPr="00BE6F81" w:rsidRDefault="00814DC8" w:rsidP="009E6491">
            <w:pPr>
              <w:pStyle w:val="ConsNonformat"/>
              <w:spacing w:line="244" w:lineRule="auto"/>
              <w:ind w:left="-113" w:right="-113"/>
              <w:jc w:val="center"/>
              <w:rPr>
                <w:rFonts w:ascii="Times New Roman" w:hAnsi="Times New Roman" w:cs="Times New Roman"/>
                <w:sz w:val="22"/>
                <w:szCs w:val="22"/>
              </w:rPr>
            </w:pPr>
            <w:r w:rsidRPr="00BE6F81">
              <w:rPr>
                <w:rFonts w:ascii="Times New Roman" w:hAnsi="Times New Roman" w:cs="Times New Roman"/>
                <w:sz w:val="22"/>
                <w:szCs w:val="22"/>
              </w:rPr>
              <w:t>1 ПДУ</w:t>
            </w:r>
          </w:p>
        </w:tc>
        <w:tc>
          <w:tcPr>
            <w:tcW w:w="2235" w:type="dxa"/>
            <w:vAlign w:val="center"/>
          </w:tcPr>
          <w:p w:rsidR="00814DC8" w:rsidRPr="00BE6F81" w:rsidRDefault="0038297E" w:rsidP="009E6491">
            <w:pPr>
              <w:pStyle w:val="ConsNonformat"/>
              <w:suppressAutoHyphens/>
              <w:spacing w:line="244" w:lineRule="auto"/>
              <w:ind w:left="-57" w:right="-57"/>
              <w:jc w:val="center"/>
              <w:rPr>
                <w:rFonts w:ascii="Times New Roman" w:hAnsi="Times New Roman" w:cs="Times New Roman"/>
                <w:sz w:val="22"/>
                <w:szCs w:val="22"/>
              </w:rPr>
            </w:pPr>
            <w:r w:rsidRPr="00BE6F81">
              <w:rPr>
                <w:rFonts w:ascii="Times New Roman" w:hAnsi="Times New Roman" w:cs="Times New Roman"/>
                <w:spacing w:val="-2"/>
                <w:sz w:val="22"/>
                <w:szCs w:val="22"/>
              </w:rPr>
              <w:t>а</w:t>
            </w:r>
            <w:r w:rsidR="00843372" w:rsidRPr="00BE6F81">
              <w:rPr>
                <w:rFonts w:ascii="Times New Roman" w:hAnsi="Times New Roman" w:cs="Times New Roman"/>
                <w:spacing w:val="-2"/>
                <w:sz w:val="22"/>
                <w:szCs w:val="22"/>
              </w:rPr>
              <w:t>налогично услов</w:t>
            </w:r>
            <w:r w:rsidR="00843372" w:rsidRPr="00BE6F81">
              <w:rPr>
                <w:rFonts w:ascii="Times New Roman" w:hAnsi="Times New Roman" w:cs="Times New Roman"/>
                <w:spacing w:val="-2"/>
                <w:sz w:val="22"/>
                <w:szCs w:val="22"/>
              </w:rPr>
              <w:t>и</w:t>
            </w:r>
            <w:r w:rsidR="00843372" w:rsidRPr="00BE6F81">
              <w:rPr>
                <w:rFonts w:ascii="Times New Roman" w:hAnsi="Times New Roman" w:cs="Times New Roman"/>
                <w:spacing w:val="-2"/>
                <w:sz w:val="22"/>
                <w:szCs w:val="22"/>
              </w:rPr>
              <w:t>ям,</w:t>
            </w:r>
            <w:r w:rsidR="00843372" w:rsidRPr="00BE6F81">
              <w:rPr>
                <w:rFonts w:ascii="Times New Roman" w:hAnsi="Times New Roman" w:cs="Times New Roman"/>
                <w:sz w:val="22"/>
                <w:szCs w:val="22"/>
              </w:rPr>
              <w:t xml:space="preserve"> установленным для зон особо охр</w:t>
            </w:r>
            <w:r w:rsidR="00843372" w:rsidRPr="00BE6F81">
              <w:rPr>
                <w:rFonts w:ascii="Times New Roman" w:hAnsi="Times New Roman" w:cs="Times New Roman"/>
                <w:sz w:val="22"/>
                <w:szCs w:val="22"/>
              </w:rPr>
              <w:t>а</w:t>
            </w:r>
            <w:r w:rsidR="00843372" w:rsidRPr="00BE6F81">
              <w:rPr>
                <w:rFonts w:ascii="Times New Roman" w:hAnsi="Times New Roman" w:cs="Times New Roman"/>
                <w:sz w:val="22"/>
                <w:szCs w:val="22"/>
              </w:rPr>
              <w:t>няемых природных территорий</w:t>
            </w:r>
          </w:p>
        </w:tc>
      </w:tr>
    </w:tbl>
    <w:p w:rsidR="00814DC8" w:rsidRPr="00BE6F81" w:rsidRDefault="00814DC8" w:rsidP="009E6491">
      <w:pPr>
        <w:pStyle w:val="ConsNonformat"/>
        <w:spacing w:before="120"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2D20ED" w:rsidRPr="00BE6F81" w:rsidRDefault="002D20ED"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xml:space="preserve">** ПДК – </w:t>
      </w:r>
      <w:r w:rsidRPr="00BE6F81">
        <w:rPr>
          <w:rStyle w:val="match"/>
          <w:rFonts w:ascii="Times New Roman" w:hAnsi="Times New Roman" w:cs="Times New Roman"/>
          <w:sz w:val="22"/>
          <w:szCs w:val="22"/>
        </w:rPr>
        <w:t>предельно</w:t>
      </w:r>
      <w:r w:rsidRPr="00BE6F81">
        <w:rPr>
          <w:rStyle w:val="apple-converted-space"/>
          <w:rFonts w:ascii="Times New Roman" w:hAnsi="Times New Roman" w:cs="Times New Roman"/>
          <w:sz w:val="22"/>
          <w:szCs w:val="22"/>
        </w:rPr>
        <w:t xml:space="preserve"> </w:t>
      </w:r>
      <w:r w:rsidRPr="00BE6F81">
        <w:rPr>
          <w:rStyle w:val="match"/>
          <w:rFonts w:ascii="Times New Roman" w:hAnsi="Times New Roman" w:cs="Times New Roman"/>
          <w:sz w:val="22"/>
          <w:szCs w:val="22"/>
        </w:rPr>
        <w:t>допустимые</w:t>
      </w:r>
      <w:r w:rsidRPr="00BE6F81">
        <w:rPr>
          <w:rStyle w:val="apple-converted-space"/>
          <w:rFonts w:ascii="Times New Roman" w:hAnsi="Times New Roman" w:cs="Times New Roman"/>
          <w:sz w:val="22"/>
          <w:szCs w:val="22"/>
        </w:rPr>
        <w:t xml:space="preserve"> </w:t>
      </w:r>
      <w:r w:rsidRPr="00BE6F81">
        <w:rPr>
          <w:rStyle w:val="match"/>
          <w:rFonts w:ascii="Times New Roman" w:hAnsi="Times New Roman" w:cs="Times New Roman"/>
          <w:sz w:val="22"/>
          <w:szCs w:val="22"/>
        </w:rPr>
        <w:t xml:space="preserve">концентрации </w:t>
      </w:r>
      <w:r w:rsidRPr="00BE6F81">
        <w:rPr>
          <w:rFonts w:ascii="Times New Roman" w:hAnsi="Times New Roman" w:cs="Times New Roman"/>
          <w:sz w:val="22"/>
          <w:szCs w:val="22"/>
        </w:rPr>
        <w:t>загрязняющих веществ в атмосферном воздухе.</w:t>
      </w:r>
    </w:p>
    <w:p w:rsidR="002D20ED" w:rsidRPr="00BE6F81" w:rsidRDefault="002D20ED"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xml:space="preserve">*** ПДУ </w:t>
      </w:r>
      <w:r w:rsidR="001C0F9C" w:rsidRPr="00BE6F81">
        <w:rPr>
          <w:rFonts w:ascii="Times New Roman" w:hAnsi="Times New Roman" w:cs="Times New Roman"/>
          <w:sz w:val="22"/>
          <w:szCs w:val="22"/>
        </w:rPr>
        <w:t>–</w:t>
      </w:r>
      <w:r w:rsidRPr="00BE6F81">
        <w:rPr>
          <w:rFonts w:ascii="Times New Roman" w:hAnsi="Times New Roman" w:cs="Times New Roman"/>
          <w:sz w:val="22"/>
          <w:szCs w:val="22"/>
        </w:rPr>
        <w:t xml:space="preserve"> </w:t>
      </w:r>
      <w:r w:rsidR="001C0F9C" w:rsidRPr="00BE6F81">
        <w:rPr>
          <w:rFonts w:ascii="Times New Roman" w:hAnsi="Times New Roman" w:cs="Times New Roman"/>
          <w:bCs/>
          <w:sz w:val="22"/>
          <w:szCs w:val="22"/>
        </w:rPr>
        <w:t>предельно допустимые уровни электромагнитного излучения.</w:t>
      </w:r>
    </w:p>
    <w:p w:rsidR="00814DC8" w:rsidRPr="00BE6F81" w:rsidRDefault="00814DC8" w:rsidP="009E6491">
      <w:pPr>
        <w:pStyle w:val="ConsNonformat"/>
        <w:spacing w:before="120" w:line="244" w:lineRule="auto"/>
        <w:ind w:right="0" w:firstLine="720"/>
        <w:jc w:val="both"/>
        <w:rPr>
          <w:rFonts w:ascii="Times New Roman" w:hAnsi="Times New Roman" w:cs="Times New Roman"/>
          <w:i/>
          <w:iCs/>
          <w:spacing w:val="40"/>
          <w:sz w:val="22"/>
          <w:szCs w:val="22"/>
        </w:rPr>
      </w:pPr>
      <w:r w:rsidRPr="00BE6F81">
        <w:rPr>
          <w:rFonts w:ascii="Times New Roman" w:hAnsi="Times New Roman" w:cs="Times New Roman"/>
          <w:i/>
          <w:iCs/>
          <w:spacing w:val="40"/>
          <w:sz w:val="22"/>
          <w:szCs w:val="22"/>
        </w:rPr>
        <w:t>Примечания:</w:t>
      </w:r>
    </w:p>
    <w:p w:rsidR="00814DC8" w:rsidRPr="00BE6F81" w:rsidRDefault="004257DE"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iCs/>
          <w:sz w:val="22"/>
          <w:szCs w:val="22"/>
        </w:rPr>
        <w:t>1</w:t>
      </w:r>
      <w:r w:rsidR="00814DC8" w:rsidRPr="00BE6F81">
        <w:rPr>
          <w:rFonts w:ascii="Times New Roman" w:hAnsi="Times New Roman" w:cs="Times New Roman"/>
          <w:iCs/>
          <w:sz w:val="22"/>
          <w:szCs w:val="22"/>
        </w:rPr>
        <w:t xml:space="preserve">. </w:t>
      </w:r>
      <w:r w:rsidR="00814DC8" w:rsidRPr="00BE6F81">
        <w:rPr>
          <w:rFonts w:ascii="Times New Roman" w:hAnsi="Times New Roman" w:cs="Times New Roman"/>
          <w:sz w:val="22"/>
          <w:szCs w:val="22"/>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w:t>
      </w:r>
      <w:r w:rsidR="00814DC8" w:rsidRPr="00BE6F81">
        <w:rPr>
          <w:rFonts w:ascii="Times New Roman" w:hAnsi="Times New Roman" w:cs="Times New Roman"/>
          <w:sz w:val="22"/>
          <w:szCs w:val="22"/>
        </w:rPr>
        <w:t>е</w:t>
      </w:r>
      <w:r w:rsidR="00814DC8" w:rsidRPr="00BE6F81">
        <w:rPr>
          <w:rFonts w:ascii="Times New Roman" w:hAnsi="Times New Roman" w:cs="Times New Roman"/>
          <w:sz w:val="22"/>
          <w:szCs w:val="22"/>
        </w:rPr>
        <w:t>нию из разрешенных в зонах по обе стороны границы.</w:t>
      </w:r>
    </w:p>
    <w:p w:rsidR="004257DE" w:rsidRPr="00BE6F81" w:rsidRDefault="004257DE" w:rsidP="009E6491">
      <w:pPr>
        <w:pStyle w:val="ConsNonformat"/>
        <w:spacing w:line="244" w:lineRule="auto"/>
        <w:ind w:right="0" w:firstLine="720"/>
        <w:jc w:val="both"/>
        <w:rPr>
          <w:rFonts w:ascii="Times New Roman" w:hAnsi="Times New Roman" w:cs="Times New Roman"/>
          <w:iCs/>
          <w:sz w:val="22"/>
          <w:szCs w:val="22"/>
        </w:rPr>
      </w:pPr>
      <w:r w:rsidRPr="00BE6F81">
        <w:rPr>
          <w:rFonts w:ascii="Times New Roman" w:hAnsi="Times New Roman" w:cs="Times New Roman"/>
          <w:iCs/>
          <w:sz w:val="22"/>
          <w:szCs w:val="22"/>
        </w:rPr>
        <w:lastRenderedPageBreak/>
        <w:t xml:space="preserve">2. Предельные значения допустимых уровней радиационного воздействия приведены в таблице </w:t>
      </w:r>
      <w:r w:rsidR="00F81C37" w:rsidRPr="00BE6F81">
        <w:rPr>
          <w:rFonts w:ascii="Times New Roman" w:hAnsi="Times New Roman" w:cs="Times New Roman"/>
          <w:iCs/>
          <w:sz w:val="22"/>
          <w:szCs w:val="22"/>
        </w:rPr>
        <w:t>20</w:t>
      </w:r>
      <w:r w:rsidRPr="00BE6F81">
        <w:rPr>
          <w:rFonts w:ascii="Times New Roman" w:hAnsi="Times New Roman" w:cs="Times New Roman"/>
          <w:iCs/>
          <w:sz w:val="22"/>
          <w:szCs w:val="22"/>
        </w:rPr>
        <w:t>.</w:t>
      </w:r>
      <w:r w:rsidR="009E1916" w:rsidRPr="00BE6F81">
        <w:rPr>
          <w:rFonts w:ascii="Times New Roman" w:hAnsi="Times New Roman" w:cs="Times New Roman"/>
          <w:iCs/>
          <w:sz w:val="22"/>
          <w:szCs w:val="22"/>
        </w:rPr>
        <w:t>3</w:t>
      </w:r>
      <w:r w:rsidR="00843372" w:rsidRPr="00BE6F81">
        <w:rPr>
          <w:rFonts w:ascii="Times New Roman" w:hAnsi="Times New Roman" w:cs="Times New Roman"/>
          <w:iCs/>
          <w:sz w:val="22"/>
          <w:szCs w:val="22"/>
        </w:rPr>
        <w:t xml:space="preserve"> </w:t>
      </w:r>
      <w:r w:rsidR="00526F0B" w:rsidRPr="00BE6F81">
        <w:rPr>
          <w:rFonts w:ascii="Times New Roman" w:hAnsi="Times New Roman" w:cs="Times New Roman"/>
          <w:sz w:val="22"/>
          <w:szCs w:val="22"/>
        </w:rPr>
        <w:t>настоящих нормативов</w:t>
      </w:r>
      <w:r w:rsidRPr="00BE6F81">
        <w:rPr>
          <w:rFonts w:ascii="Times New Roman" w:hAnsi="Times New Roman" w:cs="Times New Roman"/>
          <w:iCs/>
          <w:sz w:val="22"/>
          <w:szCs w:val="22"/>
        </w:rPr>
        <w:t>.</w:t>
      </w:r>
    </w:p>
    <w:p w:rsidR="003F54E5" w:rsidRPr="00BE6F81" w:rsidRDefault="003F54E5" w:rsidP="009E6491">
      <w:pPr>
        <w:pStyle w:val="ConsNonformat"/>
        <w:spacing w:line="244" w:lineRule="auto"/>
        <w:ind w:right="0" w:firstLine="720"/>
        <w:jc w:val="both"/>
        <w:rPr>
          <w:rFonts w:ascii="Times New Roman" w:hAnsi="Times New Roman" w:cs="Times New Roman"/>
          <w:sz w:val="24"/>
          <w:szCs w:val="24"/>
        </w:rPr>
      </w:pPr>
    </w:p>
    <w:p w:rsidR="004257DE" w:rsidRPr="00BE6F81" w:rsidRDefault="00F81C37" w:rsidP="009E6491">
      <w:pPr>
        <w:pStyle w:val="ConsNonformat"/>
        <w:spacing w:line="244" w:lineRule="auto"/>
        <w:ind w:right="0" w:firstLine="720"/>
        <w:jc w:val="both"/>
        <w:rPr>
          <w:rFonts w:ascii="Times New Roman" w:hAnsi="Times New Roman" w:cs="Times New Roman"/>
          <w:sz w:val="24"/>
          <w:szCs w:val="24"/>
        </w:rPr>
      </w:pPr>
      <w:r w:rsidRPr="00BE6F81">
        <w:rPr>
          <w:rFonts w:ascii="Times New Roman" w:hAnsi="Times New Roman" w:cs="Times New Roman"/>
          <w:sz w:val="24"/>
          <w:szCs w:val="24"/>
        </w:rPr>
        <w:t>20</w:t>
      </w:r>
      <w:r w:rsidR="00624F09" w:rsidRPr="00BE6F81">
        <w:rPr>
          <w:rFonts w:ascii="Times New Roman" w:hAnsi="Times New Roman" w:cs="Times New Roman"/>
          <w:sz w:val="24"/>
          <w:szCs w:val="24"/>
        </w:rPr>
        <w:t>.</w:t>
      </w:r>
      <w:r w:rsidR="001E4608" w:rsidRPr="00BE6F81">
        <w:rPr>
          <w:rFonts w:ascii="Times New Roman" w:hAnsi="Times New Roman" w:cs="Times New Roman"/>
          <w:sz w:val="24"/>
          <w:szCs w:val="24"/>
        </w:rPr>
        <w:t>4</w:t>
      </w:r>
      <w:r w:rsidR="004257DE" w:rsidRPr="00BE6F81">
        <w:rPr>
          <w:rFonts w:ascii="Times New Roman" w:hAnsi="Times New Roman" w:cs="Times New Roman"/>
          <w:sz w:val="24"/>
          <w:szCs w:val="24"/>
        </w:rPr>
        <w:t xml:space="preserve">. Предельные значения допустимых уровней радиационного воздействия на </w:t>
      </w:r>
      <w:r w:rsidR="0011038B" w:rsidRPr="00BE6F81">
        <w:rPr>
          <w:rFonts w:ascii="Times New Roman" w:hAnsi="Times New Roman" w:cs="Times New Roman"/>
          <w:sz w:val="24"/>
          <w:szCs w:val="24"/>
        </w:rPr>
        <w:t>окружа</w:t>
      </w:r>
      <w:r w:rsidR="0011038B" w:rsidRPr="00BE6F81">
        <w:rPr>
          <w:rFonts w:ascii="Times New Roman" w:hAnsi="Times New Roman" w:cs="Times New Roman"/>
          <w:sz w:val="24"/>
          <w:szCs w:val="24"/>
        </w:rPr>
        <w:t>ю</w:t>
      </w:r>
      <w:r w:rsidR="0011038B" w:rsidRPr="00BE6F81">
        <w:rPr>
          <w:rFonts w:ascii="Times New Roman" w:hAnsi="Times New Roman" w:cs="Times New Roman"/>
          <w:sz w:val="24"/>
          <w:szCs w:val="24"/>
        </w:rPr>
        <w:t xml:space="preserve">щую </w:t>
      </w:r>
      <w:r w:rsidR="004257DE" w:rsidRPr="00BE6F81">
        <w:rPr>
          <w:rFonts w:ascii="Times New Roman" w:hAnsi="Times New Roman" w:cs="Times New Roman"/>
          <w:sz w:val="24"/>
          <w:szCs w:val="24"/>
        </w:rPr>
        <w:t>среду и человека при отводе земельных участков под застройку следует принимать в соо</w:t>
      </w:r>
      <w:r w:rsidR="004257DE" w:rsidRPr="00BE6F81">
        <w:rPr>
          <w:rFonts w:ascii="Times New Roman" w:hAnsi="Times New Roman" w:cs="Times New Roman"/>
          <w:sz w:val="24"/>
          <w:szCs w:val="24"/>
        </w:rPr>
        <w:t>т</w:t>
      </w:r>
      <w:r w:rsidR="004257DE" w:rsidRPr="00BE6F81">
        <w:rPr>
          <w:rFonts w:ascii="Times New Roman" w:hAnsi="Times New Roman" w:cs="Times New Roman"/>
          <w:sz w:val="24"/>
          <w:szCs w:val="24"/>
        </w:rPr>
        <w:t>ветс</w:t>
      </w:r>
      <w:r w:rsidR="004257DE" w:rsidRPr="00BE6F81">
        <w:rPr>
          <w:rFonts w:ascii="Times New Roman" w:hAnsi="Times New Roman" w:cs="Times New Roman"/>
          <w:sz w:val="24"/>
          <w:szCs w:val="24"/>
        </w:rPr>
        <w:t>т</w:t>
      </w:r>
      <w:r w:rsidR="004257DE" w:rsidRPr="00BE6F81">
        <w:rPr>
          <w:rFonts w:ascii="Times New Roman" w:hAnsi="Times New Roman" w:cs="Times New Roman"/>
          <w:sz w:val="24"/>
          <w:szCs w:val="24"/>
        </w:rPr>
        <w:t xml:space="preserve">вии с таблицей </w:t>
      </w:r>
      <w:r w:rsidRPr="00BE6F81">
        <w:rPr>
          <w:rFonts w:ascii="Times New Roman" w:hAnsi="Times New Roman" w:cs="Times New Roman"/>
          <w:sz w:val="24"/>
          <w:szCs w:val="24"/>
        </w:rPr>
        <w:t>20</w:t>
      </w:r>
      <w:r w:rsidR="004257DE" w:rsidRPr="00BE6F81">
        <w:rPr>
          <w:rFonts w:ascii="Times New Roman" w:hAnsi="Times New Roman" w:cs="Times New Roman"/>
          <w:sz w:val="24"/>
          <w:szCs w:val="24"/>
        </w:rPr>
        <w:t>.</w:t>
      </w:r>
      <w:r w:rsidR="009E1916" w:rsidRPr="00BE6F81">
        <w:rPr>
          <w:rFonts w:ascii="Times New Roman" w:hAnsi="Times New Roman" w:cs="Times New Roman"/>
          <w:sz w:val="24"/>
          <w:szCs w:val="24"/>
        </w:rPr>
        <w:t>3</w:t>
      </w:r>
      <w:r w:rsidR="004257DE" w:rsidRPr="00BE6F81">
        <w:rPr>
          <w:rFonts w:ascii="Times New Roman" w:hAnsi="Times New Roman" w:cs="Times New Roman"/>
          <w:sz w:val="24"/>
          <w:szCs w:val="24"/>
        </w:rPr>
        <w:t>.</w:t>
      </w:r>
    </w:p>
    <w:p w:rsidR="004257DE" w:rsidRPr="00BE6F81" w:rsidRDefault="004257DE" w:rsidP="009E6491">
      <w:pPr>
        <w:pStyle w:val="ConsNonformat"/>
        <w:spacing w:line="244" w:lineRule="auto"/>
        <w:ind w:right="0" w:firstLine="720"/>
        <w:jc w:val="both"/>
        <w:rPr>
          <w:rFonts w:ascii="Times New Roman" w:hAnsi="Times New Roman" w:cs="Times New Roman"/>
          <w:sz w:val="24"/>
          <w:szCs w:val="24"/>
        </w:rPr>
      </w:pPr>
    </w:p>
    <w:p w:rsidR="004257DE" w:rsidRPr="00BE6F81" w:rsidRDefault="004257DE" w:rsidP="009E6491">
      <w:pPr>
        <w:pStyle w:val="ConsNonformat"/>
        <w:spacing w:line="244" w:lineRule="auto"/>
        <w:ind w:right="0" w:firstLine="720"/>
        <w:jc w:val="right"/>
        <w:rPr>
          <w:rFonts w:ascii="Times New Roman" w:hAnsi="Times New Roman" w:cs="Times New Roman"/>
          <w:sz w:val="24"/>
          <w:szCs w:val="24"/>
        </w:rPr>
      </w:pPr>
      <w:r w:rsidRPr="00BE6F81">
        <w:rPr>
          <w:rFonts w:ascii="Times New Roman" w:hAnsi="Times New Roman" w:cs="Times New Roman"/>
          <w:sz w:val="24"/>
          <w:szCs w:val="24"/>
        </w:rPr>
        <w:t xml:space="preserve">Таблица </w:t>
      </w:r>
      <w:r w:rsidR="00F81C37" w:rsidRPr="00BE6F81">
        <w:rPr>
          <w:rFonts w:ascii="Times New Roman" w:hAnsi="Times New Roman" w:cs="Times New Roman"/>
          <w:sz w:val="24"/>
          <w:szCs w:val="24"/>
        </w:rPr>
        <w:t>20</w:t>
      </w:r>
      <w:r w:rsidRPr="00BE6F81">
        <w:rPr>
          <w:rFonts w:ascii="Times New Roman" w:hAnsi="Times New Roman" w:cs="Times New Roman"/>
          <w:sz w:val="24"/>
          <w:szCs w:val="24"/>
        </w:rPr>
        <w:t>.</w:t>
      </w:r>
      <w:r w:rsidR="009E1916" w:rsidRPr="00BE6F81">
        <w:rPr>
          <w:rFonts w:ascii="Times New Roman" w:hAnsi="Times New Roman" w:cs="Times New Roman"/>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572"/>
        <w:gridCol w:w="6528"/>
      </w:tblGrid>
      <w:tr w:rsidR="004257DE" w:rsidRPr="00BE6F81">
        <w:trPr>
          <w:trHeight w:val="567"/>
          <w:jc w:val="center"/>
        </w:trPr>
        <w:tc>
          <w:tcPr>
            <w:tcW w:w="3572" w:type="dxa"/>
            <w:shd w:val="clear" w:color="auto" w:fill="auto"/>
            <w:vAlign w:val="center"/>
          </w:tcPr>
          <w:p w:rsidR="004275B1" w:rsidRPr="00BE6F81" w:rsidRDefault="004257DE" w:rsidP="009E6491">
            <w:pPr>
              <w:pStyle w:val="ConsNonformat"/>
              <w:spacing w:line="244" w:lineRule="auto"/>
              <w:ind w:right="0"/>
              <w:jc w:val="center"/>
              <w:rPr>
                <w:rFonts w:ascii="Times New Roman" w:hAnsi="Times New Roman" w:cs="Times New Roman"/>
                <w:b/>
                <w:sz w:val="22"/>
                <w:szCs w:val="22"/>
              </w:rPr>
            </w:pPr>
            <w:r w:rsidRPr="00BE6F81">
              <w:rPr>
                <w:rFonts w:ascii="Times New Roman" w:hAnsi="Times New Roman" w:cs="Times New Roman"/>
                <w:b/>
                <w:sz w:val="22"/>
                <w:szCs w:val="22"/>
              </w:rPr>
              <w:t xml:space="preserve">Виды объектов </w:t>
            </w:r>
          </w:p>
          <w:p w:rsidR="004257DE" w:rsidRPr="00BE6F81" w:rsidRDefault="004257DE" w:rsidP="009E6491">
            <w:pPr>
              <w:pStyle w:val="ConsNonformat"/>
              <w:spacing w:line="244" w:lineRule="auto"/>
              <w:ind w:right="0"/>
              <w:jc w:val="center"/>
              <w:rPr>
                <w:rFonts w:ascii="Times New Roman" w:hAnsi="Times New Roman" w:cs="Times New Roman"/>
                <w:b/>
                <w:sz w:val="22"/>
                <w:szCs w:val="22"/>
              </w:rPr>
            </w:pPr>
            <w:r w:rsidRPr="00BE6F81">
              <w:rPr>
                <w:rFonts w:ascii="Times New Roman" w:hAnsi="Times New Roman" w:cs="Times New Roman"/>
                <w:b/>
                <w:sz w:val="22"/>
                <w:szCs w:val="22"/>
              </w:rPr>
              <w:t>капитального строительс</w:t>
            </w:r>
            <w:r w:rsidRPr="00BE6F81">
              <w:rPr>
                <w:rFonts w:ascii="Times New Roman" w:hAnsi="Times New Roman" w:cs="Times New Roman"/>
                <w:b/>
                <w:sz w:val="22"/>
                <w:szCs w:val="22"/>
              </w:rPr>
              <w:t>т</w:t>
            </w:r>
            <w:r w:rsidRPr="00BE6F81">
              <w:rPr>
                <w:rFonts w:ascii="Times New Roman" w:hAnsi="Times New Roman" w:cs="Times New Roman"/>
                <w:b/>
                <w:sz w:val="22"/>
                <w:szCs w:val="22"/>
              </w:rPr>
              <w:t>ва</w:t>
            </w:r>
          </w:p>
        </w:tc>
        <w:tc>
          <w:tcPr>
            <w:tcW w:w="6528" w:type="dxa"/>
            <w:shd w:val="clear" w:color="auto" w:fill="auto"/>
            <w:vAlign w:val="center"/>
          </w:tcPr>
          <w:p w:rsidR="00D85177" w:rsidRPr="00BE6F81" w:rsidRDefault="004257DE" w:rsidP="009E6491">
            <w:pPr>
              <w:pStyle w:val="ConsNonformat"/>
              <w:spacing w:line="244" w:lineRule="auto"/>
              <w:ind w:right="0"/>
              <w:jc w:val="center"/>
              <w:rPr>
                <w:rFonts w:ascii="Times New Roman" w:hAnsi="Times New Roman" w:cs="Times New Roman"/>
                <w:b/>
                <w:sz w:val="22"/>
                <w:szCs w:val="22"/>
              </w:rPr>
            </w:pPr>
            <w:r w:rsidRPr="00BE6F81">
              <w:rPr>
                <w:rFonts w:ascii="Times New Roman" w:hAnsi="Times New Roman" w:cs="Times New Roman"/>
                <w:b/>
                <w:sz w:val="22"/>
                <w:szCs w:val="22"/>
              </w:rPr>
              <w:t xml:space="preserve">Предельные значения, </w:t>
            </w:r>
          </w:p>
          <w:p w:rsidR="004257DE" w:rsidRPr="00BE6F81" w:rsidRDefault="004257DE" w:rsidP="009E6491">
            <w:pPr>
              <w:pStyle w:val="ConsNonformat"/>
              <w:spacing w:line="244" w:lineRule="auto"/>
              <w:ind w:right="0"/>
              <w:jc w:val="center"/>
              <w:rPr>
                <w:rFonts w:ascii="Times New Roman" w:hAnsi="Times New Roman" w:cs="Times New Roman"/>
                <w:b/>
                <w:sz w:val="22"/>
                <w:szCs w:val="22"/>
              </w:rPr>
            </w:pPr>
            <w:r w:rsidRPr="00BE6F81">
              <w:rPr>
                <w:rFonts w:ascii="Times New Roman" w:hAnsi="Times New Roman" w:cs="Times New Roman"/>
                <w:b/>
                <w:sz w:val="22"/>
                <w:szCs w:val="22"/>
              </w:rPr>
              <w:t>обеспечивающие условия безопа</w:t>
            </w:r>
            <w:r w:rsidRPr="00BE6F81">
              <w:rPr>
                <w:rFonts w:ascii="Times New Roman" w:hAnsi="Times New Roman" w:cs="Times New Roman"/>
                <w:b/>
                <w:sz w:val="22"/>
                <w:szCs w:val="22"/>
              </w:rPr>
              <w:t>с</w:t>
            </w:r>
            <w:r w:rsidRPr="00BE6F81">
              <w:rPr>
                <w:rFonts w:ascii="Times New Roman" w:hAnsi="Times New Roman" w:cs="Times New Roman"/>
                <w:b/>
                <w:sz w:val="22"/>
                <w:szCs w:val="22"/>
              </w:rPr>
              <w:t>ности</w:t>
            </w:r>
          </w:p>
        </w:tc>
      </w:tr>
      <w:tr w:rsidR="004257DE" w:rsidRPr="00BE6F81">
        <w:tblPrEx>
          <w:tblBorders>
            <w:bottom w:val="single" w:sz="4" w:space="0" w:color="auto"/>
          </w:tblBorders>
        </w:tblPrEx>
        <w:trPr>
          <w:jc w:val="center"/>
        </w:trPr>
        <w:tc>
          <w:tcPr>
            <w:tcW w:w="3572" w:type="dxa"/>
            <w:shd w:val="clear" w:color="auto" w:fill="auto"/>
          </w:tcPr>
          <w:p w:rsidR="004257DE" w:rsidRPr="00BE6F81" w:rsidRDefault="001338D9"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Здания жилого и общественного</w:t>
            </w:r>
            <w:r w:rsidR="004257DE" w:rsidRPr="00BE6F81">
              <w:rPr>
                <w:rFonts w:ascii="Times New Roman" w:hAnsi="Times New Roman" w:cs="Times New Roman"/>
                <w:sz w:val="22"/>
                <w:szCs w:val="22"/>
              </w:rPr>
              <w:t xml:space="preserve"> назначения</w:t>
            </w:r>
          </w:p>
        </w:tc>
        <w:tc>
          <w:tcPr>
            <w:tcW w:w="6528" w:type="dxa"/>
            <w:shd w:val="clear" w:color="auto" w:fill="auto"/>
          </w:tcPr>
          <w:p w:rsidR="004257DE" w:rsidRPr="00BE6F81" w:rsidRDefault="004257DE" w:rsidP="009E6491">
            <w:pPr>
              <w:pStyle w:val="ConsNonformat"/>
              <w:spacing w:line="244" w:lineRule="auto"/>
              <w:ind w:left="142" w:right="0" w:hanging="142"/>
              <w:jc w:val="both"/>
              <w:rPr>
                <w:rFonts w:ascii="Times New Roman" w:hAnsi="Times New Roman" w:cs="Times New Roman"/>
                <w:sz w:val="22"/>
                <w:szCs w:val="22"/>
              </w:rPr>
            </w:pPr>
            <w:r w:rsidRPr="00BE6F81">
              <w:rPr>
                <w:rFonts w:ascii="Times New Roman" w:hAnsi="Times New Roman" w:cs="Times New Roman"/>
                <w:sz w:val="22"/>
                <w:szCs w:val="22"/>
              </w:rPr>
              <w:t>- отсутствие радиационных аномалий;</w:t>
            </w:r>
          </w:p>
          <w:p w:rsidR="00863BCB" w:rsidRPr="00BE6F81" w:rsidRDefault="004257DE" w:rsidP="009E6491">
            <w:pPr>
              <w:pStyle w:val="ConsNonformat"/>
              <w:spacing w:line="244" w:lineRule="auto"/>
              <w:ind w:left="142" w:right="0"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272D46" w:rsidRPr="00BE6F81">
              <w:rPr>
                <w:rFonts w:ascii="Times New Roman" w:hAnsi="Times New Roman" w:cs="Times New Roman"/>
                <w:sz w:val="22"/>
                <w:szCs w:val="22"/>
              </w:rPr>
              <w:t> </w:t>
            </w:r>
            <w:r w:rsidRPr="00BE6F81">
              <w:rPr>
                <w:rFonts w:ascii="Times New Roman" w:hAnsi="Times New Roman" w:cs="Times New Roman"/>
                <w:sz w:val="22"/>
                <w:szCs w:val="22"/>
              </w:rPr>
              <w:t xml:space="preserve">значения мощности </w:t>
            </w:r>
            <w:r w:rsidR="009C5A4E" w:rsidRPr="00BE6F81">
              <w:rPr>
                <w:rFonts w:ascii="Times New Roman" w:hAnsi="Times New Roman" w:cs="Times New Roman"/>
                <w:sz w:val="22"/>
                <w:szCs w:val="22"/>
              </w:rPr>
              <w:t xml:space="preserve">эквивалентной </w:t>
            </w:r>
            <w:r w:rsidRPr="00BE6F81">
              <w:rPr>
                <w:rFonts w:ascii="Times New Roman" w:hAnsi="Times New Roman" w:cs="Times New Roman"/>
                <w:sz w:val="22"/>
                <w:szCs w:val="22"/>
              </w:rPr>
              <w:t xml:space="preserve">дозы гамма-излучения </w:t>
            </w:r>
            <w:r w:rsidR="001338D9" w:rsidRPr="00BE6F81">
              <w:rPr>
                <w:rFonts w:ascii="Times New Roman" w:hAnsi="Times New Roman" w:cs="Times New Roman"/>
                <w:sz w:val="22"/>
                <w:szCs w:val="22"/>
              </w:rPr>
              <w:t>менее</w:t>
            </w:r>
            <w:r w:rsidRPr="00BE6F81">
              <w:rPr>
                <w:rFonts w:ascii="Times New Roman" w:hAnsi="Times New Roman" w:cs="Times New Roman"/>
                <w:sz w:val="22"/>
                <w:szCs w:val="22"/>
              </w:rPr>
              <w:t xml:space="preserve"> 0,3 мк</w:t>
            </w:r>
            <w:r w:rsidR="001338D9" w:rsidRPr="00BE6F81">
              <w:rPr>
                <w:rFonts w:ascii="Times New Roman" w:hAnsi="Times New Roman" w:cs="Times New Roman"/>
                <w:sz w:val="22"/>
                <w:szCs w:val="22"/>
              </w:rPr>
              <w:t>Зв</w:t>
            </w:r>
            <w:r w:rsidRPr="00BE6F81">
              <w:rPr>
                <w:rFonts w:ascii="Times New Roman" w:hAnsi="Times New Roman" w:cs="Times New Roman"/>
                <w:sz w:val="22"/>
                <w:szCs w:val="22"/>
              </w:rPr>
              <w:t>/ч и плотность потока радона с поверхности грунта не более 80 мБк/</w:t>
            </w:r>
            <w:r w:rsidR="00EB4C6F" w:rsidRPr="00BE6F81">
              <w:rPr>
                <w:rFonts w:ascii="Times New Roman" w:hAnsi="Times New Roman" w:cs="Times New Roman"/>
                <w:sz w:val="22"/>
                <w:szCs w:val="22"/>
              </w:rPr>
              <w:t>(</w:t>
            </w:r>
            <w:r w:rsidR="004F063C" w:rsidRPr="00BE6F81">
              <w:rPr>
                <w:rFonts w:ascii="Times New Roman" w:hAnsi="Times New Roman" w:cs="Times New Roman"/>
                <w:bCs/>
                <w:sz w:val="22"/>
                <w:szCs w:val="22"/>
              </w:rPr>
              <w:t>м</w:t>
            </w:r>
            <w:r w:rsidR="004275B1" w:rsidRPr="00BE6F81">
              <w:rPr>
                <w:rFonts w:ascii="Times New Roman" w:hAnsi="Times New Roman" w:cs="Times New Roman"/>
                <w:bCs/>
                <w:sz w:val="22"/>
                <w:szCs w:val="22"/>
                <w:vertAlign w:val="superscript"/>
              </w:rPr>
              <w:t>2</w:t>
            </w:r>
            <w:r w:rsidR="004F063C" w:rsidRPr="00BE6F81">
              <w:rPr>
                <w:rFonts w:ascii="Times New Roman" w:hAnsi="Times New Roman" w:cs="Times New Roman"/>
                <w:bCs/>
                <w:sz w:val="22"/>
                <w:szCs w:val="22"/>
              </w:rPr>
              <w:t>·</w:t>
            </w:r>
            <w:r w:rsidRPr="00BE6F81">
              <w:rPr>
                <w:rFonts w:ascii="Times New Roman" w:hAnsi="Times New Roman" w:cs="Times New Roman"/>
                <w:sz w:val="22"/>
                <w:szCs w:val="22"/>
                <w:lang w:val="en-US"/>
              </w:rPr>
              <w:t>c</w:t>
            </w:r>
            <w:r w:rsidR="00EB4C6F" w:rsidRPr="00BE6F81">
              <w:rPr>
                <w:rFonts w:ascii="Times New Roman" w:hAnsi="Times New Roman" w:cs="Times New Roman"/>
                <w:sz w:val="22"/>
                <w:szCs w:val="22"/>
              </w:rPr>
              <w:t>)</w:t>
            </w:r>
            <w:r w:rsidR="00D25B4F" w:rsidRPr="00BE6F81">
              <w:rPr>
                <w:rFonts w:ascii="Times New Roman" w:hAnsi="Times New Roman" w:cs="Times New Roman"/>
                <w:sz w:val="22"/>
                <w:szCs w:val="22"/>
              </w:rPr>
              <w:t xml:space="preserve"> </w:t>
            </w:r>
          </w:p>
        </w:tc>
      </w:tr>
      <w:tr w:rsidR="004257DE" w:rsidRPr="00BE6F81">
        <w:tblPrEx>
          <w:tblBorders>
            <w:bottom w:val="single" w:sz="4" w:space="0" w:color="auto"/>
          </w:tblBorders>
        </w:tblPrEx>
        <w:trPr>
          <w:jc w:val="center"/>
        </w:trPr>
        <w:tc>
          <w:tcPr>
            <w:tcW w:w="3572" w:type="dxa"/>
            <w:shd w:val="clear" w:color="auto" w:fill="auto"/>
          </w:tcPr>
          <w:p w:rsidR="004257DE" w:rsidRPr="00BE6F81" w:rsidRDefault="001A5217"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Здания и сооружения производственного назначения</w:t>
            </w:r>
          </w:p>
        </w:tc>
        <w:tc>
          <w:tcPr>
            <w:tcW w:w="6528" w:type="dxa"/>
            <w:shd w:val="clear" w:color="auto" w:fill="auto"/>
          </w:tcPr>
          <w:p w:rsidR="004257DE" w:rsidRPr="00BE6F81" w:rsidRDefault="004257DE" w:rsidP="009E6491">
            <w:pPr>
              <w:pStyle w:val="ConsNonformat"/>
              <w:spacing w:line="244" w:lineRule="auto"/>
              <w:ind w:left="142" w:right="0" w:hanging="142"/>
              <w:jc w:val="both"/>
              <w:rPr>
                <w:rFonts w:ascii="Times New Roman" w:hAnsi="Times New Roman" w:cs="Times New Roman"/>
                <w:sz w:val="22"/>
                <w:szCs w:val="22"/>
              </w:rPr>
            </w:pPr>
            <w:r w:rsidRPr="00BE6F81">
              <w:rPr>
                <w:rFonts w:ascii="Times New Roman" w:hAnsi="Times New Roman" w:cs="Times New Roman"/>
                <w:sz w:val="22"/>
                <w:szCs w:val="22"/>
              </w:rPr>
              <w:t>- отсутствие радиационных аномалий;</w:t>
            </w:r>
          </w:p>
          <w:p w:rsidR="004257DE" w:rsidRPr="00BE6F81" w:rsidRDefault="004257DE" w:rsidP="009E6491">
            <w:pPr>
              <w:pStyle w:val="ConsNonformat"/>
              <w:spacing w:line="244" w:lineRule="auto"/>
              <w:ind w:left="142" w:right="0" w:hanging="142"/>
              <w:jc w:val="both"/>
              <w:rPr>
                <w:rFonts w:ascii="Times New Roman" w:hAnsi="Times New Roman" w:cs="Times New Roman"/>
                <w:sz w:val="22"/>
                <w:szCs w:val="22"/>
              </w:rPr>
            </w:pPr>
            <w:r w:rsidRPr="00BE6F81">
              <w:rPr>
                <w:rFonts w:ascii="Times New Roman" w:hAnsi="Times New Roman" w:cs="Times New Roman"/>
                <w:sz w:val="22"/>
                <w:szCs w:val="22"/>
              </w:rPr>
              <w:t>-</w:t>
            </w:r>
            <w:r w:rsidR="00D25B4F" w:rsidRPr="00BE6F81">
              <w:rPr>
                <w:rFonts w:ascii="Times New Roman" w:hAnsi="Times New Roman" w:cs="Times New Roman"/>
                <w:sz w:val="22"/>
                <w:szCs w:val="22"/>
              </w:rPr>
              <w:t> </w:t>
            </w:r>
            <w:r w:rsidRPr="00BE6F81">
              <w:rPr>
                <w:rFonts w:ascii="Times New Roman" w:hAnsi="Times New Roman" w:cs="Times New Roman"/>
                <w:sz w:val="22"/>
                <w:szCs w:val="22"/>
              </w:rPr>
              <w:t xml:space="preserve">значения мощности </w:t>
            </w:r>
            <w:r w:rsidR="009C5A4E" w:rsidRPr="00BE6F81">
              <w:rPr>
                <w:rFonts w:ascii="Times New Roman" w:hAnsi="Times New Roman" w:cs="Times New Roman"/>
                <w:sz w:val="22"/>
                <w:szCs w:val="22"/>
              </w:rPr>
              <w:t xml:space="preserve">эквивалентной </w:t>
            </w:r>
            <w:r w:rsidRPr="00BE6F81">
              <w:rPr>
                <w:rFonts w:ascii="Times New Roman" w:hAnsi="Times New Roman" w:cs="Times New Roman"/>
                <w:sz w:val="22"/>
                <w:szCs w:val="22"/>
              </w:rPr>
              <w:t>дозы гамма-излучения не превышают 0,</w:t>
            </w:r>
            <w:r w:rsidR="009C5A4E" w:rsidRPr="00BE6F81">
              <w:rPr>
                <w:rFonts w:ascii="Times New Roman" w:hAnsi="Times New Roman" w:cs="Times New Roman"/>
                <w:sz w:val="22"/>
                <w:szCs w:val="22"/>
              </w:rPr>
              <w:t>6</w:t>
            </w:r>
            <w:r w:rsidRPr="00BE6F81">
              <w:rPr>
                <w:rFonts w:ascii="Times New Roman" w:hAnsi="Times New Roman" w:cs="Times New Roman"/>
                <w:sz w:val="22"/>
                <w:szCs w:val="22"/>
              </w:rPr>
              <w:t xml:space="preserve"> мкЗв/ч и плотность потока радона с поверхности грунта </w:t>
            </w:r>
            <w:r w:rsidR="009C5A4E" w:rsidRPr="00BE6F81">
              <w:rPr>
                <w:rFonts w:ascii="Times New Roman" w:hAnsi="Times New Roman" w:cs="Times New Roman"/>
                <w:sz w:val="22"/>
                <w:szCs w:val="22"/>
              </w:rPr>
              <w:t>в пределах ко</w:t>
            </w:r>
            <w:r w:rsidR="009C5A4E" w:rsidRPr="00BE6F81">
              <w:rPr>
                <w:rFonts w:ascii="Times New Roman" w:hAnsi="Times New Roman" w:cs="Times New Roman"/>
                <w:sz w:val="22"/>
                <w:szCs w:val="22"/>
              </w:rPr>
              <w:t>н</w:t>
            </w:r>
            <w:r w:rsidR="009C5A4E" w:rsidRPr="00BE6F81">
              <w:rPr>
                <w:rFonts w:ascii="Times New Roman" w:hAnsi="Times New Roman" w:cs="Times New Roman"/>
                <w:sz w:val="22"/>
                <w:szCs w:val="22"/>
              </w:rPr>
              <w:t>тура застройки</w:t>
            </w:r>
            <w:r w:rsidR="009C5A4E" w:rsidRPr="00BE6F81">
              <w:t xml:space="preserve"> </w:t>
            </w:r>
            <w:r w:rsidR="009C5A4E" w:rsidRPr="00BE6F81">
              <w:rPr>
                <w:rFonts w:ascii="Times New Roman" w:hAnsi="Times New Roman" w:cs="Times New Roman"/>
                <w:sz w:val="22"/>
                <w:szCs w:val="22"/>
              </w:rPr>
              <w:t>менее</w:t>
            </w:r>
            <w:r w:rsidRPr="00BE6F81">
              <w:rPr>
                <w:rFonts w:ascii="Times New Roman" w:hAnsi="Times New Roman" w:cs="Times New Roman"/>
                <w:sz w:val="22"/>
                <w:szCs w:val="22"/>
              </w:rPr>
              <w:t xml:space="preserve"> 250 мБк/</w:t>
            </w:r>
            <w:r w:rsidR="00EB4C6F" w:rsidRPr="00BE6F81">
              <w:rPr>
                <w:rFonts w:ascii="Times New Roman" w:hAnsi="Times New Roman" w:cs="Times New Roman"/>
                <w:sz w:val="22"/>
                <w:szCs w:val="22"/>
              </w:rPr>
              <w:t>(</w:t>
            </w:r>
            <w:r w:rsidR="004F063C" w:rsidRPr="00BE6F81">
              <w:rPr>
                <w:rFonts w:ascii="Times New Roman" w:hAnsi="Times New Roman" w:cs="Times New Roman"/>
                <w:bCs/>
                <w:sz w:val="22"/>
                <w:szCs w:val="22"/>
              </w:rPr>
              <w:t>м</w:t>
            </w:r>
            <w:r w:rsidR="004275B1" w:rsidRPr="00BE6F81">
              <w:rPr>
                <w:rFonts w:ascii="Times New Roman" w:hAnsi="Times New Roman" w:cs="Times New Roman"/>
                <w:bCs/>
                <w:sz w:val="22"/>
                <w:szCs w:val="22"/>
                <w:vertAlign w:val="superscript"/>
              </w:rPr>
              <w:t>2</w:t>
            </w:r>
            <w:r w:rsidR="004F063C" w:rsidRPr="00BE6F81">
              <w:rPr>
                <w:rFonts w:ascii="Times New Roman" w:hAnsi="Times New Roman" w:cs="Times New Roman"/>
                <w:bCs/>
                <w:sz w:val="22"/>
                <w:szCs w:val="22"/>
              </w:rPr>
              <w:t>·</w:t>
            </w:r>
            <w:r w:rsidRPr="00BE6F81">
              <w:rPr>
                <w:rFonts w:ascii="Times New Roman" w:hAnsi="Times New Roman" w:cs="Times New Roman"/>
                <w:sz w:val="22"/>
                <w:szCs w:val="22"/>
              </w:rPr>
              <w:t>с</w:t>
            </w:r>
            <w:r w:rsidR="00EB4C6F" w:rsidRPr="00BE6F81">
              <w:rPr>
                <w:rFonts w:ascii="Times New Roman" w:hAnsi="Times New Roman" w:cs="Times New Roman"/>
                <w:sz w:val="22"/>
                <w:szCs w:val="22"/>
              </w:rPr>
              <w:t>)</w:t>
            </w:r>
          </w:p>
        </w:tc>
      </w:tr>
    </w:tbl>
    <w:p w:rsidR="004257DE" w:rsidRPr="00BE6F81" w:rsidRDefault="004257DE" w:rsidP="009E6491">
      <w:pPr>
        <w:pStyle w:val="ConsNonformat"/>
        <w:spacing w:before="120" w:line="244" w:lineRule="auto"/>
        <w:ind w:right="0" w:firstLine="720"/>
        <w:jc w:val="both"/>
        <w:rPr>
          <w:rFonts w:ascii="Times New Roman" w:hAnsi="Times New Roman" w:cs="Times New Roman"/>
          <w:i/>
          <w:spacing w:val="40"/>
          <w:sz w:val="22"/>
          <w:szCs w:val="22"/>
        </w:rPr>
      </w:pPr>
      <w:r w:rsidRPr="00BE6F81">
        <w:rPr>
          <w:rFonts w:ascii="Times New Roman" w:hAnsi="Times New Roman" w:cs="Times New Roman"/>
          <w:i/>
          <w:spacing w:val="40"/>
          <w:sz w:val="22"/>
          <w:szCs w:val="22"/>
        </w:rPr>
        <w:t>Примечания:</w:t>
      </w:r>
    </w:p>
    <w:p w:rsidR="004257DE" w:rsidRPr="00BE6F81" w:rsidRDefault="004257DE"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1. Участки, отводимые под застройку, с выявленными в процессе изысканий радиоактивными з</w:t>
      </w:r>
      <w:r w:rsidRPr="00BE6F81">
        <w:rPr>
          <w:rFonts w:ascii="Times New Roman" w:hAnsi="Times New Roman" w:cs="Times New Roman"/>
          <w:sz w:val="22"/>
          <w:szCs w:val="22"/>
        </w:rPr>
        <w:t>а</w:t>
      </w:r>
      <w:r w:rsidRPr="00BE6F81">
        <w:rPr>
          <w:rFonts w:ascii="Times New Roman" w:hAnsi="Times New Roman" w:cs="Times New Roman"/>
          <w:sz w:val="22"/>
          <w:szCs w:val="22"/>
        </w:rPr>
        <w:t>грязнениями подлежат в ходе инженерной подготовки дезактивации (радиационной реабилит</w:t>
      </w:r>
      <w:r w:rsidRPr="00BE6F81">
        <w:rPr>
          <w:rFonts w:ascii="Times New Roman" w:hAnsi="Times New Roman" w:cs="Times New Roman"/>
          <w:sz w:val="22"/>
          <w:szCs w:val="22"/>
        </w:rPr>
        <w:t>а</w:t>
      </w:r>
      <w:r w:rsidRPr="00BE6F81">
        <w:rPr>
          <w:rFonts w:ascii="Times New Roman" w:hAnsi="Times New Roman" w:cs="Times New Roman"/>
          <w:sz w:val="22"/>
          <w:szCs w:val="22"/>
        </w:rPr>
        <w:t>ции).</w:t>
      </w:r>
    </w:p>
    <w:p w:rsidR="00D4206A" w:rsidRPr="00BE6F81" w:rsidRDefault="004257DE"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xml:space="preserve">2. </w:t>
      </w:r>
      <w:r w:rsidR="00D4206A" w:rsidRPr="00BE6F81">
        <w:rPr>
          <w:rFonts w:ascii="Times New Roman" w:hAnsi="Times New Roman" w:cs="Times New Roman"/>
          <w:sz w:val="22"/>
          <w:szCs w:val="22"/>
        </w:rPr>
        <w:t>Система защиты здания от повышенных уровней гамма-излучения и радона должна быть пред</w:t>
      </w:r>
      <w:r w:rsidR="00D4206A" w:rsidRPr="00BE6F81">
        <w:rPr>
          <w:rFonts w:ascii="Times New Roman" w:hAnsi="Times New Roman" w:cs="Times New Roman"/>
          <w:sz w:val="22"/>
          <w:szCs w:val="22"/>
        </w:rPr>
        <w:t>у</w:t>
      </w:r>
      <w:r w:rsidR="00D4206A" w:rsidRPr="00BE6F81">
        <w:rPr>
          <w:rFonts w:ascii="Times New Roman" w:hAnsi="Times New Roman" w:cs="Times New Roman"/>
          <w:sz w:val="22"/>
          <w:szCs w:val="22"/>
        </w:rPr>
        <w:t>смотрена в проекте</w:t>
      </w:r>
      <w:r w:rsidR="00D355B3" w:rsidRPr="00BE6F81">
        <w:rPr>
          <w:rFonts w:ascii="Times New Roman" w:hAnsi="Times New Roman" w:cs="Times New Roman"/>
          <w:sz w:val="22"/>
          <w:szCs w:val="22"/>
        </w:rPr>
        <w:t>:</w:t>
      </w:r>
    </w:p>
    <w:p w:rsidR="009C5A4E" w:rsidRPr="00BE6F81" w:rsidRDefault="00D4206A"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п</w:t>
      </w:r>
      <w:r w:rsidR="009C5A4E" w:rsidRPr="00BE6F81">
        <w:rPr>
          <w:rFonts w:ascii="Times New Roman" w:hAnsi="Times New Roman" w:cs="Times New Roman"/>
          <w:sz w:val="22"/>
          <w:szCs w:val="22"/>
        </w:rPr>
        <w:t>ри проектировании зданий и сооружений производственного назначения</w:t>
      </w:r>
      <w:r w:rsidR="001338D9" w:rsidRPr="00BE6F81">
        <w:rPr>
          <w:rFonts w:ascii="Times New Roman" w:hAnsi="Times New Roman" w:cs="Times New Roman"/>
          <w:sz w:val="22"/>
          <w:szCs w:val="22"/>
        </w:rPr>
        <w:t xml:space="preserve"> на участке с мощн</w:t>
      </w:r>
      <w:r w:rsidR="001338D9" w:rsidRPr="00BE6F81">
        <w:rPr>
          <w:rFonts w:ascii="Times New Roman" w:hAnsi="Times New Roman" w:cs="Times New Roman"/>
          <w:sz w:val="22"/>
          <w:szCs w:val="22"/>
        </w:rPr>
        <w:t>о</w:t>
      </w:r>
      <w:r w:rsidR="001338D9" w:rsidRPr="00BE6F81">
        <w:rPr>
          <w:rFonts w:ascii="Times New Roman" w:hAnsi="Times New Roman" w:cs="Times New Roman"/>
          <w:sz w:val="22"/>
          <w:szCs w:val="22"/>
        </w:rPr>
        <w:t>стью эквивалентной дозы гамма-излучения выше 0,6 мкЗв/ч, плотностью потока радона с поверхности грунта более 250 мБк/(</w:t>
      </w:r>
      <w:r w:rsidR="001338D9" w:rsidRPr="00BE6F81">
        <w:rPr>
          <w:rFonts w:ascii="Times New Roman" w:hAnsi="Times New Roman" w:cs="Times New Roman"/>
          <w:bCs/>
          <w:sz w:val="22"/>
          <w:szCs w:val="22"/>
        </w:rPr>
        <w:t>м</w:t>
      </w:r>
      <w:r w:rsidR="004275B1" w:rsidRPr="00BE6F81">
        <w:rPr>
          <w:rFonts w:ascii="Times New Roman" w:hAnsi="Times New Roman" w:cs="Times New Roman"/>
          <w:bCs/>
          <w:sz w:val="22"/>
          <w:szCs w:val="22"/>
          <w:vertAlign w:val="superscript"/>
        </w:rPr>
        <w:t>2</w:t>
      </w:r>
      <w:r w:rsidR="001338D9" w:rsidRPr="00BE6F81">
        <w:rPr>
          <w:rFonts w:ascii="Times New Roman" w:hAnsi="Times New Roman" w:cs="Times New Roman"/>
          <w:bCs/>
          <w:sz w:val="22"/>
          <w:szCs w:val="22"/>
        </w:rPr>
        <w:t>·</w:t>
      </w:r>
      <w:r w:rsidR="001338D9" w:rsidRPr="00BE6F81">
        <w:rPr>
          <w:rFonts w:ascii="Times New Roman" w:hAnsi="Times New Roman" w:cs="Times New Roman"/>
          <w:sz w:val="22"/>
          <w:szCs w:val="22"/>
        </w:rPr>
        <w:t>с)</w:t>
      </w:r>
      <w:r w:rsidRPr="00BE6F81">
        <w:rPr>
          <w:rFonts w:ascii="Times New Roman" w:hAnsi="Times New Roman" w:cs="Times New Roman"/>
          <w:sz w:val="22"/>
          <w:szCs w:val="22"/>
        </w:rPr>
        <w:t>;</w:t>
      </w:r>
    </w:p>
    <w:p w:rsidR="004257DE" w:rsidRPr="00BE6F81" w:rsidRDefault="00D4206A" w:rsidP="009E6491">
      <w:pPr>
        <w:pStyle w:val="ConsNonformat"/>
        <w:spacing w:line="244" w:lineRule="auto"/>
        <w:ind w:right="0" w:firstLine="720"/>
        <w:jc w:val="both"/>
        <w:rPr>
          <w:rFonts w:ascii="Times New Roman" w:hAnsi="Times New Roman" w:cs="Times New Roman"/>
          <w:sz w:val="22"/>
          <w:szCs w:val="22"/>
        </w:rPr>
      </w:pPr>
      <w:r w:rsidRPr="00BE6F81">
        <w:rPr>
          <w:rFonts w:ascii="Times New Roman" w:hAnsi="Times New Roman" w:cs="Times New Roman"/>
          <w:sz w:val="22"/>
          <w:szCs w:val="22"/>
        </w:rPr>
        <w:t>- п</w:t>
      </w:r>
      <w:r w:rsidR="009C5A4E" w:rsidRPr="00BE6F81">
        <w:rPr>
          <w:rFonts w:ascii="Times New Roman" w:hAnsi="Times New Roman" w:cs="Times New Roman"/>
          <w:sz w:val="22"/>
          <w:szCs w:val="22"/>
        </w:rPr>
        <w:t>ри проектировании здани</w:t>
      </w:r>
      <w:r w:rsidRPr="00BE6F81">
        <w:rPr>
          <w:rFonts w:ascii="Times New Roman" w:hAnsi="Times New Roman" w:cs="Times New Roman"/>
          <w:sz w:val="22"/>
          <w:szCs w:val="22"/>
        </w:rPr>
        <w:t>й</w:t>
      </w:r>
      <w:r w:rsidR="009C5A4E"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жилого и общественного назначения </w:t>
      </w:r>
      <w:r w:rsidR="009C5A4E" w:rsidRPr="00BE6F81">
        <w:rPr>
          <w:rFonts w:ascii="Times New Roman" w:hAnsi="Times New Roman" w:cs="Times New Roman"/>
          <w:sz w:val="22"/>
          <w:szCs w:val="22"/>
        </w:rPr>
        <w:t>на участке с мощностью экв</w:t>
      </w:r>
      <w:r w:rsidR="009C5A4E" w:rsidRPr="00BE6F81">
        <w:rPr>
          <w:rFonts w:ascii="Times New Roman" w:hAnsi="Times New Roman" w:cs="Times New Roman"/>
          <w:sz w:val="22"/>
          <w:szCs w:val="22"/>
        </w:rPr>
        <w:t>и</w:t>
      </w:r>
      <w:r w:rsidR="009C5A4E" w:rsidRPr="00BE6F81">
        <w:rPr>
          <w:rFonts w:ascii="Times New Roman" w:hAnsi="Times New Roman" w:cs="Times New Roman"/>
          <w:sz w:val="22"/>
          <w:szCs w:val="22"/>
        </w:rPr>
        <w:t>валентной дозы гамма-излучения выше 0,3 мкЗв/ч, плотностью потока радона с поверхности грунта более 80 мБк/(</w:t>
      </w:r>
      <w:r w:rsidR="009C5A4E" w:rsidRPr="00BE6F81">
        <w:rPr>
          <w:rFonts w:ascii="Times New Roman" w:hAnsi="Times New Roman" w:cs="Times New Roman"/>
          <w:bCs/>
          <w:sz w:val="22"/>
          <w:szCs w:val="22"/>
        </w:rPr>
        <w:t>м</w:t>
      </w:r>
      <w:r w:rsidR="004275B1" w:rsidRPr="00BE6F81">
        <w:rPr>
          <w:rFonts w:ascii="Times New Roman" w:hAnsi="Times New Roman" w:cs="Times New Roman"/>
          <w:bCs/>
          <w:sz w:val="22"/>
          <w:szCs w:val="22"/>
          <w:vertAlign w:val="superscript"/>
        </w:rPr>
        <w:t>2</w:t>
      </w:r>
      <w:r w:rsidR="009C5A4E" w:rsidRPr="00BE6F81">
        <w:rPr>
          <w:rFonts w:ascii="Times New Roman" w:hAnsi="Times New Roman" w:cs="Times New Roman"/>
          <w:bCs/>
          <w:sz w:val="22"/>
          <w:szCs w:val="22"/>
        </w:rPr>
        <w:t>·</w:t>
      </w:r>
      <w:r w:rsidR="009C5A4E" w:rsidRPr="00BE6F81">
        <w:rPr>
          <w:rFonts w:ascii="Times New Roman" w:hAnsi="Times New Roman" w:cs="Times New Roman"/>
          <w:sz w:val="22"/>
          <w:szCs w:val="22"/>
        </w:rPr>
        <w:t>с).</w:t>
      </w:r>
    </w:p>
    <w:p w:rsidR="004257DE" w:rsidRPr="00BE6F81" w:rsidRDefault="004257DE" w:rsidP="009E6491">
      <w:pPr>
        <w:pStyle w:val="ConsNonformat"/>
        <w:spacing w:line="244" w:lineRule="auto"/>
        <w:ind w:right="0" w:firstLine="720"/>
        <w:jc w:val="both"/>
        <w:rPr>
          <w:rFonts w:ascii="Times New Roman" w:hAnsi="Times New Roman" w:cs="Times New Roman"/>
          <w:sz w:val="24"/>
          <w:szCs w:val="24"/>
        </w:rPr>
      </w:pPr>
    </w:p>
    <w:p w:rsidR="004B2894" w:rsidRPr="00BE6F81" w:rsidRDefault="00F81C37" w:rsidP="009E6491">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20</w:t>
      </w:r>
      <w:r w:rsidR="004B2894" w:rsidRPr="00BE6F81">
        <w:rPr>
          <w:rFonts w:ascii="Times New Roman" w:hAnsi="Times New Roman" w:cs="Times New Roman"/>
          <w:b w:val="0"/>
          <w:bCs w:val="0"/>
          <w:sz w:val="24"/>
          <w:szCs w:val="24"/>
        </w:rPr>
        <w:t>.</w:t>
      </w:r>
      <w:r w:rsidR="00037DFF" w:rsidRPr="00BE6F81">
        <w:rPr>
          <w:rFonts w:ascii="Times New Roman" w:hAnsi="Times New Roman" w:cs="Times New Roman"/>
          <w:b w:val="0"/>
          <w:bCs w:val="0"/>
          <w:sz w:val="24"/>
          <w:szCs w:val="24"/>
        </w:rPr>
        <w:t>5</w:t>
      </w:r>
      <w:r w:rsidR="004B2894" w:rsidRPr="00BE6F81">
        <w:rPr>
          <w:rFonts w:ascii="Times New Roman" w:hAnsi="Times New Roman" w:cs="Times New Roman"/>
          <w:b w:val="0"/>
          <w:bCs w:val="0"/>
          <w:sz w:val="24"/>
          <w:szCs w:val="24"/>
        </w:rPr>
        <w:t xml:space="preserve">. </w:t>
      </w:r>
      <w:r w:rsidR="00E9518B" w:rsidRPr="00BE6F81">
        <w:rPr>
          <w:rFonts w:ascii="Times New Roman" w:hAnsi="Times New Roman" w:cs="Times New Roman"/>
          <w:b w:val="0"/>
          <w:sz w:val="24"/>
          <w:szCs w:val="24"/>
        </w:rPr>
        <w:t xml:space="preserve">При </w:t>
      </w:r>
      <w:r w:rsidR="001A7C57" w:rsidRPr="00BE6F81">
        <w:rPr>
          <w:rFonts w:ascii="Times New Roman" w:hAnsi="Times New Roman" w:cs="Times New Roman"/>
          <w:b w:val="0"/>
          <w:bCs w:val="0"/>
          <w:sz w:val="24"/>
          <w:szCs w:val="24"/>
        </w:rPr>
        <w:t xml:space="preserve">подготовке генерального плана, документации по планировке территории </w:t>
      </w:r>
      <w:r w:rsidR="00037DFF" w:rsidRPr="00BE6F81">
        <w:rPr>
          <w:rFonts w:ascii="Times New Roman" w:hAnsi="Times New Roman" w:cs="Times New Roman"/>
          <w:b w:val="0"/>
          <w:sz w:val="24"/>
          <w:szCs w:val="24"/>
        </w:rPr>
        <w:t>мун</w:t>
      </w:r>
      <w:r w:rsidR="00037DFF" w:rsidRPr="00BE6F81">
        <w:rPr>
          <w:rFonts w:ascii="Times New Roman" w:hAnsi="Times New Roman" w:cs="Times New Roman"/>
          <w:b w:val="0"/>
          <w:sz w:val="24"/>
          <w:szCs w:val="24"/>
        </w:rPr>
        <w:t>и</w:t>
      </w:r>
      <w:r w:rsidR="00037DFF" w:rsidRPr="00BE6F81">
        <w:rPr>
          <w:rFonts w:ascii="Times New Roman" w:hAnsi="Times New Roman" w:cs="Times New Roman"/>
          <w:b w:val="0"/>
          <w:sz w:val="24"/>
          <w:szCs w:val="24"/>
        </w:rPr>
        <w:t>ципального образования город Ковров</w:t>
      </w:r>
      <w:r w:rsidRPr="00BE6F81">
        <w:rPr>
          <w:rFonts w:ascii="Times New Roman" w:hAnsi="Times New Roman" w:cs="Times New Roman"/>
          <w:b w:val="0"/>
          <w:sz w:val="24"/>
          <w:szCs w:val="24"/>
        </w:rPr>
        <w:t xml:space="preserve"> </w:t>
      </w:r>
      <w:r w:rsidR="001A7C57" w:rsidRPr="00BE6F81">
        <w:rPr>
          <w:rFonts w:ascii="Times New Roman" w:hAnsi="Times New Roman" w:cs="Times New Roman"/>
          <w:b w:val="0"/>
          <w:bCs w:val="0"/>
          <w:sz w:val="24"/>
          <w:szCs w:val="24"/>
        </w:rPr>
        <w:t>и внесении в них изменений</w:t>
      </w:r>
      <w:r w:rsidR="001A7C57" w:rsidRPr="00BE6F81">
        <w:rPr>
          <w:rFonts w:ascii="Times New Roman" w:hAnsi="Times New Roman" w:cs="Times New Roman"/>
          <w:b w:val="0"/>
          <w:sz w:val="24"/>
          <w:szCs w:val="24"/>
        </w:rPr>
        <w:t xml:space="preserve"> </w:t>
      </w:r>
      <w:r w:rsidR="004B2894" w:rsidRPr="00BE6F81">
        <w:rPr>
          <w:rFonts w:ascii="Times New Roman" w:hAnsi="Times New Roman" w:cs="Times New Roman"/>
          <w:b w:val="0"/>
          <w:sz w:val="24"/>
          <w:szCs w:val="24"/>
        </w:rPr>
        <w:t>следует предусмат</w:t>
      </w:r>
      <w:r w:rsidR="001D4317" w:rsidRPr="00BE6F81">
        <w:rPr>
          <w:rFonts w:ascii="Times New Roman" w:hAnsi="Times New Roman" w:cs="Times New Roman"/>
          <w:b w:val="0"/>
          <w:sz w:val="24"/>
          <w:szCs w:val="24"/>
        </w:rPr>
        <w:t>ривать</w:t>
      </w:r>
      <w:r w:rsidR="00037DFF" w:rsidRPr="00BE6F81">
        <w:rPr>
          <w:rFonts w:ascii="Times New Roman" w:hAnsi="Times New Roman" w:cs="Times New Roman"/>
          <w:b w:val="0"/>
          <w:sz w:val="24"/>
          <w:szCs w:val="24"/>
        </w:rPr>
        <w:t xml:space="preserve">   </w:t>
      </w:r>
      <w:r w:rsidR="001D4317" w:rsidRPr="00BE6F81">
        <w:rPr>
          <w:rFonts w:ascii="Times New Roman" w:hAnsi="Times New Roman" w:cs="Times New Roman"/>
          <w:b w:val="0"/>
          <w:sz w:val="24"/>
          <w:szCs w:val="24"/>
        </w:rPr>
        <w:t xml:space="preserve"> </w:t>
      </w:r>
      <w:r w:rsidR="004B2894" w:rsidRPr="00BE6F81">
        <w:rPr>
          <w:rFonts w:ascii="Times New Roman" w:hAnsi="Times New Roman" w:cs="Times New Roman"/>
          <w:b w:val="0"/>
          <w:sz w:val="24"/>
          <w:szCs w:val="24"/>
        </w:rPr>
        <w:t>мероприятия по улучшению мезо- и микроклиматических условий (защита от ветра, обе</w:t>
      </w:r>
      <w:r w:rsidR="004B2894" w:rsidRPr="00BE6F81">
        <w:rPr>
          <w:rFonts w:ascii="Times New Roman" w:hAnsi="Times New Roman" w:cs="Times New Roman"/>
          <w:b w:val="0"/>
          <w:sz w:val="24"/>
          <w:szCs w:val="24"/>
        </w:rPr>
        <w:t>с</w:t>
      </w:r>
      <w:r w:rsidR="004B2894" w:rsidRPr="00BE6F81">
        <w:rPr>
          <w:rFonts w:ascii="Times New Roman" w:hAnsi="Times New Roman" w:cs="Times New Roman"/>
          <w:b w:val="0"/>
          <w:sz w:val="24"/>
          <w:szCs w:val="24"/>
        </w:rPr>
        <w:t>печение проветривания территорий, оптимизация температурно-влажного режима путем озеленения и</w:t>
      </w:r>
      <w:r w:rsidR="00037DFF" w:rsidRPr="00BE6F81">
        <w:rPr>
          <w:rFonts w:ascii="Times New Roman" w:hAnsi="Times New Roman" w:cs="Times New Roman"/>
          <w:b w:val="0"/>
          <w:sz w:val="24"/>
          <w:szCs w:val="24"/>
        </w:rPr>
        <w:t xml:space="preserve">   </w:t>
      </w:r>
      <w:r w:rsidR="004B2894" w:rsidRPr="00BE6F81">
        <w:rPr>
          <w:rFonts w:ascii="Times New Roman" w:hAnsi="Times New Roman" w:cs="Times New Roman"/>
          <w:b w:val="0"/>
          <w:sz w:val="24"/>
          <w:szCs w:val="24"/>
        </w:rPr>
        <w:t xml:space="preserve"> обводнения, рациональное использов</w:t>
      </w:r>
      <w:r w:rsidR="004B2894" w:rsidRPr="00BE6F81">
        <w:rPr>
          <w:rFonts w:ascii="Times New Roman" w:hAnsi="Times New Roman" w:cs="Times New Roman"/>
          <w:b w:val="0"/>
          <w:sz w:val="24"/>
          <w:szCs w:val="24"/>
        </w:rPr>
        <w:t>а</w:t>
      </w:r>
      <w:r w:rsidR="004B2894" w:rsidRPr="00BE6F81">
        <w:rPr>
          <w:rFonts w:ascii="Times New Roman" w:hAnsi="Times New Roman" w:cs="Times New Roman"/>
          <w:b w:val="0"/>
          <w:sz w:val="24"/>
          <w:szCs w:val="24"/>
        </w:rPr>
        <w:t>ние солнечной радиации и др.).</w:t>
      </w:r>
    </w:p>
    <w:p w:rsidR="00E9518B" w:rsidRPr="00BE6F81" w:rsidRDefault="00D93D54" w:rsidP="009E6491">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Размещение и ориентация жилых и общественных зданий должны обеспечивать продо</w:t>
      </w:r>
      <w:r w:rsidRPr="00BE6F81">
        <w:rPr>
          <w:rFonts w:ascii="Times New Roman" w:hAnsi="Times New Roman" w:cs="Times New Roman"/>
          <w:b w:val="0"/>
          <w:sz w:val="24"/>
          <w:szCs w:val="24"/>
        </w:rPr>
        <w:t>л</w:t>
      </w:r>
      <w:r w:rsidRPr="00BE6F81">
        <w:rPr>
          <w:rFonts w:ascii="Times New Roman" w:hAnsi="Times New Roman" w:cs="Times New Roman"/>
          <w:b w:val="0"/>
          <w:sz w:val="24"/>
          <w:szCs w:val="24"/>
        </w:rPr>
        <w:t>жительность инсоляции помещений и территорий</w:t>
      </w:r>
      <w:r w:rsidR="00246372" w:rsidRPr="00BE6F81">
        <w:rPr>
          <w:rFonts w:ascii="Times New Roman" w:hAnsi="Times New Roman" w:cs="Times New Roman"/>
          <w:b w:val="0"/>
          <w:sz w:val="24"/>
          <w:szCs w:val="24"/>
        </w:rPr>
        <w:t xml:space="preserve"> в соответствии с СанПиН </w:t>
      </w:r>
      <w:r w:rsidR="00246372" w:rsidRPr="00BE6F81">
        <w:rPr>
          <w:rFonts w:ascii="Times New Roman" w:hAnsi="Times New Roman" w:cs="Times New Roman"/>
          <w:b w:val="0"/>
          <w:bCs w:val="0"/>
          <w:sz w:val="24"/>
          <w:szCs w:val="24"/>
        </w:rPr>
        <w:t>2.2.1/2.1.1.1076-01</w:t>
      </w:r>
      <w:r w:rsidRPr="00BE6F81">
        <w:rPr>
          <w:rFonts w:ascii="Times New Roman" w:hAnsi="Times New Roman" w:cs="Times New Roman"/>
          <w:b w:val="0"/>
          <w:sz w:val="24"/>
          <w:szCs w:val="24"/>
        </w:rPr>
        <w:t>.</w:t>
      </w:r>
      <w:r w:rsidR="00BF5E88" w:rsidRPr="00BE6F81">
        <w:rPr>
          <w:rFonts w:ascii="Times New Roman" w:hAnsi="Times New Roman" w:cs="Times New Roman"/>
          <w:b w:val="0"/>
          <w:sz w:val="24"/>
          <w:szCs w:val="24"/>
        </w:rPr>
        <w:t xml:space="preserve"> Ориентация световых проемов по сторонам горизонта для проектируемых зданий определяется в соответс</w:t>
      </w:r>
      <w:r w:rsidR="00BF5E88" w:rsidRPr="00BE6F81">
        <w:rPr>
          <w:rFonts w:ascii="Times New Roman" w:hAnsi="Times New Roman" w:cs="Times New Roman"/>
          <w:b w:val="0"/>
          <w:sz w:val="24"/>
          <w:szCs w:val="24"/>
        </w:rPr>
        <w:t>т</w:t>
      </w:r>
      <w:r w:rsidR="00BF5E88" w:rsidRPr="00BE6F81">
        <w:rPr>
          <w:rFonts w:ascii="Times New Roman" w:hAnsi="Times New Roman" w:cs="Times New Roman"/>
          <w:b w:val="0"/>
          <w:sz w:val="24"/>
          <w:szCs w:val="24"/>
        </w:rPr>
        <w:t>вии с СП 52.13330.2016.</w:t>
      </w:r>
    </w:p>
    <w:p w:rsidR="00BF5E88" w:rsidRPr="00BE6F81" w:rsidRDefault="00BF5E88" w:rsidP="009E6491">
      <w:pPr>
        <w:pStyle w:val="af3"/>
        <w:widowControl w:val="0"/>
        <w:spacing w:line="244" w:lineRule="auto"/>
        <w:ind w:firstLine="709"/>
        <w:jc w:val="both"/>
        <w:rPr>
          <w:rFonts w:ascii="Times New Roman" w:hAnsi="Times New Roman" w:cs="Times New Roman"/>
          <w:sz w:val="24"/>
          <w:szCs w:val="24"/>
        </w:rPr>
      </w:pPr>
      <w:r w:rsidRPr="00BE6F81">
        <w:rPr>
          <w:rFonts w:ascii="Times New Roman" w:hAnsi="Times New Roman" w:cs="Times New Roman"/>
          <w:sz w:val="24"/>
          <w:szCs w:val="24"/>
        </w:rPr>
        <w:t>Расчет продолжительности инсоляции помещений и территорий выполняется по инсол</w:t>
      </w:r>
      <w:r w:rsidRPr="00BE6F81">
        <w:rPr>
          <w:rFonts w:ascii="Times New Roman" w:hAnsi="Times New Roman" w:cs="Times New Roman"/>
          <w:sz w:val="24"/>
          <w:szCs w:val="24"/>
        </w:rPr>
        <w:t>я</w:t>
      </w:r>
      <w:r w:rsidRPr="00BE6F81">
        <w:rPr>
          <w:rFonts w:ascii="Times New Roman" w:hAnsi="Times New Roman" w:cs="Times New Roman"/>
          <w:sz w:val="24"/>
          <w:szCs w:val="24"/>
        </w:rPr>
        <w:t xml:space="preserve">ционным графикам, утвержденным в установленном порядке, в соответствии с СанПиН </w:t>
      </w:r>
      <w:r w:rsidRPr="00BE6F81">
        <w:rPr>
          <w:rFonts w:ascii="Times New Roman" w:hAnsi="Times New Roman" w:cs="Times New Roman"/>
          <w:bCs/>
          <w:sz w:val="24"/>
          <w:szCs w:val="24"/>
        </w:rPr>
        <w:t>2.2.1/2.1.1.1076-01.</w:t>
      </w:r>
    </w:p>
    <w:p w:rsidR="00C82A58" w:rsidRPr="00BE6F81" w:rsidRDefault="00F81C37" w:rsidP="009E6491">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20</w:t>
      </w:r>
      <w:r w:rsidR="00C82A58" w:rsidRPr="00BE6F81">
        <w:rPr>
          <w:rFonts w:ascii="Times New Roman" w:hAnsi="Times New Roman" w:cs="Times New Roman"/>
          <w:b w:val="0"/>
          <w:bCs w:val="0"/>
          <w:sz w:val="24"/>
          <w:szCs w:val="24"/>
        </w:rPr>
        <w:t>.</w:t>
      </w:r>
      <w:r w:rsidR="009E6491" w:rsidRPr="00BE6F81">
        <w:rPr>
          <w:rFonts w:ascii="Times New Roman" w:hAnsi="Times New Roman" w:cs="Times New Roman"/>
          <w:b w:val="0"/>
          <w:bCs w:val="0"/>
          <w:sz w:val="24"/>
          <w:szCs w:val="24"/>
        </w:rPr>
        <w:t>6</w:t>
      </w:r>
      <w:r w:rsidR="00C82A58" w:rsidRPr="00BE6F81">
        <w:rPr>
          <w:rFonts w:ascii="Times New Roman" w:hAnsi="Times New Roman" w:cs="Times New Roman"/>
          <w:b w:val="0"/>
          <w:bCs w:val="0"/>
          <w:sz w:val="24"/>
          <w:szCs w:val="24"/>
        </w:rPr>
        <w:t xml:space="preserve">. В целях охраны окружающей среды размещение производственных предприятий, </w:t>
      </w:r>
      <w:r w:rsidR="00AC1FB3" w:rsidRPr="00BE6F81">
        <w:rPr>
          <w:rFonts w:ascii="Times New Roman" w:hAnsi="Times New Roman" w:cs="Times New Roman"/>
          <w:b w:val="0"/>
          <w:bCs w:val="0"/>
          <w:sz w:val="24"/>
          <w:szCs w:val="24"/>
        </w:rPr>
        <w:t xml:space="preserve">  </w:t>
      </w:r>
      <w:r w:rsidR="00C82A58" w:rsidRPr="00BE6F81">
        <w:rPr>
          <w:rFonts w:ascii="Times New Roman" w:hAnsi="Times New Roman" w:cs="Times New Roman"/>
          <w:b w:val="0"/>
          <w:bCs w:val="0"/>
          <w:sz w:val="24"/>
          <w:szCs w:val="24"/>
        </w:rPr>
        <w:t>сооружений и иных объектов, оказывающих негативное воздействие на окружающую среду, сл</w:t>
      </w:r>
      <w:r w:rsidR="00C82A58" w:rsidRPr="00BE6F81">
        <w:rPr>
          <w:rFonts w:ascii="Times New Roman" w:hAnsi="Times New Roman" w:cs="Times New Roman"/>
          <w:b w:val="0"/>
          <w:bCs w:val="0"/>
          <w:sz w:val="24"/>
          <w:szCs w:val="24"/>
        </w:rPr>
        <w:t>е</w:t>
      </w:r>
      <w:r w:rsidR="00C82A58" w:rsidRPr="00BE6F81">
        <w:rPr>
          <w:rFonts w:ascii="Times New Roman" w:hAnsi="Times New Roman" w:cs="Times New Roman"/>
          <w:b w:val="0"/>
          <w:bCs w:val="0"/>
          <w:sz w:val="24"/>
          <w:szCs w:val="24"/>
        </w:rPr>
        <w:t>дует осуществлять в соответствии с нормативами градостроительного проектирования, приведе</w:t>
      </w:r>
      <w:r w:rsidR="00C82A58" w:rsidRPr="00BE6F81">
        <w:rPr>
          <w:rFonts w:ascii="Times New Roman" w:hAnsi="Times New Roman" w:cs="Times New Roman"/>
          <w:b w:val="0"/>
          <w:bCs w:val="0"/>
          <w:sz w:val="24"/>
          <w:szCs w:val="24"/>
        </w:rPr>
        <w:t>н</w:t>
      </w:r>
      <w:r w:rsidR="00C82A58" w:rsidRPr="00BE6F81">
        <w:rPr>
          <w:rFonts w:ascii="Times New Roman" w:hAnsi="Times New Roman" w:cs="Times New Roman"/>
          <w:b w:val="0"/>
          <w:bCs w:val="0"/>
          <w:sz w:val="24"/>
          <w:szCs w:val="24"/>
        </w:rPr>
        <w:t>ными в та</w:t>
      </w:r>
      <w:r w:rsidR="00C82A58" w:rsidRPr="00BE6F81">
        <w:rPr>
          <w:rFonts w:ascii="Times New Roman" w:hAnsi="Times New Roman" w:cs="Times New Roman"/>
          <w:b w:val="0"/>
          <w:bCs w:val="0"/>
          <w:sz w:val="24"/>
          <w:szCs w:val="24"/>
        </w:rPr>
        <w:t>б</w:t>
      </w:r>
      <w:r w:rsidR="00C82A58" w:rsidRPr="00BE6F81">
        <w:rPr>
          <w:rFonts w:ascii="Times New Roman" w:hAnsi="Times New Roman" w:cs="Times New Roman"/>
          <w:b w:val="0"/>
          <w:bCs w:val="0"/>
          <w:sz w:val="24"/>
          <w:szCs w:val="24"/>
        </w:rPr>
        <w:t xml:space="preserve">лице </w:t>
      </w:r>
      <w:r w:rsidRPr="00BE6F81">
        <w:rPr>
          <w:rFonts w:ascii="Times New Roman" w:hAnsi="Times New Roman" w:cs="Times New Roman"/>
          <w:b w:val="0"/>
          <w:bCs w:val="0"/>
          <w:sz w:val="24"/>
          <w:szCs w:val="24"/>
        </w:rPr>
        <w:t>20</w:t>
      </w:r>
      <w:r w:rsidR="00C82A58" w:rsidRPr="00BE6F81">
        <w:rPr>
          <w:rFonts w:ascii="Times New Roman" w:hAnsi="Times New Roman" w:cs="Times New Roman"/>
          <w:b w:val="0"/>
          <w:bCs w:val="0"/>
          <w:sz w:val="24"/>
          <w:szCs w:val="24"/>
        </w:rPr>
        <w:t>.</w:t>
      </w:r>
      <w:r w:rsidR="009E1916" w:rsidRPr="00BE6F81">
        <w:rPr>
          <w:rFonts w:ascii="Times New Roman" w:hAnsi="Times New Roman" w:cs="Times New Roman"/>
          <w:b w:val="0"/>
          <w:bCs w:val="0"/>
          <w:sz w:val="24"/>
          <w:szCs w:val="24"/>
        </w:rPr>
        <w:t>4</w:t>
      </w:r>
      <w:r w:rsidR="00C82A58" w:rsidRPr="00BE6F81">
        <w:rPr>
          <w:rFonts w:ascii="Times New Roman" w:hAnsi="Times New Roman" w:cs="Times New Roman"/>
          <w:b w:val="0"/>
          <w:bCs w:val="0"/>
          <w:sz w:val="24"/>
          <w:szCs w:val="24"/>
        </w:rPr>
        <w:t>.</w:t>
      </w:r>
    </w:p>
    <w:p w:rsidR="005F1CC8" w:rsidRPr="00BE6F81" w:rsidRDefault="005F1CC8" w:rsidP="009A47A7">
      <w:pPr>
        <w:spacing w:line="240" w:lineRule="auto"/>
        <w:ind w:firstLine="709"/>
        <w:rPr>
          <w:rFonts w:ascii="Times New Roman" w:hAnsi="Times New Roman" w:cs="Times New Roman"/>
          <w:b w:val="0"/>
          <w:bCs w:val="0"/>
          <w:sz w:val="24"/>
          <w:szCs w:val="24"/>
        </w:rPr>
      </w:pPr>
    </w:p>
    <w:p w:rsidR="00C82A58" w:rsidRPr="00BE6F81" w:rsidRDefault="009E6491" w:rsidP="009E6491">
      <w:pPr>
        <w:spacing w:line="244"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C82A58" w:rsidRPr="00BE6F81">
        <w:rPr>
          <w:rFonts w:ascii="Times New Roman" w:hAnsi="Times New Roman" w:cs="Times New Roman"/>
          <w:b w:val="0"/>
          <w:bCs w:val="0"/>
          <w:sz w:val="24"/>
          <w:szCs w:val="24"/>
        </w:rPr>
        <w:lastRenderedPageBreak/>
        <w:t xml:space="preserve">Таблица </w:t>
      </w:r>
      <w:r w:rsidR="00F81C37" w:rsidRPr="00BE6F81">
        <w:rPr>
          <w:rFonts w:ascii="Times New Roman" w:hAnsi="Times New Roman" w:cs="Times New Roman"/>
          <w:b w:val="0"/>
          <w:bCs w:val="0"/>
          <w:sz w:val="24"/>
          <w:szCs w:val="24"/>
        </w:rPr>
        <w:t>20</w:t>
      </w:r>
      <w:r w:rsidR="003B0229" w:rsidRPr="00BE6F81">
        <w:rPr>
          <w:rFonts w:ascii="Times New Roman" w:hAnsi="Times New Roman" w:cs="Times New Roman"/>
          <w:b w:val="0"/>
          <w:bCs w:val="0"/>
          <w:sz w:val="24"/>
          <w:szCs w:val="24"/>
        </w:rPr>
        <w:t>.</w:t>
      </w:r>
      <w:r w:rsidR="009E1916" w:rsidRPr="00BE6F81">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126"/>
        <w:gridCol w:w="5975"/>
      </w:tblGrid>
      <w:tr w:rsidR="00C82A58" w:rsidRPr="00BE6F81">
        <w:trPr>
          <w:trHeight w:val="340"/>
          <w:jc w:val="center"/>
        </w:trPr>
        <w:tc>
          <w:tcPr>
            <w:tcW w:w="4126" w:type="dxa"/>
            <w:shd w:val="clear" w:color="auto" w:fill="auto"/>
            <w:vAlign w:val="center"/>
          </w:tcPr>
          <w:p w:rsidR="00C82A58" w:rsidRPr="00BE6F81" w:rsidRDefault="00C82A58" w:rsidP="009E6491">
            <w:pPr>
              <w:pStyle w:val="ConsNonformat"/>
              <w:spacing w:line="244" w:lineRule="auto"/>
              <w:ind w:left="-57" w:right="-57"/>
              <w:jc w:val="center"/>
              <w:rPr>
                <w:rFonts w:ascii="Times New Roman Полужирный" w:hAnsi="Times New Roman Полужирный" w:cs="Times New Roman"/>
                <w:b/>
                <w:sz w:val="22"/>
                <w:szCs w:val="22"/>
              </w:rPr>
            </w:pPr>
            <w:r w:rsidRPr="00BE6F81">
              <w:rPr>
                <w:rFonts w:ascii="Times New Roman Полужирный" w:hAnsi="Times New Roman Полужирный" w:cs="Times New Roman"/>
                <w:b/>
                <w:sz w:val="22"/>
                <w:szCs w:val="22"/>
              </w:rPr>
              <w:t>Виды производственных объектов</w:t>
            </w:r>
          </w:p>
        </w:tc>
        <w:tc>
          <w:tcPr>
            <w:tcW w:w="5975" w:type="dxa"/>
            <w:shd w:val="clear" w:color="auto" w:fill="auto"/>
            <w:vAlign w:val="center"/>
          </w:tcPr>
          <w:p w:rsidR="00C82A58" w:rsidRPr="00BE6F81" w:rsidRDefault="00C82A58" w:rsidP="009E6491">
            <w:pPr>
              <w:pStyle w:val="ConsNonformat"/>
              <w:spacing w:line="244" w:lineRule="auto"/>
              <w:ind w:right="0"/>
              <w:jc w:val="center"/>
              <w:rPr>
                <w:rFonts w:ascii="Times New Roman" w:hAnsi="Times New Roman" w:cs="Times New Roman"/>
                <w:b/>
                <w:sz w:val="22"/>
                <w:szCs w:val="22"/>
              </w:rPr>
            </w:pPr>
            <w:r w:rsidRPr="00BE6F81">
              <w:rPr>
                <w:rFonts w:ascii="Times New Roman Полужирный" w:hAnsi="Times New Roman Полужирный" w:cs="Times New Roman"/>
                <w:b/>
                <w:sz w:val="22"/>
                <w:szCs w:val="22"/>
              </w:rPr>
              <w:t>Норматив</w:t>
            </w:r>
            <w:r w:rsidR="00AC1FB3" w:rsidRPr="00BE6F81">
              <w:rPr>
                <w:rFonts w:ascii="Times New Roman" w:hAnsi="Times New Roman" w:cs="Times New Roman"/>
                <w:b/>
                <w:sz w:val="22"/>
                <w:szCs w:val="22"/>
              </w:rPr>
              <w:t>ные параметры</w:t>
            </w:r>
          </w:p>
        </w:tc>
      </w:tr>
      <w:tr w:rsidR="00EA6809" w:rsidRPr="00BE6F81">
        <w:tblPrEx>
          <w:tblBorders>
            <w:bottom w:val="single" w:sz="4" w:space="0" w:color="auto"/>
          </w:tblBorders>
        </w:tblPrEx>
        <w:trPr>
          <w:trHeight w:val="794"/>
          <w:jc w:val="center"/>
        </w:trPr>
        <w:tc>
          <w:tcPr>
            <w:tcW w:w="4126" w:type="dxa"/>
            <w:shd w:val="clear" w:color="auto" w:fill="auto"/>
          </w:tcPr>
          <w:p w:rsidR="00EA6809" w:rsidRPr="00BE6F81" w:rsidRDefault="0004792C"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 xml:space="preserve">Производственные объекты </w:t>
            </w:r>
            <w:r w:rsidRPr="00BE6F81">
              <w:rPr>
                <w:rFonts w:ascii="Times New Roman" w:hAnsi="Times New Roman" w:cs="Times New Roman"/>
                <w:bCs/>
                <w:spacing w:val="-2"/>
                <w:sz w:val="22"/>
                <w:szCs w:val="22"/>
              </w:rPr>
              <w:t xml:space="preserve">I и </w:t>
            </w:r>
            <w:r w:rsidRPr="00BE6F81">
              <w:rPr>
                <w:rFonts w:ascii="Times New Roman" w:hAnsi="Times New Roman" w:cs="Times New Roman"/>
                <w:bCs/>
                <w:spacing w:val="-2"/>
                <w:sz w:val="22"/>
                <w:szCs w:val="22"/>
                <w:lang w:val="en-US"/>
              </w:rPr>
              <w:t>II</w:t>
            </w:r>
            <w:r w:rsidRPr="00BE6F81">
              <w:rPr>
                <w:rFonts w:ascii="Times New Roman" w:hAnsi="Times New Roman" w:cs="Times New Roman"/>
                <w:bCs/>
                <w:spacing w:val="-2"/>
                <w:sz w:val="22"/>
                <w:szCs w:val="22"/>
              </w:rPr>
              <w:t xml:space="preserve"> класса опасности</w:t>
            </w:r>
          </w:p>
        </w:tc>
        <w:tc>
          <w:tcPr>
            <w:tcW w:w="5975" w:type="dxa"/>
            <w:shd w:val="clear" w:color="auto" w:fill="auto"/>
          </w:tcPr>
          <w:p w:rsidR="00EA6809" w:rsidRPr="00BE6F81" w:rsidRDefault="0004792C" w:rsidP="009E6491">
            <w:pPr>
              <w:pStyle w:val="ConsNonformat"/>
              <w:spacing w:line="244" w:lineRule="auto"/>
              <w:ind w:right="0"/>
              <w:jc w:val="both"/>
              <w:rPr>
                <w:rFonts w:ascii="Times New Roman" w:hAnsi="Times New Roman" w:cs="Times New Roman"/>
                <w:bCs/>
                <w:sz w:val="22"/>
                <w:szCs w:val="22"/>
              </w:rPr>
            </w:pPr>
            <w:r w:rsidRPr="00BE6F81">
              <w:rPr>
                <w:rFonts w:ascii="Times New Roman" w:hAnsi="Times New Roman" w:cs="Times New Roman"/>
                <w:bCs/>
                <w:sz w:val="22"/>
                <w:szCs w:val="22"/>
              </w:rPr>
              <w:t xml:space="preserve">Размещаются независимо от характеристики транспортного обслуживания на удалении от жилой зоны и мест массового отдыха населения с установлением </w:t>
            </w:r>
            <w:r w:rsidRPr="00BE6F81">
              <w:rPr>
                <w:rFonts w:ascii="Times New Roman" w:hAnsi="Times New Roman" w:cs="Times New Roman"/>
                <w:sz w:val="22"/>
                <w:szCs w:val="22"/>
              </w:rPr>
              <w:t>санита</w:t>
            </w:r>
            <w:r w:rsidRPr="00BE6F81">
              <w:rPr>
                <w:rFonts w:ascii="Times New Roman" w:hAnsi="Times New Roman" w:cs="Times New Roman"/>
                <w:sz w:val="22"/>
                <w:szCs w:val="22"/>
              </w:rPr>
              <w:t>р</w:t>
            </w:r>
            <w:r w:rsidRPr="00BE6F81">
              <w:rPr>
                <w:rFonts w:ascii="Times New Roman" w:hAnsi="Times New Roman" w:cs="Times New Roman"/>
                <w:sz w:val="22"/>
                <w:szCs w:val="22"/>
              </w:rPr>
              <w:t>но-защитных зон</w:t>
            </w:r>
          </w:p>
        </w:tc>
      </w:tr>
      <w:tr w:rsidR="00C82A58" w:rsidRPr="00BE6F81">
        <w:tblPrEx>
          <w:tblBorders>
            <w:bottom w:val="single" w:sz="4" w:space="0" w:color="auto"/>
          </w:tblBorders>
        </w:tblPrEx>
        <w:trPr>
          <w:trHeight w:val="1021"/>
          <w:jc w:val="center"/>
        </w:trPr>
        <w:tc>
          <w:tcPr>
            <w:tcW w:w="4126" w:type="dxa"/>
            <w:shd w:val="clear" w:color="auto" w:fill="auto"/>
            <w:vAlign w:val="center"/>
          </w:tcPr>
          <w:p w:rsidR="00C82A58" w:rsidRPr="00BE6F81" w:rsidRDefault="00C82A58"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 xml:space="preserve">Производственные объекты </w:t>
            </w:r>
            <w:r w:rsidRPr="00BE6F81">
              <w:rPr>
                <w:rFonts w:ascii="Times New Roman" w:hAnsi="Times New Roman" w:cs="Times New Roman"/>
                <w:bCs/>
                <w:sz w:val="22"/>
                <w:szCs w:val="22"/>
                <w:lang w:val="en-US"/>
              </w:rPr>
              <w:t>III</w:t>
            </w:r>
            <w:r w:rsidRPr="00BE6F81">
              <w:rPr>
                <w:rFonts w:ascii="Times New Roman" w:hAnsi="Times New Roman" w:cs="Times New Roman"/>
                <w:bCs/>
                <w:sz w:val="22"/>
                <w:szCs w:val="22"/>
              </w:rPr>
              <w:t xml:space="preserve"> и </w:t>
            </w:r>
            <w:r w:rsidRPr="00BE6F81">
              <w:rPr>
                <w:rFonts w:ascii="Times New Roman" w:hAnsi="Times New Roman" w:cs="Times New Roman"/>
                <w:bCs/>
                <w:sz w:val="22"/>
                <w:szCs w:val="22"/>
                <w:lang w:val="en-US"/>
              </w:rPr>
              <w:t>IV</w:t>
            </w:r>
            <w:r w:rsidRPr="00BE6F81">
              <w:rPr>
                <w:rFonts w:ascii="Times New Roman" w:hAnsi="Times New Roman" w:cs="Times New Roman"/>
                <w:bCs/>
                <w:sz w:val="22"/>
                <w:szCs w:val="22"/>
              </w:rPr>
              <w:t xml:space="preserve"> классов опасности</w:t>
            </w:r>
            <w:r w:rsidR="00A71E5D" w:rsidRPr="00BE6F81">
              <w:rPr>
                <w:rFonts w:ascii="Times New Roman" w:hAnsi="Times New Roman" w:cs="Times New Roman"/>
                <w:bCs/>
                <w:sz w:val="22"/>
                <w:szCs w:val="22"/>
              </w:rPr>
              <w:t xml:space="preserve">, а также </w:t>
            </w:r>
            <w:r w:rsidR="00A71E5D" w:rsidRPr="00BE6F81">
              <w:rPr>
                <w:rFonts w:ascii="Times New Roman" w:hAnsi="Times New Roman" w:cs="Times New Roman"/>
                <w:bCs/>
                <w:sz w:val="22"/>
                <w:szCs w:val="22"/>
                <w:lang w:val="en-US"/>
              </w:rPr>
              <w:t>V</w:t>
            </w:r>
            <w:r w:rsidR="00A71E5D" w:rsidRPr="00BE6F81">
              <w:rPr>
                <w:rFonts w:ascii="Times New Roman" w:hAnsi="Times New Roman" w:cs="Times New Roman"/>
                <w:bCs/>
                <w:sz w:val="22"/>
                <w:szCs w:val="22"/>
              </w:rPr>
              <w:t xml:space="preserve"> класса опасности с подъездными железнодорожными пут</w:t>
            </w:r>
            <w:r w:rsidR="00A71E5D" w:rsidRPr="00BE6F81">
              <w:rPr>
                <w:rFonts w:ascii="Times New Roman" w:hAnsi="Times New Roman" w:cs="Times New Roman"/>
                <w:bCs/>
                <w:sz w:val="22"/>
                <w:szCs w:val="22"/>
              </w:rPr>
              <w:t>я</w:t>
            </w:r>
            <w:r w:rsidR="00A71E5D" w:rsidRPr="00BE6F81">
              <w:rPr>
                <w:rFonts w:ascii="Times New Roman" w:hAnsi="Times New Roman" w:cs="Times New Roman"/>
                <w:bCs/>
                <w:sz w:val="22"/>
                <w:szCs w:val="22"/>
              </w:rPr>
              <w:t>ми</w:t>
            </w:r>
          </w:p>
        </w:tc>
        <w:tc>
          <w:tcPr>
            <w:tcW w:w="5975" w:type="dxa"/>
            <w:shd w:val="clear" w:color="auto" w:fill="auto"/>
          </w:tcPr>
          <w:p w:rsidR="00C82A58" w:rsidRPr="00BE6F81" w:rsidRDefault="00C82A58" w:rsidP="009E6491">
            <w:pPr>
              <w:pStyle w:val="ConsNonformat"/>
              <w:spacing w:line="244" w:lineRule="auto"/>
              <w:ind w:right="0"/>
              <w:jc w:val="both"/>
              <w:rPr>
                <w:rFonts w:ascii="Times New Roman" w:hAnsi="Times New Roman" w:cs="Times New Roman"/>
                <w:sz w:val="22"/>
                <w:szCs w:val="22"/>
              </w:rPr>
            </w:pPr>
            <w:r w:rsidRPr="00BE6F81">
              <w:rPr>
                <w:rFonts w:ascii="Times New Roman" w:hAnsi="Times New Roman" w:cs="Times New Roman"/>
                <w:bCs/>
                <w:sz w:val="22"/>
                <w:szCs w:val="22"/>
              </w:rPr>
              <w:t xml:space="preserve">Размещаются на периферии </w:t>
            </w:r>
            <w:r w:rsidR="0004792C" w:rsidRPr="00BE6F81">
              <w:rPr>
                <w:rFonts w:ascii="Times New Roman" w:hAnsi="Times New Roman" w:cs="Times New Roman"/>
                <w:bCs/>
                <w:sz w:val="22"/>
                <w:szCs w:val="22"/>
              </w:rPr>
              <w:t xml:space="preserve">городского </w:t>
            </w:r>
            <w:r w:rsidR="00F81C37" w:rsidRPr="00BE6F81">
              <w:rPr>
                <w:rFonts w:ascii="Times New Roman" w:hAnsi="Times New Roman" w:cs="Times New Roman"/>
                <w:bCs/>
                <w:sz w:val="22"/>
                <w:szCs w:val="22"/>
              </w:rPr>
              <w:t>округа</w:t>
            </w:r>
            <w:r w:rsidRPr="00BE6F81">
              <w:rPr>
                <w:rFonts w:ascii="Times New Roman" w:hAnsi="Times New Roman" w:cs="Times New Roman"/>
                <w:bCs/>
                <w:sz w:val="22"/>
                <w:szCs w:val="22"/>
              </w:rPr>
              <w:t xml:space="preserve">. Размещение производственных объектов </w:t>
            </w:r>
            <w:r w:rsidRPr="00BE6F81">
              <w:rPr>
                <w:rFonts w:ascii="Times New Roman" w:hAnsi="Times New Roman" w:cs="Times New Roman"/>
                <w:bCs/>
                <w:sz w:val="22"/>
                <w:szCs w:val="22"/>
                <w:lang w:val="en-US"/>
              </w:rPr>
              <w:t>III</w:t>
            </w:r>
            <w:r w:rsidRPr="00BE6F81">
              <w:rPr>
                <w:rFonts w:ascii="Times New Roman" w:hAnsi="Times New Roman" w:cs="Times New Roman"/>
                <w:bCs/>
                <w:sz w:val="22"/>
                <w:szCs w:val="22"/>
              </w:rPr>
              <w:t xml:space="preserve"> класса опасности допускае</w:t>
            </w:r>
            <w:r w:rsidRPr="00BE6F81">
              <w:rPr>
                <w:rFonts w:ascii="Times New Roman" w:hAnsi="Times New Roman" w:cs="Times New Roman"/>
                <w:bCs/>
                <w:sz w:val="22"/>
                <w:szCs w:val="22"/>
              </w:rPr>
              <w:t>т</w:t>
            </w:r>
            <w:r w:rsidRPr="00BE6F81">
              <w:rPr>
                <w:rFonts w:ascii="Times New Roman" w:hAnsi="Times New Roman" w:cs="Times New Roman"/>
                <w:bCs/>
                <w:sz w:val="22"/>
                <w:szCs w:val="22"/>
              </w:rPr>
              <w:t>ся только при наличии проекта санитарно-защитной з</w:t>
            </w:r>
            <w:r w:rsidRPr="00BE6F81">
              <w:rPr>
                <w:rFonts w:ascii="Times New Roman" w:hAnsi="Times New Roman" w:cs="Times New Roman"/>
                <w:bCs/>
                <w:sz w:val="22"/>
                <w:szCs w:val="22"/>
              </w:rPr>
              <w:t>о</w:t>
            </w:r>
            <w:r w:rsidRPr="00BE6F81">
              <w:rPr>
                <w:rFonts w:ascii="Times New Roman" w:hAnsi="Times New Roman" w:cs="Times New Roman"/>
                <w:bCs/>
                <w:sz w:val="22"/>
                <w:szCs w:val="22"/>
              </w:rPr>
              <w:t>ны</w:t>
            </w:r>
          </w:p>
        </w:tc>
      </w:tr>
      <w:tr w:rsidR="00C82A58" w:rsidRPr="00BE6F81">
        <w:tblPrEx>
          <w:tblBorders>
            <w:bottom w:val="single" w:sz="4" w:space="0" w:color="auto"/>
          </w:tblBorders>
        </w:tblPrEx>
        <w:trPr>
          <w:trHeight w:val="539"/>
          <w:jc w:val="center"/>
        </w:trPr>
        <w:tc>
          <w:tcPr>
            <w:tcW w:w="4126" w:type="dxa"/>
            <w:shd w:val="clear" w:color="auto" w:fill="auto"/>
            <w:vAlign w:val="center"/>
          </w:tcPr>
          <w:p w:rsidR="00C82A58" w:rsidRPr="00BE6F81" w:rsidRDefault="00C82A58" w:rsidP="009E6491">
            <w:pPr>
              <w:pStyle w:val="ConsNonformat"/>
              <w:suppressAutoHyphens/>
              <w:spacing w:line="244" w:lineRule="auto"/>
              <w:ind w:right="0"/>
              <w:rPr>
                <w:rFonts w:ascii="Times New Roman" w:hAnsi="Times New Roman" w:cs="Times New Roman"/>
                <w:spacing w:val="-2"/>
                <w:sz w:val="22"/>
                <w:szCs w:val="22"/>
              </w:rPr>
            </w:pPr>
            <w:r w:rsidRPr="00BE6F81">
              <w:rPr>
                <w:rFonts w:ascii="Times New Roman" w:hAnsi="Times New Roman" w:cs="Times New Roman"/>
                <w:spacing w:val="-2"/>
                <w:sz w:val="22"/>
                <w:szCs w:val="22"/>
              </w:rPr>
              <w:t xml:space="preserve">Производственные объекты </w:t>
            </w:r>
            <w:r w:rsidRPr="00BE6F81">
              <w:rPr>
                <w:rFonts w:ascii="Times New Roman" w:hAnsi="Times New Roman" w:cs="Times New Roman"/>
                <w:bCs/>
                <w:spacing w:val="-2"/>
                <w:sz w:val="22"/>
                <w:szCs w:val="22"/>
                <w:lang w:val="en-US"/>
              </w:rPr>
              <w:t>V</w:t>
            </w:r>
            <w:r w:rsidRPr="00BE6F81">
              <w:rPr>
                <w:rFonts w:ascii="Times New Roman" w:hAnsi="Times New Roman" w:cs="Times New Roman"/>
                <w:bCs/>
                <w:spacing w:val="-2"/>
                <w:sz w:val="22"/>
                <w:szCs w:val="22"/>
              </w:rPr>
              <w:t xml:space="preserve"> класса опасности </w:t>
            </w:r>
          </w:p>
        </w:tc>
        <w:tc>
          <w:tcPr>
            <w:tcW w:w="5975" w:type="dxa"/>
            <w:shd w:val="clear" w:color="auto" w:fill="auto"/>
            <w:vAlign w:val="center"/>
          </w:tcPr>
          <w:p w:rsidR="00C82A58" w:rsidRPr="00BE6F81" w:rsidRDefault="00C82A58" w:rsidP="009E6491">
            <w:pPr>
              <w:pStyle w:val="ConsNonformat"/>
              <w:spacing w:line="244" w:lineRule="auto"/>
              <w:ind w:right="0"/>
              <w:jc w:val="both"/>
              <w:rPr>
                <w:rFonts w:ascii="Times New Roman" w:hAnsi="Times New Roman" w:cs="Times New Roman"/>
                <w:sz w:val="22"/>
                <w:szCs w:val="22"/>
              </w:rPr>
            </w:pPr>
            <w:r w:rsidRPr="00BE6F81">
              <w:rPr>
                <w:rFonts w:ascii="Times New Roman" w:hAnsi="Times New Roman" w:cs="Times New Roman"/>
                <w:bCs/>
                <w:sz w:val="22"/>
                <w:szCs w:val="22"/>
              </w:rPr>
              <w:t xml:space="preserve">Могут размещаться у границ </w:t>
            </w:r>
            <w:r w:rsidR="00E07A48" w:rsidRPr="00BE6F81">
              <w:rPr>
                <w:rFonts w:ascii="Times New Roman" w:hAnsi="Times New Roman" w:cs="Times New Roman"/>
                <w:bCs/>
                <w:sz w:val="22"/>
                <w:szCs w:val="22"/>
              </w:rPr>
              <w:t xml:space="preserve">жилой зоны с установлением </w:t>
            </w:r>
            <w:r w:rsidR="00E07A48" w:rsidRPr="00BE6F81">
              <w:rPr>
                <w:rFonts w:ascii="Times New Roman" w:hAnsi="Times New Roman" w:cs="Times New Roman"/>
                <w:sz w:val="22"/>
                <w:szCs w:val="22"/>
              </w:rPr>
              <w:t>санита</w:t>
            </w:r>
            <w:r w:rsidR="00E07A48" w:rsidRPr="00BE6F81">
              <w:rPr>
                <w:rFonts w:ascii="Times New Roman" w:hAnsi="Times New Roman" w:cs="Times New Roman"/>
                <w:sz w:val="22"/>
                <w:szCs w:val="22"/>
              </w:rPr>
              <w:t>р</w:t>
            </w:r>
            <w:r w:rsidR="00E07A48" w:rsidRPr="00BE6F81">
              <w:rPr>
                <w:rFonts w:ascii="Times New Roman" w:hAnsi="Times New Roman" w:cs="Times New Roman"/>
                <w:sz w:val="22"/>
                <w:szCs w:val="22"/>
              </w:rPr>
              <w:t>но-защитных зон</w:t>
            </w:r>
          </w:p>
        </w:tc>
      </w:tr>
      <w:tr w:rsidR="00C82A58" w:rsidRPr="00BE6F81">
        <w:tblPrEx>
          <w:tblBorders>
            <w:bottom w:val="single" w:sz="4" w:space="0" w:color="auto"/>
          </w:tblBorders>
        </w:tblPrEx>
        <w:trPr>
          <w:jc w:val="center"/>
        </w:trPr>
        <w:tc>
          <w:tcPr>
            <w:tcW w:w="4126" w:type="dxa"/>
            <w:shd w:val="clear" w:color="auto" w:fill="auto"/>
          </w:tcPr>
          <w:p w:rsidR="00C82A58" w:rsidRPr="00BE6F81" w:rsidRDefault="00C82A58"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Объекты с непосредственным примыканием</w:t>
            </w:r>
            <w:r w:rsidR="00607E05" w:rsidRPr="00BE6F81">
              <w:rPr>
                <w:rFonts w:ascii="Times New Roman" w:hAnsi="Times New Roman" w:cs="Times New Roman"/>
                <w:sz w:val="22"/>
                <w:szCs w:val="22"/>
              </w:rPr>
              <w:t xml:space="preserve"> земельных участков к </w:t>
            </w:r>
            <w:r w:rsidR="009E6491" w:rsidRPr="00BE6F81">
              <w:rPr>
                <w:rFonts w:ascii="Times New Roman" w:hAnsi="Times New Roman" w:cs="Times New Roman"/>
                <w:sz w:val="22"/>
                <w:szCs w:val="22"/>
              </w:rPr>
              <w:t>водным объектам</w:t>
            </w:r>
          </w:p>
        </w:tc>
        <w:tc>
          <w:tcPr>
            <w:tcW w:w="5975" w:type="dxa"/>
            <w:shd w:val="clear" w:color="auto" w:fill="auto"/>
          </w:tcPr>
          <w:p w:rsidR="00C82A58" w:rsidRPr="00BE6F81" w:rsidRDefault="00C82A58" w:rsidP="009E6491">
            <w:pPr>
              <w:pStyle w:val="ConsNonformat"/>
              <w:spacing w:line="244" w:lineRule="auto"/>
              <w:ind w:right="0"/>
              <w:jc w:val="both"/>
              <w:rPr>
                <w:rFonts w:ascii="Times New Roman" w:hAnsi="Times New Roman" w:cs="Times New Roman"/>
                <w:sz w:val="22"/>
                <w:szCs w:val="22"/>
              </w:rPr>
            </w:pPr>
            <w:r w:rsidRPr="00BE6F81">
              <w:rPr>
                <w:rFonts w:ascii="Times New Roman" w:hAnsi="Times New Roman" w:cs="Times New Roman"/>
                <w:sz w:val="22"/>
                <w:szCs w:val="22"/>
              </w:rPr>
              <w:t>Размещение объектов в прибрежных зонах водных объектов допускается по согласованию с органами по регулированию использования и охране вод. Количество и протяженность примыканий земельных участков объектов к водоемам должны быть минимальн</w:t>
            </w:r>
            <w:r w:rsidRPr="00BE6F81">
              <w:rPr>
                <w:rFonts w:ascii="Times New Roman" w:hAnsi="Times New Roman" w:cs="Times New Roman"/>
                <w:sz w:val="22"/>
                <w:szCs w:val="22"/>
              </w:rPr>
              <w:t>ы</w:t>
            </w:r>
            <w:r w:rsidRPr="00BE6F81">
              <w:rPr>
                <w:rFonts w:ascii="Times New Roman" w:hAnsi="Times New Roman" w:cs="Times New Roman"/>
                <w:sz w:val="22"/>
                <w:szCs w:val="22"/>
              </w:rPr>
              <w:t>ми.</w:t>
            </w:r>
          </w:p>
          <w:p w:rsidR="00C82A58" w:rsidRPr="00BE6F81" w:rsidRDefault="00C82A58" w:rsidP="009E6491">
            <w:pPr>
              <w:pStyle w:val="ConsNonformat"/>
              <w:spacing w:line="244" w:lineRule="auto"/>
              <w:ind w:right="0"/>
              <w:jc w:val="both"/>
              <w:rPr>
                <w:rFonts w:ascii="Times New Roman" w:hAnsi="Times New Roman" w:cs="Times New Roman"/>
                <w:bCs/>
                <w:sz w:val="22"/>
                <w:szCs w:val="22"/>
              </w:rPr>
            </w:pPr>
            <w:r w:rsidRPr="00BE6F81">
              <w:rPr>
                <w:rFonts w:ascii="Times New Roman" w:hAnsi="Times New Roman" w:cs="Times New Roman"/>
                <w:bCs/>
                <w:sz w:val="22"/>
                <w:szCs w:val="22"/>
              </w:rPr>
              <w:t>Размещение объектов в водоохранных зонах рек и водоемов допускается при условии оборудования таких объектов с</w:t>
            </w:r>
            <w:r w:rsidRPr="00BE6F81">
              <w:rPr>
                <w:rFonts w:ascii="Times New Roman" w:hAnsi="Times New Roman" w:cs="Times New Roman"/>
                <w:bCs/>
                <w:sz w:val="22"/>
                <w:szCs w:val="22"/>
              </w:rPr>
              <w:t>о</w:t>
            </w:r>
            <w:r w:rsidRPr="00BE6F81">
              <w:rPr>
                <w:rFonts w:ascii="Times New Roman" w:hAnsi="Times New Roman" w:cs="Times New Roman"/>
                <w:bCs/>
                <w:sz w:val="22"/>
                <w:szCs w:val="22"/>
              </w:rPr>
              <w:t>оружениями, обеспечивающими охрану водных объектов от загрязнения, засорения и истощения вод в соответствии с водным и природоохранным законод</w:t>
            </w:r>
            <w:r w:rsidRPr="00BE6F81">
              <w:rPr>
                <w:rFonts w:ascii="Times New Roman" w:hAnsi="Times New Roman" w:cs="Times New Roman"/>
                <w:bCs/>
                <w:sz w:val="22"/>
                <w:szCs w:val="22"/>
              </w:rPr>
              <w:t>а</w:t>
            </w:r>
            <w:r w:rsidRPr="00BE6F81">
              <w:rPr>
                <w:rFonts w:ascii="Times New Roman" w:hAnsi="Times New Roman" w:cs="Times New Roman"/>
                <w:bCs/>
                <w:sz w:val="22"/>
                <w:szCs w:val="22"/>
              </w:rPr>
              <w:t>тельством.</w:t>
            </w:r>
          </w:p>
          <w:p w:rsidR="00C15E4B" w:rsidRPr="00BE6F81" w:rsidRDefault="00C82A58" w:rsidP="009E6491">
            <w:pPr>
              <w:pStyle w:val="ConsNonformat"/>
              <w:spacing w:line="244" w:lineRule="auto"/>
              <w:ind w:right="0"/>
              <w:jc w:val="both"/>
              <w:rPr>
                <w:rFonts w:ascii="Times New Roman" w:hAnsi="Times New Roman" w:cs="Times New Roman"/>
                <w:bCs/>
                <w:sz w:val="22"/>
                <w:szCs w:val="22"/>
              </w:rPr>
            </w:pPr>
            <w:r w:rsidRPr="00BE6F81">
              <w:rPr>
                <w:rFonts w:ascii="Times New Roman" w:hAnsi="Times New Roman" w:cs="Times New Roman"/>
                <w:bCs/>
                <w:sz w:val="22"/>
                <w:szCs w:val="22"/>
              </w:rPr>
              <w:t>При размещении на прибрежных участках водоемов и вод</w:t>
            </w:r>
            <w:r w:rsidRPr="00BE6F81">
              <w:rPr>
                <w:rFonts w:ascii="Times New Roman" w:hAnsi="Times New Roman" w:cs="Times New Roman"/>
                <w:bCs/>
                <w:sz w:val="22"/>
                <w:szCs w:val="22"/>
              </w:rPr>
              <w:t>о</w:t>
            </w:r>
            <w:r w:rsidRPr="00BE6F81">
              <w:rPr>
                <w:rFonts w:ascii="Times New Roman" w:hAnsi="Times New Roman" w:cs="Times New Roman"/>
                <w:bCs/>
                <w:sz w:val="22"/>
                <w:szCs w:val="22"/>
              </w:rPr>
              <w:t>токов планировочные отметки площадок производственных объектов должны приниматься не менее чем на</w:t>
            </w:r>
            <w:r w:rsidRPr="00BE6F81">
              <w:rPr>
                <w:rFonts w:ascii="Times New Roman" w:hAnsi="Times New Roman" w:cs="Times New Roman"/>
                <w:bCs/>
                <w:noProof/>
                <w:sz w:val="22"/>
                <w:szCs w:val="22"/>
              </w:rPr>
              <w:t xml:space="preserve"> </w:t>
            </w:r>
            <w:smartTag w:uri="urn:schemas-microsoft-com:office:smarttags" w:element="metricconverter">
              <w:smartTagPr>
                <w:attr w:name="ProductID" w:val="0,5 м"/>
              </w:smartTagPr>
              <w:r w:rsidRPr="00BE6F81">
                <w:rPr>
                  <w:rFonts w:ascii="Times New Roman" w:hAnsi="Times New Roman" w:cs="Times New Roman"/>
                  <w:bCs/>
                  <w:noProof/>
                  <w:sz w:val="22"/>
                  <w:szCs w:val="22"/>
                </w:rPr>
                <w:t>0,5</w:t>
              </w:r>
              <w:r w:rsidRPr="00BE6F81">
                <w:rPr>
                  <w:rFonts w:ascii="Times New Roman" w:hAnsi="Times New Roman" w:cs="Times New Roman"/>
                  <w:bCs/>
                  <w:sz w:val="22"/>
                  <w:szCs w:val="22"/>
                </w:rPr>
                <w:t xml:space="preserve"> м</w:t>
              </w:r>
            </w:smartTag>
            <w:r w:rsidRPr="00BE6F81">
              <w:rPr>
                <w:rFonts w:ascii="Times New Roman" w:hAnsi="Times New Roman" w:cs="Times New Roman"/>
                <w:bCs/>
                <w:sz w:val="22"/>
                <w:szCs w:val="22"/>
              </w:rPr>
              <w:t xml:space="preserve"> выше расчетного наивысшего горизонта вод с учетом подпора и уклона водотока, а также нагона от расчетной высоты во</w:t>
            </w:r>
            <w:r w:rsidRPr="00BE6F81">
              <w:rPr>
                <w:rFonts w:ascii="Times New Roman" w:hAnsi="Times New Roman" w:cs="Times New Roman"/>
                <w:bCs/>
                <w:sz w:val="22"/>
                <w:szCs w:val="22"/>
              </w:rPr>
              <w:t>л</w:t>
            </w:r>
            <w:r w:rsidRPr="00BE6F81">
              <w:rPr>
                <w:rFonts w:ascii="Times New Roman" w:hAnsi="Times New Roman" w:cs="Times New Roman"/>
                <w:bCs/>
                <w:sz w:val="22"/>
                <w:szCs w:val="22"/>
              </w:rPr>
              <w:t>ны, определяемой в соответствии с требованиями по нагру</w:t>
            </w:r>
            <w:r w:rsidRPr="00BE6F81">
              <w:rPr>
                <w:rFonts w:ascii="Times New Roman" w:hAnsi="Times New Roman" w:cs="Times New Roman"/>
                <w:bCs/>
                <w:sz w:val="22"/>
                <w:szCs w:val="22"/>
              </w:rPr>
              <w:t>з</w:t>
            </w:r>
            <w:r w:rsidRPr="00BE6F81">
              <w:rPr>
                <w:rFonts w:ascii="Times New Roman" w:hAnsi="Times New Roman" w:cs="Times New Roman"/>
                <w:bCs/>
                <w:sz w:val="22"/>
                <w:szCs w:val="22"/>
              </w:rPr>
              <w:t xml:space="preserve">кам и воздействиям на гидротехнические сооружения. </w:t>
            </w:r>
          </w:p>
          <w:p w:rsidR="00C82A58" w:rsidRPr="00BE6F81" w:rsidRDefault="00C82A58" w:rsidP="009E6491">
            <w:pPr>
              <w:pStyle w:val="ConsNonformat"/>
              <w:spacing w:line="244" w:lineRule="auto"/>
              <w:ind w:right="0"/>
              <w:jc w:val="both"/>
              <w:rPr>
                <w:rFonts w:ascii="Times New Roman" w:hAnsi="Times New Roman" w:cs="Times New Roman"/>
                <w:sz w:val="22"/>
                <w:szCs w:val="22"/>
              </w:rPr>
            </w:pPr>
            <w:r w:rsidRPr="00BE6F81">
              <w:rPr>
                <w:rFonts w:ascii="Times New Roman" w:hAnsi="Times New Roman" w:cs="Times New Roman"/>
                <w:bCs/>
                <w:sz w:val="22"/>
                <w:szCs w:val="22"/>
              </w:rPr>
              <w:t>За расчетный горизонт следует принимать наивысший ур</w:t>
            </w:r>
            <w:r w:rsidRPr="00BE6F81">
              <w:rPr>
                <w:rFonts w:ascii="Times New Roman" w:hAnsi="Times New Roman" w:cs="Times New Roman"/>
                <w:bCs/>
                <w:sz w:val="22"/>
                <w:szCs w:val="22"/>
              </w:rPr>
              <w:t>о</w:t>
            </w:r>
            <w:r w:rsidRPr="00BE6F81">
              <w:rPr>
                <w:rFonts w:ascii="Times New Roman" w:hAnsi="Times New Roman" w:cs="Times New Roman"/>
                <w:bCs/>
                <w:sz w:val="22"/>
                <w:szCs w:val="22"/>
              </w:rPr>
              <w:t>вень воды с вероятностью его превышения для объектов, имеющих народнохозяйственное и оборонное значение, один раз в</w:t>
            </w:r>
            <w:r w:rsidRPr="00BE6F81">
              <w:rPr>
                <w:rFonts w:ascii="Times New Roman" w:hAnsi="Times New Roman" w:cs="Times New Roman"/>
                <w:bCs/>
                <w:noProof/>
                <w:sz w:val="22"/>
                <w:szCs w:val="22"/>
              </w:rPr>
              <w:t xml:space="preserve"> 100</w:t>
            </w:r>
            <w:r w:rsidRPr="00BE6F81">
              <w:rPr>
                <w:rFonts w:ascii="Times New Roman" w:hAnsi="Times New Roman" w:cs="Times New Roman"/>
                <w:bCs/>
                <w:sz w:val="22"/>
                <w:szCs w:val="22"/>
              </w:rPr>
              <w:t xml:space="preserve"> лет, для остальных объектов</w:t>
            </w:r>
            <w:r w:rsidRPr="00BE6F81">
              <w:rPr>
                <w:rFonts w:ascii="Times New Roman" w:hAnsi="Times New Roman" w:cs="Times New Roman"/>
                <w:bCs/>
                <w:noProof/>
                <w:sz w:val="22"/>
                <w:szCs w:val="22"/>
              </w:rPr>
              <w:t xml:space="preserve"> –</w:t>
            </w:r>
            <w:r w:rsidRPr="00BE6F81">
              <w:rPr>
                <w:rFonts w:ascii="Times New Roman" w:hAnsi="Times New Roman" w:cs="Times New Roman"/>
                <w:bCs/>
                <w:sz w:val="22"/>
                <w:szCs w:val="22"/>
              </w:rPr>
              <w:t xml:space="preserve"> один раз в</w:t>
            </w:r>
            <w:r w:rsidRPr="00BE6F81">
              <w:rPr>
                <w:rFonts w:ascii="Times New Roman" w:hAnsi="Times New Roman" w:cs="Times New Roman"/>
                <w:bCs/>
                <w:noProof/>
                <w:sz w:val="22"/>
                <w:szCs w:val="22"/>
              </w:rPr>
              <w:t xml:space="preserve"> 50</w:t>
            </w:r>
            <w:r w:rsidRPr="00BE6F81">
              <w:rPr>
                <w:rFonts w:ascii="Times New Roman" w:hAnsi="Times New Roman" w:cs="Times New Roman"/>
                <w:bCs/>
                <w:sz w:val="22"/>
                <w:szCs w:val="22"/>
              </w:rPr>
              <w:t xml:space="preserve"> лет, а для объектов со ср</w:t>
            </w:r>
            <w:r w:rsidRPr="00BE6F81">
              <w:rPr>
                <w:rFonts w:ascii="Times New Roman" w:hAnsi="Times New Roman" w:cs="Times New Roman"/>
                <w:bCs/>
                <w:sz w:val="22"/>
                <w:szCs w:val="22"/>
              </w:rPr>
              <w:t>о</w:t>
            </w:r>
            <w:r w:rsidRPr="00BE6F81">
              <w:rPr>
                <w:rFonts w:ascii="Times New Roman" w:hAnsi="Times New Roman" w:cs="Times New Roman"/>
                <w:bCs/>
                <w:sz w:val="22"/>
                <w:szCs w:val="22"/>
              </w:rPr>
              <w:t>ком эксплуатации до</w:t>
            </w:r>
            <w:r w:rsidRPr="00BE6F81">
              <w:rPr>
                <w:rFonts w:ascii="Times New Roman" w:hAnsi="Times New Roman" w:cs="Times New Roman"/>
                <w:bCs/>
                <w:noProof/>
                <w:sz w:val="22"/>
                <w:szCs w:val="22"/>
              </w:rPr>
              <w:t xml:space="preserve"> 10</w:t>
            </w:r>
            <w:r w:rsidRPr="00BE6F81">
              <w:rPr>
                <w:rFonts w:ascii="Times New Roman" w:hAnsi="Times New Roman" w:cs="Times New Roman"/>
                <w:bCs/>
                <w:sz w:val="22"/>
                <w:szCs w:val="22"/>
              </w:rPr>
              <w:t xml:space="preserve"> лет</w:t>
            </w:r>
            <w:r w:rsidRPr="00BE6F81">
              <w:rPr>
                <w:rFonts w:ascii="Times New Roman" w:hAnsi="Times New Roman" w:cs="Times New Roman"/>
                <w:bCs/>
                <w:noProof/>
                <w:sz w:val="22"/>
                <w:szCs w:val="22"/>
              </w:rPr>
              <w:t xml:space="preserve"> –</w:t>
            </w:r>
            <w:r w:rsidRPr="00BE6F81">
              <w:rPr>
                <w:rFonts w:ascii="Times New Roman" w:hAnsi="Times New Roman" w:cs="Times New Roman"/>
                <w:bCs/>
                <w:sz w:val="22"/>
                <w:szCs w:val="22"/>
              </w:rPr>
              <w:t xml:space="preserve"> один раз в</w:t>
            </w:r>
            <w:r w:rsidRPr="00BE6F81">
              <w:rPr>
                <w:rFonts w:ascii="Times New Roman" w:hAnsi="Times New Roman" w:cs="Times New Roman"/>
                <w:bCs/>
                <w:noProof/>
                <w:sz w:val="22"/>
                <w:szCs w:val="22"/>
              </w:rPr>
              <w:t xml:space="preserve"> 10</w:t>
            </w:r>
            <w:r w:rsidRPr="00BE6F81">
              <w:rPr>
                <w:rFonts w:ascii="Times New Roman" w:hAnsi="Times New Roman" w:cs="Times New Roman"/>
                <w:bCs/>
                <w:sz w:val="22"/>
                <w:szCs w:val="22"/>
              </w:rPr>
              <w:t xml:space="preserve"> лет.</w:t>
            </w:r>
          </w:p>
        </w:tc>
      </w:tr>
      <w:tr w:rsidR="00C82A58" w:rsidRPr="00BE6F81">
        <w:tblPrEx>
          <w:tblBorders>
            <w:bottom w:val="single" w:sz="4" w:space="0" w:color="auto"/>
          </w:tblBorders>
        </w:tblPrEx>
        <w:trPr>
          <w:trHeight w:val="794"/>
          <w:jc w:val="center"/>
        </w:trPr>
        <w:tc>
          <w:tcPr>
            <w:tcW w:w="4126" w:type="dxa"/>
            <w:shd w:val="clear" w:color="auto" w:fill="auto"/>
          </w:tcPr>
          <w:p w:rsidR="00C82A58" w:rsidRPr="00BE6F81" w:rsidRDefault="00C82A58"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Объекты с источниками загрязнения атмосферного воздуха</w:t>
            </w:r>
          </w:p>
        </w:tc>
        <w:tc>
          <w:tcPr>
            <w:tcW w:w="5975" w:type="dxa"/>
            <w:shd w:val="clear" w:color="auto" w:fill="auto"/>
            <w:vAlign w:val="center"/>
          </w:tcPr>
          <w:p w:rsidR="00C82A58" w:rsidRPr="00BE6F81" w:rsidRDefault="00C82A58" w:rsidP="009E6491">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Следует размещать </w:t>
            </w:r>
            <w:r w:rsidRPr="00BE6F81">
              <w:rPr>
                <w:rFonts w:ascii="Times New Roman" w:hAnsi="Times New Roman" w:cs="Times New Roman"/>
                <w:b w:val="0"/>
                <w:bCs w:val="0"/>
                <w:sz w:val="22"/>
                <w:szCs w:val="22"/>
              </w:rPr>
              <w:t xml:space="preserve">с подветренной стороны </w:t>
            </w:r>
            <w:r w:rsidRPr="00BE6F81">
              <w:rPr>
                <w:rFonts w:ascii="Times New Roman" w:hAnsi="Times New Roman" w:cs="Times New Roman"/>
                <w:b w:val="0"/>
                <w:sz w:val="22"/>
                <w:szCs w:val="22"/>
              </w:rPr>
              <w:t>по отношению к жилой застройке (для ветров преобладающего направл</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ния) с учетом </w:t>
            </w:r>
            <w:r w:rsidR="00272D46" w:rsidRPr="00BE6F81">
              <w:rPr>
                <w:rFonts w:ascii="Times New Roman" w:hAnsi="Times New Roman" w:cs="Times New Roman"/>
                <w:b w:val="0"/>
                <w:sz w:val="22"/>
                <w:szCs w:val="22"/>
              </w:rPr>
              <w:t>потенциала загрязнения атмосферы</w:t>
            </w:r>
            <w:r w:rsidRPr="00BE6F81">
              <w:rPr>
                <w:rFonts w:ascii="Times New Roman" w:hAnsi="Times New Roman" w:cs="Times New Roman"/>
                <w:b w:val="0"/>
                <w:sz w:val="22"/>
                <w:szCs w:val="22"/>
              </w:rPr>
              <w:t>.</w:t>
            </w:r>
          </w:p>
        </w:tc>
      </w:tr>
      <w:tr w:rsidR="00C82A58" w:rsidRPr="00BE6F81">
        <w:tblPrEx>
          <w:tblBorders>
            <w:bottom w:val="single" w:sz="4" w:space="0" w:color="auto"/>
          </w:tblBorders>
        </w:tblPrEx>
        <w:trPr>
          <w:trHeight w:val="794"/>
          <w:jc w:val="center"/>
        </w:trPr>
        <w:tc>
          <w:tcPr>
            <w:tcW w:w="4126" w:type="dxa"/>
            <w:shd w:val="clear" w:color="auto" w:fill="auto"/>
          </w:tcPr>
          <w:p w:rsidR="00C82A58" w:rsidRPr="00BE6F81" w:rsidRDefault="00C82A58" w:rsidP="009E6491">
            <w:pPr>
              <w:pStyle w:val="ConsNonformat"/>
              <w:suppressAutoHyphens/>
              <w:spacing w:line="244" w:lineRule="auto"/>
              <w:ind w:right="0"/>
              <w:rPr>
                <w:rFonts w:ascii="Times New Roman" w:hAnsi="Times New Roman" w:cs="Times New Roman"/>
                <w:sz w:val="22"/>
                <w:szCs w:val="22"/>
              </w:rPr>
            </w:pPr>
            <w:r w:rsidRPr="00BE6F81">
              <w:rPr>
                <w:rFonts w:ascii="Times New Roman" w:hAnsi="Times New Roman" w:cs="Times New Roman"/>
                <w:bCs/>
                <w:sz w:val="22"/>
                <w:szCs w:val="22"/>
              </w:rPr>
              <w:t>Объекты, требующие особой чистоты атмосферного воздуха</w:t>
            </w:r>
          </w:p>
        </w:tc>
        <w:tc>
          <w:tcPr>
            <w:tcW w:w="5975" w:type="dxa"/>
            <w:shd w:val="clear" w:color="auto" w:fill="auto"/>
            <w:vAlign w:val="center"/>
          </w:tcPr>
          <w:p w:rsidR="00C82A58" w:rsidRPr="00BE6F81" w:rsidRDefault="00C82A58" w:rsidP="009E6491">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Не следует размещать с подветренной стороны ветров пр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обладающего направления по отношению к соседним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там с источниками загрязнения атмосферного во</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духа</w:t>
            </w:r>
          </w:p>
        </w:tc>
      </w:tr>
      <w:tr w:rsidR="00C82A58" w:rsidRPr="00BE6F81">
        <w:tblPrEx>
          <w:tblBorders>
            <w:bottom w:val="single" w:sz="4" w:space="0" w:color="auto"/>
          </w:tblBorders>
        </w:tblPrEx>
        <w:trPr>
          <w:trHeight w:val="284"/>
          <w:jc w:val="center"/>
        </w:trPr>
        <w:tc>
          <w:tcPr>
            <w:tcW w:w="4126" w:type="dxa"/>
            <w:shd w:val="clear" w:color="auto" w:fill="auto"/>
            <w:vAlign w:val="center"/>
          </w:tcPr>
          <w:p w:rsidR="00C82A58" w:rsidRPr="00BE6F81" w:rsidRDefault="00C82A58" w:rsidP="009E6491">
            <w:pPr>
              <w:pStyle w:val="ConsNonformat"/>
              <w:spacing w:line="244" w:lineRule="auto"/>
              <w:ind w:right="0"/>
              <w:rPr>
                <w:rFonts w:ascii="Times New Roman" w:hAnsi="Times New Roman" w:cs="Times New Roman"/>
                <w:sz w:val="22"/>
                <w:szCs w:val="22"/>
              </w:rPr>
            </w:pPr>
            <w:r w:rsidRPr="00BE6F81">
              <w:rPr>
                <w:rFonts w:ascii="Times New Roman" w:hAnsi="Times New Roman" w:cs="Times New Roman"/>
                <w:sz w:val="22"/>
                <w:szCs w:val="22"/>
              </w:rPr>
              <w:t>Производственные зоны</w:t>
            </w:r>
          </w:p>
        </w:tc>
        <w:tc>
          <w:tcPr>
            <w:tcW w:w="5975" w:type="dxa"/>
            <w:shd w:val="clear" w:color="auto" w:fill="auto"/>
            <w:vAlign w:val="center"/>
          </w:tcPr>
          <w:p w:rsidR="00C82A58" w:rsidRPr="00BE6F81" w:rsidRDefault="00E13E09" w:rsidP="009E6491">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В</w:t>
            </w:r>
            <w:r w:rsidR="004364ED" w:rsidRPr="00BE6F81">
              <w:rPr>
                <w:rFonts w:ascii="Times New Roman" w:hAnsi="Times New Roman" w:cs="Times New Roman"/>
                <w:b w:val="0"/>
                <w:sz w:val="22"/>
                <w:szCs w:val="22"/>
              </w:rPr>
              <w:t xml:space="preserve"> соответствии с таблицей </w:t>
            </w:r>
            <w:r w:rsidR="00983AB2" w:rsidRPr="00BE6F81">
              <w:rPr>
                <w:rFonts w:ascii="Times New Roman" w:hAnsi="Times New Roman" w:cs="Times New Roman"/>
                <w:b w:val="0"/>
                <w:sz w:val="22"/>
                <w:szCs w:val="22"/>
              </w:rPr>
              <w:t>7</w:t>
            </w:r>
            <w:r w:rsidR="004364ED" w:rsidRPr="00BE6F81">
              <w:rPr>
                <w:rFonts w:ascii="Times New Roman" w:hAnsi="Times New Roman" w:cs="Times New Roman"/>
                <w:b w:val="0"/>
                <w:sz w:val="22"/>
                <w:szCs w:val="22"/>
              </w:rPr>
              <w:t>.</w:t>
            </w:r>
            <w:r w:rsidR="00885D62" w:rsidRPr="00BE6F81">
              <w:rPr>
                <w:rFonts w:ascii="Times New Roman" w:hAnsi="Times New Roman" w:cs="Times New Roman"/>
                <w:b w:val="0"/>
                <w:sz w:val="22"/>
                <w:szCs w:val="22"/>
              </w:rPr>
              <w:t>1</w:t>
            </w:r>
            <w:r w:rsidR="004364ED" w:rsidRPr="00BE6F81">
              <w:rPr>
                <w:rFonts w:ascii="Times New Roman" w:hAnsi="Times New Roman" w:cs="Times New Roman"/>
                <w:b w:val="0"/>
                <w:sz w:val="22"/>
                <w:szCs w:val="22"/>
              </w:rPr>
              <w:t xml:space="preserve">.2 </w:t>
            </w:r>
            <w:r w:rsidR="00526F0B" w:rsidRPr="00BE6F81">
              <w:rPr>
                <w:rFonts w:ascii="Times New Roman" w:hAnsi="Times New Roman" w:cs="Times New Roman"/>
                <w:b w:val="0"/>
                <w:sz w:val="22"/>
                <w:szCs w:val="22"/>
              </w:rPr>
              <w:t>настоящих нормативов</w:t>
            </w:r>
            <w:r w:rsidR="004364ED" w:rsidRPr="00BE6F81">
              <w:rPr>
                <w:rFonts w:ascii="Times New Roman" w:hAnsi="Times New Roman" w:cs="Times New Roman"/>
                <w:b w:val="0"/>
                <w:sz w:val="22"/>
                <w:szCs w:val="22"/>
              </w:rPr>
              <w:t>.</w:t>
            </w:r>
          </w:p>
        </w:tc>
      </w:tr>
    </w:tbl>
    <w:p w:rsidR="006A2868" w:rsidRPr="00BE6F81" w:rsidRDefault="006A2868" w:rsidP="009E6491">
      <w:pPr>
        <w:spacing w:line="244" w:lineRule="auto"/>
        <w:ind w:firstLine="709"/>
        <w:rPr>
          <w:rFonts w:ascii="Times New Roman" w:hAnsi="Times New Roman" w:cs="Times New Roman"/>
          <w:b w:val="0"/>
          <w:bCs w:val="0"/>
          <w:sz w:val="24"/>
          <w:szCs w:val="24"/>
        </w:rPr>
      </w:pPr>
    </w:p>
    <w:p w:rsidR="00C82A58" w:rsidRPr="00BE6F81" w:rsidRDefault="00F81C37" w:rsidP="009E6491">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pacing w:val="-2"/>
          <w:sz w:val="24"/>
          <w:szCs w:val="24"/>
        </w:rPr>
        <w:t>20</w:t>
      </w:r>
      <w:r w:rsidR="00C82A58" w:rsidRPr="00BE6F81">
        <w:rPr>
          <w:rFonts w:ascii="Times New Roman" w:hAnsi="Times New Roman" w:cs="Times New Roman"/>
          <w:b w:val="0"/>
          <w:bCs w:val="0"/>
          <w:spacing w:val="-2"/>
          <w:sz w:val="24"/>
          <w:szCs w:val="24"/>
        </w:rPr>
        <w:t>.</w:t>
      </w:r>
      <w:r w:rsidR="009E6491" w:rsidRPr="00BE6F81">
        <w:rPr>
          <w:rFonts w:ascii="Times New Roman" w:hAnsi="Times New Roman" w:cs="Times New Roman"/>
          <w:b w:val="0"/>
          <w:bCs w:val="0"/>
          <w:spacing w:val="-2"/>
          <w:sz w:val="24"/>
          <w:szCs w:val="24"/>
        </w:rPr>
        <w:t>7</w:t>
      </w:r>
      <w:r w:rsidR="00C82A58" w:rsidRPr="00BE6F81">
        <w:rPr>
          <w:rFonts w:ascii="Times New Roman" w:hAnsi="Times New Roman" w:cs="Times New Roman"/>
          <w:b w:val="0"/>
          <w:bCs w:val="0"/>
          <w:spacing w:val="-2"/>
          <w:sz w:val="24"/>
          <w:szCs w:val="24"/>
        </w:rPr>
        <w:t xml:space="preserve">. </w:t>
      </w:r>
      <w:r w:rsidR="00C82A58" w:rsidRPr="00BE6F81">
        <w:rPr>
          <w:rFonts w:ascii="Times New Roman" w:hAnsi="Times New Roman" w:cs="Times New Roman"/>
          <w:b w:val="0"/>
          <w:bCs w:val="0"/>
          <w:sz w:val="24"/>
          <w:szCs w:val="24"/>
        </w:rPr>
        <w:t xml:space="preserve">Для производственных предприятий, сооружений и иных объектов, являющихся </w:t>
      </w:r>
      <w:r w:rsidR="00F961C7" w:rsidRPr="00BE6F81">
        <w:rPr>
          <w:rFonts w:ascii="Times New Roman" w:hAnsi="Times New Roman" w:cs="Times New Roman"/>
          <w:b w:val="0"/>
          <w:bCs w:val="0"/>
          <w:sz w:val="24"/>
          <w:szCs w:val="24"/>
        </w:rPr>
        <w:t xml:space="preserve">     </w:t>
      </w:r>
      <w:r w:rsidR="00C82A58" w:rsidRPr="00BE6F81">
        <w:rPr>
          <w:rFonts w:ascii="Times New Roman" w:hAnsi="Times New Roman" w:cs="Times New Roman"/>
          <w:b w:val="0"/>
          <w:spacing w:val="-2"/>
          <w:sz w:val="24"/>
          <w:szCs w:val="24"/>
        </w:rPr>
        <w:t xml:space="preserve">источниками воздействия на </w:t>
      </w:r>
      <w:r w:rsidR="00272D46" w:rsidRPr="00BE6F81">
        <w:rPr>
          <w:rFonts w:ascii="Times New Roman" w:hAnsi="Times New Roman" w:cs="Times New Roman"/>
          <w:b w:val="0"/>
          <w:spacing w:val="-2"/>
          <w:sz w:val="24"/>
          <w:szCs w:val="24"/>
        </w:rPr>
        <w:t xml:space="preserve">окружающую </w:t>
      </w:r>
      <w:r w:rsidR="00C82A58" w:rsidRPr="00BE6F81">
        <w:rPr>
          <w:rFonts w:ascii="Times New Roman" w:hAnsi="Times New Roman" w:cs="Times New Roman"/>
          <w:b w:val="0"/>
          <w:spacing w:val="-2"/>
          <w:sz w:val="24"/>
          <w:szCs w:val="24"/>
        </w:rPr>
        <w:t>среду и здоровье человека, следует пред</w:t>
      </w:r>
      <w:r w:rsidR="00C82A58" w:rsidRPr="00BE6F81">
        <w:rPr>
          <w:rFonts w:ascii="Times New Roman" w:hAnsi="Times New Roman" w:cs="Times New Roman"/>
          <w:b w:val="0"/>
          <w:spacing w:val="-2"/>
          <w:sz w:val="24"/>
          <w:szCs w:val="24"/>
        </w:rPr>
        <w:t>у</w:t>
      </w:r>
      <w:r w:rsidR="00C82A58" w:rsidRPr="00BE6F81">
        <w:rPr>
          <w:rFonts w:ascii="Times New Roman" w:hAnsi="Times New Roman" w:cs="Times New Roman"/>
          <w:b w:val="0"/>
          <w:spacing w:val="-2"/>
          <w:sz w:val="24"/>
          <w:szCs w:val="24"/>
        </w:rPr>
        <w:t>сматривать</w:t>
      </w:r>
      <w:r w:rsidR="00F961C7" w:rsidRPr="00BE6F81">
        <w:rPr>
          <w:rFonts w:ascii="Times New Roman" w:hAnsi="Times New Roman" w:cs="Times New Roman"/>
          <w:b w:val="0"/>
          <w:spacing w:val="-2"/>
          <w:sz w:val="24"/>
          <w:szCs w:val="24"/>
        </w:rPr>
        <w:t xml:space="preserve">           </w:t>
      </w:r>
      <w:r w:rsidR="00C82A58" w:rsidRPr="00BE6F81">
        <w:rPr>
          <w:rFonts w:ascii="Times New Roman" w:hAnsi="Times New Roman" w:cs="Times New Roman"/>
          <w:b w:val="0"/>
          <w:spacing w:val="-2"/>
          <w:sz w:val="24"/>
          <w:szCs w:val="24"/>
        </w:rPr>
        <w:t xml:space="preserve"> </w:t>
      </w:r>
      <w:r w:rsidR="00C82A58" w:rsidRPr="00BE6F81">
        <w:rPr>
          <w:rFonts w:ascii="Times New Roman" w:hAnsi="Times New Roman" w:cs="Times New Roman"/>
          <w:spacing w:val="-2"/>
          <w:sz w:val="24"/>
          <w:szCs w:val="24"/>
        </w:rPr>
        <w:t>санитарно-защитные зоны</w:t>
      </w:r>
      <w:r w:rsidR="00C82A58" w:rsidRPr="00BE6F81">
        <w:rPr>
          <w:rFonts w:ascii="Times New Roman" w:hAnsi="Times New Roman" w:cs="Times New Roman"/>
          <w:b w:val="0"/>
          <w:spacing w:val="-2"/>
          <w:sz w:val="24"/>
          <w:szCs w:val="24"/>
        </w:rPr>
        <w:t xml:space="preserve"> </w:t>
      </w:r>
      <w:r w:rsidR="00E07A48" w:rsidRPr="00BE6F81">
        <w:rPr>
          <w:rFonts w:ascii="Times New Roman" w:hAnsi="Times New Roman" w:cs="Times New Roman"/>
          <w:b w:val="0"/>
          <w:spacing w:val="-2"/>
          <w:sz w:val="24"/>
          <w:szCs w:val="24"/>
        </w:rPr>
        <w:t xml:space="preserve">(специальные территории с особым режимом использования) </w:t>
      </w:r>
      <w:r w:rsidR="00C82A58" w:rsidRPr="00BE6F81">
        <w:rPr>
          <w:rFonts w:ascii="Times New Roman" w:hAnsi="Times New Roman" w:cs="Times New Roman"/>
          <w:b w:val="0"/>
          <w:spacing w:val="-2"/>
          <w:sz w:val="24"/>
          <w:szCs w:val="24"/>
        </w:rPr>
        <w:t>в соо</w:t>
      </w:r>
      <w:r w:rsidR="00C82A58" w:rsidRPr="00BE6F81">
        <w:rPr>
          <w:rFonts w:ascii="Times New Roman" w:hAnsi="Times New Roman" w:cs="Times New Roman"/>
          <w:b w:val="0"/>
          <w:spacing w:val="-2"/>
          <w:sz w:val="24"/>
          <w:szCs w:val="24"/>
        </w:rPr>
        <w:t>т</w:t>
      </w:r>
      <w:r w:rsidR="00C82A58" w:rsidRPr="00BE6F81">
        <w:rPr>
          <w:rFonts w:ascii="Times New Roman" w:hAnsi="Times New Roman" w:cs="Times New Roman"/>
          <w:b w:val="0"/>
          <w:spacing w:val="-2"/>
          <w:sz w:val="24"/>
          <w:szCs w:val="24"/>
        </w:rPr>
        <w:t>ветс</w:t>
      </w:r>
      <w:r w:rsidR="00C82A58" w:rsidRPr="00BE6F81">
        <w:rPr>
          <w:rFonts w:ascii="Times New Roman" w:hAnsi="Times New Roman" w:cs="Times New Roman"/>
          <w:b w:val="0"/>
          <w:spacing w:val="-2"/>
          <w:sz w:val="24"/>
          <w:szCs w:val="24"/>
        </w:rPr>
        <w:t>т</w:t>
      </w:r>
      <w:r w:rsidR="00C82A58" w:rsidRPr="00BE6F81">
        <w:rPr>
          <w:rFonts w:ascii="Times New Roman" w:hAnsi="Times New Roman" w:cs="Times New Roman"/>
          <w:b w:val="0"/>
          <w:spacing w:val="-2"/>
          <w:sz w:val="24"/>
          <w:szCs w:val="24"/>
        </w:rPr>
        <w:t xml:space="preserve">вии с таблицей </w:t>
      </w:r>
      <w:r w:rsidRPr="00BE6F81">
        <w:rPr>
          <w:rFonts w:ascii="Times New Roman" w:hAnsi="Times New Roman" w:cs="Times New Roman"/>
          <w:b w:val="0"/>
          <w:spacing w:val="-2"/>
          <w:sz w:val="24"/>
          <w:szCs w:val="24"/>
        </w:rPr>
        <w:t>20</w:t>
      </w:r>
      <w:r w:rsidR="00C82A58" w:rsidRPr="00BE6F81">
        <w:rPr>
          <w:rFonts w:ascii="Times New Roman" w:hAnsi="Times New Roman" w:cs="Times New Roman"/>
          <w:b w:val="0"/>
          <w:spacing w:val="-2"/>
          <w:sz w:val="24"/>
          <w:szCs w:val="24"/>
        </w:rPr>
        <w:t>.</w:t>
      </w:r>
      <w:r w:rsidR="005D678A" w:rsidRPr="00BE6F81">
        <w:rPr>
          <w:rFonts w:ascii="Times New Roman" w:hAnsi="Times New Roman" w:cs="Times New Roman"/>
          <w:b w:val="0"/>
          <w:spacing w:val="-2"/>
          <w:sz w:val="24"/>
          <w:szCs w:val="24"/>
        </w:rPr>
        <w:t>5</w:t>
      </w:r>
      <w:r w:rsidR="00C82A58" w:rsidRPr="00BE6F81">
        <w:rPr>
          <w:rFonts w:ascii="Times New Roman" w:hAnsi="Times New Roman" w:cs="Times New Roman"/>
          <w:b w:val="0"/>
          <w:spacing w:val="-2"/>
          <w:sz w:val="24"/>
          <w:szCs w:val="24"/>
        </w:rPr>
        <w:t>.</w:t>
      </w:r>
    </w:p>
    <w:p w:rsidR="00C82A58" w:rsidRPr="00BE6F81" w:rsidRDefault="00C82A58" w:rsidP="009A47A7">
      <w:pPr>
        <w:spacing w:line="240" w:lineRule="auto"/>
        <w:ind w:firstLine="709"/>
        <w:rPr>
          <w:rFonts w:ascii="Times New Roman" w:hAnsi="Times New Roman" w:cs="Times New Roman"/>
          <w:b w:val="0"/>
          <w:bCs w:val="0"/>
          <w:sz w:val="24"/>
          <w:szCs w:val="24"/>
        </w:rPr>
      </w:pPr>
    </w:p>
    <w:p w:rsidR="00C82A58" w:rsidRPr="00BE6F81" w:rsidRDefault="009E6491" w:rsidP="00ED781F">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br w:type="page"/>
      </w:r>
      <w:r w:rsidR="00C82A58" w:rsidRPr="00BE6F81">
        <w:rPr>
          <w:rFonts w:ascii="Times New Roman" w:hAnsi="Times New Roman" w:cs="Times New Roman"/>
          <w:b w:val="0"/>
          <w:bCs w:val="0"/>
          <w:sz w:val="24"/>
          <w:szCs w:val="24"/>
        </w:rPr>
        <w:lastRenderedPageBreak/>
        <w:t xml:space="preserve">Таблица </w:t>
      </w:r>
      <w:r w:rsidR="00F81C37" w:rsidRPr="00BE6F81">
        <w:rPr>
          <w:rFonts w:ascii="Times New Roman" w:hAnsi="Times New Roman" w:cs="Times New Roman"/>
          <w:b w:val="0"/>
          <w:bCs w:val="0"/>
          <w:sz w:val="24"/>
          <w:szCs w:val="24"/>
        </w:rPr>
        <w:t>20</w:t>
      </w:r>
      <w:r w:rsidR="00C82A58" w:rsidRPr="00BE6F81">
        <w:rPr>
          <w:rFonts w:ascii="Times New Roman" w:hAnsi="Times New Roman" w:cs="Times New Roman"/>
          <w:b w:val="0"/>
          <w:bCs w:val="0"/>
          <w:sz w:val="24"/>
          <w:szCs w:val="24"/>
        </w:rPr>
        <w:t>.</w:t>
      </w:r>
      <w:r w:rsidR="005D678A" w:rsidRPr="00BE6F81">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753"/>
        <w:gridCol w:w="6314"/>
      </w:tblGrid>
      <w:tr w:rsidR="00C82A58" w:rsidRPr="00BE6F81">
        <w:trPr>
          <w:trHeight w:val="340"/>
          <w:jc w:val="center"/>
        </w:trPr>
        <w:tc>
          <w:tcPr>
            <w:tcW w:w="3753" w:type="dxa"/>
            <w:shd w:val="clear" w:color="auto" w:fill="auto"/>
            <w:vAlign w:val="center"/>
          </w:tcPr>
          <w:p w:rsidR="00C82A58" w:rsidRPr="00BE6F81" w:rsidRDefault="00C82A58" w:rsidP="00ED781F">
            <w:pPr>
              <w:spacing w:line="244"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Наименование показателей</w:t>
            </w:r>
          </w:p>
        </w:tc>
        <w:tc>
          <w:tcPr>
            <w:tcW w:w="6314" w:type="dxa"/>
            <w:shd w:val="clear" w:color="auto" w:fill="auto"/>
            <w:vAlign w:val="center"/>
          </w:tcPr>
          <w:p w:rsidR="00C82A58" w:rsidRPr="00BE6F81" w:rsidRDefault="00AC1FB3" w:rsidP="00ED781F">
            <w:pPr>
              <w:spacing w:line="244" w:lineRule="auto"/>
              <w:ind w:firstLine="0"/>
              <w:jc w:val="center"/>
              <w:rPr>
                <w:rFonts w:ascii="Times New Roman Полужирный" w:hAnsi="Times New Roman Полужирный" w:cs="Times New Roman"/>
                <w:bCs w:val="0"/>
                <w:sz w:val="22"/>
                <w:szCs w:val="22"/>
              </w:rPr>
            </w:pPr>
            <w:r w:rsidRPr="00BE6F81">
              <w:rPr>
                <w:rFonts w:ascii="Times New Roman Полужирный" w:hAnsi="Times New Roman Полужирный" w:cs="Times New Roman"/>
                <w:bCs w:val="0"/>
                <w:sz w:val="22"/>
                <w:szCs w:val="22"/>
              </w:rPr>
              <w:t>Нормативные параметры и</w:t>
            </w:r>
            <w:r w:rsidR="00C82A58" w:rsidRPr="00BE6F81">
              <w:rPr>
                <w:rFonts w:ascii="Times New Roman Полужирный" w:hAnsi="Times New Roman Полужирный" w:cs="Times New Roman"/>
                <w:bCs w:val="0"/>
                <w:sz w:val="22"/>
                <w:szCs w:val="22"/>
              </w:rPr>
              <w:t xml:space="preserve"> расчетны</w:t>
            </w:r>
            <w:r w:rsidRPr="00BE6F81">
              <w:rPr>
                <w:rFonts w:ascii="Times New Roman Полужирный" w:hAnsi="Times New Roman Полужирный" w:cs="Times New Roman"/>
                <w:bCs w:val="0"/>
                <w:sz w:val="22"/>
                <w:szCs w:val="22"/>
              </w:rPr>
              <w:t>е</w:t>
            </w:r>
            <w:r w:rsidR="00C82A58" w:rsidRPr="00BE6F81">
              <w:rPr>
                <w:rFonts w:ascii="Times New Roman Полужирный" w:hAnsi="Times New Roman Полужирный" w:cs="Times New Roman"/>
                <w:bCs w:val="0"/>
                <w:sz w:val="22"/>
                <w:szCs w:val="22"/>
              </w:rPr>
              <w:t xml:space="preserve"> показател</w:t>
            </w:r>
            <w:r w:rsidRPr="00BE6F81">
              <w:rPr>
                <w:rFonts w:ascii="Times New Roman Полужирный" w:hAnsi="Times New Roman Полужирный" w:cs="Times New Roman"/>
                <w:bCs w:val="0"/>
                <w:sz w:val="22"/>
                <w:szCs w:val="22"/>
              </w:rPr>
              <w:t>и</w:t>
            </w:r>
          </w:p>
        </w:tc>
      </w:tr>
      <w:tr w:rsidR="00C82A58" w:rsidRPr="00BE6F81">
        <w:tblPrEx>
          <w:tblBorders>
            <w:bottom w:val="single" w:sz="4" w:space="0" w:color="auto"/>
          </w:tblBorders>
        </w:tblPrEx>
        <w:trPr>
          <w:jc w:val="center"/>
        </w:trPr>
        <w:tc>
          <w:tcPr>
            <w:tcW w:w="3753" w:type="dxa"/>
            <w:shd w:val="clear" w:color="auto" w:fill="auto"/>
          </w:tcPr>
          <w:p w:rsidR="00E13E09" w:rsidRPr="00BE6F81" w:rsidRDefault="00C82A58" w:rsidP="00ED781F">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Ориентировочные размеры санитарно-защитных зон для промышленных объектов и производств</w:t>
            </w:r>
            <w:r w:rsidR="00E07A48" w:rsidRPr="00BE6F81">
              <w:rPr>
                <w:rFonts w:ascii="Times New Roman" w:hAnsi="Times New Roman" w:cs="Times New Roman"/>
                <w:b w:val="0"/>
                <w:sz w:val="22"/>
                <w:szCs w:val="22"/>
              </w:rPr>
              <w:t xml:space="preserve"> </w:t>
            </w:r>
          </w:p>
          <w:p w:rsidR="00E07A48" w:rsidRPr="00BE6F81" w:rsidRDefault="00950CEB" w:rsidP="00ED781F">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(в соответствии с </w:t>
            </w:r>
          </w:p>
          <w:p w:rsidR="00950CEB" w:rsidRPr="00BE6F81" w:rsidRDefault="00950CEB" w:rsidP="00ED781F">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СанПиН 2.2.1/2.1.1.1200-03)</w:t>
            </w:r>
          </w:p>
        </w:tc>
        <w:tc>
          <w:tcPr>
            <w:tcW w:w="6314" w:type="dxa"/>
            <w:shd w:val="clear" w:color="auto" w:fill="auto"/>
          </w:tcPr>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Для </w:t>
            </w:r>
            <w:r w:rsidRPr="00BE6F81">
              <w:rPr>
                <w:rFonts w:ascii="Times New Roman" w:hAnsi="Times New Roman" w:cs="Times New Roman"/>
                <w:b w:val="0"/>
                <w:sz w:val="22"/>
                <w:szCs w:val="22"/>
              </w:rPr>
              <w:t>промышленных объектов и производств:</w:t>
            </w:r>
          </w:p>
          <w:p w:rsidR="00E07A48" w:rsidRPr="00BE6F81" w:rsidRDefault="00E07A4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w:t>
            </w:r>
            <w:r w:rsidRPr="00BE6F81">
              <w:rPr>
                <w:rFonts w:ascii="Times New Roman" w:hAnsi="Times New Roman" w:cs="Times New Roman"/>
                <w:b w:val="0"/>
                <w:bCs w:val="0"/>
                <w:sz w:val="22"/>
                <w:szCs w:val="22"/>
              </w:rPr>
              <w:t xml:space="preserve"> класса – </w:t>
            </w:r>
            <w:smartTag w:uri="urn:schemas-microsoft-com:office:smarttags" w:element="metricconverter">
              <w:smartTagPr>
                <w:attr w:name="ProductID" w:val="1000 м"/>
              </w:smartTagPr>
              <w:r w:rsidRPr="00BE6F81">
                <w:rPr>
                  <w:rFonts w:ascii="Times New Roman" w:hAnsi="Times New Roman" w:cs="Times New Roman"/>
                  <w:b w:val="0"/>
                  <w:bCs w:val="0"/>
                  <w:sz w:val="22"/>
                  <w:szCs w:val="22"/>
                </w:rPr>
                <w:t>1000 м</w:t>
              </w:r>
            </w:smartTag>
            <w:r w:rsidRPr="00BE6F81">
              <w:rPr>
                <w:rFonts w:ascii="Times New Roman" w:hAnsi="Times New Roman" w:cs="Times New Roman"/>
                <w:b w:val="0"/>
                <w:bCs w:val="0"/>
                <w:sz w:val="22"/>
                <w:szCs w:val="22"/>
              </w:rPr>
              <w:t>;</w:t>
            </w:r>
          </w:p>
          <w:p w:rsidR="00E07A48" w:rsidRPr="00BE6F81" w:rsidRDefault="00E07A4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II</w:t>
            </w:r>
            <w:r w:rsidRPr="00BE6F81">
              <w:rPr>
                <w:rFonts w:ascii="Times New Roman" w:hAnsi="Times New Roman" w:cs="Times New Roman"/>
                <w:b w:val="0"/>
                <w:bCs w:val="0"/>
                <w:sz w:val="22"/>
                <w:szCs w:val="22"/>
              </w:rPr>
              <w:t xml:space="preserve"> класса – </w:t>
            </w:r>
            <w:smartTag w:uri="urn:schemas-microsoft-com:office:smarttags" w:element="metricconverter">
              <w:smartTagPr>
                <w:attr w:name="ProductID" w:val="500 м"/>
              </w:smartTagPr>
              <w:r w:rsidRPr="00BE6F81">
                <w:rPr>
                  <w:rFonts w:ascii="Times New Roman" w:hAnsi="Times New Roman" w:cs="Times New Roman"/>
                  <w:b w:val="0"/>
                  <w:bCs w:val="0"/>
                  <w:sz w:val="22"/>
                  <w:szCs w:val="22"/>
                </w:rPr>
                <w:t>500 м</w:t>
              </w:r>
            </w:smartTag>
            <w:r w:rsidRPr="00BE6F81">
              <w:rPr>
                <w:rFonts w:ascii="Times New Roman" w:hAnsi="Times New Roman" w:cs="Times New Roman"/>
                <w:b w:val="0"/>
                <w:bCs w:val="0"/>
                <w:sz w:val="22"/>
                <w:szCs w:val="22"/>
              </w:rPr>
              <w:t>;</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III</w:t>
            </w:r>
            <w:r w:rsidRPr="00BE6F81">
              <w:rPr>
                <w:rFonts w:ascii="Times New Roman" w:hAnsi="Times New Roman" w:cs="Times New Roman"/>
                <w:b w:val="0"/>
                <w:bCs w:val="0"/>
                <w:sz w:val="22"/>
                <w:szCs w:val="22"/>
              </w:rPr>
              <w:t xml:space="preserve"> класса – </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r w:rsidRPr="00BE6F81">
              <w:rPr>
                <w:rFonts w:ascii="Times New Roman" w:hAnsi="Times New Roman" w:cs="Times New Roman"/>
                <w:b w:val="0"/>
                <w:bCs w:val="0"/>
                <w:sz w:val="22"/>
                <w:szCs w:val="22"/>
              </w:rPr>
              <w:t>;</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IV</w:t>
            </w:r>
            <w:r w:rsidRPr="00BE6F81">
              <w:rPr>
                <w:rFonts w:ascii="Times New Roman" w:hAnsi="Times New Roman" w:cs="Times New Roman"/>
                <w:b w:val="0"/>
                <w:bCs w:val="0"/>
                <w:sz w:val="22"/>
                <w:szCs w:val="22"/>
              </w:rPr>
              <w:t xml:space="preserve"> класса – </w:t>
            </w:r>
            <w:smartTag w:uri="urn:schemas-microsoft-com:office:smarttags" w:element="metricconverter">
              <w:smartTagPr>
                <w:attr w:name="ProductID" w:val="100 м"/>
              </w:smartTagPr>
              <w:r w:rsidRPr="00BE6F81">
                <w:rPr>
                  <w:rFonts w:ascii="Times New Roman" w:hAnsi="Times New Roman" w:cs="Times New Roman"/>
                  <w:b w:val="0"/>
                  <w:bCs w:val="0"/>
                  <w:sz w:val="22"/>
                  <w:szCs w:val="22"/>
                </w:rPr>
                <w:t>100 м</w:t>
              </w:r>
            </w:smartTag>
            <w:r w:rsidRPr="00BE6F81">
              <w:rPr>
                <w:rFonts w:ascii="Times New Roman" w:hAnsi="Times New Roman" w:cs="Times New Roman"/>
                <w:b w:val="0"/>
                <w:bCs w:val="0"/>
                <w:sz w:val="22"/>
                <w:szCs w:val="22"/>
              </w:rPr>
              <w:t>;</w:t>
            </w:r>
          </w:p>
          <w:p w:rsidR="00C82A58" w:rsidRPr="00BE6F81" w:rsidRDefault="00C82A58" w:rsidP="00ED781F">
            <w:pPr>
              <w:spacing w:line="244" w:lineRule="auto"/>
              <w:ind w:firstLine="0"/>
              <w:rPr>
                <w:rFonts w:ascii="Times New Roman" w:hAnsi="Times New Roman" w:cs="Times New Roman"/>
                <w:b w:val="0"/>
                <w:bCs w:val="0"/>
                <w:sz w:val="24"/>
                <w:szCs w:val="24"/>
              </w:rPr>
            </w:pP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lang w:val="en-US"/>
              </w:rPr>
              <w:t>V</w:t>
            </w:r>
            <w:r w:rsidRPr="00BE6F81">
              <w:rPr>
                <w:rFonts w:ascii="Times New Roman" w:hAnsi="Times New Roman" w:cs="Times New Roman"/>
                <w:b w:val="0"/>
                <w:bCs w:val="0"/>
                <w:sz w:val="22"/>
                <w:szCs w:val="22"/>
              </w:rPr>
              <w:t xml:space="preserve"> класса –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p>
        </w:tc>
      </w:tr>
      <w:tr w:rsidR="00C82A58" w:rsidRPr="00BE6F81">
        <w:tblPrEx>
          <w:tblBorders>
            <w:bottom w:val="single" w:sz="4" w:space="0" w:color="auto"/>
          </w:tblBorders>
        </w:tblPrEx>
        <w:trPr>
          <w:jc w:val="center"/>
        </w:trPr>
        <w:tc>
          <w:tcPr>
            <w:tcW w:w="3753" w:type="dxa"/>
            <w:shd w:val="clear" w:color="auto" w:fill="auto"/>
          </w:tcPr>
          <w:p w:rsidR="00C82A58" w:rsidRPr="00BE6F81" w:rsidRDefault="00C82A58" w:rsidP="00ED781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 санитарно-защитной зоны для групп промышленных объектов и производств или промышленного узла (ко</w:t>
            </w: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rPr>
              <w:t>плекса)</w:t>
            </w:r>
          </w:p>
        </w:tc>
        <w:tc>
          <w:tcPr>
            <w:tcW w:w="6314" w:type="dxa"/>
            <w:shd w:val="clear" w:color="auto" w:fill="auto"/>
          </w:tcPr>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Устанавливается с учетом суммарных выбросов и физического воздействия источников промышленных объектов и прои</w:t>
            </w:r>
            <w:r w:rsidRPr="00BE6F81">
              <w:rPr>
                <w:rFonts w:ascii="Times New Roman" w:hAnsi="Times New Roman" w:cs="Times New Roman"/>
                <w:b w:val="0"/>
                <w:bCs w:val="0"/>
                <w:sz w:val="22"/>
                <w:szCs w:val="22"/>
              </w:rPr>
              <w:t>з</w:t>
            </w:r>
            <w:r w:rsidRPr="00BE6F81">
              <w:rPr>
                <w:rFonts w:ascii="Times New Roman" w:hAnsi="Times New Roman" w:cs="Times New Roman"/>
                <w:b w:val="0"/>
                <w:bCs w:val="0"/>
                <w:sz w:val="22"/>
                <w:szCs w:val="22"/>
              </w:rPr>
              <w:t>водств, входящих в промышленную зону, промышленный узел (комплекс). Устанавливается единая санитарно-защитная зона, либо индивидуал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но для каждого объекта</w:t>
            </w:r>
          </w:p>
        </w:tc>
      </w:tr>
      <w:tr w:rsidR="00C82A58" w:rsidRPr="00BE6F81">
        <w:tblPrEx>
          <w:tblBorders>
            <w:bottom w:val="single" w:sz="4" w:space="0" w:color="auto"/>
          </w:tblBorders>
        </w:tblPrEx>
        <w:trPr>
          <w:jc w:val="center"/>
        </w:trPr>
        <w:tc>
          <w:tcPr>
            <w:tcW w:w="3753" w:type="dxa"/>
            <w:shd w:val="clear" w:color="auto" w:fill="auto"/>
          </w:tcPr>
          <w:p w:rsidR="00C82A58" w:rsidRPr="00BE6F81" w:rsidRDefault="00C82A58" w:rsidP="00ED781F">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Размер санитарно-защитной зоны для </w:t>
            </w:r>
            <w:r w:rsidRPr="00BE6F81">
              <w:rPr>
                <w:rFonts w:ascii="Times New Roman" w:hAnsi="Times New Roman" w:cs="Times New Roman"/>
                <w:b w:val="0"/>
                <w:bCs w:val="0"/>
                <w:spacing w:val="-2"/>
                <w:sz w:val="22"/>
                <w:szCs w:val="22"/>
              </w:rPr>
              <w:t>промышленных объектов и производств, не включенных в санитарную</w:t>
            </w:r>
            <w:r w:rsidRPr="00BE6F81">
              <w:rPr>
                <w:rFonts w:ascii="Times New Roman" w:hAnsi="Times New Roman" w:cs="Times New Roman"/>
                <w:b w:val="0"/>
                <w:bCs w:val="0"/>
                <w:sz w:val="22"/>
                <w:szCs w:val="22"/>
              </w:rPr>
              <w:t xml:space="preserve"> классификацию, а также с 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выми, недостаточно изученными технологиями, не имеющими аналогов в стране и за рубежом</w:t>
            </w:r>
          </w:p>
        </w:tc>
        <w:tc>
          <w:tcPr>
            <w:tcW w:w="6314" w:type="dxa"/>
            <w:shd w:val="clear" w:color="auto" w:fill="auto"/>
          </w:tcPr>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Устанавливается в каждом конкретном случае Главным гос</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дарственным санитарным врачом Российской Федерации, если в соответствии с расчетами ожидаемого загрязнения атмосферн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го воздуха и физического воздействия на атмосферный воздух они относятся к I и II классам опасности, в остальных случаях – Главным государственным санитарным </w:t>
            </w:r>
            <w:r w:rsidR="00E07A48" w:rsidRPr="00BE6F81">
              <w:rPr>
                <w:rFonts w:ascii="Times New Roman" w:hAnsi="Times New Roman" w:cs="Times New Roman"/>
                <w:b w:val="0"/>
                <w:bCs w:val="0"/>
                <w:sz w:val="22"/>
                <w:szCs w:val="22"/>
              </w:rPr>
              <w:t xml:space="preserve">по </w:t>
            </w:r>
            <w:r w:rsidR="009E6491" w:rsidRPr="00BE6F81">
              <w:rPr>
                <w:rFonts w:ascii="Times New Roman" w:hAnsi="Times New Roman" w:cs="Times New Roman"/>
                <w:b w:val="0"/>
                <w:sz w:val="22"/>
                <w:szCs w:val="22"/>
              </w:rPr>
              <w:t>Владимирской</w:t>
            </w:r>
            <w:r w:rsidR="00ED781F" w:rsidRPr="00BE6F81">
              <w:rPr>
                <w:rFonts w:ascii="Times New Roman" w:hAnsi="Times New Roman" w:cs="Times New Roman"/>
                <w:b w:val="0"/>
                <w:sz w:val="22"/>
                <w:szCs w:val="22"/>
              </w:rPr>
              <w:t xml:space="preserve">     </w:t>
            </w:r>
            <w:r w:rsidR="001D4317" w:rsidRPr="00BE6F81">
              <w:rPr>
                <w:rFonts w:ascii="Times New Roman" w:hAnsi="Times New Roman" w:cs="Times New Roman"/>
                <w:b w:val="0"/>
                <w:sz w:val="22"/>
                <w:szCs w:val="22"/>
              </w:rPr>
              <w:t xml:space="preserve"> области</w:t>
            </w:r>
            <w:r w:rsidR="00E07A48"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или его заме</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тителем</w:t>
            </w:r>
          </w:p>
        </w:tc>
      </w:tr>
      <w:tr w:rsidR="00C82A58" w:rsidRPr="00BE6F81">
        <w:tblPrEx>
          <w:tblBorders>
            <w:bottom w:val="single" w:sz="4" w:space="0" w:color="auto"/>
          </w:tblBorders>
        </w:tblPrEx>
        <w:trPr>
          <w:jc w:val="center"/>
        </w:trPr>
        <w:tc>
          <w:tcPr>
            <w:tcW w:w="3753" w:type="dxa"/>
            <w:shd w:val="clear" w:color="auto" w:fill="auto"/>
          </w:tcPr>
          <w:p w:rsidR="00C82A58" w:rsidRPr="00BE6F81" w:rsidRDefault="00C82A58" w:rsidP="00ED781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Минимальная площадь озеленения с</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нитарно-защитных зон</w:t>
            </w:r>
          </w:p>
        </w:tc>
        <w:tc>
          <w:tcPr>
            <w:tcW w:w="6314" w:type="dxa"/>
            <w:shd w:val="clear" w:color="auto" w:fill="auto"/>
          </w:tcPr>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Принимается в зависимости от ширины санитарно-защитной з</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ны, %:</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w:t>
            </w:r>
            <w:smartTag w:uri="urn:schemas-microsoft-com:office:smarttags" w:element="metricconverter">
              <w:smartTagPr>
                <w:attr w:name="ProductID" w:val="300 м"/>
              </w:smartTagPr>
              <w:r w:rsidRPr="00BE6F81">
                <w:rPr>
                  <w:rFonts w:ascii="Times New Roman" w:hAnsi="Times New Roman" w:cs="Times New Roman"/>
                  <w:b w:val="0"/>
                  <w:bCs w:val="0"/>
                  <w:sz w:val="22"/>
                  <w:szCs w:val="22"/>
                </w:rPr>
                <w:t>300 м</w:t>
              </w:r>
            </w:smartTag>
            <w:r w:rsidRPr="00BE6F81">
              <w:rPr>
                <w:rFonts w:ascii="Times New Roman" w:hAnsi="Times New Roman" w:cs="Times New Roman"/>
                <w:b w:val="0"/>
                <w:bCs w:val="0"/>
                <w:sz w:val="22"/>
                <w:szCs w:val="22"/>
              </w:rPr>
              <w:t xml:space="preserve"> – 60;</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свыше 300 до </w:t>
            </w:r>
            <w:smartTag w:uri="urn:schemas-microsoft-com:office:smarttags" w:element="metricconverter">
              <w:smartTagPr>
                <w:attr w:name="ProductID" w:val="1000 м"/>
              </w:smartTagPr>
              <w:r w:rsidRPr="00BE6F81">
                <w:rPr>
                  <w:rFonts w:ascii="Times New Roman" w:hAnsi="Times New Roman" w:cs="Times New Roman"/>
                  <w:b w:val="0"/>
                  <w:bCs w:val="0"/>
                  <w:sz w:val="22"/>
                  <w:szCs w:val="22"/>
                </w:rPr>
                <w:t>1000 м</w:t>
              </w:r>
            </w:smartTag>
            <w:r w:rsidRPr="00BE6F81">
              <w:rPr>
                <w:rFonts w:ascii="Times New Roman" w:hAnsi="Times New Roman" w:cs="Times New Roman"/>
                <w:b w:val="0"/>
                <w:bCs w:val="0"/>
                <w:sz w:val="22"/>
                <w:szCs w:val="22"/>
              </w:rPr>
              <w:t xml:space="preserve"> – 50;</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свыше 1 000 до </w:t>
            </w:r>
            <w:smartTag w:uri="urn:schemas-microsoft-com:office:smarttags" w:element="metricconverter">
              <w:smartTagPr>
                <w:attr w:name="ProductID" w:val="3 000 м"/>
              </w:smartTagPr>
              <w:r w:rsidRPr="00BE6F81">
                <w:rPr>
                  <w:rFonts w:ascii="Times New Roman" w:hAnsi="Times New Roman" w:cs="Times New Roman"/>
                  <w:b w:val="0"/>
                  <w:bCs w:val="0"/>
                  <w:sz w:val="22"/>
                  <w:szCs w:val="22"/>
                </w:rPr>
                <w:t>3 000 м</w:t>
              </w:r>
            </w:smartTag>
            <w:r w:rsidRPr="00BE6F81">
              <w:rPr>
                <w:rFonts w:ascii="Times New Roman" w:hAnsi="Times New Roman" w:cs="Times New Roman"/>
                <w:b w:val="0"/>
                <w:bCs w:val="0"/>
                <w:sz w:val="22"/>
                <w:szCs w:val="22"/>
              </w:rPr>
              <w:t xml:space="preserve"> – 40;</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свыше 3 000 – 20</w:t>
            </w:r>
          </w:p>
        </w:tc>
      </w:tr>
      <w:tr w:rsidR="00C82A58" w:rsidRPr="00BE6F81">
        <w:tblPrEx>
          <w:tblBorders>
            <w:bottom w:val="single" w:sz="4" w:space="0" w:color="auto"/>
          </w:tblBorders>
        </w:tblPrEx>
        <w:trPr>
          <w:jc w:val="center"/>
        </w:trPr>
        <w:tc>
          <w:tcPr>
            <w:tcW w:w="3753" w:type="dxa"/>
            <w:shd w:val="clear" w:color="auto" w:fill="auto"/>
          </w:tcPr>
          <w:p w:rsidR="00C82A58" w:rsidRPr="00BE6F81" w:rsidRDefault="00C82A58" w:rsidP="00ED781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полосы древесно-кустарниковых насажд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ний </w:t>
            </w:r>
          </w:p>
        </w:tc>
        <w:tc>
          <w:tcPr>
            <w:tcW w:w="6314" w:type="dxa"/>
            <w:shd w:val="clear" w:color="auto" w:fill="auto"/>
          </w:tcPr>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Предусматривается на территории санитарно-защитной зоны со стороны жилых и общественно-деловых зон при ширине сан</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тарно-защитной зоны, м:</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свыше 100 – не менее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до 100 – не менее </w:t>
            </w:r>
            <w:smartTag w:uri="urn:schemas-microsoft-com:office:smarttags" w:element="metricconverter">
              <w:smartTagPr>
                <w:attr w:name="ProductID" w:val="20 м"/>
              </w:smartTagPr>
              <w:r w:rsidRPr="00BE6F81">
                <w:rPr>
                  <w:rFonts w:ascii="Times New Roman" w:hAnsi="Times New Roman" w:cs="Times New Roman"/>
                  <w:b w:val="0"/>
                  <w:bCs w:val="0"/>
                  <w:sz w:val="22"/>
                  <w:szCs w:val="22"/>
                </w:rPr>
                <w:t>20 м</w:t>
              </w:r>
            </w:smartTag>
          </w:p>
        </w:tc>
      </w:tr>
    </w:tbl>
    <w:p w:rsidR="00C82A58" w:rsidRPr="00BE6F81" w:rsidRDefault="00C82A58" w:rsidP="00ED781F">
      <w:pPr>
        <w:spacing w:before="120" w:line="244"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i/>
          <w:spacing w:val="40"/>
          <w:sz w:val="22"/>
          <w:szCs w:val="22"/>
        </w:rPr>
        <w:t>Примечание:</w:t>
      </w:r>
      <w:r w:rsidRPr="00BE6F81">
        <w:rPr>
          <w:rFonts w:ascii="Times New Roman" w:hAnsi="Times New Roman" w:cs="Times New Roman"/>
          <w:b w:val="0"/>
          <w:bCs w:val="0"/>
          <w:sz w:val="22"/>
          <w:szCs w:val="22"/>
        </w:rPr>
        <w:t xml:space="preserve"> Ориентировочный размер санитарно-защитной зоны должен быть обоснован прое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дований и измерений в соответствии с требованиями СанПиН 2.2.1/2.1.1.1200-03.</w:t>
      </w:r>
    </w:p>
    <w:p w:rsidR="00C82A58" w:rsidRPr="00BE6F81" w:rsidRDefault="00C82A58" w:rsidP="00ED781F">
      <w:pPr>
        <w:spacing w:line="242" w:lineRule="auto"/>
        <w:ind w:firstLine="709"/>
        <w:rPr>
          <w:rFonts w:ascii="Times New Roman" w:hAnsi="Times New Roman" w:cs="Times New Roman"/>
          <w:b w:val="0"/>
          <w:bCs w:val="0"/>
          <w:sz w:val="24"/>
          <w:szCs w:val="24"/>
        </w:rPr>
      </w:pPr>
    </w:p>
    <w:p w:rsidR="00C82A58" w:rsidRPr="00BE6F81" w:rsidRDefault="00F81C37" w:rsidP="00ED781F">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20</w:t>
      </w:r>
      <w:r w:rsidR="00C82A58" w:rsidRPr="00BE6F81">
        <w:rPr>
          <w:rFonts w:ascii="Times New Roman" w:hAnsi="Times New Roman" w:cs="Times New Roman"/>
          <w:b w:val="0"/>
          <w:bCs w:val="0"/>
          <w:sz w:val="24"/>
          <w:szCs w:val="24"/>
        </w:rPr>
        <w:t>.</w:t>
      </w:r>
      <w:r w:rsidR="009A47A7" w:rsidRPr="00BE6F81">
        <w:rPr>
          <w:rFonts w:ascii="Times New Roman" w:hAnsi="Times New Roman" w:cs="Times New Roman"/>
          <w:b w:val="0"/>
          <w:bCs w:val="0"/>
          <w:sz w:val="24"/>
          <w:szCs w:val="24"/>
        </w:rPr>
        <w:t>9</w:t>
      </w:r>
      <w:r w:rsidR="00C82A58" w:rsidRPr="00BE6F81">
        <w:rPr>
          <w:rFonts w:ascii="Times New Roman" w:hAnsi="Times New Roman" w:cs="Times New Roman"/>
          <w:b w:val="0"/>
          <w:bCs w:val="0"/>
          <w:sz w:val="24"/>
          <w:szCs w:val="24"/>
        </w:rPr>
        <w:t>.</w:t>
      </w:r>
      <w:r w:rsidR="00272D46" w:rsidRPr="00BE6F81">
        <w:rPr>
          <w:rFonts w:ascii="Times New Roman" w:hAnsi="Times New Roman" w:cs="Times New Roman"/>
          <w:b w:val="0"/>
          <w:sz w:val="24"/>
          <w:szCs w:val="24"/>
        </w:rPr>
        <w:t> </w:t>
      </w:r>
      <w:r w:rsidR="00E07A48" w:rsidRPr="00BE6F81">
        <w:rPr>
          <w:rFonts w:ascii="Times New Roman" w:hAnsi="Times New Roman" w:cs="Times New Roman"/>
          <w:b w:val="0"/>
          <w:bCs w:val="0"/>
          <w:sz w:val="24"/>
          <w:szCs w:val="24"/>
        </w:rPr>
        <w:t xml:space="preserve">В целях обеспечения охраны водных объектов, а также </w:t>
      </w:r>
      <w:r w:rsidR="00E07A48" w:rsidRPr="00BE6F81">
        <w:rPr>
          <w:rFonts w:ascii="Times New Roman" w:hAnsi="Times New Roman" w:cs="Times New Roman"/>
          <w:b w:val="0"/>
          <w:sz w:val="24"/>
          <w:szCs w:val="24"/>
        </w:rPr>
        <w:t>сохранения условий для</w:t>
      </w:r>
      <w:r w:rsidR="00EC1705" w:rsidRPr="00BE6F81">
        <w:rPr>
          <w:rFonts w:ascii="Times New Roman" w:hAnsi="Times New Roman" w:cs="Times New Roman"/>
          <w:b w:val="0"/>
          <w:sz w:val="24"/>
          <w:szCs w:val="24"/>
        </w:rPr>
        <w:t xml:space="preserve">    </w:t>
      </w:r>
      <w:r w:rsidR="00E07A48" w:rsidRPr="00BE6F81">
        <w:rPr>
          <w:rFonts w:ascii="Times New Roman" w:hAnsi="Times New Roman" w:cs="Times New Roman"/>
          <w:b w:val="0"/>
          <w:sz w:val="24"/>
          <w:szCs w:val="24"/>
        </w:rPr>
        <w:t xml:space="preserve"> воспроизводства водных биологических ресурсов</w:t>
      </w:r>
      <w:r w:rsidR="00E07A48" w:rsidRPr="00BE6F81">
        <w:rPr>
          <w:rFonts w:ascii="Times New Roman" w:hAnsi="Times New Roman" w:cs="Times New Roman"/>
          <w:b w:val="0"/>
          <w:bCs w:val="0"/>
          <w:sz w:val="24"/>
          <w:szCs w:val="24"/>
        </w:rPr>
        <w:t xml:space="preserve"> следует соблюдать требования к </w:t>
      </w:r>
      <w:r w:rsidR="00E07A48" w:rsidRPr="00BE6F81">
        <w:rPr>
          <w:rFonts w:ascii="Times New Roman" w:hAnsi="Times New Roman" w:cs="Times New Roman"/>
          <w:bCs w:val="0"/>
          <w:sz w:val="24"/>
          <w:szCs w:val="24"/>
        </w:rPr>
        <w:t>водоохра</w:t>
      </w:r>
      <w:r w:rsidR="00E07A48" w:rsidRPr="00BE6F81">
        <w:rPr>
          <w:rFonts w:ascii="Times New Roman" w:hAnsi="Times New Roman" w:cs="Times New Roman"/>
          <w:bCs w:val="0"/>
          <w:sz w:val="24"/>
          <w:szCs w:val="24"/>
        </w:rPr>
        <w:t>н</w:t>
      </w:r>
      <w:r w:rsidR="00E07A48" w:rsidRPr="00BE6F81">
        <w:rPr>
          <w:rFonts w:ascii="Times New Roman" w:hAnsi="Times New Roman" w:cs="Times New Roman"/>
          <w:bCs w:val="0"/>
          <w:sz w:val="24"/>
          <w:szCs w:val="24"/>
        </w:rPr>
        <w:t xml:space="preserve">ным зонам, прибрежным защитным и береговым полосам водных объектов, </w:t>
      </w:r>
      <w:r w:rsidR="00E07A48" w:rsidRPr="00BE6F81">
        <w:rPr>
          <w:rFonts w:ascii="Times New Roman" w:hAnsi="Times New Roman" w:cs="Times New Roman"/>
          <w:b w:val="0"/>
          <w:bCs w:val="0"/>
          <w:sz w:val="24"/>
          <w:szCs w:val="24"/>
        </w:rPr>
        <w:t>установленные законодательством и приведенные</w:t>
      </w:r>
      <w:r w:rsidR="009B2732" w:rsidRPr="00BE6F81">
        <w:rPr>
          <w:rFonts w:ascii="Times New Roman" w:hAnsi="Times New Roman" w:cs="Times New Roman"/>
          <w:b w:val="0"/>
          <w:bCs w:val="0"/>
          <w:sz w:val="24"/>
          <w:szCs w:val="24"/>
        </w:rPr>
        <w:t xml:space="preserve"> </w:t>
      </w:r>
      <w:r w:rsidR="005822A1" w:rsidRPr="00BE6F81">
        <w:rPr>
          <w:rFonts w:ascii="Times New Roman" w:hAnsi="Times New Roman" w:cs="Times New Roman"/>
          <w:b w:val="0"/>
          <w:bCs w:val="0"/>
          <w:sz w:val="24"/>
          <w:szCs w:val="24"/>
        </w:rPr>
        <w:t>в табл</w:t>
      </w:r>
      <w:r w:rsidR="005822A1" w:rsidRPr="00BE6F81">
        <w:rPr>
          <w:rFonts w:ascii="Times New Roman" w:hAnsi="Times New Roman" w:cs="Times New Roman"/>
          <w:b w:val="0"/>
          <w:bCs w:val="0"/>
          <w:sz w:val="24"/>
          <w:szCs w:val="24"/>
        </w:rPr>
        <w:t>и</w:t>
      </w:r>
      <w:r w:rsidR="005822A1" w:rsidRPr="00BE6F81">
        <w:rPr>
          <w:rFonts w:ascii="Times New Roman" w:hAnsi="Times New Roman" w:cs="Times New Roman"/>
          <w:b w:val="0"/>
          <w:bCs w:val="0"/>
          <w:sz w:val="24"/>
          <w:szCs w:val="24"/>
        </w:rPr>
        <w:t xml:space="preserve">це </w:t>
      </w:r>
      <w:r w:rsidRPr="00BE6F81">
        <w:rPr>
          <w:rFonts w:ascii="Times New Roman" w:hAnsi="Times New Roman" w:cs="Times New Roman"/>
          <w:b w:val="0"/>
          <w:bCs w:val="0"/>
          <w:sz w:val="24"/>
          <w:szCs w:val="24"/>
        </w:rPr>
        <w:t>20</w:t>
      </w:r>
      <w:r w:rsidR="00C82A58" w:rsidRPr="00BE6F81">
        <w:rPr>
          <w:rFonts w:ascii="Times New Roman" w:hAnsi="Times New Roman" w:cs="Times New Roman"/>
          <w:b w:val="0"/>
          <w:bCs w:val="0"/>
          <w:sz w:val="24"/>
          <w:szCs w:val="24"/>
        </w:rPr>
        <w:t>.</w:t>
      </w:r>
      <w:r w:rsidR="005D678A" w:rsidRPr="00BE6F81">
        <w:rPr>
          <w:rFonts w:ascii="Times New Roman" w:hAnsi="Times New Roman" w:cs="Times New Roman"/>
          <w:b w:val="0"/>
          <w:bCs w:val="0"/>
          <w:sz w:val="24"/>
          <w:szCs w:val="24"/>
        </w:rPr>
        <w:t>6</w:t>
      </w:r>
      <w:r w:rsidR="00C82A58" w:rsidRPr="00BE6F81">
        <w:rPr>
          <w:rFonts w:ascii="Times New Roman" w:hAnsi="Times New Roman" w:cs="Times New Roman"/>
          <w:b w:val="0"/>
          <w:bCs w:val="0"/>
          <w:sz w:val="24"/>
          <w:szCs w:val="24"/>
        </w:rPr>
        <w:t>.</w:t>
      </w:r>
    </w:p>
    <w:p w:rsidR="00E07A48" w:rsidRPr="00BE6F81" w:rsidRDefault="00E07A48" w:rsidP="00ED781F">
      <w:pPr>
        <w:spacing w:line="242" w:lineRule="auto"/>
        <w:ind w:firstLine="709"/>
        <w:rPr>
          <w:rFonts w:ascii="Times New Roman" w:hAnsi="Times New Roman" w:cs="Times New Roman"/>
          <w:b w:val="0"/>
          <w:bCs w:val="0"/>
          <w:sz w:val="24"/>
          <w:szCs w:val="24"/>
        </w:rPr>
      </w:pPr>
    </w:p>
    <w:p w:rsidR="00C82A58" w:rsidRPr="00BE6F81" w:rsidRDefault="00C82A58" w:rsidP="00ED781F">
      <w:pPr>
        <w:spacing w:line="242"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Таблица </w:t>
      </w:r>
      <w:r w:rsidR="00F81C37" w:rsidRPr="00BE6F81">
        <w:rPr>
          <w:rFonts w:ascii="Times New Roman" w:hAnsi="Times New Roman" w:cs="Times New Roman"/>
          <w:b w:val="0"/>
          <w:bCs w:val="0"/>
          <w:sz w:val="24"/>
          <w:szCs w:val="24"/>
        </w:rPr>
        <w:t>20</w:t>
      </w:r>
      <w:r w:rsidRPr="00BE6F81">
        <w:rPr>
          <w:rFonts w:ascii="Times New Roman" w:hAnsi="Times New Roman" w:cs="Times New Roman"/>
          <w:b w:val="0"/>
          <w:bCs w:val="0"/>
          <w:sz w:val="24"/>
          <w:szCs w:val="24"/>
        </w:rPr>
        <w:t>.</w:t>
      </w:r>
      <w:r w:rsidR="005D678A" w:rsidRPr="00BE6F81">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33"/>
        <w:gridCol w:w="7095"/>
      </w:tblGrid>
      <w:tr w:rsidR="00C82A58" w:rsidRPr="00BE6F81">
        <w:trPr>
          <w:trHeight w:val="340"/>
          <w:jc w:val="center"/>
        </w:trPr>
        <w:tc>
          <w:tcPr>
            <w:tcW w:w="3033" w:type="dxa"/>
            <w:shd w:val="clear" w:color="auto" w:fill="auto"/>
            <w:vAlign w:val="center"/>
          </w:tcPr>
          <w:p w:rsidR="00C82A58" w:rsidRPr="00BE6F81" w:rsidRDefault="00C82A58" w:rsidP="00ED781F">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Наименование показателей</w:t>
            </w:r>
          </w:p>
        </w:tc>
        <w:tc>
          <w:tcPr>
            <w:tcW w:w="7095" w:type="dxa"/>
            <w:shd w:val="clear" w:color="auto" w:fill="auto"/>
            <w:vAlign w:val="center"/>
          </w:tcPr>
          <w:p w:rsidR="00C82A58" w:rsidRPr="00BE6F81" w:rsidRDefault="00AC1FB3" w:rsidP="00ED781F">
            <w:pPr>
              <w:spacing w:line="242"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Cs w:val="0"/>
                <w:sz w:val="22"/>
                <w:szCs w:val="22"/>
              </w:rPr>
              <w:t>Нормативные параметры и расчетные показатели</w:t>
            </w:r>
          </w:p>
        </w:tc>
      </w:tr>
    </w:tbl>
    <w:p w:rsidR="00E13E09" w:rsidRPr="00BE6F81" w:rsidRDefault="00E13E09" w:rsidP="00E13E0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33"/>
        <w:gridCol w:w="7095"/>
      </w:tblGrid>
      <w:tr w:rsidR="00E13E09" w:rsidRPr="00BE6F81">
        <w:trPr>
          <w:trHeight w:val="170"/>
          <w:tblHeader/>
          <w:jc w:val="center"/>
        </w:trPr>
        <w:tc>
          <w:tcPr>
            <w:tcW w:w="3033" w:type="dxa"/>
            <w:shd w:val="clear" w:color="auto" w:fill="auto"/>
            <w:vAlign w:val="center"/>
          </w:tcPr>
          <w:p w:rsidR="00E13E09" w:rsidRPr="00BE6F81" w:rsidRDefault="00E13E09" w:rsidP="00ED781F">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1</w:t>
            </w:r>
          </w:p>
        </w:tc>
        <w:tc>
          <w:tcPr>
            <w:tcW w:w="7095" w:type="dxa"/>
            <w:shd w:val="clear" w:color="auto" w:fill="auto"/>
            <w:vAlign w:val="center"/>
          </w:tcPr>
          <w:p w:rsidR="00E13E09" w:rsidRPr="00BE6F81" w:rsidRDefault="00E13E09" w:rsidP="00ED781F">
            <w:pPr>
              <w:spacing w:line="242"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w:t>
            </w:r>
          </w:p>
        </w:tc>
      </w:tr>
      <w:tr w:rsidR="00C82A58" w:rsidRPr="00BE6F81">
        <w:tblPrEx>
          <w:tblBorders>
            <w:bottom w:val="single" w:sz="4" w:space="0" w:color="auto"/>
          </w:tblBorders>
        </w:tblPrEx>
        <w:trPr>
          <w:jc w:val="center"/>
        </w:trPr>
        <w:tc>
          <w:tcPr>
            <w:tcW w:w="3033" w:type="dxa"/>
            <w:shd w:val="clear" w:color="auto" w:fill="auto"/>
          </w:tcPr>
          <w:p w:rsidR="00C82A58" w:rsidRPr="00BE6F81" w:rsidRDefault="00C82A58" w:rsidP="00ED781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водоохранных зон *</w:t>
            </w:r>
          </w:p>
        </w:tc>
        <w:tc>
          <w:tcPr>
            <w:tcW w:w="7095" w:type="dxa"/>
            <w:shd w:val="clear" w:color="auto" w:fill="auto"/>
          </w:tcPr>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pacing w:val="-2"/>
                <w:sz w:val="22"/>
                <w:szCs w:val="22"/>
              </w:rPr>
              <w:t xml:space="preserve">Для рек или ручьев </w:t>
            </w:r>
            <w:r w:rsidR="000D0A4B" w:rsidRPr="00BE6F81">
              <w:rPr>
                <w:rFonts w:ascii="Times New Roman" w:hAnsi="Times New Roman" w:cs="Times New Roman"/>
                <w:spacing w:val="-2"/>
                <w:sz w:val="22"/>
                <w:szCs w:val="22"/>
              </w:rPr>
              <w:t>(</w:t>
            </w:r>
            <w:r w:rsidRPr="00BE6F81">
              <w:rPr>
                <w:rFonts w:ascii="Times New Roman" w:hAnsi="Times New Roman" w:cs="Times New Roman"/>
                <w:sz w:val="22"/>
                <w:szCs w:val="22"/>
              </w:rPr>
              <w:t>от их истока</w:t>
            </w:r>
            <w:r w:rsidR="000D0A4B" w:rsidRPr="00BE6F81">
              <w:rPr>
                <w:rFonts w:ascii="Times New Roman" w:hAnsi="Times New Roman" w:cs="Times New Roman"/>
                <w:sz w:val="22"/>
                <w:szCs w:val="22"/>
              </w:rPr>
              <w:t>)</w:t>
            </w:r>
            <w:r w:rsidRPr="00BE6F81">
              <w:rPr>
                <w:rFonts w:ascii="Times New Roman" w:hAnsi="Times New Roman" w:cs="Times New Roman"/>
                <w:sz w:val="22"/>
                <w:szCs w:val="22"/>
              </w:rPr>
              <w:t xml:space="preserve"> протяженн</w:t>
            </w:r>
            <w:r w:rsidRPr="00BE6F81">
              <w:rPr>
                <w:rFonts w:ascii="Times New Roman" w:hAnsi="Times New Roman" w:cs="Times New Roman"/>
                <w:sz w:val="22"/>
                <w:szCs w:val="22"/>
              </w:rPr>
              <w:t>о</w:t>
            </w:r>
            <w:r w:rsidRPr="00BE6F81">
              <w:rPr>
                <w:rFonts w:ascii="Times New Roman" w:hAnsi="Times New Roman" w:cs="Times New Roman"/>
                <w:sz w:val="22"/>
                <w:szCs w:val="22"/>
              </w:rPr>
              <w:t>стью:</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до </w:t>
            </w:r>
            <w:smartTag w:uri="urn:schemas-microsoft-com:office:smarttags" w:element="metricconverter">
              <w:smartTagPr>
                <w:attr w:name="ProductID" w:val="10 км"/>
              </w:smartTagPr>
              <w:r w:rsidRPr="00BE6F81">
                <w:rPr>
                  <w:rFonts w:ascii="Times New Roman" w:hAnsi="Times New Roman" w:cs="Times New Roman"/>
                  <w:sz w:val="22"/>
                  <w:szCs w:val="22"/>
                </w:rPr>
                <w:t>10 км</w:t>
              </w:r>
            </w:smartTag>
            <w:r w:rsidRPr="00BE6F81">
              <w:rPr>
                <w:rFonts w:ascii="Times New Roman" w:hAnsi="Times New Roman" w:cs="Times New Roman"/>
                <w:sz w:val="22"/>
                <w:szCs w:val="22"/>
              </w:rPr>
              <w:t xml:space="preserve"> – </w:t>
            </w:r>
            <w:smartTag w:uri="urn:schemas-microsoft-com:office:smarttags" w:element="metricconverter">
              <w:smartTagPr>
                <w:attr w:name="ProductID" w:val="50 м"/>
              </w:smartTagPr>
              <w:r w:rsidRPr="00BE6F81">
                <w:rPr>
                  <w:rFonts w:ascii="Times New Roman" w:hAnsi="Times New Roman" w:cs="Times New Roman"/>
                  <w:sz w:val="22"/>
                  <w:szCs w:val="22"/>
                </w:rPr>
                <w:t>50 м</w:t>
              </w:r>
            </w:smartTag>
            <w:r w:rsidRPr="00BE6F81">
              <w:rPr>
                <w:rFonts w:ascii="Times New Roman" w:hAnsi="Times New Roman" w:cs="Times New Roman"/>
                <w:sz w:val="22"/>
                <w:szCs w:val="22"/>
              </w:rPr>
              <w:t>;</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от 10 до </w:t>
            </w:r>
            <w:smartTag w:uri="urn:schemas-microsoft-com:office:smarttags" w:element="metricconverter">
              <w:smartTagPr>
                <w:attr w:name="ProductID" w:val="50 км"/>
              </w:smartTagPr>
              <w:r w:rsidRPr="00BE6F81">
                <w:rPr>
                  <w:rFonts w:ascii="Times New Roman" w:hAnsi="Times New Roman" w:cs="Times New Roman"/>
                  <w:sz w:val="22"/>
                  <w:szCs w:val="22"/>
                </w:rPr>
                <w:t>50 км</w:t>
              </w:r>
            </w:smartTag>
            <w:r w:rsidRPr="00BE6F81">
              <w:rPr>
                <w:rFonts w:ascii="Times New Roman" w:hAnsi="Times New Roman" w:cs="Times New Roman"/>
                <w:sz w:val="22"/>
                <w:szCs w:val="22"/>
              </w:rPr>
              <w:t xml:space="preserve"> – </w:t>
            </w:r>
            <w:smartTag w:uri="urn:schemas-microsoft-com:office:smarttags" w:element="metricconverter">
              <w:smartTagPr>
                <w:attr w:name="ProductID" w:val="100 м"/>
              </w:smartTagPr>
              <w:r w:rsidRPr="00BE6F81">
                <w:rPr>
                  <w:rFonts w:ascii="Times New Roman" w:hAnsi="Times New Roman" w:cs="Times New Roman"/>
                  <w:sz w:val="22"/>
                  <w:szCs w:val="22"/>
                </w:rPr>
                <w:t>100 м</w:t>
              </w:r>
            </w:smartTag>
            <w:r w:rsidRPr="00BE6F81">
              <w:rPr>
                <w:rFonts w:ascii="Times New Roman" w:hAnsi="Times New Roman" w:cs="Times New Roman"/>
                <w:sz w:val="22"/>
                <w:szCs w:val="22"/>
              </w:rPr>
              <w:t>;</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от </w:t>
            </w:r>
            <w:smartTag w:uri="urn:schemas-microsoft-com:office:smarttags" w:element="metricconverter">
              <w:smartTagPr>
                <w:attr w:name="ProductID" w:val="50 км"/>
              </w:smartTagPr>
              <w:r w:rsidRPr="00BE6F81">
                <w:rPr>
                  <w:rFonts w:ascii="Times New Roman" w:hAnsi="Times New Roman" w:cs="Times New Roman"/>
                  <w:sz w:val="22"/>
                  <w:szCs w:val="22"/>
                </w:rPr>
                <w:t>50 км</w:t>
              </w:r>
            </w:smartTag>
            <w:r w:rsidRPr="00BE6F81">
              <w:rPr>
                <w:rFonts w:ascii="Times New Roman" w:hAnsi="Times New Roman" w:cs="Times New Roman"/>
                <w:sz w:val="22"/>
                <w:szCs w:val="22"/>
              </w:rPr>
              <w:t xml:space="preserve"> и более – </w:t>
            </w:r>
            <w:smartTag w:uri="urn:schemas-microsoft-com:office:smarttags" w:element="metricconverter">
              <w:smartTagPr>
                <w:attr w:name="ProductID" w:val="200 м"/>
              </w:smartTagPr>
              <w:r w:rsidRPr="00BE6F81">
                <w:rPr>
                  <w:rFonts w:ascii="Times New Roman" w:hAnsi="Times New Roman" w:cs="Times New Roman"/>
                  <w:sz w:val="22"/>
                  <w:szCs w:val="22"/>
                </w:rPr>
                <w:t>200 м</w:t>
              </w:r>
            </w:smartTag>
            <w:r w:rsidRPr="00BE6F81">
              <w:rPr>
                <w:rFonts w:ascii="Times New Roman" w:hAnsi="Times New Roman" w:cs="Times New Roman"/>
                <w:sz w:val="22"/>
                <w:szCs w:val="22"/>
              </w:rPr>
              <w:t>.</w:t>
            </w:r>
          </w:p>
          <w:p w:rsidR="00C82A58" w:rsidRPr="00BE6F81" w:rsidRDefault="00C82A58"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Для </w:t>
            </w:r>
            <w:r w:rsidRPr="00BE6F81">
              <w:rPr>
                <w:rFonts w:ascii="Times New Roman" w:hAnsi="Times New Roman" w:cs="Times New Roman"/>
                <w:b w:val="0"/>
                <w:bCs w:val="0"/>
                <w:sz w:val="22"/>
                <w:szCs w:val="22"/>
              </w:rPr>
              <w:t xml:space="preserve">реки, ручья протяженностью менее </w:t>
            </w:r>
            <w:smartTag w:uri="urn:schemas-microsoft-com:office:smarttags" w:element="metricconverter">
              <w:smartTagPr>
                <w:attr w:name="ProductID" w:val="10 км"/>
              </w:smartTagPr>
              <w:r w:rsidRPr="00BE6F81">
                <w:rPr>
                  <w:rFonts w:ascii="Times New Roman" w:hAnsi="Times New Roman" w:cs="Times New Roman"/>
                  <w:b w:val="0"/>
                  <w:bCs w:val="0"/>
                  <w:sz w:val="22"/>
                  <w:szCs w:val="22"/>
                </w:rPr>
                <w:t>10 км</w:t>
              </w:r>
            </w:smartTag>
            <w:r w:rsidRPr="00BE6F81">
              <w:rPr>
                <w:rFonts w:ascii="Times New Roman" w:hAnsi="Times New Roman" w:cs="Times New Roman"/>
                <w:b w:val="0"/>
                <w:bCs w:val="0"/>
                <w:sz w:val="22"/>
                <w:szCs w:val="22"/>
              </w:rPr>
              <w:t xml:space="preserve"> от истока до устья – со</w:t>
            </w:r>
            <w:r w:rsidRPr="00BE6F81">
              <w:rPr>
                <w:rFonts w:ascii="Times New Roman" w:hAnsi="Times New Roman" w:cs="Times New Roman"/>
                <w:b w:val="0"/>
                <w:bCs w:val="0"/>
                <w:sz w:val="22"/>
                <w:szCs w:val="22"/>
              </w:rPr>
              <w:t>в</w:t>
            </w:r>
            <w:r w:rsidRPr="00BE6F81">
              <w:rPr>
                <w:rFonts w:ascii="Times New Roman" w:hAnsi="Times New Roman" w:cs="Times New Roman"/>
                <w:b w:val="0"/>
                <w:bCs w:val="0"/>
                <w:sz w:val="22"/>
                <w:szCs w:val="22"/>
              </w:rPr>
              <w:t xml:space="preserve">падает с прибрежной защитной полосой. Для истоков реки, ручья – </w:t>
            </w:r>
            <w:r w:rsidR="005F2923"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радиус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доохранной зоны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C82A58" w:rsidRPr="00BE6F81" w:rsidRDefault="00C82A58"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Для </w:t>
            </w:r>
            <w:r w:rsidRPr="00BE6F81">
              <w:rPr>
                <w:rFonts w:ascii="Times New Roman" w:hAnsi="Times New Roman" w:cs="Times New Roman"/>
                <w:b w:val="0"/>
                <w:bCs w:val="0"/>
                <w:spacing w:val="-2"/>
                <w:sz w:val="22"/>
                <w:szCs w:val="22"/>
              </w:rPr>
              <w:t>озера, водохранилища, за исключением озера, расположенного вну</w:t>
            </w:r>
            <w:r w:rsidRPr="00BE6F81">
              <w:rPr>
                <w:rFonts w:ascii="Times New Roman" w:hAnsi="Times New Roman" w:cs="Times New Roman"/>
                <w:b w:val="0"/>
                <w:bCs w:val="0"/>
                <w:spacing w:val="-2"/>
                <w:sz w:val="22"/>
                <w:szCs w:val="22"/>
              </w:rPr>
              <w:t>т</w:t>
            </w:r>
            <w:r w:rsidRPr="00BE6F81">
              <w:rPr>
                <w:rFonts w:ascii="Times New Roman" w:hAnsi="Times New Roman" w:cs="Times New Roman"/>
                <w:b w:val="0"/>
                <w:bCs w:val="0"/>
                <w:sz w:val="22"/>
                <w:szCs w:val="22"/>
              </w:rPr>
              <w:t xml:space="preserve">ри болота, или озера, водохранилища с акваторией менее 0,5 </w:t>
            </w:r>
            <w:r w:rsidR="004F063C" w:rsidRPr="00BE6F81">
              <w:rPr>
                <w:rFonts w:ascii="Times New Roman" w:hAnsi="Times New Roman" w:cs="Times New Roman"/>
                <w:b w:val="0"/>
                <w:bCs w:val="0"/>
                <w:sz w:val="22"/>
                <w:szCs w:val="22"/>
              </w:rPr>
              <w:t>км</w:t>
            </w:r>
            <w:r w:rsidR="00864763"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w:t>
            </w:r>
            <w:r w:rsidR="00BB6D5C" w:rsidRPr="00BE6F81">
              <w:rPr>
                <w:rFonts w:ascii="Times New Roman" w:hAnsi="Times New Roman" w:cs="Times New Roman"/>
                <w:b w:val="0"/>
                <w:bCs w:val="0"/>
                <w:sz w:val="22"/>
                <w:szCs w:val="22"/>
              </w:rPr>
              <w:t xml:space="preserve">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Pr="00BE6F81">
              <w:rPr>
                <w:rFonts w:ascii="Times New Roman" w:hAnsi="Times New Roman" w:cs="Times New Roman"/>
                <w:b w:val="0"/>
                <w:bCs w:val="0"/>
                <w:sz w:val="22"/>
                <w:szCs w:val="22"/>
              </w:rPr>
              <w:t>.</w:t>
            </w:r>
          </w:p>
          <w:p w:rsidR="00C82A58" w:rsidRPr="00BE6F81" w:rsidRDefault="00C82A58" w:rsidP="00ED781F">
            <w:pPr>
              <w:autoSpaceDE w:val="0"/>
              <w:autoSpaceDN w:val="0"/>
              <w:adjustRightInd w:val="0"/>
              <w:spacing w:line="244"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Для </w:t>
            </w:r>
            <w:r w:rsidRPr="00BE6F81">
              <w:rPr>
                <w:rFonts w:ascii="Times New Roman" w:hAnsi="Times New Roman" w:cs="Times New Roman"/>
                <w:b w:val="0"/>
                <w:bCs w:val="0"/>
                <w:sz w:val="22"/>
                <w:szCs w:val="22"/>
              </w:rPr>
              <w:t xml:space="preserve">водохранилища, расположенного на водотоке, – </w:t>
            </w:r>
            <w:r w:rsidRPr="00BE6F81">
              <w:rPr>
                <w:rFonts w:ascii="Times New Roman" w:hAnsi="Times New Roman" w:cs="Times New Roman"/>
                <w:b w:val="0"/>
                <w:sz w:val="22"/>
                <w:szCs w:val="22"/>
              </w:rPr>
              <w:t>равной ширине</w:t>
            </w:r>
            <w:r w:rsidR="005F2923"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lastRenderedPageBreak/>
              <w:t>водоохранной зоны этого в</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дотока.</w:t>
            </w:r>
            <w:r w:rsidR="005F2923" w:rsidRPr="00BE6F81">
              <w:rPr>
                <w:rFonts w:ascii="Times New Roman" w:hAnsi="Times New Roman" w:cs="Times New Roman"/>
                <w:b w:val="0"/>
                <w:sz w:val="22"/>
                <w:szCs w:val="22"/>
              </w:rPr>
              <w:t xml:space="preserve"> </w:t>
            </w:r>
          </w:p>
          <w:p w:rsidR="009B2732" w:rsidRPr="00BE6F81" w:rsidRDefault="009B2732"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xml:space="preserve">Для </w:t>
            </w:r>
            <w:r w:rsidRPr="00BE6F81">
              <w:rPr>
                <w:rFonts w:ascii="Times New Roman" w:hAnsi="Times New Roman" w:cs="Times New Roman"/>
                <w:b w:val="0"/>
                <w:bCs w:val="0"/>
                <w:sz w:val="22"/>
                <w:szCs w:val="22"/>
              </w:rPr>
              <w:t>магистральных или межхозяйственных каналов – совпадает по ш</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рине с полосами отв</w:t>
            </w:r>
            <w:r w:rsidRPr="00BE6F81">
              <w:rPr>
                <w:rFonts w:ascii="Times New Roman" w:hAnsi="Times New Roman" w:cs="Times New Roman"/>
                <w:b w:val="0"/>
                <w:bCs w:val="0"/>
                <w:sz w:val="22"/>
                <w:szCs w:val="22"/>
              </w:rPr>
              <w:t>о</w:t>
            </w:r>
            <w:r w:rsidR="00D37F0C" w:rsidRPr="00BE6F81">
              <w:rPr>
                <w:rFonts w:ascii="Times New Roman" w:hAnsi="Times New Roman" w:cs="Times New Roman"/>
                <w:b w:val="0"/>
                <w:bCs w:val="0"/>
                <w:sz w:val="22"/>
                <w:szCs w:val="22"/>
              </w:rPr>
              <w:t>дов.</w:t>
            </w:r>
          </w:p>
        </w:tc>
      </w:tr>
      <w:tr w:rsidR="00C82A58" w:rsidRPr="00BE6F81">
        <w:tblPrEx>
          <w:tblBorders>
            <w:bottom w:val="single" w:sz="4" w:space="0" w:color="auto"/>
          </w:tblBorders>
        </w:tblPrEx>
        <w:trPr>
          <w:jc w:val="center"/>
        </w:trPr>
        <w:tc>
          <w:tcPr>
            <w:tcW w:w="3033" w:type="dxa"/>
            <w:shd w:val="clear" w:color="auto" w:fill="auto"/>
          </w:tcPr>
          <w:p w:rsidR="00C82A58" w:rsidRPr="00BE6F81" w:rsidRDefault="00C82A58" w:rsidP="00ED781F">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Ширина прибрежн</w:t>
            </w:r>
            <w:r w:rsidR="00B76806" w:rsidRPr="00BE6F81">
              <w:rPr>
                <w:rFonts w:ascii="Times New Roman" w:hAnsi="Times New Roman" w:cs="Times New Roman"/>
                <w:b w:val="0"/>
                <w:sz w:val="22"/>
                <w:szCs w:val="22"/>
              </w:rPr>
              <w:t>ых</w:t>
            </w:r>
            <w:r w:rsidRPr="00BE6F81">
              <w:rPr>
                <w:rFonts w:ascii="Times New Roman" w:hAnsi="Times New Roman" w:cs="Times New Roman"/>
                <w:b w:val="0"/>
                <w:sz w:val="22"/>
                <w:szCs w:val="22"/>
              </w:rPr>
              <w:t xml:space="preserve"> защитн</w:t>
            </w:r>
            <w:r w:rsidR="00B76806" w:rsidRPr="00BE6F81">
              <w:rPr>
                <w:rFonts w:ascii="Times New Roman" w:hAnsi="Times New Roman" w:cs="Times New Roman"/>
                <w:b w:val="0"/>
                <w:sz w:val="22"/>
                <w:szCs w:val="22"/>
              </w:rPr>
              <w:t>ых</w:t>
            </w:r>
            <w:r w:rsidRPr="00BE6F81">
              <w:rPr>
                <w:rFonts w:ascii="Times New Roman" w:hAnsi="Times New Roman" w:cs="Times New Roman"/>
                <w:b w:val="0"/>
                <w:sz w:val="22"/>
                <w:szCs w:val="22"/>
              </w:rPr>
              <w:t xml:space="preserve">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лос *</w:t>
            </w:r>
          </w:p>
        </w:tc>
        <w:tc>
          <w:tcPr>
            <w:tcW w:w="7095" w:type="dxa"/>
            <w:shd w:val="clear" w:color="auto" w:fill="auto"/>
          </w:tcPr>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Устанавливается в зависимости от уклона берега водного объекта и</w:t>
            </w:r>
            <w:r w:rsidR="00EC1705"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с</w:t>
            </w:r>
            <w:r w:rsidRPr="00BE6F81">
              <w:rPr>
                <w:rFonts w:ascii="Times New Roman" w:hAnsi="Times New Roman" w:cs="Times New Roman"/>
                <w:sz w:val="22"/>
                <w:szCs w:val="22"/>
              </w:rPr>
              <w:t>о</w:t>
            </w:r>
            <w:r w:rsidR="000D0A4B" w:rsidRPr="00BE6F81">
              <w:rPr>
                <w:rFonts w:ascii="Times New Roman" w:hAnsi="Times New Roman" w:cs="Times New Roman"/>
                <w:sz w:val="22"/>
                <w:szCs w:val="22"/>
              </w:rPr>
              <w:t>ставляет</w:t>
            </w:r>
            <w:r w:rsidRPr="00BE6F81">
              <w:rPr>
                <w:rFonts w:ascii="Times New Roman" w:hAnsi="Times New Roman" w:cs="Times New Roman"/>
                <w:sz w:val="22"/>
                <w:szCs w:val="22"/>
              </w:rPr>
              <w:t xml:space="preserve"> для уклона:</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обратного или нулевого – </w:t>
            </w:r>
            <w:smartTag w:uri="urn:schemas-microsoft-com:office:smarttags" w:element="metricconverter">
              <w:smartTagPr>
                <w:attr w:name="ProductID" w:val="30 м"/>
              </w:smartTagPr>
              <w:r w:rsidRPr="00BE6F81">
                <w:rPr>
                  <w:rFonts w:ascii="Times New Roman" w:hAnsi="Times New Roman" w:cs="Times New Roman"/>
                  <w:sz w:val="22"/>
                  <w:szCs w:val="22"/>
                </w:rPr>
                <w:t>30</w:t>
              </w:r>
              <w:r w:rsidR="000D0A4B" w:rsidRPr="00BE6F81">
                <w:rPr>
                  <w:rFonts w:ascii="Times New Roman" w:hAnsi="Times New Roman" w:cs="Times New Roman"/>
                  <w:sz w:val="22"/>
                  <w:szCs w:val="22"/>
                </w:rPr>
                <w:t xml:space="preserve"> м</w:t>
              </w:r>
            </w:smartTag>
            <w:r w:rsidRPr="00BE6F81">
              <w:rPr>
                <w:rFonts w:ascii="Times New Roman" w:hAnsi="Times New Roman" w:cs="Times New Roman"/>
                <w:sz w:val="22"/>
                <w:szCs w:val="22"/>
              </w:rPr>
              <w:t>;</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до 3 градусов – </w:t>
            </w:r>
            <w:smartTag w:uri="urn:schemas-microsoft-com:office:smarttags" w:element="metricconverter">
              <w:smartTagPr>
                <w:attr w:name="ProductID" w:val="40 м"/>
              </w:smartTagPr>
              <w:r w:rsidRPr="00BE6F81">
                <w:rPr>
                  <w:rFonts w:ascii="Times New Roman" w:hAnsi="Times New Roman" w:cs="Times New Roman"/>
                  <w:sz w:val="22"/>
                  <w:szCs w:val="22"/>
                </w:rPr>
                <w:t>40</w:t>
              </w:r>
              <w:r w:rsidR="000D0A4B" w:rsidRPr="00BE6F81">
                <w:rPr>
                  <w:rFonts w:ascii="Times New Roman" w:hAnsi="Times New Roman" w:cs="Times New Roman"/>
                  <w:sz w:val="22"/>
                  <w:szCs w:val="22"/>
                </w:rPr>
                <w:t xml:space="preserve"> м</w:t>
              </w:r>
            </w:smartTag>
            <w:r w:rsidRPr="00BE6F81">
              <w:rPr>
                <w:rFonts w:ascii="Times New Roman" w:hAnsi="Times New Roman" w:cs="Times New Roman"/>
                <w:sz w:val="22"/>
                <w:szCs w:val="22"/>
              </w:rPr>
              <w:t>;</w:t>
            </w:r>
          </w:p>
          <w:p w:rsidR="00C82A58" w:rsidRPr="00BE6F81" w:rsidRDefault="00C82A58" w:rsidP="00ED781F">
            <w:pPr>
              <w:pStyle w:val="ConsNormal"/>
              <w:spacing w:line="244" w:lineRule="auto"/>
              <w:ind w:right="0" w:firstLine="0"/>
              <w:jc w:val="both"/>
              <w:rPr>
                <w:rFonts w:ascii="Times New Roman" w:hAnsi="Times New Roman" w:cs="Times New Roman"/>
                <w:sz w:val="22"/>
                <w:szCs w:val="22"/>
              </w:rPr>
            </w:pPr>
            <w:r w:rsidRPr="00BE6F81">
              <w:rPr>
                <w:rFonts w:ascii="Times New Roman" w:hAnsi="Times New Roman" w:cs="Times New Roman"/>
                <w:sz w:val="22"/>
                <w:szCs w:val="22"/>
              </w:rPr>
              <w:t xml:space="preserve">- 3 и более градуса – </w:t>
            </w:r>
            <w:smartTag w:uri="urn:schemas-microsoft-com:office:smarttags" w:element="metricconverter">
              <w:smartTagPr>
                <w:attr w:name="ProductID" w:val="50 м"/>
              </w:smartTagPr>
              <w:r w:rsidRPr="00BE6F81">
                <w:rPr>
                  <w:rFonts w:ascii="Times New Roman" w:hAnsi="Times New Roman" w:cs="Times New Roman"/>
                  <w:sz w:val="22"/>
                  <w:szCs w:val="22"/>
                </w:rPr>
                <w:t>50</w:t>
              </w:r>
              <w:r w:rsidR="000D0A4B" w:rsidRPr="00BE6F81">
                <w:rPr>
                  <w:rFonts w:ascii="Times New Roman" w:hAnsi="Times New Roman" w:cs="Times New Roman"/>
                  <w:sz w:val="22"/>
                  <w:szCs w:val="22"/>
                </w:rPr>
                <w:t xml:space="preserve"> м</w:t>
              </w:r>
            </w:smartTag>
            <w:r w:rsidRPr="00BE6F81">
              <w:rPr>
                <w:rFonts w:ascii="Times New Roman" w:hAnsi="Times New Roman" w:cs="Times New Roman"/>
                <w:sz w:val="22"/>
                <w:szCs w:val="22"/>
              </w:rPr>
              <w:t>.</w:t>
            </w:r>
          </w:p>
          <w:p w:rsidR="00C82A58" w:rsidRPr="00BE6F81" w:rsidRDefault="00C82A58"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Для расположенных в границах болот проточных и сточных озер и </w:t>
            </w:r>
            <w:r w:rsidR="00EC1705"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z w:val="22"/>
                <w:szCs w:val="22"/>
              </w:rPr>
              <w:t>соответствующих вод</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токов – </w:t>
            </w:r>
            <w:smartTag w:uri="urn:schemas-microsoft-com:office:smarttags" w:element="metricconverter">
              <w:smartTagPr>
                <w:attr w:name="ProductID" w:val="50 м"/>
              </w:smartTagPr>
              <w:r w:rsidRPr="00BE6F81">
                <w:rPr>
                  <w:rFonts w:ascii="Times New Roman" w:hAnsi="Times New Roman" w:cs="Times New Roman"/>
                  <w:b w:val="0"/>
                  <w:bCs w:val="0"/>
                  <w:sz w:val="22"/>
                  <w:szCs w:val="22"/>
                </w:rPr>
                <w:t>50 м</w:t>
              </w:r>
            </w:smartTag>
            <w:r w:rsidR="002B5AD3" w:rsidRPr="00BE6F81">
              <w:rPr>
                <w:rFonts w:ascii="Times New Roman" w:hAnsi="Times New Roman" w:cs="Times New Roman"/>
                <w:b w:val="0"/>
                <w:bCs w:val="0"/>
                <w:sz w:val="22"/>
                <w:szCs w:val="22"/>
              </w:rPr>
              <w:t>.</w:t>
            </w:r>
          </w:p>
        </w:tc>
      </w:tr>
      <w:tr w:rsidR="00C82A58" w:rsidRPr="00BE6F81">
        <w:tblPrEx>
          <w:tblBorders>
            <w:bottom w:val="single" w:sz="4" w:space="0" w:color="auto"/>
          </w:tblBorders>
        </w:tblPrEx>
        <w:trPr>
          <w:jc w:val="center"/>
        </w:trPr>
        <w:tc>
          <w:tcPr>
            <w:tcW w:w="3033" w:type="dxa"/>
            <w:shd w:val="clear" w:color="auto" w:fill="auto"/>
          </w:tcPr>
          <w:p w:rsidR="00C82A58" w:rsidRPr="00BE6F81" w:rsidRDefault="00C82A58" w:rsidP="00ED781F">
            <w:pPr>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берегов</w:t>
            </w:r>
            <w:r w:rsidR="00B76806" w:rsidRPr="00BE6F81">
              <w:rPr>
                <w:rFonts w:ascii="Times New Roman" w:hAnsi="Times New Roman" w:cs="Times New Roman"/>
                <w:b w:val="0"/>
                <w:bCs w:val="0"/>
                <w:sz w:val="22"/>
                <w:szCs w:val="22"/>
              </w:rPr>
              <w:t>ых</w:t>
            </w:r>
            <w:r w:rsidRPr="00BE6F81">
              <w:rPr>
                <w:rFonts w:ascii="Times New Roman" w:hAnsi="Times New Roman" w:cs="Times New Roman"/>
                <w:b w:val="0"/>
                <w:bCs w:val="0"/>
                <w:sz w:val="22"/>
                <w:szCs w:val="22"/>
              </w:rPr>
              <w:t xml:space="preserve"> полос</w:t>
            </w:r>
          </w:p>
        </w:tc>
        <w:tc>
          <w:tcPr>
            <w:tcW w:w="7095" w:type="dxa"/>
            <w:shd w:val="clear" w:color="auto" w:fill="auto"/>
          </w:tcPr>
          <w:p w:rsidR="00C82A58" w:rsidRPr="00BE6F81" w:rsidRDefault="00C82A58"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водных объектов общего пользования за исключением каналов, а также рек и ручьев, протяженность которых от истока до устья не б</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лее </w:t>
            </w:r>
            <w:smartTag w:uri="urn:schemas-microsoft-com:office:smarttags" w:element="metricconverter">
              <w:smartTagPr>
                <w:attr w:name="ProductID" w:val="10 км"/>
              </w:smartTagPr>
              <w:r w:rsidRPr="00BE6F81">
                <w:rPr>
                  <w:rFonts w:ascii="Times New Roman" w:hAnsi="Times New Roman" w:cs="Times New Roman"/>
                  <w:b w:val="0"/>
                  <w:bCs w:val="0"/>
                  <w:sz w:val="22"/>
                  <w:szCs w:val="22"/>
                </w:rPr>
                <w:t>10 км</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20 м"/>
              </w:smartTagPr>
              <w:r w:rsidRPr="00BE6F81">
                <w:rPr>
                  <w:rFonts w:ascii="Times New Roman" w:hAnsi="Times New Roman" w:cs="Times New Roman"/>
                  <w:b w:val="0"/>
                  <w:bCs w:val="0"/>
                  <w:sz w:val="22"/>
                  <w:szCs w:val="22"/>
                </w:rPr>
                <w:t>20 м</w:t>
              </w:r>
            </w:smartTag>
            <w:r w:rsidRPr="00BE6F81">
              <w:rPr>
                <w:rFonts w:ascii="Times New Roman" w:hAnsi="Times New Roman" w:cs="Times New Roman"/>
                <w:b w:val="0"/>
                <w:bCs w:val="0"/>
                <w:sz w:val="22"/>
                <w:szCs w:val="22"/>
              </w:rPr>
              <w:t>.</w:t>
            </w:r>
          </w:p>
          <w:p w:rsidR="00C82A58" w:rsidRPr="00BE6F81" w:rsidRDefault="00C82A58" w:rsidP="00ED781F">
            <w:pPr>
              <w:autoSpaceDE w:val="0"/>
              <w:autoSpaceDN w:val="0"/>
              <w:adjustRightInd w:val="0"/>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Для каналов, а также рек и ручьев, протяженность которых от ист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ка до устья не более </w:t>
            </w:r>
            <w:smartTag w:uri="urn:schemas-microsoft-com:office:smarttags" w:element="metricconverter">
              <w:smartTagPr>
                <w:attr w:name="ProductID" w:val="10 км"/>
              </w:smartTagPr>
              <w:r w:rsidRPr="00BE6F81">
                <w:rPr>
                  <w:rFonts w:ascii="Times New Roman" w:hAnsi="Times New Roman" w:cs="Times New Roman"/>
                  <w:b w:val="0"/>
                  <w:bCs w:val="0"/>
                  <w:sz w:val="22"/>
                  <w:szCs w:val="22"/>
                </w:rPr>
                <w:t>10 км</w:t>
              </w:r>
            </w:smartTag>
            <w:r w:rsidRPr="00BE6F81">
              <w:rPr>
                <w:rFonts w:ascii="Times New Roman" w:hAnsi="Times New Roman" w:cs="Times New Roman"/>
                <w:b w:val="0"/>
                <w:bCs w:val="0"/>
                <w:sz w:val="22"/>
                <w:szCs w:val="22"/>
              </w:rPr>
              <w:t xml:space="preserve"> – </w:t>
            </w:r>
            <w:smartTag w:uri="urn:schemas-microsoft-com:office:smarttags" w:element="metricconverter">
              <w:smartTagPr>
                <w:attr w:name="ProductID" w:val="5 м"/>
              </w:smartTagPr>
              <w:r w:rsidRPr="00BE6F81">
                <w:rPr>
                  <w:rFonts w:ascii="Times New Roman" w:hAnsi="Times New Roman" w:cs="Times New Roman"/>
                  <w:b w:val="0"/>
                  <w:bCs w:val="0"/>
                  <w:sz w:val="22"/>
                  <w:szCs w:val="22"/>
                </w:rPr>
                <w:t>5 м</w:t>
              </w:r>
            </w:smartTag>
            <w:r w:rsidRPr="00BE6F81">
              <w:rPr>
                <w:rFonts w:ascii="Times New Roman" w:hAnsi="Times New Roman" w:cs="Times New Roman"/>
                <w:b w:val="0"/>
                <w:bCs w:val="0"/>
                <w:sz w:val="22"/>
                <w:szCs w:val="22"/>
              </w:rPr>
              <w:t>.</w:t>
            </w:r>
          </w:p>
          <w:p w:rsidR="00C82A58" w:rsidRPr="00BE6F81" w:rsidRDefault="00C82A58" w:rsidP="00ED781F">
            <w:pPr>
              <w:spacing w:line="244" w:lineRule="auto"/>
              <w:ind w:firstLine="0"/>
              <w:rPr>
                <w:rFonts w:ascii="Times New Roman" w:hAnsi="Times New Roman" w:cs="Times New Roman"/>
                <w:b w:val="0"/>
                <w:bCs w:val="0"/>
                <w:sz w:val="22"/>
                <w:szCs w:val="22"/>
              </w:rPr>
            </w:pPr>
            <w:r w:rsidRPr="00BE6F81">
              <w:rPr>
                <w:rFonts w:ascii="Times New Roman" w:hAnsi="Times New Roman" w:cs="Times New Roman"/>
                <w:b w:val="0"/>
                <w:sz w:val="22"/>
                <w:szCs w:val="22"/>
              </w:rPr>
              <w:t>Для болот, природных выходов подземных вод (родников) и иных во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ных объектов не определяе</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ся.</w:t>
            </w:r>
          </w:p>
        </w:tc>
      </w:tr>
    </w:tbl>
    <w:p w:rsidR="00C82A58" w:rsidRPr="00BE6F81" w:rsidRDefault="00C82A58" w:rsidP="00ED781F">
      <w:pPr>
        <w:autoSpaceDE w:val="0"/>
        <w:autoSpaceDN w:val="0"/>
        <w:adjustRightInd w:val="0"/>
        <w:spacing w:before="120" w:line="244"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П</w:t>
      </w:r>
      <w:r w:rsidRPr="00BE6F81">
        <w:rPr>
          <w:rFonts w:ascii="Times New Roman" w:hAnsi="Times New Roman" w:cs="Times New Roman"/>
          <w:b w:val="0"/>
          <w:sz w:val="22"/>
          <w:szCs w:val="22"/>
        </w:rPr>
        <w:t xml:space="preserve">ри наличии централизованных систем </w:t>
      </w:r>
      <w:r w:rsidR="00901D2F" w:rsidRPr="00BE6F81">
        <w:rPr>
          <w:rFonts w:ascii="Times New Roman" w:hAnsi="Times New Roman" w:cs="Times New Roman"/>
          <w:b w:val="0"/>
          <w:bCs w:val="0"/>
          <w:sz w:val="22"/>
          <w:szCs w:val="22"/>
        </w:rPr>
        <w:t>ливневой</w:t>
      </w:r>
      <w:r w:rsidR="00901D2F"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канализации и набережных границы прибре</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ных защитных полос совпадают с парапетами набережных, ширина водоохранной зоны на таких террит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риях устанавливается от парапета набере</w:t>
      </w:r>
      <w:r w:rsidRPr="00BE6F81">
        <w:rPr>
          <w:rFonts w:ascii="Times New Roman" w:hAnsi="Times New Roman" w:cs="Times New Roman"/>
          <w:b w:val="0"/>
          <w:sz w:val="22"/>
          <w:szCs w:val="22"/>
        </w:rPr>
        <w:t>ж</w:t>
      </w:r>
      <w:r w:rsidRPr="00BE6F81">
        <w:rPr>
          <w:rFonts w:ascii="Times New Roman" w:hAnsi="Times New Roman" w:cs="Times New Roman"/>
          <w:b w:val="0"/>
          <w:sz w:val="22"/>
          <w:szCs w:val="22"/>
        </w:rPr>
        <w:t xml:space="preserve">ной. </w:t>
      </w:r>
    </w:p>
    <w:p w:rsidR="00770709" w:rsidRPr="00BE6F81" w:rsidRDefault="00C82A58" w:rsidP="00ED781F">
      <w:pPr>
        <w:autoSpaceDE w:val="0"/>
        <w:autoSpaceDN w:val="0"/>
        <w:adjustRightInd w:val="0"/>
        <w:spacing w:line="244"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При отсутствии набережной, а также з</w:t>
      </w:r>
      <w:r w:rsidRPr="00BE6F81">
        <w:rPr>
          <w:rFonts w:ascii="Times New Roman" w:hAnsi="Times New Roman" w:cs="Times New Roman"/>
          <w:b w:val="0"/>
          <w:sz w:val="22"/>
          <w:szCs w:val="22"/>
        </w:rPr>
        <w:t>а пределами территори</w:t>
      </w:r>
      <w:r w:rsidR="00150D0E"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 населенных пунктов ширина вод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охранной зоны рек, ручьев, каналов, озер, водохранилищ и ширина их прибрежной защитной полосы уст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навливаются от со</w:t>
      </w:r>
      <w:r w:rsidR="002F03FF" w:rsidRPr="00BE6F81">
        <w:rPr>
          <w:rFonts w:ascii="Times New Roman" w:hAnsi="Times New Roman" w:cs="Times New Roman"/>
          <w:b w:val="0"/>
          <w:sz w:val="22"/>
          <w:szCs w:val="22"/>
        </w:rPr>
        <w:t>ответствующей береговой линии</w:t>
      </w:r>
      <w:r w:rsidRPr="00BE6F81">
        <w:rPr>
          <w:rFonts w:ascii="Times New Roman" w:hAnsi="Times New Roman" w:cs="Times New Roman"/>
          <w:b w:val="0"/>
          <w:sz w:val="22"/>
          <w:szCs w:val="22"/>
        </w:rPr>
        <w:t>.</w:t>
      </w:r>
      <w:r w:rsidR="00863BCB" w:rsidRPr="00BE6F81">
        <w:rPr>
          <w:rFonts w:ascii="Times New Roman" w:hAnsi="Times New Roman" w:cs="Times New Roman"/>
          <w:b w:val="0"/>
          <w:sz w:val="22"/>
          <w:szCs w:val="22"/>
        </w:rPr>
        <w:t xml:space="preserve"> </w:t>
      </w:r>
    </w:p>
    <w:p w:rsidR="00527AAB" w:rsidRPr="00BE6F81" w:rsidRDefault="00527AAB" w:rsidP="00863BCB">
      <w:pPr>
        <w:autoSpaceDE w:val="0"/>
        <w:autoSpaceDN w:val="0"/>
        <w:adjustRightInd w:val="0"/>
        <w:spacing w:line="240" w:lineRule="auto"/>
        <w:ind w:firstLine="709"/>
        <w:rPr>
          <w:rFonts w:ascii="Times New Roman" w:hAnsi="Times New Roman" w:cs="Times New Roman"/>
          <w:b w:val="0"/>
          <w:bCs w:val="0"/>
          <w:sz w:val="24"/>
          <w:szCs w:val="24"/>
        </w:rPr>
      </w:pPr>
    </w:p>
    <w:p w:rsidR="007C79BE" w:rsidRPr="00BE6F81" w:rsidRDefault="007C79BE" w:rsidP="00A10B4A">
      <w:pPr>
        <w:spacing w:line="239" w:lineRule="auto"/>
        <w:ind w:firstLine="720"/>
        <w:rPr>
          <w:rFonts w:ascii="Times New Roman" w:hAnsi="Times New Roman" w:cs="Times New Roman"/>
          <w:b w:val="0"/>
          <w:bCs w:val="0"/>
          <w:sz w:val="24"/>
          <w:szCs w:val="24"/>
        </w:rPr>
        <w:sectPr w:rsidR="007C79BE" w:rsidRPr="00BE6F81" w:rsidSect="00A575BB">
          <w:footerReference w:type="even" r:id="rId27"/>
          <w:footerReference w:type="default" r:id="rId28"/>
          <w:footnotePr>
            <w:numFmt w:val="chicago"/>
            <w:numRestart w:val="eachPage"/>
          </w:footnotePr>
          <w:pgSz w:w="11906" w:h="16838" w:code="9"/>
          <w:pgMar w:top="1134" w:right="624" w:bottom="1134" w:left="1134" w:header="709" w:footer="658" w:gutter="0"/>
          <w:cols w:space="708"/>
          <w:docGrid w:linePitch="360"/>
        </w:sectPr>
      </w:pPr>
    </w:p>
    <w:p w:rsidR="007C79BE" w:rsidRPr="00BE6F81" w:rsidRDefault="007C79BE" w:rsidP="002F3566">
      <w:pPr>
        <w:suppressAutoHyphens/>
        <w:spacing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lastRenderedPageBreak/>
        <w:t xml:space="preserve">МАТЕРИАЛЫ ПО ОБОСНОВАНИЮ </w:t>
      </w:r>
    </w:p>
    <w:p w:rsidR="003E5258" w:rsidRPr="00BE6F81" w:rsidRDefault="007C79BE" w:rsidP="002F3566">
      <w:pPr>
        <w:suppressAutoHyphens/>
        <w:spacing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 xml:space="preserve">РАСЧЕТНЫХ ПОКАЗАТЕЛЕЙ, СОДЕРЖАЩИХСЯ В ОСНОВНОЙ ЧАСТИ </w:t>
      </w:r>
    </w:p>
    <w:p w:rsidR="007C79BE" w:rsidRPr="00BE6F81" w:rsidRDefault="007C79BE" w:rsidP="002F3566">
      <w:pPr>
        <w:suppressAutoHyphens/>
        <w:spacing w:line="240" w:lineRule="auto"/>
        <w:ind w:firstLine="0"/>
        <w:jc w:val="center"/>
        <w:rPr>
          <w:rFonts w:ascii="Times New Roman" w:hAnsi="Times New Roman" w:cs="Times New Roman"/>
          <w:b w:val="0"/>
          <w:bCs w:val="0"/>
          <w:sz w:val="24"/>
          <w:szCs w:val="24"/>
        </w:rPr>
      </w:pPr>
      <w:r w:rsidRPr="00BE6F81">
        <w:rPr>
          <w:rFonts w:ascii="Times New Roman" w:hAnsi="Times New Roman" w:cs="Times New Roman"/>
          <w:sz w:val="24"/>
          <w:szCs w:val="24"/>
        </w:rPr>
        <w:t>НОРМАТИВОВ ГРАДОСТРОИТЕЛЬНОГО ПРОЕКТ</w:t>
      </w:r>
      <w:r w:rsidRPr="00BE6F81">
        <w:rPr>
          <w:rFonts w:ascii="Times New Roman" w:hAnsi="Times New Roman" w:cs="Times New Roman"/>
          <w:sz w:val="24"/>
          <w:szCs w:val="24"/>
        </w:rPr>
        <w:t>И</w:t>
      </w:r>
      <w:r w:rsidRPr="00BE6F81">
        <w:rPr>
          <w:rFonts w:ascii="Times New Roman" w:hAnsi="Times New Roman" w:cs="Times New Roman"/>
          <w:sz w:val="24"/>
          <w:szCs w:val="24"/>
        </w:rPr>
        <w:t>РОВАНИЯ</w:t>
      </w:r>
    </w:p>
    <w:p w:rsidR="007C79BE" w:rsidRPr="00BE6F81" w:rsidRDefault="007C79BE" w:rsidP="002F3566">
      <w:pPr>
        <w:spacing w:line="240" w:lineRule="auto"/>
        <w:ind w:firstLine="720"/>
        <w:rPr>
          <w:rFonts w:ascii="Times New Roman" w:hAnsi="Times New Roman" w:cs="Times New Roman"/>
          <w:b w:val="0"/>
          <w:bCs w:val="0"/>
          <w:sz w:val="22"/>
          <w:szCs w:val="22"/>
        </w:rPr>
      </w:pPr>
    </w:p>
    <w:p w:rsidR="00706E00" w:rsidRPr="00BE6F81" w:rsidRDefault="00706E00" w:rsidP="002F3566">
      <w:pPr>
        <w:spacing w:line="240" w:lineRule="auto"/>
        <w:ind w:firstLine="720"/>
        <w:rPr>
          <w:rFonts w:ascii="Times New Roman" w:hAnsi="Times New Roman" w:cs="Times New Roman"/>
          <w:b w:val="0"/>
          <w:bCs w:val="0"/>
          <w:sz w:val="22"/>
          <w:szCs w:val="22"/>
        </w:rPr>
      </w:pPr>
    </w:p>
    <w:p w:rsidR="00706E00" w:rsidRPr="00BE6F81" w:rsidRDefault="00D31C7C" w:rsidP="002F3566">
      <w:pPr>
        <w:spacing w:line="240" w:lineRule="auto"/>
        <w:ind w:firstLine="709"/>
        <w:rPr>
          <w:rFonts w:ascii="Times New Roman Полужирный" w:hAnsi="Times New Roman Полужирный" w:cs="Times New Roman"/>
          <w:caps/>
          <w:sz w:val="24"/>
          <w:szCs w:val="24"/>
        </w:rPr>
      </w:pPr>
      <w:r w:rsidRPr="00BE6F81">
        <w:rPr>
          <w:rFonts w:ascii="Times New Roman" w:hAnsi="Times New Roman" w:cs="Times New Roman"/>
          <w:sz w:val="24"/>
          <w:szCs w:val="24"/>
        </w:rPr>
        <w:t>21</w:t>
      </w:r>
      <w:r w:rsidR="00217F0C" w:rsidRPr="00BE6F81">
        <w:rPr>
          <w:rFonts w:ascii="Times New Roman Полужирный" w:hAnsi="Times New Roman Полужирный" w:cs="Times New Roman"/>
          <w:sz w:val="24"/>
          <w:szCs w:val="24"/>
        </w:rPr>
        <w:t xml:space="preserve">. </w:t>
      </w:r>
      <w:r w:rsidR="00217F0C" w:rsidRPr="00BE6F81">
        <w:rPr>
          <w:rFonts w:ascii="Times New Roman Полужирный" w:hAnsi="Times New Roman Полужирный" w:cs="Times New Roman" w:hint="eastAsia"/>
          <w:sz w:val="24"/>
          <w:szCs w:val="24"/>
        </w:rPr>
        <w:t>АДМИНИСТРАТИВНО</w:t>
      </w:r>
      <w:r w:rsidR="00217F0C" w:rsidRPr="00BE6F81">
        <w:rPr>
          <w:rFonts w:ascii="Times New Roman Полужирный" w:hAnsi="Times New Roman Полужирный" w:cs="Times New Roman"/>
          <w:sz w:val="24"/>
          <w:szCs w:val="24"/>
        </w:rPr>
        <w:t>-</w:t>
      </w:r>
      <w:r w:rsidR="00217F0C" w:rsidRPr="00BE6F81">
        <w:rPr>
          <w:rFonts w:ascii="Times New Roman Полужирный" w:hAnsi="Times New Roman Полужирный" w:cs="Times New Roman" w:hint="eastAsia"/>
          <w:sz w:val="24"/>
          <w:szCs w:val="24"/>
        </w:rPr>
        <w:t>ТЕРРИТОРИАЛЬНОЕ</w:t>
      </w:r>
      <w:r w:rsidR="00217F0C" w:rsidRPr="00BE6F81">
        <w:rPr>
          <w:rFonts w:ascii="Times New Roman Полужирный" w:hAnsi="Times New Roman Полужирный" w:cs="Times New Roman"/>
          <w:sz w:val="24"/>
          <w:szCs w:val="24"/>
        </w:rPr>
        <w:t xml:space="preserve"> </w:t>
      </w:r>
      <w:r w:rsidR="00217F0C" w:rsidRPr="00BE6F81">
        <w:rPr>
          <w:rFonts w:ascii="Times New Roman Полужирный" w:hAnsi="Times New Roman Полужирный" w:cs="Times New Roman" w:hint="eastAsia"/>
          <w:sz w:val="24"/>
          <w:szCs w:val="24"/>
        </w:rPr>
        <w:t>УСТРОЙСТВО</w:t>
      </w:r>
    </w:p>
    <w:p w:rsidR="00A03919" w:rsidRPr="00BE6F81" w:rsidRDefault="00A03919" w:rsidP="002F3566">
      <w:pPr>
        <w:spacing w:line="240" w:lineRule="auto"/>
        <w:ind w:firstLine="709"/>
        <w:rPr>
          <w:rFonts w:ascii="Times New Roman" w:hAnsi="Times New Roman" w:cs="Times New Roman"/>
          <w:b w:val="0"/>
          <w:sz w:val="22"/>
          <w:szCs w:val="22"/>
        </w:rPr>
      </w:pPr>
    </w:p>
    <w:p w:rsidR="00FE3D89" w:rsidRPr="00BE6F81" w:rsidRDefault="00FE3D89" w:rsidP="002F3566">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Муниципальное образование город Ковров Владимирской области по численности насел</w:t>
      </w:r>
      <w:r w:rsidRPr="00BE6F81">
        <w:rPr>
          <w:rFonts w:ascii="Times New Roman" w:hAnsi="Times New Roman" w:cs="Times New Roman"/>
          <w:sz w:val="24"/>
          <w:szCs w:val="24"/>
        </w:rPr>
        <w:t>е</w:t>
      </w:r>
      <w:r w:rsidRPr="00BE6F81">
        <w:rPr>
          <w:rFonts w:ascii="Times New Roman" w:hAnsi="Times New Roman" w:cs="Times New Roman"/>
          <w:sz w:val="24"/>
          <w:szCs w:val="24"/>
        </w:rPr>
        <w:t>ния, промышленному потенциалу и социально-экономическому развитию является вторым по значимости городом Владимирской области. Это крупный промышленный и научный центр,    пр</w:t>
      </w:r>
      <w:r w:rsidRPr="00BE6F81">
        <w:rPr>
          <w:rFonts w:ascii="Times New Roman" w:hAnsi="Times New Roman" w:cs="Times New Roman"/>
          <w:sz w:val="24"/>
          <w:szCs w:val="24"/>
        </w:rPr>
        <w:t>е</w:t>
      </w:r>
      <w:r w:rsidRPr="00BE6F81">
        <w:rPr>
          <w:rFonts w:ascii="Times New Roman" w:hAnsi="Times New Roman" w:cs="Times New Roman"/>
          <w:sz w:val="24"/>
          <w:szCs w:val="24"/>
        </w:rPr>
        <w:t>жде всего в оборонной отрасли, машиностроении и металлообработке. Город Ковров является  административным центром Ковровского муниципального района Владимирской области (в     с</w:t>
      </w:r>
      <w:r w:rsidRPr="00BE6F81">
        <w:rPr>
          <w:rFonts w:ascii="Times New Roman" w:hAnsi="Times New Roman" w:cs="Times New Roman"/>
          <w:sz w:val="24"/>
          <w:szCs w:val="24"/>
        </w:rPr>
        <w:t>о</w:t>
      </w:r>
      <w:r w:rsidRPr="00BE6F81">
        <w:rPr>
          <w:rFonts w:ascii="Times New Roman" w:hAnsi="Times New Roman" w:cs="Times New Roman"/>
          <w:sz w:val="24"/>
          <w:szCs w:val="24"/>
        </w:rPr>
        <w:t xml:space="preserve">став района не входит). </w:t>
      </w:r>
    </w:p>
    <w:p w:rsidR="00FE3D89" w:rsidRPr="00BE6F81" w:rsidRDefault="00614796"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Муниципальное образование</w:t>
      </w:r>
      <w:r w:rsidRPr="00BE6F81">
        <w:rPr>
          <w:rFonts w:ascii="Times New Roman" w:hAnsi="Times New Roman" w:cs="Times New Roman"/>
          <w:sz w:val="24"/>
          <w:szCs w:val="24"/>
        </w:rPr>
        <w:t xml:space="preserve"> </w:t>
      </w:r>
      <w:r w:rsidR="00FE3D89" w:rsidRPr="00BE6F81">
        <w:rPr>
          <w:rFonts w:ascii="Times New Roman" w:hAnsi="Times New Roman" w:cs="Times New Roman"/>
          <w:b w:val="0"/>
          <w:sz w:val="24"/>
          <w:szCs w:val="24"/>
        </w:rPr>
        <w:t>город Ковров расположен в центре</w:t>
      </w:r>
      <w:r w:rsidRPr="00BE6F81">
        <w:rPr>
          <w:rFonts w:ascii="Times New Roman" w:hAnsi="Times New Roman" w:cs="Times New Roman"/>
          <w:b w:val="0"/>
          <w:sz w:val="24"/>
          <w:szCs w:val="24"/>
        </w:rPr>
        <w:t xml:space="preserve"> Восточно-Европейской равнины в </w:t>
      </w:r>
      <w:r w:rsidR="00FE3D89" w:rsidRPr="00BE6F81">
        <w:rPr>
          <w:rFonts w:ascii="Times New Roman" w:hAnsi="Times New Roman" w:cs="Times New Roman"/>
          <w:b w:val="0"/>
          <w:sz w:val="24"/>
          <w:szCs w:val="24"/>
        </w:rPr>
        <w:t>северной части Владимирской области на рек</w:t>
      </w:r>
      <w:r w:rsidR="00B62C16" w:rsidRPr="00BE6F81">
        <w:rPr>
          <w:rFonts w:ascii="Times New Roman" w:hAnsi="Times New Roman" w:cs="Times New Roman"/>
          <w:b w:val="0"/>
          <w:sz w:val="24"/>
          <w:szCs w:val="24"/>
        </w:rPr>
        <w:t>е</w:t>
      </w:r>
      <w:r w:rsidR="00FE3D89" w:rsidRPr="00BE6F81">
        <w:rPr>
          <w:rFonts w:ascii="Times New Roman" w:hAnsi="Times New Roman" w:cs="Times New Roman"/>
          <w:b w:val="0"/>
          <w:sz w:val="24"/>
          <w:szCs w:val="24"/>
        </w:rPr>
        <w:t xml:space="preserve"> Клязьм</w:t>
      </w:r>
      <w:r w:rsidRPr="00BE6F81">
        <w:rPr>
          <w:rFonts w:ascii="Times New Roman" w:hAnsi="Times New Roman" w:cs="Times New Roman"/>
          <w:b w:val="0"/>
          <w:sz w:val="24"/>
          <w:szCs w:val="24"/>
        </w:rPr>
        <w:t>а</w:t>
      </w:r>
      <w:r w:rsidR="00FE3D89" w:rsidRPr="00BE6F81">
        <w:rPr>
          <w:rFonts w:ascii="Times New Roman" w:hAnsi="Times New Roman" w:cs="Times New Roman"/>
          <w:b w:val="0"/>
          <w:sz w:val="24"/>
          <w:szCs w:val="24"/>
        </w:rPr>
        <w:t xml:space="preserve">. </w:t>
      </w:r>
    </w:p>
    <w:p w:rsidR="00B4629B" w:rsidRPr="00BE6F81" w:rsidRDefault="00FE3D89"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На востоке муниципальное образование город Ковров граничит с муниципальн</w:t>
      </w:r>
      <w:r w:rsidR="00770F32" w:rsidRPr="00BE6F81">
        <w:rPr>
          <w:rFonts w:ascii="Times New Roman" w:hAnsi="Times New Roman" w:cs="Times New Roman"/>
          <w:b w:val="0"/>
          <w:sz w:val="24"/>
          <w:szCs w:val="24"/>
        </w:rPr>
        <w:t>ым</w:t>
      </w:r>
      <w:r w:rsidRPr="00BE6F81">
        <w:rPr>
          <w:rFonts w:ascii="Times New Roman" w:hAnsi="Times New Roman" w:cs="Times New Roman"/>
          <w:b w:val="0"/>
          <w:sz w:val="24"/>
          <w:szCs w:val="24"/>
        </w:rPr>
        <w:t xml:space="preserve"> образ</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вани</w:t>
      </w:r>
      <w:r w:rsidR="00770F32" w:rsidRPr="00BE6F81">
        <w:rPr>
          <w:rFonts w:ascii="Times New Roman" w:hAnsi="Times New Roman" w:cs="Times New Roman"/>
          <w:b w:val="0"/>
          <w:sz w:val="24"/>
          <w:szCs w:val="24"/>
        </w:rPr>
        <w:t>ем</w:t>
      </w:r>
      <w:r w:rsidRPr="00BE6F81">
        <w:rPr>
          <w:rFonts w:ascii="Times New Roman" w:hAnsi="Times New Roman" w:cs="Times New Roman"/>
          <w:b w:val="0"/>
          <w:sz w:val="24"/>
          <w:szCs w:val="24"/>
        </w:rPr>
        <w:t xml:space="preserve"> Клязьминское сельское поселение Ковровского района Владими</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 xml:space="preserve">ской области, на юге и юго-западе </w:t>
      </w:r>
      <w:r w:rsidR="00770F32"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с</w:t>
      </w:r>
      <w:r w:rsidR="00770F32"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муниципальным образованием Новосельское сельское поселение Ковровского района Владимирской области, на западе и северо-западе </w:t>
      </w:r>
      <w:r w:rsidR="00770F32"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с муниципальным образованием </w:t>
      </w:r>
      <w:r w:rsidR="00B4629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Малыгинское сельское поселение Ковровского района Владимирской</w:t>
      </w:r>
      <w:r w:rsidR="00770F32"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области. </w:t>
      </w:r>
    </w:p>
    <w:p w:rsidR="00FE3D89" w:rsidRPr="00BE6F81" w:rsidRDefault="00FE3D89"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Протяженность гр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ницы муниципального образования город Ковров составляет </w:t>
      </w:r>
      <w:smartTag w:uri="urn:schemas-microsoft-com:office:smarttags" w:element="metricconverter">
        <w:smartTagPr>
          <w:attr w:name="ProductID" w:val="93,7 км"/>
        </w:smartTagPr>
        <w:r w:rsidRPr="00BE6F81">
          <w:rPr>
            <w:rFonts w:ascii="Times New Roman" w:hAnsi="Times New Roman" w:cs="Times New Roman"/>
            <w:b w:val="0"/>
            <w:sz w:val="24"/>
            <w:szCs w:val="24"/>
          </w:rPr>
          <w:t>93,7 км</w:t>
        </w:r>
      </w:smartTag>
      <w:r w:rsidRPr="00BE6F81">
        <w:rPr>
          <w:rFonts w:ascii="Times New Roman" w:hAnsi="Times New Roman" w:cs="Times New Roman"/>
          <w:b w:val="0"/>
          <w:sz w:val="24"/>
          <w:szCs w:val="24"/>
        </w:rPr>
        <w:t>.</w:t>
      </w:r>
    </w:p>
    <w:p w:rsidR="00FE3D89" w:rsidRPr="00BE6F81" w:rsidRDefault="00FE3D89" w:rsidP="002F3566">
      <w:pPr>
        <w:pStyle w:val="af1"/>
        <w:shd w:val="clear" w:color="auto" w:fill="FFFFFF"/>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Расстояние от города Коврова до административного центра Владимирской области –</w:t>
      </w:r>
      <w:r w:rsidR="00770F32" w:rsidRPr="00BE6F81">
        <w:rPr>
          <w:rFonts w:ascii="Times New Roman" w:hAnsi="Times New Roman" w:cs="Times New Roman"/>
        </w:rPr>
        <w:t xml:space="preserve">    </w:t>
      </w:r>
      <w:r w:rsidRPr="00BE6F81">
        <w:rPr>
          <w:rFonts w:ascii="Times New Roman" w:hAnsi="Times New Roman" w:cs="Times New Roman"/>
        </w:rPr>
        <w:t xml:space="preserve"> города Владимира составляет </w:t>
      </w:r>
      <w:smartTag w:uri="urn:schemas-microsoft-com:office:smarttags" w:element="metricconverter">
        <w:smartTagPr>
          <w:attr w:name="ProductID" w:val="64 км"/>
        </w:smartTagPr>
        <w:r w:rsidRPr="00BE6F81">
          <w:rPr>
            <w:rFonts w:ascii="Times New Roman" w:hAnsi="Times New Roman" w:cs="Times New Roman"/>
          </w:rPr>
          <w:t>64 км</w:t>
        </w:r>
      </w:smartTag>
      <w:r w:rsidRPr="00BE6F81">
        <w:rPr>
          <w:rFonts w:ascii="Times New Roman" w:hAnsi="Times New Roman" w:cs="Times New Roman"/>
        </w:rPr>
        <w:t xml:space="preserve">. Логистическое положение </w:t>
      </w:r>
      <w:r w:rsidR="00770F32" w:rsidRPr="00BE6F81">
        <w:rPr>
          <w:rFonts w:ascii="Times New Roman" w:hAnsi="Times New Roman" w:cs="Times New Roman"/>
        </w:rPr>
        <w:t>города Коврова</w:t>
      </w:r>
      <w:r w:rsidRPr="00BE6F81">
        <w:rPr>
          <w:rFonts w:ascii="Times New Roman" w:hAnsi="Times New Roman" w:cs="Times New Roman"/>
        </w:rPr>
        <w:t xml:space="preserve"> определяет его наибольшую экономическую связанность с городами Москва </w:t>
      </w:r>
      <w:r w:rsidR="00EC484B" w:rsidRPr="00BE6F81">
        <w:rPr>
          <w:rFonts w:ascii="Times New Roman" w:hAnsi="Times New Roman" w:cs="Times New Roman"/>
        </w:rPr>
        <w:t>(расстояние до которого составляет</w:t>
      </w:r>
      <w:r w:rsidRPr="00BE6F81">
        <w:rPr>
          <w:rFonts w:ascii="Times New Roman" w:hAnsi="Times New Roman" w:cs="Times New Roman"/>
        </w:rPr>
        <w:t xml:space="preserve"> </w:t>
      </w:r>
      <w:smartTag w:uri="urn:schemas-microsoft-com:office:smarttags" w:element="metricconverter">
        <w:smartTagPr>
          <w:attr w:name="ProductID" w:val="250 км"/>
        </w:smartTagPr>
        <w:r w:rsidRPr="00BE6F81">
          <w:rPr>
            <w:rFonts w:ascii="Times New Roman" w:hAnsi="Times New Roman" w:cs="Times New Roman"/>
          </w:rPr>
          <w:t>250 км</w:t>
        </w:r>
      </w:smartTag>
      <w:r w:rsidR="00EC484B" w:rsidRPr="00BE6F81">
        <w:rPr>
          <w:rFonts w:ascii="Times New Roman" w:hAnsi="Times New Roman" w:cs="Times New Roman"/>
        </w:rPr>
        <w:t>)</w:t>
      </w:r>
      <w:r w:rsidRPr="00BE6F81">
        <w:rPr>
          <w:rFonts w:ascii="Times New Roman" w:hAnsi="Times New Roman" w:cs="Times New Roman"/>
        </w:rPr>
        <w:t xml:space="preserve">, Иваново </w:t>
      </w:r>
      <w:r w:rsidR="00EC484B" w:rsidRPr="00BE6F81">
        <w:rPr>
          <w:rFonts w:ascii="Times New Roman" w:hAnsi="Times New Roman" w:cs="Times New Roman"/>
        </w:rPr>
        <w:t>(</w:t>
      </w:r>
      <w:smartTag w:uri="urn:schemas-microsoft-com:office:smarttags" w:element="metricconverter">
        <w:smartTagPr>
          <w:attr w:name="ProductID" w:val="100 км"/>
        </w:smartTagPr>
        <w:r w:rsidRPr="00BE6F81">
          <w:rPr>
            <w:rFonts w:ascii="Times New Roman" w:hAnsi="Times New Roman" w:cs="Times New Roman"/>
          </w:rPr>
          <w:t>100 км</w:t>
        </w:r>
      </w:smartTag>
      <w:r w:rsidR="00EC484B" w:rsidRPr="00BE6F81">
        <w:rPr>
          <w:rFonts w:ascii="Times New Roman" w:hAnsi="Times New Roman" w:cs="Times New Roman"/>
        </w:rPr>
        <w:t>)</w:t>
      </w:r>
      <w:r w:rsidRPr="00BE6F81">
        <w:rPr>
          <w:rFonts w:ascii="Times New Roman" w:hAnsi="Times New Roman" w:cs="Times New Roman"/>
        </w:rPr>
        <w:t xml:space="preserve">, Нижний Новгород </w:t>
      </w:r>
      <w:r w:rsidR="00EC484B" w:rsidRPr="00BE6F81">
        <w:rPr>
          <w:rFonts w:ascii="Times New Roman" w:hAnsi="Times New Roman" w:cs="Times New Roman"/>
        </w:rPr>
        <w:t>(</w:t>
      </w:r>
      <w:smartTag w:uri="urn:schemas-microsoft-com:office:smarttags" w:element="metricconverter">
        <w:smartTagPr>
          <w:attr w:name="ProductID" w:val="188 км"/>
        </w:smartTagPr>
        <w:r w:rsidRPr="00BE6F81">
          <w:rPr>
            <w:rFonts w:ascii="Times New Roman" w:hAnsi="Times New Roman" w:cs="Times New Roman"/>
          </w:rPr>
          <w:t>188 км</w:t>
        </w:r>
      </w:smartTag>
      <w:r w:rsidR="00EC484B" w:rsidRPr="00BE6F81">
        <w:rPr>
          <w:rFonts w:ascii="Times New Roman" w:hAnsi="Times New Roman" w:cs="Times New Roman"/>
        </w:rPr>
        <w:t>)</w:t>
      </w:r>
      <w:r w:rsidRPr="00BE6F81">
        <w:rPr>
          <w:rFonts w:ascii="Times New Roman" w:hAnsi="Times New Roman" w:cs="Times New Roman"/>
        </w:rPr>
        <w:t xml:space="preserve">, Ярославль </w:t>
      </w:r>
      <w:r w:rsidR="00EC484B" w:rsidRPr="00BE6F81">
        <w:rPr>
          <w:rFonts w:ascii="Times New Roman" w:hAnsi="Times New Roman" w:cs="Times New Roman"/>
        </w:rPr>
        <w:t>(</w:t>
      </w:r>
      <w:smartTag w:uri="urn:schemas-microsoft-com:office:smarttags" w:element="metricconverter">
        <w:smartTagPr>
          <w:attr w:name="ProductID" w:val="215 км"/>
        </w:smartTagPr>
        <w:r w:rsidRPr="00BE6F81">
          <w:rPr>
            <w:rFonts w:ascii="Times New Roman" w:hAnsi="Times New Roman" w:cs="Times New Roman"/>
          </w:rPr>
          <w:t>215 км</w:t>
        </w:r>
      </w:smartTag>
      <w:r w:rsidR="00EC484B" w:rsidRPr="00BE6F81">
        <w:rPr>
          <w:rFonts w:ascii="Times New Roman" w:hAnsi="Times New Roman" w:cs="Times New Roman"/>
        </w:rPr>
        <w:t>)</w:t>
      </w:r>
      <w:r w:rsidRPr="00BE6F81">
        <w:rPr>
          <w:rFonts w:ascii="Times New Roman" w:hAnsi="Times New Roman" w:cs="Times New Roman"/>
        </w:rPr>
        <w:t xml:space="preserve">, Кострома </w:t>
      </w:r>
      <w:r w:rsidR="00EC484B" w:rsidRPr="00BE6F81">
        <w:rPr>
          <w:rFonts w:ascii="Times New Roman" w:hAnsi="Times New Roman" w:cs="Times New Roman"/>
        </w:rPr>
        <w:t>(</w:t>
      </w:r>
      <w:smartTag w:uri="urn:schemas-microsoft-com:office:smarttags" w:element="metricconverter">
        <w:smartTagPr>
          <w:attr w:name="ProductID" w:val="199 км"/>
        </w:smartTagPr>
        <w:r w:rsidRPr="00BE6F81">
          <w:rPr>
            <w:rFonts w:ascii="Times New Roman" w:hAnsi="Times New Roman" w:cs="Times New Roman"/>
          </w:rPr>
          <w:t>199 км</w:t>
        </w:r>
      </w:smartTag>
      <w:r w:rsidR="00EC484B" w:rsidRPr="00BE6F81">
        <w:rPr>
          <w:rFonts w:ascii="Times New Roman" w:hAnsi="Times New Roman" w:cs="Times New Roman"/>
        </w:rPr>
        <w:t>)</w:t>
      </w:r>
      <w:r w:rsidRPr="00BE6F81">
        <w:rPr>
          <w:rFonts w:ascii="Times New Roman" w:hAnsi="Times New Roman" w:cs="Times New Roman"/>
        </w:rPr>
        <w:t xml:space="preserve">. Железнодорожные и </w:t>
      </w:r>
      <w:r w:rsidR="00EC484B" w:rsidRPr="00BE6F81">
        <w:rPr>
          <w:rFonts w:ascii="Times New Roman" w:hAnsi="Times New Roman" w:cs="Times New Roman"/>
        </w:rPr>
        <w:t>автомобильные</w:t>
      </w:r>
      <w:r w:rsidRPr="00BE6F81">
        <w:rPr>
          <w:rFonts w:ascii="Times New Roman" w:hAnsi="Times New Roman" w:cs="Times New Roman"/>
        </w:rPr>
        <w:t xml:space="preserve"> дороги связывают муниципальное образование с другими крупными промышленными и культурными центрами России, а также с</w:t>
      </w:r>
      <w:r w:rsidR="00EF389B" w:rsidRPr="00BE6F81">
        <w:rPr>
          <w:rFonts w:ascii="Times New Roman" w:hAnsi="Times New Roman" w:cs="Times New Roman"/>
        </w:rPr>
        <w:t xml:space="preserve"> другими</w:t>
      </w:r>
      <w:r w:rsidRPr="00BE6F81">
        <w:rPr>
          <w:rFonts w:ascii="Times New Roman" w:hAnsi="Times New Roman" w:cs="Times New Roman"/>
        </w:rPr>
        <w:t xml:space="preserve"> странами.</w:t>
      </w:r>
    </w:p>
    <w:p w:rsidR="00FE3D89" w:rsidRPr="00BE6F81" w:rsidRDefault="00FE3D89"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В городе Коврове находится крупный железнодорожный узел федеральной магистральной железной дороги Москва</w:t>
      </w:r>
      <w:r w:rsidR="00EC484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r w:rsidR="00EC484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Нижний Новгород, выполняющей роль внешних связей города с др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гими городами и регионами: на северо-востоке – с Кировом, Пермью и Уралом; на юго-востоке – с Ульяновском, Пензой, Саратовом, а также с Чуваш</w:t>
      </w:r>
      <w:r w:rsidR="00EC484B" w:rsidRPr="00BE6F81">
        <w:rPr>
          <w:rFonts w:ascii="Times New Roman" w:hAnsi="Times New Roman" w:cs="Times New Roman"/>
          <w:b w:val="0"/>
          <w:sz w:val="24"/>
          <w:szCs w:val="24"/>
        </w:rPr>
        <w:t>ской Республикой</w:t>
      </w:r>
      <w:r w:rsidRPr="00BE6F81">
        <w:rPr>
          <w:rFonts w:ascii="Times New Roman" w:hAnsi="Times New Roman" w:cs="Times New Roman"/>
          <w:b w:val="0"/>
          <w:sz w:val="24"/>
          <w:szCs w:val="24"/>
        </w:rPr>
        <w:t>; на Урале железная дорога соединяется с северной веткой и ведет в Сибирь. От главной линии железнодорожной магистрали имеется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ветвление направлением Ковров</w:t>
      </w:r>
      <w:r w:rsidR="00EC484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r w:rsidR="00EC484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Муром.</w:t>
      </w:r>
    </w:p>
    <w:p w:rsidR="00FE3D89" w:rsidRPr="00BE6F81" w:rsidRDefault="00286FC8"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pacing w:val="-2"/>
          <w:sz w:val="24"/>
          <w:szCs w:val="24"/>
        </w:rPr>
        <w:t>П</w:t>
      </w:r>
      <w:r w:rsidR="00FE3D89" w:rsidRPr="00BE6F81">
        <w:rPr>
          <w:rFonts w:ascii="Times New Roman" w:hAnsi="Times New Roman" w:cs="Times New Roman"/>
          <w:b w:val="0"/>
          <w:spacing w:val="-2"/>
          <w:sz w:val="24"/>
          <w:szCs w:val="24"/>
        </w:rPr>
        <w:t xml:space="preserve">о территории </w:t>
      </w:r>
      <w:r w:rsidR="00981247" w:rsidRPr="00BE6F81">
        <w:rPr>
          <w:rFonts w:ascii="Times New Roman" w:hAnsi="Times New Roman" w:cs="Times New Roman"/>
          <w:b w:val="0"/>
          <w:spacing w:val="-2"/>
          <w:sz w:val="24"/>
          <w:szCs w:val="24"/>
        </w:rPr>
        <w:t>муниципального образования</w:t>
      </w:r>
      <w:r w:rsidR="007102CA" w:rsidRPr="00BE6F81">
        <w:rPr>
          <w:rFonts w:ascii="Times New Roman" w:hAnsi="Times New Roman" w:cs="Times New Roman"/>
          <w:b w:val="0"/>
          <w:spacing w:val="-2"/>
          <w:sz w:val="24"/>
          <w:szCs w:val="24"/>
        </w:rPr>
        <w:t xml:space="preserve"> город Ковров </w:t>
      </w:r>
      <w:r w:rsidR="00FE3D89" w:rsidRPr="00BE6F81">
        <w:rPr>
          <w:rFonts w:ascii="Times New Roman" w:hAnsi="Times New Roman" w:cs="Times New Roman"/>
          <w:b w:val="0"/>
          <w:spacing w:val="-2"/>
          <w:sz w:val="24"/>
          <w:szCs w:val="24"/>
        </w:rPr>
        <w:t>проход</w:t>
      </w:r>
      <w:r w:rsidR="006E629B" w:rsidRPr="00BE6F81">
        <w:rPr>
          <w:rFonts w:ascii="Times New Roman" w:hAnsi="Times New Roman" w:cs="Times New Roman"/>
          <w:b w:val="0"/>
          <w:spacing w:val="-2"/>
          <w:sz w:val="24"/>
          <w:szCs w:val="24"/>
        </w:rPr>
        <w:t>я</w:t>
      </w:r>
      <w:r w:rsidR="00FE3D89" w:rsidRPr="00BE6F81">
        <w:rPr>
          <w:rFonts w:ascii="Times New Roman" w:hAnsi="Times New Roman" w:cs="Times New Roman"/>
          <w:b w:val="0"/>
          <w:spacing w:val="-2"/>
          <w:sz w:val="24"/>
          <w:szCs w:val="24"/>
        </w:rPr>
        <w:t>т автомобильн</w:t>
      </w:r>
      <w:r w:rsidR="006E629B" w:rsidRPr="00BE6F81">
        <w:rPr>
          <w:rFonts w:ascii="Times New Roman" w:hAnsi="Times New Roman" w:cs="Times New Roman"/>
          <w:b w:val="0"/>
          <w:spacing w:val="-2"/>
          <w:sz w:val="24"/>
          <w:szCs w:val="24"/>
        </w:rPr>
        <w:t>ые</w:t>
      </w:r>
      <w:r w:rsidR="00FE3D89" w:rsidRPr="00BE6F81">
        <w:rPr>
          <w:rFonts w:ascii="Times New Roman" w:hAnsi="Times New Roman" w:cs="Times New Roman"/>
          <w:b w:val="0"/>
          <w:spacing w:val="-2"/>
          <w:sz w:val="24"/>
          <w:szCs w:val="24"/>
        </w:rPr>
        <w:t xml:space="preserve"> дор</w:t>
      </w:r>
      <w:r w:rsidR="00FE3D89" w:rsidRPr="00BE6F81">
        <w:rPr>
          <w:rFonts w:ascii="Times New Roman" w:hAnsi="Times New Roman" w:cs="Times New Roman"/>
          <w:b w:val="0"/>
          <w:spacing w:val="-2"/>
          <w:sz w:val="24"/>
          <w:szCs w:val="24"/>
        </w:rPr>
        <w:t>о</w:t>
      </w:r>
      <w:r w:rsidR="00FE3D89" w:rsidRPr="00BE6F81">
        <w:rPr>
          <w:rFonts w:ascii="Times New Roman" w:hAnsi="Times New Roman" w:cs="Times New Roman"/>
          <w:b w:val="0"/>
          <w:spacing w:val="-2"/>
          <w:sz w:val="24"/>
          <w:szCs w:val="24"/>
        </w:rPr>
        <w:t>г</w:t>
      </w:r>
      <w:r w:rsidR="006E629B" w:rsidRPr="00BE6F81">
        <w:rPr>
          <w:rFonts w:ascii="Times New Roman" w:hAnsi="Times New Roman" w:cs="Times New Roman"/>
          <w:b w:val="0"/>
          <w:spacing w:val="-2"/>
          <w:sz w:val="24"/>
          <w:szCs w:val="24"/>
        </w:rPr>
        <w:t>и</w:t>
      </w:r>
      <w:r w:rsidR="00FE3D89"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регионального значения Сенинские Дворики - Ковров - Шуя </w:t>
      </w:r>
      <w:r w:rsidR="006E629B"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Кинешма</w:t>
      </w:r>
      <w:r w:rsidR="006E629B" w:rsidRPr="00BE6F81">
        <w:rPr>
          <w:rFonts w:ascii="Times New Roman" w:hAnsi="Times New Roman" w:cs="Times New Roman"/>
          <w:b w:val="0"/>
          <w:sz w:val="24"/>
          <w:szCs w:val="24"/>
        </w:rPr>
        <w:t>, Ковров - Красная Гр</w:t>
      </w:r>
      <w:r w:rsidR="006E629B" w:rsidRPr="00BE6F81">
        <w:rPr>
          <w:rFonts w:ascii="Times New Roman" w:hAnsi="Times New Roman" w:cs="Times New Roman"/>
          <w:b w:val="0"/>
          <w:sz w:val="24"/>
          <w:szCs w:val="24"/>
        </w:rPr>
        <w:t>и</w:t>
      </w:r>
      <w:r w:rsidR="006E629B" w:rsidRPr="00BE6F81">
        <w:rPr>
          <w:rFonts w:ascii="Times New Roman" w:hAnsi="Times New Roman" w:cs="Times New Roman"/>
          <w:b w:val="0"/>
          <w:sz w:val="24"/>
          <w:szCs w:val="24"/>
        </w:rPr>
        <w:t>ва - Сельцо - Мстера - ст. Мстера - «Волга»</w:t>
      </w:r>
      <w:r w:rsidRPr="00BE6F81">
        <w:rPr>
          <w:rFonts w:ascii="Times New Roman" w:hAnsi="Times New Roman" w:cs="Times New Roman"/>
          <w:b w:val="0"/>
          <w:sz w:val="24"/>
          <w:szCs w:val="24"/>
        </w:rPr>
        <w:t xml:space="preserve">, </w:t>
      </w:r>
      <w:r w:rsidR="006E629B" w:rsidRPr="00BE6F81">
        <w:rPr>
          <w:rFonts w:ascii="Times New Roman" w:hAnsi="Times New Roman" w:cs="Times New Roman"/>
          <w:b w:val="0"/>
          <w:sz w:val="24"/>
          <w:szCs w:val="24"/>
        </w:rPr>
        <w:t xml:space="preserve">по </w:t>
      </w:r>
      <w:r w:rsidR="007102CA" w:rsidRPr="00BE6F81">
        <w:rPr>
          <w:rFonts w:ascii="Times New Roman" w:hAnsi="Times New Roman" w:cs="Times New Roman"/>
          <w:b w:val="0"/>
          <w:sz w:val="24"/>
          <w:szCs w:val="24"/>
        </w:rPr>
        <w:t>котор</w:t>
      </w:r>
      <w:r w:rsidR="006E629B" w:rsidRPr="00BE6F81">
        <w:rPr>
          <w:rFonts w:ascii="Times New Roman" w:hAnsi="Times New Roman" w:cs="Times New Roman"/>
          <w:b w:val="0"/>
          <w:sz w:val="24"/>
          <w:szCs w:val="24"/>
        </w:rPr>
        <w:t>ым</w:t>
      </w:r>
      <w:r w:rsidR="007102CA" w:rsidRPr="00BE6F81">
        <w:rPr>
          <w:rFonts w:ascii="Times New Roman" w:hAnsi="Times New Roman" w:cs="Times New Roman"/>
          <w:b w:val="0"/>
          <w:sz w:val="24"/>
          <w:szCs w:val="24"/>
        </w:rPr>
        <w:t xml:space="preserve"> осуществляется выход на автомобильную </w:t>
      </w:r>
      <w:r w:rsidR="007402A3" w:rsidRPr="00BE6F81">
        <w:rPr>
          <w:rFonts w:ascii="Times New Roman" w:hAnsi="Times New Roman" w:cs="Times New Roman"/>
          <w:b w:val="0"/>
          <w:sz w:val="24"/>
          <w:szCs w:val="24"/>
        </w:rPr>
        <w:t xml:space="preserve">  </w:t>
      </w:r>
      <w:r w:rsidR="007102CA" w:rsidRPr="00BE6F81">
        <w:rPr>
          <w:rFonts w:ascii="Times New Roman" w:hAnsi="Times New Roman" w:cs="Times New Roman"/>
          <w:b w:val="0"/>
          <w:sz w:val="24"/>
          <w:szCs w:val="24"/>
        </w:rPr>
        <w:t>дорогу федерального значения М7 «Волга». Т</w:t>
      </w:r>
      <w:r w:rsidRPr="00BE6F81">
        <w:rPr>
          <w:rFonts w:ascii="Times New Roman" w:hAnsi="Times New Roman" w:cs="Times New Roman"/>
          <w:b w:val="0"/>
          <w:sz w:val="24"/>
          <w:szCs w:val="24"/>
        </w:rPr>
        <w:t xml:space="preserve">акже </w:t>
      </w:r>
      <w:r w:rsidR="007102CA" w:rsidRPr="00BE6F81">
        <w:rPr>
          <w:rFonts w:ascii="Times New Roman" w:hAnsi="Times New Roman" w:cs="Times New Roman"/>
          <w:b w:val="0"/>
          <w:sz w:val="24"/>
          <w:szCs w:val="24"/>
        </w:rPr>
        <w:t>по территории муниципального образов</w:t>
      </w:r>
      <w:r w:rsidR="007102CA" w:rsidRPr="00BE6F81">
        <w:rPr>
          <w:rFonts w:ascii="Times New Roman" w:hAnsi="Times New Roman" w:cs="Times New Roman"/>
          <w:b w:val="0"/>
          <w:sz w:val="24"/>
          <w:szCs w:val="24"/>
        </w:rPr>
        <w:t>а</w:t>
      </w:r>
      <w:r w:rsidR="007102CA" w:rsidRPr="00BE6F81">
        <w:rPr>
          <w:rFonts w:ascii="Times New Roman" w:hAnsi="Times New Roman" w:cs="Times New Roman"/>
          <w:b w:val="0"/>
          <w:sz w:val="24"/>
          <w:szCs w:val="24"/>
        </w:rPr>
        <w:t xml:space="preserve">ния проходят </w:t>
      </w:r>
      <w:r w:rsidRPr="00BE6F81">
        <w:rPr>
          <w:rFonts w:ascii="Times New Roman" w:hAnsi="Times New Roman" w:cs="Times New Roman"/>
          <w:b w:val="0"/>
          <w:sz w:val="24"/>
          <w:szCs w:val="24"/>
        </w:rPr>
        <w:t>автомобильные дороги</w:t>
      </w:r>
      <w:r w:rsidR="006E629B" w:rsidRPr="00BE6F81">
        <w:rPr>
          <w:rFonts w:ascii="Times New Roman" w:hAnsi="Times New Roman" w:cs="Times New Roman"/>
          <w:b w:val="0"/>
          <w:sz w:val="24"/>
          <w:szCs w:val="24"/>
        </w:rPr>
        <w:t xml:space="preserve"> межмуниципального и</w:t>
      </w:r>
      <w:r w:rsidRPr="00BE6F81">
        <w:rPr>
          <w:rFonts w:ascii="Times New Roman" w:hAnsi="Times New Roman" w:cs="Times New Roman"/>
          <w:b w:val="0"/>
          <w:sz w:val="24"/>
          <w:szCs w:val="24"/>
        </w:rPr>
        <w:t xml:space="preserve"> местного</w:t>
      </w:r>
      <w:r w:rsidR="00FE3D89" w:rsidRPr="00BE6F81">
        <w:rPr>
          <w:rFonts w:ascii="Times New Roman" w:hAnsi="Times New Roman" w:cs="Times New Roman"/>
          <w:b w:val="0"/>
          <w:sz w:val="24"/>
          <w:szCs w:val="24"/>
        </w:rPr>
        <w:t xml:space="preserve"> знач</w:t>
      </w:r>
      <w:r w:rsidR="00FE3D89" w:rsidRPr="00BE6F81">
        <w:rPr>
          <w:rFonts w:ascii="Times New Roman" w:hAnsi="Times New Roman" w:cs="Times New Roman"/>
          <w:b w:val="0"/>
          <w:sz w:val="24"/>
          <w:szCs w:val="24"/>
        </w:rPr>
        <w:t>е</w:t>
      </w:r>
      <w:r w:rsidR="00FE3D89" w:rsidRPr="00BE6F81">
        <w:rPr>
          <w:rFonts w:ascii="Times New Roman" w:hAnsi="Times New Roman" w:cs="Times New Roman"/>
          <w:b w:val="0"/>
          <w:sz w:val="24"/>
          <w:szCs w:val="24"/>
        </w:rPr>
        <w:t>ния.</w:t>
      </w:r>
    </w:p>
    <w:p w:rsidR="00FE3D89" w:rsidRPr="00BE6F81" w:rsidRDefault="00FE3D89"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xml:space="preserve">В </w:t>
      </w:r>
      <w:r w:rsidR="00B62C16" w:rsidRPr="00BE6F81">
        <w:rPr>
          <w:rFonts w:ascii="Times New Roman" w:hAnsi="Times New Roman" w:cs="Times New Roman"/>
          <w:b w:val="0"/>
          <w:sz w:val="24"/>
          <w:szCs w:val="24"/>
        </w:rPr>
        <w:t>муниципальном образовании</w:t>
      </w:r>
      <w:r w:rsidRPr="00BE6F81">
        <w:rPr>
          <w:rFonts w:ascii="Times New Roman" w:hAnsi="Times New Roman" w:cs="Times New Roman"/>
          <w:b w:val="0"/>
          <w:sz w:val="24"/>
          <w:szCs w:val="24"/>
        </w:rPr>
        <w:t xml:space="preserve"> отсутствуют трубопроводный, водный и воздушный тран</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порт. Потребность населения в воздушном сообщении обеспечивают Владимирский, Нижегоро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ский и Московские аэр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порты.</w:t>
      </w:r>
    </w:p>
    <w:p w:rsidR="00FE3D89" w:rsidRPr="00BE6F81" w:rsidRDefault="00FE3D89"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Муниципальное образование город Ковров Владимирской о</w:t>
      </w:r>
      <w:r w:rsidR="00800233" w:rsidRPr="00BE6F81">
        <w:rPr>
          <w:rFonts w:ascii="Times New Roman" w:hAnsi="Times New Roman" w:cs="Times New Roman"/>
          <w:b w:val="0"/>
          <w:sz w:val="24"/>
          <w:szCs w:val="24"/>
        </w:rPr>
        <w:t>б</w:t>
      </w:r>
      <w:r w:rsidRPr="00BE6F81">
        <w:rPr>
          <w:rFonts w:ascii="Times New Roman" w:hAnsi="Times New Roman" w:cs="Times New Roman"/>
          <w:b w:val="0"/>
          <w:sz w:val="24"/>
          <w:szCs w:val="24"/>
        </w:rPr>
        <w:t xml:space="preserve">ласти образовано и наделено статусом городского округа в соответствии с Законом Владимирской области </w:t>
      </w:r>
      <w:r w:rsidR="00800233" w:rsidRPr="00BE6F81">
        <w:rPr>
          <w:rFonts w:ascii="Times New Roman" w:hAnsi="Times New Roman" w:cs="Times New Roman"/>
          <w:b w:val="0"/>
          <w:sz w:val="24"/>
          <w:szCs w:val="24"/>
        </w:rPr>
        <w:t xml:space="preserve">от 9 сентября 2004 года № 143-ОЗ </w:t>
      </w:r>
      <w:r w:rsidRPr="00BE6F81">
        <w:rPr>
          <w:rFonts w:ascii="Times New Roman" w:hAnsi="Times New Roman" w:cs="Times New Roman"/>
          <w:b w:val="0"/>
          <w:sz w:val="24"/>
          <w:szCs w:val="24"/>
        </w:rPr>
        <w:t>«О наделении статусом городского округа муниципального образования город Ковров Владимирской области и у</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тановлении его границы».</w:t>
      </w:r>
    </w:p>
    <w:p w:rsidR="00FE3D89" w:rsidRPr="00BE6F81" w:rsidRDefault="008947A3" w:rsidP="002F3566">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По состоянию на 01.07.2019 в</w:t>
      </w:r>
      <w:r w:rsidR="00FE3D89" w:rsidRPr="00BE6F81">
        <w:rPr>
          <w:rFonts w:ascii="Times New Roman" w:hAnsi="Times New Roman" w:cs="Times New Roman"/>
          <w:b w:val="0"/>
          <w:sz w:val="24"/>
          <w:szCs w:val="24"/>
        </w:rPr>
        <w:t xml:space="preserve"> состав муниципального образования город Ковров входит </w:t>
      </w:r>
      <w:r w:rsidR="00EE04BA" w:rsidRPr="00BE6F81">
        <w:rPr>
          <w:rFonts w:ascii="Times New Roman" w:hAnsi="Times New Roman" w:cs="Times New Roman"/>
          <w:b w:val="0"/>
          <w:sz w:val="24"/>
          <w:szCs w:val="24"/>
        </w:rPr>
        <w:t xml:space="preserve">   </w:t>
      </w:r>
      <w:r w:rsidR="00FE3D89" w:rsidRPr="00BE6F81">
        <w:rPr>
          <w:rFonts w:ascii="Times New Roman" w:hAnsi="Times New Roman" w:cs="Times New Roman"/>
          <w:b w:val="0"/>
          <w:sz w:val="24"/>
          <w:szCs w:val="24"/>
        </w:rPr>
        <w:t xml:space="preserve">1 населенный пункт </w:t>
      </w:r>
      <w:r w:rsidR="0017173D" w:rsidRPr="00BE6F81">
        <w:rPr>
          <w:rFonts w:ascii="Times New Roman" w:hAnsi="Times New Roman" w:cs="Times New Roman"/>
          <w:b w:val="0"/>
          <w:sz w:val="24"/>
          <w:szCs w:val="24"/>
        </w:rPr>
        <w:t>–</w:t>
      </w:r>
      <w:r w:rsidR="00FE3D89" w:rsidRPr="00BE6F81">
        <w:rPr>
          <w:rFonts w:ascii="Times New Roman" w:hAnsi="Times New Roman" w:cs="Times New Roman"/>
          <w:b w:val="0"/>
          <w:sz w:val="24"/>
          <w:szCs w:val="24"/>
        </w:rPr>
        <w:t xml:space="preserve"> город</w:t>
      </w:r>
      <w:r w:rsidR="0017173D" w:rsidRPr="00BE6F81">
        <w:rPr>
          <w:rFonts w:ascii="Times New Roman" w:hAnsi="Times New Roman" w:cs="Times New Roman"/>
          <w:b w:val="0"/>
          <w:sz w:val="24"/>
          <w:szCs w:val="24"/>
        </w:rPr>
        <w:t xml:space="preserve"> </w:t>
      </w:r>
      <w:r w:rsidR="00FE3D89" w:rsidRPr="00BE6F81">
        <w:rPr>
          <w:rFonts w:ascii="Times New Roman" w:hAnsi="Times New Roman" w:cs="Times New Roman"/>
          <w:b w:val="0"/>
          <w:sz w:val="24"/>
          <w:szCs w:val="24"/>
        </w:rPr>
        <w:t>Ковров</w:t>
      </w:r>
      <w:r w:rsidRPr="00BE6F81">
        <w:rPr>
          <w:rFonts w:ascii="Times New Roman" w:hAnsi="Times New Roman" w:cs="Times New Roman"/>
          <w:b w:val="0"/>
          <w:sz w:val="24"/>
          <w:szCs w:val="24"/>
        </w:rPr>
        <w:t>, являющийся административным центром городского окр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га город Ко</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ров Владимирской области</w:t>
      </w:r>
      <w:r w:rsidR="00FE3D89" w:rsidRPr="00BE6F81">
        <w:rPr>
          <w:rFonts w:ascii="Times New Roman" w:hAnsi="Times New Roman" w:cs="Times New Roman"/>
          <w:b w:val="0"/>
          <w:sz w:val="24"/>
          <w:szCs w:val="24"/>
        </w:rPr>
        <w:t>.</w:t>
      </w:r>
      <w:r w:rsidR="002F3566" w:rsidRPr="00BE6F81">
        <w:rPr>
          <w:rFonts w:ascii="Times New Roman" w:hAnsi="Times New Roman" w:cs="Times New Roman"/>
          <w:b w:val="0"/>
          <w:sz w:val="24"/>
          <w:szCs w:val="24"/>
        </w:rPr>
        <w:t xml:space="preserve"> </w:t>
      </w:r>
      <w:r w:rsidR="00FE3D89" w:rsidRPr="00BE6F81">
        <w:rPr>
          <w:rFonts w:ascii="Times New Roman" w:hAnsi="Times New Roman" w:cs="Times New Roman"/>
          <w:b w:val="0"/>
          <w:sz w:val="24"/>
          <w:szCs w:val="24"/>
        </w:rPr>
        <w:t xml:space="preserve">Общая площадь территории </w:t>
      </w:r>
      <w:r w:rsidR="00CB77A3" w:rsidRPr="00BE6F81">
        <w:rPr>
          <w:rFonts w:ascii="Times New Roman" w:hAnsi="Times New Roman" w:cs="Times New Roman"/>
          <w:b w:val="0"/>
          <w:sz w:val="24"/>
          <w:szCs w:val="24"/>
        </w:rPr>
        <w:t xml:space="preserve">муниципального образования </w:t>
      </w:r>
      <w:r w:rsidR="00FE3D89" w:rsidRPr="00BE6F81">
        <w:rPr>
          <w:rFonts w:ascii="Times New Roman" w:hAnsi="Times New Roman" w:cs="Times New Roman"/>
          <w:b w:val="0"/>
          <w:sz w:val="24"/>
          <w:szCs w:val="24"/>
        </w:rPr>
        <w:t xml:space="preserve">составляет </w:t>
      </w:r>
      <w:r w:rsidR="00C8575B" w:rsidRPr="00BE6F81">
        <w:rPr>
          <w:rFonts w:ascii="Times New Roman" w:hAnsi="Times New Roman" w:cs="Times New Roman"/>
          <w:b w:val="0"/>
          <w:sz w:val="24"/>
          <w:szCs w:val="24"/>
        </w:rPr>
        <w:t>66,985</w:t>
      </w:r>
      <w:r w:rsidR="00FE3D89" w:rsidRPr="00BE6F81">
        <w:rPr>
          <w:rFonts w:ascii="Times New Roman" w:hAnsi="Times New Roman" w:cs="Times New Roman"/>
          <w:b w:val="0"/>
          <w:sz w:val="24"/>
          <w:szCs w:val="24"/>
        </w:rPr>
        <w:t xml:space="preserve"> км</w:t>
      </w:r>
      <w:r w:rsidR="00FE3D89" w:rsidRPr="00BE6F81">
        <w:rPr>
          <w:rFonts w:ascii="Times New Roman" w:hAnsi="Times New Roman" w:cs="Times New Roman"/>
          <w:b w:val="0"/>
          <w:sz w:val="24"/>
          <w:szCs w:val="24"/>
          <w:vertAlign w:val="superscript"/>
        </w:rPr>
        <w:t>2</w:t>
      </w:r>
      <w:r w:rsidR="00F60F8F" w:rsidRPr="00BE6F81">
        <w:rPr>
          <w:rFonts w:ascii="Times New Roman" w:hAnsi="Times New Roman" w:cs="Times New Roman"/>
          <w:b w:val="0"/>
          <w:sz w:val="24"/>
          <w:szCs w:val="24"/>
        </w:rPr>
        <w:t xml:space="preserve">, протяженность границы – более </w:t>
      </w:r>
      <w:smartTag w:uri="urn:schemas-microsoft-com:office:smarttags" w:element="metricconverter">
        <w:smartTagPr>
          <w:attr w:name="ProductID" w:val="61 км"/>
        </w:smartTagPr>
        <w:r w:rsidR="00F60F8F" w:rsidRPr="00BE6F81">
          <w:rPr>
            <w:rFonts w:ascii="Times New Roman" w:hAnsi="Times New Roman" w:cs="Times New Roman"/>
            <w:b w:val="0"/>
            <w:sz w:val="24"/>
            <w:szCs w:val="24"/>
          </w:rPr>
          <w:t>61 км</w:t>
        </w:r>
      </w:smartTag>
      <w:r w:rsidR="00FE3D89" w:rsidRPr="00BE6F81">
        <w:rPr>
          <w:rFonts w:ascii="Times New Roman" w:hAnsi="Times New Roman" w:cs="Times New Roman"/>
          <w:b w:val="0"/>
          <w:sz w:val="24"/>
          <w:szCs w:val="24"/>
        </w:rPr>
        <w:t xml:space="preserve">. </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В соответствии с классификацией, приведенной в таблице 21.1 на основании                     СП 42.13330.2016 «Градостроительство. Планировка и застройка городских и сельских посел</w:t>
      </w:r>
      <w:r w:rsidRPr="00BE6F81">
        <w:rPr>
          <w:rFonts w:ascii="Times New Roman" w:hAnsi="Times New Roman" w:cs="Times New Roman"/>
          <w:sz w:val="24"/>
          <w:szCs w:val="24"/>
        </w:rPr>
        <w:t>е</w:t>
      </w:r>
      <w:r w:rsidRPr="00BE6F81">
        <w:rPr>
          <w:rFonts w:ascii="Times New Roman" w:hAnsi="Times New Roman" w:cs="Times New Roman"/>
          <w:sz w:val="24"/>
          <w:szCs w:val="24"/>
        </w:rPr>
        <w:t xml:space="preserve">ний. </w:t>
      </w:r>
      <w:r w:rsidRPr="00BE6F81">
        <w:rPr>
          <w:rFonts w:ascii="Times New Roman" w:hAnsi="Times New Roman" w:cs="Times New Roman"/>
          <w:bCs/>
          <w:sz w:val="24"/>
          <w:szCs w:val="24"/>
        </w:rPr>
        <w:t>Актуализированная редакция СНиП 2.07.01-89*</w:t>
      </w:r>
      <w:r w:rsidRPr="00BE6F81">
        <w:rPr>
          <w:rFonts w:ascii="Times New Roman" w:hAnsi="Times New Roman" w:cs="Times New Roman"/>
          <w:sz w:val="24"/>
          <w:szCs w:val="24"/>
        </w:rPr>
        <w:t>», муниципальное образование город Ковров по численности населения относится к группе больших гор</w:t>
      </w:r>
      <w:r w:rsidRPr="00BE6F81">
        <w:rPr>
          <w:rFonts w:ascii="Times New Roman" w:hAnsi="Times New Roman" w:cs="Times New Roman"/>
          <w:sz w:val="24"/>
          <w:szCs w:val="24"/>
        </w:rPr>
        <w:t>о</w:t>
      </w:r>
      <w:r w:rsidRPr="00BE6F81">
        <w:rPr>
          <w:rFonts w:ascii="Times New Roman" w:hAnsi="Times New Roman" w:cs="Times New Roman"/>
          <w:sz w:val="24"/>
          <w:szCs w:val="24"/>
        </w:rPr>
        <w:t>дов.</w:t>
      </w:r>
    </w:p>
    <w:p w:rsidR="00FE3D89" w:rsidRPr="00BE6F81" w:rsidRDefault="00FE3D89" w:rsidP="00E32875">
      <w:pPr>
        <w:spacing w:line="240"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lastRenderedPageBreak/>
        <w:t>Таблица 21.1</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5032"/>
        <w:gridCol w:w="5033"/>
      </w:tblGrid>
      <w:tr w:rsidR="00FE3D89" w:rsidRPr="00BE6F81">
        <w:trPr>
          <w:trHeight w:val="340"/>
          <w:jc w:val="center"/>
        </w:trPr>
        <w:tc>
          <w:tcPr>
            <w:tcW w:w="5032"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Группы городов</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Численность населения (тыс. чел.)</w:t>
            </w:r>
          </w:p>
        </w:tc>
      </w:tr>
      <w:tr w:rsidR="00FE3D89" w:rsidRPr="00BE6F81">
        <w:trPr>
          <w:trHeight w:val="272"/>
          <w:jc w:val="center"/>
        </w:trPr>
        <w:tc>
          <w:tcPr>
            <w:tcW w:w="5032"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Крупнейшие</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w:t>
            </w:r>
            <w:r w:rsidR="00FE3D89" w:rsidRPr="00BE6F81">
              <w:rPr>
                <w:rFonts w:ascii="Times New Roman" w:hAnsi="Times New Roman" w:cs="Times New Roman"/>
                <w:b w:val="0"/>
                <w:bCs w:val="0"/>
                <w:sz w:val="22"/>
                <w:szCs w:val="22"/>
              </w:rPr>
              <w:t>выше 1000</w:t>
            </w:r>
          </w:p>
        </w:tc>
      </w:tr>
      <w:tr w:rsidR="00FE3D89" w:rsidRPr="00BE6F81">
        <w:trPr>
          <w:trHeight w:val="272"/>
          <w:jc w:val="center"/>
        </w:trPr>
        <w:tc>
          <w:tcPr>
            <w:tcW w:w="5032"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Крупные</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w:t>
            </w:r>
            <w:r w:rsidR="00FE3D89" w:rsidRPr="00BE6F81">
              <w:rPr>
                <w:rFonts w:ascii="Times New Roman" w:hAnsi="Times New Roman" w:cs="Times New Roman"/>
                <w:b w:val="0"/>
                <w:bCs w:val="0"/>
                <w:sz w:val="22"/>
                <w:szCs w:val="22"/>
              </w:rPr>
              <w:t>выше 250 до 1000</w:t>
            </w:r>
          </w:p>
        </w:tc>
      </w:tr>
      <w:tr w:rsidR="00FE3D89" w:rsidRPr="00BE6F81">
        <w:trPr>
          <w:trHeight w:val="272"/>
          <w:jc w:val="center"/>
        </w:trPr>
        <w:tc>
          <w:tcPr>
            <w:tcW w:w="5032"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Большие</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bCs w:val="0"/>
                <w:sz w:val="22"/>
                <w:szCs w:val="22"/>
              </w:rPr>
              <w:t>с</w:t>
            </w:r>
            <w:r w:rsidR="00FE3D89" w:rsidRPr="00BE6F81">
              <w:rPr>
                <w:rFonts w:ascii="Times New Roman" w:hAnsi="Times New Roman" w:cs="Times New Roman"/>
                <w:b w:val="0"/>
                <w:bCs w:val="0"/>
                <w:sz w:val="22"/>
                <w:szCs w:val="22"/>
              </w:rPr>
              <w:t>выше 100 до 250</w:t>
            </w:r>
          </w:p>
        </w:tc>
      </w:tr>
      <w:tr w:rsidR="00FE3D89" w:rsidRPr="00BE6F81">
        <w:trPr>
          <w:trHeight w:val="272"/>
          <w:jc w:val="center"/>
        </w:trPr>
        <w:tc>
          <w:tcPr>
            <w:tcW w:w="5032" w:type="dxa"/>
            <w:tcBorders>
              <w:top w:val="single" w:sz="4" w:space="0" w:color="auto"/>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Средние</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с</w:t>
            </w:r>
            <w:r w:rsidR="00FE3D89" w:rsidRPr="00BE6F81">
              <w:rPr>
                <w:rFonts w:ascii="Times New Roman" w:hAnsi="Times New Roman" w:cs="Times New Roman"/>
                <w:b w:val="0"/>
                <w:iCs/>
                <w:sz w:val="22"/>
                <w:szCs w:val="22"/>
              </w:rPr>
              <w:t>выше 50 до 100</w:t>
            </w:r>
          </w:p>
        </w:tc>
      </w:tr>
      <w:tr w:rsidR="00FE3D89" w:rsidRPr="00BE6F81">
        <w:trPr>
          <w:trHeight w:val="272"/>
          <w:jc w:val="center"/>
        </w:trPr>
        <w:tc>
          <w:tcPr>
            <w:tcW w:w="5032" w:type="dxa"/>
            <w:vMerge w:val="restart"/>
            <w:tcBorders>
              <w:top w:val="single" w:sz="4" w:space="0" w:color="auto"/>
              <w:left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lang w:val="en-US"/>
              </w:rPr>
            </w:pPr>
            <w:r w:rsidRPr="00BE6F81">
              <w:rPr>
                <w:rFonts w:ascii="Times New Roman" w:hAnsi="Times New Roman" w:cs="Times New Roman"/>
                <w:b w:val="0"/>
                <w:bCs w:val="0"/>
                <w:sz w:val="22"/>
                <w:szCs w:val="22"/>
              </w:rPr>
              <w:t>Малые</w:t>
            </w: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с</w:t>
            </w:r>
            <w:r w:rsidR="00FE3D89" w:rsidRPr="00BE6F81">
              <w:rPr>
                <w:rFonts w:ascii="Times New Roman" w:hAnsi="Times New Roman" w:cs="Times New Roman"/>
                <w:b w:val="0"/>
                <w:iCs/>
                <w:sz w:val="22"/>
                <w:szCs w:val="22"/>
              </w:rPr>
              <w:t>выше 20 до 50</w:t>
            </w:r>
          </w:p>
        </w:tc>
      </w:tr>
      <w:tr w:rsidR="00FE3D89" w:rsidRPr="00BE6F81">
        <w:trPr>
          <w:trHeight w:val="272"/>
          <w:jc w:val="center"/>
        </w:trPr>
        <w:tc>
          <w:tcPr>
            <w:tcW w:w="5032" w:type="dxa"/>
            <w:vMerge/>
            <w:tcBorders>
              <w:left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p>
        </w:tc>
        <w:tc>
          <w:tcPr>
            <w:tcW w:w="5033" w:type="dxa"/>
            <w:tcBorders>
              <w:top w:val="single" w:sz="4" w:space="0" w:color="auto"/>
              <w:left w:val="single" w:sz="4" w:space="0" w:color="auto"/>
              <w:bottom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с</w:t>
            </w:r>
            <w:r w:rsidR="00FE3D89" w:rsidRPr="00BE6F81">
              <w:rPr>
                <w:rFonts w:ascii="Times New Roman" w:hAnsi="Times New Roman" w:cs="Times New Roman"/>
                <w:b w:val="0"/>
                <w:iCs/>
                <w:sz w:val="22"/>
                <w:szCs w:val="22"/>
              </w:rPr>
              <w:t>выше 10 до 20</w:t>
            </w:r>
          </w:p>
        </w:tc>
      </w:tr>
      <w:tr w:rsidR="00FE3D89" w:rsidRPr="00BE6F81">
        <w:trPr>
          <w:trHeight w:val="272"/>
          <w:jc w:val="center"/>
        </w:trPr>
        <w:tc>
          <w:tcPr>
            <w:tcW w:w="5032" w:type="dxa"/>
            <w:vMerge/>
            <w:tcBorders>
              <w:left w:val="single" w:sz="4" w:space="0" w:color="auto"/>
              <w:bottom w:val="single" w:sz="4" w:space="0" w:color="auto"/>
              <w:right w:val="single" w:sz="4" w:space="0" w:color="auto"/>
            </w:tcBorders>
            <w:vAlign w:val="center"/>
          </w:tcPr>
          <w:p w:rsidR="00FE3D89" w:rsidRPr="00BE6F81" w:rsidRDefault="00FE3D89" w:rsidP="00E32875">
            <w:pPr>
              <w:spacing w:line="240" w:lineRule="auto"/>
              <w:ind w:firstLine="0"/>
              <w:jc w:val="center"/>
              <w:rPr>
                <w:rFonts w:ascii="Times New Roman" w:hAnsi="Times New Roman" w:cs="Times New Roman"/>
                <w:b w:val="0"/>
                <w:bCs w:val="0"/>
                <w:sz w:val="22"/>
                <w:szCs w:val="22"/>
              </w:rPr>
            </w:pPr>
          </w:p>
        </w:tc>
        <w:tc>
          <w:tcPr>
            <w:tcW w:w="5033" w:type="dxa"/>
            <w:tcBorders>
              <w:top w:val="single" w:sz="4" w:space="0" w:color="auto"/>
              <w:left w:val="single" w:sz="4" w:space="0" w:color="auto"/>
              <w:right w:val="single" w:sz="4" w:space="0" w:color="auto"/>
            </w:tcBorders>
            <w:vAlign w:val="center"/>
          </w:tcPr>
          <w:p w:rsidR="00FE3D89" w:rsidRPr="00BE6F81" w:rsidRDefault="008947A3" w:rsidP="00E32875">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д</w:t>
            </w:r>
            <w:r w:rsidR="00FE3D89" w:rsidRPr="00BE6F81">
              <w:rPr>
                <w:rFonts w:ascii="Times New Roman" w:hAnsi="Times New Roman" w:cs="Times New Roman"/>
                <w:b w:val="0"/>
                <w:iCs/>
                <w:sz w:val="22"/>
                <w:szCs w:val="22"/>
              </w:rPr>
              <w:t>о 10</w:t>
            </w:r>
          </w:p>
        </w:tc>
      </w:tr>
    </w:tbl>
    <w:p w:rsidR="00FE3D89" w:rsidRPr="00BE6F81" w:rsidRDefault="00FE3D89" w:rsidP="00E32875">
      <w:pPr>
        <w:spacing w:line="240" w:lineRule="auto"/>
        <w:ind w:firstLine="708"/>
        <w:rPr>
          <w:rFonts w:ascii="Times New Roman" w:hAnsi="Times New Roman" w:cs="Times New Roman"/>
          <w:b w:val="0"/>
          <w:sz w:val="24"/>
          <w:szCs w:val="24"/>
        </w:rPr>
      </w:pPr>
    </w:p>
    <w:p w:rsidR="00FE3D89" w:rsidRPr="00BE6F81" w:rsidRDefault="00EE04BA" w:rsidP="00E32875">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Р</w:t>
      </w:r>
      <w:r w:rsidR="00FE3D89" w:rsidRPr="00BE6F81">
        <w:rPr>
          <w:rFonts w:ascii="Times New Roman" w:hAnsi="Times New Roman" w:cs="Times New Roman"/>
          <w:b w:val="0"/>
          <w:sz w:val="24"/>
          <w:szCs w:val="24"/>
        </w:rPr>
        <w:t xml:space="preserve">асположение в непосредственной близости к главным </w:t>
      </w:r>
      <w:r w:rsidRPr="00BE6F81">
        <w:rPr>
          <w:rFonts w:ascii="Times New Roman" w:hAnsi="Times New Roman" w:cs="Times New Roman"/>
          <w:b w:val="0"/>
          <w:sz w:val="24"/>
          <w:szCs w:val="24"/>
        </w:rPr>
        <w:t xml:space="preserve">транспортным </w:t>
      </w:r>
      <w:r w:rsidR="00FE3D89" w:rsidRPr="00BE6F81">
        <w:rPr>
          <w:rFonts w:ascii="Times New Roman" w:hAnsi="Times New Roman" w:cs="Times New Roman"/>
          <w:b w:val="0"/>
          <w:sz w:val="24"/>
          <w:szCs w:val="24"/>
        </w:rPr>
        <w:t>магистралям страны позволило городу Коврову стать вторым по величине городом Владимирской области, одним из в</w:t>
      </w:r>
      <w:r w:rsidR="00FE3D89" w:rsidRPr="00BE6F81">
        <w:rPr>
          <w:rFonts w:ascii="Times New Roman" w:hAnsi="Times New Roman" w:cs="Times New Roman"/>
          <w:b w:val="0"/>
          <w:sz w:val="24"/>
          <w:szCs w:val="24"/>
        </w:rPr>
        <w:t>е</w:t>
      </w:r>
      <w:r w:rsidR="00FE3D89" w:rsidRPr="00BE6F81">
        <w:rPr>
          <w:rFonts w:ascii="Times New Roman" w:hAnsi="Times New Roman" w:cs="Times New Roman"/>
          <w:b w:val="0"/>
          <w:sz w:val="24"/>
          <w:szCs w:val="24"/>
        </w:rPr>
        <w:t>дущих научно-промышленных оборонных центров России с рядом крупных промышленных пре</w:t>
      </w:r>
      <w:r w:rsidR="00FE3D89" w:rsidRPr="00BE6F81">
        <w:rPr>
          <w:rFonts w:ascii="Times New Roman" w:hAnsi="Times New Roman" w:cs="Times New Roman"/>
          <w:b w:val="0"/>
          <w:sz w:val="24"/>
          <w:szCs w:val="24"/>
        </w:rPr>
        <w:t>д</w:t>
      </w:r>
      <w:r w:rsidR="00FE3D89" w:rsidRPr="00BE6F81">
        <w:rPr>
          <w:rFonts w:ascii="Times New Roman" w:hAnsi="Times New Roman" w:cs="Times New Roman"/>
          <w:b w:val="0"/>
          <w:sz w:val="24"/>
          <w:szCs w:val="24"/>
        </w:rPr>
        <w:t>приятий, научно-исследовательских организаций, развитой сетью учреждений социальной сферы, объектов потребительского рынка, коммунальной и инженерной инфраструкт</w:t>
      </w:r>
      <w:r w:rsidR="00FE3D89" w:rsidRPr="00BE6F81">
        <w:rPr>
          <w:rFonts w:ascii="Times New Roman" w:hAnsi="Times New Roman" w:cs="Times New Roman"/>
          <w:b w:val="0"/>
          <w:sz w:val="24"/>
          <w:szCs w:val="24"/>
        </w:rPr>
        <w:t>у</w:t>
      </w:r>
      <w:r w:rsidR="00FE3D89" w:rsidRPr="00BE6F81">
        <w:rPr>
          <w:rFonts w:ascii="Times New Roman" w:hAnsi="Times New Roman" w:cs="Times New Roman"/>
          <w:b w:val="0"/>
          <w:sz w:val="24"/>
          <w:szCs w:val="24"/>
        </w:rPr>
        <w:t>рой.</w:t>
      </w:r>
    </w:p>
    <w:p w:rsidR="00FE3D89" w:rsidRPr="00BE6F81" w:rsidRDefault="00FE3D89" w:rsidP="00E32875">
      <w:pPr>
        <w:spacing w:line="240" w:lineRule="auto"/>
        <w:ind w:firstLine="709"/>
        <w:rPr>
          <w:rFonts w:ascii="Times New Roman" w:hAnsi="Times New Roman"/>
          <w:b w:val="0"/>
          <w:sz w:val="24"/>
          <w:szCs w:val="24"/>
        </w:rPr>
      </w:pPr>
      <w:r w:rsidRPr="00BE6F81">
        <w:rPr>
          <w:rFonts w:ascii="Times New Roman" w:hAnsi="Times New Roman"/>
          <w:b w:val="0"/>
          <w:sz w:val="24"/>
          <w:shd w:val="clear" w:color="auto" w:fill="FFFFFF"/>
        </w:rPr>
        <w:t>Социально-экономическое развитие городского округа во многом определяется состоян</w:t>
      </w:r>
      <w:r w:rsidRPr="00BE6F81">
        <w:rPr>
          <w:rFonts w:ascii="Times New Roman" w:hAnsi="Times New Roman"/>
          <w:b w:val="0"/>
          <w:sz w:val="24"/>
          <w:shd w:val="clear" w:color="auto" w:fill="FFFFFF"/>
        </w:rPr>
        <w:t>и</w:t>
      </w:r>
      <w:r w:rsidRPr="00BE6F81">
        <w:rPr>
          <w:rFonts w:ascii="Times New Roman" w:hAnsi="Times New Roman"/>
          <w:b w:val="0"/>
          <w:sz w:val="24"/>
          <w:shd w:val="clear" w:color="auto" w:fill="FFFFFF"/>
        </w:rPr>
        <w:t>ем промышленного производства, которое представлено крупными предприятиями оборонной отрасли, машиностроения и металлообработки, а также легкой, деревообрабатывающей, стро</w:t>
      </w:r>
      <w:r w:rsidRPr="00BE6F81">
        <w:rPr>
          <w:rFonts w:ascii="Times New Roman" w:hAnsi="Times New Roman"/>
          <w:b w:val="0"/>
          <w:sz w:val="24"/>
          <w:shd w:val="clear" w:color="auto" w:fill="FFFFFF"/>
        </w:rPr>
        <w:t>и</w:t>
      </w:r>
      <w:r w:rsidRPr="00BE6F81">
        <w:rPr>
          <w:rFonts w:ascii="Times New Roman" w:hAnsi="Times New Roman"/>
          <w:b w:val="0"/>
          <w:sz w:val="24"/>
          <w:shd w:val="clear" w:color="auto" w:fill="FFFFFF"/>
        </w:rPr>
        <w:t>тельной, текстильной и пищевой промышленности.</w:t>
      </w:r>
      <w:r w:rsidR="00EE04BA" w:rsidRPr="00BE6F81">
        <w:rPr>
          <w:rFonts w:ascii="Times New Roman" w:hAnsi="Times New Roman"/>
          <w:b w:val="0"/>
          <w:sz w:val="24"/>
          <w:shd w:val="clear" w:color="auto" w:fill="FFFFFF"/>
        </w:rPr>
        <w:t xml:space="preserve"> Также на территории городского округа де</w:t>
      </w:r>
      <w:r w:rsidR="00EE04BA" w:rsidRPr="00BE6F81">
        <w:rPr>
          <w:rFonts w:ascii="Times New Roman" w:hAnsi="Times New Roman"/>
          <w:b w:val="0"/>
          <w:sz w:val="24"/>
          <w:shd w:val="clear" w:color="auto" w:fill="FFFFFF"/>
        </w:rPr>
        <w:t>й</w:t>
      </w:r>
      <w:r w:rsidR="00EE04BA" w:rsidRPr="00BE6F81">
        <w:rPr>
          <w:rFonts w:ascii="Times New Roman" w:hAnsi="Times New Roman"/>
          <w:b w:val="0"/>
          <w:sz w:val="24"/>
          <w:shd w:val="clear" w:color="auto" w:fill="FFFFFF"/>
        </w:rPr>
        <w:t>ствуют множество малых и средних предприятий различных отраслей пр</w:t>
      </w:r>
      <w:r w:rsidR="00EE04BA" w:rsidRPr="00BE6F81">
        <w:rPr>
          <w:rFonts w:ascii="Times New Roman" w:hAnsi="Times New Roman"/>
          <w:b w:val="0"/>
          <w:sz w:val="24"/>
          <w:shd w:val="clear" w:color="auto" w:fill="FFFFFF"/>
        </w:rPr>
        <w:t>о</w:t>
      </w:r>
      <w:r w:rsidR="00EE04BA" w:rsidRPr="00BE6F81">
        <w:rPr>
          <w:rFonts w:ascii="Times New Roman" w:hAnsi="Times New Roman"/>
          <w:b w:val="0"/>
          <w:sz w:val="24"/>
          <w:shd w:val="clear" w:color="auto" w:fill="FFFFFF"/>
        </w:rPr>
        <w:t xml:space="preserve">мышленности. </w:t>
      </w:r>
      <w:r w:rsidRPr="00BE6F81">
        <w:rPr>
          <w:rFonts w:ascii="Times New Roman" w:hAnsi="Times New Roman"/>
          <w:b w:val="0"/>
          <w:sz w:val="24"/>
          <w:szCs w:val="24"/>
        </w:rPr>
        <w:t>Развитие промышленного сектора экономики города является основополагающим факт</w:t>
      </w:r>
      <w:r w:rsidRPr="00BE6F81">
        <w:rPr>
          <w:rFonts w:ascii="Times New Roman" w:hAnsi="Times New Roman"/>
          <w:b w:val="0"/>
          <w:sz w:val="24"/>
          <w:szCs w:val="24"/>
        </w:rPr>
        <w:t>о</w:t>
      </w:r>
      <w:r w:rsidRPr="00BE6F81">
        <w:rPr>
          <w:rFonts w:ascii="Times New Roman" w:hAnsi="Times New Roman"/>
          <w:b w:val="0"/>
          <w:sz w:val="24"/>
          <w:szCs w:val="24"/>
        </w:rPr>
        <w:t>ром, влияющим на развитие всех других отраслей эк</w:t>
      </w:r>
      <w:r w:rsidRPr="00BE6F81">
        <w:rPr>
          <w:rFonts w:ascii="Times New Roman" w:hAnsi="Times New Roman"/>
          <w:b w:val="0"/>
          <w:sz w:val="24"/>
          <w:szCs w:val="24"/>
        </w:rPr>
        <w:t>о</w:t>
      </w:r>
      <w:r w:rsidRPr="00BE6F81">
        <w:rPr>
          <w:rFonts w:ascii="Times New Roman" w:hAnsi="Times New Roman"/>
          <w:b w:val="0"/>
          <w:sz w:val="24"/>
          <w:szCs w:val="24"/>
        </w:rPr>
        <w:t>номики города.</w:t>
      </w:r>
    </w:p>
    <w:p w:rsidR="00FE3D89" w:rsidRPr="00BE6F81" w:rsidRDefault="00FE3D89" w:rsidP="00E32875">
      <w:pPr>
        <w:spacing w:line="240" w:lineRule="auto"/>
        <w:ind w:firstLine="709"/>
        <w:rPr>
          <w:rFonts w:ascii="Times New Roman" w:hAnsi="Times New Roman"/>
          <w:b w:val="0"/>
          <w:bCs w:val="0"/>
          <w:sz w:val="24"/>
          <w:szCs w:val="24"/>
        </w:rPr>
      </w:pPr>
      <w:r w:rsidRPr="00BE6F81">
        <w:rPr>
          <w:rFonts w:ascii="Times New Roman" w:hAnsi="Times New Roman"/>
          <w:b w:val="0"/>
          <w:sz w:val="24"/>
          <w:shd w:val="clear" w:color="auto" w:fill="FFFFFF"/>
        </w:rPr>
        <w:t xml:space="preserve">Муниципальное образование город Ковров – один из образовательных центров региона. </w:t>
      </w:r>
      <w:r w:rsidRPr="00BE6F81">
        <w:rPr>
          <w:rFonts w:ascii="Times New Roman" w:hAnsi="Times New Roman"/>
          <w:b w:val="0"/>
          <w:bCs w:val="0"/>
          <w:sz w:val="24"/>
          <w:szCs w:val="24"/>
        </w:rPr>
        <w:t xml:space="preserve">На территории города Коврова функционируют </w:t>
      </w:r>
      <w:r w:rsidR="00571D2A" w:rsidRPr="00BE6F81">
        <w:rPr>
          <w:rFonts w:ascii="Times New Roman" w:hAnsi="Times New Roman"/>
          <w:b w:val="0"/>
          <w:bCs w:val="0"/>
          <w:sz w:val="24"/>
          <w:szCs w:val="24"/>
        </w:rPr>
        <w:t>образовательные организации</w:t>
      </w:r>
      <w:r w:rsidRPr="00BE6F81">
        <w:rPr>
          <w:rFonts w:ascii="Times New Roman" w:hAnsi="Times New Roman"/>
          <w:b w:val="0"/>
          <w:bCs w:val="0"/>
          <w:sz w:val="24"/>
          <w:szCs w:val="24"/>
        </w:rPr>
        <w:t>, ориентированные на подготовку кадров для промышленных предприятий, ведущее место среди которых принадлежит Ковровской государственной технол</w:t>
      </w:r>
      <w:r w:rsidRPr="00BE6F81">
        <w:rPr>
          <w:rFonts w:ascii="Times New Roman" w:hAnsi="Times New Roman"/>
          <w:b w:val="0"/>
          <w:bCs w:val="0"/>
          <w:sz w:val="24"/>
          <w:szCs w:val="24"/>
        </w:rPr>
        <w:t>о</w:t>
      </w:r>
      <w:r w:rsidRPr="00BE6F81">
        <w:rPr>
          <w:rFonts w:ascii="Times New Roman" w:hAnsi="Times New Roman"/>
          <w:b w:val="0"/>
          <w:bCs w:val="0"/>
          <w:sz w:val="24"/>
          <w:szCs w:val="24"/>
        </w:rPr>
        <w:t>гической академии им. В.А.</w:t>
      </w:r>
      <w:r w:rsidR="00571D2A" w:rsidRPr="00BE6F81">
        <w:rPr>
          <w:rFonts w:ascii="Times New Roman" w:hAnsi="Times New Roman"/>
          <w:b w:val="0"/>
          <w:bCs w:val="0"/>
          <w:sz w:val="24"/>
          <w:szCs w:val="24"/>
        </w:rPr>
        <w:t xml:space="preserve"> </w:t>
      </w:r>
      <w:r w:rsidRPr="00BE6F81">
        <w:rPr>
          <w:rFonts w:ascii="Times New Roman" w:hAnsi="Times New Roman"/>
          <w:b w:val="0"/>
          <w:bCs w:val="0"/>
          <w:sz w:val="24"/>
          <w:szCs w:val="24"/>
        </w:rPr>
        <w:t>Дегтярева.</w:t>
      </w:r>
      <w:r w:rsidR="00571D2A" w:rsidRPr="00BE6F81">
        <w:rPr>
          <w:rFonts w:ascii="Times New Roman" w:hAnsi="Times New Roman"/>
          <w:b w:val="0"/>
          <w:bCs w:val="0"/>
          <w:sz w:val="24"/>
          <w:szCs w:val="24"/>
        </w:rPr>
        <w:t xml:space="preserve"> </w:t>
      </w:r>
      <w:r w:rsidRPr="00BE6F81">
        <w:rPr>
          <w:rFonts w:ascii="Times New Roman" w:hAnsi="Times New Roman"/>
          <w:b w:val="0"/>
          <w:bCs w:val="0"/>
          <w:sz w:val="24"/>
          <w:szCs w:val="24"/>
        </w:rPr>
        <w:t xml:space="preserve">На базе Ковровского электромеханического завода создан Центр подготовки кадров, </w:t>
      </w:r>
      <w:r w:rsidR="001D1C85" w:rsidRPr="00BE6F81">
        <w:rPr>
          <w:rFonts w:ascii="Times New Roman" w:hAnsi="Times New Roman"/>
          <w:b w:val="0"/>
          <w:bCs w:val="0"/>
          <w:sz w:val="24"/>
          <w:szCs w:val="24"/>
        </w:rPr>
        <w:t>который совместно с базовой     кафедрой технологического инжиниринга МГТУ Станкин является основным элементом образ</w:t>
      </w:r>
      <w:r w:rsidR="001D1C85" w:rsidRPr="00BE6F81">
        <w:rPr>
          <w:rFonts w:ascii="Times New Roman" w:hAnsi="Times New Roman"/>
          <w:b w:val="0"/>
          <w:bCs w:val="0"/>
          <w:sz w:val="24"/>
          <w:szCs w:val="24"/>
        </w:rPr>
        <w:t>о</w:t>
      </w:r>
      <w:r w:rsidR="001D1C85" w:rsidRPr="00BE6F81">
        <w:rPr>
          <w:rFonts w:ascii="Times New Roman" w:hAnsi="Times New Roman"/>
          <w:b w:val="0"/>
          <w:bCs w:val="0"/>
          <w:sz w:val="24"/>
          <w:szCs w:val="24"/>
        </w:rPr>
        <w:t>вательной среды регионального кластера машиностроительных те</w:t>
      </w:r>
      <w:r w:rsidR="001D1C85" w:rsidRPr="00BE6F81">
        <w:rPr>
          <w:rFonts w:ascii="Times New Roman" w:hAnsi="Times New Roman"/>
          <w:b w:val="0"/>
          <w:bCs w:val="0"/>
          <w:sz w:val="24"/>
          <w:szCs w:val="24"/>
        </w:rPr>
        <w:t>х</w:t>
      </w:r>
      <w:r w:rsidR="001D1C85" w:rsidRPr="00BE6F81">
        <w:rPr>
          <w:rFonts w:ascii="Times New Roman" w:hAnsi="Times New Roman"/>
          <w:b w:val="0"/>
          <w:bCs w:val="0"/>
          <w:sz w:val="24"/>
          <w:szCs w:val="24"/>
        </w:rPr>
        <w:t xml:space="preserve">нологий. </w:t>
      </w:r>
      <w:r w:rsidRPr="00BE6F81">
        <w:rPr>
          <w:rFonts w:ascii="Times New Roman" w:hAnsi="Times New Roman"/>
          <w:b w:val="0"/>
          <w:bCs w:val="0"/>
          <w:sz w:val="24"/>
          <w:szCs w:val="24"/>
        </w:rPr>
        <w:t>Мощный потенциал для научных разработок создан на ВНИИ «Сигнал».</w:t>
      </w:r>
    </w:p>
    <w:p w:rsidR="00FE3D89" w:rsidRPr="00BE6F81" w:rsidRDefault="001D1C85" w:rsidP="00E32875">
      <w:pPr>
        <w:spacing w:line="240" w:lineRule="auto"/>
        <w:ind w:firstLine="709"/>
        <w:rPr>
          <w:rFonts w:ascii="Times New Roman" w:hAnsi="Times New Roman"/>
          <w:b w:val="0"/>
          <w:sz w:val="24"/>
          <w:shd w:val="clear" w:color="auto" w:fill="FFFFFF"/>
        </w:rPr>
      </w:pPr>
      <w:r w:rsidRPr="00BE6F81">
        <w:rPr>
          <w:rFonts w:ascii="Times New Roman" w:hAnsi="Times New Roman"/>
          <w:b w:val="0"/>
          <w:sz w:val="24"/>
          <w:shd w:val="clear" w:color="auto" w:fill="FFFFFF"/>
        </w:rPr>
        <w:t>На территории города Коврова</w:t>
      </w:r>
      <w:r w:rsidR="00FE3D89" w:rsidRPr="00BE6F81">
        <w:rPr>
          <w:rFonts w:ascii="Times New Roman" w:hAnsi="Times New Roman"/>
          <w:b w:val="0"/>
          <w:sz w:val="24"/>
          <w:shd w:val="clear" w:color="auto" w:fill="FFFFFF"/>
        </w:rPr>
        <w:t xml:space="preserve"> функционируют организации среднего профессионального образования, общеобразовательные организации, в том числе школа-интернат, специальные (ко</w:t>
      </w:r>
      <w:r w:rsidR="00FE3D89" w:rsidRPr="00BE6F81">
        <w:rPr>
          <w:rFonts w:ascii="Times New Roman" w:hAnsi="Times New Roman"/>
          <w:b w:val="0"/>
          <w:sz w:val="24"/>
          <w:shd w:val="clear" w:color="auto" w:fill="FFFFFF"/>
        </w:rPr>
        <w:t>р</w:t>
      </w:r>
      <w:r w:rsidR="00FE3D89" w:rsidRPr="00BE6F81">
        <w:rPr>
          <w:rFonts w:ascii="Times New Roman" w:hAnsi="Times New Roman"/>
          <w:b w:val="0"/>
          <w:sz w:val="24"/>
          <w:shd w:val="clear" w:color="auto" w:fill="FFFFFF"/>
        </w:rPr>
        <w:t xml:space="preserve">рекционные) школы интернаты и православная гимназия, </w:t>
      </w:r>
      <w:r w:rsidR="00FE3D89" w:rsidRPr="00BE6F81">
        <w:rPr>
          <w:rFonts w:ascii="Times New Roman" w:hAnsi="Times New Roman"/>
          <w:b w:val="0"/>
          <w:sz w:val="24"/>
          <w:szCs w:val="24"/>
        </w:rPr>
        <w:t xml:space="preserve">дошкольные образовательные </w:t>
      </w:r>
      <w:r w:rsidR="00FE3D89" w:rsidRPr="00BE6F81">
        <w:rPr>
          <w:rFonts w:ascii="Times New Roman" w:hAnsi="Times New Roman"/>
          <w:b w:val="0"/>
          <w:sz w:val="24"/>
          <w:shd w:val="clear" w:color="auto" w:fill="FFFFFF"/>
        </w:rPr>
        <w:t>орган</w:t>
      </w:r>
      <w:r w:rsidR="00FE3D89" w:rsidRPr="00BE6F81">
        <w:rPr>
          <w:rFonts w:ascii="Times New Roman" w:hAnsi="Times New Roman"/>
          <w:b w:val="0"/>
          <w:sz w:val="24"/>
          <w:shd w:val="clear" w:color="auto" w:fill="FFFFFF"/>
        </w:rPr>
        <w:t>и</w:t>
      </w:r>
      <w:r w:rsidR="00FE3D89" w:rsidRPr="00BE6F81">
        <w:rPr>
          <w:rFonts w:ascii="Times New Roman" w:hAnsi="Times New Roman"/>
          <w:b w:val="0"/>
          <w:sz w:val="24"/>
          <w:shd w:val="clear" w:color="auto" w:fill="FFFFFF"/>
        </w:rPr>
        <w:t xml:space="preserve">зации, межшкольный учебный комбинат </w:t>
      </w:r>
      <w:r w:rsidR="00FE3D89" w:rsidRPr="00BE6F81">
        <w:rPr>
          <w:rFonts w:ascii="Times New Roman" w:hAnsi="Times New Roman"/>
          <w:b w:val="0"/>
          <w:sz w:val="24"/>
          <w:szCs w:val="24"/>
        </w:rPr>
        <w:t xml:space="preserve">и </w:t>
      </w:r>
      <w:r w:rsidR="00FE3D89" w:rsidRPr="00BE6F81">
        <w:rPr>
          <w:rFonts w:ascii="Times New Roman" w:hAnsi="Times New Roman"/>
          <w:b w:val="0"/>
          <w:sz w:val="24"/>
          <w:shd w:val="clear" w:color="auto" w:fill="FFFFFF"/>
        </w:rPr>
        <w:t>организации дополнительного образования детей и взро</w:t>
      </w:r>
      <w:r w:rsidR="00FE3D89" w:rsidRPr="00BE6F81">
        <w:rPr>
          <w:rFonts w:ascii="Times New Roman" w:hAnsi="Times New Roman"/>
          <w:b w:val="0"/>
          <w:sz w:val="24"/>
          <w:shd w:val="clear" w:color="auto" w:fill="FFFFFF"/>
        </w:rPr>
        <w:t>с</w:t>
      </w:r>
      <w:r w:rsidR="00FE3D89" w:rsidRPr="00BE6F81">
        <w:rPr>
          <w:rFonts w:ascii="Times New Roman" w:hAnsi="Times New Roman"/>
          <w:b w:val="0"/>
          <w:sz w:val="24"/>
          <w:shd w:val="clear" w:color="auto" w:fill="FFFFFF"/>
        </w:rPr>
        <w:t>лых.</w:t>
      </w:r>
    </w:p>
    <w:p w:rsidR="00FE3D89" w:rsidRPr="00BE6F81" w:rsidRDefault="00FE3D89" w:rsidP="00E32875">
      <w:pPr>
        <w:pStyle w:val="af1"/>
        <w:widowControl w:val="0"/>
        <w:shd w:val="clear" w:color="auto" w:fill="FFFFFF"/>
        <w:spacing w:before="0" w:beforeAutospacing="0" w:after="0" w:afterAutospacing="0"/>
        <w:ind w:firstLine="709"/>
        <w:jc w:val="both"/>
        <w:textAlignment w:val="baseline"/>
        <w:rPr>
          <w:rFonts w:ascii="Times New Roman" w:hAnsi="Times New Roman"/>
        </w:rPr>
      </w:pPr>
      <w:r w:rsidRPr="00BE6F81">
        <w:rPr>
          <w:rFonts w:ascii="Times New Roman" w:hAnsi="Times New Roman"/>
        </w:rPr>
        <w:t xml:space="preserve">Являясь административным центром Ковровского муниципального района, город Ковров </w:t>
      </w:r>
      <w:r w:rsidR="00E32875" w:rsidRPr="00BE6F81">
        <w:rPr>
          <w:rFonts w:ascii="Times New Roman" w:hAnsi="Times New Roman"/>
        </w:rPr>
        <w:t xml:space="preserve">также </w:t>
      </w:r>
      <w:r w:rsidRPr="00BE6F81">
        <w:rPr>
          <w:rFonts w:ascii="Times New Roman" w:hAnsi="Times New Roman"/>
        </w:rPr>
        <w:t>концентрирует</w:t>
      </w:r>
      <w:r w:rsidR="00E32875" w:rsidRPr="00BE6F81">
        <w:rPr>
          <w:rFonts w:ascii="Times New Roman" w:hAnsi="Times New Roman"/>
        </w:rPr>
        <w:t xml:space="preserve"> </w:t>
      </w:r>
      <w:r w:rsidRPr="00BE6F81">
        <w:rPr>
          <w:rFonts w:ascii="Times New Roman" w:hAnsi="Times New Roman"/>
        </w:rPr>
        <w:t>другие объекты социальной инфраструктуры районного и межмуниципал</w:t>
      </w:r>
      <w:r w:rsidRPr="00BE6F81">
        <w:rPr>
          <w:rFonts w:ascii="Times New Roman" w:hAnsi="Times New Roman"/>
        </w:rPr>
        <w:t>ь</w:t>
      </w:r>
      <w:r w:rsidRPr="00BE6F81">
        <w:rPr>
          <w:rFonts w:ascii="Times New Roman" w:hAnsi="Times New Roman"/>
        </w:rPr>
        <w:t xml:space="preserve">ного значения. </w:t>
      </w:r>
    </w:p>
    <w:p w:rsidR="00FE3D89" w:rsidRPr="00BE6F81" w:rsidRDefault="00FE3D89" w:rsidP="00E32875">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 городе функционируют государственные медицинские учреждения, </w:t>
      </w:r>
      <w:r w:rsidR="001D1C85" w:rsidRPr="00BE6F81">
        <w:rPr>
          <w:rFonts w:ascii="Times New Roman" w:hAnsi="Times New Roman" w:cs="Times New Roman"/>
          <w:b w:val="0"/>
          <w:sz w:val="24"/>
          <w:szCs w:val="24"/>
        </w:rPr>
        <w:t>в том числе</w:t>
      </w:r>
      <w:r w:rsidRPr="00BE6F81">
        <w:rPr>
          <w:rFonts w:ascii="Times New Roman" w:hAnsi="Times New Roman" w:cs="Times New Roman"/>
          <w:b w:val="0"/>
          <w:sz w:val="24"/>
          <w:szCs w:val="24"/>
        </w:rPr>
        <w:t xml:space="preserve"> 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 xml:space="preserve">ские больницы, где оказывается стационарная медицинская помощь с круглосуточным и дневным пребыванием, взрослые </w:t>
      </w:r>
      <w:r w:rsidR="001D1C85"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 детские поликлиники</w:t>
      </w:r>
      <w:r w:rsidR="00E32875"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w:t>
      </w:r>
      <w:r w:rsidR="00E32875" w:rsidRPr="00BE6F81">
        <w:rPr>
          <w:rFonts w:ascii="Times New Roman" w:hAnsi="Times New Roman" w:cs="Times New Roman"/>
          <w:b w:val="0"/>
          <w:sz w:val="24"/>
          <w:szCs w:val="24"/>
        </w:rPr>
        <w:t xml:space="preserve">стоматологическая поликлиника, </w:t>
      </w:r>
      <w:r w:rsidRPr="00BE6F81">
        <w:rPr>
          <w:rFonts w:ascii="Times New Roman" w:hAnsi="Times New Roman" w:cs="Times New Roman"/>
          <w:b w:val="0"/>
          <w:sz w:val="24"/>
          <w:szCs w:val="24"/>
        </w:rPr>
        <w:t>станция скорой медицинской помощи, центр м</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дицинской профилактики</w:t>
      </w:r>
      <w:r w:rsidR="00E32875"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кожно-венерологический диспансер</w:t>
      </w:r>
      <w:r w:rsidR="00E32875"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противотуберкулезный диспансер. Также в городе функционируют негосударственные медици</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ские учреждения, заводские санатории-профилактории, здравпункты и другие</w:t>
      </w:r>
      <w:r w:rsidR="00E32875" w:rsidRPr="00BE6F81">
        <w:rPr>
          <w:rFonts w:ascii="Times New Roman" w:hAnsi="Times New Roman" w:cs="Times New Roman"/>
          <w:b w:val="0"/>
          <w:sz w:val="24"/>
          <w:szCs w:val="24"/>
        </w:rPr>
        <w:t xml:space="preserve"> объекты здрав</w:t>
      </w:r>
      <w:r w:rsidR="00E32875" w:rsidRPr="00BE6F81">
        <w:rPr>
          <w:rFonts w:ascii="Times New Roman" w:hAnsi="Times New Roman" w:cs="Times New Roman"/>
          <w:b w:val="0"/>
          <w:sz w:val="24"/>
          <w:szCs w:val="24"/>
        </w:rPr>
        <w:t>о</w:t>
      </w:r>
      <w:r w:rsidR="00E32875" w:rsidRPr="00BE6F81">
        <w:rPr>
          <w:rFonts w:ascii="Times New Roman" w:hAnsi="Times New Roman" w:cs="Times New Roman"/>
          <w:b w:val="0"/>
          <w:sz w:val="24"/>
          <w:szCs w:val="24"/>
        </w:rPr>
        <w:t>охранения</w:t>
      </w:r>
      <w:r w:rsidRPr="00BE6F81">
        <w:rPr>
          <w:rFonts w:ascii="Times New Roman" w:hAnsi="Times New Roman" w:cs="Times New Roman"/>
          <w:b w:val="0"/>
          <w:sz w:val="24"/>
          <w:szCs w:val="24"/>
        </w:rPr>
        <w:t>.</w:t>
      </w:r>
    </w:p>
    <w:p w:rsidR="00FE3D89" w:rsidRPr="00BE6F81" w:rsidRDefault="00FE3D89" w:rsidP="00E32875">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городе Коврове действуют музыкальные школы, школа искусств и художеств, библи</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течная сеть, Ковровский историко-мемориальный музей и его филиал</w:t>
      </w:r>
      <w:r w:rsidR="00E32875" w:rsidRPr="00BE6F81">
        <w:rPr>
          <w:rFonts w:ascii="Times New Roman" w:hAnsi="Times New Roman" w:cs="Times New Roman"/>
          <w:b w:val="0"/>
          <w:sz w:val="24"/>
          <w:szCs w:val="24"/>
        </w:rPr>
        <w:t>ы</w:t>
      </w:r>
      <w:r w:rsidRPr="00BE6F81">
        <w:rPr>
          <w:rFonts w:ascii="Times New Roman" w:hAnsi="Times New Roman" w:cs="Times New Roman"/>
          <w:b w:val="0"/>
          <w:sz w:val="24"/>
          <w:szCs w:val="24"/>
        </w:rPr>
        <w:t xml:space="preserve"> (Дом-музей В.А. Дегтяр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ва</w:t>
      </w:r>
      <w:r w:rsidR="00E32875"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Музей природы и этнографии), дворцы и дома культуры, парки. На базе Ледового дворца «Ковровец» открыт Музей мот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циклов.</w:t>
      </w:r>
    </w:p>
    <w:p w:rsidR="00FE3D89" w:rsidRPr="00BE6F81" w:rsidRDefault="00E32875" w:rsidP="00E32875">
      <w:pPr>
        <w:pStyle w:val="af1"/>
        <w:widowControl w:val="0"/>
        <w:shd w:val="clear" w:color="auto" w:fill="FFFFFF"/>
        <w:spacing w:before="0" w:beforeAutospacing="0" w:after="0" w:afterAutospacing="0"/>
        <w:ind w:firstLine="709"/>
        <w:jc w:val="both"/>
        <w:textAlignment w:val="baseline"/>
        <w:rPr>
          <w:rFonts w:ascii="Times New Roman" w:hAnsi="Times New Roman" w:cs="Times New Roman"/>
        </w:rPr>
      </w:pPr>
      <w:r w:rsidRPr="00BE6F81">
        <w:rPr>
          <w:rFonts w:ascii="Times New Roman" w:hAnsi="Times New Roman" w:cs="Times New Roman"/>
        </w:rPr>
        <w:t xml:space="preserve">Кроме этого </w:t>
      </w:r>
      <w:r w:rsidR="00FE3D89" w:rsidRPr="00BE6F81">
        <w:rPr>
          <w:rFonts w:ascii="Times New Roman" w:hAnsi="Times New Roman" w:cs="Times New Roman"/>
        </w:rPr>
        <w:t>функционируют все необходимые объекты социального обеспечения</w:t>
      </w:r>
      <w:r w:rsidRPr="00BE6F81">
        <w:rPr>
          <w:rFonts w:ascii="Times New Roman" w:hAnsi="Times New Roman" w:cs="Times New Roman"/>
        </w:rPr>
        <w:t xml:space="preserve"> граждан</w:t>
      </w:r>
      <w:r w:rsidR="00FE3D89" w:rsidRPr="00BE6F81">
        <w:rPr>
          <w:rFonts w:ascii="Times New Roman" w:hAnsi="Times New Roman" w:cs="Times New Roman"/>
        </w:rPr>
        <w:t xml:space="preserve">, </w:t>
      </w:r>
      <w:r w:rsidRPr="00BE6F81">
        <w:rPr>
          <w:rFonts w:ascii="Times New Roman" w:hAnsi="Times New Roman" w:cs="Times New Roman"/>
        </w:rPr>
        <w:t xml:space="preserve">объекты </w:t>
      </w:r>
      <w:r w:rsidR="00FE3D89" w:rsidRPr="00BE6F81">
        <w:rPr>
          <w:rFonts w:ascii="Times New Roman" w:hAnsi="Times New Roman" w:cs="Times New Roman"/>
        </w:rPr>
        <w:t>торговли, общественного питания</w:t>
      </w:r>
      <w:r w:rsidRPr="00BE6F81">
        <w:rPr>
          <w:rFonts w:ascii="Times New Roman" w:hAnsi="Times New Roman" w:cs="Times New Roman"/>
        </w:rPr>
        <w:t xml:space="preserve"> и</w:t>
      </w:r>
      <w:r w:rsidR="00FE3D89" w:rsidRPr="00BE6F81">
        <w:rPr>
          <w:rFonts w:ascii="Times New Roman" w:hAnsi="Times New Roman" w:cs="Times New Roman"/>
        </w:rPr>
        <w:t xml:space="preserve"> бытового обслуживания</w:t>
      </w:r>
      <w:r w:rsidRPr="00BE6F81">
        <w:rPr>
          <w:rFonts w:ascii="Times New Roman" w:hAnsi="Times New Roman" w:cs="Times New Roman"/>
        </w:rPr>
        <w:t>,</w:t>
      </w:r>
      <w:r w:rsidR="00FE3D89" w:rsidRPr="00BE6F81">
        <w:rPr>
          <w:rFonts w:ascii="Times New Roman" w:hAnsi="Times New Roman" w:cs="Times New Roman"/>
        </w:rPr>
        <w:t xml:space="preserve"> финансовые и страх</w:t>
      </w:r>
      <w:r w:rsidR="00FE3D89" w:rsidRPr="00BE6F81">
        <w:rPr>
          <w:rFonts w:ascii="Times New Roman" w:hAnsi="Times New Roman" w:cs="Times New Roman"/>
        </w:rPr>
        <w:t>о</w:t>
      </w:r>
      <w:r w:rsidR="00FE3D89" w:rsidRPr="00BE6F81">
        <w:rPr>
          <w:rFonts w:ascii="Times New Roman" w:hAnsi="Times New Roman" w:cs="Times New Roman"/>
        </w:rPr>
        <w:t>вые компании и другие</w:t>
      </w:r>
      <w:r w:rsidR="00D96853" w:rsidRPr="00BE6F81">
        <w:rPr>
          <w:rFonts w:ascii="Times New Roman" w:hAnsi="Times New Roman" w:cs="Times New Roman"/>
        </w:rPr>
        <w:t xml:space="preserve"> объекты</w:t>
      </w:r>
      <w:r w:rsidR="00FE3D89" w:rsidRPr="00BE6F81">
        <w:rPr>
          <w:rFonts w:ascii="Times New Roman" w:hAnsi="Times New Roman" w:cs="Times New Roman"/>
        </w:rPr>
        <w:t>.</w:t>
      </w:r>
    </w:p>
    <w:p w:rsidR="00FE3D89" w:rsidRPr="00BE6F81" w:rsidRDefault="00FE3D89" w:rsidP="00E32875">
      <w:pPr>
        <w:pStyle w:val="af1"/>
        <w:widowControl w:val="0"/>
        <w:shd w:val="clear" w:color="auto" w:fill="FFFFFF"/>
        <w:spacing w:before="0" w:beforeAutospacing="0" w:after="0" w:afterAutospacing="0"/>
        <w:ind w:firstLine="709"/>
        <w:jc w:val="both"/>
        <w:textAlignment w:val="baseline"/>
        <w:rPr>
          <w:rFonts w:ascii="Times New Roman" w:hAnsi="Times New Roman"/>
        </w:rPr>
      </w:pPr>
      <w:r w:rsidRPr="00BE6F81">
        <w:rPr>
          <w:rFonts w:ascii="Times New Roman" w:hAnsi="Times New Roman"/>
        </w:rPr>
        <w:lastRenderedPageBreak/>
        <w:t xml:space="preserve">На территории </w:t>
      </w:r>
      <w:r w:rsidRPr="00BE6F81">
        <w:rPr>
          <w:rFonts w:ascii="Times New Roman" w:hAnsi="Times New Roman"/>
          <w:shd w:val="clear" w:color="auto" w:fill="FFFFFF"/>
        </w:rPr>
        <w:t>городского округа</w:t>
      </w:r>
      <w:r w:rsidRPr="00BE6F81">
        <w:rPr>
          <w:rFonts w:ascii="Times New Roman" w:hAnsi="Times New Roman"/>
          <w:b/>
          <w:shd w:val="clear" w:color="auto" w:fill="FFFFFF"/>
        </w:rPr>
        <w:t xml:space="preserve"> </w:t>
      </w:r>
      <w:r w:rsidRPr="00BE6F81">
        <w:rPr>
          <w:rFonts w:ascii="Times New Roman" w:hAnsi="Times New Roman"/>
        </w:rPr>
        <w:t>расположены объекты культурного наследия. Историко-культурный потенциал городского округа представлен объектами федерального и регионального значения, а также вновь выявленны</w:t>
      </w:r>
      <w:r w:rsidR="00D96853" w:rsidRPr="00BE6F81">
        <w:rPr>
          <w:rFonts w:ascii="Times New Roman" w:hAnsi="Times New Roman"/>
        </w:rPr>
        <w:t>ми объектами</w:t>
      </w:r>
      <w:r w:rsidRPr="00BE6F81">
        <w:rPr>
          <w:rFonts w:ascii="Times New Roman" w:hAnsi="Times New Roman" w:cs="Times New Roman"/>
          <w:shd w:val="clear" w:color="auto" w:fill="FFFFFF"/>
        </w:rPr>
        <w:t>.</w:t>
      </w:r>
    </w:p>
    <w:p w:rsidR="00FE3D89" w:rsidRPr="00BE6F81" w:rsidRDefault="00FE3D89" w:rsidP="00E32875">
      <w:pPr>
        <w:spacing w:line="240" w:lineRule="auto"/>
        <w:ind w:firstLine="709"/>
        <w:rPr>
          <w:rFonts w:ascii="Times New Roman" w:hAnsi="Times New Roman"/>
          <w:b w:val="0"/>
          <w:sz w:val="24"/>
        </w:rPr>
      </w:pPr>
      <w:r w:rsidRPr="00BE6F81">
        <w:rPr>
          <w:rFonts w:ascii="Times New Roman" w:hAnsi="Times New Roman"/>
          <w:b w:val="0"/>
          <w:sz w:val="24"/>
        </w:rPr>
        <w:t>Все перечисленные факторы влияют на формирование городского округа в качестве центра межселенного обслуживания населения.</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 xml:space="preserve">Типологическая характеристика муниципального образования город Ковров приведена в таблице 21.2. </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p>
    <w:p w:rsidR="00FE3D89" w:rsidRPr="00BE6F81" w:rsidRDefault="00FE3D89" w:rsidP="00E32875">
      <w:pPr>
        <w:spacing w:line="240" w:lineRule="auto"/>
        <w:ind w:firstLine="0"/>
        <w:jc w:val="right"/>
        <w:outlineLvl w:val="0"/>
        <w:rPr>
          <w:rFonts w:ascii="Times New Roman" w:hAnsi="Times New Roman" w:cs="Times New Roman"/>
          <w:b w:val="0"/>
          <w:sz w:val="24"/>
          <w:szCs w:val="24"/>
        </w:rPr>
      </w:pPr>
      <w:r w:rsidRPr="00BE6F81">
        <w:rPr>
          <w:rFonts w:ascii="Times New Roman" w:hAnsi="Times New Roman" w:cs="Times New Roman"/>
          <w:b w:val="0"/>
          <w:sz w:val="24"/>
          <w:szCs w:val="24"/>
        </w:rPr>
        <w:t>Таблица 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9"/>
        <w:gridCol w:w="5950"/>
      </w:tblGrid>
      <w:tr w:rsidR="00FE3D89" w:rsidRPr="00BE6F81">
        <w:trPr>
          <w:trHeight w:val="340"/>
          <w:jc w:val="center"/>
        </w:trPr>
        <w:tc>
          <w:tcPr>
            <w:tcW w:w="4139" w:type="dxa"/>
            <w:shd w:val="clear" w:color="auto" w:fill="auto"/>
            <w:vAlign w:val="center"/>
          </w:tcPr>
          <w:p w:rsidR="00FE3D89" w:rsidRPr="00BE6F81" w:rsidRDefault="00FE3D89" w:rsidP="00E32875">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Наименование показателя </w:t>
            </w:r>
          </w:p>
        </w:tc>
        <w:tc>
          <w:tcPr>
            <w:tcW w:w="5950" w:type="dxa"/>
            <w:shd w:val="clear" w:color="auto" w:fill="auto"/>
            <w:vAlign w:val="center"/>
          </w:tcPr>
          <w:p w:rsidR="00FE3D89" w:rsidRPr="00BE6F81" w:rsidRDefault="00FE3D89" w:rsidP="00E32875">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Характеристика показат</w:t>
            </w:r>
            <w:r w:rsidRPr="00BE6F81">
              <w:rPr>
                <w:rFonts w:ascii="Times New Roman" w:hAnsi="Times New Roman" w:cs="Times New Roman"/>
                <w:sz w:val="22"/>
                <w:szCs w:val="22"/>
              </w:rPr>
              <w:t>е</w:t>
            </w:r>
            <w:r w:rsidRPr="00BE6F81">
              <w:rPr>
                <w:rFonts w:ascii="Times New Roman" w:hAnsi="Times New Roman" w:cs="Times New Roman"/>
                <w:sz w:val="22"/>
                <w:szCs w:val="22"/>
              </w:rPr>
              <w:t>ля</w:t>
            </w:r>
          </w:p>
        </w:tc>
      </w:tr>
      <w:tr w:rsidR="00FE3D89" w:rsidRPr="00BE6F81">
        <w:trPr>
          <w:trHeight w:val="272"/>
          <w:jc w:val="center"/>
        </w:trPr>
        <w:tc>
          <w:tcPr>
            <w:tcW w:w="4139" w:type="dxa"/>
            <w:shd w:val="clear" w:color="auto" w:fill="auto"/>
          </w:tcPr>
          <w:p w:rsidR="00FE3D89" w:rsidRPr="00BE6F81" w:rsidRDefault="00FE3D89" w:rsidP="00E32875">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Статус муниципального образования *</w:t>
            </w:r>
          </w:p>
        </w:tc>
        <w:tc>
          <w:tcPr>
            <w:tcW w:w="5950" w:type="dxa"/>
            <w:shd w:val="clear" w:color="auto" w:fill="auto"/>
            <w:vAlign w:val="center"/>
          </w:tcPr>
          <w:p w:rsidR="00FE3D89" w:rsidRPr="00BE6F81" w:rsidRDefault="00FE3D89" w:rsidP="00E328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городской округ</w:t>
            </w:r>
          </w:p>
        </w:tc>
      </w:tr>
      <w:tr w:rsidR="00FE3D89" w:rsidRPr="00BE6F81">
        <w:trPr>
          <w:trHeight w:val="272"/>
          <w:jc w:val="center"/>
        </w:trPr>
        <w:tc>
          <w:tcPr>
            <w:tcW w:w="4139" w:type="dxa"/>
            <w:shd w:val="clear" w:color="auto" w:fill="auto"/>
          </w:tcPr>
          <w:p w:rsidR="00FE3D89" w:rsidRPr="00BE6F81" w:rsidRDefault="00FE3D89" w:rsidP="00E32875">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Площадь террит</w:t>
            </w:r>
            <w:r w:rsidRPr="00BE6F81">
              <w:rPr>
                <w:rFonts w:ascii="Times New Roman" w:hAnsi="Times New Roman" w:cs="Times New Roman"/>
                <w:b w:val="0"/>
                <w:spacing w:val="-2"/>
                <w:sz w:val="22"/>
                <w:szCs w:val="22"/>
              </w:rPr>
              <w:t>о</w:t>
            </w:r>
            <w:r w:rsidRPr="00BE6F81">
              <w:rPr>
                <w:rFonts w:ascii="Times New Roman" w:hAnsi="Times New Roman" w:cs="Times New Roman"/>
                <w:b w:val="0"/>
                <w:spacing w:val="-2"/>
                <w:sz w:val="22"/>
                <w:szCs w:val="22"/>
              </w:rPr>
              <w:t xml:space="preserve">рии </w:t>
            </w:r>
          </w:p>
        </w:tc>
        <w:tc>
          <w:tcPr>
            <w:tcW w:w="5950" w:type="dxa"/>
            <w:shd w:val="clear" w:color="auto" w:fill="auto"/>
            <w:vAlign w:val="center"/>
          </w:tcPr>
          <w:p w:rsidR="00FE3D89" w:rsidRPr="00BE6F81" w:rsidRDefault="00C8575B" w:rsidP="00E32875">
            <w:pPr>
              <w:spacing w:line="240" w:lineRule="auto"/>
              <w:ind w:firstLine="0"/>
              <w:jc w:val="center"/>
              <w:rPr>
                <w:rFonts w:ascii="Times New Roman" w:hAnsi="Times New Roman" w:cs="Times New Roman"/>
                <w:b w:val="0"/>
                <w:sz w:val="22"/>
                <w:szCs w:val="22"/>
                <w:vertAlign w:val="superscript"/>
              </w:rPr>
            </w:pPr>
            <w:r w:rsidRPr="00BE6F81">
              <w:rPr>
                <w:rFonts w:ascii="Times New Roman" w:hAnsi="Times New Roman" w:cs="Times New Roman"/>
                <w:b w:val="0"/>
                <w:sz w:val="22"/>
                <w:szCs w:val="22"/>
              </w:rPr>
              <w:t>66,985</w:t>
            </w:r>
            <w:r w:rsidR="00FE3D89" w:rsidRPr="00BE6F81">
              <w:rPr>
                <w:rFonts w:ascii="Times New Roman" w:hAnsi="Times New Roman" w:cs="Times New Roman"/>
                <w:b w:val="0"/>
                <w:sz w:val="22"/>
                <w:szCs w:val="22"/>
              </w:rPr>
              <w:t xml:space="preserve"> км</w:t>
            </w:r>
            <w:r w:rsidR="00FE3D89" w:rsidRPr="00BE6F81">
              <w:rPr>
                <w:rFonts w:ascii="Times New Roman" w:hAnsi="Times New Roman" w:cs="Times New Roman"/>
                <w:b w:val="0"/>
                <w:sz w:val="22"/>
                <w:szCs w:val="22"/>
                <w:vertAlign w:val="superscript"/>
              </w:rPr>
              <w:t>2</w:t>
            </w:r>
          </w:p>
        </w:tc>
      </w:tr>
      <w:tr w:rsidR="00FE3D89" w:rsidRPr="00BE6F81">
        <w:trPr>
          <w:trHeight w:val="272"/>
          <w:jc w:val="center"/>
        </w:trPr>
        <w:tc>
          <w:tcPr>
            <w:tcW w:w="4139" w:type="dxa"/>
            <w:shd w:val="clear" w:color="auto" w:fill="auto"/>
          </w:tcPr>
          <w:p w:rsidR="00FE3D89" w:rsidRPr="00BE6F81" w:rsidRDefault="00FE3D89" w:rsidP="00E32875">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pacing w:val="-2"/>
                <w:sz w:val="22"/>
                <w:szCs w:val="22"/>
              </w:rPr>
              <w:t>Группа по численности населения</w:t>
            </w:r>
          </w:p>
        </w:tc>
        <w:tc>
          <w:tcPr>
            <w:tcW w:w="5950" w:type="dxa"/>
            <w:shd w:val="clear" w:color="auto" w:fill="auto"/>
            <w:vAlign w:val="center"/>
          </w:tcPr>
          <w:p w:rsidR="00FE3D89" w:rsidRPr="00BE6F81" w:rsidRDefault="00FE3D89" w:rsidP="00E328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большой</w:t>
            </w:r>
          </w:p>
        </w:tc>
      </w:tr>
      <w:tr w:rsidR="00FE3D89" w:rsidRPr="00BE6F81">
        <w:trPr>
          <w:trHeight w:val="272"/>
          <w:jc w:val="center"/>
        </w:trPr>
        <w:tc>
          <w:tcPr>
            <w:tcW w:w="4139" w:type="dxa"/>
            <w:shd w:val="clear" w:color="auto" w:fill="auto"/>
          </w:tcPr>
          <w:p w:rsidR="00FE3D89" w:rsidRPr="00BE6F81" w:rsidRDefault="00FE3D89" w:rsidP="00E32875">
            <w:pPr>
              <w:spacing w:line="240" w:lineRule="auto"/>
              <w:ind w:firstLine="0"/>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Плотность населения </w:t>
            </w:r>
          </w:p>
        </w:tc>
        <w:tc>
          <w:tcPr>
            <w:tcW w:w="5950" w:type="dxa"/>
            <w:shd w:val="clear" w:color="auto" w:fill="auto"/>
            <w:vAlign w:val="center"/>
          </w:tcPr>
          <w:p w:rsidR="00FE3D89" w:rsidRPr="00BE6F81" w:rsidRDefault="00C8575B" w:rsidP="00E3287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2 029,5</w:t>
            </w:r>
            <w:r w:rsidR="00FE3D89" w:rsidRPr="00BE6F81">
              <w:rPr>
                <w:rFonts w:ascii="Times New Roman" w:hAnsi="Times New Roman" w:cs="Times New Roman"/>
                <w:b w:val="0"/>
                <w:sz w:val="22"/>
                <w:szCs w:val="22"/>
              </w:rPr>
              <w:t xml:space="preserve"> чел./км</w:t>
            </w:r>
            <w:r w:rsidR="00FE3D89" w:rsidRPr="00BE6F81">
              <w:rPr>
                <w:rFonts w:ascii="Times New Roman" w:hAnsi="Times New Roman" w:cs="Times New Roman"/>
                <w:b w:val="0"/>
                <w:sz w:val="22"/>
                <w:szCs w:val="22"/>
                <w:vertAlign w:val="superscript"/>
              </w:rPr>
              <w:t xml:space="preserve">2 </w:t>
            </w:r>
          </w:p>
        </w:tc>
      </w:tr>
      <w:tr w:rsidR="00FE3D89" w:rsidRPr="00BE6F81">
        <w:trPr>
          <w:trHeight w:val="533"/>
          <w:jc w:val="center"/>
        </w:trPr>
        <w:tc>
          <w:tcPr>
            <w:tcW w:w="4139" w:type="dxa"/>
            <w:tcBorders>
              <w:top w:val="single" w:sz="4" w:space="0" w:color="auto"/>
            </w:tcBorders>
            <w:shd w:val="clear" w:color="auto" w:fill="auto"/>
          </w:tcPr>
          <w:p w:rsidR="00FE3D89" w:rsidRPr="00BE6F81" w:rsidRDefault="00FE3D89" w:rsidP="00E32875">
            <w:pPr>
              <w:spacing w:line="240" w:lineRule="auto"/>
              <w:ind w:firstLine="0"/>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Роль в системе </w:t>
            </w:r>
            <w:r w:rsidRPr="00BE6F81">
              <w:rPr>
                <w:rFonts w:ascii="Times New Roman" w:hAnsi="Times New Roman" w:cs="Times New Roman"/>
                <w:b w:val="0"/>
                <w:spacing w:val="-2"/>
                <w:sz w:val="22"/>
                <w:szCs w:val="22"/>
              </w:rPr>
              <w:t>обслуживания</w:t>
            </w:r>
          </w:p>
        </w:tc>
        <w:tc>
          <w:tcPr>
            <w:tcW w:w="5950" w:type="dxa"/>
            <w:tcBorders>
              <w:top w:val="single" w:sz="4" w:space="0" w:color="auto"/>
            </w:tcBorders>
            <w:shd w:val="clear" w:color="auto" w:fill="auto"/>
            <w:vAlign w:val="center"/>
          </w:tcPr>
          <w:p w:rsidR="00FE3D89" w:rsidRPr="00BE6F81" w:rsidRDefault="00FE3D89" w:rsidP="00E32875">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центр обслуживания муниципального района, </w:t>
            </w:r>
          </w:p>
          <w:p w:rsidR="00FE3D89" w:rsidRPr="00BE6F81" w:rsidRDefault="00FE3D89" w:rsidP="00E32875">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центр облуживания городского округа</w:t>
            </w:r>
          </w:p>
        </w:tc>
      </w:tr>
    </w:tbl>
    <w:p w:rsidR="00FE3D89" w:rsidRPr="00BE6F81" w:rsidRDefault="00FE3D89" w:rsidP="00E32875">
      <w:pPr>
        <w:pStyle w:val="ConsNormal"/>
        <w:spacing w:before="120"/>
        <w:ind w:right="0" w:firstLine="709"/>
        <w:jc w:val="both"/>
        <w:rPr>
          <w:rFonts w:ascii="Times New Roman" w:hAnsi="Times New Roman" w:cs="Times New Roman"/>
          <w:sz w:val="22"/>
          <w:szCs w:val="22"/>
        </w:rPr>
      </w:pPr>
      <w:r w:rsidRPr="00BE6F81">
        <w:rPr>
          <w:rFonts w:ascii="Times New Roman" w:hAnsi="Times New Roman" w:cs="Times New Roman"/>
          <w:sz w:val="22"/>
          <w:szCs w:val="22"/>
        </w:rPr>
        <w:t xml:space="preserve">* В соответствии с Законом Владимирской области </w:t>
      </w:r>
      <w:r w:rsidR="0087429B" w:rsidRPr="00BE6F81">
        <w:rPr>
          <w:rFonts w:ascii="Times New Roman" w:hAnsi="Times New Roman" w:cs="Times New Roman"/>
          <w:sz w:val="22"/>
          <w:szCs w:val="22"/>
        </w:rPr>
        <w:t xml:space="preserve">от 9 сентября 2004 года № 143-ОЗ </w:t>
      </w:r>
      <w:r w:rsidRPr="00BE6F81">
        <w:rPr>
          <w:rFonts w:ascii="Times New Roman" w:hAnsi="Times New Roman" w:cs="Times New Roman"/>
          <w:sz w:val="22"/>
          <w:szCs w:val="22"/>
        </w:rPr>
        <w:t>«О надел</w:t>
      </w:r>
      <w:r w:rsidRPr="00BE6F81">
        <w:rPr>
          <w:rFonts w:ascii="Times New Roman" w:hAnsi="Times New Roman" w:cs="Times New Roman"/>
          <w:sz w:val="22"/>
          <w:szCs w:val="22"/>
        </w:rPr>
        <w:t>е</w:t>
      </w:r>
      <w:r w:rsidRPr="00BE6F81">
        <w:rPr>
          <w:rFonts w:ascii="Times New Roman" w:hAnsi="Times New Roman" w:cs="Times New Roman"/>
          <w:sz w:val="22"/>
          <w:szCs w:val="22"/>
        </w:rPr>
        <w:t>нии статусом городского округа муниципального образования город Ковров Владимирской области и</w:t>
      </w:r>
      <w:r w:rsidR="00EA52C0" w:rsidRPr="00BE6F81">
        <w:rPr>
          <w:rFonts w:ascii="Times New Roman" w:hAnsi="Times New Roman" w:cs="Times New Roman"/>
          <w:sz w:val="22"/>
          <w:szCs w:val="22"/>
        </w:rPr>
        <w:t xml:space="preserve">    </w:t>
      </w:r>
      <w:r w:rsidRPr="00BE6F81">
        <w:rPr>
          <w:rFonts w:ascii="Times New Roman" w:hAnsi="Times New Roman" w:cs="Times New Roman"/>
          <w:sz w:val="22"/>
          <w:szCs w:val="22"/>
        </w:rPr>
        <w:t xml:space="preserve"> у</w:t>
      </w:r>
      <w:r w:rsidRPr="00BE6F81">
        <w:rPr>
          <w:rFonts w:ascii="Times New Roman" w:hAnsi="Times New Roman" w:cs="Times New Roman"/>
          <w:sz w:val="22"/>
          <w:szCs w:val="22"/>
        </w:rPr>
        <w:t>с</w:t>
      </w:r>
      <w:r w:rsidRPr="00BE6F81">
        <w:rPr>
          <w:rFonts w:ascii="Times New Roman" w:hAnsi="Times New Roman" w:cs="Times New Roman"/>
          <w:sz w:val="22"/>
          <w:szCs w:val="22"/>
        </w:rPr>
        <w:t>тановлени</w:t>
      </w:r>
      <w:r w:rsidR="00EA52C0" w:rsidRPr="00BE6F81">
        <w:rPr>
          <w:rFonts w:ascii="Times New Roman" w:hAnsi="Times New Roman" w:cs="Times New Roman"/>
          <w:sz w:val="22"/>
          <w:szCs w:val="22"/>
        </w:rPr>
        <w:t>и его</w:t>
      </w:r>
      <w:r w:rsidRPr="00BE6F81">
        <w:rPr>
          <w:rFonts w:ascii="Times New Roman" w:hAnsi="Times New Roman" w:cs="Times New Roman"/>
          <w:sz w:val="22"/>
          <w:szCs w:val="22"/>
        </w:rPr>
        <w:t xml:space="preserve"> границы».</w:t>
      </w:r>
    </w:p>
    <w:p w:rsidR="00FE3D89" w:rsidRPr="00BE6F81" w:rsidRDefault="00FE3D89" w:rsidP="00E32875">
      <w:pPr>
        <w:spacing w:line="240" w:lineRule="auto"/>
        <w:ind w:firstLine="720"/>
        <w:rPr>
          <w:rFonts w:ascii="Times New Roman" w:hAnsi="Times New Roman" w:cs="Times New Roman"/>
          <w:b w:val="0"/>
          <w:sz w:val="24"/>
          <w:szCs w:val="24"/>
        </w:rPr>
      </w:pPr>
    </w:p>
    <w:p w:rsidR="00FE3D89" w:rsidRPr="00BE6F81" w:rsidRDefault="00FE3D89" w:rsidP="00E32875">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Муниципальное образование город Ковров имеет четкую планировочную структуру и функциональное зонирование территори</w:t>
      </w:r>
      <w:r w:rsidR="00EA52C0" w:rsidRPr="00BE6F81">
        <w:rPr>
          <w:rFonts w:ascii="Times New Roman" w:hAnsi="Times New Roman" w:cs="Times New Roman"/>
          <w:b w:val="0"/>
          <w:sz w:val="24"/>
          <w:szCs w:val="24"/>
        </w:rPr>
        <w:t>и</w:t>
      </w:r>
      <w:r w:rsidRPr="00BE6F81">
        <w:rPr>
          <w:rFonts w:ascii="Times New Roman" w:hAnsi="Times New Roman" w:cs="Times New Roman"/>
          <w:b w:val="0"/>
          <w:sz w:val="24"/>
          <w:szCs w:val="24"/>
        </w:rPr>
        <w:t>.</w:t>
      </w:r>
    </w:p>
    <w:p w:rsidR="00A158F5" w:rsidRPr="00BE6F81" w:rsidRDefault="00846FBA" w:rsidP="00E32875">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Главной ландшафтно-планировочной осью территории муниципального образования     я</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ляется река Клязьма и ее долина</w:t>
      </w:r>
      <w:r w:rsidR="00A158F5"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w:t>
      </w:r>
    </w:p>
    <w:p w:rsidR="00846FBA" w:rsidRPr="00BE6F81" w:rsidRDefault="00A158F5" w:rsidP="00E32875">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Г</w:t>
      </w:r>
      <w:r w:rsidR="00846FBA" w:rsidRPr="00BE6F81">
        <w:rPr>
          <w:rFonts w:ascii="Times New Roman" w:hAnsi="Times New Roman" w:cs="Times New Roman"/>
          <w:b w:val="0"/>
          <w:sz w:val="24"/>
          <w:szCs w:val="24"/>
        </w:rPr>
        <w:t>лавной транспортной планировочной осью является железная дорога Москва - Нижний Новг</w:t>
      </w:r>
      <w:r w:rsidR="00846FBA" w:rsidRPr="00BE6F81">
        <w:rPr>
          <w:rFonts w:ascii="Times New Roman" w:hAnsi="Times New Roman" w:cs="Times New Roman"/>
          <w:b w:val="0"/>
          <w:sz w:val="24"/>
          <w:szCs w:val="24"/>
        </w:rPr>
        <w:t>о</w:t>
      </w:r>
      <w:r w:rsidR="00846FBA" w:rsidRPr="00BE6F81">
        <w:rPr>
          <w:rFonts w:ascii="Times New Roman" w:hAnsi="Times New Roman" w:cs="Times New Roman"/>
          <w:b w:val="0"/>
          <w:sz w:val="24"/>
          <w:szCs w:val="24"/>
        </w:rPr>
        <w:t>род</w:t>
      </w:r>
      <w:r w:rsidRPr="00BE6F81">
        <w:rPr>
          <w:rFonts w:ascii="Times New Roman" w:hAnsi="Times New Roman" w:cs="Times New Roman"/>
          <w:b w:val="0"/>
          <w:sz w:val="24"/>
          <w:szCs w:val="24"/>
        </w:rPr>
        <w:t>.</w:t>
      </w:r>
      <w:r w:rsidR="0040450C" w:rsidRPr="00BE6F81">
        <w:rPr>
          <w:rFonts w:ascii="Times New Roman" w:hAnsi="Times New Roman" w:cs="Times New Roman"/>
          <w:b w:val="0"/>
          <w:sz w:val="24"/>
          <w:szCs w:val="24"/>
        </w:rPr>
        <w:t xml:space="preserve"> </w:t>
      </w:r>
      <w:r w:rsidR="00846FBA" w:rsidRPr="00BE6F81">
        <w:rPr>
          <w:rFonts w:ascii="Times New Roman" w:hAnsi="Times New Roman" w:cs="Times New Roman"/>
          <w:b w:val="0"/>
          <w:sz w:val="24"/>
          <w:szCs w:val="24"/>
        </w:rPr>
        <w:t>Второстепенными транспортными планировочными осями являются авто</w:t>
      </w:r>
      <w:r w:rsidRPr="00BE6F81">
        <w:rPr>
          <w:rFonts w:ascii="Times New Roman" w:hAnsi="Times New Roman" w:cs="Times New Roman"/>
          <w:b w:val="0"/>
          <w:sz w:val="24"/>
          <w:szCs w:val="24"/>
        </w:rPr>
        <w:t xml:space="preserve">мобильная </w:t>
      </w:r>
      <w:r w:rsidR="00846FBA" w:rsidRPr="00BE6F81">
        <w:rPr>
          <w:rFonts w:ascii="Times New Roman" w:hAnsi="Times New Roman" w:cs="Times New Roman"/>
          <w:b w:val="0"/>
          <w:sz w:val="24"/>
          <w:szCs w:val="24"/>
        </w:rPr>
        <w:t xml:space="preserve">дорога </w:t>
      </w:r>
      <w:r w:rsidRPr="00BE6F81">
        <w:rPr>
          <w:rFonts w:ascii="Times New Roman" w:hAnsi="Times New Roman" w:cs="Times New Roman"/>
          <w:b w:val="0"/>
          <w:sz w:val="24"/>
          <w:szCs w:val="24"/>
        </w:rPr>
        <w:t>регионального</w:t>
      </w:r>
      <w:r w:rsidR="00846FBA" w:rsidRPr="00BE6F81">
        <w:rPr>
          <w:rFonts w:ascii="Times New Roman" w:hAnsi="Times New Roman" w:cs="Times New Roman"/>
          <w:b w:val="0"/>
          <w:sz w:val="24"/>
          <w:szCs w:val="24"/>
        </w:rPr>
        <w:t xml:space="preserve"> значения Сенинские Дворики</w:t>
      </w:r>
      <w:r w:rsidRPr="00BE6F81">
        <w:rPr>
          <w:rFonts w:ascii="Times New Roman" w:hAnsi="Times New Roman" w:cs="Times New Roman"/>
          <w:b w:val="0"/>
          <w:sz w:val="24"/>
          <w:szCs w:val="24"/>
        </w:rPr>
        <w:t xml:space="preserve"> - </w:t>
      </w:r>
      <w:r w:rsidR="00846FBA" w:rsidRPr="00BE6F81">
        <w:rPr>
          <w:rFonts w:ascii="Times New Roman" w:hAnsi="Times New Roman" w:cs="Times New Roman"/>
          <w:b w:val="0"/>
          <w:sz w:val="24"/>
          <w:szCs w:val="24"/>
        </w:rPr>
        <w:t>Ковров</w:t>
      </w:r>
      <w:r w:rsidRPr="00BE6F81">
        <w:rPr>
          <w:rFonts w:ascii="Times New Roman" w:hAnsi="Times New Roman" w:cs="Times New Roman"/>
          <w:b w:val="0"/>
          <w:sz w:val="24"/>
          <w:szCs w:val="24"/>
        </w:rPr>
        <w:t xml:space="preserve"> - </w:t>
      </w:r>
      <w:r w:rsidR="00846FBA" w:rsidRPr="00BE6F81">
        <w:rPr>
          <w:rFonts w:ascii="Times New Roman" w:hAnsi="Times New Roman" w:cs="Times New Roman"/>
          <w:b w:val="0"/>
          <w:sz w:val="24"/>
          <w:szCs w:val="24"/>
        </w:rPr>
        <w:t>Шуя</w:t>
      </w:r>
      <w:r w:rsidRPr="00BE6F81">
        <w:rPr>
          <w:rFonts w:ascii="Times New Roman" w:hAnsi="Times New Roman" w:cs="Times New Roman"/>
          <w:b w:val="0"/>
          <w:sz w:val="24"/>
          <w:szCs w:val="24"/>
        </w:rPr>
        <w:t xml:space="preserve"> </w:t>
      </w:r>
      <w:r w:rsidR="00846FBA"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Кинешма</w:t>
      </w:r>
      <w:r w:rsidR="00846FBA" w:rsidRPr="00BE6F81">
        <w:rPr>
          <w:rFonts w:ascii="Times New Roman" w:hAnsi="Times New Roman" w:cs="Times New Roman"/>
          <w:b w:val="0"/>
          <w:sz w:val="24"/>
          <w:szCs w:val="24"/>
        </w:rPr>
        <w:t xml:space="preserve">, автодороги </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гионального</w:t>
      </w:r>
      <w:r w:rsidR="00846FBA" w:rsidRPr="00BE6F81">
        <w:rPr>
          <w:rFonts w:ascii="Times New Roman" w:hAnsi="Times New Roman" w:cs="Times New Roman"/>
          <w:b w:val="0"/>
          <w:sz w:val="24"/>
          <w:szCs w:val="24"/>
        </w:rPr>
        <w:t xml:space="preserve"> и местного значения, железная дорога Ковров</w:t>
      </w:r>
      <w:r w:rsidRPr="00BE6F81">
        <w:rPr>
          <w:rFonts w:ascii="Times New Roman" w:hAnsi="Times New Roman" w:cs="Times New Roman"/>
          <w:b w:val="0"/>
          <w:sz w:val="24"/>
          <w:szCs w:val="24"/>
        </w:rPr>
        <w:t xml:space="preserve"> </w:t>
      </w:r>
      <w:r w:rsidR="00846FBA"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w:t>
      </w:r>
      <w:r w:rsidR="00846FBA" w:rsidRPr="00BE6F81">
        <w:rPr>
          <w:rFonts w:ascii="Times New Roman" w:hAnsi="Times New Roman" w:cs="Times New Roman"/>
          <w:b w:val="0"/>
          <w:sz w:val="24"/>
          <w:szCs w:val="24"/>
        </w:rPr>
        <w:t>Муром, обеспечивающие, в осно</w:t>
      </w:r>
      <w:r w:rsidR="00846FBA" w:rsidRPr="00BE6F81">
        <w:rPr>
          <w:rFonts w:ascii="Times New Roman" w:hAnsi="Times New Roman" w:cs="Times New Roman"/>
          <w:b w:val="0"/>
          <w:sz w:val="24"/>
          <w:szCs w:val="24"/>
        </w:rPr>
        <w:t>в</w:t>
      </w:r>
      <w:r w:rsidR="00846FBA" w:rsidRPr="00BE6F81">
        <w:rPr>
          <w:rFonts w:ascii="Times New Roman" w:hAnsi="Times New Roman" w:cs="Times New Roman"/>
          <w:b w:val="0"/>
          <w:sz w:val="24"/>
          <w:szCs w:val="24"/>
        </w:rPr>
        <w:t>ном, вну</w:t>
      </w:r>
      <w:r w:rsidRPr="00BE6F81">
        <w:rPr>
          <w:rFonts w:ascii="Times New Roman" w:hAnsi="Times New Roman" w:cs="Times New Roman"/>
          <w:b w:val="0"/>
          <w:sz w:val="24"/>
          <w:szCs w:val="24"/>
        </w:rPr>
        <w:t>т</w:t>
      </w:r>
      <w:r w:rsidR="00846FBA" w:rsidRPr="00BE6F81">
        <w:rPr>
          <w:rFonts w:ascii="Times New Roman" w:hAnsi="Times New Roman" w:cs="Times New Roman"/>
          <w:b w:val="0"/>
          <w:sz w:val="24"/>
          <w:szCs w:val="24"/>
        </w:rPr>
        <w:t>р</w:t>
      </w:r>
      <w:r w:rsidRPr="00BE6F81">
        <w:rPr>
          <w:rFonts w:ascii="Times New Roman" w:hAnsi="Times New Roman" w:cs="Times New Roman"/>
          <w:b w:val="0"/>
          <w:sz w:val="24"/>
          <w:szCs w:val="24"/>
        </w:rPr>
        <w:t>игородские</w:t>
      </w:r>
      <w:r w:rsidR="00846FBA" w:rsidRPr="00BE6F81">
        <w:rPr>
          <w:rFonts w:ascii="Times New Roman" w:hAnsi="Times New Roman" w:cs="Times New Roman"/>
          <w:b w:val="0"/>
          <w:sz w:val="24"/>
          <w:szCs w:val="24"/>
        </w:rPr>
        <w:t xml:space="preserve"> связи</w:t>
      </w:r>
      <w:r w:rsidRPr="00BE6F81">
        <w:rPr>
          <w:rFonts w:ascii="Times New Roman" w:hAnsi="Times New Roman" w:cs="Times New Roman"/>
          <w:b w:val="0"/>
          <w:sz w:val="24"/>
          <w:szCs w:val="24"/>
        </w:rPr>
        <w:t>.</w:t>
      </w:r>
    </w:p>
    <w:p w:rsidR="00FE3D89" w:rsidRPr="00BE6F81" w:rsidRDefault="00FE3D89" w:rsidP="00E32875">
      <w:pPr>
        <w:spacing w:line="240"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Железнодорожная магистраль Москва</w:t>
      </w:r>
      <w:r w:rsidR="0040450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r w:rsidR="0040450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Нижний Новгород пересекает город Ковров в ш</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ротном направлении и делит его на два разновеликих планировочных района – Северный и </w:t>
      </w:r>
      <w:r w:rsidR="0040450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Южный.</w:t>
      </w:r>
    </w:p>
    <w:p w:rsidR="0040450C" w:rsidRPr="00BE6F81" w:rsidRDefault="00FE3D89" w:rsidP="00E32875">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xml:space="preserve">Северный планировочный район </w:t>
      </w:r>
      <w:r w:rsidR="0040450C"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наиболее</w:t>
      </w:r>
      <w:r w:rsidR="0040450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старая часть города с сохранившейся истор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ческой планировочной структурой и многочисленными ценными историко-культурными объе</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 xml:space="preserve">тами. </w:t>
      </w:r>
      <w:r w:rsidR="0040450C" w:rsidRPr="00BE6F81">
        <w:rPr>
          <w:rFonts w:ascii="Times New Roman" w:hAnsi="Times New Roman" w:cs="Times New Roman"/>
          <w:b w:val="0"/>
          <w:sz w:val="24"/>
          <w:szCs w:val="24"/>
        </w:rPr>
        <w:t xml:space="preserve">Центр Северного района </w:t>
      </w:r>
      <w:r w:rsidR="00EA7F5A" w:rsidRPr="00BE6F81">
        <w:rPr>
          <w:rFonts w:ascii="Times New Roman" w:hAnsi="Times New Roman" w:cs="Times New Roman"/>
          <w:b w:val="0"/>
          <w:sz w:val="24"/>
          <w:szCs w:val="24"/>
        </w:rPr>
        <w:t>расположен</w:t>
      </w:r>
      <w:r w:rsidR="0040450C" w:rsidRPr="00BE6F81">
        <w:rPr>
          <w:rFonts w:ascii="Times New Roman" w:hAnsi="Times New Roman" w:cs="Times New Roman"/>
          <w:b w:val="0"/>
          <w:sz w:val="24"/>
          <w:szCs w:val="24"/>
        </w:rPr>
        <w:t xml:space="preserve"> в южной его части (вдоль ул. Дегтярева и ул. Абел</w:t>
      </w:r>
      <w:r w:rsidR="0040450C" w:rsidRPr="00BE6F81">
        <w:rPr>
          <w:rFonts w:ascii="Times New Roman" w:hAnsi="Times New Roman" w:cs="Times New Roman"/>
          <w:b w:val="0"/>
          <w:sz w:val="24"/>
          <w:szCs w:val="24"/>
        </w:rPr>
        <w:t>ь</w:t>
      </w:r>
      <w:r w:rsidR="0040450C" w:rsidRPr="00BE6F81">
        <w:rPr>
          <w:rFonts w:ascii="Times New Roman" w:hAnsi="Times New Roman" w:cs="Times New Roman"/>
          <w:b w:val="0"/>
          <w:sz w:val="24"/>
          <w:szCs w:val="24"/>
        </w:rPr>
        <w:t>мана)</w:t>
      </w:r>
      <w:r w:rsidR="00EA7F5A" w:rsidRPr="00BE6F81">
        <w:rPr>
          <w:rFonts w:ascii="Times New Roman" w:hAnsi="Times New Roman" w:cs="Times New Roman"/>
          <w:b w:val="0"/>
          <w:sz w:val="24"/>
          <w:szCs w:val="24"/>
        </w:rPr>
        <w:t xml:space="preserve"> и включает</w:t>
      </w:r>
      <w:r w:rsidR="0040450C" w:rsidRPr="00BE6F81">
        <w:rPr>
          <w:rFonts w:ascii="Times New Roman" w:hAnsi="Times New Roman" w:cs="Times New Roman"/>
          <w:b w:val="0"/>
          <w:sz w:val="24"/>
          <w:szCs w:val="24"/>
        </w:rPr>
        <w:t xml:space="preserve"> железнодорожный и автобусный вокзалы, гостиницы, музей, объекты торговли и о</w:t>
      </w:r>
      <w:r w:rsidR="0040450C" w:rsidRPr="00BE6F81">
        <w:rPr>
          <w:rFonts w:ascii="Times New Roman" w:hAnsi="Times New Roman" w:cs="Times New Roman"/>
          <w:b w:val="0"/>
          <w:sz w:val="24"/>
          <w:szCs w:val="24"/>
        </w:rPr>
        <w:t>б</w:t>
      </w:r>
      <w:r w:rsidR="0040450C" w:rsidRPr="00BE6F81">
        <w:rPr>
          <w:rFonts w:ascii="Times New Roman" w:hAnsi="Times New Roman" w:cs="Times New Roman"/>
          <w:b w:val="0"/>
          <w:sz w:val="24"/>
          <w:szCs w:val="24"/>
        </w:rPr>
        <w:t>щественного питания.</w:t>
      </w:r>
    </w:p>
    <w:p w:rsidR="00FE3D89" w:rsidRPr="00BE6F81" w:rsidRDefault="00FE3D89" w:rsidP="00E32875">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xml:space="preserve">В </w:t>
      </w:r>
      <w:r w:rsidR="0040450C" w:rsidRPr="00BE6F81">
        <w:rPr>
          <w:rFonts w:ascii="Times New Roman" w:hAnsi="Times New Roman" w:cs="Times New Roman"/>
          <w:b w:val="0"/>
          <w:sz w:val="24"/>
          <w:szCs w:val="24"/>
        </w:rPr>
        <w:t>Ю</w:t>
      </w:r>
      <w:r w:rsidRPr="00BE6F81">
        <w:rPr>
          <w:rFonts w:ascii="Times New Roman" w:hAnsi="Times New Roman" w:cs="Times New Roman"/>
          <w:b w:val="0"/>
          <w:sz w:val="24"/>
          <w:szCs w:val="24"/>
        </w:rPr>
        <w:t>жном планировочном районе города расположен основной объем жилищного фонда, сосредоточены основные крупные промышленные предприятия. Южный район имеет четкое функциональное зонирование.</w:t>
      </w:r>
      <w:r w:rsidR="00EA7F5A"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Центр Южно</w:t>
      </w:r>
      <w:r w:rsidR="00EA7F5A" w:rsidRPr="00BE6F81">
        <w:rPr>
          <w:rFonts w:ascii="Times New Roman" w:hAnsi="Times New Roman" w:cs="Times New Roman"/>
          <w:b w:val="0"/>
          <w:sz w:val="24"/>
          <w:szCs w:val="24"/>
        </w:rPr>
        <w:t>го</w:t>
      </w:r>
      <w:r w:rsidRPr="00BE6F81">
        <w:rPr>
          <w:rFonts w:ascii="Times New Roman" w:hAnsi="Times New Roman" w:cs="Times New Roman"/>
          <w:b w:val="0"/>
          <w:sz w:val="24"/>
          <w:szCs w:val="24"/>
        </w:rPr>
        <w:t xml:space="preserve"> район</w:t>
      </w:r>
      <w:r w:rsidR="00EA7F5A"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 </w:t>
      </w:r>
      <w:r w:rsidR="00EA7F5A" w:rsidRPr="00BE6F81">
        <w:rPr>
          <w:rFonts w:ascii="Times New Roman" w:hAnsi="Times New Roman" w:cs="Times New Roman"/>
          <w:b w:val="0"/>
          <w:sz w:val="24"/>
          <w:szCs w:val="24"/>
        </w:rPr>
        <w:t>сформирован</w:t>
      </w:r>
      <w:r w:rsidRPr="00BE6F81">
        <w:rPr>
          <w:rFonts w:ascii="Times New Roman" w:hAnsi="Times New Roman" w:cs="Times New Roman"/>
          <w:b w:val="0"/>
          <w:sz w:val="24"/>
          <w:szCs w:val="24"/>
        </w:rPr>
        <w:t xml:space="preserve"> вдоль проспекта Ленина от Октябрьской площади до площади 200-летия г. Коврова</w:t>
      </w:r>
      <w:r w:rsidR="00EA7F5A" w:rsidRPr="00BE6F81">
        <w:rPr>
          <w:rFonts w:ascii="Times New Roman" w:hAnsi="Times New Roman" w:cs="Times New Roman"/>
          <w:b w:val="0"/>
          <w:sz w:val="24"/>
          <w:szCs w:val="24"/>
        </w:rPr>
        <w:t>, где</w:t>
      </w:r>
      <w:r w:rsidRPr="00BE6F81">
        <w:rPr>
          <w:rFonts w:ascii="Times New Roman" w:hAnsi="Times New Roman" w:cs="Times New Roman"/>
          <w:b w:val="0"/>
          <w:sz w:val="24"/>
          <w:szCs w:val="24"/>
        </w:rPr>
        <w:t xml:space="preserve"> расположены основные объекты </w:t>
      </w:r>
      <w:r w:rsidR="00EA7F5A"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 xml:space="preserve">служивания: кинотеатр, крупные </w:t>
      </w:r>
      <w:r w:rsidR="00EA7F5A" w:rsidRPr="00BE6F81">
        <w:rPr>
          <w:rFonts w:ascii="Times New Roman" w:hAnsi="Times New Roman" w:cs="Times New Roman"/>
          <w:b w:val="0"/>
          <w:sz w:val="24"/>
          <w:szCs w:val="24"/>
        </w:rPr>
        <w:t>объекты торговли и общественного питания</w:t>
      </w:r>
      <w:r w:rsidRPr="00BE6F81">
        <w:rPr>
          <w:rFonts w:ascii="Times New Roman" w:hAnsi="Times New Roman" w:cs="Times New Roman"/>
          <w:b w:val="0"/>
          <w:sz w:val="24"/>
          <w:szCs w:val="24"/>
        </w:rPr>
        <w:t>.</w:t>
      </w:r>
    </w:p>
    <w:p w:rsidR="00FE3D89" w:rsidRPr="00BE6F81" w:rsidRDefault="00EA7F5A" w:rsidP="00E32875">
      <w:pPr>
        <w:spacing w:line="240" w:lineRule="auto"/>
        <w:ind w:firstLine="720"/>
      </w:pPr>
      <w:r w:rsidRPr="00BE6F81">
        <w:rPr>
          <w:rFonts w:ascii="Times New Roman" w:hAnsi="Times New Roman" w:cs="Times New Roman"/>
          <w:b w:val="0"/>
          <w:sz w:val="24"/>
          <w:szCs w:val="24"/>
        </w:rPr>
        <w:t>Г</w:t>
      </w:r>
      <w:r w:rsidR="00FE3D89" w:rsidRPr="00BE6F81">
        <w:rPr>
          <w:rFonts w:ascii="Times New Roman" w:hAnsi="Times New Roman" w:cs="Times New Roman"/>
          <w:b w:val="0"/>
          <w:sz w:val="24"/>
          <w:szCs w:val="24"/>
        </w:rPr>
        <w:t xml:space="preserve">ород имеет достаточно плотную сеть магистральных улиц, </w:t>
      </w:r>
      <w:r w:rsidR="001C3CE0" w:rsidRPr="00BE6F81">
        <w:rPr>
          <w:rFonts w:ascii="Times New Roman" w:hAnsi="Times New Roman" w:cs="Times New Roman"/>
          <w:b w:val="0"/>
          <w:sz w:val="24"/>
          <w:szCs w:val="24"/>
        </w:rPr>
        <w:t>а также дорог</w:t>
      </w:r>
      <w:r w:rsidR="00FE3D89" w:rsidRPr="00BE6F81">
        <w:rPr>
          <w:rFonts w:ascii="Times New Roman" w:hAnsi="Times New Roman" w:cs="Times New Roman"/>
          <w:b w:val="0"/>
          <w:sz w:val="24"/>
          <w:szCs w:val="24"/>
        </w:rPr>
        <w:t xml:space="preserve"> и </w:t>
      </w:r>
      <w:r w:rsidR="001C3CE0" w:rsidRPr="00BE6F81">
        <w:rPr>
          <w:rFonts w:ascii="Times New Roman" w:hAnsi="Times New Roman" w:cs="Times New Roman"/>
          <w:b w:val="0"/>
          <w:sz w:val="24"/>
          <w:szCs w:val="24"/>
        </w:rPr>
        <w:t xml:space="preserve">улиц </w:t>
      </w:r>
      <w:r w:rsidR="00FE3D89" w:rsidRPr="00BE6F81">
        <w:rPr>
          <w:rFonts w:ascii="Times New Roman" w:hAnsi="Times New Roman" w:cs="Times New Roman"/>
          <w:b w:val="0"/>
          <w:sz w:val="24"/>
          <w:szCs w:val="24"/>
        </w:rPr>
        <w:t>районн</w:t>
      </w:r>
      <w:r w:rsidR="00FE3D89" w:rsidRPr="00BE6F81">
        <w:rPr>
          <w:rFonts w:ascii="Times New Roman" w:hAnsi="Times New Roman" w:cs="Times New Roman"/>
          <w:b w:val="0"/>
          <w:sz w:val="24"/>
          <w:szCs w:val="24"/>
        </w:rPr>
        <w:t>о</w:t>
      </w:r>
      <w:r w:rsidR="00FE3D89" w:rsidRPr="00BE6F81">
        <w:rPr>
          <w:rFonts w:ascii="Times New Roman" w:hAnsi="Times New Roman" w:cs="Times New Roman"/>
          <w:b w:val="0"/>
          <w:sz w:val="24"/>
          <w:szCs w:val="24"/>
        </w:rPr>
        <w:t>го</w:t>
      </w:r>
      <w:r w:rsidR="001C3CE0" w:rsidRPr="00BE6F81">
        <w:rPr>
          <w:rFonts w:ascii="Times New Roman" w:hAnsi="Times New Roman" w:cs="Times New Roman"/>
          <w:b w:val="0"/>
          <w:sz w:val="24"/>
          <w:szCs w:val="24"/>
        </w:rPr>
        <w:t xml:space="preserve"> и местного</w:t>
      </w:r>
      <w:r w:rsidR="00FE3D89" w:rsidRPr="00BE6F81">
        <w:rPr>
          <w:rFonts w:ascii="Times New Roman" w:hAnsi="Times New Roman" w:cs="Times New Roman"/>
          <w:b w:val="0"/>
          <w:sz w:val="24"/>
          <w:szCs w:val="24"/>
        </w:rPr>
        <w:t xml:space="preserve"> значения, что позволяет обеспечить хорошее транспортное обслуживание насел</w:t>
      </w:r>
      <w:r w:rsidR="00FE3D89" w:rsidRPr="00BE6F81">
        <w:rPr>
          <w:rFonts w:ascii="Times New Roman" w:hAnsi="Times New Roman" w:cs="Times New Roman"/>
          <w:b w:val="0"/>
          <w:sz w:val="24"/>
          <w:szCs w:val="24"/>
        </w:rPr>
        <w:t>е</w:t>
      </w:r>
      <w:r w:rsidR="00FE3D89" w:rsidRPr="00BE6F81">
        <w:rPr>
          <w:rFonts w:ascii="Times New Roman" w:hAnsi="Times New Roman" w:cs="Times New Roman"/>
          <w:b w:val="0"/>
          <w:sz w:val="24"/>
          <w:szCs w:val="24"/>
        </w:rPr>
        <w:t>ния между ра</w:t>
      </w:r>
      <w:r w:rsidR="00FE3D89" w:rsidRPr="00BE6F81">
        <w:rPr>
          <w:rFonts w:ascii="Times New Roman" w:hAnsi="Times New Roman" w:cs="Times New Roman"/>
          <w:b w:val="0"/>
          <w:sz w:val="24"/>
          <w:szCs w:val="24"/>
        </w:rPr>
        <w:t>й</w:t>
      </w:r>
      <w:r w:rsidR="00FE3D89" w:rsidRPr="00BE6F81">
        <w:rPr>
          <w:rFonts w:ascii="Times New Roman" w:hAnsi="Times New Roman" w:cs="Times New Roman"/>
          <w:b w:val="0"/>
          <w:sz w:val="24"/>
          <w:szCs w:val="24"/>
        </w:rPr>
        <w:t>онами, промышленными зонами и зонами отдыха.</w:t>
      </w:r>
    </w:p>
    <w:p w:rsidR="00FE3D89" w:rsidRPr="00BE6F81" w:rsidRDefault="00FE3D89" w:rsidP="00E32875">
      <w:pPr>
        <w:pStyle w:val="ConsNormal"/>
        <w:ind w:right="0" w:firstLine="709"/>
        <w:jc w:val="both"/>
        <w:rPr>
          <w:rFonts w:ascii="Times New Roman" w:hAnsi="Times New Roman" w:cs="Times New Roman"/>
          <w:bCs/>
          <w:sz w:val="24"/>
          <w:szCs w:val="24"/>
        </w:rPr>
      </w:pPr>
      <w:r w:rsidRPr="00BE6F81">
        <w:rPr>
          <w:rFonts w:ascii="Times New Roman" w:hAnsi="Times New Roman" w:cs="Times New Roman"/>
          <w:sz w:val="24"/>
          <w:szCs w:val="24"/>
        </w:rPr>
        <w:t>Общие принципы зонирования территории городского округа на перспективу следует</w:t>
      </w:r>
      <w:r w:rsidR="001C3CE0"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 осуществлять исходя из комплексной оценки жилых районов и функционального использования данных территорий с учетом имеющихся ресурсов (топливно-энергетических, водных, тран</w:t>
      </w:r>
      <w:r w:rsidRPr="00BE6F81">
        <w:rPr>
          <w:rFonts w:ascii="Times New Roman" w:hAnsi="Times New Roman" w:cs="Times New Roman"/>
          <w:sz w:val="24"/>
          <w:szCs w:val="24"/>
        </w:rPr>
        <w:t>с</w:t>
      </w:r>
      <w:r w:rsidRPr="00BE6F81">
        <w:rPr>
          <w:rFonts w:ascii="Times New Roman" w:hAnsi="Times New Roman" w:cs="Times New Roman"/>
          <w:sz w:val="24"/>
          <w:szCs w:val="24"/>
        </w:rPr>
        <w:t>портных, рекреационных, трудовых, природных, территориальных), их рационального использ</w:t>
      </w:r>
      <w:r w:rsidRPr="00BE6F81">
        <w:rPr>
          <w:rFonts w:ascii="Times New Roman" w:hAnsi="Times New Roman" w:cs="Times New Roman"/>
          <w:sz w:val="24"/>
          <w:szCs w:val="24"/>
        </w:rPr>
        <w:t>о</w:t>
      </w:r>
      <w:r w:rsidRPr="00BE6F81">
        <w:rPr>
          <w:rFonts w:ascii="Times New Roman" w:hAnsi="Times New Roman" w:cs="Times New Roman"/>
          <w:sz w:val="24"/>
          <w:szCs w:val="24"/>
        </w:rPr>
        <w:t>вания, состояния окружающей среды, развития социально-демографической ситуации и эконом</w:t>
      </w:r>
      <w:r w:rsidRPr="00BE6F81">
        <w:rPr>
          <w:rFonts w:ascii="Times New Roman" w:hAnsi="Times New Roman" w:cs="Times New Roman"/>
          <w:sz w:val="24"/>
          <w:szCs w:val="24"/>
        </w:rPr>
        <w:t>и</w:t>
      </w:r>
      <w:r w:rsidR="001C3CE0" w:rsidRPr="00BE6F81">
        <w:rPr>
          <w:rFonts w:ascii="Times New Roman" w:hAnsi="Times New Roman" w:cs="Times New Roman"/>
          <w:sz w:val="24"/>
          <w:szCs w:val="24"/>
        </w:rPr>
        <w:t xml:space="preserve">ческой базы городского </w:t>
      </w:r>
      <w:r w:rsidRPr="00BE6F81">
        <w:rPr>
          <w:rFonts w:ascii="Times New Roman" w:hAnsi="Times New Roman" w:cs="Times New Roman"/>
          <w:sz w:val="24"/>
          <w:szCs w:val="24"/>
        </w:rPr>
        <w:t>о</w:t>
      </w:r>
      <w:r w:rsidRPr="00BE6F81">
        <w:rPr>
          <w:rFonts w:ascii="Times New Roman" w:hAnsi="Times New Roman" w:cs="Times New Roman"/>
          <w:sz w:val="24"/>
          <w:szCs w:val="24"/>
        </w:rPr>
        <w:t>к</w:t>
      </w:r>
      <w:r w:rsidRPr="00BE6F81">
        <w:rPr>
          <w:rFonts w:ascii="Times New Roman" w:hAnsi="Times New Roman" w:cs="Times New Roman"/>
          <w:sz w:val="24"/>
          <w:szCs w:val="24"/>
        </w:rPr>
        <w:t xml:space="preserve">руга. </w:t>
      </w:r>
      <w:r w:rsidRPr="00BE6F81">
        <w:rPr>
          <w:rFonts w:ascii="Times New Roman" w:hAnsi="Times New Roman" w:cs="Times New Roman"/>
          <w:bCs/>
          <w:sz w:val="24"/>
          <w:szCs w:val="24"/>
        </w:rPr>
        <w:t xml:space="preserve">При этом следует:  </w:t>
      </w:r>
    </w:p>
    <w:p w:rsidR="00FE3D89" w:rsidRPr="00BE6F81" w:rsidRDefault="00FE3D89" w:rsidP="00E32875">
      <w:pPr>
        <w:spacing w:line="240"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w:t>
      </w:r>
      <w:r w:rsidRPr="00BE6F81">
        <w:rPr>
          <w:rFonts w:ascii="Times New Roman" w:hAnsi="Times New Roman" w:cs="Times New Roman"/>
          <w:bCs w:val="0"/>
          <w:sz w:val="24"/>
          <w:szCs w:val="24"/>
        </w:rPr>
        <w:t> </w:t>
      </w:r>
      <w:r w:rsidRPr="00BE6F81">
        <w:rPr>
          <w:rFonts w:ascii="Times New Roman" w:hAnsi="Times New Roman" w:cs="Times New Roman"/>
          <w:b w:val="0"/>
          <w:bCs w:val="0"/>
          <w:sz w:val="24"/>
          <w:szCs w:val="24"/>
        </w:rPr>
        <w:t xml:space="preserve">учитывать роль городского </w:t>
      </w:r>
      <w:r w:rsidRPr="00BE6F81">
        <w:rPr>
          <w:rFonts w:ascii="Times New Roman" w:hAnsi="Times New Roman" w:cs="Times New Roman"/>
          <w:b w:val="0"/>
          <w:sz w:val="24"/>
          <w:szCs w:val="24"/>
        </w:rPr>
        <w:t xml:space="preserve">округа </w:t>
      </w:r>
      <w:r w:rsidRPr="00BE6F81">
        <w:rPr>
          <w:rFonts w:ascii="Times New Roman" w:hAnsi="Times New Roman" w:cs="Times New Roman"/>
          <w:b w:val="0"/>
          <w:bCs w:val="0"/>
          <w:sz w:val="24"/>
          <w:szCs w:val="24"/>
        </w:rPr>
        <w:t>в системе расселения, значение в системе формиру</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lastRenderedPageBreak/>
        <w:t>мых центров обслуживания, его историко-культурное значение, рекреационный потенциал, пр</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гнозируемую численность населения и другие местные особенности;</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w:t>
      </w:r>
      <w:r w:rsidRPr="00BE6F81">
        <w:rPr>
          <w:rFonts w:ascii="Times New Roman" w:hAnsi="Times New Roman" w:cs="Times New Roman"/>
          <w:bCs/>
          <w:sz w:val="24"/>
          <w:szCs w:val="24"/>
        </w:rPr>
        <w:t> </w:t>
      </w:r>
      <w:r w:rsidRPr="00BE6F81">
        <w:rPr>
          <w:rFonts w:ascii="Times New Roman" w:hAnsi="Times New Roman" w:cs="Times New Roman"/>
          <w:sz w:val="24"/>
          <w:szCs w:val="24"/>
        </w:rPr>
        <w:t>определять рациональные пути развития городского округа за счет имеющихся террит</w:t>
      </w:r>
      <w:r w:rsidRPr="00BE6F81">
        <w:rPr>
          <w:rFonts w:ascii="Times New Roman" w:hAnsi="Times New Roman" w:cs="Times New Roman"/>
          <w:sz w:val="24"/>
          <w:szCs w:val="24"/>
        </w:rPr>
        <w:t>о</w:t>
      </w:r>
      <w:r w:rsidRPr="00BE6F81">
        <w:rPr>
          <w:rFonts w:ascii="Times New Roman" w:hAnsi="Times New Roman" w:cs="Times New Roman"/>
          <w:sz w:val="24"/>
          <w:szCs w:val="24"/>
        </w:rPr>
        <w:t>риальных и других ресурсов, повышения интенсивности использования территорий в границах городского округа за счет развития застроенных территорий, в том числе реконструкции сложи</w:t>
      </w:r>
      <w:r w:rsidRPr="00BE6F81">
        <w:rPr>
          <w:rFonts w:ascii="Times New Roman" w:hAnsi="Times New Roman" w:cs="Times New Roman"/>
          <w:sz w:val="24"/>
          <w:szCs w:val="24"/>
        </w:rPr>
        <w:t>в</w:t>
      </w:r>
      <w:r w:rsidRPr="00BE6F81">
        <w:rPr>
          <w:rFonts w:ascii="Times New Roman" w:hAnsi="Times New Roman" w:cs="Times New Roman"/>
          <w:sz w:val="24"/>
          <w:szCs w:val="24"/>
        </w:rPr>
        <w:t>шейся застройки;</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 xml:space="preserve">- учитывать </w:t>
      </w:r>
      <w:r w:rsidRPr="00BE6F81">
        <w:rPr>
          <w:rFonts w:ascii="Times New Roman" w:hAnsi="Times New Roman" w:cs="Times New Roman"/>
          <w:bCs/>
          <w:sz w:val="24"/>
          <w:szCs w:val="24"/>
        </w:rPr>
        <w:t>Стратегию социально-экономического развития муниципального образ</w:t>
      </w:r>
      <w:r w:rsidRPr="00BE6F81">
        <w:rPr>
          <w:rFonts w:ascii="Times New Roman" w:hAnsi="Times New Roman" w:cs="Times New Roman"/>
          <w:bCs/>
          <w:sz w:val="24"/>
          <w:szCs w:val="24"/>
        </w:rPr>
        <w:t>о</w:t>
      </w:r>
      <w:r w:rsidRPr="00BE6F81">
        <w:rPr>
          <w:rFonts w:ascii="Times New Roman" w:hAnsi="Times New Roman" w:cs="Times New Roman"/>
          <w:bCs/>
          <w:sz w:val="24"/>
          <w:szCs w:val="24"/>
        </w:rPr>
        <w:t>вания город Ковров Владимирской области на период до 2035 года</w:t>
      </w:r>
      <w:r w:rsidRPr="00BE6F81">
        <w:rPr>
          <w:rFonts w:ascii="Times New Roman" w:hAnsi="Times New Roman" w:cs="Times New Roman"/>
          <w:sz w:val="24"/>
          <w:szCs w:val="24"/>
        </w:rPr>
        <w:t>;</w:t>
      </w:r>
    </w:p>
    <w:p w:rsidR="00FE3D89" w:rsidRPr="00BE6F81" w:rsidRDefault="00FE3D89" w:rsidP="00E32875">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w:t>
      </w:r>
      <w:r w:rsidRPr="00BE6F81">
        <w:rPr>
          <w:rFonts w:ascii="Times New Roman" w:hAnsi="Times New Roman" w:cs="Times New Roman"/>
          <w:bCs/>
          <w:sz w:val="24"/>
          <w:szCs w:val="24"/>
        </w:rPr>
        <w:t> </w:t>
      </w:r>
      <w:r w:rsidRPr="00BE6F81">
        <w:rPr>
          <w:rFonts w:ascii="Times New Roman" w:hAnsi="Times New Roman" w:cs="Times New Roman"/>
          <w:sz w:val="24"/>
          <w:szCs w:val="24"/>
        </w:rPr>
        <w:t>исходить из оценки природно-климатических условий и данных об инженерно-геологических условиях территории;</w:t>
      </w:r>
    </w:p>
    <w:p w:rsidR="00FE3D89" w:rsidRPr="00BE6F81" w:rsidRDefault="00FE3D89" w:rsidP="00E32875">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w:t>
      </w:r>
      <w:r w:rsidRPr="00BE6F81">
        <w:rPr>
          <w:rFonts w:ascii="Times New Roman" w:hAnsi="Times New Roman" w:cs="Times New Roman"/>
          <w:bCs w:val="0"/>
          <w:sz w:val="24"/>
          <w:szCs w:val="24"/>
        </w:rPr>
        <w:t> </w:t>
      </w:r>
      <w:r w:rsidRPr="00BE6F81">
        <w:rPr>
          <w:rFonts w:ascii="Times New Roman" w:hAnsi="Times New Roman" w:cs="Times New Roman"/>
          <w:b w:val="0"/>
          <w:sz w:val="24"/>
          <w:szCs w:val="24"/>
        </w:rPr>
        <w:t>учитывать зоны с особыми условиями использования территории.</w:t>
      </w:r>
    </w:p>
    <w:p w:rsidR="00940519" w:rsidRPr="00BE6F81" w:rsidRDefault="00940519" w:rsidP="00867E6F">
      <w:pPr>
        <w:spacing w:line="240" w:lineRule="auto"/>
        <w:ind w:firstLine="709"/>
        <w:rPr>
          <w:rFonts w:ascii="Times New Roman" w:hAnsi="Times New Roman" w:cs="Times New Roman"/>
          <w:b w:val="0"/>
          <w:sz w:val="24"/>
          <w:szCs w:val="24"/>
        </w:rPr>
      </w:pPr>
    </w:p>
    <w:p w:rsidR="000938CB" w:rsidRPr="00BE6F81" w:rsidRDefault="000938CB" w:rsidP="00867E6F">
      <w:pPr>
        <w:spacing w:line="240" w:lineRule="auto"/>
        <w:ind w:firstLine="709"/>
        <w:rPr>
          <w:rFonts w:ascii="Times New Roman" w:hAnsi="Times New Roman" w:cs="Times New Roman"/>
          <w:b w:val="0"/>
          <w:sz w:val="24"/>
          <w:szCs w:val="24"/>
        </w:rPr>
      </w:pPr>
    </w:p>
    <w:p w:rsidR="00A03919" w:rsidRPr="00BE6F81" w:rsidRDefault="00867E6F" w:rsidP="00867E6F">
      <w:pPr>
        <w:spacing w:line="240" w:lineRule="auto"/>
        <w:ind w:firstLine="709"/>
        <w:rPr>
          <w:rFonts w:ascii="Times New Roman" w:hAnsi="Times New Roman" w:cs="Times New Roman"/>
          <w:sz w:val="24"/>
          <w:szCs w:val="24"/>
        </w:rPr>
      </w:pPr>
      <w:r w:rsidRPr="00BE6F81">
        <w:rPr>
          <w:rFonts w:ascii="Times New Roman" w:hAnsi="Times New Roman" w:cs="Times New Roman"/>
          <w:sz w:val="24"/>
          <w:szCs w:val="24"/>
        </w:rPr>
        <w:t>22</w:t>
      </w:r>
      <w:r w:rsidR="00A03919" w:rsidRPr="00BE6F81">
        <w:rPr>
          <w:rFonts w:ascii="Times New Roman Полужирный" w:hAnsi="Times New Roman Полужирный" w:cs="Times New Roman"/>
          <w:sz w:val="24"/>
          <w:szCs w:val="24"/>
        </w:rPr>
        <w:t xml:space="preserve">. </w:t>
      </w:r>
      <w:r w:rsidR="00A03919" w:rsidRPr="00BE6F81">
        <w:rPr>
          <w:rFonts w:ascii="Times New Roman Полужирный" w:hAnsi="Times New Roman Полужирный" w:cs="Times New Roman" w:hint="eastAsia"/>
          <w:sz w:val="24"/>
          <w:szCs w:val="24"/>
        </w:rPr>
        <w:t>СОЦИАЛЬНО</w:t>
      </w:r>
      <w:r w:rsidR="00A03919" w:rsidRPr="00BE6F81">
        <w:rPr>
          <w:rFonts w:ascii="Times New Roman Полужирный" w:hAnsi="Times New Roman Полужирный" w:cs="Times New Roman"/>
          <w:sz w:val="24"/>
          <w:szCs w:val="24"/>
        </w:rPr>
        <w:t>-</w:t>
      </w:r>
      <w:r w:rsidR="00A03919" w:rsidRPr="00BE6F81">
        <w:rPr>
          <w:rFonts w:ascii="Times New Roman" w:hAnsi="Times New Roman" w:cs="Times New Roman"/>
          <w:sz w:val="24"/>
          <w:szCs w:val="24"/>
        </w:rPr>
        <w:t>ДЕМОГРАФИЧЕСКИЙ СОСТАВ И ПЛОТНОСТЬ НАСЕЛЕНИЯ</w:t>
      </w:r>
    </w:p>
    <w:p w:rsidR="00133994" w:rsidRPr="00BE6F81" w:rsidRDefault="00133994" w:rsidP="006E01EB">
      <w:pPr>
        <w:spacing w:line="240" w:lineRule="auto"/>
        <w:ind w:firstLine="709"/>
        <w:rPr>
          <w:rFonts w:ascii="Times New Roman" w:hAnsi="Times New Roman" w:cs="Times New Roman"/>
          <w:b w:val="0"/>
          <w:sz w:val="24"/>
          <w:szCs w:val="24"/>
        </w:rPr>
      </w:pPr>
    </w:p>
    <w:p w:rsidR="00E7434D" w:rsidRPr="00BE6F81" w:rsidRDefault="00E7434D" w:rsidP="00E7434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Демографический потенциал муниципального образования город Ковров во многом </w:t>
      </w:r>
      <w:r w:rsidR="00B4629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определяет перспективы его развития, создание на его территории условий, необходимых для нормальной жизнедеятельности всех социально-демографических групп населения, экономич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ское и социальное благополучие и стабильность. Оценка текущей демографической ситуации и исторически сложившихся тенденций является фундаментом для сценариев развития городск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го округа в том, что касается прогноза численности населения и человеческого поте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циала.</w:t>
      </w:r>
    </w:p>
    <w:p w:rsidR="00E7434D" w:rsidRPr="00BE6F81" w:rsidRDefault="00E7434D" w:rsidP="00E7434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Демографическая ситуация на территории городского округа в основном характеризуется теми же процессами, которые типичны для многих других муниципальных образований Влад</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мирской области и Российской Федерации – это, прежде всего, отрицательный естественный 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рост населения (низкая рождаемость и заметно превышающая ее смертность), и полож</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тельная динамика миграционного 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тока.</w:t>
      </w:r>
    </w:p>
    <w:p w:rsidR="00E7434D" w:rsidRPr="00BE6F81" w:rsidRDefault="00E7434D" w:rsidP="00E7434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2015-2018 годах смертность превышала рождаемость, поэтому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мечается естественная убыль населения, что наблюдается по динамике изменения численности населения, приведенной в таблице 22.1. Но позитивным показателем можно считать ежегодный рост коэффициента ро</w:t>
      </w:r>
      <w:r w:rsidRPr="00BE6F81">
        <w:rPr>
          <w:rFonts w:ascii="Times New Roman" w:hAnsi="Times New Roman" w:cs="Times New Roman"/>
          <w:b w:val="0"/>
          <w:sz w:val="24"/>
          <w:szCs w:val="24"/>
        </w:rPr>
        <w:t>ж</w:t>
      </w:r>
      <w:r w:rsidRPr="00BE6F81">
        <w:rPr>
          <w:rFonts w:ascii="Times New Roman" w:hAnsi="Times New Roman" w:cs="Times New Roman"/>
          <w:b w:val="0"/>
          <w:sz w:val="24"/>
          <w:szCs w:val="24"/>
        </w:rPr>
        <w:t>даемости. Хотя количество умерших по-прежнему превышает число родившихся, тем не менее, эта разница с каждым годом сокращается, что дает надежду на улучшение показателей естестве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 xml:space="preserve">ного прироста населения. </w:t>
      </w:r>
    </w:p>
    <w:p w:rsidR="00E7434D" w:rsidRPr="00BE6F81" w:rsidRDefault="00E7434D" w:rsidP="00EF389B">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Показатели </w:t>
      </w:r>
      <w:r w:rsidR="004A0E8C" w:rsidRPr="00BE6F81">
        <w:rPr>
          <w:rFonts w:ascii="Times New Roman" w:hAnsi="Times New Roman" w:cs="Times New Roman"/>
          <w:b w:val="0"/>
          <w:sz w:val="24"/>
          <w:szCs w:val="24"/>
        </w:rPr>
        <w:t>миграционного</w:t>
      </w:r>
      <w:r w:rsidRPr="00BE6F81">
        <w:rPr>
          <w:rFonts w:ascii="Times New Roman" w:hAnsi="Times New Roman" w:cs="Times New Roman"/>
          <w:b w:val="0"/>
          <w:sz w:val="24"/>
          <w:szCs w:val="24"/>
        </w:rPr>
        <w:t xml:space="preserve"> движения населения в последние годы варьируются и частично компенсируют естественную убыль за счет миграционного притока. Но в целом наблюдается те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де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ция к сокращению притока населения в городской округ</w:t>
      </w:r>
      <w:r w:rsidR="004A0E8C"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и величина механического прироста имеет отрицательное значение. В результате происходящих процессов численность населения </w:t>
      </w:r>
      <w:r w:rsidR="004A0E8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ского округа постепенно уменьшается на небольшую величину, что укладывается в пределы математ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ческой погрешности (менее 1</w:t>
      </w:r>
      <w:r w:rsidR="004A0E8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w:t>
      </w:r>
    </w:p>
    <w:p w:rsidR="00E7434D" w:rsidRPr="00BE6F81" w:rsidRDefault="00E7434D" w:rsidP="00E7434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Динамика изменения численности населения, а также естественное и </w:t>
      </w:r>
      <w:r w:rsidR="004A0E8C" w:rsidRPr="00BE6F81">
        <w:rPr>
          <w:rFonts w:ascii="Times New Roman" w:hAnsi="Times New Roman" w:cs="Times New Roman"/>
          <w:b w:val="0"/>
          <w:sz w:val="24"/>
          <w:szCs w:val="24"/>
        </w:rPr>
        <w:t xml:space="preserve">миграционное </w:t>
      </w:r>
      <w:r w:rsidRPr="00BE6F81">
        <w:rPr>
          <w:rFonts w:ascii="Times New Roman" w:hAnsi="Times New Roman" w:cs="Times New Roman"/>
          <w:b w:val="0"/>
          <w:sz w:val="24"/>
          <w:szCs w:val="24"/>
        </w:rPr>
        <w:t>дв</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жение населения по годам приведены в та</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лице 22.1.</w:t>
      </w:r>
    </w:p>
    <w:p w:rsidR="00E7434D" w:rsidRPr="00BE6F81" w:rsidRDefault="00E7434D" w:rsidP="00E7434D">
      <w:pPr>
        <w:spacing w:line="240" w:lineRule="auto"/>
        <w:ind w:firstLine="709"/>
        <w:rPr>
          <w:rFonts w:ascii="Times New Roman" w:hAnsi="Times New Roman" w:cs="Times New Roman"/>
          <w:b w:val="0"/>
          <w:sz w:val="22"/>
          <w:szCs w:val="22"/>
        </w:rPr>
      </w:pPr>
    </w:p>
    <w:p w:rsidR="00E7434D" w:rsidRPr="00BE6F81" w:rsidRDefault="00E7434D" w:rsidP="00E7434D">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22.1</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6"/>
        <w:gridCol w:w="1284"/>
        <w:gridCol w:w="1285"/>
        <w:gridCol w:w="1284"/>
        <w:gridCol w:w="1285"/>
        <w:gridCol w:w="1285"/>
      </w:tblGrid>
      <w:tr w:rsidR="00E7434D" w:rsidRPr="00BE6F81">
        <w:trPr>
          <w:trHeight w:val="340"/>
          <w:jc w:val="center"/>
        </w:trPr>
        <w:tc>
          <w:tcPr>
            <w:tcW w:w="3646" w:type="dxa"/>
            <w:vMerge w:val="restart"/>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Наименование показателей</w:t>
            </w:r>
          </w:p>
        </w:tc>
        <w:tc>
          <w:tcPr>
            <w:tcW w:w="6423" w:type="dxa"/>
            <w:gridSpan w:val="5"/>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 w:val="0"/>
                <w:sz w:val="22"/>
                <w:szCs w:val="22"/>
              </w:rPr>
              <w:t>Значени</w:t>
            </w:r>
            <w:r w:rsidRPr="00BE6F81">
              <w:rPr>
                <w:rFonts w:ascii="Times New Roman" w:hAnsi="Times New Roman" w:cs="Times New Roman"/>
                <w:b w:val="0"/>
                <w:sz w:val="22"/>
                <w:szCs w:val="22"/>
              </w:rPr>
              <w:t>я</w:t>
            </w:r>
            <w:r w:rsidRPr="00BE6F81">
              <w:rPr>
                <w:rFonts w:ascii="Times New Roman Полужирный" w:hAnsi="Times New Roman Полужирный" w:cs="Times New Roman"/>
                <w:b w:val="0"/>
                <w:sz w:val="22"/>
                <w:szCs w:val="22"/>
              </w:rPr>
              <w:t xml:space="preserve"> показателей по годам</w:t>
            </w:r>
            <w:r w:rsidRPr="00BE6F81">
              <w:rPr>
                <w:rFonts w:ascii="Times New Roman Полужирный" w:hAnsi="Times New Roman Полужирный" w:cs="Times New Roman"/>
                <w:b w:val="0"/>
                <w:bCs w:val="0"/>
                <w:sz w:val="22"/>
                <w:szCs w:val="22"/>
              </w:rPr>
              <w:t xml:space="preserve"> (на 1 я</w:t>
            </w:r>
            <w:r w:rsidRPr="00BE6F81">
              <w:rPr>
                <w:rFonts w:ascii="Times New Roman Полужирный" w:hAnsi="Times New Roman Полужирный" w:cs="Times New Roman"/>
                <w:b w:val="0"/>
                <w:bCs w:val="0"/>
                <w:sz w:val="22"/>
                <w:szCs w:val="22"/>
              </w:rPr>
              <w:t>н</w:t>
            </w:r>
            <w:r w:rsidRPr="00BE6F81">
              <w:rPr>
                <w:rFonts w:ascii="Times New Roman Полужирный" w:hAnsi="Times New Roman Полужирный" w:cs="Times New Roman"/>
                <w:b w:val="0"/>
                <w:bCs w:val="0"/>
                <w:sz w:val="22"/>
                <w:szCs w:val="22"/>
              </w:rPr>
              <w:t>варя), чел.</w:t>
            </w:r>
          </w:p>
        </w:tc>
      </w:tr>
      <w:tr w:rsidR="00E7434D" w:rsidRPr="00BE6F81">
        <w:trPr>
          <w:trHeight w:val="284"/>
          <w:jc w:val="center"/>
        </w:trPr>
        <w:tc>
          <w:tcPr>
            <w:tcW w:w="3646" w:type="dxa"/>
            <w:vMerge/>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 w:val="0"/>
                <w:sz w:val="22"/>
                <w:szCs w:val="22"/>
              </w:rPr>
            </w:pPr>
          </w:p>
        </w:tc>
        <w:tc>
          <w:tcPr>
            <w:tcW w:w="1284" w:type="dxa"/>
            <w:shd w:val="clear" w:color="auto" w:fill="auto"/>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2015</w:t>
            </w:r>
          </w:p>
        </w:tc>
        <w:tc>
          <w:tcPr>
            <w:tcW w:w="1285" w:type="dxa"/>
            <w:shd w:val="clear" w:color="auto" w:fill="auto"/>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2016</w:t>
            </w:r>
          </w:p>
        </w:tc>
        <w:tc>
          <w:tcPr>
            <w:tcW w:w="1284" w:type="dxa"/>
            <w:shd w:val="clear" w:color="auto" w:fill="auto"/>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2017</w:t>
            </w:r>
          </w:p>
        </w:tc>
        <w:tc>
          <w:tcPr>
            <w:tcW w:w="1285" w:type="dxa"/>
            <w:shd w:val="clear" w:color="auto" w:fill="auto"/>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2018</w:t>
            </w:r>
          </w:p>
        </w:tc>
        <w:tc>
          <w:tcPr>
            <w:tcW w:w="1285" w:type="dxa"/>
            <w:shd w:val="clear" w:color="auto" w:fill="auto"/>
            <w:vAlign w:val="center"/>
          </w:tcPr>
          <w:p w:rsidR="00E7434D" w:rsidRPr="00BE6F81" w:rsidRDefault="00E7434D" w:rsidP="003C660C">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2019</w:t>
            </w:r>
          </w:p>
        </w:tc>
      </w:tr>
      <w:tr w:rsidR="00E7434D" w:rsidRPr="00BE6F81">
        <w:trPr>
          <w:trHeight w:val="284"/>
          <w:jc w:val="center"/>
        </w:trPr>
        <w:tc>
          <w:tcPr>
            <w:tcW w:w="3646" w:type="dxa"/>
            <w:vAlign w:val="center"/>
          </w:tcPr>
          <w:p w:rsidR="00E7434D" w:rsidRPr="00BE6F81" w:rsidRDefault="00E7434D" w:rsidP="003C660C">
            <w:pPr>
              <w:autoSpaceDE w:val="0"/>
              <w:autoSpaceDN w:val="0"/>
              <w:adjustRightInd w:val="0"/>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Численность населения</w:t>
            </w:r>
          </w:p>
        </w:tc>
        <w:tc>
          <w:tcPr>
            <w:tcW w:w="1284" w:type="dxa"/>
            <w:shd w:val="clear" w:color="auto" w:fill="auto"/>
            <w:vAlign w:val="center"/>
          </w:tcPr>
          <w:p w:rsidR="00E7434D" w:rsidRPr="00BE6F81" w:rsidRDefault="00E7434D"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140</w:t>
            </w:r>
            <w:r w:rsidR="004A0E8C" w:rsidRPr="00BE6F81">
              <w:rPr>
                <w:rFonts w:ascii="Times New Roman" w:hAnsi="Times New Roman" w:cs="Times New Roman"/>
                <w:b w:val="0"/>
                <w:sz w:val="22"/>
                <w:szCs w:val="22"/>
              </w:rPr>
              <w:t> </w:t>
            </w:r>
            <w:r w:rsidRPr="00BE6F81">
              <w:rPr>
                <w:rFonts w:ascii="Times New Roman" w:hAnsi="Times New Roman" w:cs="Times New Roman"/>
                <w:b w:val="0"/>
                <w:sz w:val="22"/>
                <w:szCs w:val="22"/>
              </w:rPr>
              <w:t>117</w:t>
            </w:r>
            <w:r w:rsidR="004A0E8C" w:rsidRPr="00BE6F81">
              <w:rPr>
                <w:rFonts w:ascii="Times New Roman" w:hAnsi="Times New Roman" w:cs="Times New Roman"/>
                <w:b w:val="0"/>
                <w:sz w:val="22"/>
                <w:szCs w:val="22"/>
              </w:rPr>
              <w:t xml:space="preserve"> </w:t>
            </w:r>
          </w:p>
        </w:tc>
        <w:tc>
          <w:tcPr>
            <w:tcW w:w="1285" w:type="dxa"/>
            <w:shd w:val="clear" w:color="auto" w:fill="auto"/>
            <w:vAlign w:val="center"/>
          </w:tcPr>
          <w:p w:rsidR="00E7434D" w:rsidRPr="00BE6F81" w:rsidRDefault="00E7434D"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139</w:t>
            </w:r>
            <w:r w:rsidR="004A0E8C" w:rsidRPr="00BE6F81">
              <w:rPr>
                <w:rFonts w:ascii="Times New Roman" w:hAnsi="Times New Roman" w:cs="Times New Roman"/>
                <w:b w:val="0"/>
                <w:sz w:val="22"/>
                <w:szCs w:val="22"/>
              </w:rPr>
              <w:t> </w:t>
            </w:r>
            <w:r w:rsidRPr="00BE6F81">
              <w:rPr>
                <w:rFonts w:ascii="Times New Roman" w:hAnsi="Times New Roman" w:cs="Times New Roman"/>
                <w:b w:val="0"/>
                <w:sz w:val="22"/>
                <w:szCs w:val="22"/>
              </w:rPr>
              <w:t>280</w:t>
            </w:r>
            <w:r w:rsidR="004A0E8C" w:rsidRPr="00BE6F81">
              <w:rPr>
                <w:rFonts w:ascii="Times New Roman" w:hAnsi="Times New Roman" w:cs="Times New Roman"/>
                <w:b w:val="0"/>
                <w:sz w:val="22"/>
                <w:szCs w:val="22"/>
              </w:rPr>
              <w:t xml:space="preserve"> </w:t>
            </w:r>
          </w:p>
        </w:tc>
        <w:tc>
          <w:tcPr>
            <w:tcW w:w="1284" w:type="dxa"/>
            <w:shd w:val="clear" w:color="auto" w:fill="auto"/>
            <w:vAlign w:val="center"/>
          </w:tcPr>
          <w:p w:rsidR="00E7434D" w:rsidRPr="00BE6F81" w:rsidRDefault="00E7434D"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138</w:t>
            </w:r>
            <w:r w:rsidR="004A0E8C" w:rsidRPr="00BE6F81">
              <w:rPr>
                <w:rFonts w:ascii="Times New Roman" w:hAnsi="Times New Roman" w:cs="Times New Roman"/>
                <w:b w:val="0"/>
                <w:sz w:val="22"/>
                <w:szCs w:val="22"/>
              </w:rPr>
              <w:t> </w:t>
            </w:r>
            <w:r w:rsidRPr="00BE6F81">
              <w:rPr>
                <w:rFonts w:ascii="Times New Roman" w:hAnsi="Times New Roman" w:cs="Times New Roman"/>
                <w:b w:val="0"/>
                <w:sz w:val="22"/>
                <w:szCs w:val="22"/>
              </w:rPr>
              <w:t>552</w:t>
            </w:r>
            <w:r w:rsidR="004A0E8C" w:rsidRPr="00BE6F81">
              <w:rPr>
                <w:rFonts w:ascii="Times New Roman" w:hAnsi="Times New Roman" w:cs="Times New Roman"/>
                <w:b w:val="0"/>
                <w:sz w:val="22"/>
                <w:szCs w:val="22"/>
              </w:rPr>
              <w:t xml:space="preserve"> </w:t>
            </w:r>
          </w:p>
        </w:tc>
        <w:tc>
          <w:tcPr>
            <w:tcW w:w="1285" w:type="dxa"/>
            <w:shd w:val="clear" w:color="auto" w:fill="auto"/>
            <w:vAlign w:val="center"/>
          </w:tcPr>
          <w:p w:rsidR="00E7434D" w:rsidRPr="00BE6F81" w:rsidRDefault="00E7434D"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137</w:t>
            </w:r>
            <w:r w:rsidR="004A0E8C" w:rsidRPr="00BE6F81">
              <w:rPr>
                <w:rFonts w:ascii="Times New Roman" w:hAnsi="Times New Roman" w:cs="Times New Roman"/>
                <w:b w:val="0"/>
                <w:sz w:val="22"/>
                <w:szCs w:val="22"/>
              </w:rPr>
              <w:t> </w:t>
            </w:r>
            <w:r w:rsidRPr="00BE6F81">
              <w:rPr>
                <w:rFonts w:ascii="Times New Roman" w:hAnsi="Times New Roman" w:cs="Times New Roman"/>
                <w:b w:val="0"/>
                <w:sz w:val="22"/>
                <w:szCs w:val="22"/>
              </w:rPr>
              <w:t>594</w:t>
            </w:r>
            <w:r w:rsidR="004A0E8C" w:rsidRPr="00BE6F81">
              <w:rPr>
                <w:rFonts w:ascii="Times New Roman" w:hAnsi="Times New Roman" w:cs="Times New Roman"/>
                <w:b w:val="0"/>
                <w:sz w:val="22"/>
                <w:szCs w:val="22"/>
              </w:rPr>
              <w:t xml:space="preserve"> </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135 949 </w:t>
            </w:r>
          </w:p>
        </w:tc>
      </w:tr>
      <w:tr w:rsidR="00E7434D" w:rsidRPr="00BE6F81">
        <w:trPr>
          <w:trHeight w:val="284"/>
          <w:jc w:val="center"/>
        </w:trPr>
        <w:tc>
          <w:tcPr>
            <w:tcW w:w="3646" w:type="dxa"/>
            <w:vAlign w:val="center"/>
          </w:tcPr>
          <w:p w:rsidR="00E7434D" w:rsidRPr="00BE6F81" w:rsidRDefault="00E7434D" w:rsidP="003C660C">
            <w:pPr>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Естественный прирост / убыль</w:t>
            </w:r>
          </w:p>
        </w:tc>
        <w:tc>
          <w:tcPr>
            <w:tcW w:w="1284" w:type="dxa"/>
            <w:shd w:val="clear" w:color="auto" w:fill="auto"/>
            <w:vAlign w:val="center"/>
          </w:tcPr>
          <w:p w:rsidR="00E7434D" w:rsidRPr="00BE6F81" w:rsidRDefault="00021246" w:rsidP="003C660C">
            <w:pPr>
              <w:widowControl/>
              <w:shd w:val="clear" w:color="auto" w:fill="FFFFFF"/>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- 857</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- 760</w:t>
            </w:r>
          </w:p>
        </w:tc>
        <w:tc>
          <w:tcPr>
            <w:tcW w:w="1284"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- 862</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- 788</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- 959</w:t>
            </w:r>
          </w:p>
        </w:tc>
      </w:tr>
      <w:tr w:rsidR="00E7434D" w:rsidRPr="00BE6F81">
        <w:trPr>
          <w:trHeight w:val="284"/>
          <w:jc w:val="center"/>
        </w:trPr>
        <w:tc>
          <w:tcPr>
            <w:tcW w:w="3646" w:type="dxa"/>
            <w:vAlign w:val="center"/>
          </w:tcPr>
          <w:p w:rsidR="00E7434D" w:rsidRPr="00BE6F81" w:rsidRDefault="00E7434D" w:rsidP="003C660C">
            <w:pPr>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Миграционный прирост / убыль</w:t>
            </w:r>
          </w:p>
        </w:tc>
        <w:tc>
          <w:tcPr>
            <w:tcW w:w="1284"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- 7</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- 77</w:t>
            </w:r>
          </w:p>
        </w:tc>
        <w:tc>
          <w:tcPr>
            <w:tcW w:w="1284"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+ 134</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- 170</w:t>
            </w:r>
          </w:p>
        </w:tc>
        <w:tc>
          <w:tcPr>
            <w:tcW w:w="1285" w:type="dxa"/>
            <w:shd w:val="clear" w:color="auto" w:fill="auto"/>
            <w:vAlign w:val="center"/>
          </w:tcPr>
          <w:p w:rsidR="00E7434D" w:rsidRPr="00BE6F81" w:rsidRDefault="00021246" w:rsidP="003C660C">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- 686</w:t>
            </w:r>
          </w:p>
        </w:tc>
      </w:tr>
    </w:tbl>
    <w:p w:rsidR="00E7434D" w:rsidRPr="00BE6F81" w:rsidRDefault="00E7434D" w:rsidP="00E7434D">
      <w:pPr>
        <w:spacing w:line="240" w:lineRule="auto"/>
        <w:rPr>
          <w:rFonts w:ascii="Times New Roman" w:hAnsi="Times New Roman" w:cs="Times New Roman"/>
          <w:b w:val="0"/>
          <w:sz w:val="24"/>
          <w:szCs w:val="24"/>
        </w:rPr>
      </w:pPr>
    </w:p>
    <w:p w:rsidR="00E7434D" w:rsidRPr="00BE6F81" w:rsidRDefault="00E7434D" w:rsidP="00614796">
      <w:pPr>
        <w:spacing w:line="244" w:lineRule="auto"/>
        <w:ind w:firstLine="680"/>
        <w:rPr>
          <w:rFonts w:ascii="Times New Roman" w:hAnsi="Times New Roman" w:cs="Times New Roman"/>
          <w:b w:val="0"/>
          <w:sz w:val="24"/>
          <w:szCs w:val="24"/>
        </w:rPr>
      </w:pPr>
      <w:r w:rsidRPr="00BE6F81">
        <w:rPr>
          <w:rFonts w:ascii="Times New Roman" w:hAnsi="Times New Roman" w:cs="Times New Roman"/>
          <w:b w:val="0"/>
          <w:sz w:val="24"/>
          <w:szCs w:val="24"/>
        </w:rPr>
        <w:t>Характер демографических процессов на территории городского округа будет определят</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ся естественным и миграционным движением населения, масштабы которых б</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дут зависеть от результатов социально-экономических преобразований: развития экономического потенциала, развития рынка жилья, занятости и уровня о</w:t>
      </w:r>
      <w:r w:rsidRPr="00BE6F81">
        <w:rPr>
          <w:rFonts w:ascii="Times New Roman" w:hAnsi="Times New Roman" w:cs="Times New Roman"/>
          <w:b w:val="0"/>
          <w:sz w:val="24"/>
          <w:szCs w:val="24"/>
        </w:rPr>
        <w:t>п</w:t>
      </w:r>
      <w:r w:rsidRPr="00BE6F81">
        <w:rPr>
          <w:rFonts w:ascii="Times New Roman" w:hAnsi="Times New Roman" w:cs="Times New Roman"/>
          <w:b w:val="0"/>
          <w:sz w:val="24"/>
          <w:szCs w:val="24"/>
        </w:rPr>
        <w:t>латы труда, социальной политики и т.д.</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Прогноз перспективной численности населения основывается на тенденциях демографич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ского развития с учетом принятых на государственном и муниципальном уровнях решений, влияющих на рост показателей рождаемости и снижение уровня смер</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ности.</w:t>
      </w:r>
    </w:p>
    <w:p w:rsidR="00E7434D" w:rsidRPr="00BE6F81" w:rsidRDefault="00E7434D" w:rsidP="006A29AE">
      <w:pPr>
        <w:spacing w:line="240" w:lineRule="auto"/>
        <w:ind w:firstLine="680"/>
        <w:rPr>
          <w:rFonts w:ascii="Times New Roman" w:hAnsi="Times New Roman" w:cs="Times New Roman"/>
          <w:b w:val="0"/>
          <w:sz w:val="24"/>
          <w:szCs w:val="24"/>
        </w:rPr>
      </w:pPr>
      <w:r w:rsidRPr="00BE6F81">
        <w:rPr>
          <w:rFonts w:ascii="Times New Roman" w:hAnsi="Times New Roman" w:cs="Times New Roman"/>
          <w:b w:val="0"/>
          <w:sz w:val="24"/>
          <w:szCs w:val="24"/>
        </w:rPr>
        <w:t xml:space="preserve">Принимаемые в последние годы меры по улучшению демографической ситуации на </w:t>
      </w:r>
      <w:r w:rsidRPr="00BE6F81">
        <w:rPr>
          <w:rFonts w:ascii="Times New Roman" w:hAnsi="Times New Roman" w:cs="Times New Roman"/>
          <w:b w:val="0"/>
          <w:spacing w:val="-2"/>
          <w:sz w:val="24"/>
          <w:szCs w:val="24"/>
        </w:rPr>
        <w:t>фед</w:t>
      </w:r>
      <w:r w:rsidRPr="00BE6F81">
        <w:rPr>
          <w:rFonts w:ascii="Times New Roman" w:hAnsi="Times New Roman" w:cs="Times New Roman"/>
          <w:b w:val="0"/>
          <w:spacing w:val="-2"/>
          <w:sz w:val="24"/>
          <w:szCs w:val="24"/>
        </w:rPr>
        <w:t>е</w:t>
      </w:r>
      <w:r w:rsidRPr="00BE6F81">
        <w:rPr>
          <w:rFonts w:ascii="Times New Roman" w:hAnsi="Times New Roman" w:cs="Times New Roman"/>
          <w:b w:val="0"/>
          <w:spacing w:val="-2"/>
          <w:sz w:val="24"/>
          <w:szCs w:val="24"/>
        </w:rPr>
        <w:t>ральном и региональном уровнях позволили несколько увел</w:t>
      </w:r>
      <w:r w:rsidR="006A29AE" w:rsidRPr="00BE6F81">
        <w:rPr>
          <w:rFonts w:ascii="Times New Roman" w:hAnsi="Times New Roman" w:cs="Times New Roman"/>
          <w:b w:val="0"/>
          <w:spacing w:val="-2"/>
          <w:sz w:val="24"/>
          <w:szCs w:val="24"/>
        </w:rPr>
        <w:t xml:space="preserve">ичить рождаемость, однако, для </w:t>
      </w:r>
      <w:r w:rsidRPr="00BE6F81">
        <w:rPr>
          <w:rFonts w:ascii="Times New Roman" w:hAnsi="Times New Roman" w:cs="Times New Roman"/>
          <w:b w:val="0"/>
          <w:spacing w:val="-2"/>
          <w:sz w:val="24"/>
          <w:szCs w:val="24"/>
        </w:rPr>
        <w:t>закр</w:t>
      </w:r>
      <w:r w:rsidRPr="00BE6F81">
        <w:rPr>
          <w:rFonts w:ascii="Times New Roman" w:hAnsi="Times New Roman" w:cs="Times New Roman"/>
          <w:b w:val="0"/>
          <w:spacing w:val="-2"/>
          <w:sz w:val="24"/>
          <w:szCs w:val="24"/>
        </w:rPr>
        <w:t>е</w:t>
      </w:r>
      <w:r w:rsidRPr="00BE6F81">
        <w:rPr>
          <w:rFonts w:ascii="Times New Roman" w:hAnsi="Times New Roman" w:cs="Times New Roman"/>
          <w:b w:val="0"/>
          <w:spacing w:val="-2"/>
          <w:sz w:val="24"/>
          <w:szCs w:val="24"/>
        </w:rPr>
        <w:t>п</w:t>
      </w:r>
      <w:r w:rsidRPr="00BE6F81">
        <w:rPr>
          <w:rFonts w:ascii="Times New Roman" w:hAnsi="Times New Roman" w:cs="Times New Roman"/>
          <w:b w:val="0"/>
          <w:sz w:val="24"/>
          <w:szCs w:val="24"/>
        </w:rPr>
        <w:t>ления позитивных тенденций необходимо определение стратегических ориентиров, направле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ных на увеличение валового продукта, доходов населения, улучшение качества оказ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услуг населению, улучшение экологии. Необходим комплексный подход всех уровней власти, расшир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ние связей со всеми хозяйствующими субъектами, научными и общественными орган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зациями.</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Принимая во внимание работу, проводимую в соответствии со стратегическими докуме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 xml:space="preserve">тами </w:t>
      </w:r>
      <w:r w:rsidR="004A0E8C" w:rsidRPr="00BE6F81">
        <w:rPr>
          <w:rFonts w:ascii="Times New Roman" w:hAnsi="Times New Roman" w:cs="Times New Roman"/>
          <w:b w:val="0"/>
          <w:sz w:val="24"/>
          <w:szCs w:val="24"/>
        </w:rPr>
        <w:t>муниципального образования</w:t>
      </w:r>
      <w:r w:rsidRPr="00BE6F81">
        <w:rPr>
          <w:rFonts w:ascii="Times New Roman" w:hAnsi="Times New Roman" w:cs="Times New Roman"/>
          <w:b w:val="0"/>
          <w:sz w:val="24"/>
          <w:szCs w:val="24"/>
        </w:rPr>
        <w:t xml:space="preserve"> город Ковров на основе федеральных, </w:t>
      </w:r>
      <w:r w:rsidR="004A0E8C" w:rsidRPr="00BE6F81">
        <w:rPr>
          <w:rFonts w:ascii="Times New Roman" w:hAnsi="Times New Roman" w:cs="Times New Roman"/>
          <w:b w:val="0"/>
          <w:sz w:val="24"/>
          <w:szCs w:val="24"/>
        </w:rPr>
        <w:t>областных</w:t>
      </w:r>
      <w:r w:rsidRPr="00BE6F81">
        <w:rPr>
          <w:rFonts w:ascii="Times New Roman" w:hAnsi="Times New Roman" w:cs="Times New Roman"/>
          <w:b w:val="0"/>
          <w:sz w:val="24"/>
          <w:szCs w:val="24"/>
        </w:rPr>
        <w:t xml:space="preserve"> законов и программ, направленную на улучшение демографической ситуации, перспективное развитие </w:t>
      </w:r>
      <w:r w:rsidR="004A0E8C"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существующих и новых отраслей промышленности, а так же </w:t>
      </w:r>
      <w:r w:rsidR="0062088F" w:rsidRPr="00BE6F81">
        <w:rPr>
          <w:rFonts w:ascii="Times New Roman" w:hAnsi="Times New Roman" w:cs="Times New Roman"/>
          <w:b w:val="0"/>
          <w:sz w:val="24"/>
          <w:szCs w:val="24"/>
        </w:rPr>
        <w:t>объектов</w:t>
      </w:r>
      <w:r w:rsidRPr="00BE6F81">
        <w:rPr>
          <w:rFonts w:ascii="Times New Roman" w:hAnsi="Times New Roman" w:cs="Times New Roman"/>
          <w:b w:val="0"/>
          <w:sz w:val="24"/>
          <w:szCs w:val="24"/>
        </w:rPr>
        <w:t xml:space="preserve"> обслуживания на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 городского округа, проектная численность населения принимается на основе фактической численности населения на 01.01.2019 с учетом стабилизации и небольшой положительной дин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мики движения численности населения до 2025 года и дальнейш</w:t>
      </w:r>
      <w:r w:rsidR="0062088F" w:rsidRPr="00BE6F81">
        <w:rPr>
          <w:rFonts w:ascii="Times New Roman" w:hAnsi="Times New Roman" w:cs="Times New Roman"/>
          <w:b w:val="0"/>
          <w:sz w:val="24"/>
          <w:szCs w:val="24"/>
        </w:rPr>
        <w:t>его</w:t>
      </w:r>
      <w:r w:rsidRPr="00BE6F81">
        <w:rPr>
          <w:rFonts w:ascii="Times New Roman" w:hAnsi="Times New Roman" w:cs="Times New Roman"/>
          <w:b w:val="0"/>
          <w:sz w:val="24"/>
          <w:szCs w:val="24"/>
        </w:rPr>
        <w:t xml:space="preserve"> </w:t>
      </w:r>
      <w:r w:rsidR="0062088F" w:rsidRPr="00BE6F81">
        <w:rPr>
          <w:rFonts w:ascii="Times New Roman" w:hAnsi="Times New Roman" w:cs="Times New Roman"/>
          <w:b w:val="0"/>
          <w:sz w:val="24"/>
          <w:szCs w:val="24"/>
        </w:rPr>
        <w:t xml:space="preserve">ее </w:t>
      </w:r>
      <w:r w:rsidRPr="00BE6F81">
        <w:rPr>
          <w:rFonts w:ascii="Times New Roman" w:hAnsi="Times New Roman" w:cs="Times New Roman"/>
          <w:b w:val="0"/>
          <w:sz w:val="24"/>
          <w:szCs w:val="24"/>
        </w:rPr>
        <w:t>нарастани</w:t>
      </w:r>
      <w:r w:rsidR="0062088F" w:rsidRPr="00BE6F81">
        <w:rPr>
          <w:rFonts w:ascii="Times New Roman" w:hAnsi="Times New Roman" w:cs="Times New Roman"/>
          <w:b w:val="0"/>
          <w:sz w:val="24"/>
          <w:szCs w:val="24"/>
        </w:rPr>
        <w:t>я</w:t>
      </w:r>
      <w:r w:rsidRPr="00BE6F81">
        <w:rPr>
          <w:rFonts w:ascii="Times New Roman" w:hAnsi="Times New Roman" w:cs="Times New Roman"/>
          <w:b w:val="0"/>
          <w:sz w:val="24"/>
          <w:szCs w:val="24"/>
        </w:rPr>
        <w:t xml:space="preserve"> к 2035 году.</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Для расчетов принят прогноз численности населения муниципального образования город Ковров, предусматривающий на ближайшую перспективу стабилизацию демографической ситу</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ции и увеличение численности нас</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ления на расчетный срок (2035 год).</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Характеристика дем</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графической ситуации на расчетный срок приведена в таблице 22.2.</w:t>
      </w:r>
    </w:p>
    <w:p w:rsidR="00E7434D" w:rsidRPr="00BE6F81" w:rsidRDefault="00E7434D" w:rsidP="006A29AE">
      <w:pPr>
        <w:spacing w:line="240" w:lineRule="auto"/>
        <w:ind w:firstLine="709"/>
        <w:rPr>
          <w:rFonts w:ascii="Times New Roman" w:hAnsi="Times New Roman" w:cs="Times New Roman"/>
          <w:b w:val="0"/>
          <w:sz w:val="24"/>
          <w:szCs w:val="24"/>
        </w:rPr>
      </w:pPr>
    </w:p>
    <w:p w:rsidR="00E7434D" w:rsidRPr="00BE6F81" w:rsidRDefault="00E7434D" w:rsidP="006A29AE">
      <w:pPr>
        <w:pStyle w:val="ConsNormal"/>
        <w:ind w:right="0" w:firstLine="709"/>
        <w:jc w:val="right"/>
        <w:rPr>
          <w:rFonts w:ascii="Times New Roman" w:hAnsi="Times New Roman" w:cs="Times New Roman"/>
          <w:sz w:val="24"/>
          <w:szCs w:val="24"/>
        </w:rPr>
      </w:pPr>
      <w:r w:rsidRPr="00BE6F81">
        <w:rPr>
          <w:rFonts w:ascii="Times New Roman" w:hAnsi="Times New Roman" w:cs="Times New Roman"/>
          <w:sz w:val="24"/>
          <w:szCs w:val="24"/>
        </w:rPr>
        <w:t>Таблица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930"/>
        <w:gridCol w:w="931"/>
        <w:gridCol w:w="930"/>
        <w:gridCol w:w="931"/>
        <w:gridCol w:w="931"/>
        <w:gridCol w:w="1890"/>
      </w:tblGrid>
      <w:tr w:rsidR="00E7434D" w:rsidRPr="00BE6F81">
        <w:trPr>
          <w:trHeight w:val="340"/>
          <w:jc w:val="center"/>
        </w:trPr>
        <w:tc>
          <w:tcPr>
            <w:tcW w:w="3544" w:type="dxa"/>
            <w:vMerge w:val="restart"/>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Наименование показателей</w:t>
            </w:r>
          </w:p>
        </w:tc>
        <w:tc>
          <w:tcPr>
            <w:tcW w:w="6543" w:type="dxa"/>
            <w:gridSpan w:val="6"/>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 w:val="0"/>
                <w:sz w:val="22"/>
                <w:szCs w:val="22"/>
              </w:rPr>
              <w:t>Значени</w:t>
            </w:r>
            <w:r w:rsidRPr="00BE6F81">
              <w:rPr>
                <w:rFonts w:ascii="Times New Roman" w:hAnsi="Times New Roman" w:cs="Times New Roman"/>
                <w:sz w:val="22"/>
                <w:szCs w:val="22"/>
              </w:rPr>
              <w:t>я</w:t>
            </w:r>
            <w:r w:rsidRPr="00BE6F81">
              <w:rPr>
                <w:rFonts w:ascii="Times New Roman Полужирный" w:hAnsi="Times New Roman Полужирный" w:cs="Times New Roman"/>
                <w:sz w:val="22"/>
                <w:szCs w:val="22"/>
              </w:rPr>
              <w:t xml:space="preserve"> </w:t>
            </w:r>
            <w:r w:rsidRPr="00BE6F81">
              <w:rPr>
                <w:rFonts w:ascii="Times New Roman Полужирный" w:hAnsi="Times New Roman Полужирный" w:cs="Times New Roman"/>
                <w:b w:val="0"/>
                <w:sz w:val="22"/>
                <w:szCs w:val="22"/>
              </w:rPr>
              <w:t>показателей по годам</w:t>
            </w:r>
            <w:r w:rsidRPr="00BE6F81">
              <w:rPr>
                <w:rFonts w:ascii="Times New Roman Полужирный" w:hAnsi="Times New Roman Полужирный" w:cs="Times New Roman"/>
                <w:b w:val="0"/>
                <w:bCs w:val="0"/>
                <w:sz w:val="22"/>
                <w:szCs w:val="22"/>
              </w:rPr>
              <w:t xml:space="preserve"> (на 1 я</w:t>
            </w:r>
            <w:r w:rsidRPr="00BE6F81">
              <w:rPr>
                <w:rFonts w:ascii="Times New Roman Полужирный" w:hAnsi="Times New Roman Полужирный" w:cs="Times New Roman"/>
                <w:b w:val="0"/>
                <w:bCs w:val="0"/>
                <w:sz w:val="22"/>
                <w:szCs w:val="22"/>
              </w:rPr>
              <w:t>н</w:t>
            </w:r>
            <w:r w:rsidRPr="00BE6F81">
              <w:rPr>
                <w:rFonts w:ascii="Times New Roman Полужирный" w:hAnsi="Times New Roman Полужирный" w:cs="Times New Roman"/>
                <w:b w:val="0"/>
                <w:bCs w:val="0"/>
                <w:sz w:val="22"/>
                <w:szCs w:val="22"/>
              </w:rPr>
              <w:t>варя), чел.</w:t>
            </w:r>
          </w:p>
        </w:tc>
      </w:tr>
      <w:tr w:rsidR="00E7434D" w:rsidRPr="00BE6F81">
        <w:trPr>
          <w:trHeight w:val="312"/>
          <w:jc w:val="center"/>
        </w:trPr>
        <w:tc>
          <w:tcPr>
            <w:tcW w:w="3544" w:type="dxa"/>
            <w:vMerge/>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p>
        </w:tc>
        <w:tc>
          <w:tcPr>
            <w:tcW w:w="4653" w:type="dxa"/>
            <w:gridSpan w:val="5"/>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факт</w:t>
            </w:r>
            <w:r w:rsidRPr="00BE6F81">
              <w:rPr>
                <w:rFonts w:ascii="Times New Roman" w:hAnsi="Times New Roman" w:cs="Times New Roman"/>
                <w:bCs w:val="0"/>
                <w:sz w:val="22"/>
                <w:szCs w:val="22"/>
              </w:rPr>
              <w:t>и</w:t>
            </w:r>
            <w:r w:rsidRPr="00BE6F81">
              <w:rPr>
                <w:rFonts w:ascii="Times New Roman" w:hAnsi="Times New Roman" w:cs="Times New Roman"/>
                <w:bCs w:val="0"/>
                <w:sz w:val="22"/>
                <w:szCs w:val="22"/>
              </w:rPr>
              <w:t>ческие</w:t>
            </w:r>
          </w:p>
        </w:tc>
        <w:tc>
          <w:tcPr>
            <w:tcW w:w="189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Полужирный" w:hAnsi="Times New Roman Полужирный" w:cs="Times New Roman"/>
                <w:b w:val="0"/>
                <w:bCs w:val="0"/>
                <w:sz w:val="22"/>
                <w:szCs w:val="22"/>
              </w:rPr>
              <w:t>расче</w:t>
            </w:r>
            <w:r w:rsidRPr="00BE6F81">
              <w:rPr>
                <w:rFonts w:ascii="Times New Roman Полужирный" w:hAnsi="Times New Roman Полужирный" w:cs="Times New Roman"/>
                <w:b w:val="0"/>
                <w:bCs w:val="0"/>
                <w:sz w:val="22"/>
                <w:szCs w:val="22"/>
              </w:rPr>
              <w:t>т</w:t>
            </w:r>
            <w:r w:rsidRPr="00BE6F81">
              <w:rPr>
                <w:rFonts w:ascii="Times New Roman Полужирный" w:hAnsi="Times New Roman Полужирный" w:cs="Times New Roman"/>
                <w:b w:val="0"/>
                <w:bCs w:val="0"/>
                <w:sz w:val="22"/>
                <w:szCs w:val="22"/>
              </w:rPr>
              <w:t>ный срок</w:t>
            </w:r>
          </w:p>
        </w:tc>
      </w:tr>
      <w:tr w:rsidR="00E7434D" w:rsidRPr="00BE6F81">
        <w:trPr>
          <w:trHeight w:val="284"/>
          <w:jc w:val="center"/>
        </w:trPr>
        <w:tc>
          <w:tcPr>
            <w:tcW w:w="3544" w:type="dxa"/>
            <w:vMerge/>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p>
        </w:tc>
        <w:tc>
          <w:tcPr>
            <w:tcW w:w="93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2015</w:t>
            </w:r>
          </w:p>
        </w:tc>
        <w:tc>
          <w:tcPr>
            <w:tcW w:w="931"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2016</w:t>
            </w:r>
          </w:p>
        </w:tc>
        <w:tc>
          <w:tcPr>
            <w:tcW w:w="93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2017</w:t>
            </w:r>
          </w:p>
        </w:tc>
        <w:tc>
          <w:tcPr>
            <w:tcW w:w="931"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2018</w:t>
            </w:r>
          </w:p>
        </w:tc>
        <w:tc>
          <w:tcPr>
            <w:tcW w:w="931"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2019</w:t>
            </w:r>
          </w:p>
        </w:tc>
        <w:tc>
          <w:tcPr>
            <w:tcW w:w="189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2035</w:t>
            </w:r>
          </w:p>
        </w:tc>
      </w:tr>
      <w:tr w:rsidR="00E7434D" w:rsidRPr="00BE6F81">
        <w:trPr>
          <w:trHeight w:val="284"/>
          <w:jc w:val="center"/>
        </w:trPr>
        <w:tc>
          <w:tcPr>
            <w:tcW w:w="3544" w:type="dxa"/>
            <w:vAlign w:val="center"/>
          </w:tcPr>
          <w:p w:rsidR="00E7434D" w:rsidRPr="00BE6F81" w:rsidRDefault="00E7434D" w:rsidP="006A29AE">
            <w:pPr>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Численность населения</w:t>
            </w:r>
          </w:p>
        </w:tc>
        <w:tc>
          <w:tcPr>
            <w:tcW w:w="930" w:type="dxa"/>
            <w:shd w:val="clear" w:color="auto" w:fill="auto"/>
            <w:vAlign w:val="center"/>
          </w:tcPr>
          <w:p w:rsidR="00E7434D" w:rsidRPr="00BE6F81" w:rsidRDefault="00E7434D"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140</w:t>
            </w:r>
            <w:r w:rsidR="0062088F" w:rsidRPr="00BE6F81">
              <w:rPr>
                <w:rFonts w:ascii="Times New Roman" w:hAnsi="Times New Roman" w:cs="Times New Roman"/>
                <w:b w:val="0"/>
                <w:sz w:val="22"/>
                <w:szCs w:val="22"/>
              </w:rPr>
              <w:t> </w:t>
            </w:r>
            <w:r w:rsidRPr="00BE6F81">
              <w:rPr>
                <w:rFonts w:ascii="Times New Roman" w:hAnsi="Times New Roman" w:cs="Times New Roman"/>
                <w:b w:val="0"/>
                <w:sz w:val="22"/>
                <w:szCs w:val="22"/>
              </w:rPr>
              <w:t>117</w:t>
            </w:r>
            <w:r w:rsidR="0062088F" w:rsidRPr="00BE6F81">
              <w:rPr>
                <w:rFonts w:ascii="Times New Roman" w:hAnsi="Times New Roman" w:cs="Times New Roman"/>
                <w:b w:val="0"/>
                <w:sz w:val="22"/>
                <w:szCs w:val="22"/>
              </w:rPr>
              <w:t xml:space="preserve"> </w:t>
            </w:r>
          </w:p>
        </w:tc>
        <w:tc>
          <w:tcPr>
            <w:tcW w:w="931" w:type="dxa"/>
            <w:shd w:val="clear" w:color="auto" w:fill="auto"/>
            <w:vAlign w:val="center"/>
          </w:tcPr>
          <w:p w:rsidR="00E7434D" w:rsidRPr="00BE6F81" w:rsidRDefault="00E7434D"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139</w:t>
            </w:r>
            <w:r w:rsidR="0062088F" w:rsidRPr="00BE6F81">
              <w:rPr>
                <w:rFonts w:ascii="Times New Roman" w:hAnsi="Times New Roman" w:cs="Times New Roman"/>
                <w:b w:val="0"/>
                <w:sz w:val="22"/>
                <w:szCs w:val="22"/>
              </w:rPr>
              <w:t> </w:t>
            </w:r>
            <w:r w:rsidRPr="00BE6F81">
              <w:rPr>
                <w:rFonts w:ascii="Times New Roman" w:hAnsi="Times New Roman" w:cs="Times New Roman"/>
                <w:b w:val="0"/>
                <w:sz w:val="22"/>
                <w:szCs w:val="22"/>
              </w:rPr>
              <w:t>280</w:t>
            </w:r>
            <w:r w:rsidR="0062088F" w:rsidRPr="00BE6F81">
              <w:rPr>
                <w:rFonts w:ascii="Times New Roman" w:hAnsi="Times New Roman" w:cs="Times New Roman"/>
                <w:b w:val="0"/>
                <w:sz w:val="22"/>
                <w:szCs w:val="22"/>
              </w:rPr>
              <w:t xml:space="preserve"> </w:t>
            </w:r>
          </w:p>
        </w:tc>
        <w:tc>
          <w:tcPr>
            <w:tcW w:w="930" w:type="dxa"/>
            <w:shd w:val="clear" w:color="auto" w:fill="auto"/>
            <w:vAlign w:val="center"/>
          </w:tcPr>
          <w:p w:rsidR="00E7434D" w:rsidRPr="00BE6F81" w:rsidRDefault="00E7434D"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138</w:t>
            </w:r>
            <w:r w:rsidR="0062088F" w:rsidRPr="00BE6F81">
              <w:rPr>
                <w:rFonts w:ascii="Times New Roman" w:hAnsi="Times New Roman" w:cs="Times New Roman"/>
                <w:b w:val="0"/>
                <w:sz w:val="22"/>
                <w:szCs w:val="22"/>
              </w:rPr>
              <w:t> </w:t>
            </w:r>
            <w:r w:rsidRPr="00BE6F81">
              <w:rPr>
                <w:rFonts w:ascii="Times New Roman" w:hAnsi="Times New Roman" w:cs="Times New Roman"/>
                <w:b w:val="0"/>
                <w:sz w:val="22"/>
                <w:szCs w:val="22"/>
              </w:rPr>
              <w:t>552</w:t>
            </w:r>
            <w:r w:rsidR="0062088F" w:rsidRPr="00BE6F81">
              <w:rPr>
                <w:rFonts w:ascii="Times New Roman" w:hAnsi="Times New Roman" w:cs="Times New Roman"/>
                <w:b w:val="0"/>
                <w:sz w:val="22"/>
                <w:szCs w:val="22"/>
              </w:rPr>
              <w:t xml:space="preserve"> </w:t>
            </w:r>
          </w:p>
        </w:tc>
        <w:tc>
          <w:tcPr>
            <w:tcW w:w="931" w:type="dxa"/>
            <w:shd w:val="clear" w:color="auto" w:fill="auto"/>
            <w:vAlign w:val="center"/>
          </w:tcPr>
          <w:p w:rsidR="00E7434D" w:rsidRPr="00BE6F81" w:rsidRDefault="00E7434D"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137</w:t>
            </w:r>
            <w:r w:rsidR="0062088F" w:rsidRPr="00BE6F81">
              <w:rPr>
                <w:rFonts w:ascii="Times New Roman" w:hAnsi="Times New Roman" w:cs="Times New Roman"/>
                <w:b w:val="0"/>
                <w:sz w:val="22"/>
                <w:szCs w:val="22"/>
              </w:rPr>
              <w:t> </w:t>
            </w:r>
            <w:r w:rsidRPr="00BE6F81">
              <w:rPr>
                <w:rFonts w:ascii="Times New Roman" w:hAnsi="Times New Roman" w:cs="Times New Roman"/>
                <w:b w:val="0"/>
                <w:sz w:val="22"/>
                <w:szCs w:val="22"/>
              </w:rPr>
              <w:t>594</w:t>
            </w:r>
            <w:r w:rsidR="0062088F" w:rsidRPr="00BE6F81">
              <w:rPr>
                <w:rFonts w:ascii="Times New Roman" w:hAnsi="Times New Roman" w:cs="Times New Roman"/>
                <w:b w:val="0"/>
                <w:sz w:val="22"/>
                <w:szCs w:val="22"/>
              </w:rPr>
              <w:t xml:space="preserve"> </w:t>
            </w:r>
          </w:p>
        </w:tc>
        <w:tc>
          <w:tcPr>
            <w:tcW w:w="931" w:type="dxa"/>
            <w:shd w:val="clear" w:color="auto" w:fill="auto"/>
            <w:vAlign w:val="center"/>
          </w:tcPr>
          <w:p w:rsidR="00E7434D" w:rsidRPr="00BE6F81" w:rsidRDefault="00C20434"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135 949 </w:t>
            </w:r>
            <w:r w:rsidR="0062088F" w:rsidRPr="00BE6F81">
              <w:rPr>
                <w:rFonts w:ascii="Times New Roman" w:hAnsi="Times New Roman" w:cs="Times New Roman"/>
                <w:b w:val="0"/>
                <w:sz w:val="22"/>
                <w:szCs w:val="22"/>
              </w:rPr>
              <w:t xml:space="preserve"> </w:t>
            </w:r>
          </w:p>
        </w:tc>
        <w:tc>
          <w:tcPr>
            <w:tcW w:w="1890" w:type="dxa"/>
            <w:shd w:val="clear" w:color="auto" w:fill="auto"/>
            <w:vAlign w:val="center"/>
          </w:tcPr>
          <w:p w:rsidR="00E7434D" w:rsidRPr="00BE6F81" w:rsidRDefault="00E7434D" w:rsidP="006A29AE">
            <w:pPr>
              <w:autoSpaceDE w:val="0"/>
              <w:autoSpaceDN w:val="0"/>
              <w:adjustRightInd w:val="0"/>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150</w:t>
            </w:r>
            <w:r w:rsidR="0062088F" w:rsidRPr="00BE6F81">
              <w:rPr>
                <w:rFonts w:ascii="Times New Roman" w:hAnsi="Times New Roman" w:cs="Times New Roman"/>
                <w:b w:val="0"/>
                <w:sz w:val="22"/>
                <w:szCs w:val="22"/>
              </w:rPr>
              <w:t> </w:t>
            </w:r>
            <w:r w:rsidRPr="00BE6F81">
              <w:rPr>
                <w:rFonts w:ascii="Times New Roman" w:hAnsi="Times New Roman" w:cs="Times New Roman"/>
                <w:b w:val="0"/>
                <w:sz w:val="22"/>
                <w:szCs w:val="22"/>
              </w:rPr>
              <w:t>000</w:t>
            </w:r>
            <w:r w:rsidR="0062088F" w:rsidRPr="00BE6F81">
              <w:rPr>
                <w:rFonts w:ascii="Times New Roman" w:hAnsi="Times New Roman" w:cs="Times New Roman"/>
                <w:b w:val="0"/>
                <w:sz w:val="22"/>
                <w:szCs w:val="22"/>
              </w:rPr>
              <w:t xml:space="preserve"> </w:t>
            </w:r>
          </w:p>
        </w:tc>
      </w:tr>
      <w:tr w:rsidR="00E7434D" w:rsidRPr="00BE6F81">
        <w:trPr>
          <w:trHeight w:val="284"/>
          <w:jc w:val="center"/>
        </w:trPr>
        <w:tc>
          <w:tcPr>
            <w:tcW w:w="3544" w:type="dxa"/>
            <w:vAlign w:val="center"/>
          </w:tcPr>
          <w:p w:rsidR="00E7434D" w:rsidRPr="00BE6F81" w:rsidRDefault="00E7434D" w:rsidP="006A29AE">
            <w:pPr>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Изменение численности нас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ления</w:t>
            </w:r>
          </w:p>
        </w:tc>
        <w:tc>
          <w:tcPr>
            <w:tcW w:w="93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- 864</w:t>
            </w:r>
          </w:p>
        </w:tc>
        <w:tc>
          <w:tcPr>
            <w:tcW w:w="931"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- 837</w:t>
            </w:r>
          </w:p>
        </w:tc>
        <w:tc>
          <w:tcPr>
            <w:tcW w:w="93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- 728</w:t>
            </w:r>
          </w:p>
        </w:tc>
        <w:tc>
          <w:tcPr>
            <w:tcW w:w="931"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- 958</w:t>
            </w:r>
          </w:p>
        </w:tc>
        <w:tc>
          <w:tcPr>
            <w:tcW w:w="931" w:type="dxa"/>
            <w:shd w:val="clear" w:color="auto" w:fill="auto"/>
            <w:vAlign w:val="center"/>
          </w:tcPr>
          <w:p w:rsidR="00E7434D" w:rsidRPr="00BE6F81" w:rsidRDefault="00C20434"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- 1 645 </w:t>
            </w:r>
          </w:p>
        </w:tc>
        <w:tc>
          <w:tcPr>
            <w:tcW w:w="1890" w:type="dxa"/>
            <w:shd w:val="clear" w:color="auto" w:fill="auto"/>
            <w:vAlign w:val="center"/>
          </w:tcPr>
          <w:p w:rsidR="00E7434D" w:rsidRPr="00BE6F81" w:rsidRDefault="00E7434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00C20434" w:rsidRPr="00BE6F81">
              <w:rPr>
                <w:rFonts w:ascii="Times New Roman" w:hAnsi="Times New Roman" w:cs="Times New Roman"/>
                <w:b w:val="0"/>
                <w:sz w:val="22"/>
                <w:szCs w:val="22"/>
              </w:rPr>
              <w:t>14 051</w:t>
            </w:r>
            <w:r w:rsidR="00EF389B" w:rsidRPr="00BE6F81">
              <w:rPr>
                <w:rFonts w:ascii="Times New Roman" w:hAnsi="Times New Roman" w:cs="Times New Roman"/>
                <w:b w:val="0"/>
                <w:sz w:val="22"/>
                <w:szCs w:val="22"/>
              </w:rPr>
              <w:t xml:space="preserve"> </w:t>
            </w:r>
          </w:p>
        </w:tc>
      </w:tr>
    </w:tbl>
    <w:p w:rsidR="00E7434D" w:rsidRPr="00BE6F81" w:rsidRDefault="00E7434D" w:rsidP="006A29AE">
      <w:pPr>
        <w:spacing w:line="240" w:lineRule="auto"/>
        <w:ind w:firstLine="709"/>
        <w:rPr>
          <w:rFonts w:ascii="Times New Roman" w:hAnsi="Times New Roman" w:cs="Times New Roman"/>
          <w:b w:val="0"/>
          <w:sz w:val="24"/>
          <w:szCs w:val="24"/>
        </w:rPr>
      </w:pPr>
    </w:p>
    <w:p w:rsidR="00E7434D" w:rsidRPr="00BE6F81" w:rsidRDefault="00E7434D" w:rsidP="006A29AE">
      <w:pPr>
        <w:pStyle w:val="ConsNormal"/>
        <w:ind w:right="0" w:firstLine="709"/>
        <w:jc w:val="both"/>
        <w:rPr>
          <w:rFonts w:ascii="Times New Roman" w:hAnsi="Times New Roman" w:cs="Times New Roman"/>
          <w:sz w:val="24"/>
          <w:szCs w:val="24"/>
          <w:lang w:eastAsia="ar-SA"/>
        </w:rPr>
      </w:pPr>
      <w:r w:rsidRPr="00BE6F81">
        <w:rPr>
          <w:rFonts w:ascii="Times New Roman" w:hAnsi="Times New Roman" w:cs="Times New Roman"/>
          <w:sz w:val="24"/>
          <w:szCs w:val="24"/>
          <w:lang w:eastAsia="ar-SA"/>
        </w:rPr>
        <w:t>Для расчета удельных показателей, приведенных в нормативах, численность населения принята:</w:t>
      </w:r>
    </w:p>
    <w:p w:rsidR="00E7434D" w:rsidRPr="00BE6F81" w:rsidRDefault="00E7434D" w:rsidP="006A29AE">
      <w:pPr>
        <w:pStyle w:val="ConsNormal"/>
        <w:ind w:right="0" w:firstLine="709"/>
        <w:jc w:val="both"/>
        <w:rPr>
          <w:rFonts w:ascii="Times New Roman" w:hAnsi="Times New Roman" w:cs="Times New Roman"/>
          <w:sz w:val="24"/>
          <w:szCs w:val="24"/>
          <w:lang w:eastAsia="ar-SA"/>
        </w:rPr>
      </w:pPr>
      <w:r w:rsidRPr="00BE6F81">
        <w:rPr>
          <w:rFonts w:ascii="Times New Roman" w:hAnsi="Times New Roman" w:cs="Times New Roman"/>
          <w:sz w:val="24"/>
          <w:szCs w:val="24"/>
          <w:lang w:eastAsia="ar-SA"/>
        </w:rPr>
        <w:t xml:space="preserve">- на исходный период (2019 год) – </w:t>
      </w:r>
      <w:r w:rsidR="00C20434" w:rsidRPr="00BE6F81">
        <w:rPr>
          <w:rFonts w:ascii="Times New Roman" w:hAnsi="Times New Roman" w:cs="Times New Roman"/>
          <w:sz w:val="24"/>
          <w:szCs w:val="24"/>
          <w:lang w:eastAsia="ar-SA"/>
        </w:rPr>
        <w:t xml:space="preserve">135 949 </w:t>
      </w:r>
      <w:r w:rsidRPr="00BE6F81">
        <w:rPr>
          <w:rFonts w:ascii="Times New Roman" w:hAnsi="Times New Roman" w:cs="Times New Roman"/>
          <w:sz w:val="24"/>
          <w:szCs w:val="24"/>
          <w:lang w:eastAsia="ar-SA"/>
        </w:rPr>
        <w:t xml:space="preserve">чел., </w:t>
      </w:r>
    </w:p>
    <w:p w:rsidR="00E7434D" w:rsidRPr="00BE6F81" w:rsidRDefault="00E7434D" w:rsidP="006A29AE">
      <w:pPr>
        <w:pStyle w:val="ConsNormal"/>
        <w:ind w:right="0" w:firstLine="709"/>
        <w:jc w:val="both"/>
        <w:rPr>
          <w:rFonts w:ascii="Times New Roman" w:hAnsi="Times New Roman" w:cs="Times New Roman"/>
          <w:sz w:val="24"/>
          <w:szCs w:val="24"/>
          <w:lang w:eastAsia="ar-SA"/>
        </w:rPr>
      </w:pPr>
      <w:r w:rsidRPr="00BE6F81">
        <w:rPr>
          <w:rFonts w:ascii="Times New Roman" w:hAnsi="Times New Roman" w:cs="Times New Roman"/>
          <w:sz w:val="24"/>
          <w:szCs w:val="24"/>
          <w:lang w:eastAsia="ar-SA"/>
        </w:rPr>
        <w:t>- на расчетный срок (2035 год) – 150</w:t>
      </w:r>
      <w:r w:rsidR="0062088F" w:rsidRPr="00BE6F81">
        <w:rPr>
          <w:rFonts w:ascii="Times New Roman" w:hAnsi="Times New Roman" w:cs="Times New Roman"/>
          <w:sz w:val="24"/>
          <w:szCs w:val="24"/>
          <w:lang w:eastAsia="ar-SA"/>
        </w:rPr>
        <w:t> </w:t>
      </w:r>
      <w:r w:rsidRPr="00BE6F81">
        <w:rPr>
          <w:rFonts w:ascii="Times New Roman" w:hAnsi="Times New Roman" w:cs="Times New Roman"/>
          <w:sz w:val="24"/>
          <w:szCs w:val="24"/>
          <w:lang w:eastAsia="ar-SA"/>
        </w:rPr>
        <w:t>000</w:t>
      </w:r>
      <w:r w:rsidR="0062088F" w:rsidRPr="00BE6F81">
        <w:rPr>
          <w:rFonts w:ascii="Times New Roman" w:hAnsi="Times New Roman" w:cs="Times New Roman"/>
          <w:sz w:val="24"/>
          <w:szCs w:val="24"/>
          <w:lang w:eastAsia="ar-SA"/>
        </w:rPr>
        <w:t xml:space="preserve"> </w:t>
      </w:r>
      <w:r w:rsidRPr="00BE6F81">
        <w:rPr>
          <w:rFonts w:ascii="Times New Roman" w:hAnsi="Times New Roman" w:cs="Times New Roman"/>
          <w:sz w:val="24"/>
          <w:szCs w:val="24"/>
          <w:lang w:eastAsia="ar-SA"/>
        </w:rPr>
        <w:t xml:space="preserve">чел. </w:t>
      </w:r>
    </w:p>
    <w:p w:rsidR="00E7434D" w:rsidRPr="00BE6F81" w:rsidRDefault="00E7434D" w:rsidP="006A29AE">
      <w:pPr>
        <w:pStyle w:val="ConsNormal"/>
        <w:ind w:right="0" w:firstLine="709"/>
        <w:jc w:val="both"/>
        <w:rPr>
          <w:rFonts w:ascii="Times New Roman" w:hAnsi="Times New Roman" w:cs="Times New Roman"/>
          <w:sz w:val="24"/>
          <w:szCs w:val="24"/>
          <w:lang w:eastAsia="ar-SA"/>
        </w:rPr>
      </w:pPr>
      <w:r w:rsidRPr="00BE6F81">
        <w:rPr>
          <w:rFonts w:ascii="Times New Roman" w:hAnsi="Times New Roman" w:cs="Times New Roman"/>
          <w:sz w:val="24"/>
          <w:szCs w:val="24"/>
          <w:lang w:eastAsia="ar-SA"/>
        </w:rPr>
        <w:t xml:space="preserve">На момент </w:t>
      </w:r>
      <w:r w:rsidRPr="00BE6F81">
        <w:rPr>
          <w:rFonts w:ascii="Times New Roman" w:hAnsi="Times New Roman" w:cs="Times New Roman"/>
          <w:bCs/>
          <w:sz w:val="24"/>
          <w:szCs w:val="24"/>
        </w:rPr>
        <w:t xml:space="preserve">подготовки генерального плана, документации по планировке территории      городского округа или внесения в них изменений </w:t>
      </w:r>
      <w:r w:rsidRPr="00BE6F81">
        <w:rPr>
          <w:rFonts w:ascii="Times New Roman" w:hAnsi="Times New Roman" w:cs="Times New Roman"/>
          <w:sz w:val="24"/>
          <w:szCs w:val="24"/>
          <w:lang w:eastAsia="ar-SA"/>
        </w:rPr>
        <w:t>при фактической численности населения отли</w:t>
      </w:r>
      <w:r w:rsidRPr="00BE6F81">
        <w:rPr>
          <w:rFonts w:ascii="Times New Roman" w:hAnsi="Times New Roman" w:cs="Times New Roman"/>
          <w:sz w:val="24"/>
          <w:szCs w:val="24"/>
          <w:lang w:eastAsia="ar-SA"/>
        </w:rPr>
        <w:t>ч</w:t>
      </w:r>
      <w:r w:rsidRPr="00BE6F81">
        <w:rPr>
          <w:rFonts w:ascii="Times New Roman" w:hAnsi="Times New Roman" w:cs="Times New Roman"/>
          <w:sz w:val="24"/>
          <w:szCs w:val="24"/>
          <w:lang w:eastAsia="ar-SA"/>
        </w:rPr>
        <w:t>ной от проектной, расчет осуществляется по фактически достигнутой численности насел</w:t>
      </w:r>
      <w:r w:rsidRPr="00BE6F81">
        <w:rPr>
          <w:rFonts w:ascii="Times New Roman" w:hAnsi="Times New Roman" w:cs="Times New Roman"/>
          <w:sz w:val="24"/>
          <w:szCs w:val="24"/>
          <w:lang w:eastAsia="ar-SA"/>
        </w:rPr>
        <w:t>е</w:t>
      </w:r>
      <w:r w:rsidRPr="00BE6F81">
        <w:rPr>
          <w:rFonts w:ascii="Times New Roman" w:hAnsi="Times New Roman" w:cs="Times New Roman"/>
          <w:sz w:val="24"/>
          <w:szCs w:val="24"/>
          <w:lang w:eastAsia="ar-SA"/>
        </w:rPr>
        <w:t>ния.</w:t>
      </w:r>
    </w:p>
    <w:p w:rsidR="00E7434D" w:rsidRPr="00BE6F81" w:rsidRDefault="00E7434D" w:rsidP="006A29AE">
      <w:pPr>
        <w:pStyle w:val="ConsNormal"/>
        <w:tabs>
          <w:tab w:val="left" w:pos="8732"/>
        </w:tabs>
        <w:ind w:right="0" w:firstLine="709"/>
        <w:jc w:val="both"/>
        <w:rPr>
          <w:rFonts w:ascii="Times New Roman" w:hAnsi="Times New Roman" w:cs="Times New Roman"/>
          <w:sz w:val="24"/>
          <w:szCs w:val="24"/>
        </w:rPr>
      </w:pPr>
      <w:r w:rsidRPr="00BE6F81">
        <w:rPr>
          <w:rFonts w:ascii="Times New Roman" w:hAnsi="Times New Roman" w:cs="Times New Roman"/>
          <w:sz w:val="24"/>
          <w:szCs w:val="24"/>
        </w:rPr>
        <w:t>Муниципальное образование город Ковров относится к числу густонаселенных территорий        Владимирской области. При площади территории 57,38 км</w:t>
      </w:r>
      <w:r w:rsidRPr="00BE6F81">
        <w:rPr>
          <w:rFonts w:ascii="Times New Roman" w:hAnsi="Times New Roman" w:cs="Times New Roman"/>
          <w:sz w:val="24"/>
          <w:szCs w:val="24"/>
          <w:vertAlign w:val="superscript"/>
        </w:rPr>
        <w:t>2</w:t>
      </w:r>
      <w:r w:rsidRPr="00BE6F81">
        <w:rPr>
          <w:rFonts w:ascii="Times New Roman" w:hAnsi="Times New Roman" w:cs="Times New Roman"/>
          <w:sz w:val="24"/>
          <w:szCs w:val="24"/>
        </w:rPr>
        <w:t xml:space="preserve"> и численности населения </w:t>
      </w:r>
      <w:r w:rsidR="00614796" w:rsidRPr="00BE6F81">
        <w:rPr>
          <w:rFonts w:ascii="Times New Roman" w:hAnsi="Times New Roman" w:cs="Times New Roman"/>
          <w:sz w:val="24"/>
          <w:szCs w:val="24"/>
        </w:rPr>
        <w:t>13</w:t>
      </w:r>
      <w:r w:rsidR="00C20434" w:rsidRPr="00BE6F81">
        <w:rPr>
          <w:rFonts w:ascii="Times New Roman" w:hAnsi="Times New Roman" w:cs="Times New Roman"/>
          <w:sz w:val="24"/>
          <w:szCs w:val="24"/>
        </w:rPr>
        <w:t>5</w:t>
      </w:r>
      <w:r w:rsidR="00614796" w:rsidRPr="00BE6F81">
        <w:rPr>
          <w:rFonts w:ascii="Times New Roman" w:hAnsi="Times New Roman" w:cs="Times New Roman"/>
          <w:sz w:val="24"/>
          <w:szCs w:val="24"/>
        </w:rPr>
        <w:t> </w:t>
      </w:r>
      <w:r w:rsidR="00C20434" w:rsidRPr="00BE6F81">
        <w:rPr>
          <w:rFonts w:ascii="Times New Roman" w:hAnsi="Times New Roman" w:cs="Times New Roman"/>
          <w:sz w:val="24"/>
          <w:szCs w:val="24"/>
        </w:rPr>
        <w:t>949</w:t>
      </w:r>
      <w:r w:rsidR="00614796" w:rsidRPr="00BE6F81">
        <w:rPr>
          <w:rFonts w:ascii="Times New Roman" w:hAnsi="Times New Roman" w:cs="Times New Roman"/>
          <w:sz w:val="24"/>
          <w:szCs w:val="24"/>
        </w:rPr>
        <w:t xml:space="preserve">   </w:t>
      </w:r>
      <w:r w:rsidRPr="00BE6F81">
        <w:rPr>
          <w:rFonts w:ascii="Times New Roman" w:hAnsi="Times New Roman" w:cs="Times New Roman"/>
          <w:sz w:val="24"/>
          <w:szCs w:val="24"/>
        </w:rPr>
        <w:t>человек средняя плотность населения на территории городского округа по состоянию на 01.01.2019 составл</w:t>
      </w:r>
      <w:r w:rsidRPr="00BE6F81">
        <w:rPr>
          <w:rFonts w:ascii="Times New Roman" w:hAnsi="Times New Roman" w:cs="Times New Roman"/>
          <w:sz w:val="24"/>
          <w:szCs w:val="24"/>
        </w:rPr>
        <w:t>я</w:t>
      </w:r>
      <w:r w:rsidRPr="00BE6F81">
        <w:rPr>
          <w:rFonts w:ascii="Times New Roman" w:hAnsi="Times New Roman" w:cs="Times New Roman"/>
          <w:sz w:val="24"/>
          <w:szCs w:val="24"/>
        </w:rPr>
        <w:t xml:space="preserve">ет </w:t>
      </w:r>
      <w:r w:rsidR="00614796" w:rsidRPr="00BE6F81">
        <w:rPr>
          <w:rFonts w:ascii="Times New Roman" w:hAnsi="Times New Roman" w:cs="Times New Roman"/>
          <w:sz w:val="24"/>
          <w:szCs w:val="24"/>
        </w:rPr>
        <w:t>2 3</w:t>
      </w:r>
      <w:r w:rsidR="00C20434" w:rsidRPr="00BE6F81">
        <w:rPr>
          <w:rFonts w:ascii="Times New Roman" w:hAnsi="Times New Roman" w:cs="Times New Roman"/>
          <w:sz w:val="24"/>
          <w:szCs w:val="24"/>
        </w:rPr>
        <w:t>69</w:t>
      </w:r>
      <w:r w:rsidR="00614796" w:rsidRPr="00BE6F81">
        <w:rPr>
          <w:rFonts w:ascii="Times New Roman" w:hAnsi="Times New Roman" w:cs="Times New Roman"/>
          <w:sz w:val="24"/>
          <w:szCs w:val="24"/>
        </w:rPr>
        <w:t>,</w:t>
      </w:r>
      <w:r w:rsidR="00C20434" w:rsidRPr="00BE6F81">
        <w:rPr>
          <w:rFonts w:ascii="Times New Roman" w:hAnsi="Times New Roman" w:cs="Times New Roman"/>
          <w:sz w:val="24"/>
          <w:szCs w:val="24"/>
        </w:rPr>
        <w:t>3</w:t>
      </w:r>
      <w:r w:rsidRPr="00BE6F81">
        <w:rPr>
          <w:rFonts w:ascii="Times New Roman" w:hAnsi="Times New Roman" w:cs="Times New Roman"/>
          <w:sz w:val="24"/>
          <w:szCs w:val="24"/>
        </w:rPr>
        <w:t xml:space="preserve"> чел./км</w:t>
      </w:r>
      <w:r w:rsidRPr="00BE6F81">
        <w:rPr>
          <w:rFonts w:ascii="Times New Roman" w:hAnsi="Times New Roman" w:cs="Times New Roman"/>
          <w:sz w:val="24"/>
          <w:szCs w:val="24"/>
          <w:vertAlign w:val="superscript"/>
        </w:rPr>
        <w:t>2</w:t>
      </w:r>
      <w:r w:rsidRPr="00BE6F81">
        <w:rPr>
          <w:rFonts w:ascii="Times New Roman" w:hAnsi="Times New Roman" w:cs="Times New Roman"/>
          <w:sz w:val="24"/>
          <w:szCs w:val="24"/>
        </w:rPr>
        <w:t>.</w:t>
      </w:r>
    </w:p>
    <w:p w:rsidR="00A03919" w:rsidRPr="00BE6F81" w:rsidRDefault="00A03919" w:rsidP="006A29AE">
      <w:pPr>
        <w:spacing w:line="240" w:lineRule="auto"/>
        <w:ind w:firstLine="709"/>
        <w:rPr>
          <w:rFonts w:ascii="Times New Roman" w:hAnsi="Times New Roman" w:cs="Times New Roman"/>
          <w:b w:val="0"/>
          <w:sz w:val="24"/>
          <w:szCs w:val="24"/>
        </w:rPr>
      </w:pPr>
    </w:p>
    <w:p w:rsidR="00E65E57" w:rsidRPr="00BE6F81" w:rsidRDefault="00E65E57" w:rsidP="006A29AE">
      <w:pPr>
        <w:spacing w:line="240" w:lineRule="auto"/>
        <w:ind w:firstLine="709"/>
        <w:rPr>
          <w:rFonts w:ascii="Times New Roman" w:hAnsi="Times New Roman" w:cs="Times New Roman"/>
          <w:b w:val="0"/>
          <w:sz w:val="24"/>
          <w:szCs w:val="24"/>
        </w:rPr>
      </w:pPr>
    </w:p>
    <w:p w:rsidR="00A03919" w:rsidRPr="00BE6F81" w:rsidRDefault="00A03919" w:rsidP="006A29AE">
      <w:pPr>
        <w:spacing w:line="240" w:lineRule="auto"/>
        <w:ind w:firstLine="709"/>
        <w:rPr>
          <w:rFonts w:ascii="Times New Roman Полужирный" w:hAnsi="Times New Roman Полужирный" w:cs="Times New Roman"/>
          <w:caps/>
          <w:sz w:val="24"/>
          <w:szCs w:val="24"/>
        </w:rPr>
      </w:pPr>
      <w:r w:rsidRPr="00BE6F81">
        <w:rPr>
          <w:rFonts w:ascii="Times New Roman" w:hAnsi="Times New Roman" w:cs="Times New Roman"/>
          <w:sz w:val="24"/>
          <w:szCs w:val="24"/>
        </w:rPr>
        <w:t>2</w:t>
      </w:r>
      <w:r w:rsidR="0082393C" w:rsidRPr="00BE6F81">
        <w:rPr>
          <w:rFonts w:ascii="Times New Roman" w:hAnsi="Times New Roman" w:cs="Times New Roman"/>
          <w:sz w:val="24"/>
          <w:szCs w:val="24"/>
        </w:rPr>
        <w:t>3</w:t>
      </w:r>
      <w:r w:rsidRPr="00BE6F81">
        <w:rPr>
          <w:rFonts w:ascii="Times New Roman Полужирный" w:hAnsi="Times New Roman Полужирный" w:cs="Times New Roman"/>
          <w:sz w:val="24"/>
          <w:szCs w:val="24"/>
        </w:rPr>
        <w:t xml:space="preserve">. </w:t>
      </w:r>
      <w:r w:rsidRPr="00BE6F81">
        <w:rPr>
          <w:rFonts w:ascii="Times New Roman Полужирный" w:hAnsi="Times New Roman Полужирный" w:cs="Times New Roman" w:hint="eastAsia"/>
          <w:sz w:val="24"/>
          <w:szCs w:val="24"/>
        </w:rPr>
        <w:t>ПРИРОДНО</w:t>
      </w:r>
      <w:r w:rsidRPr="00BE6F81">
        <w:rPr>
          <w:rFonts w:ascii="Times New Roman Полужирный" w:hAnsi="Times New Roman Полужирный" w:cs="Times New Roman"/>
          <w:sz w:val="24"/>
          <w:szCs w:val="24"/>
        </w:rPr>
        <w:t>-</w:t>
      </w:r>
      <w:r w:rsidRPr="00BE6F81">
        <w:rPr>
          <w:rFonts w:ascii="Times New Roman Полужирный" w:hAnsi="Times New Roman Полужирный" w:cs="Times New Roman" w:hint="eastAsia"/>
          <w:sz w:val="24"/>
          <w:szCs w:val="24"/>
        </w:rPr>
        <w:t>КЛИМАТИЧЕСКИЕ</w:t>
      </w:r>
      <w:r w:rsidRPr="00BE6F81">
        <w:rPr>
          <w:rFonts w:ascii="Times New Roman Полужирный" w:hAnsi="Times New Roman Полужирный" w:cs="Times New Roman"/>
          <w:sz w:val="24"/>
          <w:szCs w:val="24"/>
        </w:rPr>
        <w:t xml:space="preserve"> </w:t>
      </w:r>
      <w:r w:rsidRPr="00BE6F81">
        <w:rPr>
          <w:rFonts w:ascii="Times New Roman Полужирный" w:hAnsi="Times New Roman Полужирный" w:cs="Times New Roman" w:hint="eastAsia"/>
          <w:sz w:val="24"/>
          <w:szCs w:val="24"/>
        </w:rPr>
        <w:t>УСЛОВИЯ</w:t>
      </w:r>
    </w:p>
    <w:p w:rsidR="00E65E57" w:rsidRPr="00BE6F81" w:rsidRDefault="00E65E57" w:rsidP="006A29AE">
      <w:pPr>
        <w:spacing w:line="240" w:lineRule="auto"/>
        <w:ind w:firstLine="709"/>
        <w:rPr>
          <w:rFonts w:ascii="Times New Roman" w:hAnsi="Times New Roman" w:cs="Times New Roman"/>
          <w:b w:val="0"/>
          <w:sz w:val="24"/>
          <w:szCs w:val="24"/>
        </w:rPr>
      </w:pP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Разработка нормативов градостроительного проектирования </w:t>
      </w:r>
      <w:r w:rsidRPr="00BE6F81">
        <w:rPr>
          <w:rFonts w:ascii="Times New Roman" w:hAnsi="Times New Roman" w:cs="Times New Roman"/>
          <w:b w:val="0"/>
          <w:bCs w:val="0"/>
          <w:sz w:val="24"/>
          <w:szCs w:val="24"/>
        </w:rPr>
        <w:t>муниципального образ</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вания</w:t>
      </w:r>
      <w:r w:rsidRPr="00BE6F81">
        <w:rPr>
          <w:rFonts w:ascii="Times New Roman" w:hAnsi="Times New Roman" w:cs="Times New Roman"/>
          <w:b w:val="0"/>
          <w:sz w:val="24"/>
          <w:szCs w:val="24"/>
          <w:shd w:val="clear" w:color="auto" w:fill="FFFFFF"/>
        </w:rPr>
        <w:t xml:space="preserve"> </w:t>
      </w:r>
      <w:r w:rsidRPr="00BE6F81">
        <w:rPr>
          <w:rFonts w:ascii="Times New Roman" w:hAnsi="Times New Roman" w:cs="Times New Roman"/>
          <w:b w:val="0"/>
          <w:bCs w:val="0"/>
          <w:sz w:val="24"/>
          <w:szCs w:val="24"/>
        </w:rPr>
        <w:t xml:space="preserve">город Ковров </w:t>
      </w:r>
      <w:r w:rsidRPr="00BE6F81">
        <w:rPr>
          <w:rFonts w:ascii="Times New Roman" w:hAnsi="Times New Roman" w:cs="Times New Roman"/>
          <w:b w:val="0"/>
          <w:sz w:val="24"/>
          <w:szCs w:val="24"/>
        </w:rPr>
        <w:t>осуществлялась с учетом природно-климатических характеристик городского окр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га по следующим направлен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ям:</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климатические особенности;</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опасные природные явления.</w:t>
      </w:r>
    </w:p>
    <w:p w:rsidR="00E7434D" w:rsidRPr="00BE6F81" w:rsidRDefault="00E7434D" w:rsidP="006A29AE">
      <w:pPr>
        <w:spacing w:before="160" w:after="100" w:line="240" w:lineRule="auto"/>
        <w:ind w:firstLine="709"/>
        <w:rPr>
          <w:rFonts w:ascii="Times New Roman" w:hAnsi="Times New Roman" w:cs="Times New Roman"/>
          <w:sz w:val="24"/>
          <w:szCs w:val="24"/>
        </w:rPr>
      </w:pPr>
      <w:r w:rsidRPr="00BE6F81">
        <w:rPr>
          <w:rFonts w:ascii="Times New Roman" w:hAnsi="Times New Roman" w:cs="Times New Roman"/>
          <w:sz w:val="24"/>
          <w:szCs w:val="24"/>
        </w:rPr>
        <w:t>Климатические особенности</w:t>
      </w:r>
    </w:p>
    <w:p w:rsidR="00E7434D" w:rsidRPr="00BE6F81" w:rsidRDefault="00E7434D" w:rsidP="006A29A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Муниципальное образование город Ковров расположено в центре Восточно-Европейской равнины в северной части Владимирской области</w:t>
      </w:r>
      <w:r w:rsidR="00614796" w:rsidRPr="00BE6F81">
        <w:rPr>
          <w:rFonts w:ascii="Times New Roman" w:hAnsi="Times New Roman" w:cs="Times New Roman"/>
          <w:b w:val="0"/>
          <w:sz w:val="24"/>
          <w:szCs w:val="24"/>
        </w:rPr>
        <w:t xml:space="preserve"> на </w:t>
      </w:r>
      <w:r w:rsidR="00AF0128" w:rsidRPr="00BE6F81">
        <w:rPr>
          <w:rFonts w:ascii="Times New Roman" w:hAnsi="Times New Roman" w:cs="Times New Roman"/>
          <w:b w:val="0"/>
          <w:sz w:val="24"/>
          <w:szCs w:val="24"/>
        </w:rPr>
        <w:t xml:space="preserve">правом и левом берегах </w:t>
      </w:r>
      <w:r w:rsidR="00614796" w:rsidRPr="00BE6F81">
        <w:rPr>
          <w:rFonts w:ascii="Times New Roman" w:hAnsi="Times New Roman" w:cs="Times New Roman"/>
          <w:b w:val="0"/>
          <w:sz w:val="24"/>
          <w:szCs w:val="24"/>
        </w:rPr>
        <w:t>рек</w:t>
      </w:r>
      <w:r w:rsidR="00AF0128" w:rsidRPr="00BE6F81">
        <w:rPr>
          <w:rFonts w:ascii="Times New Roman" w:hAnsi="Times New Roman" w:cs="Times New Roman"/>
          <w:b w:val="0"/>
          <w:sz w:val="24"/>
          <w:szCs w:val="24"/>
        </w:rPr>
        <w:t>и</w:t>
      </w:r>
      <w:r w:rsidR="00614796" w:rsidRPr="00BE6F81">
        <w:rPr>
          <w:rFonts w:ascii="Times New Roman" w:hAnsi="Times New Roman" w:cs="Times New Roman"/>
          <w:b w:val="0"/>
          <w:sz w:val="24"/>
          <w:szCs w:val="24"/>
        </w:rPr>
        <w:t xml:space="preserve"> Клязьм</w:t>
      </w:r>
      <w:r w:rsidR="00AF0128" w:rsidRPr="00BE6F81">
        <w:rPr>
          <w:rFonts w:ascii="Times New Roman" w:hAnsi="Times New Roman" w:cs="Times New Roman"/>
          <w:b w:val="0"/>
          <w:sz w:val="24"/>
          <w:szCs w:val="24"/>
        </w:rPr>
        <w:t>ы</w:t>
      </w:r>
      <w:r w:rsidRPr="00BE6F81">
        <w:rPr>
          <w:rFonts w:ascii="Times New Roman" w:hAnsi="Times New Roman" w:cs="Times New Roman"/>
          <w:b w:val="0"/>
          <w:sz w:val="24"/>
          <w:szCs w:val="24"/>
        </w:rPr>
        <w:t xml:space="preserve">. </w:t>
      </w:r>
    </w:p>
    <w:p w:rsidR="00E7434D" w:rsidRPr="00BE6F81" w:rsidRDefault="00E7434D" w:rsidP="00614796">
      <w:pPr>
        <w:pStyle w:val="af9"/>
        <w:spacing w:after="0"/>
        <w:ind w:firstLine="709"/>
        <w:jc w:val="both"/>
        <w:rPr>
          <w:rFonts w:ascii="Times New Roman" w:hAnsi="Times New Roman" w:cs="Times New Roman"/>
        </w:rPr>
      </w:pPr>
      <w:r w:rsidRPr="00BE6F81">
        <w:rPr>
          <w:rFonts w:ascii="Times New Roman" w:hAnsi="Times New Roman" w:cs="Times New Roman"/>
        </w:rPr>
        <w:lastRenderedPageBreak/>
        <w:t>Рельеф территории представляет собой лесистую полого-волнистую равнину</w:t>
      </w:r>
      <w:r w:rsidRPr="00BE6F81">
        <w:t xml:space="preserve"> </w:t>
      </w:r>
      <w:r w:rsidRPr="00BE6F81">
        <w:rPr>
          <w:rFonts w:ascii="Times New Roman" w:hAnsi="Times New Roman" w:cs="Times New Roman"/>
        </w:rPr>
        <w:t>с небольш</w:t>
      </w:r>
      <w:r w:rsidRPr="00BE6F81">
        <w:rPr>
          <w:rFonts w:ascii="Times New Roman" w:hAnsi="Times New Roman" w:cs="Times New Roman"/>
        </w:rPr>
        <w:t>и</w:t>
      </w:r>
      <w:r w:rsidRPr="00BE6F81">
        <w:rPr>
          <w:rFonts w:ascii="Times New Roman" w:hAnsi="Times New Roman" w:cs="Times New Roman"/>
        </w:rPr>
        <w:t>ми всхолмленностями и понижениями, пересеченную реками. Большая часть города расп</w:t>
      </w:r>
      <w:r w:rsidRPr="00BE6F81">
        <w:rPr>
          <w:rFonts w:ascii="Times New Roman" w:hAnsi="Times New Roman" w:cs="Times New Roman"/>
        </w:rPr>
        <w:t>о</w:t>
      </w:r>
      <w:r w:rsidRPr="00BE6F81">
        <w:rPr>
          <w:rFonts w:ascii="Times New Roman" w:hAnsi="Times New Roman" w:cs="Times New Roman"/>
        </w:rPr>
        <w:t>ложена на плоском плато коренного берега реки Клязьм</w:t>
      </w:r>
      <w:r w:rsidR="00AF0128" w:rsidRPr="00BE6F81">
        <w:rPr>
          <w:rFonts w:ascii="Times New Roman" w:hAnsi="Times New Roman" w:cs="Times New Roman"/>
        </w:rPr>
        <w:t>ы</w:t>
      </w:r>
      <w:r w:rsidRPr="00BE6F81">
        <w:rPr>
          <w:rFonts w:ascii="Times New Roman" w:hAnsi="Times New Roman" w:cs="Times New Roman"/>
        </w:rPr>
        <w:t>. Часть городской территории распол</w:t>
      </w:r>
      <w:r w:rsidRPr="00BE6F81">
        <w:rPr>
          <w:rFonts w:ascii="Times New Roman" w:hAnsi="Times New Roman" w:cs="Times New Roman"/>
        </w:rPr>
        <w:t>о</w:t>
      </w:r>
      <w:r w:rsidRPr="00BE6F81">
        <w:rPr>
          <w:rFonts w:ascii="Times New Roman" w:hAnsi="Times New Roman" w:cs="Times New Roman"/>
        </w:rPr>
        <w:t>жена на пойме и надпойменных терр</w:t>
      </w:r>
      <w:r w:rsidRPr="00BE6F81">
        <w:rPr>
          <w:rFonts w:ascii="Times New Roman" w:hAnsi="Times New Roman" w:cs="Times New Roman"/>
        </w:rPr>
        <w:t>а</w:t>
      </w:r>
      <w:r w:rsidRPr="00BE6F81">
        <w:rPr>
          <w:rFonts w:ascii="Times New Roman" w:hAnsi="Times New Roman" w:cs="Times New Roman"/>
        </w:rPr>
        <w:t>сах долины реки Клязьм</w:t>
      </w:r>
      <w:r w:rsidR="00AF0128" w:rsidRPr="00BE6F81">
        <w:rPr>
          <w:rFonts w:ascii="Times New Roman" w:hAnsi="Times New Roman" w:cs="Times New Roman"/>
        </w:rPr>
        <w:t>ы</w:t>
      </w:r>
      <w:r w:rsidRPr="00BE6F81">
        <w:rPr>
          <w:rFonts w:ascii="Times New Roman" w:hAnsi="Times New Roman" w:cs="Times New Roman"/>
        </w:rPr>
        <w:t>.</w:t>
      </w:r>
    </w:p>
    <w:p w:rsidR="00E7434D" w:rsidRPr="00BE6F81" w:rsidRDefault="00E7434D" w:rsidP="0061479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Данные факторы влияют на климатические условия городского округа.</w:t>
      </w:r>
    </w:p>
    <w:p w:rsidR="00E7434D" w:rsidRPr="00BE6F81" w:rsidRDefault="00E7434D" w:rsidP="0061479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 климатическому районированию территория городского округа относится к строител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 xml:space="preserve">но-климатическому подрайону </w:t>
      </w:r>
      <w:r w:rsidRPr="00BE6F81">
        <w:rPr>
          <w:rFonts w:ascii="Times New Roman" w:hAnsi="Times New Roman" w:cs="Times New Roman"/>
          <w:b w:val="0"/>
          <w:sz w:val="24"/>
          <w:szCs w:val="24"/>
          <w:lang w:val="en-US"/>
        </w:rPr>
        <w:t>II</w:t>
      </w:r>
      <w:r w:rsidRPr="00BE6F81">
        <w:rPr>
          <w:rFonts w:ascii="Times New Roman" w:hAnsi="Times New Roman" w:cs="Times New Roman"/>
          <w:b w:val="0"/>
          <w:sz w:val="24"/>
          <w:szCs w:val="24"/>
        </w:rPr>
        <w:t>В.</w:t>
      </w:r>
    </w:p>
    <w:p w:rsidR="00E7434D" w:rsidRPr="00BE6F81" w:rsidRDefault="00E7434D" w:rsidP="00614796">
      <w:pPr>
        <w:pStyle w:val="af9"/>
        <w:spacing w:after="0"/>
        <w:ind w:firstLine="709"/>
        <w:jc w:val="both"/>
        <w:rPr>
          <w:rFonts w:ascii="Times New Roman" w:hAnsi="Times New Roman" w:cs="Times New Roman"/>
        </w:rPr>
      </w:pPr>
      <w:r w:rsidRPr="00BE6F81">
        <w:rPr>
          <w:rFonts w:ascii="Times New Roman" w:hAnsi="Times New Roman" w:cs="Times New Roman"/>
        </w:rPr>
        <w:t>Климат городского округа умеренно континентальный, с умеренно-теплым летом и холо</w:t>
      </w:r>
      <w:r w:rsidRPr="00BE6F81">
        <w:rPr>
          <w:rFonts w:ascii="Times New Roman" w:hAnsi="Times New Roman" w:cs="Times New Roman"/>
        </w:rPr>
        <w:t>д</w:t>
      </w:r>
      <w:r w:rsidRPr="00BE6F81">
        <w:rPr>
          <w:rFonts w:ascii="Times New Roman" w:hAnsi="Times New Roman" w:cs="Times New Roman"/>
        </w:rPr>
        <w:t>ной зимой, короткой весной и облачной, часто дождливой осенью.</w:t>
      </w:r>
    </w:p>
    <w:p w:rsidR="00E7434D" w:rsidRPr="00BE6F81" w:rsidRDefault="00E7434D" w:rsidP="00614796">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Зима сравнительно мягкая, преобладает пасмурная погода, сопровождающаяся снегопад</w:t>
      </w:r>
      <w:r w:rsidRPr="00BE6F81">
        <w:rPr>
          <w:rFonts w:ascii="Times New Roman" w:hAnsi="Times New Roman" w:cs="Times New Roman"/>
        </w:rPr>
        <w:t>а</w:t>
      </w:r>
      <w:r w:rsidRPr="00BE6F81">
        <w:rPr>
          <w:rFonts w:ascii="Times New Roman" w:hAnsi="Times New Roman" w:cs="Times New Roman"/>
        </w:rPr>
        <w:t>ми. Самым холодным месяцем является январь со средней температурой воздуха – 10,6 ºС. Сне</w:t>
      </w:r>
      <w:r w:rsidRPr="00BE6F81">
        <w:rPr>
          <w:rFonts w:ascii="Times New Roman" w:hAnsi="Times New Roman" w:cs="Times New Roman"/>
        </w:rPr>
        <w:t>ж</w:t>
      </w:r>
      <w:r w:rsidRPr="00BE6F81">
        <w:rPr>
          <w:rFonts w:ascii="Times New Roman" w:hAnsi="Times New Roman" w:cs="Times New Roman"/>
        </w:rPr>
        <w:t>ный покров на территории распределяется неравномерно. Глубина снежного покрова может до</w:t>
      </w:r>
      <w:r w:rsidRPr="00BE6F81">
        <w:rPr>
          <w:rFonts w:ascii="Times New Roman" w:hAnsi="Times New Roman" w:cs="Times New Roman"/>
        </w:rPr>
        <w:t>с</w:t>
      </w:r>
      <w:r w:rsidRPr="00BE6F81">
        <w:rPr>
          <w:rFonts w:ascii="Times New Roman" w:hAnsi="Times New Roman" w:cs="Times New Roman"/>
        </w:rPr>
        <w:t xml:space="preserve">тигать </w:t>
      </w:r>
      <w:smartTag w:uri="urn:schemas-microsoft-com:office:smarttags" w:element="metricconverter">
        <w:smartTagPr>
          <w:attr w:name="ProductID" w:val="2,7 м"/>
        </w:smartTagPr>
        <w:r w:rsidRPr="00BE6F81">
          <w:rPr>
            <w:rFonts w:ascii="Times New Roman" w:hAnsi="Times New Roman" w:cs="Times New Roman"/>
          </w:rPr>
          <w:t>2,7 м</w:t>
        </w:r>
      </w:smartTag>
      <w:r w:rsidRPr="00BE6F81">
        <w:rPr>
          <w:rFonts w:ascii="Times New Roman" w:hAnsi="Times New Roman" w:cs="Times New Roman"/>
        </w:rPr>
        <w:t xml:space="preserve">. Глубина промерзания почв в зимний период составляет 1,4 </w:t>
      </w:r>
      <w:r w:rsidR="001843C7" w:rsidRPr="00BE6F81">
        <w:rPr>
          <w:rFonts w:ascii="Times New Roman" w:hAnsi="Times New Roman" w:cs="Times New Roman"/>
        </w:rPr>
        <w:t>-</w:t>
      </w:r>
      <w:r w:rsidRPr="00BE6F81">
        <w:rPr>
          <w:rFonts w:ascii="Times New Roman" w:hAnsi="Times New Roman" w:cs="Times New Roman"/>
        </w:rPr>
        <w:t xml:space="preserve"> </w:t>
      </w:r>
      <w:smartTag w:uri="urn:schemas-microsoft-com:office:smarttags" w:element="metricconverter">
        <w:smartTagPr>
          <w:attr w:name="ProductID" w:val="1,6 м"/>
        </w:smartTagPr>
        <w:r w:rsidRPr="00BE6F81">
          <w:rPr>
            <w:rFonts w:ascii="Times New Roman" w:hAnsi="Times New Roman" w:cs="Times New Roman"/>
          </w:rPr>
          <w:t>1,6 м</w:t>
        </w:r>
      </w:smartTag>
      <w:r w:rsidRPr="00BE6F81">
        <w:rPr>
          <w:rFonts w:ascii="Times New Roman" w:hAnsi="Times New Roman" w:cs="Times New Roman"/>
        </w:rPr>
        <w:t>. Преобладают ве</w:t>
      </w:r>
      <w:r w:rsidRPr="00BE6F81">
        <w:rPr>
          <w:rFonts w:ascii="Times New Roman" w:hAnsi="Times New Roman" w:cs="Times New Roman"/>
        </w:rPr>
        <w:t>т</w:t>
      </w:r>
      <w:r w:rsidRPr="00BE6F81">
        <w:rPr>
          <w:rFonts w:ascii="Times New Roman" w:hAnsi="Times New Roman" w:cs="Times New Roman"/>
        </w:rPr>
        <w:t>ра юго-западного н</w:t>
      </w:r>
      <w:r w:rsidRPr="00BE6F81">
        <w:rPr>
          <w:rFonts w:ascii="Times New Roman" w:hAnsi="Times New Roman" w:cs="Times New Roman"/>
        </w:rPr>
        <w:t>а</w:t>
      </w:r>
      <w:r w:rsidRPr="00BE6F81">
        <w:rPr>
          <w:rFonts w:ascii="Times New Roman" w:hAnsi="Times New Roman" w:cs="Times New Roman"/>
        </w:rPr>
        <w:t>правлени</w:t>
      </w:r>
      <w:r w:rsidR="00AF0128" w:rsidRPr="00BE6F81">
        <w:rPr>
          <w:rFonts w:ascii="Times New Roman" w:hAnsi="Times New Roman" w:cs="Times New Roman"/>
        </w:rPr>
        <w:t>я</w:t>
      </w:r>
      <w:r w:rsidRPr="00BE6F81">
        <w:rPr>
          <w:rFonts w:ascii="Times New Roman" w:hAnsi="Times New Roman" w:cs="Times New Roman"/>
        </w:rPr>
        <w:t xml:space="preserve"> средней скоростью 4,1-4,6 м/с.</w:t>
      </w:r>
    </w:p>
    <w:p w:rsidR="00E7434D" w:rsidRPr="00BE6F81" w:rsidRDefault="00E7434D" w:rsidP="00614796">
      <w:pPr>
        <w:pStyle w:val="af1"/>
        <w:spacing w:before="0" w:beforeAutospacing="0" w:after="0" w:afterAutospacing="0"/>
        <w:ind w:firstLine="720"/>
        <w:jc w:val="both"/>
        <w:rPr>
          <w:rFonts w:ascii="Times New Roman" w:hAnsi="Times New Roman" w:cs="Times New Roman"/>
        </w:rPr>
      </w:pPr>
      <w:r w:rsidRPr="00BE6F81">
        <w:rPr>
          <w:rFonts w:ascii="Times New Roman" w:hAnsi="Times New Roman" w:cs="Times New Roman"/>
          <w:bCs/>
        </w:rPr>
        <w:t>Для лета х</w:t>
      </w:r>
      <w:r w:rsidRPr="00BE6F81">
        <w:rPr>
          <w:rFonts w:ascii="Times New Roman" w:hAnsi="Times New Roman" w:cs="Times New Roman"/>
        </w:rPr>
        <w:t>арактерно преобладание умеренно теплых погод. Однако жаркая и сухая погода часто сменяется прохладной пасмурной с моросящими дождями.</w:t>
      </w:r>
      <w:r w:rsidRPr="00BE6F81">
        <w:rPr>
          <w:rFonts w:ascii="Times New Roman" w:hAnsi="Times New Roman" w:cs="Times New Roman"/>
          <w:szCs w:val="26"/>
        </w:rPr>
        <w:t xml:space="preserve"> </w:t>
      </w:r>
      <w:r w:rsidRPr="00BE6F81">
        <w:rPr>
          <w:rFonts w:ascii="Times New Roman" w:hAnsi="Times New Roman" w:cs="Times New Roman"/>
        </w:rPr>
        <w:t>Самый теплый месяц – июль со среднемесячной темпер</w:t>
      </w:r>
      <w:r w:rsidRPr="00BE6F81">
        <w:rPr>
          <w:rFonts w:ascii="Times New Roman" w:hAnsi="Times New Roman" w:cs="Times New Roman"/>
        </w:rPr>
        <w:t>а</w:t>
      </w:r>
      <w:r w:rsidRPr="00BE6F81">
        <w:rPr>
          <w:rFonts w:ascii="Times New Roman" w:hAnsi="Times New Roman" w:cs="Times New Roman"/>
        </w:rPr>
        <w:t>турой воздуха + 18,5 ºС. Преобладающие направления ветра – северо-западное и западное. Средняя скорость преобладающих ветров – 3,2</w:t>
      </w:r>
      <w:r w:rsidR="001843C7" w:rsidRPr="00BE6F81">
        <w:rPr>
          <w:rFonts w:ascii="Times New Roman" w:hAnsi="Times New Roman" w:cs="Times New Roman"/>
        </w:rPr>
        <w:t xml:space="preserve"> </w:t>
      </w:r>
      <w:r w:rsidRPr="00BE6F81">
        <w:rPr>
          <w:rFonts w:ascii="Times New Roman" w:hAnsi="Times New Roman" w:cs="Times New Roman"/>
        </w:rPr>
        <w:t>-</w:t>
      </w:r>
      <w:r w:rsidR="001843C7" w:rsidRPr="00BE6F81">
        <w:rPr>
          <w:rFonts w:ascii="Times New Roman" w:hAnsi="Times New Roman" w:cs="Times New Roman"/>
        </w:rPr>
        <w:t xml:space="preserve"> </w:t>
      </w:r>
      <w:r w:rsidRPr="00BE6F81">
        <w:rPr>
          <w:rFonts w:ascii="Times New Roman" w:hAnsi="Times New Roman" w:cs="Times New Roman"/>
        </w:rPr>
        <w:t>3,8 м/с.</w:t>
      </w:r>
    </w:p>
    <w:p w:rsidR="00E7434D" w:rsidRPr="00BE6F81" w:rsidRDefault="00E7434D" w:rsidP="00614796">
      <w:pPr>
        <w:pStyle w:val="af9"/>
        <w:spacing w:after="0"/>
        <w:ind w:firstLine="709"/>
        <w:jc w:val="both"/>
        <w:rPr>
          <w:rFonts w:ascii="Times New Roman" w:hAnsi="Times New Roman" w:cs="Times New Roman"/>
        </w:rPr>
      </w:pPr>
      <w:r w:rsidRPr="00BE6F81">
        <w:rPr>
          <w:rFonts w:ascii="Times New Roman" w:hAnsi="Times New Roman" w:cs="Times New Roman"/>
        </w:rPr>
        <w:t>Погода в течение года и одного сезона может резко изменяться. Зимой, наряду умеренн</w:t>
      </w:r>
      <w:r w:rsidRPr="00BE6F81">
        <w:rPr>
          <w:rFonts w:ascii="Times New Roman" w:hAnsi="Times New Roman" w:cs="Times New Roman"/>
        </w:rPr>
        <w:t>ы</w:t>
      </w:r>
      <w:r w:rsidRPr="00BE6F81">
        <w:rPr>
          <w:rFonts w:ascii="Times New Roman" w:hAnsi="Times New Roman" w:cs="Times New Roman"/>
        </w:rPr>
        <w:t>ми и сильными морозами, почти ежегодно наблюдаются оттепели, летом довольно жаркая с</w:t>
      </w:r>
      <w:r w:rsidRPr="00BE6F81">
        <w:rPr>
          <w:rFonts w:ascii="Times New Roman" w:hAnsi="Times New Roman" w:cs="Times New Roman"/>
        </w:rPr>
        <w:t>у</w:t>
      </w:r>
      <w:r w:rsidRPr="00BE6F81">
        <w:rPr>
          <w:rFonts w:ascii="Times New Roman" w:hAnsi="Times New Roman" w:cs="Times New Roman"/>
        </w:rPr>
        <w:t>хая погода сменяется дождливой и относительно холодной.</w:t>
      </w:r>
    </w:p>
    <w:p w:rsidR="00E7434D" w:rsidRPr="00BE6F81" w:rsidRDefault="00E7434D" w:rsidP="00614796">
      <w:pPr>
        <w:pStyle w:val="af9"/>
        <w:spacing w:after="0"/>
        <w:ind w:firstLine="709"/>
        <w:jc w:val="both"/>
        <w:rPr>
          <w:rFonts w:ascii="Times New Roman" w:hAnsi="Times New Roman" w:cs="Times New Roman"/>
        </w:rPr>
      </w:pPr>
      <w:r w:rsidRPr="00BE6F81">
        <w:rPr>
          <w:rFonts w:ascii="Times New Roman" w:hAnsi="Times New Roman" w:cs="Times New Roman"/>
        </w:rPr>
        <w:t>По количеству осадков городской округ относится к умеренно увлажненным районам, среднее количество осадков в год составляет 536-</w:t>
      </w:r>
      <w:smartTag w:uri="urn:schemas-microsoft-com:office:smarttags" w:element="metricconverter">
        <w:smartTagPr>
          <w:attr w:name="ProductID" w:val="695 мм"/>
        </w:smartTagPr>
        <w:r w:rsidRPr="00BE6F81">
          <w:rPr>
            <w:rFonts w:ascii="Times New Roman" w:hAnsi="Times New Roman" w:cs="Times New Roman"/>
          </w:rPr>
          <w:t>695 мм</w:t>
        </w:r>
      </w:smartTag>
      <w:r w:rsidRPr="00BE6F81">
        <w:rPr>
          <w:rFonts w:ascii="Times New Roman" w:hAnsi="Times New Roman" w:cs="Times New Roman"/>
        </w:rPr>
        <w:t>. В течение года осадки распределяю</w:t>
      </w:r>
      <w:r w:rsidRPr="00BE6F81">
        <w:rPr>
          <w:rFonts w:ascii="Times New Roman" w:hAnsi="Times New Roman" w:cs="Times New Roman"/>
        </w:rPr>
        <w:t>т</w:t>
      </w:r>
      <w:r w:rsidRPr="00BE6F81">
        <w:rPr>
          <w:rFonts w:ascii="Times New Roman" w:hAnsi="Times New Roman" w:cs="Times New Roman"/>
        </w:rPr>
        <w:t>ся неравномерно. Большая их часть выпадает в т</w:t>
      </w:r>
      <w:r w:rsidR="001843C7" w:rsidRPr="00BE6F81">
        <w:rPr>
          <w:rFonts w:ascii="Times New Roman" w:hAnsi="Times New Roman" w:cs="Times New Roman"/>
        </w:rPr>
        <w:t>е</w:t>
      </w:r>
      <w:r w:rsidRPr="00BE6F81">
        <w:rPr>
          <w:rFonts w:ascii="Times New Roman" w:hAnsi="Times New Roman" w:cs="Times New Roman"/>
        </w:rPr>
        <w:t>плый период года с апреля по октябрь, с максим</w:t>
      </w:r>
      <w:r w:rsidRPr="00BE6F81">
        <w:rPr>
          <w:rFonts w:ascii="Times New Roman" w:hAnsi="Times New Roman" w:cs="Times New Roman"/>
        </w:rPr>
        <w:t>у</w:t>
      </w:r>
      <w:r w:rsidRPr="00BE6F81">
        <w:rPr>
          <w:rFonts w:ascii="Times New Roman" w:hAnsi="Times New Roman" w:cs="Times New Roman"/>
        </w:rPr>
        <w:t>мом в июле. Наименьшее количество осадков наблюдается в феврале и ма</w:t>
      </w:r>
      <w:r w:rsidRPr="00BE6F81">
        <w:rPr>
          <w:rFonts w:ascii="Times New Roman" w:hAnsi="Times New Roman" w:cs="Times New Roman"/>
        </w:rPr>
        <w:t>р</w:t>
      </w:r>
      <w:r w:rsidRPr="00BE6F81">
        <w:rPr>
          <w:rFonts w:ascii="Times New Roman" w:hAnsi="Times New Roman" w:cs="Times New Roman"/>
        </w:rPr>
        <w:t>те.</w:t>
      </w:r>
    </w:p>
    <w:p w:rsidR="00E7434D" w:rsidRPr="00BE6F81" w:rsidRDefault="00E7434D" w:rsidP="00614796">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Территория городского округа относится к умеренно благоприятной зоне. Природные     условия здесь умеренно благоприятны для жизнедеятельности населения. Экстремальное возде</w:t>
      </w:r>
      <w:r w:rsidRPr="00BE6F81">
        <w:rPr>
          <w:rFonts w:ascii="Times New Roman" w:hAnsi="Times New Roman" w:cs="Times New Roman"/>
          <w:b w:val="0"/>
          <w:sz w:val="24"/>
          <w:szCs w:val="24"/>
        </w:rPr>
        <w:t>й</w:t>
      </w:r>
      <w:r w:rsidRPr="00BE6F81">
        <w:rPr>
          <w:rFonts w:ascii="Times New Roman" w:hAnsi="Times New Roman" w:cs="Times New Roman"/>
          <w:b w:val="0"/>
          <w:sz w:val="24"/>
          <w:szCs w:val="24"/>
        </w:rPr>
        <w:t>ствие 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роды на жизнедеятельность проявляется редко. </w:t>
      </w:r>
    </w:p>
    <w:p w:rsidR="00E7434D" w:rsidRPr="00BE6F81" w:rsidRDefault="00E7434D" w:rsidP="00614796">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Суммируя климатические условия следует отметить, что все эти факторы находятся во взаимном влиянии с рельефом территории, характером застройки, наличием зеленых зон. Все</w:t>
      </w:r>
      <w:r w:rsidR="001843C7"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перечисленные факт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ры учтены при разработке нормативов градостроительного проектирования муниципального образования город Ковров с целью обеспечения безопа</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ных и благоприятных условий жизнеде</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тельности населения.</w:t>
      </w:r>
    </w:p>
    <w:p w:rsidR="00E7434D" w:rsidRPr="00BE6F81" w:rsidRDefault="00E7434D" w:rsidP="00E7434D">
      <w:pPr>
        <w:spacing w:before="240" w:after="120" w:line="242" w:lineRule="auto"/>
        <w:ind w:firstLine="709"/>
        <w:rPr>
          <w:rFonts w:ascii="Times New Roman" w:hAnsi="Times New Roman" w:cs="Times New Roman"/>
          <w:sz w:val="24"/>
          <w:szCs w:val="24"/>
        </w:rPr>
      </w:pPr>
      <w:r w:rsidRPr="00BE6F81">
        <w:rPr>
          <w:rFonts w:ascii="Times New Roman" w:hAnsi="Times New Roman" w:cs="Times New Roman"/>
          <w:sz w:val="24"/>
          <w:szCs w:val="24"/>
        </w:rPr>
        <w:t>Опасные природные явления</w:t>
      </w:r>
    </w:p>
    <w:p w:rsidR="00E7434D" w:rsidRPr="00BE6F81" w:rsidRDefault="00E7434D" w:rsidP="00E7434D">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Опасных природных процессов, требующих защитных мер на территории муниципальн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го образования город Ковров не наблюдается. Уровень природного риска на территории градостро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тельного освоения невысок. </w:t>
      </w:r>
    </w:p>
    <w:p w:rsidR="00E7434D" w:rsidRPr="00BE6F81" w:rsidRDefault="00E7434D" w:rsidP="00E7434D">
      <w:pPr>
        <w:pStyle w:val="af9"/>
        <w:spacing w:after="0"/>
        <w:ind w:firstLine="709"/>
        <w:jc w:val="both"/>
        <w:rPr>
          <w:rFonts w:ascii="Times New Roman" w:hAnsi="Times New Roman"/>
        </w:rPr>
      </w:pPr>
      <w:r w:rsidRPr="00BE6F81">
        <w:rPr>
          <w:rFonts w:ascii="Times New Roman" w:hAnsi="Times New Roman"/>
        </w:rPr>
        <w:t>Наиболее опасными природными явлениями, при которых на отдельных территориях</w:t>
      </w:r>
      <w:r w:rsidR="001843C7" w:rsidRPr="00BE6F81">
        <w:rPr>
          <w:rFonts w:ascii="Times New Roman" w:hAnsi="Times New Roman"/>
        </w:rPr>
        <w:t xml:space="preserve">    </w:t>
      </w:r>
      <w:r w:rsidRPr="00BE6F81">
        <w:rPr>
          <w:rFonts w:ascii="Times New Roman" w:hAnsi="Times New Roman"/>
        </w:rPr>
        <w:t xml:space="preserve"> городского округа может возникать чрезвычайная обстановка, являются:</w:t>
      </w:r>
    </w:p>
    <w:p w:rsidR="00E7434D" w:rsidRPr="00BE6F81" w:rsidRDefault="00E7434D"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геологические процессы (</w:t>
      </w:r>
      <w:r w:rsidR="001843C7" w:rsidRPr="00BE6F81">
        <w:rPr>
          <w:rFonts w:ascii="Times New Roman" w:hAnsi="Times New Roman" w:cs="Times New Roman"/>
          <w:b w:val="0"/>
          <w:sz w:val="24"/>
          <w:szCs w:val="24"/>
        </w:rPr>
        <w:t xml:space="preserve">проявления карстово-суффозионных процессов, </w:t>
      </w:r>
      <w:r w:rsidRPr="00BE6F81">
        <w:rPr>
          <w:rFonts w:ascii="Times New Roman" w:hAnsi="Times New Roman" w:cs="Times New Roman"/>
          <w:b w:val="0"/>
          <w:sz w:val="24"/>
          <w:szCs w:val="24"/>
        </w:rPr>
        <w:t>образование</w:t>
      </w:r>
      <w:r w:rsidR="001843C7" w:rsidRPr="00BE6F81">
        <w:rPr>
          <w:rFonts w:ascii="Times New Roman" w:hAnsi="Times New Roman" w:cs="Times New Roman"/>
          <w:b w:val="0"/>
          <w:sz w:val="24"/>
          <w:szCs w:val="24"/>
        </w:rPr>
        <w:t xml:space="preserve"> оврагов вдоль западной границы города, обращенной к реке Клязьма</w:t>
      </w:r>
      <w:r w:rsidR="00AC2CA7" w:rsidRPr="00BE6F81">
        <w:rPr>
          <w:rFonts w:ascii="Times New Roman" w:hAnsi="Times New Roman" w:cs="Times New Roman"/>
          <w:b w:val="0"/>
          <w:sz w:val="24"/>
          <w:szCs w:val="24"/>
        </w:rPr>
        <w:t>, размыв склонов оврагов</w:t>
      </w:r>
      <w:r w:rsidRPr="00BE6F81">
        <w:rPr>
          <w:rFonts w:ascii="Times New Roman" w:hAnsi="Times New Roman" w:cs="Times New Roman"/>
          <w:b w:val="0"/>
          <w:sz w:val="24"/>
          <w:szCs w:val="24"/>
        </w:rPr>
        <w:t>);</w:t>
      </w:r>
    </w:p>
    <w:p w:rsidR="00E7434D" w:rsidRPr="00BE6F81" w:rsidRDefault="00E7434D" w:rsidP="00E7434D">
      <w:pPr>
        <w:spacing w:line="242"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 гидрологические явления и процессы (подтопление и затопление территорий в 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зультате половодий и паводков, подъем уровня грунтовых вод)</w:t>
      </w:r>
      <w:r w:rsidRPr="00BE6F81">
        <w:rPr>
          <w:rFonts w:ascii="Times New Roman" w:hAnsi="Times New Roman" w:cs="Times New Roman"/>
          <w:b w:val="0"/>
          <w:bCs w:val="0"/>
          <w:sz w:val="24"/>
          <w:szCs w:val="24"/>
        </w:rPr>
        <w:t xml:space="preserve">; </w:t>
      </w:r>
    </w:p>
    <w:p w:rsidR="00E7434D" w:rsidRPr="00BE6F81" w:rsidRDefault="00E7434D"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метеорологические явления (сильный ветер, продолжительный дождь, сильный снегопад, гололед, град, грозы);</w:t>
      </w:r>
    </w:p>
    <w:p w:rsidR="00E7434D" w:rsidRPr="00BE6F81" w:rsidRDefault="00E7434D"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природные пожары.</w:t>
      </w:r>
    </w:p>
    <w:p w:rsidR="00E7434D" w:rsidRPr="00BE6F81" w:rsidRDefault="00E7434D"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Опасные природные процессы на территории городского округа не представляют неп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средственной опасности для жизни людей, но являются внешним воздействующим фа</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тором и могут нанести ущерб зданиям, сооружениям, установленному в них оборудованию, транспорту и ко</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муникациям.</w:t>
      </w:r>
    </w:p>
    <w:p w:rsidR="002C1679" w:rsidRPr="00BE6F81" w:rsidRDefault="002C1679"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Территория муниципального образования город Ковров в целом характеризуется благ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lastRenderedPageBreak/>
        <w:t>приятными условиями для градостроительного освоения.</w:t>
      </w:r>
      <w:r w:rsidR="00AC2CA7" w:rsidRPr="00BE6F81">
        <w:rPr>
          <w:rFonts w:ascii="Times New Roman" w:hAnsi="Times New Roman" w:cs="Times New Roman"/>
          <w:b w:val="0"/>
          <w:sz w:val="24"/>
          <w:szCs w:val="24"/>
        </w:rPr>
        <w:t xml:space="preserve"> </w:t>
      </w:r>
      <w:r w:rsidR="00AC2CA7" w:rsidRPr="00BE6F81">
        <w:rPr>
          <w:rFonts w:ascii="Times New Roman" w:hAnsi="Times New Roman" w:cs="Times New Roman"/>
          <w:b w:val="0"/>
          <w:bCs w:val="0"/>
          <w:sz w:val="24"/>
          <w:szCs w:val="24"/>
        </w:rPr>
        <w:t>К территориям, не подлежащим          застройке,</w:t>
      </w:r>
      <w:r w:rsidR="00AC2CA7" w:rsidRPr="00BE6F81">
        <w:rPr>
          <w:rFonts w:ascii="Times New Roman" w:hAnsi="Times New Roman" w:cs="Times New Roman"/>
          <w:b w:val="0"/>
          <w:bCs w:val="0"/>
          <w:spacing w:val="-1"/>
          <w:sz w:val="24"/>
          <w:szCs w:val="24"/>
        </w:rPr>
        <w:t xml:space="preserve"> </w:t>
      </w:r>
      <w:r w:rsidR="00AC2CA7" w:rsidRPr="00BE6F81">
        <w:rPr>
          <w:rFonts w:ascii="Times New Roman" w:hAnsi="Times New Roman" w:cs="Times New Roman"/>
          <w:b w:val="0"/>
          <w:sz w:val="24"/>
          <w:szCs w:val="24"/>
        </w:rPr>
        <w:t>относятся санитарно-защитные зоны, з</w:t>
      </w:r>
      <w:r w:rsidR="00AC2CA7" w:rsidRPr="00BE6F81">
        <w:rPr>
          <w:rFonts w:ascii="Times New Roman" w:hAnsi="Times New Roman" w:cs="Times New Roman"/>
          <w:b w:val="0"/>
          <w:spacing w:val="-1"/>
          <w:sz w:val="24"/>
          <w:szCs w:val="24"/>
        </w:rPr>
        <w:t>о</w:t>
      </w:r>
      <w:r w:rsidR="00AC2CA7" w:rsidRPr="00BE6F81">
        <w:rPr>
          <w:rFonts w:ascii="Times New Roman" w:hAnsi="Times New Roman" w:cs="Times New Roman"/>
          <w:b w:val="0"/>
          <w:sz w:val="24"/>
          <w:szCs w:val="24"/>
        </w:rPr>
        <w:t>ны санитарной охраны источников водосна</w:t>
      </w:r>
      <w:r w:rsidR="00AC2CA7" w:rsidRPr="00BE6F81">
        <w:rPr>
          <w:rFonts w:ascii="Times New Roman" w:hAnsi="Times New Roman" w:cs="Times New Roman"/>
          <w:b w:val="0"/>
          <w:sz w:val="24"/>
          <w:szCs w:val="24"/>
        </w:rPr>
        <w:t>б</w:t>
      </w:r>
      <w:r w:rsidR="00AC2CA7" w:rsidRPr="00BE6F81">
        <w:rPr>
          <w:rFonts w:ascii="Times New Roman" w:hAnsi="Times New Roman" w:cs="Times New Roman"/>
          <w:b w:val="0"/>
          <w:sz w:val="24"/>
          <w:szCs w:val="24"/>
        </w:rPr>
        <w:t xml:space="preserve">жения. </w:t>
      </w:r>
      <w:r w:rsidR="00AC2CA7" w:rsidRPr="00BE6F81">
        <w:rPr>
          <w:rFonts w:ascii="Times New Roman" w:hAnsi="Times New Roman" w:cs="Times New Roman"/>
          <w:b w:val="0"/>
          <w:bCs w:val="0"/>
          <w:sz w:val="24"/>
          <w:szCs w:val="24"/>
        </w:rPr>
        <w:t>К</w:t>
      </w:r>
      <w:r w:rsidR="00AC2CA7" w:rsidRPr="00BE6F81">
        <w:rPr>
          <w:rFonts w:ascii="Times New Roman" w:hAnsi="Times New Roman" w:cs="Times New Roman"/>
          <w:b w:val="0"/>
          <w:bCs w:val="0"/>
          <w:spacing w:val="34"/>
          <w:sz w:val="24"/>
          <w:szCs w:val="24"/>
        </w:rPr>
        <w:t xml:space="preserve"> </w:t>
      </w:r>
      <w:r w:rsidR="00AC2CA7" w:rsidRPr="00BE6F81">
        <w:rPr>
          <w:rFonts w:ascii="Times New Roman" w:hAnsi="Times New Roman" w:cs="Times New Roman"/>
          <w:b w:val="0"/>
          <w:bCs w:val="0"/>
          <w:sz w:val="24"/>
          <w:szCs w:val="24"/>
        </w:rPr>
        <w:t>территориям,</w:t>
      </w:r>
      <w:r w:rsidR="00AC2CA7" w:rsidRPr="00BE6F81">
        <w:rPr>
          <w:rFonts w:ascii="Times New Roman" w:hAnsi="Times New Roman" w:cs="Times New Roman"/>
          <w:b w:val="0"/>
          <w:bCs w:val="0"/>
          <w:spacing w:val="33"/>
          <w:sz w:val="24"/>
          <w:szCs w:val="24"/>
        </w:rPr>
        <w:t xml:space="preserve"> </w:t>
      </w:r>
      <w:r w:rsidR="00AC2CA7" w:rsidRPr="00BE6F81">
        <w:rPr>
          <w:rFonts w:ascii="Times New Roman" w:hAnsi="Times New Roman" w:cs="Times New Roman"/>
          <w:b w:val="0"/>
          <w:bCs w:val="0"/>
          <w:sz w:val="24"/>
          <w:szCs w:val="24"/>
        </w:rPr>
        <w:t>неблагоприятным</w:t>
      </w:r>
      <w:r w:rsidR="00AC2CA7" w:rsidRPr="00BE6F81">
        <w:rPr>
          <w:rFonts w:ascii="Times New Roman" w:hAnsi="Times New Roman" w:cs="Times New Roman"/>
          <w:b w:val="0"/>
          <w:bCs w:val="0"/>
          <w:spacing w:val="34"/>
          <w:sz w:val="24"/>
          <w:szCs w:val="24"/>
        </w:rPr>
        <w:t xml:space="preserve"> </w:t>
      </w:r>
      <w:r w:rsidR="00AC2CA7" w:rsidRPr="00BE6F81">
        <w:rPr>
          <w:rFonts w:ascii="Times New Roman" w:hAnsi="Times New Roman" w:cs="Times New Roman"/>
          <w:b w:val="0"/>
          <w:bCs w:val="0"/>
          <w:sz w:val="24"/>
          <w:szCs w:val="24"/>
        </w:rPr>
        <w:t>для</w:t>
      </w:r>
      <w:r w:rsidR="00AC2CA7" w:rsidRPr="00BE6F81">
        <w:rPr>
          <w:rFonts w:ascii="Times New Roman" w:hAnsi="Times New Roman" w:cs="Times New Roman"/>
          <w:b w:val="0"/>
          <w:bCs w:val="0"/>
          <w:spacing w:val="34"/>
          <w:sz w:val="24"/>
          <w:szCs w:val="24"/>
        </w:rPr>
        <w:t xml:space="preserve"> </w:t>
      </w:r>
      <w:r w:rsidR="00AC2CA7" w:rsidRPr="00BE6F81">
        <w:rPr>
          <w:rFonts w:ascii="Times New Roman" w:hAnsi="Times New Roman" w:cs="Times New Roman"/>
          <w:b w:val="0"/>
          <w:bCs w:val="0"/>
          <w:sz w:val="24"/>
          <w:szCs w:val="24"/>
        </w:rPr>
        <w:t>строительства,</w:t>
      </w:r>
      <w:r w:rsidR="00AC2CA7" w:rsidRPr="00BE6F81">
        <w:rPr>
          <w:rFonts w:ascii="Times New Roman" w:hAnsi="Times New Roman" w:cs="Times New Roman"/>
          <w:b w:val="0"/>
          <w:bCs w:val="0"/>
          <w:spacing w:val="33"/>
          <w:sz w:val="24"/>
          <w:szCs w:val="24"/>
        </w:rPr>
        <w:t xml:space="preserve"> </w:t>
      </w:r>
      <w:r w:rsidR="00AC2CA7" w:rsidRPr="00BE6F81">
        <w:rPr>
          <w:rFonts w:ascii="Times New Roman" w:hAnsi="Times New Roman" w:cs="Times New Roman"/>
          <w:b w:val="0"/>
          <w:sz w:val="24"/>
          <w:szCs w:val="24"/>
        </w:rPr>
        <w:t>относятся</w:t>
      </w:r>
      <w:r w:rsidR="00AC2CA7" w:rsidRPr="00BE6F81">
        <w:rPr>
          <w:rFonts w:ascii="Times New Roman" w:hAnsi="Times New Roman" w:cs="Times New Roman"/>
          <w:b w:val="0"/>
          <w:spacing w:val="34"/>
          <w:sz w:val="24"/>
          <w:szCs w:val="24"/>
        </w:rPr>
        <w:t xml:space="preserve"> </w:t>
      </w:r>
      <w:r w:rsidR="00AC2CA7" w:rsidRPr="00BE6F81">
        <w:rPr>
          <w:rFonts w:ascii="Times New Roman" w:hAnsi="Times New Roman" w:cs="Times New Roman"/>
          <w:b w:val="0"/>
          <w:sz w:val="24"/>
          <w:szCs w:val="24"/>
        </w:rPr>
        <w:t>овраги,</w:t>
      </w:r>
      <w:r w:rsidR="00AC2CA7" w:rsidRPr="00BE6F81">
        <w:rPr>
          <w:rFonts w:ascii="Times New Roman" w:hAnsi="Times New Roman" w:cs="Times New Roman"/>
          <w:b w:val="0"/>
          <w:spacing w:val="35"/>
          <w:sz w:val="24"/>
          <w:szCs w:val="24"/>
        </w:rPr>
        <w:t xml:space="preserve"> </w:t>
      </w:r>
      <w:r w:rsidR="00AC2CA7" w:rsidRPr="00BE6F81">
        <w:rPr>
          <w:rFonts w:ascii="Times New Roman" w:hAnsi="Times New Roman" w:cs="Times New Roman"/>
          <w:b w:val="0"/>
          <w:sz w:val="24"/>
          <w:szCs w:val="24"/>
        </w:rPr>
        <w:t>карьеры</w:t>
      </w:r>
      <w:r w:rsidR="00AC2CA7" w:rsidRPr="00BE6F81">
        <w:rPr>
          <w:rFonts w:ascii="Times New Roman" w:hAnsi="Times New Roman" w:cs="Times New Roman"/>
          <w:b w:val="0"/>
          <w:spacing w:val="34"/>
          <w:sz w:val="24"/>
          <w:szCs w:val="24"/>
        </w:rPr>
        <w:t xml:space="preserve"> </w:t>
      </w:r>
      <w:r w:rsidR="00AC2CA7" w:rsidRPr="00BE6F81">
        <w:rPr>
          <w:rFonts w:ascii="Times New Roman" w:hAnsi="Times New Roman" w:cs="Times New Roman"/>
          <w:b w:val="0"/>
          <w:sz w:val="24"/>
          <w:szCs w:val="24"/>
        </w:rPr>
        <w:t>и изр</w:t>
      </w:r>
      <w:r w:rsidR="00AC2CA7" w:rsidRPr="00BE6F81">
        <w:rPr>
          <w:rFonts w:ascii="Times New Roman" w:hAnsi="Times New Roman" w:cs="Times New Roman"/>
          <w:b w:val="0"/>
          <w:sz w:val="24"/>
          <w:szCs w:val="24"/>
        </w:rPr>
        <w:t>ы</w:t>
      </w:r>
      <w:r w:rsidR="00AC2CA7" w:rsidRPr="00BE6F81">
        <w:rPr>
          <w:rFonts w:ascii="Times New Roman" w:hAnsi="Times New Roman" w:cs="Times New Roman"/>
          <w:b w:val="0"/>
          <w:sz w:val="24"/>
          <w:szCs w:val="24"/>
        </w:rPr>
        <w:t>тости,</w:t>
      </w:r>
      <w:r w:rsidR="00AC2CA7" w:rsidRPr="00BE6F81">
        <w:rPr>
          <w:rFonts w:ascii="Times New Roman" w:hAnsi="Times New Roman" w:cs="Times New Roman"/>
          <w:b w:val="0"/>
          <w:spacing w:val="6"/>
          <w:sz w:val="24"/>
          <w:szCs w:val="24"/>
        </w:rPr>
        <w:t xml:space="preserve"> </w:t>
      </w:r>
      <w:r w:rsidR="00AC2CA7" w:rsidRPr="00BE6F81">
        <w:rPr>
          <w:rFonts w:ascii="Times New Roman" w:hAnsi="Times New Roman" w:cs="Times New Roman"/>
          <w:b w:val="0"/>
          <w:sz w:val="24"/>
          <w:szCs w:val="24"/>
        </w:rPr>
        <w:t>проявления</w:t>
      </w:r>
      <w:r w:rsidR="00AC2CA7" w:rsidRPr="00BE6F81">
        <w:rPr>
          <w:rFonts w:ascii="Times New Roman" w:hAnsi="Times New Roman" w:cs="Times New Roman"/>
          <w:b w:val="0"/>
          <w:spacing w:val="6"/>
          <w:sz w:val="24"/>
          <w:szCs w:val="24"/>
        </w:rPr>
        <w:t xml:space="preserve"> </w:t>
      </w:r>
      <w:r w:rsidR="00AC2CA7" w:rsidRPr="00BE6F81">
        <w:rPr>
          <w:rFonts w:ascii="Times New Roman" w:hAnsi="Times New Roman" w:cs="Times New Roman"/>
          <w:b w:val="0"/>
          <w:sz w:val="24"/>
          <w:szCs w:val="24"/>
        </w:rPr>
        <w:t>карстово-суффозионных</w:t>
      </w:r>
      <w:r w:rsidR="00AC2CA7" w:rsidRPr="00BE6F81">
        <w:rPr>
          <w:rFonts w:ascii="Times New Roman" w:hAnsi="Times New Roman" w:cs="Times New Roman"/>
          <w:b w:val="0"/>
          <w:spacing w:val="7"/>
          <w:sz w:val="24"/>
          <w:szCs w:val="24"/>
        </w:rPr>
        <w:t xml:space="preserve"> </w:t>
      </w:r>
      <w:r w:rsidR="00AC2CA7" w:rsidRPr="00BE6F81">
        <w:rPr>
          <w:rFonts w:ascii="Times New Roman" w:hAnsi="Times New Roman" w:cs="Times New Roman"/>
          <w:b w:val="0"/>
          <w:sz w:val="24"/>
          <w:szCs w:val="24"/>
        </w:rPr>
        <w:t>процессов,</w:t>
      </w:r>
      <w:r w:rsidR="00AC2CA7" w:rsidRPr="00BE6F81">
        <w:rPr>
          <w:rFonts w:ascii="Times New Roman" w:hAnsi="Times New Roman" w:cs="Times New Roman"/>
          <w:b w:val="0"/>
          <w:spacing w:val="6"/>
          <w:sz w:val="24"/>
          <w:szCs w:val="24"/>
        </w:rPr>
        <w:t xml:space="preserve"> </w:t>
      </w:r>
      <w:r w:rsidR="00AC2CA7" w:rsidRPr="00BE6F81">
        <w:rPr>
          <w:rFonts w:ascii="Times New Roman" w:hAnsi="Times New Roman" w:cs="Times New Roman"/>
          <w:b w:val="0"/>
          <w:sz w:val="24"/>
          <w:szCs w:val="24"/>
        </w:rPr>
        <w:t>территории</w:t>
      </w:r>
      <w:r w:rsidR="00AC2CA7" w:rsidRPr="00BE6F81">
        <w:rPr>
          <w:rFonts w:ascii="Times New Roman" w:hAnsi="Times New Roman" w:cs="Times New Roman"/>
          <w:b w:val="0"/>
          <w:spacing w:val="6"/>
          <w:sz w:val="24"/>
          <w:szCs w:val="24"/>
        </w:rPr>
        <w:t xml:space="preserve"> </w:t>
      </w:r>
      <w:r w:rsidR="00AC2CA7" w:rsidRPr="00BE6F81">
        <w:rPr>
          <w:rFonts w:ascii="Times New Roman" w:hAnsi="Times New Roman" w:cs="Times New Roman"/>
          <w:b w:val="0"/>
          <w:sz w:val="24"/>
          <w:szCs w:val="24"/>
        </w:rPr>
        <w:t>затопляемые</w:t>
      </w:r>
      <w:r w:rsidR="00AC2CA7" w:rsidRPr="00BE6F81">
        <w:rPr>
          <w:rFonts w:ascii="Times New Roman" w:hAnsi="Times New Roman" w:cs="Times New Roman"/>
          <w:b w:val="0"/>
          <w:spacing w:val="6"/>
          <w:sz w:val="24"/>
          <w:szCs w:val="24"/>
        </w:rPr>
        <w:t xml:space="preserve"> </w:t>
      </w:r>
      <w:r w:rsidR="00AC2CA7" w:rsidRPr="00BE6F81">
        <w:rPr>
          <w:rFonts w:ascii="Times New Roman" w:hAnsi="Times New Roman" w:cs="Times New Roman"/>
          <w:b w:val="0"/>
          <w:sz w:val="24"/>
          <w:szCs w:val="24"/>
        </w:rPr>
        <w:t>п</w:t>
      </w:r>
      <w:r w:rsidR="00AC2CA7" w:rsidRPr="00BE6F81">
        <w:rPr>
          <w:rFonts w:ascii="Times New Roman" w:hAnsi="Times New Roman" w:cs="Times New Roman"/>
          <w:b w:val="0"/>
          <w:sz w:val="24"/>
          <w:szCs w:val="24"/>
        </w:rPr>
        <w:t>а</w:t>
      </w:r>
      <w:r w:rsidR="00AC2CA7" w:rsidRPr="00BE6F81">
        <w:rPr>
          <w:rFonts w:ascii="Times New Roman" w:hAnsi="Times New Roman" w:cs="Times New Roman"/>
          <w:b w:val="0"/>
          <w:sz w:val="24"/>
          <w:szCs w:val="24"/>
        </w:rPr>
        <w:t>водком 1 % обеспеченности и с уклонами поверхности более 20 %.</w:t>
      </w:r>
    </w:p>
    <w:p w:rsidR="00E7434D" w:rsidRPr="00BE6F81" w:rsidRDefault="00E7434D" w:rsidP="00E7434D">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Все перечисленные факторы учтены при разработке нормативов градостроительного пр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ектирования </w:t>
      </w:r>
      <w:r w:rsidRPr="00BE6F81">
        <w:rPr>
          <w:rFonts w:ascii="Times New Roman" w:hAnsi="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с целью обеспечения безопасных и бл</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гоприятных условий жизнедеятельности населения.</w:t>
      </w:r>
    </w:p>
    <w:p w:rsidR="00796199" w:rsidRPr="00BE6F81" w:rsidRDefault="00796199" w:rsidP="001F0176">
      <w:pPr>
        <w:spacing w:line="242" w:lineRule="auto"/>
        <w:ind w:firstLine="709"/>
        <w:rPr>
          <w:rFonts w:ascii="Times New Roman" w:hAnsi="Times New Roman" w:cs="Times New Roman"/>
          <w:b w:val="0"/>
          <w:sz w:val="24"/>
          <w:szCs w:val="24"/>
        </w:rPr>
      </w:pPr>
    </w:p>
    <w:p w:rsidR="00796199" w:rsidRPr="00BE6F81" w:rsidRDefault="00796199" w:rsidP="001F0176">
      <w:pPr>
        <w:spacing w:line="242" w:lineRule="auto"/>
        <w:ind w:firstLine="709"/>
        <w:rPr>
          <w:rFonts w:ascii="Times New Roman" w:hAnsi="Times New Roman" w:cs="Times New Roman"/>
          <w:b w:val="0"/>
          <w:sz w:val="24"/>
          <w:szCs w:val="24"/>
        </w:rPr>
      </w:pPr>
    </w:p>
    <w:p w:rsidR="00B25729" w:rsidRPr="00BE6F81" w:rsidRDefault="00796199" w:rsidP="001F0176">
      <w:pPr>
        <w:spacing w:line="242" w:lineRule="auto"/>
        <w:ind w:firstLine="709"/>
        <w:rPr>
          <w:rFonts w:ascii="Times New Roman" w:hAnsi="Times New Roman" w:cs="Times New Roman"/>
          <w:sz w:val="24"/>
          <w:szCs w:val="24"/>
        </w:rPr>
      </w:pPr>
      <w:r w:rsidRPr="00BE6F81">
        <w:rPr>
          <w:rFonts w:ascii="Times New Roman Полужирный" w:hAnsi="Times New Roman Полужирный" w:cs="Times New Roman"/>
          <w:bCs w:val="0"/>
          <w:caps/>
          <w:sz w:val="24"/>
          <w:szCs w:val="24"/>
        </w:rPr>
        <w:t>2</w:t>
      </w:r>
      <w:r w:rsidRPr="00BE6F81">
        <w:rPr>
          <w:rFonts w:ascii="Times New Roman" w:hAnsi="Times New Roman" w:cs="Times New Roman"/>
          <w:bCs w:val="0"/>
          <w:caps/>
          <w:sz w:val="24"/>
          <w:szCs w:val="24"/>
        </w:rPr>
        <w:t>4</w:t>
      </w:r>
      <w:r w:rsidRPr="00BE6F81">
        <w:rPr>
          <w:rFonts w:ascii="Times New Roman Полужирный" w:hAnsi="Times New Roman Полужирный" w:cs="Times New Roman"/>
          <w:bCs w:val="0"/>
          <w:caps/>
          <w:sz w:val="24"/>
          <w:szCs w:val="24"/>
        </w:rPr>
        <w:t>.</w:t>
      </w:r>
      <w:r w:rsidRPr="00BE6F81">
        <w:rPr>
          <w:rFonts w:ascii="Times New Roman Полужирный" w:hAnsi="Times New Roman Полужирный" w:cs="Times New Roman"/>
          <w:bCs w:val="0"/>
          <w:sz w:val="24"/>
          <w:szCs w:val="24"/>
        </w:rPr>
        <w:t>  </w:t>
      </w:r>
      <w:r w:rsidRPr="00BE6F81">
        <w:rPr>
          <w:rFonts w:ascii="Times New Roman Полужирный" w:hAnsi="Times New Roman Полужирный" w:cs="Times New Roman"/>
          <w:sz w:val="24"/>
          <w:szCs w:val="24"/>
        </w:rPr>
        <w:t xml:space="preserve">АНАЛИЗ </w:t>
      </w:r>
      <w:r w:rsidR="00347418" w:rsidRPr="00BE6F81">
        <w:rPr>
          <w:rFonts w:ascii="Times New Roman" w:hAnsi="Times New Roman" w:cs="Times New Roman"/>
          <w:sz w:val="24"/>
          <w:szCs w:val="24"/>
        </w:rPr>
        <w:t>СТРАТЕГИИ СОЦИАЛЬНО-ЭКОНОМИЧЕСКОГО РАЗВИТИЯ      МУНИЦИПАЛЬНОГО О</w:t>
      </w:r>
      <w:r w:rsidR="00347418" w:rsidRPr="00BE6F81">
        <w:rPr>
          <w:rFonts w:ascii="Times New Roman" w:hAnsi="Times New Roman" w:cs="Times New Roman"/>
          <w:sz w:val="24"/>
          <w:szCs w:val="24"/>
        </w:rPr>
        <w:t>Б</w:t>
      </w:r>
      <w:r w:rsidR="00347418" w:rsidRPr="00BE6F81">
        <w:rPr>
          <w:rFonts w:ascii="Times New Roman" w:hAnsi="Times New Roman" w:cs="Times New Roman"/>
          <w:sz w:val="24"/>
          <w:szCs w:val="24"/>
        </w:rPr>
        <w:t>РАЗОВАНИЯ ГОРОД КОВРОВ ВЛАДИМИРСКОЙ ОБЛАСТИ НА ПЕРИОД ДО 2035 ГОДА</w:t>
      </w:r>
      <w:r w:rsidR="00B25729" w:rsidRPr="00BE6F81">
        <w:rPr>
          <w:rFonts w:ascii="Times New Roman" w:hAnsi="Times New Roman" w:cs="Times New Roman"/>
          <w:sz w:val="24"/>
          <w:szCs w:val="24"/>
        </w:rPr>
        <w:t>, МУНИЦИПАЛЬНЫХ ПРОГРАММ В ЦЕЛЯХ ВЫЯВЛЕНИЯ ПОКАЗАТЕЛЕЙ, КОТОРЫЕ НЕОБХОДИМО УЧИТЫВАТЬ В НОРМАТИВАХ ГРАД</w:t>
      </w:r>
      <w:r w:rsidR="00B25729" w:rsidRPr="00BE6F81">
        <w:rPr>
          <w:rFonts w:ascii="Times New Roman" w:hAnsi="Times New Roman" w:cs="Times New Roman"/>
          <w:sz w:val="24"/>
          <w:szCs w:val="24"/>
        </w:rPr>
        <w:t>О</w:t>
      </w:r>
      <w:r w:rsidR="00B25729" w:rsidRPr="00BE6F81">
        <w:rPr>
          <w:rFonts w:ascii="Times New Roman" w:hAnsi="Times New Roman" w:cs="Times New Roman"/>
          <w:sz w:val="24"/>
          <w:szCs w:val="24"/>
        </w:rPr>
        <w:t>СТРОИТЕЛЬНОГО ПРОЕКТИР</w:t>
      </w:r>
      <w:r w:rsidR="00B25729" w:rsidRPr="00BE6F81">
        <w:rPr>
          <w:rFonts w:ascii="Times New Roman" w:hAnsi="Times New Roman" w:cs="Times New Roman"/>
          <w:sz w:val="24"/>
          <w:szCs w:val="24"/>
        </w:rPr>
        <w:t>О</w:t>
      </w:r>
      <w:r w:rsidR="00B25729" w:rsidRPr="00BE6F81">
        <w:rPr>
          <w:rFonts w:ascii="Times New Roman" w:hAnsi="Times New Roman" w:cs="Times New Roman"/>
          <w:sz w:val="24"/>
          <w:szCs w:val="24"/>
        </w:rPr>
        <w:t xml:space="preserve">ВАНИЯ </w:t>
      </w:r>
    </w:p>
    <w:p w:rsidR="00E65E57" w:rsidRPr="00BE6F81" w:rsidRDefault="00E65E57" w:rsidP="001F0176">
      <w:pPr>
        <w:spacing w:line="242" w:lineRule="auto"/>
        <w:ind w:firstLine="720"/>
        <w:rPr>
          <w:rFonts w:ascii="Times New Roman" w:hAnsi="Times New Roman"/>
          <w:b w:val="0"/>
          <w:sz w:val="24"/>
          <w:szCs w:val="24"/>
        </w:rPr>
      </w:pPr>
    </w:p>
    <w:p w:rsidR="00D01802" w:rsidRPr="00BE6F81" w:rsidRDefault="00347418" w:rsidP="00D01802">
      <w:pPr>
        <w:spacing w:line="242" w:lineRule="auto"/>
        <w:ind w:firstLine="720"/>
        <w:rPr>
          <w:rFonts w:ascii="Times New Roman" w:hAnsi="Times New Roman"/>
          <w:b w:val="0"/>
          <w:sz w:val="24"/>
          <w:szCs w:val="24"/>
        </w:rPr>
      </w:pPr>
      <w:r w:rsidRPr="00BE6F81">
        <w:rPr>
          <w:rFonts w:ascii="Times New Roman" w:hAnsi="Times New Roman"/>
          <w:b w:val="0"/>
          <w:sz w:val="24"/>
          <w:szCs w:val="24"/>
        </w:rPr>
        <w:t>Н</w:t>
      </w:r>
      <w:r w:rsidR="00D01802" w:rsidRPr="00BE6F81">
        <w:rPr>
          <w:rFonts w:ascii="Times New Roman" w:hAnsi="Times New Roman"/>
          <w:b w:val="0"/>
          <w:sz w:val="24"/>
          <w:szCs w:val="24"/>
        </w:rPr>
        <w:t xml:space="preserve">ормативы градостроительного проектирования </w:t>
      </w:r>
      <w:r w:rsidRPr="00BE6F81">
        <w:rPr>
          <w:rFonts w:ascii="Times New Roman" w:hAnsi="Times New Roman"/>
          <w:b w:val="0"/>
          <w:sz w:val="24"/>
          <w:szCs w:val="24"/>
        </w:rPr>
        <w:t xml:space="preserve">муниципального образования </w:t>
      </w:r>
      <w:r w:rsidR="00D01802" w:rsidRPr="00BE6F81">
        <w:rPr>
          <w:rFonts w:ascii="Times New Roman" w:hAnsi="Times New Roman"/>
          <w:b w:val="0"/>
          <w:sz w:val="24"/>
          <w:szCs w:val="24"/>
        </w:rPr>
        <w:t xml:space="preserve">город </w:t>
      </w:r>
      <w:r w:rsidR="005276A0" w:rsidRPr="00BE6F81">
        <w:rPr>
          <w:rFonts w:ascii="Times New Roman" w:hAnsi="Times New Roman"/>
          <w:b w:val="0"/>
          <w:sz w:val="24"/>
          <w:szCs w:val="24"/>
        </w:rPr>
        <w:t xml:space="preserve">   </w:t>
      </w:r>
      <w:r w:rsidRPr="00BE6F81">
        <w:rPr>
          <w:rFonts w:ascii="Times New Roman" w:hAnsi="Times New Roman"/>
          <w:b w:val="0"/>
          <w:sz w:val="24"/>
          <w:szCs w:val="24"/>
        </w:rPr>
        <w:t xml:space="preserve">Ковров </w:t>
      </w:r>
      <w:r w:rsidR="00D01802" w:rsidRPr="00BE6F81">
        <w:rPr>
          <w:rFonts w:ascii="Times New Roman" w:hAnsi="Times New Roman"/>
          <w:b w:val="0"/>
          <w:sz w:val="24"/>
          <w:szCs w:val="24"/>
        </w:rPr>
        <w:t>разработаны для подготовки, согласования, утверждения и реализации документов терр</w:t>
      </w:r>
      <w:r w:rsidR="00D01802" w:rsidRPr="00BE6F81">
        <w:rPr>
          <w:rFonts w:ascii="Times New Roman" w:hAnsi="Times New Roman"/>
          <w:b w:val="0"/>
          <w:sz w:val="24"/>
          <w:szCs w:val="24"/>
        </w:rPr>
        <w:t>и</w:t>
      </w:r>
      <w:r w:rsidR="00D01802" w:rsidRPr="00BE6F81">
        <w:rPr>
          <w:rFonts w:ascii="Times New Roman" w:hAnsi="Times New Roman"/>
          <w:b w:val="0"/>
          <w:sz w:val="24"/>
          <w:szCs w:val="24"/>
        </w:rPr>
        <w:t>ториального планирования (генерального плана) и документации по планировке территории с учетом перспективы развития городского округа.</w:t>
      </w:r>
    </w:p>
    <w:p w:rsidR="00D01802" w:rsidRPr="00BE6F81" w:rsidRDefault="00D01802" w:rsidP="00D01802">
      <w:pPr>
        <w:spacing w:line="242" w:lineRule="auto"/>
        <w:ind w:firstLine="709"/>
        <w:rPr>
          <w:rFonts w:ascii="Times New Roman" w:hAnsi="Times New Roman" w:cs="Times New Roman"/>
          <w:b w:val="0"/>
          <w:sz w:val="24"/>
          <w:szCs w:val="24"/>
        </w:rPr>
      </w:pPr>
      <w:r w:rsidRPr="00BE6F81">
        <w:rPr>
          <w:rFonts w:ascii="Times New Roman" w:hAnsi="Times New Roman"/>
          <w:b w:val="0"/>
          <w:sz w:val="24"/>
          <w:szCs w:val="24"/>
        </w:rPr>
        <w:t>Нормативы направлены на устойчивое развитие территорий путем обеспечения при ос</w:t>
      </w:r>
      <w:r w:rsidRPr="00BE6F81">
        <w:rPr>
          <w:rFonts w:ascii="Times New Roman" w:hAnsi="Times New Roman"/>
          <w:b w:val="0"/>
          <w:sz w:val="24"/>
          <w:szCs w:val="24"/>
        </w:rPr>
        <w:t>у</w:t>
      </w:r>
      <w:r w:rsidRPr="00BE6F81">
        <w:rPr>
          <w:rFonts w:ascii="Times New Roman" w:hAnsi="Times New Roman"/>
          <w:b w:val="0"/>
          <w:sz w:val="24"/>
          <w:szCs w:val="24"/>
        </w:rPr>
        <w:t>ществлении градостроительной деятельности безопасности и благоприятных условий жизнеде</w:t>
      </w:r>
      <w:r w:rsidRPr="00BE6F81">
        <w:rPr>
          <w:rFonts w:ascii="Times New Roman" w:hAnsi="Times New Roman"/>
          <w:b w:val="0"/>
          <w:sz w:val="24"/>
          <w:szCs w:val="24"/>
        </w:rPr>
        <w:t>я</w:t>
      </w:r>
      <w:r w:rsidRPr="00BE6F81">
        <w:rPr>
          <w:rFonts w:ascii="Times New Roman" w:hAnsi="Times New Roman"/>
          <w:b w:val="0"/>
          <w:sz w:val="24"/>
          <w:szCs w:val="24"/>
        </w:rPr>
        <w:t>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w:t>
      </w:r>
      <w:r w:rsidRPr="00BE6F81">
        <w:rPr>
          <w:rFonts w:ascii="Times New Roman" w:hAnsi="Times New Roman"/>
          <w:b w:val="0"/>
          <w:sz w:val="24"/>
          <w:szCs w:val="24"/>
        </w:rPr>
        <w:t>р</w:t>
      </w:r>
      <w:r w:rsidRPr="00BE6F81">
        <w:rPr>
          <w:rFonts w:ascii="Times New Roman" w:hAnsi="Times New Roman"/>
          <w:b w:val="0"/>
          <w:sz w:val="24"/>
          <w:szCs w:val="24"/>
        </w:rPr>
        <w:t>сов в интересах настоящего и будущего поколений, а также инженерной защиты населения и те</w:t>
      </w:r>
      <w:r w:rsidRPr="00BE6F81">
        <w:rPr>
          <w:rFonts w:ascii="Times New Roman" w:hAnsi="Times New Roman"/>
          <w:b w:val="0"/>
          <w:sz w:val="24"/>
          <w:szCs w:val="24"/>
        </w:rPr>
        <w:t>р</w:t>
      </w:r>
      <w:r w:rsidRPr="00BE6F81">
        <w:rPr>
          <w:rFonts w:ascii="Times New Roman" w:hAnsi="Times New Roman"/>
          <w:b w:val="0"/>
          <w:sz w:val="24"/>
          <w:szCs w:val="24"/>
        </w:rPr>
        <w:t>рит</w:t>
      </w:r>
      <w:r w:rsidRPr="00BE6F81">
        <w:rPr>
          <w:rFonts w:ascii="Times New Roman" w:hAnsi="Times New Roman"/>
          <w:b w:val="0"/>
          <w:sz w:val="24"/>
          <w:szCs w:val="24"/>
        </w:rPr>
        <w:t>о</w:t>
      </w:r>
      <w:r w:rsidRPr="00BE6F81">
        <w:rPr>
          <w:rFonts w:ascii="Times New Roman" w:hAnsi="Times New Roman"/>
          <w:b w:val="0"/>
          <w:sz w:val="24"/>
          <w:szCs w:val="24"/>
        </w:rPr>
        <w:t>рий от опасных природных и техногенных процессов.</w:t>
      </w:r>
    </w:p>
    <w:p w:rsidR="00D01802" w:rsidRPr="00BE6F81" w:rsidRDefault="00D01802" w:rsidP="00D01802">
      <w:pPr>
        <w:suppressAutoHyphens/>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Нормативы обеспечивают социальную стабильность, соблюдение социальных прав и гарантий населения </w:t>
      </w:r>
      <w:r w:rsidR="005276A0" w:rsidRPr="00BE6F81">
        <w:rPr>
          <w:rFonts w:ascii="Times New Roman" w:hAnsi="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за счет использования социальных стандартов и норм, установленных Правительством Российской Федерации.</w:t>
      </w:r>
    </w:p>
    <w:p w:rsidR="00D01802" w:rsidRPr="00BE6F81" w:rsidRDefault="00D01802" w:rsidP="00D01802">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На уровне Российской Федерации был принят ряд стратегических документов, учитыва</w:t>
      </w:r>
      <w:r w:rsidRPr="00BE6F81">
        <w:rPr>
          <w:rFonts w:ascii="Times New Roman" w:hAnsi="Times New Roman" w:cs="Times New Roman"/>
          <w:b w:val="0"/>
          <w:sz w:val="24"/>
          <w:szCs w:val="24"/>
        </w:rPr>
        <w:t>ю</w:t>
      </w:r>
      <w:r w:rsidRPr="00BE6F81">
        <w:rPr>
          <w:rFonts w:ascii="Times New Roman" w:hAnsi="Times New Roman" w:cs="Times New Roman"/>
          <w:b w:val="0"/>
          <w:sz w:val="24"/>
          <w:szCs w:val="24"/>
        </w:rPr>
        <w:t xml:space="preserve">щих интересы населения </w:t>
      </w:r>
      <w:r w:rsidR="005276A0" w:rsidRPr="00BE6F81">
        <w:rPr>
          <w:rFonts w:ascii="Times New Roman" w:hAnsi="Times New Roman" w:cs="Times New Roman"/>
          <w:b w:val="0"/>
          <w:sz w:val="24"/>
          <w:szCs w:val="24"/>
        </w:rPr>
        <w:t>Владимирской</w:t>
      </w:r>
      <w:r w:rsidRPr="00BE6F81">
        <w:rPr>
          <w:rFonts w:ascii="Times New Roman" w:hAnsi="Times New Roman" w:cs="Times New Roman"/>
          <w:b w:val="0"/>
          <w:sz w:val="24"/>
          <w:szCs w:val="24"/>
        </w:rPr>
        <w:t xml:space="preserve"> области и в том числе </w:t>
      </w:r>
      <w:r w:rsidR="005276A0" w:rsidRPr="00BE6F81">
        <w:rPr>
          <w:rFonts w:ascii="Times New Roman" w:hAnsi="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в части создания благоприятных условий жизнедеятельности в регионе и в 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ском округе на основе реализации приоритетных национальных проектов «Доступное и комфор</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ное жилье – гражданам России», «Развитие агропромышленного комплекса», «Образование», «Здоровье» и федеральных концепций и стратегий, в том числе </w:t>
      </w:r>
      <w:hyperlink r:id="rId29" w:tooltip="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Федерации на период до 2020 года&quot;){КонсультантПлюс}" w:history="1">
        <w:r w:rsidRPr="00BE6F81">
          <w:rPr>
            <w:rFonts w:ascii="Times New Roman" w:hAnsi="Times New Roman" w:cs="Times New Roman"/>
            <w:b w:val="0"/>
            <w:sz w:val="24"/>
            <w:szCs w:val="24"/>
          </w:rPr>
          <w:t>Концепц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я</w:t>
        </w:r>
      </w:hyperlink>
      <w:r w:rsidRPr="00BE6F81">
        <w:rPr>
          <w:rFonts w:ascii="Times New Roman" w:hAnsi="Times New Roman" w:cs="Times New Roman"/>
          <w:b w:val="0"/>
          <w:sz w:val="24"/>
          <w:szCs w:val="24"/>
        </w:rPr>
        <w:t xml:space="preserve"> долгосрочного соц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ально-экономического развития Российской Федерации на период до 2020 года, утвержденная Распоряжением Правительства Российской Федерации от 17 ноября 2008 № 1662-р. Министерс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вом эк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номического развития Российской Федерации разработан также Прогноз долгосрочного социально-экономического развития Российской Фед</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рации на период до 2030 года.</w:t>
      </w:r>
    </w:p>
    <w:p w:rsidR="008E7B89" w:rsidRPr="00BE6F81" w:rsidRDefault="008E7B89"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Основные параметры Концепции долгосрочного социально-экономического развития   Российской Федерации на период до 2020 года, Прогноза долгосрочного социально-экономического развития Российской Федерации на период до 2030 года, а также корпоративных концепций развития, стратегий, федеральных целевых и государственных программ послужили основой для разрабо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ки Стратегии социально-экономического развития Владимирской области </w:t>
      </w:r>
      <w:r w:rsidRPr="00BE6F81">
        <w:rPr>
          <w:rFonts w:ascii="Times New Roman" w:hAnsi="Times New Roman" w:cs="Times New Roman"/>
          <w:b w:val="0"/>
          <w:bCs w:val="0"/>
          <w:sz w:val="24"/>
          <w:szCs w:val="24"/>
        </w:rPr>
        <w:t>до 2030 года</w:t>
      </w:r>
      <w:r w:rsidRPr="00BE6F81">
        <w:rPr>
          <w:rFonts w:ascii="Times New Roman" w:hAnsi="Times New Roman" w:cs="Times New Roman"/>
          <w:b w:val="0"/>
          <w:sz w:val="24"/>
          <w:szCs w:val="24"/>
        </w:rPr>
        <w:t>, утве</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 xml:space="preserve">жденной </w:t>
      </w:r>
      <w:r w:rsidRPr="00BE6F81">
        <w:rPr>
          <w:rFonts w:ascii="Times New Roman" w:hAnsi="Times New Roman" w:cs="Times New Roman"/>
          <w:b w:val="0"/>
          <w:bCs w:val="0"/>
          <w:sz w:val="24"/>
          <w:szCs w:val="24"/>
        </w:rPr>
        <w:t xml:space="preserve">Указом Губернатора Владимирской области от 2 июня 2009 года № 10. </w:t>
      </w:r>
    </w:p>
    <w:p w:rsidR="00D01802" w:rsidRPr="00BE6F81" w:rsidRDefault="00D01802" w:rsidP="006846E1">
      <w:pPr>
        <w:spacing w:line="242" w:lineRule="auto"/>
        <w:ind w:firstLine="720"/>
        <w:rPr>
          <w:rFonts w:ascii="Times New Roman" w:hAnsi="Times New Roman"/>
          <w:b w:val="0"/>
          <w:sz w:val="24"/>
          <w:szCs w:val="24"/>
        </w:rPr>
      </w:pPr>
      <w:r w:rsidRPr="00BE6F81">
        <w:rPr>
          <w:rFonts w:ascii="Times New Roman" w:hAnsi="Times New Roman"/>
          <w:b w:val="0"/>
          <w:sz w:val="24"/>
          <w:szCs w:val="24"/>
        </w:rPr>
        <w:t xml:space="preserve">Ключевым элементом системы муниципального планирования является </w:t>
      </w:r>
      <w:r w:rsidR="00F558E1" w:rsidRPr="00BE6F81">
        <w:rPr>
          <w:rFonts w:ascii="Times New Roman" w:hAnsi="Times New Roman" w:cs="Times New Roman"/>
          <w:b w:val="0"/>
          <w:sz w:val="24"/>
          <w:szCs w:val="24"/>
        </w:rPr>
        <w:t>Стратегии соц</w:t>
      </w:r>
      <w:r w:rsidR="00F558E1" w:rsidRPr="00BE6F81">
        <w:rPr>
          <w:rFonts w:ascii="Times New Roman" w:hAnsi="Times New Roman" w:cs="Times New Roman"/>
          <w:b w:val="0"/>
          <w:sz w:val="24"/>
          <w:szCs w:val="24"/>
        </w:rPr>
        <w:t>и</w:t>
      </w:r>
      <w:r w:rsidR="00F558E1" w:rsidRPr="00BE6F81">
        <w:rPr>
          <w:rFonts w:ascii="Times New Roman" w:hAnsi="Times New Roman" w:cs="Times New Roman"/>
          <w:b w:val="0"/>
          <w:sz w:val="24"/>
          <w:szCs w:val="24"/>
        </w:rPr>
        <w:t>ально-экономического развития муниципального образования город Ковров Владимирской</w:t>
      </w:r>
      <w:r w:rsidR="00B4629B" w:rsidRPr="00BE6F81">
        <w:rPr>
          <w:rFonts w:ascii="Times New Roman" w:hAnsi="Times New Roman" w:cs="Times New Roman"/>
          <w:b w:val="0"/>
          <w:sz w:val="24"/>
          <w:szCs w:val="24"/>
        </w:rPr>
        <w:t xml:space="preserve">       </w:t>
      </w:r>
      <w:r w:rsidR="00F558E1" w:rsidRPr="00BE6F81">
        <w:rPr>
          <w:rFonts w:ascii="Times New Roman" w:hAnsi="Times New Roman" w:cs="Times New Roman"/>
          <w:b w:val="0"/>
          <w:sz w:val="24"/>
          <w:szCs w:val="24"/>
        </w:rPr>
        <w:t xml:space="preserve"> области на период до 2035 года, утвержденная решением Совета народных депутатов города</w:t>
      </w:r>
      <w:r w:rsidR="00B4629B" w:rsidRPr="00BE6F81">
        <w:rPr>
          <w:rFonts w:ascii="Times New Roman" w:hAnsi="Times New Roman" w:cs="Times New Roman"/>
          <w:b w:val="0"/>
          <w:sz w:val="24"/>
          <w:szCs w:val="24"/>
        </w:rPr>
        <w:t xml:space="preserve">       </w:t>
      </w:r>
      <w:r w:rsidR="00F558E1" w:rsidRPr="00BE6F81">
        <w:rPr>
          <w:rFonts w:ascii="Times New Roman" w:hAnsi="Times New Roman" w:cs="Times New Roman"/>
          <w:b w:val="0"/>
          <w:sz w:val="24"/>
          <w:szCs w:val="24"/>
        </w:rPr>
        <w:t xml:space="preserve"> Коврова от 20 декабря 2017 года № 305 </w:t>
      </w:r>
      <w:r w:rsidRPr="00BE6F81">
        <w:rPr>
          <w:rFonts w:ascii="Times New Roman" w:hAnsi="Times New Roman"/>
          <w:b w:val="0"/>
          <w:sz w:val="24"/>
          <w:szCs w:val="24"/>
        </w:rPr>
        <w:t xml:space="preserve">(далее – </w:t>
      </w:r>
      <w:r w:rsidR="00F558E1" w:rsidRPr="00BE6F81">
        <w:rPr>
          <w:rFonts w:ascii="Times New Roman" w:hAnsi="Times New Roman"/>
          <w:b w:val="0"/>
          <w:sz w:val="24"/>
          <w:szCs w:val="24"/>
        </w:rPr>
        <w:t>Стратегия</w:t>
      </w:r>
      <w:r w:rsidRPr="00BE6F81">
        <w:rPr>
          <w:rFonts w:ascii="Times New Roman" w:hAnsi="Times New Roman"/>
          <w:b w:val="0"/>
          <w:sz w:val="24"/>
          <w:szCs w:val="24"/>
        </w:rPr>
        <w:t xml:space="preserve">). </w:t>
      </w:r>
    </w:p>
    <w:p w:rsidR="00D01802" w:rsidRPr="00BE6F81" w:rsidRDefault="00F558E1" w:rsidP="006846E1">
      <w:pPr>
        <w:spacing w:line="242" w:lineRule="auto"/>
        <w:ind w:firstLine="720"/>
        <w:rPr>
          <w:rFonts w:ascii="Times New Roman" w:hAnsi="Times New Roman"/>
          <w:b w:val="0"/>
          <w:sz w:val="24"/>
          <w:szCs w:val="24"/>
        </w:rPr>
      </w:pPr>
      <w:r w:rsidRPr="00BE6F81">
        <w:rPr>
          <w:rFonts w:ascii="Times New Roman" w:hAnsi="Times New Roman"/>
          <w:b w:val="0"/>
          <w:sz w:val="24"/>
          <w:szCs w:val="24"/>
        </w:rPr>
        <w:t xml:space="preserve">Стратегия </w:t>
      </w:r>
      <w:r w:rsidR="00D01802" w:rsidRPr="00BE6F81">
        <w:rPr>
          <w:rFonts w:ascii="Times New Roman" w:hAnsi="Times New Roman"/>
          <w:b w:val="0"/>
          <w:sz w:val="24"/>
          <w:szCs w:val="24"/>
        </w:rPr>
        <w:t>явля</w:t>
      </w:r>
      <w:r w:rsidRPr="00BE6F81">
        <w:rPr>
          <w:rFonts w:ascii="Times New Roman" w:hAnsi="Times New Roman"/>
          <w:b w:val="0"/>
          <w:sz w:val="24"/>
          <w:szCs w:val="24"/>
        </w:rPr>
        <w:t>е</w:t>
      </w:r>
      <w:r w:rsidR="00D01802" w:rsidRPr="00BE6F81">
        <w:rPr>
          <w:rFonts w:ascii="Times New Roman" w:hAnsi="Times New Roman"/>
          <w:b w:val="0"/>
          <w:sz w:val="24"/>
          <w:szCs w:val="24"/>
        </w:rPr>
        <w:t>тся документ</w:t>
      </w:r>
      <w:r w:rsidRPr="00BE6F81">
        <w:rPr>
          <w:rFonts w:ascii="Times New Roman" w:hAnsi="Times New Roman"/>
          <w:b w:val="0"/>
          <w:sz w:val="24"/>
          <w:szCs w:val="24"/>
        </w:rPr>
        <w:t>ом</w:t>
      </w:r>
      <w:r w:rsidR="00D01802" w:rsidRPr="00BE6F81">
        <w:rPr>
          <w:rFonts w:ascii="Times New Roman" w:hAnsi="Times New Roman"/>
          <w:b w:val="0"/>
          <w:sz w:val="24"/>
          <w:szCs w:val="24"/>
        </w:rPr>
        <w:t xml:space="preserve"> стратегического управления и содерж</w:t>
      </w:r>
      <w:r w:rsidRPr="00BE6F81">
        <w:rPr>
          <w:rFonts w:ascii="Times New Roman" w:hAnsi="Times New Roman"/>
          <w:b w:val="0"/>
          <w:sz w:val="24"/>
          <w:szCs w:val="24"/>
        </w:rPr>
        <w:t>и</w:t>
      </w:r>
      <w:r w:rsidR="00D01802" w:rsidRPr="00BE6F81">
        <w:rPr>
          <w:rFonts w:ascii="Times New Roman" w:hAnsi="Times New Roman"/>
          <w:b w:val="0"/>
          <w:sz w:val="24"/>
          <w:szCs w:val="24"/>
        </w:rPr>
        <w:t>т научно обосн</w:t>
      </w:r>
      <w:r w:rsidR="00D01802" w:rsidRPr="00BE6F81">
        <w:rPr>
          <w:rFonts w:ascii="Times New Roman" w:hAnsi="Times New Roman"/>
          <w:b w:val="0"/>
          <w:sz w:val="24"/>
          <w:szCs w:val="24"/>
        </w:rPr>
        <w:t>о</w:t>
      </w:r>
      <w:r w:rsidR="00D01802" w:rsidRPr="00BE6F81">
        <w:rPr>
          <w:rFonts w:ascii="Times New Roman" w:hAnsi="Times New Roman"/>
          <w:b w:val="0"/>
          <w:sz w:val="24"/>
          <w:szCs w:val="24"/>
        </w:rPr>
        <w:t xml:space="preserve">ванную систему целей и задач долгосрочного социально-экономического развития </w:t>
      </w:r>
      <w:r w:rsidR="00E51F88" w:rsidRPr="00BE6F81">
        <w:rPr>
          <w:rFonts w:ascii="Times New Roman" w:hAnsi="Times New Roman" w:cs="Times New Roman"/>
          <w:b w:val="0"/>
          <w:sz w:val="24"/>
          <w:szCs w:val="24"/>
        </w:rPr>
        <w:t>муниципал</w:t>
      </w:r>
      <w:r w:rsidR="00E51F88" w:rsidRPr="00BE6F81">
        <w:rPr>
          <w:rFonts w:ascii="Times New Roman" w:hAnsi="Times New Roman" w:cs="Times New Roman"/>
          <w:b w:val="0"/>
          <w:sz w:val="24"/>
          <w:szCs w:val="24"/>
        </w:rPr>
        <w:t>ь</w:t>
      </w:r>
      <w:r w:rsidR="00E51F88" w:rsidRPr="00BE6F81">
        <w:rPr>
          <w:rFonts w:ascii="Times New Roman" w:hAnsi="Times New Roman" w:cs="Times New Roman"/>
          <w:b w:val="0"/>
          <w:sz w:val="24"/>
          <w:szCs w:val="24"/>
        </w:rPr>
        <w:t>ного образования город Ковров</w:t>
      </w:r>
      <w:r w:rsidR="00D01802" w:rsidRPr="00BE6F81">
        <w:rPr>
          <w:rFonts w:ascii="Times New Roman" w:hAnsi="Times New Roman"/>
          <w:b w:val="0"/>
          <w:sz w:val="24"/>
          <w:szCs w:val="24"/>
        </w:rPr>
        <w:t>, направленных на повышение уровня бл</w:t>
      </w:r>
      <w:r w:rsidR="00D01802" w:rsidRPr="00BE6F81">
        <w:rPr>
          <w:rFonts w:ascii="Times New Roman" w:hAnsi="Times New Roman"/>
          <w:b w:val="0"/>
          <w:sz w:val="24"/>
          <w:szCs w:val="24"/>
        </w:rPr>
        <w:t>а</w:t>
      </w:r>
      <w:r w:rsidR="00D01802" w:rsidRPr="00BE6F81">
        <w:rPr>
          <w:rFonts w:ascii="Times New Roman" w:hAnsi="Times New Roman"/>
          <w:b w:val="0"/>
          <w:sz w:val="24"/>
          <w:szCs w:val="24"/>
        </w:rPr>
        <w:t xml:space="preserve">госостояния и качества </w:t>
      </w:r>
      <w:r w:rsidR="00D01802" w:rsidRPr="00BE6F81">
        <w:rPr>
          <w:rFonts w:ascii="Times New Roman" w:hAnsi="Times New Roman"/>
          <w:b w:val="0"/>
          <w:sz w:val="24"/>
          <w:szCs w:val="24"/>
        </w:rPr>
        <w:lastRenderedPageBreak/>
        <w:t>жизни населения, обеспечение устойчивых темпов качественного экон</w:t>
      </w:r>
      <w:r w:rsidR="00D01802" w:rsidRPr="00BE6F81">
        <w:rPr>
          <w:rFonts w:ascii="Times New Roman" w:hAnsi="Times New Roman"/>
          <w:b w:val="0"/>
          <w:sz w:val="24"/>
          <w:szCs w:val="24"/>
        </w:rPr>
        <w:t>о</w:t>
      </w:r>
      <w:r w:rsidR="00D01802" w:rsidRPr="00BE6F81">
        <w:rPr>
          <w:rFonts w:ascii="Times New Roman" w:hAnsi="Times New Roman"/>
          <w:b w:val="0"/>
          <w:sz w:val="24"/>
          <w:szCs w:val="24"/>
        </w:rPr>
        <w:t xml:space="preserve">мического роста. </w:t>
      </w:r>
    </w:p>
    <w:p w:rsidR="00E51F88" w:rsidRPr="00BE6F81" w:rsidRDefault="00E51F88" w:rsidP="006846E1">
      <w:pPr>
        <w:spacing w:line="242" w:lineRule="auto"/>
        <w:ind w:firstLine="720"/>
        <w:rPr>
          <w:rFonts w:ascii="Times New Roman" w:hAnsi="Times New Roman"/>
          <w:b w:val="0"/>
          <w:sz w:val="24"/>
          <w:szCs w:val="24"/>
        </w:rPr>
      </w:pPr>
      <w:r w:rsidRPr="00BE6F81">
        <w:rPr>
          <w:rFonts w:ascii="Times New Roman" w:hAnsi="Times New Roman"/>
          <w:b w:val="0"/>
          <w:sz w:val="24"/>
          <w:szCs w:val="24"/>
        </w:rPr>
        <w:t>В Стратегии разработана философия развития муниципального образования, которая пре</w:t>
      </w:r>
      <w:r w:rsidRPr="00BE6F81">
        <w:rPr>
          <w:rFonts w:ascii="Times New Roman" w:hAnsi="Times New Roman"/>
          <w:b w:val="0"/>
          <w:sz w:val="24"/>
          <w:szCs w:val="24"/>
        </w:rPr>
        <w:t>д</w:t>
      </w:r>
      <w:r w:rsidRPr="00BE6F81">
        <w:rPr>
          <w:rFonts w:ascii="Times New Roman" w:hAnsi="Times New Roman"/>
          <w:b w:val="0"/>
          <w:sz w:val="24"/>
          <w:szCs w:val="24"/>
        </w:rPr>
        <w:t>ставлена в формулировках Видения, Миссии и Девиза города Коврова:</w:t>
      </w:r>
    </w:p>
    <w:p w:rsidR="00E51F88" w:rsidRPr="00BE6F81" w:rsidRDefault="00E51F88"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sym w:font="Wingdings" w:char="F09F"/>
      </w:r>
      <w:r w:rsidRPr="00BE6F81">
        <w:rPr>
          <w:rFonts w:ascii="Times New Roman" w:hAnsi="Times New Roman" w:cs="Times New Roman"/>
          <w:b w:val="0"/>
          <w:sz w:val="24"/>
          <w:szCs w:val="24"/>
        </w:rPr>
        <w:t> </w:t>
      </w:r>
      <w:r w:rsidRPr="00BE6F81">
        <w:rPr>
          <w:rFonts w:ascii="Times New Roman" w:hAnsi="Times New Roman" w:cs="Times New Roman"/>
          <w:sz w:val="24"/>
          <w:szCs w:val="24"/>
        </w:rPr>
        <w:t>Видение</w:t>
      </w:r>
      <w:r w:rsidRPr="00BE6F81">
        <w:rPr>
          <w:rFonts w:ascii="Times New Roman" w:hAnsi="Times New Roman" w:cs="Times New Roman"/>
          <w:b w:val="0"/>
          <w:sz w:val="24"/>
          <w:szCs w:val="24"/>
        </w:rPr>
        <w:t xml:space="preserve"> города Коврова: «</w:t>
      </w:r>
      <w:r w:rsidRPr="00BE6F81">
        <w:rPr>
          <w:rFonts w:ascii="Times New Roman" w:hAnsi="Times New Roman" w:cs="Times New Roman"/>
          <w:sz w:val="24"/>
          <w:szCs w:val="24"/>
        </w:rPr>
        <w:t xml:space="preserve">Растущий </w:t>
      </w:r>
      <w:r w:rsidRPr="00BE6F81">
        <w:rPr>
          <w:rFonts w:ascii="Times New Roman" w:hAnsi="Times New Roman" w:cs="Times New Roman"/>
          <w:kern w:val="24"/>
          <w:sz w:val="24"/>
          <w:szCs w:val="24"/>
        </w:rPr>
        <w:t xml:space="preserve">крупный научно-производственный центр, </w:t>
      </w:r>
      <w:r w:rsidRPr="00BE6F81">
        <w:rPr>
          <w:rFonts w:ascii="Times New Roman" w:hAnsi="Times New Roman" w:cs="Times New Roman"/>
          <w:sz w:val="24"/>
          <w:szCs w:val="24"/>
        </w:rPr>
        <w:t>в котором комфортно живут культурные горож</w:t>
      </w:r>
      <w:r w:rsidRPr="00BE6F81">
        <w:rPr>
          <w:rFonts w:ascii="Times New Roman" w:hAnsi="Times New Roman" w:cs="Times New Roman"/>
          <w:sz w:val="24"/>
          <w:szCs w:val="24"/>
        </w:rPr>
        <w:t>а</w:t>
      </w:r>
      <w:r w:rsidRPr="00BE6F81">
        <w:rPr>
          <w:rFonts w:ascii="Times New Roman" w:hAnsi="Times New Roman" w:cs="Times New Roman"/>
          <w:sz w:val="24"/>
          <w:szCs w:val="24"/>
        </w:rPr>
        <w:t>не</w:t>
      </w:r>
      <w:r w:rsidRPr="00BE6F81">
        <w:rPr>
          <w:rFonts w:ascii="Times New Roman" w:hAnsi="Times New Roman" w:cs="Times New Roman"/>
          <w:b w:val="0"/>
          <w:sz w:val="24"/>
          <w:szCs w:val="24"/>
        </w:rPr>
        <w:t>».</w:t>
      </w:r>
    </w:p>
    <w:p w:rsidR="00E51F88" w:rsidRPr="00BE6F81" w:rsidRDefault="00E51F88"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sym w:font="Wingdings" w:char="F09F"/>
      </w:r>
      <w:r w:rsidRPr="00BE6F81">
        <w:rPr>
          <w:rFonts w:ascii="Times New Roman" w:hAnsi="Times New Roman" w:cs="Times New Roman"/>
          <w:b w:val="0"/>
          <w:sz w:val="24"/>
          <w:szCs w:val="24"/>
        </w:rPr>
        <w:t> </w:t>
      </w:r>
      <w:r w:rsidRPr="00BE6F81">
        <w:rPr>
          <w:rFonts w:ascii="Times New Roman" w:hAnsi="Times New Roman" w:cs="Times New Roman"/>
          <w:sz w:val="24"/>
          <w:szCs w:val="24"/>
        </w:rPr>
        <w:t>Миссия</w:t>
      </w:r>
      <w:r w:rsidRPr="00BE6F81">
        <w:rPr>
          <w:rFonts w:ascii="Times New Roman" w:hAnsi="Times New Roman" w:cs="Times New Roman"/>
          <w:b w:val="0"/>
          <w:sz w:val="24"/>
          <w:szCs w:val="24"/>
        </w:rPr>
        <w:t xml:space="preserve"> города: «</w:t>
      </w:r>
      <w:r w:rsidRPr="00BE6F81">
        <w:rPr>
          <w:rFonts w:ascii="Times New Roman" w:hAnsi="Times New Roman" w:cs="Times New Roman"/>
          <w:sz w:val="24"/>
          <w:szCs w:val="24"/>
        </w:rPr>
        <w:t>Развитие мощного научно-производственного кластера, обеспеч</w:t>
      </w:r>
      <w:r w:rsidRPr="00BE6F81">
        <w:rPr>
          <w:rFonts w:ascii="Times New Roman" w:hAnsi="Times New Roman" w:cs="Times New Roman"/>
          <w:sz w:val="24"/>
          <w:szCs w:val="24"/>
        </w:rPr>
        <w:t>и</w:t>
      </w:r>
      <w:r w:rsidRPr="00BE6F81">
        <w:rPr>
          <w:rFonts w:ascii="Times New Roman" w:hAnsi="Times New Roman" w:cs="Times New Roman"/>
          <w:sz w:val="24"/>
          <w:szCs w:val="24"/>
        </w:rPr>
        <w:t>вающее экономический рост и инвестиционную привлекательность города высокой кул</w:t>
      </w:r>
      <w:r w:rsidRPr="00BE6F81">
        <w:rPr>
          <w:rFonts w:ascii="Times New Roman" w:hAnsi="Times New Roman" w:cs="Times New Roman"/>
          <w:sz w:val="24"/>
          <w:szCs w:val="24"/>
        </w:rPr>
        <w:t>ь</w:t>
      </w:r>
      <w:r w:rsidRPr="00BE6F81">
        <w:rPr>
          <w:rFonts w:ascii="Times New Roman" w:hAnsi="Times New Roman" w:cs="Times New Roman"/>
          <w:sz w:val="24"/>
          <w:szCs w:val="24"/>
        </w:rPr>
        <w:t>туры и создающего комфортные условия для жизни населения. Лидерство оружейной</w:t>
      </w:r>
      <w:r w:rsidR="00B4629B"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 столицы России в обеспечении ро</w:t>
      </w:r>
      <w:r w:rsidRPr="00BE6F81">
        <w:rPr>
          <w:rFonts w:ascii="Times New Roman" w:hAnsi="Times New Roman" w:cs="Times New Roman"/>
          <w:sz w:val="24"/>
          <w:szCs w:val="24"/>
        </w:rPr>
        <w:t>с</w:t>
      </w:r>
      <w:r w:rsidRPr="00BE6F81">
        <w:rPr>
          <w:rFonts w:ascii="Times New Roman" w:hAnsi="Times New Roman" w:cs="Times New Roman"/>
          <w:sz w:val="24"/>
          <w:szCs w:val="24"/>
        </w:rPr>
        <w:t>та потенциала Владимирской области</w:t>
      </w:r>
      <w:r w:rsidRPr="00BE6F81">
        <w:rPr>
          <w:rFonts w:ascii="Times New Roman" w:hAnsi="Times New Roman" w:cs="Times New Roman"/>
          <w:b w:val="0"/>
          <w:sz w:val="24"/>
          <w:szCs w:val="24"/>
        </w:rPr>
        <w:t>».</w:t>
      </w:r>
    </w:p>
    <w:p w:rsidR="00E51F88" w:rsidRPr="00BE6F81" w:rsidRDefault="00E51F88"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sym w:font="Wingdings" w:char="F09F"/>
      </w:r>
      <w:r w:rsidRPr="00BE6F81">
        <w:rPr>
          <w:rFonts w:ascii="Times New Roman" w:hAnsi="Times New Roman" w:cs="Times New Roman"/>
          <w:b w:val="0"/>
          <w:sz w:val="24"/>
          <w:szCs w:val="24"/>
        </w:rPr>
        <w:t> </w:t>
      </w:r>
      <w:r w:rsidRPr="00BE6F81">
        <w:rPr>
          <w:rFonts w:ascii="Times New Roman" w:hAnsi="Times New Roman" w:cs="Times New Roman"/>
          <w:sz w:val="24"/>
          <w:szCs w:val="24"/>
        </w:rPr>
        <w:t>Девиз</w:t>
      </w:r>
      <w:r w:rsidRPr="00BE6F81">
        <w:rPr>
          <w:rFonts w:ascii="Times New Roman" w:hAnsi="Times New Roman" w:cs="Times New Roman"/>
          <w:b w:val="0"/>
          <w:sz w:val="24"/>
          <w:szCs w:val="24"/>
        </w:rPr>
        <w:t xml:space="preserve"> развития города: «</w:t>
      </w:r>
      <w:r w:rsidRPr="00BE6F81">
        <w:rPr>
          <w:rFonts w:ascii="Times New Roman" w:hAnsi="Times New Roman" w:cs="Times New Roman"/>
          <w:sz w:val="24"/>
          <w:szCs w:val="24"/>
        </w:rPr>
        <w:t>Развитие территории и личности – залог комфортной и</w:t>
      </w:r>
      <w:r w:rsidR="00B4629B" w:rsidRPr="00BE6F81">
        <w:rPr>
          <w:rFonts w:ascii="Times New Roman" w:hAnsi="Times New Roman" w:cs="Times New Roman"/>
          <w:sz w:val="24"/>
          <w:szCs w:val="24"/>
        </w:rPr>
        <w:t xml:space="preserve">    </w:t>
      </w:r>
      <w:r w:rsidRPr="00BE6F81">
        <w:rPr>
          <w:rFonts w:ascii="Times New Roman" w:hAnsi="Times New Roman" w:cs="Times New Roman"/>
          <w:sz w:val="24"/>
          <w:szCs w:val="24"/>
        </w:rPr>
        <w:t xml:space="preserve"> качественной жизни населения города</w:t>
      </w:r>
      <w:r w:rsidRPr="00BE6F81">
        <w:rPr>
          <w:rFonts w:ascii="Times New Roman" w:hAnsi="Times New Roman" w:cs="Times New Roman"/>
          <w:b w:val="0"/>
          <w:sz w:val="24"/>
          <w:szCs w:val="24"/>
        </w:rPr>
        <w:t xml:space="preserve">».  </w:t>
      </w:r>
    </w:p>
    <w:p w:rsidR="00D01802" w:rsidRPr="00BE6F81" w:rsidRDefault="00D01802"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xml:space="preserve">Основными </w:t>
      </w:r>
      <w:r w:rsidR="00FF7085" w:rsidRPr="00BE6F81">
        <w:rPr>
          <w:rFonts w:ascii="Times New Roman" w:hAnsi="Times New Roman" w:cs="Times New Roman"/>
          <w:b w:val="0"/>
          <w:sz w:val="24"/>
          <w:szCs w:val="24"/>
        </w:rPr>
        <w:t xml:space="preserve">приоритетными </w:t>
      </w:r>
      <w:r w:rsidRPr="00BE6F81">
        <w:rPr>
          <w:rFonts w:ascii="Times New Roman" w:hAnsi="Times New Roman" w:cs="Times New Roman"/>
          <w:b w:val="0"/>
          <w:sz w:val="24"/>
          <w:szCs w:val="24"/>
        </w:rPr>
        <w:t xml:space="preserve">целями </w:t>
      </w:r>
      <w:r w:rsidR="00FF7085" w:rsidRPr="00BE6F81">
        <w:rPr>
          <w:rFonts w:ascii="Times New Roman" w:hAnsi="Times New Roman" w:cs="Times New Roman"/>
          <w:b w:val="0"/>
          <w:sz w:val="24"/>
          <w:szCs w:val="24"/>
        </w:rPr>
        <w:t>Стратегии</w:t>
      </w:r>
      <w:r w:rsidRPr="00BE6F81">
        <w:rPr>
          <w:rFonts w:ascii="Times New Roman" w:hAnsi="Times New Roman" w:cs="Times New Roman"/>
          <w:b w:val="0"/>
          <w:sz w:val="24"/>
          <w:szCs w:val="24"/>
        </w:rPr>
        <w:t xml:space="preserve"> являются:</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обеспечение развития города через реализацию инвестиционного потенциала и повыш</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ние качества жизни населения;</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создание прочной основы для обеспечения конкурентоспособности 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рода;</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наращивание экономического потенциала всех систем города в интер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сах горожан;</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обеспечение возможности развития города на длительную перспективу;</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развитие человеческого потенциала;</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совершенствование муниципального управления и вовлечение населения в самоуправл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ние и активное участие в развитии города.</w:t>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Эти цели в Стратегии выделены в приоритетные стратегические направления, в которых определены стратегич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ские задачи и предполагаемые для реализации проекты</w:t>
      </w:r>
      <w:r w:rsidR="00A01F27" w:rsidRPr="00BE6F81">
        <w:rPr>
          <w:rFonts w:ascii="Times New Roman" w:hAnsi="Times New Roman" w:cs="Times New Roman"/>
          <w:b w:val="0"/>
          <w:sz w:val="24"/>
          <w:szCs w:val="24"/>
        </w:rPr>
        <w:t>.</w:t>
      </w:r>
    </w:p>
    <w:p w:rsidR="00A01F27" w:rsidRPr="00BE6F81" w:rsidRDefault="00A01F27"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Стратегии выполнены анализ и оценка внешних и внутренних факторов, влияющих на социально-экономическое развитие города Коврова, проведенные методом SWOT-анализа, кот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рый явился основой для выделения сильных и слабых сторон города, а также возможностей и рисков (угроз) его дал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нейшего развития:</w:t>
      </w:r>
    </w:p>
    <w:p w:rsidR="00A01F27" w:rsidRPr="00BE6F81" w:rsidRDefault="00A01F27"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сильные стороны города – его конкурентные преимущества, естественные и созданные факторы и превосходства;</w:t>
      </w:r>
    </w:p>
    <w:p w:rsidR="00A01F27" w:rsidRPr="00BE6F81" w:rsidRDefault="00A01F27"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слабые стороны – отсутствующие или слаборазвитые конк</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рентные факторы города;</w:t>
      </w:r>
    </w:p>
    <w:p w:rsidR="00A01F27" w:rsidRPr="00BE6F81" w:rsidRDefault="00A01F27"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возможности – благоприятные тенденции и внешние потенциалы развития города;</w:t>
      </w:r>
    </w:p>
    <w:p w:rsidR="00A01F27" w:rsidRPr="00BE6F81" w:rsidRDefault="00A01F27" w:rsidP="006846E1">
      <w:pPr>
        <w:spacing w:line="242" w:lineRule="auto"/>
        <w:ind w:firstLine="709"/>
        <w:rPr>
          <w:rFonts w:ascii="Times New Roman" w:hAnsi="Times New Roman" w:cs="Times New Roman"/>
          <w:b w:val="0"/>
          <w:spacing w:val="-2"/>
          <w:sz w:val="24"/>
          <w:szCs w:val="24"/>
        </w:rPr>
      </w:pPr>
      <w:r w:rsidRPr="00BE6F81">
        <w:rPr>
          <w:rFonts w:ascii="Times New Roman" w:hAnsi="Times New Roman" w:cs="Times New Roman"/>
          <w:b w:val="0"/>
          <w:spacing w:val="-2"/>
          <w:sz w:val="24"/>
          <w:szCs w:val="24"/>
        </w:rPr>
        <w:t>- угрозы – неблагоприятные тенденции и внешние риски для качественного развития гор</w:t>
      </w:r>
      <w:r w:rsidRPr="00BE6F81">
        <w:rPr>
          <w:rFonts w:ascii="Times New Roman" w:hAnsi="Times New Roman" w:cs="Times New Roman"/>
          <w:b w:val="0"/>
          <w:spacing w:val="-2"/>
          <w:sz w:val="24"/>
          <w:szCs w:val="24"/>
        </w:rPr>
        <w:t>о</w:t>
      </w:r>
      <w:r w:rsidRPr="00BE6F81">
        <w:rPr>
          <w:rFonts w:ascii="Times New Roman" w:hAnsi="Times New Roman" w:cs="Times New Roman"/>
          <w:b w:val="0"/>
          <w:spacing w:val="-2"/>
          <w:sz w:val="24"/>
          <w:szCs w:val="24"/>
        </w:rPr>
        <w:t xml:space="preserve">да. </w:t>
      </w:r>
    </w:p>
    <w:p w:rsidR="00A01F27" w:rsidRPr="00BE6F81" w:rsidRDefault="00A01F27"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Результаты комплексного стратегического анализа структурир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ваны по методу SWOT-анализа и представлены по каждому направл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нию развития города Коврова, в том числе:</w:t>
      </w:r>
    </w:p>
    <w:p w:rsidR="00FF7085" w:rsidRPr="00BE6F81" w:rsidRDefault="00FF7085" w:rsidP="006846E1">
      <w:pPr>
        <w:tabs>
          <w:tab w:val="left" w:pos="4646"/>
        </w:tabs>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w:t>
      </w:r>
      <w:r w:rsidR="00303292" w:rsidRPr="00BE6F81">
        <w:rPr>
          <w:rFonts w:ascii="Times New Roman" w:hAnsi="Times New Roman" w:cs="Times New Roman"/>
          <w:b w:val="0"/>
          <w:sz w:val="24"/>
          <w:szCs w:val="24"/>
        </w:rPr>
        <w:t>экономическое развитие города;</w:t>
      </w:r>
      <w:r w:rsidR="000958AF" w:rsidRPr="00BE6F81">
        <w:rPr>
          <w:rFonts w:ascii="Times New Roman" w:hAnsi="Times New Roman" w:cs="Times New Roman"/>
          <w:b w:val="0"/>
          <w:sz w:val="24"/>
          <w:szCs w:val="24"/>
        </w:rPr>
        <w:tab/>
      </w:r>
    </w:p>
    <w:p w:rsidR="00FF7085" w:rsidRPr="00BE6F81" w:rsidRDefault="00FF7085" w:rsidP="006846E1">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w:t>
      </w:r>
      <w:r w:rsidR="00303292" w:rsidRPr="00BE6F81">
        <w:rPr>
          <w:rFonts w:ascii="Times New Roman" w:hAnsi="Times New Roman" w:cs="Times New Roman"/>
          <w:b w:val="0"/>
          <w:sz w:val="24"/>
          <w:szCs w:val="24"/>
        </w:rPr>
        <w:t>внешние экономические контакты и конкуренция с территориальным окружением;</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демография, трудовые ресурсы и качество жизни населения;</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инвестиционные процессы в городе;</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транспортная система, энергетика и связь;</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жилищное строительство и жилищно-коммунальный комплекс 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рода; </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общественная безопасность;</w:t>
      </w:r>
    </w:p>
    <w:p w:rsidR="00303292" w:rsidRPr="00BE6F81" w:rsidRDefault="00303292" w:rsidP="006846E1">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социальная инфраструктура, в том числе: здравоохранение, образование, культура, физ</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ческая культура и спорт, молодежная политика;</w:t>
      </w:r>
    </w:p>
    <w:p w:rsidR="00303292" w:rsidRPr="00BE6F81" w:rsidRDefault="00303292" w:rsidP="00A42722">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состояние окружающей среды, в том числе экология.</w:t>
      </w:r>
    </w:p>
    <w:p w:rsidR="00D01802" w:rsidRPr="00BE6F81" w:rsidRDefault="00D01802"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Анализ </w:t>
      </w:r>
      <w:r w:rsidR="000958AF" w:rsidRPr="00BE6F81">
        <w:rPr>
          <w:rFonts w:ascii="Times New Roman" w:hAnsi="Times New Roman" w:cs="Times New Roman"/>
          <w:b w:val="0"/>
          <w:sz w:val="24"/>
          <w:szCs w:val="24"/>
        </w:rPr>
        <w:t>Стратегии соц</w:t>
      </w:r>
      <w:r w:rsidR="000958AF" w:rsidRPr="00BE6F81">
        <w:rPr>
          <w:rFonts w:ascii="Times New Roman" w:hAnsi="Times New Roman" w:cs="Times New Roman"/>
          <w:b w:val="0"/>
          <w:sz w:val="24"/>
          <w:szCs w:val="24"/>
        </w:rPr>
        <w:t>и</w:t>
      </w:r>
      <w:r w:rsidR="000958AF" w:rsidRPr="00BE6F81">
        <w:rPr>
          <w:rFonts w:ascii="Times New Roman" w:hAnsi="Times New Roman" w:cs="Times New Roman"/>
          <w:b w:val="0"/>
          <w:sz w:val="24"/>
          <w:szCs w:val="24"/>
        </w:rPr>
        <w:t xml:space="preserve">ально-экономического развития муниципального образования город Ковров Владимирской области </w:t>
      </w:r>
      <w:r w:rsidRPr="00BE6F81">
        <w:rPr>
          <w:rFonts w:ascii="Times New Roman" w:hAnsi="Times New Roman" w:cs="Times New Roman"/>
          <w:b w:val="0"/>
          <w:sz w:val="24"/>
          <w:szCs w:val="24"/>
        </w:rPr>
        <w:t>позволил определить ряд факторов и проблем, сдерживающих развитие</w:t>
      </w:r>
      <w:r w:rsidR="000958AF" w:rsidRPr="00BE6F81">
        <w:rPr>
          <w:rFonts w:ascii="Times New Roman" w:hAnsi="Times New Roman" w:cs="Times New Roman"/>
          <w:b w:val="0"/>
          <w:sz w:val="24"/>
          <w:szCs w:val="24"/>
        </w:rPr>
        <w:t xml:space="preserve"> города по каждому из стратегических направлений.</w:t>
      </w:r>
    </w:p>
    <w:p w:rsidR="000958AF" w:rsidRPr="00BE6F81" w:rsidRDefault="000958AF"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На основе SWOT-анализа и анализа ситуации в муниципальном образовании город Ковр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 с учетом внутренних и внешних факторов, оказывающих наибольшее влияние на перспект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вы его социально-экономического развития, а также с учетом вариантов интенсивности экономич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ской политики в стране и регионе в Стратегии рассматриваются три сценария развития города в долг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срочной пе</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спективе:</w:t>
      </w:r>
    </w:p>
    <w:p w:rsidR="000958AF" w:rsidRPr="00BE6F81" w:rsidRDefault="000958AF"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инерционный (консервативный) сценарий;</w:t>
      </w:r>
    </w:p>
    <w:p w:rsidR="000958AF" w:rsidRPr="00BE6F81" w:rsidRDefault="000958AF"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lastRenderedPageBreak/>
        <w:t>- инновационный сценарий;</w:t>
      </w:r>
    </w:p>
    <w:p w:rsidR="000958AF" w:rsidRPr="00BE6F81" w:rsidRDefault="000958AF"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 целевой сценарий.</w:t>
      </w:r>
    </w:p>
    <w:p w:rsidR="000958AF" w:rsidRPr="00BE6F81" w:rsidRDefault="00AC6991"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На основе сравнения сценариев социально-экономического развития города в Стратегии в качестве базового сценария для реализации был принят целевой сценарий, который отражает     доминирующие в настоящее время интересы экономики города, его социального развития и      характеризуется более высокой вероятностью реализации.. Этот сценарий соответствует сценар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ям стратегий развития Владимирской области и Российской Федер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ции.</w:t>
      </w:r>
      <w:r w:rsidR="00184494" w:rsidRPr="00BE6F81">
        <w:rPr>
          <w:rFonts w:ascii="Times New Roman" w:hAnsi="Times New Roman" w:cs="Times New Roman"/>
          <w:b w:val="0"/>
          <w:sz w:val="24"/>
          <w:szCs w:val="24"/>
        </w:rPr>
        <w:t xml:space="preserve"> В</w:t>
      </w:r>
      <w:r w:rsidR="00AC6CA9" w:rsidRPr="00BE6F81">
        <w:rPr>
          <w:rFonts w:ascii="Times New Roman" w:hAnsi="Times New Roman" w:cs="Times New Roman"/>
          <w:b w:val="0"/>
          <w:sz w:val="24"/>
          <w:szCs w:val="24"/>
        </w:rPr>
        <w:t xml:space="preserve"> </w:t>
      </w:r>
      <w:r w:rsidR="00184494" w:rsidRPr="00BE6F81">
        <w:rPr>
          <w:rFonts w:ascii="Times New Roman" w:hAnsi="Times New Roman" w:cs="Times New Roman"/>
          <w:b w:val="0"/>
          <w:sz w:val="24"/>
          <w:szCs w:val="24"/>
        </w:rPr>
        <w:t>документе</w:t>
      </w:r>
      <w:r w:rsidR="00AC6CA9" w:rsidRPr="00BE6F81">
        <w:rPr>
          <w:rFonts w:ascii="Times New Roman" w:hAnsi="Times New Roman" w:cs="Times New Roman"/>
          <w:b w:val="0"/>
          <w:sz w:val="24"/>
          <w:szCs w:val="24"/>
        </w:rPr>
        <w:t xml:space="preserve"> определены </w:t>
      </w:r>
      <w:r w:rsidR="00AC6CA9" w:rsidRPr="00BE6F81">
        <w:rPr>
          <w:rFonts w:ascii="Times New Roman" w:hAnsi="Times New Roman"/>
          <w:b w:val="0"/>
          <w:sz w:val="24"/>
          <w:szCs w:val="24"/>
        </w:rPr>
        <w:t>сроки и этапы реализации стратегии муниципального образов</w:t>
      </w:r>
      <w:r w:rsidR="00AC6CA9" w:rsidRPr="00BE6F81">
        <w:rPr>
          <w:rFonts w:ascii="Times New Roman" w:hAnsi="Times New Roman"/>
          <w:b w:val="0"/>
          <w:sz w:val="24"/>
          <w:szCs w:val="24"/>
        </w:rPr>
        <w:t>а</w:t>
      </w:r>
      <w:r w:rsidR="00AC6CA9" w:rsidRPr="00BE6F81">
        <w:rPr>
          <w:rFonts w:ascii="Times New Roman" w:hAnsi="Times New Roman"/>
          <w:b w:val="0"/>
          <w:sz w:val="24"/>
          <w:szCs w:val="24"/>
        </w:rPr>
        <w:t xml:space="preserve">ния, показатели достижения целей социально-экономического </w:t>
      </w:r>
      <w:r w:rsidR="00AC6CA9" w:rsidRPr="00BE6F81">
        <w:rPr>
          <w:rFonts w:ascii="Times New Roman" w:hAnsi="Times New Roman" w:cs="Times New Roman"/>
          <w:b w:val="0"/>
          <w:sz w:val="24"/>
          <w:szCs w:val="24"/>
        </w:rPr>
        <w:t>развития (1 этап – 3 года; 2 этап – 6 лет; 3 этап – 9 лет).</w:t>
      </w:r>
    </w:p>
    <w:p w:rsidR="00AC6CA9" w:rsidRPr="00BE6F81" w:rsidRDefault="00184494" w:rsidP="00A42722">
      <w:pPr>
        <w:spacing w:line="242" w:lineRule="auto"/>
        <w:ind w:firstLine="708"/>
        <w:rPr>
          <w:rFonts w:ascii="Times New Roman" w:hAnsi="Times New Roman" w:cs="Times New Roman"/>
          <w:b w:val="0"/>
          <w:sz w:val="24"/>
          <w:szCs w:val="24"/>
        </w:rPr>
      </w:pPr>
      <w:r w:rsidRPr="00BE6F81">
        <w:rPr>
          <w:rFonts w:ascii="Times New Roman" w:hAnsi="Times New Roman" w:cs="Times New Roman"/>
          <w:b w:val="0"/>
          <w:sz w:val="24"/>
          <w:szCs w:val="24"/>
        </w:rPr>
        <w:t>В составе Стратегии отражены федеральные программы и государственные программы Владимирской области, в свете которых обозначены стратегически значимые мероприятия, нео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 xml:space="preserve">ходимые для обеспечения выполнения данных программ. Разработан план </w:t>
      </w:r>
      <w:r w:rsidR="006D78C0" w:rsidRPr="00BE6F81">
        <w:rPr>
          <w:rFonts w:ascii="Times New Roman" w:hAnsi="Times New Roman" w:cs="Times New Roman"/>
          <w:b w:val="0"/>
          <w:sz w:val="24"/>
          <w:szCs w:val="24"/>
        </w:rPr>
        <w:t>организации работ по реализации Стратегии по следующим направлениям: правовое, организационно, ресурсное и     и</w:t>
      </w:r>
      <w:r w:rsidR="006D78C0" w:rsidRPr="00BE6F81">
        <w:rPr>
          <w:rFonts w:ascii="Times New Roman" w:hAnsi="Times New Roman" w:cs="Times New Roman"/>
          <w:b w:val="0"/>
          <w:sz w:val="24"/>
          <w:szCs w:val="24"/>
        </w:rPr>
        <w:t>н</w:t>
      </w:r>
      <w:r w:rsidR="006D78C0" w:rsidRPr="00BE6F81">
        <w:rPr>
          <w:rFonts w:ascii="Times New Roman" w:hAnsi="Times New Roman" w:cs="Times New Roman"/>
          <w:b w:val="0"/>
          <w:sz w:val="24"/>
          <w:szCs w:val="24"/>
        </w:rPr>
        <w:t>формационное обеспечение реализации Стратегии.</w:t>
      </w:r>
    </w:p>
    <w:p w:rsidR="00D01802" w:rsidRPr="00BE6F81" w:rsidRDefault="00D01802" w:rsidP="00A42722">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 целях контроля за выполнением </w:t>
      </w:r>
      <w:r w:rsidR="00FE4FD6" w:rsidRPr="00BE6F81">
        <w:rPr>
          <w:rFonts w:ascii="Times New Roman" w:hAnsi="Times New Roman" w:cs="Times New Roman"/>
          <w:b w:val="0"/>
          <w:sz w:val="24"/>
          <w:szCs w:val="24"/>
        </w:rPr>
        <w:t xml:space="preserve">Стратегии </w:t>
      </w:r>
      <w:r w:rsidRPr="00BE6F81">
        <w:rPr>
          <w:rFonts w:ascii="Times New Roman" w:hAnsi="Times New Roman" w:cs="Times New Roman"/>
          <w:b w:val="0"/>
          <w:sz w:val="24"/>
          <w:szCs w:val="24"/>
        </w:rPr>
        <w:t xml:space="preserve">в </w:t>
      </w:r>
      <w:r w:rsidR="00FE4FD6" w:rsidRPr="00BE6F81">
        <w:rPr>
          <w:rFonts w:ascii="Times New Roman" w:hAnsi="Times New Roman" w:cs="Times New Roman"/>
          <w:b w:val="0"/>
          <w:sz w:val="24"/>
          <w:szCs w:val="24"/>
        </w:rPr>
        <w:t>ее</w:t>
      </w:r>
      <w:r w:rsidRPr="00BE6F81">
        <w:rPr>
          <w:rFonts w:ascii="Times New Roman" w:hAnsi="Times New Roman" w:cs="Times New Roman"/>
          <w:b w:val="0"/>
          <w:sz w:val="24"/>
          <w:szCs w:val="24"/>
        </w:rPr>
        <w:t xml:space="preserve"> составе был разработан </w:t>
      </w:r>
      <w:r w:rsidR="00FE4FD6" w:rsidRPr="00BE6F81">
        <w:rPr>
          <w:rFonts w:ascii="Times New Roman" w:hAnsi="Times New Roman" w:cs="Times New Roman"/>
          <w:b w:val="0"/>
          <w:sz w:val="24"/>
          <w:szCs w:val="24"/>
        </w:rPr>
        <w:t>прогноз осно</w:t>
      </w:r>
      <w:r w:rsidR="00FE4FD6" w:rsidRPr="00BE6F81">
        <w:rPr>
          <w:rFonts w:ascii="Times New Roman" w:hAnsi="Times New Roman" w:cs="Times New Roman"/>
          <w:b w:val="0"/>
          <w:sz w:val="24"/>
          <w:szCs w:val="24"/>
        </w:rPr>
        <w:t>в</w:t>
      </w:r>
      <w:r w:rsidR="00FE4FD6" w:rsidRPr="00BE6F81">
        <w:rPr>
          <w:rFonts w:ascii="Times New Roman" w:hAnsi="Times New Roman" w:cs="Times New Roman"/>
          <w:b w:val="0"/>
          <w:sz w:val="24"/>
          <w:szCs w:val="24"/>
        </w:rPr>
        <w:t xml:space="preserve">ных экономических показателей развития города Коврова Владимирской области до 2035 года (целевые индикаторы). </w:t>
      </w:r>
      <w:r w:rsidRPr="00BE6F81">
        <w:rPr>
          <w:rFonts w:ascii="Times New Roman" w:hAnsi="Times New Roman" w:cs="Times New Roman"/>
          <w:b w:val="0"/>
          <w:sz w:val="24"/>
          <w:szCs w:val="24"/>
        </w:rPr>
        <w:t>Данные индикаторы служат для оценки эффективности реализации</w:t>
      </w:r>
      <w:r w:rsidR="00FE4FD6" w:rsidRPr="00BE6F81">
        <w:rPr>
          <w:rFonts w:ascii="Times New Roman" w:hAnsi="Times New Roman" w:cs="Times New Roman"/>
          <w:b w:val="0"/>
          <w:sz w:val="24"/>
          <w:szCs w:val="24"/>
        </w:rPr>
        <w:t xml:space="preserve"> Стр</w:t>
      </w:r>
      <w:r w:rsidR="00FE4FD6" w:rsidRPr="00BE6F81">
        <w:rPr>
          <w:rFonts w:ascii="Times New Roman" w:hAnsi="Times New Roman" w:cs="Times New Roman"/>
          <w:b w:val="0"/>
          <w:sz w:val="24"/>
          <w:szCs w:val="24"/>
        </w:rPr>
        <w:t>а</w:t>
      </w:r>
      <w:r w:rsidR="00FE4FD6" w:rsidRPr="00BE6F81">
        <w:rPr>
          <w:rFonts w:ascii="Times New Roman" w:hAnsi="Times New Roman" w:cs="Times New Roman"/>
          <w:b w:val="0"/>
          <w:sz w:val="24"/>
          <w:szCs w:val="24"/>
        </w:rPr>
        <w:t>тегии социально-экономического развития муниципального образования город Ковров Влад</w:t>
      </w:r>
      <w:r w:rsidR="00FE4FD6" w:rsidRPr="00BE6F81">
        <w:rPr>
          <w:rFonts w:ascii="Times New Roman" w:hAnsi="Times New Roman" w:cs="Times New Roman"/>
          <w:b w:val="0"/>
          <w:sz w:val="24"/>
          <w:szCs w:val="24"/>
        </w:rPr>
        <w:t>и</w:t>
      </w:r>
      <w:r w:rsidR="00FE4FD6" w:rsidRPr="00BE6F81">
        <w:rPr>
          <w:rFonts w:ascii="Times New Roman" w:hAnsi="Times New Roman" w:cs="Times New Roman"/>
          <w:b w:val="0"/>
          <w:sz w:val="24"/>
          <w:szCs w:val="24"/>
        </w:rPr>
        <w:t>мирской области</w:t>
      </w:r>
      <w:r w:rsidRPr="00BE6F81">
        <w:rPr>
          <w:rFonts w:ascii="Times New Roman" w:hAnsi="Times New Roman" w:cs="Times New Roman"/>
          <w:b w:val="0"/>
          <w:sz w:val="24"/>
          <w:szCs w:val="24"/>
        </w:rPr>
        <w:t>.</w:t>
      </w:r>
    </w:p>
    <w:p w:rsidR="00D01802" w:rsidRPr="00BE6F81" w:rsidRDefault="00D01802" w:rsidP="00A42722">
      <w:pPr>
        <w:spacing w:line="242" w:lineRule="auto"/>
        <w:ind w:firstLine="708"/>
        <w:rPr>
          <w:rFonts w:ascii="Times New Roman" w:hAnsi="Times New Roman"/>
          <w:b w:val="0"/>
          <w:sz w:val="24"/>
          <w:szCs w:val="24"/>
        </w:rPr>
      </w:pPr>
      <w:r w:rsidRPr="00BE6F81">
        <w:rPr>
          <w:rFonts w:ascii="Times New Roman" w:hAnsi="Times New Roman" w:cs="Times New Roman"/>
          <w:b w:val="0"/>
          <w:sz w:val="24"/>
          <w:szCs w:val="24"/>
        </w:rPr>
        <w:t>Основн</w:t>
      </w:r>
      <w:r w:rsidR="00754EEC" w:rsidRPr="00BE6F81">
        <w:rPr>
          <w:rFonts w:ascii="Times New Roman" w:hAnsi="Times New Roman" w:cs="Times New Roman"/>
          <w:b w:val="0"/>
          <w:sz w:val="24"/>
          <w:szCs w:val="24"/>
        </w:rPr>
        <w:t>ой</w:t>
      </w:r>
      <w:r w:rsidRPr="00BE6F81">
        <w:rPr>
          <w:rFonts w:ascii="Times New Roman" w:hAnsi="Times New Roman" w:cs="Times New Roman"/>
          <w:b w:val="0"/>
          <w:sz w:val="24"/>
          <w:szCs w:val="24"/>
        </w:rPr>
        <w:t xml:space="preserve"> задач</w:t>
      </w:r>
      <w:r w:rsidR="00754EEC" w:rsidRPr="00BE6F81">
        <w:rPr>
          <w:rFonts w:ascii="Times New Roman" w:hAnsi="Times New Roman" w:cs="Times New Roman"/>
          <w:b w:val="0"/>
          <w:sz w:val="24"/>
          <w:szCs w:val="24"/>
        </w:rPr>
        <w:t xml:space="preserve">ей является </w:t>
      </w:r>
      <w:r w:rsidRPr="00BE6F81">
        <w:rPr>
          <w:rFonts w:ascii="Times New Roman" w:hAnsi="Times New Roman" w:cs="Times New Roman"/>
          <w:b w:val="0"/>
          <w:sz w:val="24"/>
          <w:szCs w:val="24"/>
        </w:rPr>
        <w:t>максимально полное, комплексное и сбалансированное испол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 xml:space="preserve">зование имеющихся ресурсов </w:t>
      </w:r>
      <w:r w:rsidR="00754EEC"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с целью до</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тижения устойчивых положительных социально-значимых результатов в интересах повышения уровня жизни населения, создания более комфортных условий труда, отдыха, образования и о</w:t>
      </w:r>
      <w:r w:rsidRPr="00BE6F81">
        <w:rPr>
          <w:rFonts w:ascii="Times New Roman" w:hAnsi="Times New Roman" w:cs="Times New Roman"/>
          <w:b w:val="0"/>
          <w:sz w:val="24"/>
          <w:szCs w:val="24"/>
        </w:rPr>
        <w:t>х</w:t>
      </w:r>
      <w:r w:rsidRPr="00BE6F81">
        <w:rPr>
          <w:rFonts w:ascii="Times New Roman" w:hAnsi="Times New Roman" w:cs="Times New Roman"/>
          <w:b w:val="0"/>
          <w:sz w:val="24"/>
          <w:szCs w:val="24"/>
        </w:rPr>
        <w:t>раны</w:t>
      </w:r>
      <w:r w:rsidR="00E13287"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здоровья</w:t>
      </w:r>
      <w:r w:rsidR="00754EEC" w:rsidRPr="00BE6F81">
        <w:rPr>
          <w:rFonts w:ascii="Times New Roman" w:hAnsi="Times New Roman" w:cs="Times New Roman"/>
          <w:b w:val="0"/>
          <w:sz w:val="24"/>
          <w:szCs w:val="24"/>
        </w:rPr>
        <w:t xml:space="preserve">, отраженных в формулировках </w:t>
      </w:r>
      <w:r w:rsidR="00754EEC" w:rsidRPr="00BE6F81">
        <w:rPr>
          <w:rFonts w:ascii="Times New Roman" w:hAnsi="Times New Roman"/>
          <w:b w:val="0"/>
          <w:sz w:val="24"/>
          <w:szCs w:val="24"/>
        </w:rPr>
        <w:t>Видения, Миссии и Девиза города Коврова.</w:t>
      </w:r>
    </w:p>
    <w:p w:rsidR="00D01802" w:rsidRPr="00BE6F81" w:rsidRDefault="00D16CFD" w:rsidP="00A42722">
      <w:pPr>
        <w:spacing w:line="242" w:lineRule="auto"/>
        <w:ind w:firstLine="708"/>
        <w:rPr>
          <w:rFonts w:ascii="Times New Roman" w:hAnsi="Times New Roman" w:cs="Times New Roman"/>
          <w:b w:val="0"/>
          <w:sz w:val="24"/>
          <w:szCs w:val="24"/>
        </w:rPr>
      </w:pPr>
      <w:r w:rsidRPr="00BE6F81">
        <w:rPr>
          <w:rFonts w:ascii="Times New Roman" w:hAnsi="Times New Roman"/>
          <w:b w:val="0"/>
          <w:sz w:val="24"/>
          <w:szCs w:val="24"/>
        </w:rPr>
        <w:t xml:space="preserve">Приоритетные направления Стратегии в полной мере соответствуют целевым приоритетам развития страны, сформулированным в </w:t>
      </w:r>
      <w:r w:rsidRPr="00BE6F81">
        <w:rPr>
          <w:rFonts w:ascii="Times New Roman" w:hAnsi="Times New Roman" w:cs="Times New Roman"/>
          <w:b w:val="0"/>
          <w:sz w:val="24"/>
          <w:szCs w:val="24"/>
        </w:rPr>
        <w:t>Концепции долгосрочного социально-экономического развития Российской Федерации на период до 2020 года, Прогнозе долгосрочного социально-экономического развития Российской Федерации на период до 2030 года, а также корпоративных концепциях развития, стратегиях, фед</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ральных целевых и государственных программах. </w:t>
      </w:r>
      <w:r w:rsidR="00D01802" w:rsidRPr="00BE6F81">
        <w:rPr>
          <w:rFonts w:ascii="Times New Roman" w:hAnsi="Times New Roman" w:cs="Times New Roman"/>
          <w:b w:val="0"/>
          <w:sz w:val="24"/>
          <w:szCs w:val="24"/>
        </w:rPr>
        <w:t xml:space="preserve">Решение каждой значимой проблемы </w:t>
      </w:r>
      <w:r w:rsidR="00754EEC" w:rsidRPr="00BE6F81">
        <w:rPr>
          <w:rFonts w:ascii="Times New Roman" w:hAnsi="Times New Roman" w:cs="Times New Roman"/>
          <w:b w:val="0"/>
          <w:sz w:val="24"/>
          <w:szCs w:val="24"/>
        </w:rPr>
        <w:t xml:space="preserve">Стратегии </w:t>
      </w:r>
      <w:r w:rsidR="00D01802" w:rsidRPr="00BE6F81">
        <w:rPr>
          <w:rFonts w:ascii="Times New Roman" w:hAnsi="Times New Roman" w:cs="Times New Roman"/>
          <w:b w:val="0"/>
          <w:sz w:val="24"/>
          <w:szCs w:val="24"/>
        </w:rPr>
        <w:t xml:space="preserve">носит комплексный и системообразующий характер, что в конечном итоге обеспечивает социально-экономическое развитие </w:t>
      </w:r>
      <w:r w:rsidR="005531E4" w:rsidRPr="00BE6F81">
        <w:rPr>
          <w:rFonts w:ascii="Times New Roman" w:hAnsi="Times New Roman" w:cs="Times New Roman"/>
          <w:b w:val="0"/>
          <w:sz w:val="24"/>
          <w:szCs w:val="24"/>
        </w:rPr>
        <w:t>городского о</w:t>
      </w:r>
      <w:r w:rsidR="005531E4" w:rsidRPr="00BE6F81">
        <w:rPr>
          <w:rFonts w:ascii="Times New Roman" w:hAnsi="Times New Roman" w:cs="Times New Roman"/>
          <w:b w:val="0"/>
          <w:sz w:val="24"/>
          <w:szCs w:val="24"/>
        </w:rPr>
        <w:t>к</w:t>
      </w:r>
      <w:r w:rsidR="005531E4" w:rsidRPr="00BE6F81">
        <w:rPr>
          <w:rFonts w:ascii="Times New Roman" w:hAnsi="Times New Roman" w:cs="Times New Roman"/>
          <w:b w:val="0"/>
          <w:sz w:val="24"/>
          <w:szCs w:val="24"/>
        </w:rPr>
        <w:t>руга</w:t>
      </w:r>
      <w:r w:rsidR="00D01802" w:rsidRPr="00BE6F81">
        <w:rPr>
          <w:rFonts w:ascii="Times New Roman" w:hAnsi="Times New Roman" w:cs="Times New Roman"/>
          <w:b w:val="0"/>
          <w:sz w:val="24"/>
          <w:szCs w:val="24"/>
        </w:rPr>
        <w:t>.</w:t>
      </w:r>
    </w:p>
    <w:p w:rsidR="00D01802" w:rsidRPr="00BE6F81" w:rsidRDefault="00D01802" w:rsidP="00A42722">
      <w:pPr>
        <w:spacing w:line="242" w:lineRule="auto"/>
        <w:ind w:firstLine="720"/>
        <w:rPr>
          <w:rFonts w:ascii="Times New Roman" w:hAnsi="Times New Roman"/>
          <w:b w:val="0"/>
          <w:sz w:val="24"/>
          <w:szCs w:val="24"/>
        </w:rPr>
      </w:pPr>
      <w:r w:rsidRPr="00BE6F81">
        <w:rPr>
          <w:rFonts w:ascii="Times New Roman" w:hAnsi="Times New Roman"/>
          <w:b w:val="0"/>
          <w:sz w:val="24"/>
          <w:szCs w:val="24"/>
        </w:rPr>
        <w:t xml:space="preserve">Кроме </w:t>
      </w:r>
      <w:r w:rsidR="00E6324E" w:rsidRPr="00BE6F81">
        <w:rPr>
          <w:rFonts w:ascii="Times New Roman" w:hAnsi="Times New Roman"/>
          <w:b w:val="0"/>
          <w:sz w:val="24"/>
          <w:szCs w:val="24"/>
        </w:rPr>
        <w:t>с</w:t>
      </w:r>
      <w:r w:rsidRPr="00BE6F81">
        <w:rPr>
          <w:rFonts w:ascii="Times New Roman" w:hAnsi="Times New Roman"/>
          <w:b w:val="0"/>
          <w:sz w:val="24"/>
          <w:szCs w:val="24"/>
        </w:rPr>
        <w:t xml:space="preserve">тратегических документов разработан ряд муниципальных программ, в которых </w:t>
      </w:r>
      <w:r w:rsidR="00754EEC" w:rsidRPr="00BE6F81">
        <w:rPr>
          <w:rFonts w:ascii="Times New Roman" w:hAnsi="Times New Roman"/>
          <w:b w:val="0"/>
          <w:sz w:val="24"/>
          <w:szCs w:val="24"/>
        </w:rPr>
        <w:t xml:space="preserve">также </w:t>
      </w:r>
      <w:r w:rsidRPr="00BE6F81">
        <w:rPr>
          <w:rFonts w:ascii="Times New Roman" w:hAnsi="Times New Roman"/>
          <w:b w:val="0"/>
          <w:sz w:val="24"/>
          <w:szCs w:val="24"/>
        </w:rPr>
        <w:t>учитывается социально-экономического развитие городского округа. Система муниципал</w:t>
      </w:r>
      <w:r w:rsidRPr="00BE6F81">
        <w:rPr>
          <w:rFonts w:ascii="Times New Roman" w:hAnsi="Times New Roman"/>
          <w:b w:val="0"/>
          <w:sz w:val="24"/>
          <w:szCs w:val="24"/>
        </w:rPr>
        <w:t>ь</w:t>
      </w:r>
      <w:r w:rsidRPr="00BE6F81">
        <w:rPr>
          <w:rFonts w:ascii="Times New Roman" w:hAnsi="Times New Roman"/>
          <w:b w:val="0"/>
          <w:sz w:val="24"/>
          <w:szCs w:val="24"/>
        </w:rPr>
        <w:t xml:space="preserve">ных программ </w:t>
      </w:r>
      <w:r w:rsidR="005531E4" w:rsidRPr="00BE6F81">
        <w:rPr>
          <w:rFonts w:ascii="Times New Roman" w:hAnsi="Times New Roman"/>
          <w:b w:val="0"/>
          <w:sz w:val="24"/>
          <w:szCs w:val="24"/>
        </w:rPr>
        <w:t>сформирована</w:t>
      </w:r>
      <w:r w:rsidRPr="00BE6F81">
        <w:rPr>
          <w:rFonts w:ascii="Times New Roman" w:hAnsi="Times New Roman"/>
          <w:b w:val="0"/>
          <w:sz w:val="24"/>
          <w:szCs w:val="24"/>
        </w:rPr>
        <w:t xml:space="preserve"> с учетом целей и задач, определенных </w:t>
      </w:r>
      <w:r w:rsidR="005531E4" w:rsidRPr="00BE6F81">
        <w:rPr>
          <w:rFonts w:ascii="Times New Roman" w:hAnsi="Times New Roman" w:cs="Times New Roman"/>
          <w:b w:val="0"/>
          <w:sz w:val="24"/>
          <w:szCs w:val="24"/>
        </w:rPr>
        <w:t xml:space="preserve">Стратегией – </w:t>
      </w:r>
      <w:r w:rsidRPr="00BE6F81">
        <w:rPr>
          <w:rFonts w:ascii="Times New Roman" w:hAnsi="Times New Roman" w:cs="Times New Roman"/>
          <w:b w:val="0"/>
          <w:sz w:val="24"/>
          <w:szCs w:val="24"/>
        </w:rPr>
        <w:t>долгосрочным</w:t>
      </w:r>
      <w:r w:rsidR="005531E4"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стратегическим докуме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т</w:t>
      </w:r>
      <w:r w:rsidR="005531E4" w:rsidRPr="00BE6F81">
        <w:rPr>
          <w:rFonts w:ascii="Times New Roman" w:hAnsi="Times New Roman" w:cs="Times New Roman"/>
          <w:b w:val="0"/>
          <w:sz w:val="24"/>
          <w:szCs w:val="24"/>
        </w:rPr>
        <w:t>ом</w:t>
      </w:r>
      <w:r w:rsidRPr="00BE6F81">
        <w:rPr>
          <w:rFonts w:ascii="Times New Roman" w:hAnsi="Times New Roman" w:cs="Times New Roman"/>
          <w:b w:val="0"/>
          <w:sz w:val="24"/>
          <w:szCs w:val="24"/>
        </w:rPr>
        <w:t xml:space="preserve"> </w:t>
      </w:r>
      <w:r w:rsidR="005531E4" w:rsidRPr="00BE6F81">
        <w:rPr>
          <w:rFonts w:ascii="Times New Roman" w:hAnsi="Times New Roman" w:cs="Times New Roman"/>
          <w:b w:val="0"/>
          <w:sz w:val="24"/>
          <w:szCs w:val="24"/>
        </w:rPr>
        <w:t>муниципального образования город Ковров</w:t>
      </w:r>
      <w:r w:rsidRPr="00BE6F81">
        <w:rPr>
          <w:rFonts w:ascii="Times New Roman" w:hAnsi="Times New Roman"/>
          <w:b w:val="0"/>
          <w:sz w:val="24"/>
          <w:szCs w:val="24"/>
        </w:rPr>
        <w:t>.</w:t>
      </w:r>
    </w:p>
    <w:p w:rsidR="005531E4" w:rsidRPr="00BE6F81" w:rsidRDefault="00C16DF4" w:rsidP="00A42722">
      <w:pPr>
        <w:spacing w:line="242" w:lineRule="auto"/>
        <w:ind w:firstLine="720"/>
        <w:rPr>
          <w:rFonts w:ascii="Times New Roman" w:hAnsi="Times New Roman"/>
          <w:b w:val="0"/>
          <w:spacing w:val="-1"/>
          <w:sz w:val="24"/>
          <w:szCs w:val="24"/>
        </w:rPr>
      </w:pPr>
      <w:r w:rsidRPr="00BE6F81">
        <w:rPr>
          <w:rFonts w:ascii="Times New Roman" w:hAnsi="Times New Roman"/>
          <w:b w:val="0"/>
          <w:sz w:val="24"/>
          <w:szCs w:val="24"/>
        </w:rPr>
        <w:t xml:space="preserve">По состоянию на 1 июля 2019 года в муниципальном образовании город Ковров </w:t>
      </w:r>
      <w:r w:rsidR="002A781D" w:rsidRPr="00BE6F81">
        <w:rPr>
          <w:rFonts w:ascii="Times New Roman" w:hAnsi="Times New Roman"/>
          <w:b w:val="0"/>
          <w:sz w:val="24"/>
          <w:szCs w:val="24"/>
        </w:rPr>
        <w:t xml:space="preserve">в свете </w:t>
      </w:r>
      <w:r w:rsidR="002A781D" w:rsidRPr="00BE6F81">
        <w:rPr>
          <w:rFonts w:ascii="Times New Roman" w:hAnsi="Times New Roman"/>
          <w:b w:val="0"/>
          <w:spacing w:val="-1"/>
          <w:sz w:val="24"/>
          <w:szCs w:val="24"/>
        </w:rPr>
        <w:t xml:space="preserve">градостроительной политики </w:t>
      </w:r>
      <w:r w:rsidRPr="00BE6F81">
        <w:rPr>
          <w:rFonts w:ascii="Times New Roman" w:hAnsi="Times New Roman"/>
          <w:b w:val="0"/>
          <w:spacing w:val="-1"/>
          <w:sz w:val="24"/>
          <w:szCs w:val="24"/>
        </w:rPr>
        <w:t>действуют муниципальные программы по следующим направлен</w:t>
      </w:r>
      <w:r w:rsidRPr="00BE6F81">
        <w:rPr>
          <w:rFonts w:ascii="Times New Roman" w:hAnsi="Times New Roman"/>
          <w:b w:val="0"/>
          <w:spacing w:val="-1"/>
          <w:sz w:val="24"/>
          <w:szCs w:val="24"/>
        </w:rPr>
        <w:t>и</w:t>
      </w:r>
      <w:r w:rsidRPr="00BE6F81">
        <w:rPr>
          <w:rFonts w:ascii="Times New Roman" w:hAnsi="Times New Roman"/>
          <w:b w:val="0"/>
          <w:spacing w:val="-1"/>
          <w:sz w:val="24"/>
          <w:szCs w:val="24"/>
        </w:rPr>
        <w:t>ям:</w:t>
      </w:r>
    </w:p>
    <w:p w:rsidR="00C16DF4" w:rsidRPr="00BE6F81" w:rsidRDefault="002A781D" w:rsidP="00A42722">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w:t>
      </w:r>
      <w:r w:rsidR="00B30923" w:rsidRPr="00BE6F81">
        <w:rPr>
          <w:rFonts w:ascii="Times New Roman" w:hAnsi="Times New Roman" w:cs="Times New Roman"/>
          <w:b w:val="0"/>
          <w:sz w:val="24"/>
          <w:szCs w:val="24"/>
        </w:rPr>
        <w:t>комплексное развитие транспортной инфраструктуры;</w:t>
      </w:r>
    </w:p>
    <w:p w:rsidR="00B30923" w:rsidRPr="00BE6F81" w:rsidRDefault="00B30923" w:rsidP="00A42722">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развитие транспортной системы и транспортной доступности города Коврова;</w:t>
      </w:r>
    </w:p>
    <w:p w:rsidR="00FB0885" w:rsidRPr="00BE6F81" w:rsidRDefault="00FB0885" w:rsidP="00A42722">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дорожное хозяйство города Коврова;</w:t>
      </w:r>
    </w:p>
    <w:p w:rsidR="00B30923" w:rsidRPr="00BE6F81" w:rsidRDefault="00B30923" w:rsidP="00A42722">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развитие коммунального хозяйства;</w:t>
      </w:r>
    </w:p>
    <w:p w:rsidR="00FB0885" w:rsidRPr="00BE6F81" w:rsidRDefault="00FB0885"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комплексное развитие социальной инфраструктуры;</w:t>
      </w:r>
    </w:p>
    <w:p w:rsidR="00B30923" w:rsidRPr="00BE6F81" w:rsidRDefault="00B30923"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развитие образования;</w:t>
      </w:r>
    </w:p>
    <w:p w:rsidR="002A781D" w:rsidRPr="00BE6F81" w:rsidRDefault="002A781D"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w:t>
      </w:r>
      <w:r w:rsidR="00B30923" w:rsidRPr="00BE6F81">
        <w:rPr>
          <w:rFonts w:ascii="Times New Roman" w:hAnsi="Times New Roman" w:cs="Times New Roman"/>
          <w:b w:val="0"/>
          <w:sz w:val="24"/>
          <w:szCs w:val="24"/>
        </w:rPr>
        <w:t>создание мест в общеобразовательных организациях в соответствии с прогнозируемой потребностью и современными условиями обучения;</w:t>
      </w:r>
    </w:p>
    <w:p w:rsidR="00B30923" w:rsidRPr="00BE6F81" w:rsidRDefault="00B30923"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развитие культуры и туризма на территории города Коврова;</w:t>
      </w:r>
    </w:p>
    <w:p w:rsidR="002A781D" w:rsidRPr="00BE6F81" w:rsidRDefault="002A781D"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w:t>
      </w:r>
      <w:r w:rsidR="00B30923" w:rsidRPr="00BE6F81">
        <w:rPr>
          <w:rFonts w:ascii="Times New Roman" w:hAnsi="Times New Roman" w:cs="Times New Roman"/>
          <w:b w:val="0"/>
          <w:sz w:val="24"/>
          <w:szCs w:val="24"/>
        </w:rPr>
        <w:t>развитие физической культуры и спорта;</w:t>
      </w:r>
    </w:p>
    <w:p w:rsidR="00FB0885" w:rsidRPr="00BE6F81" w:rsidRDefault="00FB0885"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развитие застроенных территорий в городе Коврове;</w:t>
      </w:r>
    </w:p>
    <w:p w:rsidR="00FB0885" w:rsidRPr="00BE6F81" w:rsidRDefault="00FB0885"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жилищное хозяйство города Коврова;</w:t>
      </w:r>
    </w:p>
    <w:p w:rsidR="002A781D" w:rsidRPr="00BE6F81" w:rsidRDefault="002A781D"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w:t>
      </w:r>
      <w:r w:rsidR="00B30923" w:rsidRPr="00BE6F81">
        <w:rPr>
          <w:rFonts w:ascii="Times New Roman" w:hAnsi="Times New Roman" w:cs="Times New Roman"/>
          <w:b w:val="0"/>
          <w:sz w:val="24"/>
          <w:szCs w:val="24"/>
        </w:rPr>
        <w:t>обеспечение доступным и комфортным жильем населения города Коврова;</w:t>
      </w:r>
    </w:p>
    <w:p w:rsidR="00FB0885" w:rsidRPr="00BE6F81" w:rsidRDefault="00FB0885"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благоустройство территории города Коврова;</w:t>
      </w:r>
    </w:p>
    <w:p w:rsidR="00FB0885" w:rsidRPr="00BE6F81" w:rsidRDefault="00FB0885"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благоустройство и охрана окружающей среды;</w:t>
      </w:r>
    </w:p>
    <w:p w:rsidR="002A781D" w:rsidRPr="00BE6F81" w:rsidRDefault="002A781D" w:rsidP="00FE49EB">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lastRenderedPageBreak/>
        <w:t>- </w:t>
      </w:r>
      <w:r w:rsidR="00FB0885" w:rsidRPr="00BE6F81">
        <w:rPr>
          <w:rFonts w:ascii="Times New Roman" w:hAnsi="Times New Roman" w:cs="Times New Roman"/>
          <w:b w:val="0"/>
          <w:sz w:val="24"/>
          <w:szCs w:val="24"/>
        </w:rPr>
        <w:t>защита населения и территории от чрезвычайных ситуаций, обеспечение первичных мер пожарной безопасности и безопасности людей на водных объектах;</w:t>
      </w:r>
    </w:p>
    <w:p w:rsidR="002A781D" w:rsidRPr="00BE6F81" w:rsidRDefault="002A781D" w:rsidP="00FB0885">
      <w:pPr>
        <w:spacing w:line="242"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w:t>
      </w:r>
      <w:r w:rsidR="00B30923" w:rsidRPr="00BE6F81">
        <w:rPr>
          <w:rFonts w:ascii="Times New Roman" w:hAnsi="Times New Roman" w:cs="Times New Roman"/>
          <w:b w:val="0"/>
          <w:sz w:val="24"/>
          <w:szCs w:val="24"/>
        </w:rPr>
        <w:t>развитие малого и среднего предпринимательства в городе Коврове</w:t>
      </w:r>
      <w:r w:rsidR="00FB0885" w:rsidRPr="00BE6F81">
        <w:rPr>
          <w:rFonts w:ascii="Times New Roman" w:hAnsi="Times New Roman" w:cs="Times New Roman"/>
          <w:b w:val="0"/>
          <w:sz w:val="24"/>
          <w:szCs w:val="24"/>
        </w:rPr>
        <w:t>.</w:t>
      </w:r>
    </w:p>
    <w:p w:rsidR="00D01802" w:rsidRPr="00BE6F81" w:rsidRDefault="00D01802" w:rsidP="00FE49EB">
      <w:pPr>
        <w:spacing w:line="242" w:lineRule="auto"/>
        <w:ind w:firstLine="720"/>
        <w:rPr>
          <w:rFonts w:ascii="Times New Roman" w:hAnsi="Times New Roman"/>
          <w:b w:val="0"/>
          <w:sz w:val="24"/>
          <w:szCs w:val="24"/>
        </w:rPr>
      </w:pPr>
      <w:r w:rsidRPr="00BE6F81">
        <w:rPr>
          <w:rFonts w:ascii="Times New Roman" w:hAnsi="Times New Roman"/>
          <w:b w:val="0"/>
          <w:sz w:val="24"/>
          <w:szCs w:val="24"/>
        </w:rPr>
        <w:t xml:space="preserve">Анализ </w:t>
      </w:r>
      <w:r w:rsidR="00ED3E2C" w:rsidRPr="00BE6F81">
        <w:rPr>
          <w:rFonts w:ascii="Times New Roman" w:hAnsi="Times New Roman" w:cs="Times New Roman"/>
          <w:b w:val="0"/>
          <w:sz w:val="24"/>
          <w:szCs w:val="24"/>
        </w:rPr>
        <w:t xml:space="preserve">Стратегии социально-экономического развития муниципального образования      город Ковров Владимирской области на период до 2035 года </w:t>
      </w:r>
      <w:r w:rsidRPr="00BE6F81">
        <w:rPr>
          <w:rFonts w:ascii="Times New Roman" w:hAnsi="Times New Roman" w:cs="Times New Roman"/>
          <w:b w:val="0"/>
          <w:sz w:val="24"/>
          <w:szCs w:val="24"/>
        </w:rPr>
        <w:t xml:space="preserve">и муниципальных программ </w:t>
      </w:r>
      <w:r w:rsidRPr="00BE6F81">
        <w:rPr>
          <w:rFonts w:ascii="Times New Roman" w:hAnsi="Times New Roman"/>
          <w:b w:val="0"/>
          <w:sz w:val="24"/>
          <w:szCs w:val="24"/>
        </w:rPr>
        <w:t>выяв</w:t>
      </w:r>
      <w:r w:rsidRPr="00BE6F81">
        <w:rPr>
          <w:rFonts w:ascii="Times New Roman" w:hAnsi="Times New Roman"/>
          <w:b w:val="0"/>
          <w:sz w:val="24"/>
          <w:szCs w:val="24"/>
        </w:rPr>
        <w:t>и</w:t>
      </w:r>
      <w:r w:rsidRPr="00BE6F81">
        <w:rPr>
          <w:rFonts w:ascii="Times New Roman" w:hAnsi="Times New Roman"/>
          <w:b w:val="0"/>
          <w:sz w:val="24"/>
          <w:szCs w:val="24"/>
        </w:rPr>
        <w:t>ли основные направления, которые необходимо учитывать при разработке нормативов град</w:t>
      </w:r>
      <w:r w:rsidRPr="00BE6F81">
        <w:rPr>
          <w:rFonts w:ascii="Times New Roman" w:hAnsi="Times New Roman"/>
          <w:b w:val="0"/>
          <w:sz w:val="24"/>
          <w:szCs w:val="24"/>
        </w:rPr>
        <w:t>о</w:t>
      </w:r>
      <w:r w:rsidRPr="00BE6F81">
        <w:rPr>
          <w:rFonts w:ascii="Times New Roman" w:hAnsi="Times New Roman"/>
          <w:b w:val="0"/>
          <w:sz w:val="24"/>
          <w:szCs w:val="24"/>
        </w:rPr>
        <w:t xml:space="preserve">строительного проектирования </w:t>
      </w:r>
      <w:r w:rsidR="00ED3E2C" w:rsidRPr="00BE6F81">
        <w:rPr>
          <w:rFonts w:ascii="Times New Roman" w:hAnsi="Times New Roman" w:cs="Times New Roman"/>
          <w:b w:val="0"/>
          <w:sz w:val="24"/>
          <w:szCs w:val="24"/>
        </w:rPr>
        <w:t>муниципального образования город Ковров</w:t>
      </w:r>
      <w:r w:rsidRPr="00BE6F81">
        <w:rPr>
          <w:rFonts w:ascii="Times New Roman" w:hAnsi="Times New Roman"/>
          <w:b w:val="0"/>
          <w:sz w:val="24"/>
          <w:szCs w:val="24"/>
        </w:rPr>
        <w:t>, направленных на</w:t>
      </w:r>
      <w:r w:rsidR="00B4629B" w:rsidRPr="00BE6F81">
        <w:rPr>
          <w:rFonts w:ascii="Times New Roman" w:hAnsi="Times New Roman"/>
          <w:b w:val="0"/>
          <w:sz w:val="24"/>
          <w:szCs w:val="24"/>
        </w:rPr>
        <w:t xml:space="preserve">    </w:t>
      </w:r>
      <w:r w:rsidRPr="00BE6F81">
        <w:rPr>
          <w:rFonts w:ascii="Times New Roman" w:hAnsi="Times New Roman"/>
          <w:b w:val="0"/>
          <w:sz w:val="24"/>
          <w:szCs w:val="24"/>
        </w:rPr>
        <w:t xml:space="preserve"> стабильное улучшение качества жизни всех слоев населения и уровня комфортности о</w:t>
      </w:r>
      <w:r w:rsidRPr="00BE6F81">
        <w:rPr>
          <w:rFonts w:ascii="Times New Roman" w:hAnsi="Times New Roman"/>
          <w:b w:val="0"/>
          <w:sz w:val="24"/>
          <w:szCs w:val="24"/>
        </w:rPr>
        <w:t>к</w:t>
      </w:r>
      <w:r w:rsidRPr="00BE6F81">
        <w:rPr>
          <w:rFonts w:ascii="Times New Roman" w:hAnsi="Times New Roman"/>
          <w:b w:val="0"/>
          <w:sz w:val="24"/>
          <w:szCs w:val="24"/>
        </w:rPr>
        <w:t>ружающей среды.</w:t>
      </w:r>
    </w:p>
    <w:p w:rsidR="00D01802" w:rsidRPr="00BE6F81" w:rsidRDefault="00D01802" w:rsidP="00FE49EB">
      <w:pPr>
        <w:spacing w:line="242" w:lineRule="auto"/>
        <w:ind w:firstLine="709"/>
        <w:rPr>
          <w:rFonts w:ascii="Times New Roman" w:hAnsi="Times New Roman"/>
          <w:b w:val="0"/>
          <w:sz w:val="24"/>
          <w:szCs w:val="24"/>
        </w:rPr>
      </w:pPr>
      <w:r w:rsidRPr="00BE6F81">
        <w:rPr>
          <w:rFonts w:ascii="Times New Roman" w:hAnsi="Times New Roman"/>
          <w:b w:val="0"/>
          <w:sz w:val="24"/>
          <w:szCs w:val="24"/>
        </w:rPr>
        <w:t>Нормативы структурированы в соответствии с полномочиями органов местного сам</w:t>
      </w:r>
      <w:r w:rsidRPr="00BE6F81">
        <w:rPr>
          <w:rFonts w:ascii="Times New Roman" w:hAnsi="Times New Roman"/>
          <w:b w:val="0"/>
          <w:sz w:val="24"/>
          <w:szCs w:val="24"/>
        </w:rPr>
        <w:t>о</w:t>
      </w:r>
      <w:r w:rsidRPr="00BE6F81">
        <w:rPr>
          <w:rFonts w:ascii="Times New Roman" w:hAnsi="Times New Roman"/>
          <w:b w:val="0"/>
          <w:sz w:val="24"/>
          <w:szCs w:val="24"/>
        </w:rPr>
        <w:t>управления городского округа в соответствии с требованиями Федерального закона от 6 октя</w:t>
      </w:r>
      <w:r w:rsidRPr="00BE6F81">
        <w:rPr>
          <w:rFonts w:ascii="Times New Roman" w:hAnsi="Times New Roman"/>
          <w:b w:val="0"/>
          <w:sz w:val="24"/>
          <w:szCs w:val="24"/>
        </w:rPr>
        <w:t>б</w:t>
      </w:r>
      <w:r w:rsidRPr="00BE6F81">
        <w:rPr>
          <w:rFonts w:ascii="Times New Roman" w:hAnsi="Times New Roman"/>
          <w:b w:val="0"/>
          <w:sz w:val="24"/>
          <w:szCs w:val="24"/>
        </w:rPr>
        <w:t>ря 2003 года № 131-ФЗ «Об общих принципах организации местного самоуправления в Росси</w:t>
      </w:r>
      <w:r w:rsidRPr="00BE6F81">
        <w:rPr>
          <w:rFonts w:ascii="Times New Roman" w:hAnsi="Times New Roman"/>
          <w:b w:val="0"/>
          <w:sz w:val="24"/>
          <w:szCs w:val="24"/>
        </w:rPr>
        <w:t>й</w:t>
      </w:r>
      <w:r w:rsidRPr="00BE6F81">
        <w:rPr>
          <w:rFonts w:ascii="Times New Roman" w:hAnsi="Times New Roman"/>
          <w:b w:val="0"/>
          <w:sz w:val="24"/>
          <w:szCs w:val="24"/>
        </w:rPr>
        <w:t xml:space="preserve">ской Федерации» и Устава </w:t>
      </w:r>
      <w:r w:rsidR="00ED3E2C" w:rsidRPr="00BE6F81">
        <w:rPr>
          <w:rFonts w:ascii="Times New Roman" w:hAnsi="Times New Roman" w:cs="Times New Roman"/>
          <w:b w:val="0"/>
          <w:sz w:val="24"/>
          <w:szCs w:val="24"/>
        </w:rPr>
        <w:t>муниципального образования город Ковров Владимирской области</w:t>
      </w:r>
      <w:r w:rsidRPr="00BE6F81">
        <w:rPr>
          <w:rFonts w:ascii="Times New Roman" w:hAnsi="Times New Roman"/>
          <w:b w:val="0"/>
          <w:sz w:val="24"/>
          <w:szCs w:val="24"/>
        </w:rPr>
        <w:t>, прин</w:t>
      </w:r>
      <w:r w:rsidRPr="00BE6F81">
        <w:rPr>
          <w:rFonts w:ascii="Times New Roman" w:hAnsi="Times New Roman"/>
          <w:b w:val="0"/>
          <w:sz w:val="24"/>
          <w:szCs w:val="24"/>
        </w:rPr>
        <w:t>я</w:t>
      </w:r>
      <w:r w:rsidRPr="00BE6F81">
        <w:rPr>
          <w:rFonts w:ascii="Times New Roman" w:hAnsi="Times New Roman"/>
          <w:b w:val="0"/>
          <w:sz w:val="24"/>
          <w:szCs w:val="24"/>
        </w:rPr>
        <w:t xml:space="preserve">того </w:t>
      </w:r>
      <w:r w:rsidR="00ED3E2C" w:rsidRPr="00BE6F81">
        <w:rPr>
          <w:rFonts w:ascii="Times New Roman" w:hAnsi="Times New Roman" w:cs="Times New Roman"/>
          <w:b w:val="0"/>
          <w:bCs w:val="0"/>
          <w:sz w:val="24"/>
          <w:szCs w:val="24"/>
        </w:rPr>
        <w:t>решениями Ковровского городского Совета народных депутатов от 15 июня 2005 года № 100 и от 29 июля 2005 года № 143</w:t>
      </w:r>
      <w:r w:rsidRPr="00BE6F81">
        <w:rPr>
          <w:rFonts w:ascii="Times New Roman" w:hAnsi="Times New Roman"/>
          <w:b w:val="0"/>
          <w:sz w:val="24"/>
          <w:szCs w:val="24"/>
        </w:rPr>
        <w:t>.</w:t>
      </w:r>
    </w:p>
    <w:p w:rsidR="00D01802" w:rsidRPr="00BE6F81" w:rsidRDefault="00D01802" w:rsidP="00FE49EB">
      <w:pPr>
        <w:spacing w:line="242" w:lineRule="auto"/>
        <w:ind w:firstLine="709"/>
        <w:rPr>
          <w:rFonts w:ascii="Times New Roman" w:hAnsi="Times New Roman"/>
          <w:b w:val="0"/>
          <w:sz w:val="24"/>
          <w:szCs w:val="24"/>
        </w:rPr>
      </w:pPr>
      <w:r w:rsidRPr="00BE6F81">
        <w:rPr>
          <w:rFonts w:ascii="Times New Roman" w:hAnsi="Times New Roman"/>
          <w:b w:val="0"/>
          <w:sz w:val="24"/>
          <w:szCs w:val="24"/>
        </w:rPr>
        <w:t>Основные задачи органов местного самоуправления включают повышение уровня жизни постоянного населения городского округа, обеспеченность его необходимой социальной инфр</w:t>
      </w:r>
      <w:r w:rsidRPr="00BE6F81">
        <w:rPr>
          <w:rFonts w:ascii="Times New Roman" w:hAnsi="Times New Roman"/>
          <w:b w:val="0"/>
          <w:sz w:val="24"/>
          <w:szCs w:val="24"/>
        </w:rPr>
        <w:t>а</w:t>
      </w:r>
      <w:r w:rsidRPr="00BE6F81">
        <w:rPr>
          <w:rFonts w:ascii="Times New Roman" w:hAnsi="Times New Roman"/>
          <w:b w:val="0"/>
          <w:sz w:val="24"/>
          <w:szCs w:val="24"/>
        </w:rPr>
        <w:t>структурой, создание безопасных и благоприятных условий жизнедеятельности населения и р</w:t>
      </w:r>
      <w:r w:rsidRPr="00BE6F81">
        <w:rPr>
          <w:rFonts w:ascii="Times New Roman" w:hAnsi="Times New Roman"/>
          <w:b w:val="0"/>
          <w:sz w:val="24"/>
          <w:szCs w:val="24"/>
        </w:rPr>
        <w:t>е</w:t>
      </w:r>
      <w:r w:rsidRPr="00BE6F81">
        <w:rPr>
          <w:rFonts w:ascii="Times New Roman" w:hAnsi="Times New Roman"/>
          <w:b w:val="0"/>
          <w:sz w:val="24"/>
          <w:szCs w:val="24"/>
        </w:rPr>
        <w:t>шение других вопросов местного значения, которые отражены в Уставе г</w:t>
      </w:r>
      <w:r w:rsidRPr="00BE6F81">
        <w:rPr>
          <w:rFonts w:ascii="Times New Roman" w:hAnsi="Times New Roman"/>
          <w:b w:val="0"/>
          <w:sz w:val="24"/>
          <w:szCs w:val="24"/>
        </w:rPr>
        <w:t>о</w:t>
      </w:r>
      <w:r w:rsidRPr="00BE6F81">
        <w:rPr>
          <w:rFonts w:ascii="Times New Roman" w:hAnsi="Times New Roman"/>
          <w:b w:val="0"/>
          <w:sz w:val="24"/>
          <w:szCs w:val="24"/>
        </w:rPr>
        <w:t>родского округа.</w:t>
      </w:r>
    </w:p>
    <w:p w:rsidR="00D01802" w:rsidRPr="00BE6F81" w:rsidRDefault="00D01802" w:rsidP="00FE49EB">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Достижение устойчивого социально-экономического развития городского округа и благ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приятных условий жизнедеятельности населения будет осуществляться путем реализации запл</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нированных мероприятий органами местного самоуправления посредством земельной, инвест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ционной, экономической, градостроительной политики и с учетом нормативов градостроительн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го проектирования </w:t>
      </w:r>
      <w:r w:rsidR="003E1E04" w:rsidRPr="00BE6F81">
        <w:rPr>
          <w:rFonts w:ascii="Times New Roman" w:hAnsi="Times New Roman" w:cs="Times New Roman"/>
          <w:b w:val="0"/>
          <w:sz w:val="24"/>
          <w:szCs w:val="24"/>
        </w:rPr>
        <w:t>муниципального образования город Ковров</w:t>
      </w:r>
      <w:r w:rsidRPr="00BE6F81">
        <w:rPr>
          <w:rFonts w:ascii="Times New Roman" w:hAnsi="Times New Roman" w:cs="Times New Roman"/>
          <w:b w:val="0"/>
          <w:sz w:val="24"/>
          <w:szCs w:val="24"/>
        </w:rPr>
        <w:t xml:space="preserve">. </w:t>
      </w:r>
    </w:p>
    <w:p w:rsidR="00D01802" w:rsidRPr="00BE6F81" w:rsidRDefault="00D01802" w:rsidP="00FE49EB">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 нормативах приведен раздел «Функциональное зонирование территории городского </w:t>
      </w:r>
      <w:r w:rsidR="008D30C5" w:rsidRPr="00BE6F81">
        <w:rPr>
          <w:rFonts w:ascii="Times New Roman" w:hAnsi="Times New Roman" w:cs="Times New Roman"/>
          <w:b w:val="0"/>
          <w:sz w:val="24"/>
          <w:szCs w:val="24"/>
        </w:rPr>
        <w:t xml:space="preserve">   </w:t>
      </w:r>
      <w:r w:rsidRPr="00BE6F81">
        <w:rPr>
          <w:rFonts w:ascii="Times New Roman" w:hAnsi="Times New Roman" w:cs="Times New Roman"/>
          <w:b w:val="0"/>
          <w:spacing w:val="-1"/>
          <w:sz w:val="24"/>
          <w:szCs w:val="24"/>
        </w:rPr>
        <w:t>округа</w:t>
      </w:r>
      <w:r w:rsidRPr="00BE6F81">
        <w:rPr>
          <w:rFonts w:ascii="Times New Roman" w:hAnsi="Times New Roman"/>
          <w:b w:val="0"/>
          <w:spacing w:val="-1"/>
          <w:sz w:val="24"/>
          <w:szCs w:val="24"/>
        </w:rPr>
        <w:t>»</w:t>
      </w:r>
      <w:r w:rsidRPr="00BE6F81">
        <w:rPr>
          <w:rFonts w:ascii="Times New Roman" w:hAnsi="Times New Roman" w:cs="Times New Roman"/>
          <w:b w:val="0"/>
          <w:spacing w:val="-1"/>
          <w:sz w:val="24"/>
          <w:szCs w:val="24"/>
        </w:rPr>
        <w:t>, в котором определен оптимальный состав функциональных зон на территории городск</w:t>
      </w:r>
      <w:r w:rsidRPr="00BE6F81">
        <w:rPr>
          <w:rFonts w:ascii="Times New Roman" w:hAnsi="Times New Roman" w:cs="Times New Roman"/>
          <w:b w:val="0"/>
          <w:spacing w:val="-1"/>
          <w:sz w:val="24"/>
          <w:szCs w:val="24"/>
        </w:rPr>
        <w:t>о</w:t>
      </w:r>
      <w:r w:rsidRPr="00BE6F81">
        <w:rPr>
          <w:rFonts w:ascii="Times New Roman" w:hAnsi="Times New Roman" w:cs="Times New Roman"/>
          <w:b w:val="0"/>
          <w:spacing w:val="-1"/>
          <w:sz w:val="24"/>
          <w:szCs w:val="24"/>
        </w:rPr>
        <w:t xml:space="preserve">го </w:t>
      </w:r>
      <w:r w:rsidRPr="00BE6F81">
        <w:rPr>
          <w:rFonts w:ascii="Times New Roman" w:hAnsi="Times New Roman" w:cs="Times New Roman"/>
          <w:b w:val="0"/>
          <w:sz w:val="24"/>
          <w:szCs w:val="24"/>
        </w:rPr>
        <w:t>округа и виды и</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пользования территорий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вания.</w:t>
      </w:r>
    </w:p>
    <w:p w:rsidR="00D01802" w:rsidRPr="00BE6F81" w:rsidRDefault="00D01802" w:rsidP="00FE49EB">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К вопросам местного значения относится обеспечение проживающих в городском округе и нуждающихся в жилых помещениях малоимущих граждан жилыми помещениями, орган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зация строительства и содержания муниципального жилищного фонда, создание условий для жилищн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го строительства. Для решения задач по обеспечению граждан комфортным жильем и со</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дания условий для жилищного строительства в нормативах разработан раздел «Нормативы градостро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тельного проектирования жилых зон», в котором приведены все необходимые расчетные показ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тели для проектирования объектов жилой застройки, создания благоприятных условий жизнеде</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тельности насел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w:t>
      </w:r>
    </w:p>
    <w:p w:rsidR="00D01802" w:rsidRPr="00BE6F81" w:rsidRDefault="00D01802" w:rsidP="00D01802">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ры и расчетные показатели градостроительного проектирования общ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ственно-деловых зон.</w:t>
      </w:r>
    </w:p>
    <w:p w:rsidR="00D01802" w:rsidRPr="00BE6F81" w:rsidRDefault="00D01802" w:rsidP="00D01802">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В целях решения поставленных задач </w:t>
      </w:r>
      <w:r w:rsidRPr="00BE6F81">
        <w:rPr>
          <w:rFonts w:ascii="Times New Roman" w:hAnsi="Times New Roman" w:cs="Times New Roman"/>
          <w:b w:val="0"/>
          <w:sz w:val="24"/>
          <w:szCs w:val="24"/>
        </w:rPr>
        <w:t>особое внимание в нормативах уделяется разработке расчетных показателей для проектирования объектов социальной инфраструктуры в составе по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раздела «Объекты обслуживания» (раздел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w:t>
      </w:r>
      <w:r w:rsidRPr="00BE6F81">
        <w:rPr>
          <w:rFonts w:ascii="Times New Roman" w:hAnsi="Times New Roman" w:cs="Times New Roman"/>
          <w:b w:val="0"/>
          <w:bCs w:val="0"/>
          <w:sz w:val="24"/>
          <w:szCs w:val="24"/>
        </w:rPr>
        <w:t xml:space="preserve">; объектов </w:t>
      </w:r>
      <w:r w:rsidRPr="00BE6F81">
        <w:rPr>
          <w:rFonts w:ascii="Times New Roman" w:hAnsi="Times New Roman" w:cs="Times New Roman"/>
          <w:b w:val="0"/>
          <w:sz w:val="24"/>
          <w:szCs w:val="24"/>
        </w:rPr>
        <w:t>культуры и искусства; объектов, н</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обходимых для обеспечения населения услугами связи, общественного питания, торговли и быт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вого обслуживания</w:t>
      </w:r>
      <w:r w:rsidRPr="00BE6F81">
        <w:rPr>
          <w:rFonts w:ascii="Times New Roman" w:hAnsi="Times New Roman" w:cs="Times New Roman"/>
          <w:b w:val="0"/>
          <w:bCs w:val="0"/>
          <w:sz w:val="24"/>
          <w:szCs w:val="24"/>
        </w:rPr>
        <w:t>; объектов материально</w:t>
      </w:r>
      <w:r w:rsidRPr="00BE6F81">
        <w:rPr>
          <w:rFonts w:ascii="Times New Roman" w:hAnsi="Times New Roman" w:cs="Times New Roman"/>
          <w:b w:val="0"/>
          <w:sz w:val="24"/>
          <w:szCs w:val="24"/>
        </w:rPr>
        <w:t>-технического обеспечения деятельности органов     местного самоуправления; объектов, необходимых для формирования и содержания муниципал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ного архива. В данном подразделе приведены все необходимые расчетные показатели (нормат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вы) для проектирования объектов социальной сферы и сферы 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служивания.</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 xml:space="preserve">В целях создания благоприятных условий жизнедеятельности населения на территории    </w:t>
      </w:r>
      <w:r w:rsidR="003E1E04"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осуществляется благоустройство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 в том числе обеспечивается и поддерживается нормативный уровень озелененности территорий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личного назначения, создаются места для отдыха населения. Для решения данных задач в норм</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тивах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работан раздел «Нормативы градостроительного проектирования рекреационных зон», который содержит основные требования к составу и формированию рекреационных зон, в том числе расчетные показатели и нормативные параметры озелененных территорий общего польз</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вания, а также расчетные показатели и нормативные параметры зон массового отдыха 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селения.</w:t>
      </w:r>
    </w:p>
    <w:p w:rsidR="00D01802" w:rsidRPr="00BE6F81" w:rsidRDefault="00D01802" w:rsidP="004D1CC3">
      <w:pPr>
        <w:pStyle w:val="ConsNormal"/>
        <w:spacing w:line="245" w:lineRule="auto"/>
        <w:ind w:right="0" w:firstLine="709"/>
        <w:jc w:val="both"/>
        <w:rPr>
          <w:rFonts w:ascii="Times New Roman" w:hAnsi="Times New Roman" w:cs="Times New Roman"/>
          <w:sz w:val="24"/>
          <w:szCs w:val="24"/>
        </w:rPr>
      </w:pPr>
      <w:r w:rsidRPr="00BE6F81">
        <w:rPr>
          <w:rStyle w:val="af8"/>
          <w:rFonts w:ascii="Times New Roman" w:hAnsi="Times New Roman" w:cs="Times New Roman"/>
          <w:b w:val="0"/>
          <w:sz w:val="24"/>
          <w:szCs w:val="24"/>
        </w:rPr>
        <w:t xml:space="preserve">Экономическое развитие </w:t>
      </w:r>
      <w:r w:rsidRPr="00BE6F81">
        <w:rPr>
          <w:rFonts w:ascii="Times New Roman" w:hAnsi="Times New Roman" w:cs="Times New Roman"/>
          <w:sz w:val="24"/>
          <w:szCs w:val="24"/>
        </w:rPr>
        <w:t xml:space="preserve">городского округа </w:t>
      </w:r>
      <w:r w:rsidRPr="00BE6F81">
        <w:rPr>
          <w:rStyle w:val="af8"/>
          <w:rFonts w:ascii="Times New Roman" w:hAnsi="Times New Roman" w:cs="Times New Roman"/>
          <w:b w:val="0"/>
          <w:sz w:val="24"/>
          <w:szCs w:val="24"/>
        </w:rPr>
        <w:t xml:space="preserve">представлено </w:t>
      </w:r>
      <w:r w:rsidRPr="00BE6F81">
        <w:rPr>
          <w:rFonts w:ascii="Times New Roman" w:hAnsi="Times New Roman" w:cs="Times New Roman"/>
          <w:sz w:val="24"/>
          <w:szCs w:val="24"/>
        </w:rPr>
        <w:t>предприятиями, осуществля</w:t>
      </w:r>
      <w:r w:rsidRPr="00BE6F81">
        <w:rPr>
          <w:rFonts w:ascii="Times New Roman" w:hAnsi="Times New Roman" w:cs="Times New Roman"/>
          <w:sz w:val="24"/>
          <w:szCs w:val="24"/>
        </w:rPr>
        <w:t>ю</w:t>
      </w:r>
      <w:r w:rsidRPr="00BE6F81">
        <w:rPr>
          <w:rFonts w:ascii="Times New Roman" w:hAnsi="Times New Roman" w:cs="Times New Roman"/>
          <w:sz w:val="24"/>
          <w:szCs w:val="24"/>
        </w:rPr>
        <w:t>щими свою финансово-хозяйственную деятельность в различных сферах хозяйствования. В ра</w:t>
      </w:r>
      <w:r w:rsidRPr="00BE6F81">
        <w:rPr>
          <w:rFonts w:ascii="Times New Roman" w:hAnsi="Times New Roman" w:cs="Times New Roman"/>
          <w:sz w:val="24"/>
          <w:szCs w:val="24"/>
        </w:rPr>
        <w:t>з</w:t>
      </w:r>
      <w:r w:rsidRPr="00BE6F81">
        <w:rPr>
          <w:rFonts w:ascii="Times New Roman" w:hAnsi="Times New Roman" w:cs="Times New Roman"/>
          <w:sz w:val="24"/>
          <w:szCs w:val="24"/>
        </w:rPr>
        <w:t>деле «Нормативы градостроительного проектирования производственных зон» нормативов пр</w:t>
      </w:r>
      <w:r w:rsidRPr="00BE6F81">
        <w:rPr>
          <w:rFonts w:ascii="Times New Roman" w:hAnsi="Times New Roman" w:cs="Times New Roman"/>
          <w:sz w:val="24"/>
          <w:szCs w:val="24"/>
        </w:rPr>
        <w:t>и</w:t>
      </w:r>
      <w:r w:rsidRPr="00BE6F81">
        <w:rPr>
          <w:rFonts w:ascii="Times New Roman" w:hAnsi="Times New Roman" w:cs="Times New Roman"/>
          <w:sz w:val="24"/>
          <w:szCs w:val="24"/>
        </w:rPr>
        <w:t>ведены расч</w:t>
      </w:r>
      <w:r w:rsidR="003E1E04" w:rsidRPr="00BE6F81">
        <w:rPr>
          <w:rFonts w:ascii="Times New Roman" w:hAnsi="Times New Roman" w:cs="Times New Roman"/>
          <w:sz w:val="24"/>
          <w:szCs w:val="24"/>
        </w:rPr>
        <w:t xml:space="preserve">етные показатели и нормативные </w:t>
      </w:r>
      <w:r w:rsidRPr="00BE6F81">
        <w:rPr>
          <w:rFonts w:ascii="Times New Roman" w:hAnsi="Times New Roman" w:cs="Times New Roman"/>
          <w:sz w:val="24"/>
          <w:szCs w:val="24"/>
        </w:rPr>
        <w:t>параметры градостроительного проектирования промышленных объектов. Кроме стратегических направлений по развитию отраслей промышле</w:t>
      </w:r>
      <w:r w:rsidRPr="00BE6F81">
        <w:rPr>
          <w:rFonts w:ascii="Times New Roman" w:hAnsi="Times New Roman" w:cs="Times New Roman"/>
          <w:sz w:val="24"/>
          <w:szCs w:val="24"/>
        </w:rPr>
        <w:t>н</w:t>
      </w:r>
      <w:r w:rsidRPr="00BE6F81">
        <w:rPr>
          <w:rFonts w:ascii="Times New Roman" w:hAnsi="Times New Roman" w:cs="Times New Roman"/>
          <w:sz w:val="24"/>
          <w:szCs w:val="24"/>
        </w:rPr>
        <w:t>ности в разделе «Нормативы градостроительного проектирования производственных зон» разр</w:t>
      </w:r>
      <w:r w:rsidRPr="00BE6F81">
        <w:rPr>
          <w:rFonts w:ascii="Times New Roman" w:hAnsi="Times New Roman" w:cs="Times New Roman"/>
          <w:sz w:val="24"/>
          <w:szCs w:val="24"/>
        </w:rPr>
        <w:t>а</w:t>
      </w:r>
      <w:r w:rsidRPr="00BE6F81">
        <w:rPr>
          <w:rFonts w:ascii="Times New Roman" w:hAnsi="Times New Roman" w:cs="Times New Roman"/>
          <w:sz w:val="24"/>
          <w:szCs w:val="24"/>
        </w:rPr>
        <w:t>ботан подраздел «Нормативные параметры коммунально-складских зон», в котором также прив</w:t>
      </w:r>
      <w:r w:rsidRPr="00BE6F81">
        <w:rPr>
          <w:rFonts w:ascii="Times New Roman" w:hAnsi="Times New Roman" w:cs="Times New Roman"/>
          <w:sz w:val="24"/>
          <w:szCs w:val="24"/>
        </w:rPr>
        <w:t>е</w:t>
      </w:r>
      <w:r w:rsidRPr="00BE6F81">
        <w:rPr>
          <w:rFonts w:ascii="Times New Roman" w:hAnsi="Times New Roman" w:cs="Times New Roman"/>
          <w:sz w:val="24"/>
          <w:szCs w:val="24"/>
        </w:rPr>
        <w:t>дены необходимые расчетные показатели и нормативные параметры градостроительного прое</w:t>
      </w:r>
      <w:r w:rsidRPr="00BE6F81">
        <w:rPr>
          <w:rFonts w:ascii="Times New Roman" w:hAnsi="Times New Roman" w:cs="Times New Roman"/>
          <w:sz w:val="24"/>
          <w:szCs w:val="24"/>
        </w:rPr>
        <w:t>к</w:t>
      </w:r>
      <w:r w:rsidRPr="00BE6F81">
        <w:rPr>
          <w:rFonts w:ascii="Times New Roman" w:hAnsi="Times New Roman" w:cs="Times New Roman"/>
          <w:sz w:val="24"/>
          <w:szCs w:val="24"/>
        </w:rPr>
        <w:t>тирования данных зон и расположенных в них объе</w:t>
      </w:r>
      <w:r w:rsidRPr="00BE6F81">
        <w:rPr>
          <w:rFonts w:ascii="Times New Roman" w:hAnsi="Times New Roman" w:cs="Times New Roman"/>
          <w:sz w:val="24"/>
          <w:szCs w:val="24"/>
        </w:rPr>
        <w:t>к</w:t>
      </w:r>
      <w:r w:rsidRPr="00BE6F81">
        <w:rPr>
          <w:rFonts w:ascii="Times New Roman" w:hAnsi="Times New Roman" w:cs="Times New Roman"/>
          <w:sz w:val="24"/>
          <w:szCs w:val="24"/>
        </w:rPr>
        <w:t>тов.</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Приоритетной задачей на территории </w:t>
      </w:r>
      <w:r w:rsidR="00FE49EB" w:rsidRPr="00BE6F81">
        <w:rPr>
          <w:rFonts w:ascii="Times New Roman" w:hAnsi="Times New Roman" w:cs="Times New Roman"/>
          <w:b w:val="0"/>
          <w:sz w:val="24"/>
          <w:szCs w:val="24"/>
        </w:rPr>
        <w:t>городского округа</w:t>
      </w:r>
      <w:r w:rsidRPr="00BE6F81">
        <w:rPr>
          <w:rFonts w:ascii="Times New Roman" w:hAnsi="Times New Roman" w:cs="Times New Roman"/>
          <w:b w:val="0"/>
          <w:sz w:val="24"/>
          <w:szCs w:val="24"/>
        </w:rPr>
        <w:t xml:space="preserve"> является обеспечение устойчив</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го и надежного функционирования систем электро-, тепло-, газо-, водоснабж</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 водоотведения, связи, а также создание условий для стабильного функционирования объе</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тов жилищно-коммунального хозяйства. В составе раздела «Нормативы градостроительного пр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ектирования зон инженерной инфраструктуры» в </w:t>
      </w:r>
      <w:r w:rsidRPr="00BE6F81">
        <w:rPr>
          <w:rFonts w:ascii="Times New Roman" w:hAnsi="Times New Roman" w:cs="Times New Roman"/>
          <w:b w:val="0"/>
          <w:bCs w:val="0"/>
          <w:sz w:val="24"/>
          <w:szCs w:val="24"/>
        </w:rPr>
        <w:t xml:space="preserve">соответствующих подразделах </w:t>
      </w:r>
      <w:r w:rsidRPr="00BE6F81">
        <w:rPr>
          <w:rFonts w:ascii="Times New Roman" w:hAnsi="Times New Roman" w:cs="Times New Roman"/>
          <w:b w:val="0"/>
          <w:sz w:val="24"/>
          <w:szCs w:val="24"/>
        </w:rPr>
        <w:t>приведены все необходимые расчетные показатели проектирования зон инженерной инфраструктуры, необходимые для подг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товки генерального плана и документации по планировке территории городского округа: объе</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ты электроснабжения, объекты теплоснабжения, объекты газоснабжения, объекты водоснабжения, объекты водоотведения (канализации), объекты связи, размещение линейных объектов (сетей) инженерного обе</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печения.</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 территории </w:t>
      </w:r>
      <w:r w:rsidR="003E1E04"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проход</w:t>
      </w:r>
      <w:r w:rsidR="005C35E8"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т </w:t>
      </w:r>
      <w:r w:rsidR="005C35E8" w:rsidRPr="00BE6F81">
        <w:rPr>
          <w:rFonts w:ascii="Times New Roman" w:hAnsi="Times New Roman" w:cs="Times New Roman"/>
          <w:b w:val="0"/>
          <w:sz w:val="24"/>
          <w:szCs w:val="24"/>
        </w:rPr>
        <w:t xml:space="preserve">разветвленная сеть </w:t>
      </w:r>
      <w:r w:rsidRPr="00BE6F81">
        <w:rPr>
          <w:rFonts w:ascii="Times New Roman" w:hAnsi="Times New Roman" w:cs="Times New Roman"/>
          <w:b w:val="0"/>
          <w:sz w:val="24"/>
          <w:szCs w:val="24"/>
        </w:rPr>
        <w:t>автомобильны</w:t>
      </w:r>
      <w:r w:rsidR="005C35E8" w:rsidRPr="00BE6F81">
        <w:rPr>
          <w:rFonts w:ascii="Times New Roman" w:hAnsi="Times New Roman" w:cs="Times New Roman"/>
          <w:b w:val="0"/>
          <w:sz w:val="24"/>
          <w:szCs w:val="24"/>
        </w:rPr>
        <w:t>х</w:t>
      </w:r>
      <w:r w:rsidRPr="00BE6F81">
        <w:rPr>
          <w:rFonts w:ascii="Times New Roman" w:hAnsi="Times New Roman" w:cs="Times New Roman"/>
          <w:b w:val="0"/>
          <w:sz w:val="24"/>
          <w:szCs w:val="24"/>
        </w:rPr>
        <w:t xml:space="preserve"> дорог регионального и межмуниципального значения. Расчетные показатели </w:t>
      </w:r>
      <w:r w:rsidR="003E1E04"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минимально допустимого уровня обеспеченности и максимально допустимого уровня </w:t>
      </w:r>
      <w:r w:rsidRPr="00BE6F81">
        <w:rPr>
          <w:rFonts w:ascii="Times New Roman" w:hAnsi="Times New Roman" w:cs="Times New Roman"/>
          <w:b w:val="0"/>
          <w:spacing w:val="-2"/>
          <w:sz w:val="24"/>
          <w:szCs w:val="24"/>
        </w:rPr>
        <w:t>территор</w:t>
      </w:r>
      <w:r w:rsidRPr="00BE6F81">
        <w:rPr>
          <w:rFonts w:ascii="Times New Roman" w:hAnsi="Times New Roman" w:cs="Times New Roman"/>
          <w:b w:val="0"/>
          <w:spacing w:val="-2"/>
          <w:sz w:val="24"/>
          <w:szCs w:val="24"/>
        </w:rPr>
        <w:t>и</w:t>
      </w:r>
      <w:r w:rsidRPr="00BE6F81">
        <w:rPr>
          <w:rFonts w:ascii="Times New Roman" w:hAnsi="Times New Roman" w:cs="Times New Roman"/>
          <w:b w:val="0"/>
          <w:spacing w:val="-2"/>
          <w:sz w:val="24"/>
          <w:szCs w:val="24"/>
        </w:rPr>
        <w:t>альной доступности объектов транспортной инфраструктуры регионального и межмуниципальн</w:t>
      </w:r>
      <w:r w:rsidRPr="00BE6F81">
        <w:rPr>
          <w:rFonts w:ascii="Times New Roman" w:hAnsi="Times New Roman" w:cs="Times New Roman"/>
          <w:b w:val="0"/>
          <w:spacing w:val="-2"/>
          <w:sz w:val="24"/>
          <w:szCs w:val="24"/>
        </w:rPr>
        <w:t>о</w:t>
      </w:r>
      <w:r w:rsidRPr="00BE6F81">
        <w:rPr>
          <w:rFonts w:ascii="Times New Roman" w:hAnsi="Times New Roman" w:cs="Times New Roman"/>
          <w:b w:val="0"/>
          <w:spacing w:val="-2"/>
          <w:sz w:val="24"/>
          <w:szCs w:val="24"/>
        </w:rPr>
        <w:t>го</w:t>
      </w:r>
      <w:r w:rsidRPr="00BE6F81">
        <w:rPr>
          <w:rFonts w:ascii="Times New Roman" w:hAnsi="Times New Roman" w:cs="Times New Roman"/>
          <w:b w:val="0"/>
          <w:sz w:val="24"/>
          <w:szCs w:val="24"/>
        </w:rPr>
        <w:t xml:space="preserve"> значения следует принимать в соответствии с </w:t>
      </w:r>
      <w:r w:rsidR="003E1E04" w:rsidRPr="00BE6F81">
        <w:rPr>
          <w:rFonts w:ascii="Times New Roman" w:hAnsi="Times New Roman" w:cs="Times New Roman"/>
          <w:b w:val="0"/>
          <w:sz w:val="24"/>
          <w:szCs w:val="24"/>
        </w:rPr>
        <w:t>Н</w:t>
      </w:r>
      <w:r w:rsidRPr="00BE6F81">
        <w:rPr>
          <w:rFonts w:ascii="Times New Roman" w:hAnsi="Times New Roman" w:cs="Times New Roman"/>
          <w:b w:val="0"/>
          <w:sz w:val="24"/>
          <w:szCs w:val="24"/>
        </w:rPr>
        <w:t>ормативами градостроительного проектиров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ния </w:t>
      </w:r>
      <w:r w:rsidR="003E1E04" w:rsidRPr="00BE6F81">
        <w:rPr>
          <w:rFonts w:ascii="Times New Roman" w:hAnsi="Times New Roman" w:cs="Times New Roman"/>
          <w:b w:val="0"/>
          <w:sz w:val="24"/>
          <w:szCs w:val="24"/>
        </w:rPr>
        <w:t>Владимирской</w:t>
      </w:r>
      <w:r w:rsidRPr="00BE6F81">
        <w:rPr>
          <w:rFonts w:ascii="Times New Roman" w:hAnsi="Times New Roman" w:cs="Times New Roman"/>
          <w:b w:val="0"/>
          <w:sz w:val="24"/>
          <w:szCs w:val="24"/>
        </w:rPr>
        <w:t xml:space="preserve"> 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ласти.</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Объекты транспортной инфраструктуры городского округа включают:</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сеть улиц и дорог;</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объекты транспортного обслуживания населения;</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автомобильные стоянки.</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фраструктуры приведены в соответствующих подразделах раздела «Нормативы градостроител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ного проектирования зон транспортной инфраструктуры» нормативов.</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shd w:val="clear" w:color="auto" w:fill="FFFFFF"/>
        </w:rPr>
        <w:t xml:space="preserve">Уставом </w:t>
      </w:r>
      <w:r w:rsidR="003E1E04" w:rsidRPr="00BE6F81">
        <w:rPr>
          <w:rFonts w:ascii="Times New Roman" w:hAnsi="Times New Roman" w:cs="Times New Roman"/>
          <w:b w:val="0"/>
          <w:sz w:val="24"/>
          <w:szCs w:val="24"/>
        </w:rPr>
        <w:t xml:space="preserve">муниципального образования город Ковров Владимирской области </w:t>
      </w:r>
      <w:r w:rsidRPr="00BE6F81">
        <w:rPr>
          <w:rFonts w:ascii="Times New Roman" w:hAnsi="Times New Roman" w:cs="Times New Roman"/>
          <w:b w:val="0"/>
          <w:sz w:val="24"/>
          <w:szCs w:val="24"/>
          <w:shd w:val="clear" w:color="auto" w:fill="FFFFFF"/>
        </w:rPr>
        <w:t xml:space="preserve">к вопросам местного значения городского округа отнесено </w:t>
      </w:r>
      <w:r w:rsidR="00C548D4" w:rsidRPr="00BE6F81">
        <w:rPr>
          <w:rFonts w:ascii="Times New Roman" w:hAnsi="Times New Roman" w:cs="Times New Roman"/>
          <w:b w:val="0"/>
          <w:sz w:val="24"/>
          <w:szCs w:val="24"/>
        </w:rPr>
        <w:t>создание условий для расширения рынка сельск</w:t>
      </w:r>
      <w:r w:rsidR="00C548D4" w:rsidRPr="00BE6F81">
        <w:rPr>
          <w:rFonts w:ascii="Times New Roman" w:hAnsi="Times New Roman" w:cs="Times New Roman"/>
          <w:b w:val="0"/>
          <w:sz w:val="24"/>
          <w:szCs w:val="24"/>
        </w:rPr>
        <w:t>о</w:t>
      </w:r>
      <w:r w:rsidR="00C548D4" w:rsidRPr="00BE6F81">
        <w:rPr>
          <w:rFonts w:ascii="Times New Roman" w:hAnsi="Times New Roman" w:cs="Times New Roman"/>
          <w:b w:val="0"/>
          <w:sz w:val="24"/>
          <w:szCs w:val="24"/>
        </w:rPr>
        <w:t>хозяйственной продукции, сырья и продовольствия, содействие развитию малого и среднего предпринимательства</w:t>
      </w:r>
      <w:r w:rsidRPr="00BE6F81">
        <w:rPr>
          <w:rFonts w:ascii="Times New Roman" w:hAnsi="Times New Roman" w:cs="Times New Roman"/>
          <w:b w:val="0"/>
          <w:sz w:val="24"/>
          <w:szCs w:val="24"/>
        </w:rPr>
        <w:t>.</w:t>
      </w:r>
      <w:r w:rsidRPr="00BE6F81">
        <w:rPr>
          <w:rFonts w:ascii="Times New Roman CYR" w:hAnsi="Times New Roman CYR" w:cs="Times New Roman CYR"/>
        </w:rPr>
        <w:t xml:space="preserve"> </w:t>
      </w:r>
      <w:r w:rsidR="0005246E" w:rsidRPr="00BE6F81">
        <w:rPr>
          <w:rFonts w:ascii="Times New Roman" w:hAnsi="Times New Roman" w:cs="Times New Roman"/>
          <w:b w:val="0"/>
          <w:sz w:val="24"/>
          <w:szCs w:val="24"/>
        </w:rPr>
        <w:t xml:space="preserve">Кроме того на перспективу </w:t>
      </w:r>
      <w:r w:rsidR="00EB7ACB" w:rsidRPr="00BE6F81">
        <w:rPr>
          <w:rFonts w:ascii="Times New Roman" w:hAnsi="Times New Roman" w:cs="Times New Roman"/>
          <w:b w:val="0"/>
          <w:sz w:val="24"/>
          <w:szCs w:val="24"/>
        </w:rPr>
        <w:t>предусматривается расширение территории муниципального образования за счет присоединения сельских населенных пун</w:t>
      </w:r>
      <w:r w:rsidR="00EB7ACB" w:rsidRPr="00BE6F81">
        <w:rPr>
          <w:rFonts w:ascii="Times New Roman" w:hAnsi="Times New Roman" w:cs="Times New Roman"/>
          <w:b w:val="0"/>
          <w:sz w:val="24"/>
          <w:szCs w:val="24"/>
        </w:rPr>
        <w:t>к</w:t>
      </w:r>
      <w:r w:rsidR="00EB7ACB" w:rsidRPr="00BE6F81">
        <w:rPr>
          <w:rFonts w:ascii="Times New Roman" w:hAnsi="Times New Roman" w:cs="Times New Roman"/>
          <w:b w:val="0"/>
          <w:sz w:val="24"/>
          <w:szCs w:val="24"/>
        </w:rPr>
        <w:t xml:space="preserve">тов с выделением в границах городского округа зон сельскохозяйственного использования. </w:t>
      </w:r>
      <w:r w:rsidRPr="00BE6F81">
        <w:rPr>
          <w:rFonts w:ascii="Times New Roman" w:hAnsi="Times New Roman" w:cs="Times New Roman"/>
          <w:b w:val="0"/>
          <w:sz w:val="24"/>
          <w:szCs w:val="24"/>
        </w:rPr>
        <w:t>Учитывая данн</w:t>
      </w:r>
      <w:r w:rsidR="00EB7ACB" w:rsidRPr="00BE6F81">
        <w:rPr>
          <w:rFonts w:ascii="Times New Roman" w:hAnsi="Times New Roman" w:cs="Times New Roman"/>
          <w:b w:val="0"/>
          <w:sz w:val="24"/>
          <w:szCs w:val="24"/>
        </w:rPr>
        <w:t>ы</w:t>
      </w:r>
      <w:r w:rsidRPr="00BE6F81">
        <w:rPr>
          <w:rFonts w:ascii="Times New Roman" w:hAnsi="Times New Roman" w:cs="Times New Roman"/>
          <w:b w:val="0"/>
          <w:sz w:val="24"/>
          <w:szCs w:val="24"/>
        </w:rPr>
        <w:t>е пол</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жени</w:t>
      </w:r>
      <w:r w:rsidR="00EB7ACB" w:rsidRPr="00BE6F81">
        <w:rPr>
          <w:rFonts w:ascii="Times New Roman" w:hAnsi="Times New Roman" w:cs="Times New Roman"/>
          <w:b w:val="0"/>
          <w:sz w:val="24"/>
          <w:szCs w:val="24"/>
        </w:rPr>
        <w:t>я,</w:t>
      </w:r>
      <w:r w:rsidRPr="00BE6F81">
        <w:rPr>
          <w:rFonts w:ascii="Times New Roman" w:hAnsi="Times New Roman" w:cs="Times New Roman"/>
          <w:b w:val="0"/>
          <w:sz w:val="24"/>
          <w:szCs w:val="24"/>
        </w:rPr>
        <w:t xml:space="preserve"> в нормативах разработан раздел «Нормативы градостроительного проектирования зон сельскохозяйственного использования», в котором </w:t>
      </w:r>
      <w:r w:rsidR="00EB7ACB" w:rsidRPr="00BE6F81">
        <w:rPr>
          <w:rFonts w:ascii="Times New Roman" w:hAnsi="Times New Roman" w:cs="Times New Roman"/>
          <w:b w:val="0"/>
          <w:sz w:val="24"/>
          <w:szCs w:val="24"/>
        </w:rPr>
        <w:t xml:space="preserve">на перспективу </w:t>
      </w:r>
      <w:r w:rsidRPr="00BE6F81">
        <w:rPr>
          <w:rFonts w:ascii="Times New Roman" w:hAnsi="Times New Roman" w:cs="Times New Roman"/>
          <w:b w:val="0"/>
          <w:sz w:val="24"/>
          <w:szCs w:val="24"/>
        </w:rPr>
        <w:t>определен состав зон сельск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хозяйственного использования, приведены расчетные показатели и нормативные параметры </w:t>
      </w:r>
      <w:r w:rsidR="00EB7ACB"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производственных зон сельскохозяйственного назначения; зон, предназначенных для ведения </w:t>
      </w:r>
      <w:r w:rsidR="00AC4D48"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lastRenderedPageBreak/>
        <w:t>садоводства</w:t>
      </w:r>
      <w:r w:rsidR="008E303E" w:rsidRPr="00BE6F81">
        <w:rPr>
          <w:rFonts w:ascii="Times New Roman" w:hAnsi="Times New Roman" w:cs="Times New Roman"/>
          <w:b w:val="0"/>
          <w:sz w:val="24"/>
          <w:szCs w:val="24"/>
        </w:rPr>
        <w:t xml:space="preserve"> и</w:t>
      </w:r>
      <w:r w:rsidRPr="00BE6F81">
        <w:rPr>
          <w:rFonts w:ascii="Times New Roman" w:hAnsi="Times New Roman" w:cs="Times New Roman"/>
          <w:b w:val="0"/>
          <w:sz w:val="24"/>
          <w:szCs w:val="24"/>
        </w:rPr>
        <w:t xml:space="preserve"> огородничества; зон, предназначенных для ведения личного подсобного</w:t>
      </w:r>
      <w:r w:rsidR="003E1E04"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хозяйс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Городской округ обладает богатым природно-рекреационным, историч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ским и культурным потенциалом. В целях сохранения целостности окружающей среды и обесп</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чения сохранности особо охраняемых территорий в нормативах разраб</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тан раздел «Нормативы градостроительного проектирования зон особо охраняемых территорий». </w:t>
      </w:r>
      <w:r w:rsidRPr="00BE6F81">
        <w:rPr>
          <w:rFonts w:ascii="Times New Roman" w:hAnsi="Times New Roman" w:cs="Times New Roman"/>
          <w:b w:val="0"/>
          <w:bCs w:val="0"/>
          <w:sz w:val="24"/>
          <w:szCs w:val="24"/>
        </w:rPr>
        <w:t>Нормативные параметры градостроительн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го проектирования охраны об</w:t>
      </w:r>
      <w:r w:rsidRPr="00BE6F81">
        <w:rPr>
          <w:rFonts w:ascii="Times New Roman" w:hAnsi="Times New Roman" w:cs="Times New Roman"/>
          <w:b w:val="0"/>
          <w:bCs w:val="0"/>
          <w:sz w:val="24"/>
          <w:szCs w:val="24"/>
        </w:rPr>
        <w:t>ъ</w:t>
      </w:r>
      <w:r w:rsidRPr="00BE6F81">
        <w:rPr>
          <w:rFonts w:ascii="Times New Roman" w:hAnsi="Times New Roman" w:cs="Times New Roman"/>
          <w:b w:val="0"/>
          <w:bCs w:val="0"/>
          <w:sz w:val="24"/>
          <w:szCs w:val="24"/>
        </w:rPr>
        <w:t xml:space="preserve">ектов культурного наследия при подготовке генерального плана и документации по планировке территории городского округа </w:t>
      </w:r>
      <w:r w:rsidRPr="00BE6F81">
        <w:rPr>
          <w:rFonts w:ascii="Times New Roman" w:hAnsi="Times New Roman" w:cs="Times New Roman"/>
          <w:b w:val="0"/>
          <w:sz w:val="24"/>
          <w:szCs w:val="24"/>
        </w:rPr>
        <w:t xml:space="preserve">приведены в соответствующих </w:t>
      </w:r>
      <w:r w:rsidR="006A29AE"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подразделах раздела «Нормативы градостроительного проектирования зон особо охраняемых терр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торий». </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К полномочиям органов местного самоуправления городского округа отнесены организ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ция ритуальных услуг и содержание мест захоронения. В разделе «</w:t>
      </w:r>
      <w:r w:rsidRPr="00BE6F81">
        <w:rPr>
          <w:rFonts w:ascii="Times New Roman" w:hAnsi="Times New Roman" w:cs="Times New Roman"/>
          <w:b w:val="0"/>
          <w:spacing w:val="-2"/>
          <w:sz w:val="24"/>
          <w:szCs w:val="24"/>
        </w:rPr>
        <w:t>Нормативы градостроительного проектирования зон</w:t>
      </w:r>
      <w:r w:rsidRPr="00BE6F81">
        <w:rPr>
          <w:rFonts w:ascii="Times New Roman" w:hAnsi="Times New Roman" w:cs="Times New Roman"/>
          <w:b w:val="0"/>
          <w:bCs w:val="0"/>
          <w:spacing w:val="-2"/>
          <w:sz w:val="24"/>
          <w:szCs w:val="24"/>
        </w:rPr>
        <w:t xml:space="preserve"> специального назначения» также разработан </w:t>
      </w:r>
      <w:r w:rsidRPr="00BE6F81">
        <w:rPr>
          <w:rFonts w:ascii="Times New Roman" w:hAnsi="Times New Roman" w:cs="Times New Roman"/>
          <w:b w:val="0"/>
          <w:sz w:val="24"/>
          <w:szCs w:val="24"/>
        </w:rPr>
        <w:t>подраздел «Объекты, необход</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мые для организации ритуальных услуг, содержания мест захоронения», в котором приведены расчетные показатели и нормативы размещения объектов ритуального назначения и мест захор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нения, необходимые для подготовки генерального плана и документации по планировке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 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родского округа.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Важными направлениями развития городского округа являются:</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обеспечение первичных мер пожарной безопасности в границах городского округа;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охрана общественного порядка;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w:t>
      </w:r>
      <w:r w:rsidRPr="00BE6F81">
        <w:rPr>
          <w:rFonts w:ascii="Times New Roman" w:hAnsi="Times New Roman" w:cs="Times New Roman"/>
          <w:b w:val="0"/>
          <w:sz w:val="24"/>
          <w:szCs w:val="24"/>
        </w:rPr>
        <w:t>организация и осуществление мероприятий гражданской обороны, защите населения и территории городского округа от чрезвычайных ситуаций природного и техн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генного характера;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w:t>
      </w:r>
      <w:r w:rsidRPr="00BE6F81">
        <w:rPr>
          <w:rFonts w:ascii="Times New Roman" w:hAnsi="Times New Roman" w:cs="Times New Roman"/>
          <w:b w:val="0"/>
          <w:sz w:val="24"/>
          <w:szCs w:val="24"/>
        </w:rPr>
        <w:t xml:space="preserve">создание, содержание и организация деятельности аварийно-спасательных служб и (или) аварийно-спасательных формирований на территории </w:t>
      </w:r>
      <w:r w:rsidR="001F3CFB" w:rsidRPr="00BE6F81">
        <w:rPr>
          <w:rFonts w:ascii="Times New Roman" w:hAnsi="Times New Roman" w:cs="Times New Roman"/>
          <w:b w:val="0"/>
          <w:sz w:val="24"/>
          <w:szCs w:val="24"/>
        </w:rPr>
        <w:t>городского округа</w:t>
      </w:r>
      <w:r w:rsidRPr="00BE6F81">
        <w:rPr>
          <w:rFonts w:ascii="Times New Roman" w:hAnsi="Times New Roman" w:cs="Times New Roman"/>
          <w:b w:val="0"/>
          <w:sz w:val="24"/>
          <w:szCs w:val="24"/>
        </w:rPr>
        <w:t>;</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w:t>
      </w:r>
      <w:r w:rsidRPr="00BE6F81">
        <w:rPr>
          <w:rFonts w:ascii="Times New Roman" w:hAnsi="Times New Roman" w:cs="Times New Roman"/>
          <w:b w:val="0"/>
          <w:sz w:val="24"/>
          <w:szCs w:val="24"/>
        </w:rPr>
        <w:t>организация и осуществление мероприятий по мобилизационной подготовке муниц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пальных предприятий и учреждений, находящихся на территории городского округа;</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w:t>
      </w:r>
      <w:r w:rsidRPr="00BE6F81">
        <w:rPr>
          <w:rFonts w:ascii="Times New Roman" w:hAnsi="Times New Roman" w:cs="Times New Roman"/>
          <w:b w:val="0"/>
          <w:sz w:val="24"/>
          <w:szCs w:val="24"/>
        </w:rPr>
        <w:t>осуществление мероприятий по обеспечению безопасности людей на водных объектах.</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целях реализации полномочий органов местного самоуправления городского округа, а также обеспечения безопасных и благоприятных условий жизнедеятельности населения в норм</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тивах приведены расчетные показатели градостроительного проектирования по объектам</w:t>
      </w:r>
      <w:r w:rsidR="003B7EAE" w:rsidRPr="00BE6F81">
        <w:rPr>
          <w:rFonts w:ascii="Times New Roman" w:hAnsi="Times New Roman" w:cs="Times New Roman"/>
          <w:b w:val="0"/>
          <w:sz w:val="24"/>
          <w:szCs w:val="24"/>
        </w:rPr>
        <w:t xml:space="preserve"> в соо</w:t>
      </w:r>
      <w:r w:rsidR="003B7EAE" w:rsidRPr="00BE6F81">
        <w:rPr>
          <w:rFonts w:ascii="Times New Roman" w:hAnsi="Times New Roman" w:cs="Times New Roman"/>
          <w:b w:val="0"/>
          <w:sz w:val="24"/>
          <w:szCs w:val="24"/>
        </w:rPr>
        <w:t>т</w:t>
      </w:r>
      <w:r w:rsidR="003B7EAE" w:rsidRPr="00BE6F81">
        <w:rPr>
          <w:rFonts w:ascii="Times New Roman" w:hAnsi="Times New Roman" w:cs="Times New Roman"/>
          <w:b w:val="0"/>
          <w:sz w:val="24"/>
          <w:szCs w:val="24"/>
        </w:rPr>
        <w:t>ветствии с перечисленными направлениями</w:t>
      </w:r>
      <w:r w:rsidRPr="00BE6F81">
        <w:rPr>
          <w:rFonts w:ascii="Times New Roman" w:hAnsi="Times New Roman" w:cs="Times New Roman"/>
          <w:b w:val="0"/>
          <w:sz w:val="24"/>
          <w:szCs w:val="24"/>
        </w:rPr>
        <w:t>, которые приведены в соответствующих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 xml:space="preserve">делах. </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нормативах разработан раздел «Нормативные требования к обеспечению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нальных зон городского округа.</w:t>
      </w:r>
    </w:p>
    <w:p w:rsidR="007651D9" w:rsidRPr="00BE6F81" w:rsidRDefault="007651D9" w:rsidP="004D1CC3">
      <w:pPr>
        <w:tabs>
          <w:tab w:val="left" w:pos="6236"/>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lang w:eastAsia="en-US"/>
        </w:rPr>
        <w:t xml:space="preserve">В стратегических документах отмечено, что </w:t>
      </w:r>
      <w:r w:rsidRPr="00BE6F81">
        <w:rPr>
          <w:rFonts w:ascii="Times New Roman" w:hAnsi="Times New Roman" w:cs="Times New Roman"/>
          <w:b w:val="0"/>
          <w:sz w:val="24"/>
          <w:szCs w:val="24"/>
        </w:rPr>
        <w:t>экологическая обстановка в муниципальном образовании город Ковров по степени влияния антропогенных нагрузок на окружающую среду оценивается как относительно благоприятная. Город Ковров является вторым по величине инд</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стриальным центром Владимирской области. На состояние атмосферного воздуха города оказ</w:t>
      </w:r>
      <w:r w:rsidRPr="00BE6F81">
        <w:rPr>
          <w:rFonts w:ascii="Times New Roman" w:hAnsi="Times New Roman" w:cs="Times New Roman"/>
          <w:b w:val="0"/>
          <w:sz w:val="24"/>
          <w:szCs w:val="24"/>
        </w:rPr>
        <w:t>ы</w:t>
      </w:r>
      <w:r w:rsidRPr="00BE6F81">
        <w:rPr>
          <w:rFonts w:ascii="Times New Roman" w:hAnsi="Times New Roman" w:cs="Times New Roman"/>
          <w:b w:val="0"/>
          <w:sz w:val="24"/>
          <w:szCs w:val="24"/>
        </w:rPr>
        <w:t>вает воздействие хозяйственная деятельность предприятий и автотранспорта. По степени загря</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нения атмосферного воздуха городской округ отн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сится к городам с низким уровнем загрязнения. Загрязнение водных объектов происходит за счет недостаточно очищенных сточных вод бытовой канализации (плохая работа очистных сооружений), неочищенных дождевых стоков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сутствие дождевой канализации) и неочищенных производственных стоков, что определяет состояние   водных ресурсов, как недостаточно удовлетворительное. Источниками загрязнения почвенного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крова являются несанкционированные места складирования твердых коммунальных отходов, а также выбросы предприятий и автотранспо</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та.</w:t>
      </w:r>
    </w:p>
    <w:p w:rsidR="007651D9" w:rsidRPr="00BE6F81" w:rsidRDefault="007651D9" w:rsidP="004D1CC3">
      <w:pPr>
        <w:tabs>
          <w:tab w:val="left" w:pos="6236"/>
        </w:tabs>
        <w:spacing w:line="245" w:lineRule="auto"/>
        <w:ind w:firstLine="709"/>
        <w:rPr>
          <w:rFonts w:ascii="Times New Roman" w:hAnsi="Times New Roman" w:cs="Times New Roman"/>
          <w:b w:val="0"/>
          <w:bCs w:val="0"/>
          <w:sz w:val="24"/>
          <w:szCs w:val="24"/>
          <w:lang w:eastAsia="en-US"/>
        </w:rPr>
      </w:pPr>
      <w:r w:rsidRPr="00BE6F81">
        <w:rPr>
          <w:rFonts w:ascii="Times New Roman" w:hAnsi="Times New Roman" w:cs="Times New Roman"/>
          <w:b w:val="0"/>
          <w:sz w:val="24"/>
          <w:szCs w:val="24"/>
        </w:rPr>
        <w:t>С учетом данных проблем обеспечение охраны, улучшение качества и безопасности окр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жающей среды, формирование экологически ориентированной модели развития городского окр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 xml:space="preserve">га – одна из основных задач органов местного самоуправления. </w:t>
      </w:r>
      <w:r w:rsidRPr="00BE6F81">
        <w:rPr>
          <w:rFonts w:ascii="Times New Roman" w:hAnsi="Times New Roman" w:cs="Times New Roman"/>
          <w:b w:val="0"/>
          <w:sz w:val="24"/>
          <w:szCs w:val="24"/>
          <w:lang w:eastAsia="en-US"/>
        </w:rPr>
        <w:t>При планировке и застройке     территории городского округа</w:t>
      </w:r>
      <w:r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lang w:eastAsia="en-US"/>
        </w:rPr>
        <w:t>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w:t>
      </w:r>
      <w:r w:rsidRPr="00BE6F81">
        <w:rPr>
          <w:rFonts w:ascii="Times New Roman" w:hAnsi="Times New Roman" w:cs="Times New Roman"/>
          <w:b w:val="0"/>
          <w:sz w:val="24"/>
          <w:szCs w:val="24"/>
          <w:lang w:eastAsia="en-US"/>
        </w:rPr>
        <w:t>у</w:t>
      </w:r>
      <w:r w:rsidRPr="00BE6F81">
        <w:rPr>
          <w:rFonts w:ascii="Times New Roman" w:hAnsi="Times New Roman" w:cs="Times New Roman"/>
          <w:b w:val="0"/>
          <w:sz w:val="24"/>
          <w:szCs w:val="24"/>
          <w:lang w:eastAsia="en-US"/>
        </w:rPr>
        <w:lastRenderedPageBreak/>
        <w:t xml:space="preserve">жающей среды, осуществлять экологический и радиационный мониторинг. Для достижения </w:t>
      </w:r>
      <w:r w:rsidR="004D1CC3" w:rsidRPr="00BE6F81">
        <w:rPr>
          <w:rFonts w:ascii="Times New Roman" w:hAnsi="Times New Roman" w:cs="Times New Roman"/>
          <w:b w:val="0"/>
          <w:sz w:val="24"/>
          <w:szCs w:val="24"/>
          <w:lang w:eastAsia="en-US"/>
        </w:rPr>
        <w:t xml:space="preserve">     </w:t>
      </w:r>
      <w:r w:rsidRPr="00BE6F81">
        <w:rPr>
          <w:rFonts w:ascii="Times New Roman" w:hAnsi="Times New Roman" w:cs="Times New Roman"/>
          <w:b w:val="0"/>
          <w:sz w:val="24"/>
          <w:szCs w:val="24"/>
          <w:lang w:eastAsia="en-US"/>
        </w:rPr>
        <w:t>целей, поставленных стратегическими документами по обеспечению комфортных условий жи</w:t>
      </w:r>
      <w:r w:rsidRPr="00BE6F81">
        <w:rPr>
          <w:rFonts w:ascii="Times New Roman" w:hAnsi="Times New Roman" w:cs="Times New Roman"/>
          <w:b w:val="0"/>
          <w:sz w:val="24"/>
          <w:szCs w:val="24"/>
          <w:lang w:eastAsia="en-US"/>
        </w:rPr>
        <w:t>з</w:t>
      </w:r>
      <w:r w:rsidRPr="00BE6F81">
        <w:rPr>
          <w:rFonts w:ascii="Times New Roman" w:hAnsi="Times New Roman" w:cs="Times New Roman"/>
          <w:b w:val="0"/>
          <w:sz w:val="24"/>
          <w:szCs w:val="24"/>
          <w:lang w:eastAsia="en-US"/>
        </w:rPr>
        <w:t xml:space="preserve">недеятельности населения </w:t>
      </w:r>
      <w:r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lang w:eastAsia="en-US"/>
        </w:rPr>
        <w:t>в нормативах разработан раздел «Нормативные требования к охране</w:t>
      </w:r>
      <w:r w:rsidRPr="00BE6F81">
        <w:rPr>
          <w:rFonts w:ascii="Times New Roman" w:hAnsi="Times New Roman" w:cs="Times New Roman"/>
          <w:b w:val="0"/>
          <w:bCs w:val="0"/>
          <w:sz w:val="24"/>
          <w:szCs w:val="24"/>
          <w:lang w:eastAsia="en-US"/>
        </w:rPr>
        <w:t xml:space="preserve"> окружающей среды».</w:t>
      </w:r>
    </w:p>
    <w:p w:rsidR="00D01802" w:rsidRPr="00BE6F81" w:rsidRDefault="00D01802" w:rsidP="004D1CC3">
      <w:pPr>
        <w:pStyle w:val="ConsNormal"/>
        <w:spacing w:line="245"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 xml:space="preserve">Как указано выше, на основании анализа </w:t>
      </w:r>
      <w:r w:rsidR="007651D9" w:rsidRPr="00BE6F81">
        <w:rPr>
          <w:rFonts w:ascii="Times New Roman" w:hAnsi="Times New Roman" w:cs="Times New Roman"/>
          <w:sz w:val="24"/>
          <w:szCs w:val="24"/>
        </w:rPr>
        <w:t>Стратегии социально-экономического развития муниципального образования город Ковров Владимирской области на период до 2035 года и</w:t>
      </w:r>
      <w:r w:rsidRPr="00BE6F81">
        <w:rPr>
          <w:rFonts w:ascii="Times New Roman" w:hAnsi="Times New Roman" w:cs="Times New Roman"/>
          <w:sz w:val="24"/>
          <w:szCs w:val="24"/>
        </w:rPr>
        <w:t xml:space="preserve"> </w:t>
      </w:r>
      <w:r w:rsidR="007651D9" w:rsidRPr="00BE6F81">
        <w:rPr>
          <w:rFonts w:ascii="Times New Roman" w:hAnsi="Times New Roman" w:cs="Times New Roman"/>
          <w:sz w:val="24"/>
          <w:szCs w:val="24"/>
        </w:rPr>
        <w:t xml:space="preserve">    </w:t>
      </w:r>
      <w:r w:rsidRPr="00BE6F81">
        <w:rPr>
          <w:rFonts w:ascii="Times New Roman" w:hAnsi="Times New Roman" w:cs="Times New Roman"/>
          <w:sz w:val="24"/>
          <w:szCs w:val="24"/>
        </w:rPr>
        <w:t>муниципальных программ городского округа определены направления и выявлены необход</w:t>
      </w:r>
      <w:r w:rsidRPr="00BE6F81">
        <w:rPr>
          <w:rFonts w:ascii="Times New Roman" w:hAnsi="Times New Roman" w:cs="Times New Roman"/>
          <w:sz w:val="24"/>
          <w:szCs w:val="24"/>
        </w:rPr>
        <w:t>и</w:t>
      </w:r>
      <w:r w:rsidRPr="00BE6F81">
        <w:rPr>
          <w:rFonts w:ascii="Times New Roman" w:hAnsi="Times New Roman" w:cs="Times New Roman"/>
          <w:sz w:val="24"/>
          <w:szCs w:val="24"/>
        </w:rPr>
        <w:t xml:space="preserve">мые расчетные показатели, приведенные в соответствующих разделах нормативов. </w:t>
      </w:r>
      <w:r w:rsidR="007651D9" w:rsidRPr="00BE6F81">
        <w:rPr>
          <w:rFonts w:ascii="Times New Roman" w:hAnsi="Times New Roman" w:cs="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w:t>
      </w:r>
      <w:r w:rsidR="007651D9" w:rsidRPr="00BE6F81">
        <w:rPr>
          <w:rFonts w:ascii="Times New Roman" w:hAnsi="Times New Roman" w:cs="Times New Roman"/>
          <w:sz w:val="24"/>
          <w:szCs w:val="24"/>
        </w:rPr>
        <w:t>с</w:t>
      </w:r>
      <w:r w:rsidR="007651D9" w:rsidRPr="00BE6F81">
        <w:rPr>
          <w:rFonts w:ascii="Times New Roman" w:hAnsi="Times New Roman" w:cs="Times New Roman"/>
          <w:sz w:val="24"/>
          <w:szCs w:val="24"/>
        </w:rPr>
        <w:t>ловий жизнедеятельности населения городского округа и сохранения природно-рекреационного потенциала, историко-культурных объе</w:t>
      </w:r>
      <w:r w:rsidR="007651D9" w:rsidRPr="00BE6F81">
        <w:rPr>
          <w:rFonts w:ascii="Times New Roman" w:hAnsi="Times New Roman" w:cs="Times New Roman"/>
          <w:sz w:val="24"/>
          <w:szCs w:val="24"/>
        </w:rPr>
        <w:t>к</w:t>
      </w:r>
      <w:r w:rsidR="007651D9" w:rsidRPr="00BE6F81">
        <w:rPr>
          <w:rFonts w:ascii="Times New Roman" w:hAnsi="Times New Roman" w:cs="Times New Roman"/>
          <w:sz w:val="24"/>
          <w:szCs w:val="24"/>
        </w:rPr>
        <w:t>тов.</w:t>
      </w:r>
    </w:p>
    <w:p w:rsidR="00876F10"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Разработанные нормативы градостроительного проектирования </w:t>
      </w:r>
      <w:r w:rsidR="007651D9" w:rsidRPr="00BE6F81">
        <w:rPr>
          <w:rFonts w:ascii="Times New Roman" w:hAnsi="Times New Roman" w:cs="Times New Roman"/>
          <w:b w:val="0"/>
          <w:sz w:val="24"/>
          <w:szCs w:val="24"/>
        </w:rPr>
        <w:t>муниципального образов</w:t>
      </w:r>
      <w:r w:rsidR="007651D9" w:rsidRPr="00BE6F81">
        <w:rPr>
          <w:rFonts w:ascii="Times New Roman" w:hAnsi="Times New Roman" w:cs="Times New Roman"/>
          <w:b w:val="0"/>
          <w:sz w:val="24"/>
          <w:szCs w:val="24"/>
        </w:rPr>
        <w:t>а</w:t>
      </w:r>
      <w:r w:rsidR="007651D9" w:rsidRPr="00BE6F81">
        <w:rPr>
          <w:rFonts w:ascii="Times New Roman" w:hAnsi="Times New Roman" w:cs="Times New Roman"/>
          <w:b w:val="0"/>
          <w:sz w:val="24"/>
          <w:szCs w:val="24"/>
        </w:rPr>
        <w:t xml:space="preserve">ния город Ковров </w:t>
      </w:r>
      <w:r w:rsidRPr="00BE6F81">
        <w:rPr>
          <w:rFonts w:ascii="Times New Roman" w:hAnsi="Times New Roman" w:cs="Times New Roman"/>
          <w:b w:val="0"/>
          <w:sz w:val="24"/>
          <w:szCs w:val="24"/>
        </w:rPr>
        <w:t xml:space="preserve">будут встроены в систему нормативно-технических документов в сфере </w:t>
      </w:r>
      <w:r w:rsidR="0004050F"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регулирования градостроительной деятельности и окажут влияние на реал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зацию стратегических и программных 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кументов городского округа.</w:t>
      </w:r>
    </w:p>
    <w:p w:rsidR="00876F10" w:rsidRPr="00BE6F81" w:rsidRDefault="00876F10" w:rsidP="004D1CC3">
      <w:pPr>
        <w:spacing w:line="245" w:lineRule="auto"/>
        <w:ind w:firstLine="720"/>
        <w:rPr>
          <w:rFonts w:ascii="Times New Roman" w:hAnsi="Times New Roman"/>
          <w:b w:val="0"/>
          <w:sz w:val="24"/>
          <w:szCs w:val="24"/>
        </w:rPr>
      </w:pPr>
    </w:p>
    <w:p w:rsidR="00876F10" w:rsidRPr="00BE6F81" w:rsidRDefault="00876F10" w:rsidP="004D1CC3">
      <w:pPr>
        <w:spacing w:line="245" w:lineRule="auto"/>
        <w:ind w:firstLine="720"/>
        <w:rPr>
          <w:rFonts w:ascii="Times New Roman" w:hAnsi="Times New Roman"/>
          <w:b w:val="0"/>
          <w:sz w:val="24"/>
          <w:szCs w:val="24"/>
        </w:rPr>
      </w:pPr>
    </w:p>
    <w:p w:rsidR="00A03919" w:rsidRPr="00BE6F81" w:rsidRDefault="00A03919" w:rsidP="004D1CC3">
      <w:pPr>
        <w:spacing w:line="245" w:lineRule="auto"/>
        <w:ind w:firstLine="709"/>
        <w:rPr>
          <w:rFonts w:ascii="Times New Roman" w:hAnsi="Times New Roman" w:cs="Times New Roman"/>
          <w:sz w:val="24"/>
          <w:szCs w:val="24"/>
        </w:rPr>
      </w:pPr>
      <w:r w:rsidRPr="00BE6F81">
        <w:rPr>
          <w:rFonts w:ascii="Times New Roman" w:hAnsi="Times New Roman" w:cs="Times New Roman"/>
          <w:bCs w:val="0"/>
          <w:caps/>
          <w:sz w:val="24"/>
          <w:szCs w:val="24"/>
        </w:rPr>
        <w:t>2</w:t>
      </w:r>
      <w:r w:rsidR="006E0C01" w:rsidRPr="00BE6F81">
        <w:rPr>
          <w:rFonts w:ascii="Times New Roman" w:hAnsi="Times New Roman" w:cs="Times New Roman"/>
          <w:bCs w:val="0"/>
          <w:caps/>
          <w:sz w:val="24"/>
          <w:szCs w:val="24"/>
        </w:rPr>
        <w:t>5</w:t>
      </w:r>
      <w:r w:rsidRPr="00BE6F81">
        <w:rPr>
          <w:rFonts w:ascii="Times New Roman" w:hAnsi="Times New Roman" w:cs="Times New Roman"/>
          <w:sz w:val="24"/>
          <w:szCs w:val="24"/>
        </w:rPr>
        <w:t>.</w:t>
      </w:r>
      <w:r w:rsidRPr="00BE6F81">
        <w:rPr>
          <w:rFonts w:ascii="Times New Roman" w:hAnsi="Times New Roman" w:cs="Times New Roman"/>
          <w:b w:val="0"/>
          <w:sz w:val="24"/>
          <w:szCs w:val="24"/>
        </w:rPr>
        <w:t>  </w:t>
      </w:r>
      <w:r w:rsidRPr="00BE6F81">
        <w:rPr>
          <w:rFonts w:ascii="Times New Roman" w:hAnsi="Times New Roman" w:cs="Times New Roman"/>
          <w:sz w:val="24"/>
          <w:szCs w:val="24"/>
        </w:rPr>
        <w:t xml:space="preserve">ОБОСНОВАНИЕ РАСЧЕТНЫХ ПОКАЗАТЕЛЕЙ, </w:t>
      </w:r>
      <w:r w:rsidRPr="00BE6F81">
        <w:rPr>
          <w:rFonts w:ascii="Times New Roman" w:hAnsi="Times New Roman" w:cs="Times New Roman"/>
          <w:caps/>
          <w:sz w:val="24"/>
          <w:szCs w:val="24"/>
        </w:rPr>
        <w:t xml:space="preserve">содержащихся в </w:t>
      </w:r>
      <w:r w:rsidR="00A42722" w:rsidRPr="00BE6F81">
        <w:rPr>
          <w:rFonts w:ascii="Times New Roman" w:hAnsi="Times New Roman" w:cs="Times New Roman"/>
          <w:caps/>
          <w:sz w:val="24"/>
          <w:szCs w:val="24"/>
        </w:rPr>
        <w:t xml:space="preserve">         </w:t>
      </w:r>
      <w:r w:rsidRPr="00BE6F81">
        <w:rPr>
          <w:rFonts w:ascii="Times New Roman" w:hAnsi="Times New Roman" w:cs="Times New Roman"/>
          <w:caps/>
          <w:sz w:val="24"/>
          <w:szCs w:val="24"/>
        </w:rPr>
        <w:t>основной части</w:t>
      </w:r>
      <w:r w:rsidRPr="00BE6F81">
        <w:rPr>
          <w:rFonts w:ascii="Times New Roman" w:hAnsi="Times New Roman" w:cs="Times New Roman"/>
          <w:sz w:val="24"/>
          <w:szCs w:val="24"/>
        </w:rPr>
        <w:t xml:space="preserve"> НОРМАТИВОВ ГРАДОСТРОИТЕЛЬНОГО ПРОЕКТ</w:t>
      </w:r>
      <w:r w:rsidRPr="00BE6F81">
        <w:rPr>
          <w:rFonts w:ascii="Times New Roman" w:hAnsi="Times New Roman" w:cs="Times New Roman"/>
          <w:sz w:val="24"/>
          <w:szCs w:val="24"/>
        </w:rPr>
        <w:t>И</w:t>
      </w:r>
      <w:r w:rsidRPr="00BE6F81">
        <w:rPr>
          <w:rFonts w:ascii="Times New Roman" w:hAnsi="Times New Roman" w:cs="Times New Roman"/>
          <w:sz w:val="24"/>
          <w:szCs w:val="24"/>
        </w:rPr>
        <w:t xml:space="preserve">РОВАНИЯ </w:t>
      </w:r>
    </w:p>
    <w:p w:rsidR="00A03919" w:rsidRPr="00BE6F81" w:rsidRDefault="00A03919" w:rsidP="004D1CC3">
      <w:pPr>
        <w:spacing w:line="245" w:lineRule="auto"/>
        <w:ind w:firstLine="709"/>
        <w:rPr>
          <w:rFonts w:ascii="Times New Roman" w:hAnsi="Times New Roman" w:cs="Times New Roman"/>
          <w:b w:val="0"/>
          <w:sz w:val="24"/>
          <w:szCs w:val="24"/>
        </w:rPr>
      </w:pPr>
    </w:p>
    <w:p w:rsidR="00D9492A" w:rsidRPr="00BE6F81" w:rsidRDefault="00D9492A"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ного значения муниципального образования город Ковров и максимально допустимого уровня территориальной доступности таких объектов для населения городского округа, включенные в нормативы, приняты в соответствии с требованиями действующего законодательства и дейс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вующих на момент разработки нормативных правовых и нормативно-технических докуме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 xml:space="preserve">тов. </w:t>
      </w:r>
    </w:p>
    <w:p w:rsidR="00D9492A" w:rsidRPr="00BE6F81" w:rsidRDefault="00D9492A"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нормативах приведены расчетные показатели, основанные на статистических и демогр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фических данных по муниципальному образованию город Ковров с учетом перспективы его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вития, и нормы и правила прямого действия в соответствии с требованиями федеральных норм</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тивных правовых и нормативно-технических документов, перечисле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ных в приложении № 3 к настоящим нормативам, обеспечивающие благоприятные условия жизнедеятельности насел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w:t>
      </w:r>
    </w:p>
    <w:p w:rsidR="00D01802" w:rsidRPr="00BE6F81" w:rsidRDefault="00D01802" w:rsidP="004D1CC3">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Все расчетные показатели разработаны с учетом административно-территориального</w:t>
      </w:r>
      <w:r w:rsidR="00D9492A"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устройства городского округа, его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городского округа. </w:t>
      </w:r>
    </w:p>
    <w:p w:rsidR="00D01802" w:rsidRPr="00BE6F81" w:rsidRDefault="00D01802" w:rsidP="004D1CC3">
      <w:pPr>
        <w:tabs>
          <w:tab w:val="left" w:pos="708"/>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caps/>
          <w:sz w:val="24"/>
          <w:szCs w:val="24"/>
        </w:rPr>
        <w:t>С</w:t>
      </w:r>
      <w:r w:rsidRPr="00BE6F81">
        <w:rPr>
          <w:rFonts w:ascii="Times New Roman" w:hAnsi="Times New Roman" w:cs="Times New Roman"/>
          <w:b w:val="0"/>
          <w:sz w:val="24"/>
          <w:szCs w:val="24"/>
        </w:rPr>
        <w:t>оответствие установленных расчетных показателей требованиям федеральных нормати</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ных правовых и нормативно-технических документов приведено в таблице 25.1.</w:t>
      </w:r>
    </w:p>
    <w:p w:rsidR="00E65E57" w:rsidRPr="00BE6F81" w:rsidRDefault="00E65E57" w:rsidP="004D1CC3">
      <w:pPr>
        <w:tabs>
          <w:tab w:val="left" w:pos="708"/>
        </w:tabs>
        <w:spacing w:line="245" w:lineRule="auto"/>
        <w:ind w:firstLine="709"/>
        <w:rPr>
          <w:rFonts w:ascii="Times New Roman" w:hAnsi="Times New Roman" w:cs="Times New Roman"/>
          <w:b w:val="0"/>
          <w:sz w:val="24"/>
          <w:szCs w:val="24"/>
        </w:rPr>
      </w:pPr>
    </w:p>
    <w:p w:rsidR="00A03919" w:rsidRPr="00BE6F81" w:rsidRDefault="00A03919" w:rsidP="004D1CC3">
      <w:pPr>
        <w:spacing w:line="245"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w:t>
      </w:r>
      <w:r w:rsidR="006E0C01" w:rsidRPr="00BE6F81">
        <w:rPr>
          <w:rFonts w:ascii="Times New Roman" w:hAnsi="Times New Roman" w:cs="Times New Roman"/>
          <w:b w:val="0"/>
          <w:sz w:val="24"/>
          <w:szCs w:val="24"/>
        </w:rPr>
        <w:t>5</w:t>
      </w:r>
      <w:r w:rsidRPr="00BE6F81">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
        <w:gridCol w:w="4055"/>
        <w:gridCol w:w="5557"/>
      </w:tblGrid>
      <w:tr w:rsidR="00D9492A" w:rsidRPr="00BE6F81">
        <w:trPr>
          <w:trHeight w:val="567"/>
          <w:tblHeader/>
          <w:jc w:val="center"/>
        </w:trPr>
        <w:tc>
          <w:tcPr>
            <w:tcW w:w="482"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п/п</w:t>
            </w:r>
          </w:p>
        </w:tc>
        <w:tc>
          <w:tcPr>
            <w:tcW w:w="4055"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Наименование </w:t>
            </w:r>
          </w:p>
          <w:p w:rsidR="00D9492A" w:rsidRPr="00BE6F81" w:rsidRDefault="00D9492A" w:rsidP="006A29AE">
            <w:pPr>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нормируемого показателя</w:t>
            </w:r>
          </w:p>
        </w:tc>
        <w:tc>
          <w:tcPr>
            <w:tcW w:w="5557" w:type="dxa"/>
            <w:tcBorders>
              <w:top w:val="single" w:sz="4" w:space="0" w:color="auto"/>
              <w:left w:val="single" w:sz="4" w:space="0" w:color="auto"/>
              <w:bottom w:val="single" w:sz="4" w:space="0" w:color="auto"/>
              <w:right w:val="single" w:sz="4" w:space="0" w:color="auto"/>
            </w:tcBorders>
            <w:vAlign w:val="center"/>
          </w:tcPr>
          <w:p w:rsidR="004D1CC3" w:rsidRPr="00BE6F81" w:rsidRDefault="00D9492A" w:rsidP="004D1CC3">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Федеральные нормативные правовые и </w:t>
            </w:r>
          </w:p>
          <w:p w:rsidR="00D9492A" w:rsidRPr="00BE6F81" w:rsidRDefault="00D9492A" w:rsidP="006A29AE">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нормативно-технические документы</w:t>
            </w:r>
          </w:p>
        </w:tc>
      </w:tr>
      <w:tr w:rsidR="00D9492A" w:rsidRPr="00BE6F81">
        <w:trPr>
          <w:trHeight w:val="340"/>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4D1CC3">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4D1CC3">
            <w:pPr>
              <w:spacing w:line="240" w:lineRule="auto"/>
              <w:ind w:firstLine="0"/>
              <w:rPr>
                <w:rFonts w:ascii="Times New Roman" w:hAnsi="Times New Roman" w:cs="Times New Roman"/>
                <w:sz w:val="22"/>
                <w:szCs w:val="22"/>
              </w:rPr>
            </w:pPr>
            <w:r w:rsidRPr="00BE6F81">
              <w:rPr>
                <w:rFonts w:ascii="Times New Roman" w:hAnsi="Times New Roman" w:cs="Times New Roman"/>
                <w:iCs/>
                <w:sz w:val="22"/>
                <w:szCs w:val="22"/>
              </w:rPr>
              <w:t>Общие положения</w:t>
            </w:r>
          </w:p>
        </w:tc>
      </w:tr>
      <w:tr w:rsidR="00D9492A" w:rsidRPr="00BE6F81">
        <w:trPr>
          <w:trHeight w:val="203"/>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4D1CC3">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4D1CC3">
            <w:pPr>
              <w:autoSpaceDE w:val="0"/>
              <w:autoSpaceDN w:val="0"/>
              <w:adjustRightInd w:val="0"/>
              <w:spacing w:line="240" w:lineRule="auto"/>
              <w:ind w:firstLine="0"/>
              <w:rPr>
                <w:rFonts w:ascii="Times New Roman" w:hAnsi="Times New Roman" w:cs="Times New Roman"/>
                <w:b w:val="0"/>
                <w:bCs w:val="0"/>
                <w:sz w:val="22"/>
                <w:szCs w:val="22"/>
              </w:rPr>
            </w:pPr>
            <w:r w:rsidRPr="00BE6F81">
              <w:rPr>
                <w:rFonts w:ascii="Times New Roman" w:hAnsi="Times New Roman" w:cs="Times New Roman"/>
                <w:b w:val="0"/>
                <w:iCs/>
                <w:sz w:val="22"/>
                <w:szCs w:val="22"/>
              </w:rPr>
              <w:t>Общие положения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4D1CC3">
            <w:pPr>
              <w:suppressAutoHyphens/>
              <w:spacing w:line="240" w:lineRule="auto"/>
              <w:ind w:firstLine="0"/>
              <w:jc w:val="center"/>
              <w:rPr>
                <w:rFonts w:ascii="Times New Roman" w:hAnsi="Times New Roman" w:cs="Times New Roman"/>
                <w:b w:val="0"/>
                <w:iCs/>
                <w:sz w:val="22"/>
                <w:szCs w:val="22"/>
                <w:lang w:eastAsia="en-US"/>
              </w:rPr>
            </w:pPr>
            <w:r w:rsidRPr="00BE6F81">
              <w:rPr>
                <w:rFonts w:ascii="Times New Roman" w:hAnsi="Times New Roman" w:cs="Times New Roman"/>
                <w:b w:val="0"/>
                <w:iCs/>
                <w:sz w:val="22"/>
                <w:szCs w:val="22"/>
                <w:lang w:eastAsia="en-US"/>
              </w:rPr>
              <w:t>Градостроительный кодекс Российской Федер</w:t>
            </w:r>
            <w:r w:rsidRPr="00BE6F81">
              <w:rPr>
                <w:rFonts w:ascii="Times New Roman" w:hAnsi="Times New Roman" w:cs="Times New Roman"/>
                <w:b w:val="0"/>
                <w:iCs/>
                <w:sz w:val="22"/>
                <w:szCs w:val="22"/>
                <w:lang w:eastAsia="en-US"/>
              </w:rPr>
              <w:t>а</w:t>
            </w:r>
            <w:r w:rsidRPr="00BE6F81">
              <w:rPr>
                <w:rFonts w:ascii="Times New Roman" w:hAnsi="Times New Roman" w:cs="Times New Roman"/>
                <w:b w:val="0"/>
                <w:iCs/>
                <w:sz w:val="22"/>
                <w:szCs w:val="22"/>
                <w:lang w:eastAsia="en-US"/>
              </w:rPr>
              <w:t>ции,</w:t>
            </w:r>
          </w:p>
          <w:p w:rsidR="00D9492A" w:rsidRPr="00BE6F81" w:rsidRDefault="00D9492A" w:rsidP="004D1CC3">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Закон Владимирской области от 13.07.2004 № 65-ОЗ </w:t>
            </w:r>
          </w:p>
          <w:p w:rsidR="00D9492A" w:rsidRPr="00BE6F81" w:rsidRDefault="00D9492A" w:rsidP="004D1CC3">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 регулировании градостроительной деятельности на территории Владимирской области»</w:t>
            </w:r>
            <w:r w:rsidR="00320A1D" w:rsidRPr="00BE6F81">
              <w:rPr>
                <w:rFonts w:ascii="Times New Roman" w:hAnsi="Times New Roman" w:cs="Times New Roman"/>
                <w:b w:val="0"/>
                <w:sz w:val="22"/>
                <w:szCs w:val="22"/>
              </w:rPr>
              <w:t>,</w:t>
            </w:r>
          </w:p>
          <w:p w:rsidR="00FF6872" w:rsidRPr="00BE6F81" w:rsidRDefault="006647E9" w:rsidP="004D1CC3">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w:t>
            </w:r>
            <w:r w:rsidR="00320A1D" w:rsidRPr="00BE6F81">
              <w:rPr>
                <w:rFonts w:ascii="Times New Roman" w:hAnsi="Times New Roman" w:cs="Times New Roman"/>
                <w:b w:val="0"/>
                <w:sz w:val="22"/>
                <w:szCs w:val="22"/>
              </w:rPr>
              <w:t xml:space="preserve">остановление Департамента строительства и архитектуры администрации Владимирской области </w:t>
            </w:r>
          </w:p>
          <w:p w:rsidR="00320A1D" w:rsidRPr="00BE6F81" w:rsidRDefault="00320A1D" w:rsidP="004D1CC3">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от 18.07.2016 № 4</w:t>
            </w:r>
            <w:r w:rsidR="006647E9" w:rsidRPr="00BE6F81">
              <w:rPr>
                <w:rFonts w:ascii="Times New Roman" w:hAnsi="Times New Roman" w:cs="Times New Roman"/>
                <w:b w:val="0"/>
                <w:sz w:val="22"/>
                <w:szCs w:val="22"/>
              </w:rPr>
              <w:t xml:space="preserve"> «</w:t>
            </w:r>
            <w:r w:rsidR="00FF6872" w:rsidRPr="00BE6F81">
              <w:rPr>
                <w:rFonts w:ascii="Times New Roman" w:hAnsi="Times New Roman" w:cs="Times New Roman"/>
                <w:b w:val="0"/>
                <w:sz w:val="22"/>
                <w:szCs w:val="22"/>
              </w:rPr>
              <w:t>Об утверждении областных нормативов градостроительного проектирования «Нормативы градостроительного проектирования Владимирской области»</w:t>
            </w:r>
          </w:p>
        </w:tc>
      </w:tr>
      <w:tr w:rsidR="00D9492A" w:rsidRPr="00BE6F81">
        <w:trPr>
          <w:trHeight w:val="340"/>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lastRenderedPageBreak/>
              <w:t>2.</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iCs/>
                <w:sz w:val="22"/>
                <w:szCs w:val="22"/>
                <w:lang w:eastAsia="en-US"/>
              </w:rPr>
              <w:t>Перечень объектов местного значения</w:t>
            </w:r>
          </w:p>
        </w:tc>
      </w:tr>
      <w:tr w:rsidR="00D9492A" w:rsidRPr="00BE6F81">
        <w:trPr>
          <w:trHeight w:val="203"/>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Перечень объектов местного значения </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Градостроительный кодекс Российской Федер</w:t>
            </w:r>
            <w:r w:rsidRPr="00BE6F81">
              <w:rPr>
                <w:rFonts w:ascii="Times New Roman" w:hAnsi="Times New Roman" w:cs="Times New Roman"/>
                <w:b w:val="0"/>
                <w:iCs/>
                <w:sz w:val="22"/>
                <w:szCs w:val="22"/>
              </w:rPr>
              <w:t>а</w:t>
            </w:r>
            <w:r w:rsidRPr="00BE6F81">
              <w:rPr>
                <w:rFonts w:ascii="Times New Roman" w:hAnsi="Times New Roman" w:cs="Times New Roman"/>
                <w:b w:val="0"/>
                <w:iCs/>
                <w:sz w:val="22"/>
                <w:szCs w:val="22"/>
              </w:rPr>
              <w:t xml:space="preserve">ции,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Федеральный закон от 06.10.2003 № 131-ФЗ </w:t>
            </w:r>
          </w:p>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sz w:val="22"/>
                <w:szCs w:val="22"/>
              </w:rPr>
              <w:t>«</w:t>
            </w:r>
            <w:r w:rsidRPr="00BE6F81">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w:t>
            </w:r>
            <w:r w:rsidRPr="00BE6F81">
              <w:rPr>
                <w:rFonts w:ascii="Times New Roman" w:hAnsi="Times New Roman" w:cs="Times New Roman"/>
                <w:b w:val="0"/>
                <w:sz w:val="22"/>
                <w:szCs w:val="22"/>
                <w:shd w:val="clear" w:color="auto" w:fill="FFFFFF"/>
              </w:rPr>
              <w:t>е</w:t>
            </w:r>
            <w:r w:rsidRPr="00BE6F81">
              <w:rPr>
                <w:rFonts w:ascii="Times New Roman" w:hAnsi="Times New Roman" w:cs="Times New Roman"/>
                <w:b w:val="0"/>
                <w:sz w:val="22"/>
                <w:szCs w:val="22"/>
                <w:shd w:val="clear" w:color="auto" w:fill="FFFFFF"/>
              </w:rPr>
              <w:t>рации»,</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Закон Владимирской области от 13.07.2004 № 65-ОЗ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 регулировании градостроительной деятельности на территории Владимирской области»</w:t>
            </w:r>
          </w:p>
        </w:tc>
      </w:tr>
      <w:tr w:rsidR="00D9492A" w:rsidRPr="00BE6F81">
        <w:trPr>
          <w:trHeight w:val="365"/>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3.</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Функциональное зонирования территории городского округа</w:t>
            </w:r>
          </w:p>
        </w:tc>
      </w:tr>
      <w:tr w:rsidR="00D9492A" w:rsidRPr="00BE6F81">
        <w:trPr>
          <w:trHeight w:val="203"/>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Функциональное зонирование территории </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Градостроительный кодекс Российской Федерации,</w:t>
            </w:r>
          </w:p>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 xml:space="preserve">СП 42.13330.2016 </w:t>
            </w:r>
          </w:p>
        </w:tc>
      </w:tr>
      <w:tr w:rsidR="00D9492A" w:rsidRPr="00BE6F81">
        <w:trPr>
          <w:trHeight w:val="340"/>
          <w:jc w:val="center"/>
        </w:trPr>
        <w:tc>
          <w:tcPr>
            <w:tcW w:w="482" w:type="dxa"/>
            <w:vMerge w:val="restart"/>
            <w:tcBorders>
              <w:top w:val="single" w:sz="4" w:space="0" w:color="auto"/>
              <w:left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4.</w:t>
            </w:r>
          </w:p>
        </w:tc>
        <w:tc>
          <w:tcPr>
            <w:tcW w:w="9612" w:type="dxa"/>
            <w:gridSpan w:val="2"/>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жилых зон</w:t>
            </w:r>
          </w:p>
        </w:tc>
      </w:tr>
      <w:tr w:rsidR="00D9492A" w:rsidRPr="00BE6F81">
        <w:trPr>
          <w:trHeight w:val="203"/>
          <w:jc w:val="center"/>
        </w:trPr>
        <w:tc>
          <w:tcPr>
            <w:tcW w:w="482" w:type="dxa"/>
            <w:vMerge/>
            <w:tcBorders>
              <w:left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Нормативы площади функционально-планировочных элементов жилых зон</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42.13330.2016</w:t>
            </w:r>
            <w:r w:rsidR="0048157F" w:rsidRPr="00BE6F81">
              <w:rPr>
                <w:rFonts w:ascii="Times New Roman" w:hAnsi="Times New Roman" w:cs="Times New Roman"/>
                <w:b w:val="0"/>
                <w:sz w:val="22"/>
                <w:szCs w:val="22"/>
              </w:rPr>
              <w:t>,</w:t>
            </w:r>
          </w:p>
          <w:p w:rsidR="0048157F" w:rsidRPr="00BE6F81" w:rsidRDefault="0048157F"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bCs w:val="0"/>
                <w:sz w:val="22"/>
                <w:szCs w:val="22"/>
              </w:rPr>
              <w:t>П</w:t>
            </w:r>
            <w:r w:rsidRPr="00BE6F81">
              <w:rPr>
                <w:rFonts w:ascii="Times New Roman" w:hAnsi="Times New Roman" w:cs="Times New Roman"/>
                <w:b w:val="0"/>
                <w:iCs/>
                <w:sz w:val="22"/>
                <w:szCs w:val="22"/>
              </w:rPr>
              <w:t>риказ М</w:t>
            </w:r>
            <w:r w:rsidRPr="00BE6F81">
              <w:rPr>
                <w:rFonts w:ascii="Times New Roman" w:hAnsi="Times New Roman" w:cs="Times New Roman"/>
                <w:b w:val="0"/>
                <w:bCs w:val="0"/>
                <w:sz w:val="22"/>
                <w:szCs w:val="22"/>
              </w:rPr>
              <w:t>инистерства экономического развития Российской Федерации</w:t>
            </w:r>
            <w:r w:rsidRPr="00BE6F81">
              <w:rPr>
                <w:rFonts w:ascii="Times New Roman" w:hAnsi="Times New Roman" w:cs="Times New Roman"/>
                <w:b w:val="0"/>
                <w:sz w:val="22"/>
                <w:szCs w:val="22"/>
              </w:rPr>
              <w:t xml:space="preserve"> </w:t>
            </w:r>
            <w:r w:rsidRPr="00BE6F81">
              <w:rPr>
                <w:rFonts w:ascii="Times New Roman" w:hAnsi="Times New Roman" w:cs="Times New Roman"/>
                <w:b w:val="0"/>
                <w:iCs/>
                <w:sz w:val="22"/>
                <w:szCs w:val="22"/>
              </w:rPr>
              <w:t xml:space="preserve">от 01.09.2014 № 540 </w:t>
            </w:r>
          </w:p>
          <w:p w:rsidR="0048157F" w:rsidRPr="00BE6F81" w:rsidRDefault="0048157F"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w:t>
            </w:r>
            <w:r w:rsidRPr="00BE6F81">
              <w:rPr>
                <w:rFonts w:ascii="Times New Roman" w:hAnsi="Times New Roman" w:cs="Times New Roman"/>
                <w:b w:val="0"/>
                <w:bCs w:val="0"/>
                <w:sz w:val="22"/>
                <w:szCs w:val="22"/>
              </w:rPr>
              <w:t>Об утвержд</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нии классификатора видов разрешенного         испол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зования земельных участков»</w:t>
            </w:r>
          </w:p>
        </w:tc>
      </w:tr>
      <w:tr w:rsidR="00D9492A" w:rsidRPr="00BE6F81">
        <w:trPr>
          <w:trHeight w:val="203"/>
          <w:jc w:val="center"/>
        </w:trPr>
        <w:tc>
          <w:tcPr>
            <w:tcW w:w="482" w:type="dxa"/>
            <w:vMerge/>
            <w:tcBorders>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Нормативные параметры жилой застройки </w:t>
            </w:r>
          </w:p>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p>
        </w:tc>
        <w:tc>
          <w:tcPr>
            <w:tcW w:w="5557" w:type="dxa"/>
            <w:tcBorders>
              <w:top w:val="single" w:sz="4" w:space="0" w:color="auto"/>
              <w:left w:val="single" w:sz="4" w:space="0" w:color="auto"/>
              <w:right w:val="single" w:sz="4" w:space="0" w:color="auto"/>
            </w:tcBorders>
            <w:vAlign w:val="center"/>
          </w:tcPr>
          <w:p w:rsidR="00E432BC"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том числе минимальная обеспеченность общей площадью жилых помещений, укрупненные показатели размеров жилых зон, плотность населения жилого района, микрорайона (квартала) – по расчету,</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Решение Ковровского городского Совета народных депутатов</w:t>
            </w:r>
            <w:r w:rsidRPr="00BE6F81">
              <w:rPr>
                <w:rFonts w:ascii="Times New Roman" w:hAnsi="Times New Roman" w:cs="Times New Roman"/>
                <w:b w:val="0"/>
                <w:bCs w:val="0"/>
                <w:sz w:val="22"/>
                <w:szCs w:val="22"/>
              </w:rPr>
              <w:t xml:space="preserve"> от 18.05.2005 № 86 «</w:t>
            </w:r>
            <w:r w:rsidRPr="00BE6F81">
              <w:rPr>
                <w:rFonts w:ascii="Times New Roman" w:hAnsi="Times New Roman" w:cs="Times New Roman"/>
                <w:b w:val="0"/>
                <w:sz w:val="22"/>
                <w:szCs w:val="22"/>
              </w:rPr>
              <w:t>Об утверждении нормы предоставления площади жилого помещения по договору социального найма и учетной нормы площади жилого помещения»,</w:t>
            </w:r>
          </w:p>
          <w:p w:rsidR="0048157F" w:rsidRPr="00BE6F81" w:rsidRDefault="0048157F"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СНиП 2.07.01-89*, МДС </w:t>
            </w:r>
            <w:r w:rsidRPr="00BE6F81">
              <w:rPr>
                <w:rFonts w:ascii="Times New Roman" w:hAnsi="Times New Roman" w:cs="Times New Roman"/>
                <w:b w:val="0"/>
                <w:bCs w:val="0"/>
                <w:sz w:val="22"/>
                <w:szCs w:val="22"/>
              </w:rPr>
              <w:t>13-5.2000,</w:t>
            </w:r>
          </w:p>
          <w:p w:rsidR="00D9492A" w:rsidRPr="00BE6F81" w:rsidRDefault="0048157F"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pacing w:val="-3"/>
                <w:sz w:val="22"/>
                <w:szCs w:val="22"/>
              </w:rPr>
              <w:t>СанПиН 2.2.1/2.1.1.1076-01, СП 52.13330.2016</w:t>
            </w:r>
          </w:p>
        </w:tc>
      </w:tr>
      <w:tr w:rsidR="00D9492A" w:rsidRPr="00BE6F81">
        <w:trPr>
          <w:trHeight w:val="340"/>
          <w:jc w:val="center"/>
        </w:trPr>
        <w:tc>
          <w:tcPr>
            <w:tcW w:w="482" w:type="dxa"/>
            <w:vMerge w:val="restart"/>
            <w:tcBorders>
              <w:top w:val="single" w:sz="4" w:space="0" w:color="auto"/>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5.</w:t>
            </w:r>
          </w:p>
          <w:p w:rsidR="00D9492A" w:rsidRPr="00BE6F81" w:rsidRDefault="00D9492A" w:rsidP="006A29AE">
            <w:pPr>
              <w:spacing w:line="240" w:lineRule="auto"/>
              <w:ind w:left="-57" w:right="-57"/>
              <w:jc w:val="center"/>
              <w:rPr>
                <w:rFonts w:ascii="Times New Roman" w:hAnsi="Times New Roman" w:cs="Times New Roman"/>
                <w:sz w:val="22"/>
                <w:szCs w:val="22"/>
              </w:rPr>
            </w:pPr>
            <w:r w:rsidRPr="00BE6F81">
              <w:rPr>
                <w:rFonts w:ascii="Times New Roman" w:hAnsi="Times New Roman" w:cs="Times New Roman"/>
                <w:sz w:val="22"/>
                <w:szCs w:val="22"/>
              </w:rPr>
              <w:br w:type="page"/>
            </w:r>
          </w:p>
        </w:tc>
        <w:tc>
          <w:tcPr>
            <w:tcW w:w="9612" w:type="dxa"/>
            <w:gridSpan w:val="2"/>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w:t>
            </w:r>
            <w:r w:rsidRPr="00BE6F81">
              <w:rPr>
                <w:rFonts w:ascii="Times New Roman" w:hAnsi="Times New Roman" w:cs="Times New Roman"/>
                <w:sz w:val="22"/>
                <w:szCs w:val="22"/>
              </w:rPr>
              <w:t>и</w:t>
            </w:r>
            <w:r w:rsidRPr="00BE6F81">
              <w:rPr>
                <w:rFonts w:ascii="Times New Roman" w:hAnsi="Times New Roman" w:cs="Times New Roman"/>
                <w:sz w:val="22"/>
                <w:szCs w:val="22"/>
              </w:rPr>
              <w:t xml:space="preserve">рования общественно-деловых зон </w:t>
            </w:r>
          </w:p>
        </w:tc>
      </w:tr>
      <w:tr w:rsidR="00D9492A" w:rsidRPr="00BE6F81">
        <w:trPr>
          <w:trHeight w:val="203"/>
          <w:jc w:val="center"/>
        </w:trPr>
        <w:tc>
          <w:tcPr>
            <w:tcW w:w="482" w:type="dxa"/>
            <w:vMerge/>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Состав, размещение и нормативные параметры общественно-деловых зон</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 xml:space="preserve">СП </w:t>
            </w:r>
            <w:r w:rsidRPr="00BE6F81">
              <w:rPr>
                <w:rFonts w:ascii="Times New Roman" w:hAnsi="Times New Roman" w:cs="Times New Roman"/>
                <w:b w:val="0"/>
                <w:sz w:val="22"/>
                <w:szCs w:val="22"/>
              </w:rPr>
              <w:t xml:space="preserve">42.13330.2016, </w:t>
            </w:r>
            <w:r w:rsidRPr="00BE6F81">
              <w:rPr>
                <w:rFonts w:ascii="Times New Roman" w:hAnsi="Times New Roman" w:cs="Times New Roman"/>
                <w:b w:val="0"/>
                <w:iCs/>
                <w:sz w:val="22"/>
                <w:szCs w:val="22"/>
              </w:rPr>
              <w:t>СП 18.13330.2011</w:t>
            </w:r>
          </w:p>
        </w:tc>
      </w:tr>
      <w:tr w:rsidR="00D9492A" w:rsidRPr="00BE6F81">
        <w:trPr>
          <w:trHeight w:val="284"/>
          <w:jc w:val="center"/>
        </w:trPr>
        <w:tc>
          <w:tcPr>
            <w:tcW w:w="482" w:type="dxa"/>
            <w:vMerge/>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vAlign w:val="center"/>
          </w:tcPr>
          <w:p w:rsidR="00D9492A" w:rsidRPr="00BE6F81" w:rsidRDefault="00D9492A" w:rsidP="006A29AE">
            <w:pPr>
              <w:suppressAutoHyphens/>
              <w:spacing w:line="240" w:lineRule="auto"/>
              <w:ind w:left="89" w:hanging="89"/>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обслуживания: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p>
        </w:tc>
      </w:tr>
      <w:tr w:rsidR="00D9492A" w:rsidRPr="00BE6F81">
        <w:trPr>
          <w:trHeight w:val="20"/>
          <w:jc w:val="center"/>
        </w:trPr>
        <w:tc>
          <w:tcPr>
            <w:tcW w:w="482" w:type="dxa"/>
            <w:vMerge/>
            <w:tcBorders>
              <w:top w:val="nil"/>
              <w:left w:val="single" w:sz="4" w:space="0" w:color="auto"/>
              <w:bottom w:val="nil"/>
              <w:right w:val="single" w:sz="4" w:space="0" w:color="auto"/>
            </w:tcBorders>
          </w:tcPr>
          <w:p w:rsidR="00D9492A" w:rsidRPr="00BE6F81" w:rsidRDefault="00D9492A"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left="89" w:hanging="89"/>
              <w:jc w:val="left"/>
              <w:rPr>
                <w:rFonts w:ascii="Times New Roman" w:hAnsi="Times New Roman" w:cs="Times New Roman"/>
                <w:b w:val="0"/>
                <w:sz w:val="22"/>
                <w:szCs w:val="22"/>
              </w:rPr>
            </w:pPr>
            <w:r w:rsidRPr="00BE6F81">
              <w:rPr>
                <w:rFonts w:ascii="Times New Roman" w:hAnsi="Times New Roman" w:cs="Times New Roman"/>
                <w:b w:val="0"/>
                <w:sz w:val="22"/>
                <w:szCs w:val="22"/>
              </w:rPr>
              <w:t>- объекты физической культуры и массового спо</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та</w:t>
            </w:r>
          </w:p>
        </w:tc>
        <w:tc>
          <w:tcPr>
            <w:tcW w:w="5557" w:type="dxa"/>
            <w:tcBorders>
              <w:top w:val="single" w:sz="4" w:space="0" w:color="auto"/>
              <w:left w:val="single" w:sz="4" w:space="0" w:color="auto"/>
              <w:bottom w:val="single" w:sz="4" w:space="0" w:color="auto"/>
              <w:right w:val="single" w:sz="4" w:space="0" w:color="auto"/>
            </w:tcBorders>
            <w:vAlign w:val="center"/>
          </w:tcPr>
          <w:p w:rsidR="00D51EA5" w:rsidRPr="00BE6F81" w:rsidRDefault="00D9492A"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w:t>
            </w:r>
          </w:p>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sidR="00D51EA5" w:rsidRPr="00BE6F81">
              <w:rPr>
                <w:rFonts w:ascii="Times New Roman" w:hAnsi="Times New Roman" w:cs="Times New Roman"/>
                <w:b w:val="0"/>
                <w:iCs/>
                <w:sz w:val="22"/>
                <w:szCs w:val="22"/>
              </w:rPr>
              <w:t>,</w:t>
            </w:r>
          </w:p>
          <w:p w:rsidR="00D51EA5" w:rsidRPr="00BE6F81" w:rsidRDefault="00D51EA5" w:rsidP="006A29AE">
            <w:pPr>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31-112-2004, СП 35-103-2001</w:t>
            </w:r>
          </w:p>
        </w:tc>
      </w:tr>
      <w:tr w:rsidR="00D9492A" w:rsidRPr="00BE6F81">
        <w:trPr>
          <w:trHeight w:val="20"/>
          <w:jc w:val="center"/>
        </w:trPr>
        <w:tc>
          <w:tcPr>
            <w:tcW w:w="482" w:type="dxa"/>
            <w:tcBorders>
              <w:top w:val="nil"/>
              <w:left w:val="single" w:sz="4" w:space="0" w:color="auto"/>
              <w:bottom w:val="single" w:sz="4" w:space="0" w:color="auto"/>
              <w:right w:val="single" w:sz="4" w:space="0" w:color="auto"/>
            </w:tcBorders>
          </w:tcPr>
          <w:p w:rsidR="00D9492A" w:rsidRPr="00BE6F81" w:rsidRDefault="00923DA7" w:rsidP="006A29AE">
            <w:pPr>
              <w:spacing w:line="240" w:lineRule="auto"/>
              <w:ind w:left="-57" w:right="-57"/>
              <w:jc w:val="center"/>
              <w:rPr>
                <w:rFonts w:ascii="Times New Roman" w:hAnsi="Times New Roman" w:cs="Times New Roman"/>
                <w:b w:val="0"/>
                <w:sz w:val="22"/>
                <w:szCs w:val="22"/>
              </w:rPr>
            </w:pPr>
            <w:r w:rsidRPr="00BE6F81">
              <w:br w:type="page"/>
            </w: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объекты образования</w:t>
            </w:r>
          </w:p>
        </w:tc>
        <w:tc>
          <w:tcPr>
            <w:tcW w:w="5557" w:type="dxa"/>
            <w:tcBorders>
              <w:top w:val="single" w:sz="4" w:space="0" w:color="auto"/>
              <w:left w:val="single" w:sz="4" w:space="0" w:color="auto"/>
              <w:bottom w:val="single" w:sz="4" w:space="0" w:color="auto"/>
              <w:right w:val="single" w:sz="4" w:space="0" w:color="auto"/>
            </w:tcBorders>
            <w:vAlign w:val="center"/>
          </w:tcPr>
          <w:p w:rsidR="00E432BC"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 том числе дошкольные образовательные и общеобразовательные организации – по расчету,</w:t>
            </w:r>
          </w:p>
          <w:p w:rsidR="00D9492A" w:rsidRPr="00BE6F81" w:rsidRDefault="00D9492A" w:rsidP="006A29AE">
            <w:pPr>
              <w:suppressAutoHyphens/>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z w:val="22"/>
                <w:szCs w:val="22"/>
              </w:rPr>
              <w:t>СанПиН 2.4.1.3049-13, СанПиН 2.4.2.2821-10</w:t>
            </w:r>
            <w:r w:rsidR="00E34FCF" w:rsidRPr="00BE6F81">
              <w:rPr>
                <w:rFonts w:ascii="Times New Roman" w:hAnsi="Times New Roman" w:cs="Times New Roman"/>
                <w:b w:val="0"/>
                <w:sz w:val="22"/>
                <w:szCs w:val="22"/>
              </w:rPr>
              <w:t>,</w:t>
            </w:r>
          </w:p>
          <w:p w:rsidR="00E34FCF" w:rsidRPr="00BE6F81" w:rsidRDefault="004F7C20" w:rsidP="004D1CC3">
            <w:pPr>
              <w:suppressAutoHyphens/>
              <w:spacing w:line="240" w:lineRule="auto"/>
              <w:ind w:left="-57" w:right="-57" w:firstLine="221"/>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Методические рекомендации Министерства образования и науки </w:t>
            </w:r>
            <w:r w:rsidRPr="00BE6F81">
              <w:rPr>
                <w:rFonts w:ascii="Times New Roman" w:hAnsi="Times New Roman" w:cs="Times New Roman"/>
                <w:b w:val="0"/>
                <w:sz w:val="22"/>
                <w:szCs w:val="22"/>
              </w:rPr>
              <w:t>Российской Федерации от 04.05.2016 № АК-15/02вн «</w:t>
            </w:r>
            <w:r w:rsidRPr="00BE6F81">
              <w:rPr>
                <w:rFonts w:ascii="Times New Roman" w:hAnsi="Times New Roman" w:cs="Times New Roman"/>
                <w:b w:val="0"/>
                <w:bCs w:val="0"/>
                <w:sz w:val="22"/>
                <w:szCs w:val="22"/>
              </w:rPr>
              <w:t xml:space="preserve">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w:t>
            </w:r>
          </w:p>
        </w:tc>
      </w:tr>
      <w:tr w:rsidR="00DA08D3" w:rsidRPr="00BE6F81">
        <w:trPr>
          <w:trHeight w:val="20"/>
          <w:jc w:val="center"/>
        </w:trPr>
        <w:tc>
          <w:tcPr>
            <w:tcW w:w="482" w:type="dxa"/>
            <w:vMerge w:val="restart"/>
            <w:tcBorders>
              <w:top w:val="single" w:sz="4" w:space="0" w:color="auto"/>
              <w:left w:val="single" w:sz="4" w:space="0" w:color="auto"/>
              <w:bottom w:val="nil"/>
              <w:right w:val="single" w:sz="4" w:space="0" w:color="auto"/>
            </w:tcBorders>
          </w:tcPr>
          <w:p w:rsidR="00DA08D3" w:rsidRPr="00BE6F81" w:rsidRDefault="00DA08D3" w:rsidP="006A29AE">
            <w:pPr>
              <w:spacing w:line="240" w:lineRule="auto"/>
              <w:ind w:left="-57" w:right="-57"/>
              <w:jc w:val="center"/>
            </w:pPr>
            <w:r w:rsidRPr="00BE6F81">
              <w:lastRenderedPageBreak/>
              <w:br w:type="page"/>
            </w:r>
          </w:p>
        </w:tc>
        <w:tc>
          <w:tcPr>
            <w:tcW w:w="4055" w:type="dxa"/>
            <w:tcBorders>
              <w:top w:val="single" w:sz="4" w:space="0" w:color="auto"/>
              <w:left w:val="single" w:sz="4" w:space="0" w:color="auto"/>
              <w:bottom w:val="single" w:sz="4" w:space="0" w:color="auto"/>
              <w:right w:val="single" w:sz="4" w:space="0" w:color="auto"/>
            </w:tcBorders>
          </w:tcPr>
          <w:p w:rsidR="00DA08D3" w:rsidRPr="00BE6F81" w:rsidRDefault="00DA08D3" w:rsidP="006A29AE">
            <w:pPr>
              <w:suppressAutoHyphens/>
              <w:spacing w:line="240" w:lineRule="auto"/>
              <w:ind w:firstLine="0"/>
              <w:rPr>
                <w:rFonts w:ascii="Times New Roman" w:hAnsi="Times New Roman" w:cs="Times New Roman"/>
                <w:b w:val="0"/>
                <w:sz w:val="22"/>
                <w:szCs w:val="22"/>
              </w:rPr>
            </w:pPr>
          </w:p>
        </w:tc>
        <w:tc>
          <w:tcPr>
            <w:tcW w:w="5557" w:type="dxa"/>
            <w:tcBorders>
              <w:top w:val="single" w:sz="4" w:space="0" w:color="auto"/>
              <w:left w:val="single" w:sz="4" w:space="0" w:color="auto"/>
              <w:bottom w:val="single" w:sz="4" w:space="0" w:color="auto"/>
              <w:right w:val="single" w:sz="4" w:space="0" w:color="auto"/>
            </w:tcBorders>
            <w:vAlign w:val="center"/>
          </w:tcPr>
          <w:p w:rsidR="00DA08D3" w:rsidRPr="00BE6F81" w:rsidRDefault="00DA08D3" w:rsidP="00DA08D3">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tc>
      </w:tr>
      <w:tr w:rsidR="00D9492A" w:rsidRPr="00BE6F81">
        <w:trPr>
          <w:trHeight w:val="20"/>
          <w:jc w:val="center"/>
        </w:trPr>
        <w:tc>
          <w:tcPr>
            <w:tcW w:w="482" w:type="dxa"/>
            <w:vMerge/>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объекты здравоохранения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СП 158.13330.2014, </w:t>
            </w:r>
          </w:p>
          <w:p w:rsidR="00D9492A" w:rsidRPr="00BE6F81" w:rsidRDefault="00D9492A" w:rsidP="006A29AE">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 xml:space="preserve">Приказ Министерства здравоохранения Российской Федерации от 27.02.2016 № 132н «О Требованиях к </w:t>
            </w:r>
            <w:r w:rsidRPr="00BE6F81">
              <w:rPr>
                <w:rFonts w:ascii="Times New Roman" w:hAnsi="Times New Roman" w:cs="Times New Roman"/>
                <w:b w:val="0"/>
                <w:iCs/>
                <w:spacing w:val="-2"/>
                <w:sz w:val="22"/>
                <w:szCs w:val="22"/>
              </w:rPr>
              <w:t>размещению медицинских организаций государственной</w:t>
            </w:r>
            <w:r w:rsidRPr="00BE6F81">
              <w:rPr>
                <w:rFonts w:ascii="Times New Roman" w:hAnsi="Times New Roman" w:cs="Times New Roman"/>
                <w:b w:val="0"/>
                <w:iCs/>
                <w:sz w:val="22"/>
                <w:szCs w:val="22"/>
              </w:rPr>
              <w:t xml:space="preserve"> системы здравоохранения и муниципальной системы здравоохранения исходя из потребностей насел</w:t>
            </w:r>
            <w:r w:rsidRPr="00BE6F81">
              <w:rPr>
                <w:rFonts w:ascii="Times New Roman" w:hAnsi="Times New Roman" w:cs="Times New Roman"/>
                <w:b w:val="0"/>
                <w:iCs/>
                <w:sz w:val="22"/>
                <w:szCs w:val="22"/>
              </w:rPr>
              <w:t>е</w:t>
            </w:r>
            <w:r w:rsidRPr="00BE6F81">
              <w:rPr>
                <w:rFonts w:ascii="Times New Roman" w:hAnsi="Times New Roman" w:cs="Times New Roman"/>
                <w:b w:val="0"/>
                <w:iCs/>
                <w:sz w:val="22"/>
                <w:szCs w:val="22"/>
              </w:rPr>
              <w:t>ния»</w:t>
            </w:r>
          </w:p>
        </w:tc>
      </w:tr>
      <w:tr w:rsidR="00D9492A" w:rsidRPr="00BE6F81">
        <w:trPr>
          <w:trHeight w:val="20"/>
          <w:jc w:val="center"/>
        </w:trPr>
        <w:tc>
          <w:tcPr>
            <w:tcW w:w="482" w:type="dxa"/>
            <w:vMerge/>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объекты культуры и искусства</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42.13330.2016, СП</w:t>
            </w:r>
            <w:r w:rsidRPr="00BE6F81">
              <w:rPr>
                <w:rFonts w:ascii="Times New Roman" w:hAnsi="Times New Roman" w:cs="Times New Roman"/>
                <w:b w:val="0"/>
                <w:bCs w:val="0"/>
                <w:sz w:val="22"/>
                <w:szCs w:val="22"/>
                <w:shd w:val="clear" w:color="auto" w:fill="FFFFFF"/>
              </w:rPr>
              <w:t xml:space="preserve"> </w:t>
            </w:r>
            <w:r w:rsidRPr="00BE6F81">
              <w:rPr>
                <w:rFonts w:ascii="Times New Roman" w:hAnsi="Times New Roman" w:cs="Times New Roman"/>
                <w:b w:val="0"/>
                <w:sz w:val="22"/>
                <w:szCs w:val="22"/>
              </w:rPr>
              <w:t>31-103-99,</w:t>
            </w:r>
          </w:p>
          <w:p w:rsidR="00D9492A" w:rsidRPr="00BE6F81" w:rsidRDefault="00D9492A" w:rsidP="00DA08D3">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 xml:space="preserve">Распоряжение Министерства культуры Российской </w:t>
            </w:r>
            <w:r w:rsidRPr="00BE6F81">
              <w:rPr>
                <w:rFonts w:ascii="Times New Roman" w:hAnsi="Times New Roman" w:cs="Times New Roman"/>
                <w:b w:val="0"/>
                <w:iCs/>
                <w:spacing w:val="-2"/>
                <w:sz w:val="22"/>
                <w:szCs w:val="22"/>
              </w:rPr>
              <w:t>Федерации от 02.08.2017 № Р-965 «О введении в действие</w:t>
            </w:r>
            <w:r w:rsidRPr="00BE6F81">
              <w:rPr>
                <w:rFonts w:ascii="Times New Roman" w:hAnsi="Times New Roman" w:cs="Times New Roman"/>
                <w:b w:val="0"/>
                <w:iCs/>
                <w:sz w:val="22"/>
                <w:szCs w:val="22"/>
              </w:rPr>
              <w:t xml:space="preserve"> методических рекомендаций субъектам Российской Федерации и органам местного самоуправления по развитию сети </w:t>
            </w:r>
            <w:r w:rsidR="00BB5E8D" w:rsidRPr="00BE6F81">
              <w:rPr>
                <w:rFonts w:ascii="Times New Roman" w:hAnsi="Times New Roman" w:cs="Times New Roman"/>
                <w:b w:val="0"/>
                <w:iCs/>
                <w:sz w:val="22"/>
                <w:szCs w:val="22"/>
              </w:rPr>
              <w:t>организаций культуры и обеспеченности населения услугами организаций культуры</w:t>
            </w:r>
            <w:r w:rsidRPr="00BE6F81">
              <w:rPr>
                <w:rFonts w:ascii="Times New Roman" w:hAnsi="Times New Roman" w:cs="Times New Roman"/>
                <w:b w:val="0"/>
                <w:iCs/>
                <w:sz w:val="22"/>
                <w:szCs w:val="22"/>
              </w:rPr>
              <w:t>»</w:t>
            </w:r>
          </w:p>
        </w:tc>
      </w:tr>
      <w:tr w:rsidR="00D9492A" w:rsidRPr="00BE6F81">
        <w:trPr>
          <w:trHeight w:val="20"/>
          <w:jc w:val="center"/>
        </w:trPr>
        <w:tc>
          <w:tcPr>
            <w:tcW w:w="482" w:type="dxa"/>
            <w:vMerge/>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DA08D3">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объекты, необходимые для обеспечения населения услугами связи, общественного питания, торговли</w:t>
            </w:r>
            <w:r w:rsidRPr="00BE6F81">
              <w:rPr>
                <w:rFonts w:ascii="Times New Roman" w:hAnsi="Times New Roman" w:cs="Times New Roman"/>
                <w:b w:val="0"/>
                <w:bCs w:val="0"/>
                <w:sz w:val="22"/>
                <w:szCs w:val="22"/>
              </w:rPr>
              <w:t xml:space="preserve"> и бытового обслуживания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 xml:space="preserve">СП 42.13330.2016, СП 134.13330.2012, </w:t>
            </w:r>
            <w:r w:rsidR="00C857E2" w:rsidRPr="00BE6F81">
              <w:rPr>
                <w:rFonts w:ascii="Times New Roman" w:hAnsi="Times New Roman" w:cs="Times New Roman"/>
                <w:b w:val="0"/>
                <w:sz w:val="22"/>
                <w:szCs w:val="22"/>
              </w:rPr>
              <w:t>СН 461-74,</w:t>
            </w:r>
          </w:p>
          <w:p w:rsidR="00AC45FD" w:rsidRPr="00BE6F81" w:rsidRDefault="00D9492A"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Постановление Департамента развития предпринимательства, торговли и сферы услуг </w:t>
            </w:r>
            <w:r w:rsidR="00E432BC"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 xml:space="preserve">дминистрации Владимирской области от 05.12.2016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 11 «Об утверждении нормативов минимальной обеспеченности населения Владимирской области площадью торговых объектов»</w:t>
            </w:r>
          </w:p>
        </w:tc>
      </w:tr>
      <w:tr w:rsidR="00D9492A" w:rsidRPr="00BE6F81">
        <w:trPr>
          <w:trHeight w:val="20"/>
          <w:jc w:val="center"/>
        </w:trPr>
        <w:tc>
          <w:tcPr>
            <w:tcW w:w="482" w:type="dxa"/>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объекты </w:t>
            </w:r>
            <w:r w:rsidRPr="00BE6F81">
              <w:rPr>
                <w:rFonts w:ascii="Times New Roman" w:hAnsi="Times New Roman" w:cs="Times New Roman"/>
                <w:b w:val="0"/>
                <w:bCs w:val="0"/>
                <w:sz w:val="22"/>
                <w:szCs w:val="22"/>
              </w:rPr>
              <w:t>материально-технического обеспечения деятельности органов местного самоуправления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 xml:space="preserve">СП </w:t>
            </w:r>
            <w:r w:rsidRPr="00BE6F81">
              <w:rPr>
                <w:rFonts w:ascii="Times New Roman" w:hAnsi="Times New Roman" w:cs="Times New Roman"/>
                <w:b w:val="0"/>
                <w:bCs w:val="0"/>
                <w:spacing w:val="-2"/>
                <w:sz w:val="22"/>
                <w:szCs w:val="22"/>
              </w:rPr>
              <w:t>42.13330.2016, СП 118.13330.2012</w:t>
            </w:r>
          </w:p>
        </w:tc>
      </w:tr>
      <w:tr w:rsidR="00D9492A" w:rsidRPr="00BE6F81">
        <w:trPr>
          <w:trHeight w:val="20"/>
          <w:jc w:val="center"/>
        </w:trPr>
        <w:tc>
          <w:tcPr>
            <w:tcW w:w="482" w:type="dxa"/>
            <w:tcBorders>
              <w:top w:val="nil"/>
              <w:left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объекты, необходимые для формирования и содержания муниципального архива</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СП 42.13330.2016, СП 118.13330.2012</w:t>
            </w:r>
          </w:p>
        </w:tc>
      </w:tr>
      <w:tr w:rsidR="00D9492A" w:rsidRPr="00BE6F81">
        <w:trPr>
          <w:trHeight w:val="340"/>
          <w:jc w:val="center"/>
        </w:trPr>
        <w:tc>
          <w:tcPr>
            <w:tcW w:w="482" w:type="dxa"/>
            <w:vMerge w:val="restart"/>
            <w:tcBorders>
              <w:top w:val="single" w:sz="4" w:space="0" w:color="auto"/>
              <w:left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6.</w:t>
            </w:r>
          </w:p>
        </w:tc>
        <w:tc>
          <w:tcPr>
            <w:tcW w:w="9612" w:type="dxa"/>
            <w:gridSpan w:val="2"/>
            <w:tcBorders>
              <w:top w:val="single" w:sz="4" w:space="0" w:color="auto"/>
              <w:left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 xml:space="preserve">Нормативы градостроительного проектирования </w:t>
            </w:r>
            <w:r w:rsidRPr="00BE6F81">
              <w:rPr>
                <w:rFonts w:ascii="Times New Roman" w:hAnsi="Times New Roman" w:cs="Times New Roman"/>
                <w:bCs w:val="0"/>
                <w:sz w:val="22"/>
                <w:szCs w:val="22"/>
              </w:rPr>
              <w:t>рекреационных</w:t>
            </w:r>
            <w:r w:rsidRPr="00BE6F81">
              <w:rPr>
                <w:rFonts w:ascii="Times New Roman" w:hAnsi="Times New Roman" w:cs="Times New Roman"/>
                <w:sz w:val="22"/>
                <w:szCs w:val="22"/>
              </w:rPr>
              <w:t xml:space="preserve"> зон</w:t>
            </w:r>
          </w:p>
        </w:tc>
      </w:tr>
      <w:tr w:rsidR="00D9492A" w:rsidRPr="00BE6F81">
        <w:trPr>
          <w:trHeight w:val="284"/>
          <w:jc w:val="center"/>
        </w:trPr>
        <w:tc>
          <w:tcPr>
            <w:tcW w:w="482" w:type="dxa"/>
            <w:vMerge/>
            <w:tcBorders>
              <w:left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pacing w:line="240" w:lineRule="auto"/>
              <w:ind w:firstLine="0"/>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Состав и размещение рекреационных зон </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pStyle w:val="afffffff7"/>
              <w:widowControl w:val="0"/>
              <w:spacing w:line="240" w:lineRule="auto"/>
              <w:ind w:firstLine="0"/>
              <w:jc w:val="center"/>
              <w:rPr>
                <w:sz w:val="22"/>
                <w:szCs w:val="22"/>
              </w:rPr>
            </w:pPr>
            <w:r w:rsidRPr="00BE6F81">
              <w:rPr>
                <w:iCs/>
                <w:sz w:val="22"/>
                <w:szCs w:val="22"/>
              </w:rPr>
              <w:t xml:space="preserve">СП </w:t>
            </w:r>
            <w:r w:rsidRPr="00BE6F81">
              <w:rPr>
                <w:sz w:val="22"/>
                <w:szCs w:val="22"/>
              </w:rPr>
              <w:t>42.13330.2016</w:t>
            </w:r>
          </w:p>
        </w:tc>
      </w:tr>
      <w:tr w:rsidR="00D9492A" w:rsidRPr="00BE6F81">
        <w:trPr>
          <w:trHeight w:val="170"/>
          <w:jc w:val="center"/>
        </w:trPr>
        <w:tc>
          <w:tcPr>
            <w:tcW w:w="482" w:type="dxa"/>
            <w:vMerge/>
            <w:tcBorders>
              <w:left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Нормативные параметры озелененных территорий общего пользования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pStyle w:val="afffffff7"/>
              <w:widowControl w:val="0"/>
              <w:spacing w:line="240" w:lineRule="auto"/>
              <w:ind w:firstLine="0"/>
              <w:jc w:val="center"/>
              <w:rPr>
                <w:sz w:val="22"/>
                <w:szCs w:val="22"/>
              </w:rPr>
            </w:pPr>
            <w:r w:rsidRPr="00BE6F81">
              <w:rPr>
                <w:sz w:val="22"/>
                <w:szCs w:val="22"/>
              </w:rPr>
              <w:t>СП 42.13330.2016, СП 18.13330.2011</w:t>
            </w:r>
          </w:p>
        </w:tc>
      </w:tr>
      <w:tr w:rsidR="00D9492A" w:rsidRPr="00BE6F81">
        <w:trPr>
          <w:trHeight w:val="170"/>
          <w:jc w:val="center"/>
        </w:trPr>
        <w:tc>
          <w:tcPr>
            <w:tcW w:w="482" w:type="dxa"/>
            <w:vMerge/>
            <w:tcBorders>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зон массового отдыха населения</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pStyle w:val="afffffff7"/>
              <w:widowControl w:val="0"/>
              <w:spacing w:line="240" w:lineRule="auto"/>
              <w:ind w:firstLine="0"/>
              <w:jc w:val="center"/>
              <w:rPr>
                <w:sz w:val="22"/>
                <w:szCs w:val="22"/>
              </w:rPr>
            </w:pPr>
            <w:r w:rsidRPr="00BE6F81">
              <w:rPr>
                <w:sz w:val="22"/>
                <w:szCs w:val="22"/>
              </w:rPr>
              <w:t>СП 42.13330.2016, ГОСТ 17.1.5.02-80,</w:t>
            </w:r>
          </w:p>
          <w:p w:rsidR="00D9492A" w:rsidRPr="00BE6F81" w:rsidRDefault="00D9492A" w:rsidP="006A29AE">
            <w:pPr>
              <w:pStyle w:val="afffffff7"/>
              <w:widowControl w:val="0"/>
              <w:spacing w:line="240" w:lineRule="auto"/>
              <w:ind w:firstLine="0"/>
              <w:jc w:val="center"/>
              <w:rPr>
                <w:sz w:val="22"/>
                <w:szCs w:val="22"/>
              </w:rPr>
            </w:pPr>
            <w:r w:rsidRPr="00BE6F81">
              <w:rPr>
                <w:rStyle w:val="spelle"/>
                <w:bCs/>
                <w:sz w:val="22"/>
                <w:szCs w:val="22"/>
              </w:rPr>
              <w:t>СанПиН</w:t>
            </w:r>
            <w:r w:rsidRPr="00BE6F81">
              <w:rPr>
                <w:bCs/>
                <w:sz w:val="22"/>
                <w:szCs w:val="22"/>
              </w:rPr>
              <w:t xml:space="preserve"> 42-128-4690-88</w:t>
            </w:r>
          </w:p>
        </w:tc>
      </w:tr>
      <w:tr w:rsidR="00D9492A" w:rsidRPr="00BE6F81">
        <w:trPr>
          <w:trHeight w:val="340"/>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7.</w:t>
            </w:r>
          </w:p>
        </w:tc>
        <w:tc>
          <w:tcPr>
            <w:tcW w:w="9612" w:type="dxa"/>
            <w:gridSpan w:val="2"/>
            <w:tcBorders>
              <w:top w:val="single" w:sz="4" w:space="0" w:color="auto"/>
              <w:left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производственных зон</w:t>
            </w:r>
          </w:p>
        </w:tc>
      </w:tr>
      <w:tr w:rsidR="00D9492A" w:rsidRPr="00BE6F81">
        <w:trPr>
          <w:trHeight w:val="203"/>
          <w:jc w:val="center"/>
        </w:trPr>
        <w:tc>
          <w:tcPr>
            <w:tcW w:w="482" w:type="dxa"/>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Состав, размещение и нормативные параметры производственных зон</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pStyle w:val="afffffff7"/>
              <w:widowControl w:val="0"/>
              <w:spacing w:line="240" w:lineRule="auto"/>
              <w:ind w:firstLine="0"/>
              <w:jc w:val="center"/>
              <w:rPr>
                <w:sz w:val="22"/>
                <w:szCs w:val="22"/>
              </w:rPr>
            </w:pPr>
            <w:r w:rsidRPr="00BE6F81">
              <w:rPr>
                <w:sz w:val="22"/>
                <w:szCs w:val="22"/>
              </w:rPr>
              <w:t xml:space="preserve">СП 42.13330.2016, СП 18.13330.2011, </w:t>
            </w:r>
          </w:p>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4.13130.2013, СанПиН 2.2.1/2.1.1.1200-03</w:t>
            </w:r>
          </w:p>
        </w:tc>
      </w:tr>
      <w:tr w:rsidR="00D9492A" w:rsidRPr="00BE6F81">
        <w:trPr>
          <w:trHeight w:val="203"/>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Нормативные параметры коммунально-складских зон</w:t>
            </w:r>
          </w:p>
        </w:tc>
        <w:tc>
          <w:tcPr>
            <w:tcW w:w="5557" w:type="dxa"/>
            <w:tcBorders>
              <w:top w:val="single" w:sz="4" w:space="0" w:color="auto"/>
              <w:left w:val="single" w:sz="4" w:space="0" w:color="auto"/>
              <w:right w:val="single" w:sz="4" w:space="0" w:color="auto"/>
            </w:tcBorders>
            <w:vAlign w:val="center"/>
          </w:tcPr>
          <w:p w:rsidR="00D9492A" w:rsidRPr="00BE6F81" w:rsidRDefault="00D9492A" w:rsidP="006A29AE">
            <w:pPr>
              <w:pStyle w:val="afffffff7"/>
              <w:widowControl w:val="0"/>
              <w:spacing w:line="240" w:lineRule="auto"/>
              <w:ind w:firstLine="0"/>
              <w:jc w:val="center"/>
              <w:rPr>
                <w:sz w:val="22"/>
                <w:szCs w:val="22"/>
              </w:rPr>
            </w:pPr>
            <w:r w:rsidRPr="00BE6F81">
              <w:rPr>
                <w:sz w:val="22"/>
                <w:szCs w:val="22"/>
              </w:rPr>
              <w:t xml:space="preserve">СП 42.13330.2016, </w:t>
            </w:r>
          </w:p>
          <w:p w:rsidR="00D9492A" w:rsidRPr="00BE6F81" w:rsidRDefault="00D9492A" w:rsidP="006A29AE">
            <w:pPr>
              <w:pStyle w:val="afffffff7"/>
              <w:widowControl w:val="0"/>
              <w:spacing w:line="240" w:lineRule="auto"/>
              <w:ind w:firstLine="0"/>
              <w:jc w:val="center"/>
              <w:rPr>
                <w:sz w:val="22"/>
                <w:szCs w:val="22"/>
              </w:rPr>
            </w:pPr>
            <w:r w:rsidRPr="00BE6F81">
              <w:rPr>
                <w:sz w:val="22"/>
                <w:szCs w:val="22"/>
              </w:rPr>
              <w:t>СанПиН 2.2.1/2.1.1.1200-03</w:t>
            </w:r>
          </w:p>
        </w:tc>
      </w:tr>
      <w:tr w:rsidR="009840E0" w:rsidRPr="00BE6F81">
        <w:trPr>
          <w:trHeight w:val="340"/>
          <w:jc w:val="center"/>
        </w:trPr>
        <w:tc>
          <w:tcPr>
            <w:tcW w:w="482" w:type="dxa"/>
            <w:vMerge w:val="restart"/>
            <w:tcBorders>
              <w:top w:val="single" w:sz="4" w:space="0" w:color="auto"/>
              <w:left w:val="single" w:sz="4" w:space="0" w:color="auto"/>
              <w:right w:val="single" w:sz="4" w:space="0" w:color="auto"/>
            </w:tcBorders>
          </w:tcPr>
          <w:p w:rsidR="009840E0" w:rsidRPr="00BE6F81" w:rsidRDefault="009840E0"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8.</w:t>
            </w:r>
            <w:r w:rsidRPr="00BE6F81">
              <w:rPr>
                <w:rFonts w:ascii="Times New Roman" w:hAnsi="Times New Roman" w:cs="Times New Roman"/>
                <w:sz w:val="22"/>
                <w:szCs w:val="22"/>
              </w:rPr>
              <w:br w:type="page"/>
            </w:r>
            <w:r w:rsidRPr="00BE6F81">
              <w:rPr>
                <w:rFonts w:ascii="Times New Roman" w:hAnsi="Times New Roman" w:cs="Times New Roman"/>
                <w:sz w:val="22"/>
                <w:szCs w:val="22"/>
              </w:rPr>
              <w:br w:type="page"/>
            </w:r>
          </w:p>
          <w:p w:rsidR="009840E0" w:rsidRPr="00BE6F81" w:rsidRDefault="009840E0" w:rsidP="006A29AE">
            <w:pPr>
              <w:spacing w:line="240" w:lineRule="auto"/>
              <w:ind w:left="-57" w:right="-57"/>
              <w:jc w:val="center"/>
              <w:rPr>
                <w:rFonts w:ascii="Times New Roman" w:hAnsi="Times New Roman" w:cs="Times New Roman"/>
                <w:sz w:val="22"/>
                <w:szCs w:val="22"/>
              </w:rPr>
            </w:pPr>
            <w:r w:rsidRPr="00BE6F81">
              <w:br w:type="page"/>
            </w:r>
          </w:p>
          <w:p w:rsidR="009840E0" w:rsidRPr="00BE6F81" w:rsidRDefault="009840E0" w:rsidP="006A29AE">
            <w:pPr>
              <w:spacing w:line="240" w:lineRule="auto"/>
              <w:ind w:left="-57" w:right="-57"/>
              <w:jc w:val="center"/>
              <w:rPr>
                <w:rFonts w:ascii="Times New Roman" w:hAnsi="Times New Roman" w:cs="Times New Roman"/>
                <w:sz w:val="22"/>
                <w:szCs w:val="22"/>
              </w:rPr>
            </w:pPr>
            <w:r w:rsidRPr="00BE6F81">
              <w:br w:type="page"/>
            </w:r>
          </w:p>
        </w:tc>
        <w:tc>
          <w:tcPr>
            <w:tcW w:w="9612" w:type="dxa"/>
            <w:gridSpan w:val="2"/>
            <w:tcBorders>
              <w:top w:val="single" w:sz="4" w:space="0" w:color="auto"/>
              <w:left w:val="single" w:sz="4" w:space="0" w:color="auto"/>
              <w:right w:val="single" w:sz="4" w:space="0" w:color="auto"/>
            </w:tcBorders>
            <w:vAlign w:val="center"/>
          </w:tcPr>
          <w:p w:rsidR="009840E0" w:rsidRPr="00BE6F81" w:rsidRDefault="009840E0"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зон инженерной инфраструктуры</w:t>
            </w:r>
          </w:p>
        </w:tc>
      </w:tr>
      <w:tr w:rsidR="009840E0" w:rsidRPr="00BE6F81">
        <w:trPr>
          <w:trHeight w:val="60"/>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9840E0" w:rsidRPr="00BE6F81" w:rsidRDefault="009840E0" w:rsidP="006A29AE">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Объекты электроснабжения </w:t>
            </w:r>
          </w:p>
          <w:p w:rsidR="009840E0" w:rsidRPr="00BE6F81" w:rsidRDefault="009840E0" w:rsidP="006A29AE">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p>
        </w:tc>
        <w:tc>
          <w:tcPr>
            <w:tcW w:w="5557" w:type="dxa"/>
            <w:tcBorders>
              <w:top w:val="single" w:sz="4" w:space="0" w:color="auto"/>
              <w:left w:val="single" w:sz="4" w:space="0" w:color="auto"/>
              <w:right w:val="single" w:sz="4" w:space="0" w:color="auto"/>
            </w:tcBorders>
            <w:vAlign w:val="center"/>
          </w:tcPr>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СП </w:t>
            </w:r>
            <w:r w:rsidRPr="00BE6F81">
              <w:rPr>
                <w:rFonts w:ascii="Times New Roman" w:hAnsi="Times New Roman" w:cs="Times New Roman"/>
                <w:b w:val="0"/>
                <w:bCs w:val="0"/>
                <w:sz w:val="22"/>
                <w:szCs w:val="22"/>
              </w:rPr>
              <w:t>256.1325800.2016</w:t>
            </w:r>
            <w:r w:rsidRPr="00BE6F81">
              <w:rPr>
                <w:rFonts w:ascii="Times New Roman" w:hAnsi="Times New Roman" w:cs="Times New Roman"/>
                <w:b w:val="0"/>
                <w:sz w:val="22"/>
                <w:szCs w:val="22"/>
              </w:rPr>
              <w:t xml:space="preserve">, </w:t>
            </w:r>
          </w:p>
          <w:p w:rsidR="009840E0" w:rsidRPr="00BE6F81" w:rsidRDefault="009840E0"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СанПиН 2.2.1/2.1.1.1200-03, ПУЭ</w:t>
            </w:r>
            <w:r w:rsidR="002A5AFC" w:rsidRPr="00BE6F81">
              <w:rPr>
                <w:rFonts w:ascii="Times New Roman" w:hAnsi="Times New Roman" w:cs="Times New Roman"/>
                <w:b w:val="0"/>
                <w:sz w:val="22"/>
                <w:szCs w:val="22"/>
              </w:rPr>
              <w:t>,</w:t>
            </w:r>
          </w:p>
          <w:p w:rsidR="002A5AFC" w:rsidRPr="00BE6F81" w:rsidRDefault="002A5AFC"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Постановление Правительства Российской Федерации от 18.11.2013 № 1033 «</w:t>
            </w:r>
            <w:r w:rsidRPr="00BE6F81">
              <w:rPr>
                <w:rFonts w:ascii="Times New Roman" w:hAnsi="Times New Roman" w:cs="Times New Roman"/>
                <w:b w:val="0"/>
                <w:bCs w:val="0"/>
                <w:sz w:val="22"/>
                <w:szCs w:val="22"/>
                <w:shd w:val="clear" w:color="auto" w:fill="FFFFFF"/>
              </w:rPr>
              <w:t xml:space="preserve">О порядке установления </w:t>
            </w:r>
            <w:r w:rsidRPr="00BE6F81">
              <w:rPr>
                <w:rFonts w:ascii="Times New Roman" w:hAnsi="Times New Roman" w:cs="Times New Roman"/>
                <w:b w:val="0"/>
                <w:bCs w:val="0"/>
                <w:spacing w:val="-2"/>
                <w:sz w:val="22"/>
                <w:szCs w:val="22"/>
                <w:shd w:val="clear" w:color="auto" w:fill="FFFFFF"/>
              </w:rPr>
              <w:t>охранных зон объектов по производству электрической</w:t>
            </w:r>
            <w:r w:rsidRPr="00BE6F81">
              <w:rPr>
                <w:rFonts w:ascii="Times New Roman" w:hAnsi="Times New Roman" w:cs="Times New Roman"/>
                <w:b w:val="0"/>
                <w:bCs w:val="0"/>
                <w:sz w:val="22"/>
                <w:szCs w:val="22"/>
                <w:shd w:val="clear" w:color="auto" w:fill="FFFFFF"/>
              </w:rPr>
              <w:t xml:space="preserve"> энергии и особых условий использования земельных участков, расположенных в гран</w:t>
            </w:r>
            <w:r w:rsidRPr="00BE6F81">
              <w:rPr>
                <w:rFonts w:ascii="Times New Roman" w:hAnsi="Times New Roman" w:cs="Times New Roman"/>
                <w:b w:val="0"/>
                <w:bCs w:val="0"/>
                <w:sz w:val="22"/>
                <w:szCs w:val="22"/>
                <w:shd w:val="clear" w:color="auto" w:fill="FFFFFF"/>
              </w:rPr>
              <w:t>и</w:t>
            </w:r>
            <w:r w:rsidRPr="00BE6F81">
              <w:rPr>
                <w:rFonts w:ascii="Times New Roman" w:hAnsi="Times New Roman" w:cs="Times New Roman"/>
                <w:b w:val="0"/>
                <w:bCs w:val="0"/>
                <w:sz w:val="22"/>
                <w:szCs w:val="22"/>
                <w:shd w:val="clear" w:color="auto" w:fill="FFFFFF"/>
              </w:rPr>
              <w:t>цах таких зон</w:t>
            </w:r>
            <w:r w:rsidRPr="00BE6F81">
              <w:rPr>
                <w:rFonts w:ascii="Times New Roman" w:hAnsi="Times New Roman" w:cs="Times New Roman"/>
                <w:b w:val="0"/>
                <w:sz w:val="22"/>
                <w:szCs w:val="22"/>
              </w:rPr>
              <w:t xml:space="preserve">», </w:t>
            </w:r>
          </w:p>
          <w:p w:rsidR="002A5AFC" w:rsidRPr="00BE6F81" w:rsidRDefault="002A5AFC"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pacing w:val="-1"/>
                <w:sz w:val="22"/>
                <w:szCs w:val="22"/>
              </w:rPr>
              <w:t xml:space="preserve">Постановление Правительства Российской Федерации </w:t>
            </w:r>
            <w:r w:rsidRPr="00BE6F81">
              <w:rPr>
                <w:rFonts w:ascii="Times New Roman" w:hAnsi="Times New Roman" w:cs="Times New Roman"/>
                <w:b w:val="0"/>
                <w:sz w:val="22"/>
                <w:szCs w:val="22"/>
              </w:rPr>
              <w:t>от 24.02.2009 № 160 «О порядке установления</w:t>
            </w:r>
            <w:r w:rsidRPr="00BE6F81">
              <w:rPr>
                <w:rFonts w:ascii="Times New Roman" w:hAnsi="Times New Roman" w:cs="Times New Roman"/>
                <w:b w:val="0"/>
                <w:spacing w:val="-1"/>
                <w:sz w:val="22"/>
                <w:szCs w:val="22"/>
              </w:rPr>
              <w:t xml:space="preserve"> </w:t>
            </w:r>
            <w:r w:rsidRPr="00BE6F81">
              <w:rPr>
                <w:rFonts w:ascii="Times New Roman" w:hAnsi="Times New Roman" w:cs="Times New Roman"/>
                <w:b w:val="0"/>
                <w:sz w:val="22"/>
                <w:szCs w:val="22"/>
              </w:rPr>
              <w:t>охранных зон объектов электросетевого хозяйства и особых условий использования земельных участков, расположенных в границах т</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ких зон»</w:t>
            </w:r>
          </w:p>
        </w:tc>
      </w:tr>
      <w:tr w:rsidR="009840E0" w:rsidRPr="00BE6F81">
        <w:trPr>
          <w:trHeight w:val="154"/>
          <w:jc w:val="center"/>
        </w:trPr>
        <w:tc>
          <w:tcPr>
            <w:tcW w:w="482" w:type="dxa"/>
            <w:vMerge w:val="restart"/>
            <w:tcBorders>
              <w:left w:val="single" w:sz="4" w:space="0" w:color="auto"/>
              <w:right w:val="single" w:sz="4" w:space="0" w:color="auto"/>
            </w:tcBorders>
          </w:tcPr>
          <w:p w:rsidR="009840E0" w:rsidRPr="00BE6F81" w:rsidRDefault="00DA08D3" w:rsidP="006A29AE">
            <w:pPr>
              <w:spacing w:line="240" w:lineRule="auto"/>
              <w:ind w:left="-57" w:right="-57"/>
              <w:jc w:val="center"/>
              <w:rPr>
                <w:rFonts w:ascii="Times New Roman" w:hAnsi="Times New Roman" w:cs="Times New Roman"/>
                <w:b w:val="0"/>
                <w:sz w:val="22"/>
                <w:szCs w:val="22"/>
              </w:rPr>
            </w:pPr>
            <w:r w:rsidRPr="00BE6F81">
              <w:lastRenderedPageBreak/>
              <w:br w:type="page"/>
            </w:r>
          </w:p>
        </w:tc>
        <w:tc>
          <w:tcPr>
            <w:tcW w:w="4055" w:type="dxa"/>
            <w:tcBorders>
              <w:top w:val="single" w:sz="4" w:space="0" w:color="auto"/>
              <w:left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теплоснабжения</w:t>
            </w:r>
          </w:p>
        </w:tc>
        <w:tc>
          <w:tcPr>
            <w:tcW w:w="5557" w:type="dxa"/>
            <w:tcBorders>
              <w:top w:val="single" w:sz="4" w:space="0" w:color="auto"/>
              <w:left w:val="single" w:sz="4" w:space="0" w:color="auto"/>
              <w:right w:val="single" w:sz="4" w:space="0" w:color="auto"/>
            </w:tcBorders>
          </w:tcPr>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СП 124.13330.2012, </w:t>
            </w:r>
          </w:p>
          <w:p w:rsidR="009840E0" w:rsidRPr="00BE6F81" w:rsidRDefault="009840E0"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89.13330.2016</w:t>
            </w:r>
            <w:r w:rsidR="002A5AFC" w:rsidRPr="00BE6F81">
              <w:rPr>
                <w:rFonts w:ascii="Times New Roman" w:hAnsi="Times New Roman" w:cs="Times New Roman"/>
                <w:b w:val="0"/>
                <w:sz w:val="22"/>
                <w:szCs w:val="22"/>
              </w:rPr>
              <w:t>, СанПиН 2.2.1/2.1.1.1200-03</w:t>
            </w:r>
          </w:p>
        </w:tc>
      </w:tr>
      <w:tr w:rsidR="009840E0" w:rsidRPr="00BE6F81">
        <w:trPr>
          <w:trHeight w:val="394"/>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газоснабжения</w:t>
            </w:r>
          </w:p>
        </w:tc>
        <w:tc>
          <w:tcPr>
            <w:tcW w:w="5557" w:type="dxa"/>
            <w:tcBorders>
              <w:top w:val="single" w:sz="4" w:space="0" w:color="auto"/>
              <w:left w:val="single" w:sz="4" w:space="0" w:color="auto"/>
              <w:bottom w:val="single" w:sz="4" w:space="0" w:color="auto"/>
              <w:right w:val="single" w:sz="4" w:space="0" w:color="auto"/>
            </w:tcBorders>
            <w:vAlign w:val="center"/>
          </w:tcPr>
          <w:p w:rsidR="00DA08D3" w:rsidRPr="00BE6F81" w:rsidRDefault="009840E0" w:rsidP="006A29AE">
            <w:pPr>
              <w:suppressAutoHyphens/>
              <w:autoSpaceDE w:val="0"/>
              <w:autoSpaceDN w:val="0"/>
              <w:adjustRightInd w:val="0"/>
              <w:spacing w:line="240" w:lineRule="auto"/>
              <w:ind w:left="-57" w:right="-57"/>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СП 62.13330.2011*, СП 42.13330.2016, </w:t>
            </w:r>
          </w:p>
          <w:p w:rsidR="00DA08D3" w:rsidRPr="00BE6F81" w:rsidRDefault="00EB7AED" w:rsidP="006A29AE">
            <w:pPr>
              <w:suppressAutoHyphens/>
              <w:autoSpaceDE w:val="0"/>
              <w:autoSpaceDN w:val="0"/>
              <w:adjustRightInd w:val="0"/>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36.13330.2012, </w:t>
            </w:r>
            <w:r w:rsidR="009840E0" w:rsidRPr="00BE6F81">
              <w:rPr>
                <w:rFonts w:ascii="Times New Roman" w:hAnsi="Times New Roman" w:cs="Times New Roman"/>
                <w:b w:val="0"/>
                <w:spacing w:val="-2"/>
                <w:sz w:val="22"/>
                <w:szCs w:val="22"/>
              </w:rPr>
              <w:t>СП 42-101-2003,</w:t>
            </w:r>
            <w:r w:rsidR="009840E0" w:rsidRPr="00BE6F81">
              <w:rPr>
                <w:rFonts w:ascii="Times New Roman" w:hAnsi="Times New Roman" w:cs="Times New Roman"/>
                <w:b w:val="0"/>
                <w:sz w:val="22"/>
                <w:szCs w:val="22"/>
              </w:rPr>
              <w:t xml:space="preserve"> </w:t>
            </w:r>
          </w:p>
          <w:p w:rsidR="00EB7AED" w:rsidRPr="00BE6F81" w:rsidRDefault="00EB7AED" w:rsidP="006A29AE">
            <w:pPr>
              <w:suppressAutoHyphens/>
              <w:autoSpaceDE w:val="0"/>
              <w:autoSpaceDN w:val="0"/>
              <w:adjustRightInd w:val="0"/>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СанПиН 2.2.1/2.1.1.1200-03, </w:t>
            </w:r>
            <w:r w:rsidR="009840E0" w:rsidRPr="00BE6F81">
              <w:rPr>
                <w:rFonts w:ascii="Times New Roman" w:hAnsi="Times New Roman" w:cs="Times New Roman"/>
                <w:b w:val="0"/>
                <w:sz w:val="22"/>
                <w:szCs w:val="22"/>
              </w:rPr>
              <w:t>СП 4.13130.20132</w:t>
            </w:r>
            <w:r w:rsidRPr="00BE6F81">
              <w:rPr>
                <w:rFonts w:ascii="Times New Roman" w:hAnsi="Times New Roman" w:cs="Times New Roman"/>
                <w:b w:val="0"/>
                <w:sz w:val="22"/>
                <w:szCs w:val="22"/>
              </w:rPr>
              <w:t xml:space="preserve">, </w:t>
            </w:r>
          </w:p>
          <w:p w:rsidR="00EB7AED" w:rsidRPr="00BE6F81" w:rsidRDefault="00EB7AED" w:rsidP="006A29AE">
            <w:pPr>
              <w:suppressAutoHyphens/>
              <w:autoSpaceDE w:val="0"/>
              <w:autoSpaceDN w:val="0"/>
              <w:adjustRightInd w:val="0"/>
              <w:spacing w:line="240" w:lineRule="auto"/>
              <w:ind w:left="-57" w:right="-57"/>
              <w:jc w:val="center"/>
              <w:rPr>
                <w:rFonts w:ascii="Times New Roman" w:hAnsi="Times New Roman" w:cs="Times New Roman"/>
                <w:b w:val="0"/>
                <w:sz w:val="22"/>
                <w:szCs w:val="22"/>
                <w:shd w:val="clear" w:color="auto" w:fill="FFFFFF"/>
              </w:rPr>
            </w:pPr>
            <w:r w:rsidRPr="00BE6F81">
              <w:rPr>
                <w:rFonts w:ascii="Times New Roman" w:hAnsi="Times New Roman" w:cs="Times New Roman"/>
                <w:b w:val="0"/>
                <w:sz w:val="22"/>
                <w:szCs w:val="22"/>
                <w:shd w:val="clear" w:color="auto" w:fill="FFFFFF"/>
              </w:rPr>
              <w:t xml:space="preserve">СП 156.13130.2014, </w:t>
            </w:r>
          </w:p>
          <w:p w:rsidR="009840E0" w:rsidRPr="00BE6F81" w:rsidRDefault="00EB7AED" w:rsidP="006A29AE">
            <w:pPr>
              <w:suppressAutoHyphens/>
              <w:autoSpaceDE w:val="0"/>
              <w:autoSpaceDN w:val="0"/>
              <w:adjustRightInd w:val="0"/>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z w:val="22"/>
                <w:szCs w:val="22"/>
              </w:rPr>
              <w:t>Федеральный закон от 22.07.2008 № 123-ФЗ «Технический регламент о требованиях пожарной безопасности»</w:t>
            </w:r>
          </w:p>
        </w:tc>
      </w:tr>
      <w:tr w:rsidR="009840E0" w:rsidRPr="00BE6F81">
        <w:trPr>
          <w:trHeight w:val="70"/>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водоснабжения</w:t>
            </w:r>
          </w:p>
        </w:tc>
        <w:tc>
          <w:tcPr>
            <w:tcW w:w="5557" w:type="dxa"/>
            <w:tcBorders>
              <w:top w:val="single" w:sz="4" w:space="0" w:color="auto"/>
              <w:left w:val="single" w:sz="4" w:space="0" w:color="auto"/>
              <w:right w:val="single" w:sz="4" w:space="0" w:color="auto"/>
            </w:tcBorders>
            <w:vAlign w:val="center"/>
          </w:tcPr>
          <w:p w:rsidR="001622F0" w:rsidRPr="00BE6F81" w:rsidRDefault="009840E0"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30.13330.2016, СП 31.13330.2012, </w:t>
            </w:r>
          </w:p>
          <w:p w:rsidR="001622F0" w:rsidRPr="00BE6F81" w:rsidRDefault="009840E0"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42.13330.2016, СанПиН 2.1.4.1074-01, </w:t>
            </w:r>
          </w:p>
          <w:p w:rsidR="001622F0" w:rsidRPr="00BE6F81" w:rsidRDefault="009840E0"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СанПиН 2.1.4.1175-02, ГОСТ 2761-84*,</w:t>
            </w:r>
            <w:r w:rsidR="00DA08D3" w:rsidRPr="00BE6F81">
              <w:rPr>
                <w:rFonts w:ascii="Times New Roman" w:hAnsi="Times New Roman" w:cs="Times New Roman"/>
                <w:b w:val="0"/>
                <w:bCs w:val="0"/>
                <w:sz w:val="22"/>
                <w:szCs w:val="22"/>
              </w:rPr>
              <w:t xml:space="preserve"> </w:t>
            </w:r>
          </w:p>
          <w:p w:rsidR="009840E0" w:rsidRPr="00BE6F81" w:rsidRDefault="009840E0"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СанПиН 2.1.4.1110-02</w:t>
            </w:r>
          </w:p>
        </w:tc>
      </w:tr>
      <w:tr w:rsidR="009840E0" w:rsidRPr="00BE6F81">
        <w:trPr>
          <w:trHeight w:val="250"/>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водоотведения (канализации)</w:t>
            </w:r>
          </w:p>
        </w:tc>
        <w:tc>
          <w:tcPr>
            <w:tcW w:w="5557" w:type="dxa"/>
            <w:tcBorders>
              <w:top w:val="single" w:sz="4" w:space="0" w:color="auto"/>
              <w:left w:val="single" w:sz="4" w:space="0" w:color="auto"/>
              <w:bottom w:val="single" w:sz="4" w:space="0" w:color="auto"/>
              <w:right w:val="single" w:sz="4" w:space="0" w:color="auto"/>
            </w:tcBorders>
            <w:vAlign w:val="center"/>
          </w:tcPr>
          <w:p w:rsidR="009840E0" w:rsidRPr="00BE6F81" w:rsidRDefault="009840E0" w:rsidP="006A29AE">
            <w:pPr>
              <w:autoSpaceDE w:val="0"/>
              <w:autoSpaceDN w:val="0"/>
              <w:adjustRightInd w:val="0"/>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30.13330.2016, СП 32.13330.2012, </w:t>
            </w:r>
          </w:p>
          <w:p w:rsidR="009840E0" w:rsidRPr="00BE6F81" w:rsidRDefault="009840E0" w:rsidP="006A29AE">
            <w:pPr>
              <w:autoSpaceDE w:val="0"/>
              <w:autoSpaceDN w:val="0"/>
              <w:adjustRightInd w:val="0"/>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w:t>
            </w:r>
            <w:r w:rsidRPr="00BE6F81">
              <w:rPr>
                <w:rFonts w:ascii="Times New Roman" w:hAnsi="Times New Roman" w:cs="Times New Roman"/>
                <w:b w:val="0"/>
                <w:sz w:val="22"/>
                <w:szCs w:val="22"/>
              </w:rPr>
              <w:t>42.13330.2016</w:t>
            </w:r>
            <w:r w:rsidRPr="00BE6F81">
              <w:rPr>
                <w:rFonts w:ascii="Times New Roman" w:hAnsi="Times New Roman" w:cs="Times New Roman"/>
                <w:b w:val="0"/>
                <w:bCs w:val="0"/>
                <w:sz w:val="22"/>
                <w:szCs w:val="22"/>
              </w:rPr>
              <w:t>, СанПиН 2.1.5.980-00</w:t>
            </w:r>
            <w:r w:rsidR="0061262D" w:rsidRPr="00BE6F81">
              <w:rPr>
                <w:rFonts w:ascii="Times New Roman" w:hAnsi="Times New Roman" w:cs="Times New Roman"/>
                <w:b w:val="0"/>
                <w:bCs w:val="0"/>
                <w:sz w:val="22"/>
                <w:szCs w:val="22"/>
              </w:rPr>
              <w:t>,</w:t>
            </w:r>
          </w:p>
          <w:p w:rsidR="0061262D" w:rsidRPr="00BE6F81" w:rsidRDefault="0061262D"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СанПиН 2.2.1/2.1.1.1200-03</w:t>
            </w:r>
          </w:p>
        </w:tc>
      </w:tr>
      <w:tr w:rsidR="009840E0" w:rsidRPr="00BE6F81">
        <w:trPr>
          <w:trHeight w:val="250"/>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ты связи</w:t>
            </w:r>
          </w:p>
        </w:tc>
        <w:tc>
          <w:tcPr>
            <w:tcW w:w="5557" w:type="dxa"/>
            <w:tcBorders>
              <w:top w:val="single" w:sz="4" w:space="0" w:color="auto"/>
              <w:left w:val="single" w:sz="4" w:space="0" w:color="auto"/>
              <w:bottom w:val="single" w:sz="4" w:space="0" w:color="auto"/>
              <w:right w:val="single" w:sz="4" w:space="0" w:color="auto"/>
            </w:tcBorders>
            <w:vAlign w:val="center"/>
          </w:tcPr>
          <w:p w:rsidR="00DA08D3" w:rsidRPr="00BE6F81" w:rsidRDefault="009840E0" w:rsidP="00DA08D3">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СН 461-74, СП 42.13330.2016, </w:t>
            </w:r>
            <w:r w:rsidRPr="00BE6F81">
              <w:rPr>
                <w:rFonts w:ascii="Times New Roman" w:hAnsi="Times New Roman" w:cs="Times New Roman"/>
                <w:b w:val="0"/>
                <w:bCs w:val="0"/>
                <w:sz w:val="22"/>
                <w:szCs w:val="22"/>
              </w:rPr>
              <w:t xml:space="preserve">СП 5.13130.2009, </w:t>
            </w:r>
          </w:p>
          <w:p w:rsidR="009840E0" w:rsidRPr="00BE6F81" w:rsidRDefault="009840E0" w:rsidP="00DA08D3">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Са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ПиН 2.1.8/2.2.4.1383-03, </w:t>
            </w:r>
            <w:r w:rsidRPr="00BE6F81">
              <w:rPr>
                <w:rFonts w:ascii="Times New Roman" w:hAnsi="Times New Roman" w:cs="Times New Roman"/>
                <w:b w:val="0"/>
                <w:bCs w:val="0"/>
                <w:sz w:val="22"/>
                <w:szCs w:val="22"/>
              </w:rPr>
              <w:t>СП 133.13330.2012</w:t>
            </w:r>
            <w:r w:rsidR="0061262D" w:rsidRPr="00BE6F81">
              <w:rPr>
                <w:rFonts w:ascii="Times New Roman" w:hAnsi="Times New Roman" w:cs="Times New Roman"/>
                <w:b w:val="0"/>
                <w:bCs w:val="0"/>
                <w:sz w:val="22"/>
                <w:szCs w:val="22"/>
              </w:rPr>
              <w:t xml:space="preserve">, </w:t>
            </w:r>
          </w:p>
          <w:p w:rsidR="0061262D" w:rsidRPr="00BE6F81" w:rsidRDefault="0061262D"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Постановление Правительства Российской Федерации от 09.06.1995 № 578 «Об утверждении Правил охраны линий и сооружений связи Российской Ф</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дерации»</w:t>
            </w:r>
          </w:p>
        </w:tc>
      </w:tr>
      <w:tr w:rsidR="009840E0" w:rsidRPr="00BE6F81">
        <w:trPr>
          <w:trHeight w:val="250"/>
          <w:jc w:val="center"/>
        </w:trPr>
        <w:tc>
          <w:tcPr>
            <w:tcW w:w="482" w:type="dxa"/>
            <w:vMerge/>
            <w:tcBorders>
              <w:left w:val="single" w:sz="4" w:space="0" w:color="auto"/>
              <w:bottom w:val="single" w:sz="4" w:space="0" w:color="auto"/>
              <w:right w:val="single" w:sz="4" w:space="0" w:color="auto"/>
            </w:tcBorders>
          </w:tcPr>
          <w:p w:rsidR="009840E0" w:rsidRPr="00BE6F81" w:rsidRDefault="009840E0"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Размещение линейных объектов (сетей) инженерного обеспечения</w:t>
            </w:r>
          </w:p>
        </w:tc>
        <w:tc>
          <w:tcPr>
            <w:tcW w:w="5557"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СП 18.13330.2011, </w:t>
            </w:r>
          </w:p>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31.13330.2012, СП 62.13330.2011, </w:t>
            </w:r>
          </w:p>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32.13330.2012, СП 124.13330.2012, </w:t>
            </w:r>
          </w:p>
          <w:p w:rsidR="009840E0" w:rsidRPr="00BE6F81" w:rsidRDefault="009840E0"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СанПиН 2.2.1/2.1.1.1200-03, </w:t>
            </w:r>
          </w:p>
          <w:p w:rsidR="009840E0" w:rsidRPr="00BE6F81" w:rsidRDefault="009840E0" w:rsidP="006A29AE">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noProof/>
                <w:sz w:val="22"/>
                <w:szCs w:val="22"/>
              </w:rPr>
              <w:t>Федеральный закон от 22.07.2008 № 123-ФЗ</w:t>
            </w:r>
            <w:r w:rsidRPr="00BE6F81">
              <w:rPr>
                <w:rFonts w:ascii="Times New Roman" w:hAnsi="Times New Roman" w:cs="Times New Roman"/>
                <w:b w:val="0"/>
                <w:sz w:val="22"/>
                <w:szCs w:val="22"/>
              </w:rPr>
              <w:t xml:space="preserve"> «Технический регламент о требованиях пожарной безопасности»</w:t>
            </w:r>
          </w:p>
        </w:tc>
      </w:tr>
      <w:tr w:rsidR="00D9492A" w:rsidRPr="00BE6F81">
        <w:trPr>
          <w:trHeight w:val="340"/>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9.</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зон транспортной инфраструктуры</w:t>
            </w:r>
          </w:p>
        </w:tc>
      </w:tr>
      <w:tr w:rsidR="00D9492A" w:rsidRPr="00BE6F81">
        <w:trPr>
          <w:trHeight w:val="250"/>
          <w:jc w:val="center"/>
        </w:trPr>
        <w:tc>
          <w:tcPr>
            <w:tcW w:w="482" w:type="dxa"/>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Сеть улиц и дорог</w:t>
            </w:r>
          </w:p>
        </w:tc>
        <w:tc>
          <w:tcPr>
            <w:tcW w:w="5557"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ГОСТ Р 52398-2005, </w:t>
            </w:r>
          </w:p>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34.13330.2012, СП 35.13330.2011,</w:t>
            </w:r>
          </w:p>
          <w:p w:rsidR="00D9492A" w:rsidRPr="00BE6F81" w:rsidRDefault="00D9492A"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СП 4.13130.2013, </w:t>
            </w:r>
            <w:r w:rsidRPr="00BE6F81">
              <w:rPr>
                <w:rFonts w:ascii="Times New Roman" w:hAnsi="Times New Roman" w:cs="Times New Roman"/>
                <w:b w:val="0"/>
                <w:sz w:val="22"/>
                <w:szCs w:val="22"/>
              </w:rPr>
              <w:t>СанПиН 2.2.1/2.1.1.1200-03,</w:t>
            </w:r>
          </w:p>
          <w:p w:rsidR="00D9492A" w:rsidRPr="00BE6F81" w:rsidRDefault="00D9492A" w:rsidP="006A29AE">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Федеральный закон от 22.07.2008 № 123-ФЗ «Технический регламент о требованиях пожарной безопасности»</w:t>
            </w:r>
          </w:p>
        </w:tc>
      </w:tr>
      <w:tr w:rsidR="00D9492A" w:rsidRPr="00BE6F81">
        <w:trPr>
          <w:trHeight w:val="250"/>
          <w:jc w:val="center"/>
        </w:trPr>
        <w:tc>
          <w:tcPr>
            <w:tcW w:w="482" w:type="dxa"/>
            <w:tcBorders>
              <w:top w:val="nil"/>
              <w:left w:val="single" w:sz="4" w:space="0" w:color="auto"/>
              <w:bottom w:val="nil"/>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pacing w:val="-2"/>
                <w:sz w:val="22"/>
                <w:szCs w:val="22"/>
              </w:rPr>
              <w:t xml:space="preserve">Объекты транспортного обслуживания населения </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СП 42.13330.2016, СП 34.13330.2012, </w:t>
            </w:r>
          </w:p>
          <w:p w:rsidR="00D9492A" w:rsidRPr="00BE6F81" w:rsidRDefault="00D9492A"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Распоряжение Министерства транспорта Российской Федерации от 31.01.2017 № НА-19-р</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bCs w:val="0"/>
                <w:spacing w:val="-2"/>
                <w:sz w:val="22"/>
                <w:szCs w:val="22"/>
              </w:rPr>
              <w:t>«Об утверждении социального стандарта транспортного</w:t>
            </w:r>
            <w:r w:rsidRPr="00BE6F81">
              <w:rPr>
                <w:rFonts w:ascii="Times New Roman" w:hAnsi="Times New Roman" w:cs="Times New Roman"/>
                <w:b w:val="0"/>
                <w:bCs w:val="0"/>
                <w:sz w:val="22"/>
                <w:szCs w:val="22"/>
              </w:rPr>
              <w:t xml:space="preserve"> обслуживания населения при осуществлении перевозок пассажиров и багажа автомобильным транспортом и городским наземным электрическим транспо</w:t>
            </w:r>
            <w:r w:rsidRPr="00BE6F81">
              <w:rPr>
                <w:rFonts w:ascii="Times New Roman" w:hAnsi="Times New Roman" w:cs="Times New Roman"/>
                <w:b w:val="0"/>
                <w:bCs w:val="0"/>
                <w:sz w:val="22"/>
                <w:szCs w:val="22"/>
              </w:rPr>
              <w:t>р</w:t>
            </w:r>
            <w:r w:rsidRPr="00BE6F81">
              <w:rPr>
                <w:rFonts w:ascii="Times New Roman" w:hAnsi="Times New Roman" w:cs="Times New Roman"/>
                <w:b w:val="0"/>
                <w:bCs w:val="0"/>
                <w:sz w:val="22"/>
                <w:szCs w:val="22"/>
              </w:rPr>
              <w:t>том»</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Автомобильные стоянки</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z w:val="22"/>
                <w:szCs w:val="22"/>
              </w:rPr>
              <w:t xml:space="preserve">СП 42.13330.2016, </w:t>
            </w:r>
            <w:r w:rsidRPr="00BE6F81">
              <w:rPr>
                <w:rFonts w:ascii="Times New Roman" w:hAnsi="Times New Roman" w:cs="Times New Roman"/>
                <w:b w:val="0"/>
                <w:spacing w:val="-2"/>
                <w:sz w:val="22"/>
                <w:szCs w:val="22"/>
              </w:rPr>
              <w:t xml:space="preserve">СП 113.13330.2016, </w:t>
            </w:r>
          </w:p>
          <w:p w:rsidR="00D9492A" w:rsidRPr="00BE6F81" w:rsidRDefault="00D9492A" w:rsidP="006A29AE">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СП 4.13130.2013, </w:t>
            </w:r>
            <w:r w:rsidRPr="00BE6F81">
              <w:rPr>
                <w:rFonts w:ascii="Times New Roman" w:hAnsi="Times New Roman" w:cs="Times New Roman"/>
                <w:b w:val="0"/>
                <w:sz w:val="22"/>
                <w:szCs w:val="22"/>
              </w:rPr>
              <w:t xml:space="preserve">СанПиН 2.2.1/2.1.1.1200-03, </w:t>
            </w:r>
          </w:p>
          <w:p w:rsidR="00D9492A" w:rsidRPr="00BE6F81" w:rsidRDefault="00D9492A" w:rsidP="006A29AE">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Федеральный закон от 22.07.2008 №123-ФЗ «Технический регламент о требованиях пожарной безопа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ности»</w:t>
            </w:r>
          </w:p>
        </w:tc>
      </w:tr>
      <w:tr w:rsidR="00D9492A" w:rsidRPr="00BE6F81">
        <w:trPr>
          <w:trHeight w:val="340"/>
          <w:jc w:val="center"/>
        </w:trPr>
        <w:tc>
          <w:tcPr>
            <w:tcW w:w="482" w:type="dxa"/>
            <w:vMerge w:val="restart"/>
            <w:tcBorders>
              <w:top w:val="single" w:sz="4" w:space="0" w:color="auto"/>
              <w:left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10.</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 xml:space="preserve">Нормативы градостроительного проектирования зон </w:t>
            </w:r>
            <w:r w:rsidRPr="00BE6F81">
              <w:rPr>
                <w:rFonts w:ascii="Times New Roman" w:hAnsi="Times New Roman" w:cs="Times New Roman"/>
                <w:bCs w:val="0"/>
                <w:sz w:val="22"/>
                <w:szCs w:val="22"/>
              </w:rPr>
              <w:t xml:space="preserve">сельскохозяйственного </w:t>
            </w:r>
            <w:r w:rsidRPr="00BE6F81">
              <w:rPr>
                <w:rFonts w:ascii="Times New Roman" w:hAnsi="Times New Roman" w:cs="Times New Roman"/>
                <w:sz w:val="22"/>
                <w:szCs w:val="22"/>
              </w:rPr>
              <w:t>использов</w:t>
            </w:r>
            <w:r w:rsidRPr="00BE6F81">
              <w:rPr>
                <w:rFonts w:ascii="Times New Roman" w:hAnsi="Times New Roman" w:cs="Times New Roman"/>
                <w:sz w:val="22"/>
                <w:szCs w:val="22"/>
              </w:rPr>
              <w:t>а</w:t>
            </w:r>
            <w:r w:rsidRPr="00BE6F81">
              <w:rPr>
                <w:rFonts w:ascii="Times New Roman" w:hAnsi="Times New Roman" w:cs="Times New Roman"/>
                <w:sz w:val="22"/>
                <w:szCs w:val="22"/>
              </w:rPr>
              <w:t>ния</w:t>
            </w:r>
          </w:p>
        </w:tc>
      </w:tr>
      <w:tr w:rsidR="00D9492A" w:rsidRPr="00BE6F81">
        <w:trPr>
          <w:trHeight w:val="250"/>
          <w:jc w:val="center"/>
        </w:trPr>
        <w:tc>
          <w:tcPr>
            <w:tcW w:w="482" w:type="dxa"/>
            <w:vMerge/>
            <w:tcBorders>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Нормативы градостроительного проектирования</w:t>
            </w:r>
            <w:r w:rsidRPr="00BE6F81">
              <w:rPr>
                <w:rFonts w:ascii="Times New Roman" w:hAnsi="Times New Roman" w:cs="Times New Roman"/>
                <w:b w:val="0"/>
                <w:sz w:val="22"/>
                <w:szCs w:val="22"/>
              </w:rPr>
              <w:t xml:space="preserve"> зон сельскохозяйственного использ</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вания</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 xml:space="preserve">Градостроительный кодекс Российской Федерации, </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 xml:space="preserve">Земельный кодекс Российской Федерации, </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СП 42.13330.2016, СП 19.13330.2011,</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СП 4.13130.2013, СанПиН 2.2.1/2.1.1.1200-03,</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СП 53.13330.2011, СП 8.13130.2009,</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 xml:space="preserve">Федеральный закон от 22.07.2008 № 123-ФЗ </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lastRenderedPageBreak/>
              <w:t xml:space="preserve">«Технический регламент о требованиях пожарной </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безопасности»,</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 xml:space="preserve">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w:t>
            </w:r>
          </w:p>
          <w:p w:rsidR="00D9492A" w:rsidRPr="00BE6F81" w:rsidRDefault="00D9492A" w:rsidP="006A29AE">
            <w:pPr>
              <w:pStyle w:val="afffffff7"/>
              <w:suppressAutoHyphens/>
              <w:spacing w:line="240" w:lineRule="auto"/>
              <w:ind w:firstLine="0"/>
              <w:jc w:val="center"/>
              <w:rPr>
                <w:sz w:val="22"/>
                <w:szCs w:val="22"/>
              </w:rPr>
            </w:pPr>
            <w:r w:rsidRPr="00BE6F81">
              <w:rPr>
                <w:sz w:val="22"/>
                <w:szCs w:val="22"/>
              </w:rPr>
              <w:t xml:space="preserve">Федеральный закон от 07.07.2003 № 112-ФЗ </w:t>
            </w:r>
          </w:p>
          <w:p w:rsidR="00D9492A" w:rsidRPr="00BE6F81" w:rsidRDefault="00D9492A" w:rsidP="006A29AE">
            <w:pPr>
              <w:pStyle w:val="afffffff7"/>
              <w:widowControl w:val="0"/>
              <w:suppressAutoHyphens/>
              <w:spacing w:line="240" w:lineRule="auto"/>
              <w:ind w:firstLine="0"/>
              <w:jc w:val="center"/>
              <w:rPr>
                <w:sz w:val="22"/>
                <w:szCs w:val="22"/>
              </w:rPr>
            </w:pPr>
            <w:r w:rsidRPr="00BE6F81">
              <w:rPr>
                <w:sz w:val="22"/>
                <w:szCs w:val="22"/>
              </w:rPr>
              <w:t>«О личном подсобном хозяйстве»</w:t>
            </w:r>
          </w:p>
        </w:tc>
      </w:tr>
      <w:tr w:rsidR="009840E0" w:rsidRPr="00BE6F81">
        <w:trPr>
          <w:trHeight w:val="340"/>
          <w:jc w:val="center"/>
        </w:trPr>
        <w:tc>
          <w:tcPr>
            <w:tcW w:w="482" w:type="dxa"/>
            <w:vMerge w:val="restart"/>
            <w:tcBorders>
              <w:top w:val="single" w:sz="4" w:space="0" w:color="auto"/>
              <w:left w:val="single" w:sz="4" w:space="0" w:color="auto"/>
              <w:right w:val="single" w:sz="4" w:space="0" w:color="auto"/>
            </w:tcBorders>
          </w:tcPr>
          <w:p w:rsidR="009840E0" w:rsidRPr="00BE6F81" w:rsidRDefault="009840E0"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lastRenderedPageBreak/>
              <w:t>11.</w:t>
            </w:r>
          </w:p>
          <w:p w:rsidR="009840E0" w:rsidRPr="00BE6F81" w:rsidRDefault="009840E0" w:rsidP="006A29AE">
            <w:pPr>
              <w:spacing w:line="240" w:lineRule="auto"/>
              <w:ind w:left="-57" w:right="-57"/>
              <w:jc w:val="center"/>
              <w:rPr>
                <w:rFonts w:ascii="Times New Roman" w:hAnsi="Times New Roman" w:cs="Times New Roman"/>
                <w:sz w:val="22"/>
                <w:szCs w:val="22"/>
              </w:rPr>
            </w:pPr>
            <w:r w:rsidRPr="00BE6F81">
              <w:br w:type="page"/>
            </w:r>
            <w:r w:rsidRPr="00BE6F81">
              <w:rPr>
                <w:rFonts w:ascii="Times New Roman" w:hAnsi="Times New Roman" w:cs="Times New Roman"/>
                <w:sz w:val="22"/>
                <w:szCs w:val="22"/>
              </w:rPr>
              <w:br w:type="page"/>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9840E0" w:rsidRPr="00BE6F81" w:rsidRDefault="009840E0"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зон особо охраняемых территорий</w:t>
            </w:r>
          </w:p>
        </w:tc>
      </w:tr>
      <w:tr w:rsidR="009840E0" w:rsidRPr="00BE6F81">
        <w:trPr>
          <w:trHeight w:val="250"/>
          <w:jc w:val="center"/>
        </w:trPr>
        <w:tc>
          <w:tcPr>
            <w:tcW w:w="482" w:type="dxa"/>
            <w:vMerge/>
            <w:tcBorders>
              <w:left w:val="single" w:sz="4" w:space="0" w:color="auto"/>
              <w:right w:val="single" w:sz="4" w:space="0" w:color="auto"/>
            </w:tcBorders>
          </w:tcPr>
          <w:p w:rsidR="009840E0" w:rsidRPr="00BE6F81" w:rsidRDefault="009840E0" w:rsidP="006A29AE">
            <w:pPr>
              <w:spacing w:line="240" w:lineRule="auto"/>
              <w:ind w:left="-57" w:right="-57"/>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Особо охраняемые природные территории</w:t>
            </w:r>
          </w:p>
        </w:tc>
        <w:tc>
          <w:tcPr>
            <w:tcW w:w="5557" w:type="dxa"/>
            <w:tcBorders>
              <w:top w:val="single" w:sz="4" w:space="0" w:color="auto"/>
              <w:left w:val="single" w:sz="4" w:space="0" w:color="auto"/>
              <w:bottom w:val="single" w:sz="4" w:space="0" w:color="auto"/>
              <w:right w:val="single" w:sz="4" w:space="0" w:color="auto"/>
            </w:tcBorders>
            <w:vAlign w:val="center"/>
          </w:tcPr>
          <w:p w:rsidR="009840E0" w:rsidRPr="00BE6F81" w:rsidRDefault="009840E0" w:rsidP="006A29AE">
            <w:pPr>
              <w:pStyle w:val="af1"/>
              <w:widowControl w:val="0"/>
              <w:suppressAutoHyphens/>
              <w:spacing w:before="0" w:beforeAutospacing="0" w:after="0" w:afterAutospacing="0"/>
              <w:jc w:val="center"/>
              <w:rPr>
                <w:rFonts w:ascii="Times New Roman" w:hAnsi="Times New Roman" w:cs="Times New Roman"/>
                <w:iCs/>
                <w:sz w:val="22"/>
                <w:szCs w:val="22"/>
              </w:rPr>
            </w:pPr>
            <w:r w:rsidRPr="00BE6F81">
              <w:rPr>
                <w:rFonts w:ascii="Times New Roman" w:hAnsi="Times New Roman" w:cs="Times New Roman"/>
                <w:iCs/>
                <w:sz w:val="22"/>
                <w:szCs w:val="22"/>
              </w:rPr>
              <w:t>Федеральный закон от 14.03.1995 № 33-ФЗ</w:t>
            </w:r>
          </w:p>
          <w:p w:rsidR="009840E0" w:rsidRPr="00BE6F81" w:rsidRDefault="009840E0" w:rsidP="006A29AE">
            <w:pPr>
              <w:pStyle w:val="af1"/>
              <w:widowControl w:val="0"/>
              <w:suppressAutoHyphens/>
              <w:spacing w:before="0" w:beforeAutospacing="0" w:after="0" w:afterAutospacing="0"/>
              <w:jc w:val="center"/>
              <w:rPr>
                <w:rFonts w:ascii="Times New Roman" w:hAnsi="Times New Roman" w:cs="Times New Roman"/>
                <w:iCs/>
                <w:sz w:val="22"/>
                <w:szCs w:val="22"/>
              </w:rPr>
            </w:pPr>
            <w:r w:rsidRPr="00BE6F81">
              <w:rPr>
                <w:rFonts w:ascii="Times New Roman" w:hAnsi="Times New Roman" w:cs="Times New Roman"/>
                <w:iCs/>
                <w:sz w:val="22"/>
                <w:szCs w:val="22"/>
              </w:rPr>
              <w:t>«Об особо охраняемых природных территориях»,</w:t>
            </w:r>
          </w:p>
          <w:p w:rsidR="009840E0" w:rsidRPr="00BE6F81" w:rsidRDefault="009840E0" w:rsidP="006A29AE">
            <w:pPr>
              <w:pStyle w:val="af1"/>
              <w:widowControl w:val="0"/>
              <w:suppressAutoHyphens/>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bCs/>
                <w:sz w:val="22"/>
                <w:szCs w:val="22"/>
              </w:rPr>
              <w:t xml:space="preserve">Закон Владимирской области от </w:t>
            </w:r>
            <w:r w:rsidRPr="00BE6F81">
              <w:rPr>
                <w:rFonts w:ascii="Times New Roman" w:hAnsi="Times New Roman" w:cs="Times New Roman"/>
                <w:sz w:val="22"/>
                <w:szCs w:val="22"/>
              </w:rPr>
              <w:t xml:space="preserve">08.05.2008 № 88-ОЗ </w:t>
            </w:r>
          </w:p>
          <w:p w:rsidR="009840E0" w:rsidRPr="00BE6F81" w:rsidRDefault="009840E0" w:rsidP="006A29AE">
            <w:pPr>
              <w:pStyle w:val="af1"/>
              <w:widowControl w:val="0"/>
              <w:suppressAutoHyphens/>
              <w:spacing w:before="0" w:beforeAutospacing="0" w:after="0" w:afterAutospacing="0"/>
              <w:jc w:val="center"/>
              <w:rPr>
                <w:rFonts w:ascii="Times New Roman" w:hAnsi="Times New Roman" w:cs="Times New Roman"/>
                <w:sz w:val="22"/>
                <w:szCs w:val="22"/>
              </w:rPr>
            </w:pPr>
            <w:r w:rsidRPr="00BE6F81">
              <w:rPr>
                <w:rFonts w:ascii="Times New Roman" w:hAnsi="Times New Roman" w:cs="Times New Roman"/>
                <w:sz w:val="22"/>
                <w:szCs w:val="22"/>
              </w:rPr>
              <w:t>«Об особо охраняемых природных территориях Владимирской области»</w:t>
            </w:r>
          </w:p>
        </w:tc>
      </w:tr>
      <w:tr w:rsidR="009840E0" w:rsidRPr="00BE6F81">
        <w:trPr>
          <w:trHeight w:val="250"/>
          <w:jc w:val="center"/>
        </w:trPr>
        <w:tc>
          <w:tcPr>
            <w:tcW w:w="482" w:type="dxa"/>
            <w:vMerge/>
            <w:tcBorders>
              <w:left w:val="single" w:sz="4" w:space="0" w:color="auto"/>
              <w:bottom w:val="single" w:sz="4" w:space="0" w:color="auto"/>
              <w:right w:val="single" w:sz="4" w:space="0" w:color="auto"/>
            </w:tcBorders>
          </w:tcPr>
          <w:p w:rsidR="009840E0" w:rsidRPr="00BE6F81" w:rsidRDefault="009840E0"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охраны объектов культурного наследия</w:t>
            </w:r>
          </w:p>
          <w:p w:rsidR="009840E0" w:rsidRPr="00BE6F81" w:rsidRDefault="009840E0" w:rsidP="006A29AE">
            <w:pPr>
              <w:suppressAutoHyphens/>
              <w:spacing w:line="240" w:lineRule="auto"/>
              <w:ind w:firstLine="0"/>
              <w:jc w:val="left"/>
              <w:rPr>
                <w:rFonts w:ascii="Times New Roman" w:hAnsi="Times New Roman" w:cs="Times New Roman"/>
                <w:b w:val="0"/>
                <w:sz w:val="22"/>
                <w:szCs w:val="22"/>
              </w:rPr>
            </w:pPr>
          </w:p>
        </w:tc>
        <w:tc>
          <w:tcPr>
            <w:tcW w:w="5557" w:type="dxa"/>
            <w:tcBorders>
              <w:top w:val="single" w:sz="4" w:space="0" w:color="auto"/>
              <w:left w:val="single" w:sz="4" w:space="0" w:color="auto"/>
              <w:bottom w:val="single" w:sz="4" w:space="0" w:color="auto"/>
              <w:right w:val="single" w:sz="4" w:space="0" w:color="auto"/>
            </w:tcBorders>
            <w:vAlign w:val="center"/>
          </w:tcPr>
          <w:p w:rsidR="009840E0" w:rsidRPr="00BE6F81" w:rsidRDefault="009840E0"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Федеральный закон от 25.06.2002 № 73-ФЗ </w:t>
            </w:r>
          </w:p>
          <w:p w:rsidR="009840E0" w:rsidRPr="00BE6F81" w:rsidRDefault="009840E0"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 объектах культурного наследия (памятниках истории и культуры) народов Российской Федерации», </w:t>
            </w:r>
          </w:p>
          <w:p w:rsidR="009840E0" w:rsidRPr="00BE6F81" w:rsidRDefault="009840E0"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Закон Владимирской области от 06.04.2004 № 21-ОЗ </w:t>
            </w:r>
          </w:p>
          <w:p w:rsidR="009840E0" w:rsidRPr="00BE6F81" w:rsidRDefault="009840E0"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 объектах культурного наследия (памятниках истории и культуры) Владимирской области»,</w:t>
            </w:r>
          </w:p>
          <w:p w:rsidR="009840E0" w:rsidRPr="00BE6F81" w:rsidRDefault="009840E0"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Приказ Министерства культуры Российской Федерации от 04.06.2015 № 1745 «</w:t>
            </w:r>
            <w:r w:rsidRPr="00BE6F81">
              <w:rPr>
                <w:rFonts w:ascii="Times New Roman" w:hAnsi="Times New Roman" w:cs="Times New Roman"/>
                <w:b w:val="0"/>
                <w:bCs w:val="0"/>
                <w:sz w:val="22"/>
                <w:szCs w:val="22"/>
                <w:shd w:val="clear" w:color="auto" w:fill="FFFFFF"/>
              </w:rPr>
              <w:t>Об утверждении требований к составлению проектов границ территорий объектов культурного н</w:t>
            </w:r>
            <w:r w:rsidRPr="00BE6F81">
              <w:rPr>
                <w:rFonts w:ascii="Times New Roman" w:hAnsi="Times New Roman" w:cs="Times New Roman"/>
                <w:b w:val="0"/>
                <w:bCs w:val="0"/>
                <w:sz w:val="22"/>
                <w:szCs w:val="22"/>
                <w:shd w:val="clear" w:color="auto" w:fill="FFFFFF"/>
              </w:rPr>
              <w:t>а</w:t>
            </w:r>
            <w:r w:rsidRPr="00BE6F81">
              <w:rPr>
                <w:rFonts w:ascii="Times New Roman" w:hAnsi="Times New Roman" w:cs="Times New Roman"/>
                <w:b w:val="0"/>
                <w:bCs w:val="0"/>
                <w:sz w:val="22"/>
                <w:szCs w:val="22"/>
                <w:shd w:val="clear" w:color="auto" w:fill="FFFFFF"/>
              </w:rPr>
              <w:t>следия</w:t>
            </w:r>
            <w:r w:rsidRPr="00BE6F81">
              <w:rPr>
                <w:rFonts w:ascii="Times New Roman" w:hAnsi="Times New Roman" w:cs="Times New Roman"/>
                <w:b w:val="0"/>
                <w:sz w:val="22"/>
                <w:szCs w:val="22"/>
              </w:rPr>
              <w:t>»,</w:t>
            </w:r>
          </w:p>
          <w:p w:rsidR="009840E0" w:rsidRPr="00BE6F81" w:rsidRDefault="009840E0" w:rsidP="006A29AE">
            <w:pPr>
              <w:suppressAutoHyphens/>
              <w:spacing w:line="240" w:lineRule="auto"/>
              <w:ind w:firstLine="0"/>
              <w:jc w:val="center"/>
              <w:rPr>
                <w:rFonts w:ascii="Times New Roman" w:hAnsi="Times New Roman" w:cs="Times New Roman"/>
                <w:b w:val="0"/>
                <w:bCs w:val="0"/>
                <w:sz w:val="22"/>
                <w:szCs w:val="22"/>
              </w:rPr>
            </w:pPr>
            <w:r w:rsidRPr="00BE6F81">
              <w:rPr>
                <w:rStyle w:val="FontStyle11"/>
                <w:b w:val="0"/>
                <w:sz w:val="22"/>
                <w:szCs w:val="22"/>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9840E0" w:rsidRPr="00BE6F81" w:rsidRDefault="009840E0"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СП 42.13330.2016</w:t>
            </w:r>
          </w:p>
        </w:tc>
      </w:tr>
      <w:tr w:rsidR="00D9492A" w:rsidRPr="00BE6F81">
        <w:trPr>
          <w:trHeight w:val="340"/>
          <w:jc w:val="center"/>
        </w:trPr>
        <w:tc>
          <w:tcPr>
            <w:tcW w:w="482" w:type="dxa"/>
            <w:vMerge w:val="restart"/>
            <w:tcBorders>
              <w:top w:val="single" w:sz="4" w:space="0" w:color="auto"/>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12.</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зон</w:t>
            </w:r>
            <w:r w:rsidRPr="00BE6F81">
              <w:rPr>
                <w:rFonts w:ascii="Times New Roman" w:hAnsi="Times New Roman" w:cs="Times New Roman"/>
                <w:bCs w:val="0"/>
                <w:sz w:val="22"/>
                <w:szCs w:val="22"/>
              </w:rPr>
              <w:t xml:space="preserve"> специального назначения</w:t>
            </w:r>
          </w:p>
        </w:tc>
      </w:tr>
      <w:tr w:rsidR="00D9492A" w:rsidRPr="00BE6F81">
        <w:trPr>
          <w:trHeight w:val="250"/>
          <w:jc w:val="center"/>
        </w:trPr>
        <w:tc>
          <w:tcPr>
            <w:tcW w:w="482" w:type="dxa"/>
            <w:vMerge/>
            <w:tcBorders>
              <w:top w:val="nil"/>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Объекты, необходимые для организации ритуальных услуг, содержания мест захоронения</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w:t>
            </w:r>
            <w:r w:rsidRPr="00BE6F81">
              <w:rPr>
                <w:rFonts w:ascii="Times New Roman" w:hAnsi="Times New Roman" w:cs="Times New Roman"/>
                <w:b w:val="0"/>
                <w:sz w:val="22"/>
                <w:szCs w:val="22"/>
              </w:rPr>
              <w:t>42.13330.2016</w:t>
            </w:r>
            <w:r w:rsidRPr="00BE6F81">
              <w:rPr>
                <w:rFonts w:ascii="Times New Roman" w:hAnsi="Times New Roman" w:cs="Times New Roman"/>
                <w:b w:val="0"/>
                <w:bCs w:val="0"/>
                <w:sz w:val="22"/>
                <w:szCs w:val="22"/>
              </w:rPr>
              <w:t>, СанПиН 2.1.2882-11,</w:t>
            </w:r>
          </w:p>
          <w:p w:rsidR="00D9492A" w:rsidRPr="00BE6F81" w:rsidRDefault="00D9492A"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СанПиН 2.2.1/2.1.1.1200-03</w:t>
            </w:r>
          </w:p>
        </w:tc>
      </w:tr>
      <w:tr w:rsidR="00D9492A" w:rsidRPr="00BE6F81">
        <w:trPr>
          <w:trHeight w:val="250"/>
          <w:jc w:val="center"/>
        </w:trPr>
        <w:tc>
          <w:tcPr>
            <w:tcW w:w="482" w:type="dxa"/>
            <w:tcBorders>
              <w:top w:val="nil"/>
              <w:left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Иные объекты</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СП </w:t>
            </w:r>
            <w:r w:rsidRPr="00BE6F81">
              <w:rPr>
                <w:rFonts w:ascii="Times New Roman" w:hAnsi="Times New Roman" w:cs="Times New Roman"/>
                <w:b w:val="0"/>
                <w:sz w:val="22"/>
                <w:szCs w:val="22"/>
              </w:rPr>
              <w:t>42.13330.2016</w:t>
            </w:r>
            <w:r w:rsidRPr="00BE6F81">
              <w:rPr>
                <w:rFonts w:ascii="Times New Roman" w:hAnsi="Times New Roman" w:cs="Times New Roman"/>
                <w:b w:val="0"/>
                <w:bCs w:val="0"/>
                <w:sz w:val="22"/>
                <w:szCs w:val="22"/>
              </w:rPr>
              <w:t>, СанПиН 2.2.1/2.1.1.1200-03</w:t>
            </w:r>
            <w:r w:rsidR="00634E24" w:rsidRPr="00BE6F81">
              <w:rPr>
                <w:rFonts w:ascii="Times New Roman" w:hAnsi="Times New Roman" w:cs="Times New Roman"/>
                <w:b w:val="0"/>
                <w:bCs w:val="0"/>
                <w:sz w:val="22"/>
                <w:szCs w:val="22"/>
              </w:rPr>
              <w:t>,</w:t>
            </w:r>
          </w:p>
          <w:p w:rsidR="001D525C" w:rsidRPr="00BE6F81" w:rsidRDefault="00634E24"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Постановление </w:t>
            </w:r>
            <w:r w:rsidR="00CB7D88" w:rsidRPr="00BE6F81">
              <w:rPr>
                <w:rFonts w:ascii="Times New Roman" w:hAnsi="Times New Roman"/>
                <w:b w:val="0"/>
                <w:sz w:val="22"/>
                <w:szCs w:val="22"/>
                <w:lang w:eastAsia="ar-SA"/>
              </w:rPr>
              <w:t xml:space="preserve">Департамента природопользования и охраны </w:t>
            </w:r>
            <w:r w:rsidR="00CB7D88" w:rsidRPr="00BE6F81">
              <w:rPr>
                <w:rFonts w:ascii="Times New Roman" w:hAnsi="Times New Roman" w:cs="Times New Roman"/>
                <w:b w:val="0"/>
                <w:sz w:val="22"/>
                <w:szCs w:val="22"/>
              </w:rPr>
              <w:t>окружающей среды администр</w:t>
            </w:r>
            <w:r w:rsidR="001D525C" w:rsidRPr="00BE6F81">
              <w:rPr>
                <w:rFonts w:ascii="Times New Roman" w:hAnsi="Times New Roman" w:cs="Times New Roman"/>
                <w:b w:val="0"/>
                <w:sz w:val="22"/>
                <w:szCs w:val="22"/>
              </w:rPr>
              <w:t>ации Владимирской области от 26.09.</w:t>
            </w:r>
            <w:r w:rsidR="00CB7D88" w:rsidRPr="00BE6F81">
              <w:rPr>
                <w:rFonts w:ascii="Times New Roman" w:hAnsi="Times New Roman" w:cs="Times New Roman"/>
                <w:b w:val="0"/>
                <w:sz w:val="22"/>
                <w:szCs w:val="22"/>
              </w:rPr>
              <w:t xml:space="preserve">2016 № 02/01-132 </w:t>
            </w:r>
          </w:p>
          <w:p w:rsidR="00634E24" w:rsidRPr="00BE6F81" w:rsidRDefault="00CB7D88"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«Об утверждении </w:t>
            </w:r>
            <w:r w:rsidRPr="00BE6F81">
              <w:rPr>
                <w:rFonts w:ascii="Times New Roman" w:hAnsi="Times New Roman" w:cs="Times New Roman"/>
                <w:b w:val="0"/>
                <w:bCs w:val="0"/>
                <w:sz w:val="22"/>
                <w:szCs w:val="22"/>
              </w:rPr>
              <w:t xml:space="preserve">территориальной схемы </w:t>
            </w:r>
            <w:r w:rsidRPr="00BE6F81">
              <w:rPr>
                <w:rFonts w:ascii="Times New Roman" w:hAnsi="Times New Roman" w:cs="Times New Roman"/>
                <w:b w:val="0"/>
                <w:sz w:val="22"/>
                <w:szCs w:val="22"/>
              </w:rPr>
              <w:t>обращения с отходами, в том числе с твердыми коммунальными отходами, на территории Владимирской области»</w:t>
            </w:r>
            <w:r w:rsidR="001D525C" w:rsidRPr="00BE6F81">
              <w:rPr>
                <w:rFonts w:ascii="Times New Roman" w:hAnsi="Times New Roman" w:cs="Times New Roman"/>
                <w:b w:val="0"/>
                <w:sz w:val="22"/>
                <w:szCs w:val="22"/>
              </w:rPr>
              <w:t>,</w:t>
            </w:r>
          </w:p>
          <w:p w:rsidR="00DA08D3" w:rsidRPr="00BE6F81" w:rsidRDefault="00634E24"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Постановление </w:t>
            </w:r>
            <w:r w:rsidR="00CB7D88" w:rsidRPr="00BE6F81">
              <w:rPr>
                <w:rFonts w:ascii="Times New Roman" w:hAnsi="Times New Roman" w:cs="Times New Roman"/>
                <w:b w:val="0"/>
                <w:sz w:val="22"/>
                <w:szCs w:val="22"/>
              </w:rPr>
              <w:t>Департамента природопользования и охраны окружающей среды администрации Владимирской области от 22</w:t>
            </w:r>
            <w:r w:rsidR="001D525C" w:rsidRPr="00BE6F81">
              <w:rPr>
                <w:rFonts w:ascii="Times New Roman" w:hAnsi="Times New Roman" w:cs="Times New Roman"/>
                <w:b w:val="0"/>
                <w:sz w:val="22"/>
                <w:szCs w:val="22"/>
              </w:rPr>
              <w:t>.01.</w:t>
            </w:r>
            <w:r w:rsidR="00CB7D88" w:rsidRPr="00BE6F81">
              <w:rPr>
                <w:rFonts w:ascii="Times New Roman" w:hAnsi="Times New Roman" w:cs="Times New Roman"/>
                <w:b w:val="0"/>
                <w:sz w:val="22"/>
                <w:szCs w:val="22"/>
              </w:rPr>
              <w:t xml:space="preserve">2018 № 05/01-25 </w:t>
            </w:r>
          </w:p>
          <w:p w:rsidR="00634E24" w:rsidRPr="00BE6F81" w:rsidRDefault="00CB7D88" w:rsidP="006A29AE">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«Об установлении нормативов накопления твердых коммунальных отходов на территории Владимирской области»</w:t>
            </w:r>
            <w:r w:rsidR="001D525C" w:rsidRPr="00BE6F81">
              <w:rPr>
                <w:rFonts w:ascii="Times New Roman" w:hAnsi="Times New Roman" w:cs="Times New Roman"/>
                <w:b w:val="0"/>
                <w:sz w:val="22"/>
                <w:szCs w:val="22"/>
              </w:rPr>
              <w:t>,</w:t>
            </w:r>
          </w:p>
          <w:p w:rsidR="00D9492A" w:rsidRPr="00BE6F81" w:rsidRDefault="00D9492A" w:rsidP="006A29AE">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Постановление Правительства Российской Федерации от 05.05.2014 № 405 «</w:t>
            </w:r>
            <w:r w:rsidRPr="00BE6F81">
              <w:rPr>
                <w:rFonts w:ascii="Times New Roman" w:hAnsi="Times New Roman" w:cs="Times New Roman"/>
                <w:b w:val="0"/>
                <w:bCs w:val="0"/>
                <w:sz w:val="22"/>
                <w:szCs w:val="22"/>
              </w:rPr>
              <w:t>Об установлении запретных и иных зон с особыми условиями использования земель для обеспечения функционирования в</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енных объектов Вооруженных Сил Российской Федерации, других </w:t>
            </w:r>
            <w:r w:rsidRPr="00BE6F81">
              <w:rPr>
                <w:rFonts w:ascii="Times New Roman" w:hAnsi="Times New Roman" w:cs="Times New Roman"/>
                <w:b w:val="0"/>
                <w:bCs w:val="0"/>
                <w:sz w:val="22"/>
                <w:szCs w:val="22"/>
              </w:rPr>
              <w:lastRenderedPageBreak/>
              <w:t>войск, воинских формирований и органов, выполняющих задачи в области обороны страны»</w:t>
            </w:r>
          </w:p>
        </w:tc>
      </w:tr>
      <w:tr w:rsidR="00D9492A" w:rsidRPr="00BE6F81">
        <w:trPr>
          <w:trHeight w:val="595"/>
          <w:jc w:val="center"/>
        </w:trPr>
        <w:tc>
          <w:tcPr>
            <w:tcW w:w="482" w:type="dxa"/>
            <w:tcBorders>
              <w:top w:val="single" w:sz="4" w:space="0" w:color="auto"/>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lastRenderedPageBreak/>
              <w:t>13.</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обеспечения перви</w:t>
            </w:r>
            <w:r w:rsidRPr="00BE6F81">
              <w:rPr>
                <w:rFonts w:ascii="Times New Roman" w:hAnsi="Times New Roman" w:cs="Times New Roman"/>
                <w:sz w:val="22"/>
                <w:szCs w:val="22"/>
              </w:rPr>
              <w:t>ч</w:t>
            </w:r>
            <w:r w:rsidRPr="00BE6F81">
              <w:rPr>
                <w:rFonts w:ascii="Times New Roman" w:hAnsi="Times New Roman" w:cs="Times New Roman"/>
                <w:sz w:val="22"/>
                <w:szCs w:val="22"/>
              </w:rPr>
              <w:t xml:space="preserve">ных мер пожарной безопасности </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Нормативы градостроительного проектирования объектов, необходимых для обеспечения первичных мер пожарной безопа</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 xml:space="preserve">ности </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Федеральный закон от 22.07.2008 № 123-ФЗ «Технический регламент о требованиях пожарной безопасности», </w:t>
            </w:r>
          </w:p>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8.13130.2009, СП 11.13130.2009</w:t>
            </w:r>
          </w:p>
        </w:tc>
      </w:tr>
      <w:tr w:rsidR="00D9492A" w:rsidRPr="00BE6F81">
        <w:trPr>
          <w:trHeight w:val="595"/>
          <w:jc w:val="center"/>
        </w:trPr>
        <w:tc>
          <w:tcPr>
            <w:tcW w:w="482" w:type="dxa"/>
            <w:tcBorders>
              <w:top w:val="single" w:sz="4" w:space="0" w:color="auto"/>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14.</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pStyle w:val="afffffff7"/>
              <w:widowControl w:val="0"/>
              <w:suppressAutoHyphens/>
              <w:spacing w:line="240" w:lineRule="auto"/>
              <w:ind w:firstLine="0"/>
              <w:jc w:val="left"/>
              <w:rPr>
                <w:b/>
                <w:sz w:val="22"/>
                <w:szCs w:val="22"/>
              </w:rPr>
            </w:pPr>
            <w:r w:rsidRPr="00BE6F81">
              <w:rPr>
                <w:b/>
                <w:sz w:val="22"/>
                <w:szCs w:val="22"/>
              </w:rPr>
              <w:t>Нормативы градостроительного проектирования объектов, необходимых для орган</w:t>
            </w:r>
            <w:r w:rsidRPr="00BE6F81">
              <w:rPr>
                <w:b/>
                <w:sz w:val="22"/>
                <w:szCs w:val="22"/>
              </w:rPr>
              <w:t>и</w:t>
            </w:r>
            <w:r w:rsidRPr="00BE6F81">
              <w:rPr>
                <w:b/>
                <w:sz w:val="22"/>
                <w:szCs w:val="22"/>
              </w:rPr>
              <w:t>зации охраны общественного пор</w:t>
            </w:r>
            <w:r w:rsidRPr="00BE6F81">
              <w:rPr>
                <w:b/>
                <w:sz w:val="22"/>
                <w:szCs w:val="22"/>
              </w:rPr>
              <w:t>я</w:t>
            </w:r>
            <w:r w:rsidRPr="00BE6F81">
              <w:rPr>
                <w:b/>
                <w:sz w:val="22"/>
                <w:szCs w:val="22"/>
              </w:rPr>
              <w:t xml:space="preserve">дка </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Нормативы градостроительного проектирования объектов, необходимых для орган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зации охраны общественного порядка</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left="-57" w:right="-57"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 xml:space="preserve">Приказ Министерства внутренних дел </w:t>
            </w:r>
          </w:p>
          <w:p w:rsidR="00D9492A" w:rsidRPr="00BE6F81" w:rsidRDefault="00D9492A" w:rsidP="006A29AE">
            <w:pPr>
              <w:suppressAutoHyphens/>
              <w:spacing w:line="240" w:lineRule="auto"/>
              <w:ind w:left="-57" w:right="-57"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 xml:space="preserve">Российской Федерации от 31.12.2012 № 1166 </w:t>
            </w:r>
          </w:p>
          <w:p w:rsidR="00D9492A" w:rsidRPr="00BE6F81" w:rsidRDefault="00D9492A" w:rsidP="006A29AE">
            <w:pPr>
              <w:suppressAutoHyphens/>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w:t>
            </w:r>
            <w:r w:rsidRPr="00BE6F81">
              <w:rPr>
                <w:rFonts w:ascii="Times New Roman" w:hAnsi="Times New Roman" w:cs="Times New Roman"/>
                <w:b w:val="0"/>
                <w:bCs w:val="0"/>
                <w:sz w:val="22"/>
                <w:szCs w:val="22"/>
              </w:rPr>
              <w:t>Вопросы организации деятельности участковых уполномоченных пол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ции</w:t>
            </w:r>
            <w:r w:rsidRPr="00BE6F81">
              <w:rPr>
                <w:rFonts w:ascii="Times New Roman" w:hAnsi="Times New Roman" w:cs="Times New Roman"/>
                <w:b w:val="0"/>
                <w:iCs/>
                <w:sz w:val="22"/>
                <w:szCs w:val="22"/>
              </w:rPr>
              <w:t>»</w:t>
            </w:r>
          </w:p>
        </w:tc>
      </w:tr>
      <w:tr w:rsidR="00D9492A" w:rsidRPr="00BE6F81">
        <w:trPr>
          <w:trHeight w:val="851"/>
          <w:jc w:val="center"/>
        </w:trPr>
        <w:tc>
          <w:tcPr>
            <w:tcW w:w="482" w:type="dxa"/>
            <w:tcBorders>
              <w:top w:val="single" w:sz="4" w:space="0" w:color="auto"/>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15.</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pStyle w:val="afffffff7"/>
              <w:widowControl w:val="0"/>
              <w:suppressAutoHyphens/>
              <w:spacing w:line="240" w:lineRule="auto"/>
              <w:ind w:firstLine="0"/>
              <w:jc w:val="left"/>
              <w:rPr>
                <w:rFonts w:ascii="Times New Roman Полужирный" w:hAnsi="Times New Roman Полужирный"/>
                <w:b/>
                <w:sz w:val="22"/>
                <w:szCs w:val="22"/>
              </w:rPr>
            </w:pPr>
            <w:r w:rsidRPr="00BE6F81">
              <w:rPr>
                <w:rFonts w:ascii="Times New Roman Полужирный" w:hAnsi="Times New Roman Полужирный"/>
                <w:b/>
                <w:bCs/>
                <w:sz w:val="22"/>
                <w:szCs w:val="22"/>
              </w:rPr>
              <w:t xml:space="preserve">Нормативы градостроительного проектирования объектов, необходимых для организации и осуществления мероприятий гражданской обороны, защите населения и территории </w:t>
            </w:r>
            <w:r w:rsidRPr="00BE6F81">
              <w:rPr>
                <w:b/>
                <w:bCs/>
                <w:sz w:val="22"/>
                <w:szCs w:val="22"/>
              </w:rPr>
              <w:t>городского округа</w:t>
            </w:r>
            <w:r w:rsidRPr="00BE6F81">
              <w:rPr>
                <w:rFonts w:ascii="Times New Roman Полужирный" w:hAnsi="Times New Roman Полужирный"/>
                <w:b/>
                <w:bCs/>
                <w:sz w:val="22"/>
                <w:szCs w:val="22"/>
              </w:rPr>
              <w:t xml:space="preserve"> от чрезвычайных ситуаций природного и техногенного характера</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Нормативы градостроительного проектирования объектов, необходимых для организации и осуществления мероприятий гражданской обороны, защите населения и территории городского округа от чрезвычайных ситуаций природного и техногенного характера</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jc w:val="center"/>
              <w:rPr>
                <w:rFonts w:ascii="Times New Roman" w:hAnsi="Times New Roman" w:cs="Times New Roman"/>
                <w:b w:val="0"/>
                <w:iCs/>
                <w:sz w:val="22"/>
                <w:szCs w:val="22"/>
              </w:rPr>
            </w:pPr>
            <w:r w:rsidRPr="00BE6F81">
              <w:rPr>
                <w:rFonts w:ascii="Times New Roman" w:hAnsi="Times New Roman" w:cs="Times New Roman"/>
                <w:b w:val="0"/>
                <w:sz w:val="22"/>
                <w:szCs w:val="22"/>
              </w:rPr>
              <w:t>СП 42.13330.2016, СП 88.13330.2014,</w:t>
            </w:r>
          </w:p>
          <w:p w:rsidR="00D9492A" w:rsidRPr="00BE6F81" w:rsidRDefault="00D9492A" w:rsidP="006A29AE">
            <w:pPr>
              <w:suppressAutoHyphens/>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Федеральный закон от 21.12.1998 № 68-ФЗ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 защите населения и территорий от чрезвычайных ситуаций природного и техногенного хара</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тера</w:t>
            </w:r>
            <w:r w:rsidR="00E52A52" w:rsidRPr="00BE6F81">
              <w:rPr>
                <w:rFonts w:ascii="Times New Roman" w:hAnsi="Times New Roman" w:cs="Times New Roman"/>
                <w:b w:val="0"/>
                <w:sz w:val="22"/>
                <w:szCs w:val="22"/>
              </w:rPr>
              <w:t>»</w:t>
            </w:r>
          </w:p>
        </w:tc>
      </w:tr>
      <w:tr w:rsidR="00D9492A" w:rsidRPr="00BE6F81">
        <w:trPr>
          <w:trHeight w:val="851"/>
          <w:jc w:val="center"/>
        </w:trPr>
        <w:tc>
          <w:tcPr>
            <w:tcW w:w="482" w:type="dxa"/>
            <w:tcBorders>
              <w:top w:val="single" w:sz="4" w:space="0" w:color="auto"/>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16.</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создания, содержания и организации деятельности аварийно-спасательных служб и (или) аварийно-спасательных формирований на территории городского округа</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Нормативы градостроительного проектирования объектов, необходимых для создания, содержания и организации деятельности аварийно-спасательных служб и (или) аварийно-спасательных формирований на территории городского округа</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left="-57" w:right="-57"/>
              <w:jc w:val="center"/>
              <w:rPr>
                <w:rFonts w:ascii="Times New Roman" w:hAnsi="Times New Roman" w:cs="Times New Roman"/>
                <w:b w:val="0"/>
                <w:sz w:val="22"/>
                <w:szCs w:val="22"/>
              </w:rPr>
            </w:pPr>
            <w:r w:rsidRPr="00BE6F81">
              <w:rPr>
                <w:rFonts w:ascii="Times New Roman" w:hAnsi="Times New Roman" w:cs="Times New Roman"/>
                <w:b w:val="0"/>
                <w:spacing w:val="-2"/>
                <w:sz w:val="22"/>
                <w:szCs w:val="22"/>
              </w:rPr>
              <w:t>Федеральный закон от 21.12.1998 № 68-ФЗ</w:t>
            </w:r>
            <w:r w:rsidRPr="00BE6F81">
              <w:rPr>
                <w:rFonts w:ascii="Times New Roman" w:hAnsi="Times New Roman" w:cs="Times New Roman"/>
                <w:b w:val="0"/>
                <w:sz w:val="22"/>
                <w:szCs w:val="22"/>
              </w:rPr>
              <w:t xml:space="preserve">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 защите населения и территорий от чрезвычайных ситуаций природного и техногенного хара</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тера»,</w:t>
            </w:r>
          </w:p>
          <w:p w:rsidR="00D9492A" w:rsidRPr="00BE6F81" w:rsidRDefault="00D9492A" w:rsidP="006A29AE">
            <w:pPr>
              <w:suppressAutoHyphens/>
              <w:spacing w:line="240" w:lineRule="auto"/>
              <w:ind w:firstLine="0"/>
              <w:jc w:val="center"/>
              <w:rPr>
                <w:rFonts w:ascii="Times New Roman" w:hAnsi="Times New Roman" w:cs="Times New Roman"/>
                <w:b w:val="0"/>
                <w:iCs/>
                <w:sz w:val="22"/>
                <w:szCs w:val="22"/>
              </w:rPr>
            </w:pPr>
            <w:r w:rsidRPr="00BE6F81">
              <w:rPr>
                <w:rFonts w:ascii="Times New Roman" w:hAnsi="Times New Roman" w:cs="Times New Roman"/>
                <w:b w:val="0"/>
                <w:iCs/>
                <w:sz w:val="22"/>
                <w:szCs w:val="22"/>
              </w:rPr>
              <w:t xml:space="preserve">Федеральный закон от 22.08.1995 № 151-ФЗ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«Об аварийно-спасательных службах и статусе спасателей»</w:t>
            </w:r>
          </w:p>
        </w:tc>
      </w:tr>
      <w:tr w:rsidR="00D9492A" w:rsidRPr="00BE6F81">
        <w:trPr>
          <w:trHeight w:val="851"/>
          <w:jc w:val="center"/>
        </w:trPr>
        <w:tc>
          <w:tcPr>
            <w:tcW w:w="482" w:type="dxa"/>
            <w:tcBorders>
              <w:top w:val="nil"/>
              <w:left w:val="single" w:sz="4" w:space="0" w:color="auto"/>
              <w:bottom w:val="nil"/>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17.</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городского округа</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Нормативы градостроительного проектирования объектов, необходимых для организации и осуществления мероприятий по мобилизационной </w:t>
            </w:r>
            <w:r w:rsidRPr="00BE6F81">
              <w:rPr>
                <w:rFonts w:ascii="Times New Roman" w:hAnsi="Times New Roman" w:cs="Times New Roman"/>
                <w:b w:val="0"/>
                <w:spacing w:val="-2"/>
                <w:sz w:val="22"/>
                <w:szCs w:val="22"/>
              </w:rPr>
              <w:t>подготовке муниципальных предприятий</w:t>
            </w:r>
            <w:r w:rsidRPr="00BE6F81">
              <w:rPr>
                <w:rFonts w:ascii="Times New Roman" w:hAnsi="Times New Roman" w:cs="Times New Roman"/>
                <w:b w:val="0"/>
                <w:sz w:val="22"/>
                <w:szCs w:val="22"/>
              </w:rPr>
              <w:t xml:space="preserve"> и учреждений, находящихся на территории городского округа</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СП 42.13330.2016</w:t>
            </w:r>
          </w:p>
        </w:tc>
      </w:tr>
      <w:tr w:rsidR="00D9492A" w:rsidRPr="00BE6F81">
        <w:trPr>
          <w:trHeight w:val="595"/>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18.</w:t>
            </w:r>
          </w:p>
          <w:p w:rsidR="00D9492A" w:rsidRPr="00BE6F81" w:rsidRDefault="00D9492A" w:rsidP="006A29AE">
            <w:pPr>
              <w:spacing w:before="40" w:line="240" w:lineRule="auto"/>
              <w:ind w:left="-57" w:right="-57" w:firstLine="0"/>
              <w:jc w:val="center"/>
              <w:rPr>
                <w:rFonts w:ascii="Times New Roman" w:hAnsi="Times New Roman" w:cs="Times New Roman"/>
                <w:sz w:val="22"/>
                <w:szCs w:val="22"/>
              </w:rPr>
            </w:pP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left"/>
              <w:rPr>
                <w:rFonts w:ascii="Times New Roman" w:hAnsi="Times New Roman" w:cs="Times New Roman"/>
                <w:sz w:val="22"/>
                <w:szCs w:val="22"/>
              </w:rPr>
            </w:pPr>
            <w:r w:rsidRPr="00BE6F81">
              <w:rPr>
                <w:rFonts w:ascii="Times New Roman" w:hAnsi="Times New Roman" w:cs="Times New Roman"/>
                <w:bCs w:val="0"/>
                <w:sz w:val="22"/>
                <w:szCs w:val="22"/>
              </w:rPr>
              <w:t>Нормативы градостроительного проектирования объектов, необходимых для осуществл</w:t>
            </w:r>
            <w:r w:rsidRPr="00BE6F81">
              <w:rPr>
                <w:rFonts w:ascii="Times New Roman" w:hAnsi="Times New Roman" w:cs="Times New Roman"/>
                <w:bCs w:val="0"/>
                <w:sz w:val="22"/>
                <w:szCs w:val="22"/>
              </w:rPr>
              <w:t>е</w:t>
            </w:r>
            <w:r w:rsidRPr="00BE6F81">
              <w:rPr>
                <w:rFonts w:ascii="Times New Roman" w:hAnsi="Times New Roman" w:cs="Times New Roman"/>
                <w:bCs w:val="0"/>
                <w:sz w:val="22"/>
                <w:szCs w:val="22"/>
              </w:rPr>
              <w:t xml:space="preserve">ния мероприятий по обеспечению безопасности людей на водных объектах </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Нормативы градостроительного проектирования объектов, необходимых для осуществления мероприятий по обеспечению безопасности людей на водных объектах</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42.13330.2016</w:t>
            </w:r>
          </w:p>
        </w:tc>
      </w:tr>
      <w:tr w:rsidR="00D9492A" w:rsidRPr="00BE6F81">
        <w:trPr>
          <w:trHeight w:val="595"/>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lastRenderedPageBreak/>
              <w:t>19.</w:t>
            </w:r>
          </w:p>
          <w:p w:rsidR="00D9492A" w:rsidRPr="00BE6F81" w:rsidRDefault="00D9492A" w:rsidP="006A29AE">
            <w:pPr>
              <w:spacing w:line="240" w:lineRule="auto"/>
              <w:ind w:left="-57" w:right="-57" w:firstLine="0"/>
              <w:jc w:val="center"/>
              <w:rPr>
                <w:rFonts w:ascii="Times New Roman" w:hAnsi="Times New Roman" w:cs="Times New Roman"/>
                <w:sz w:val="22"/>
                <w:szCs w:val="22"/>
              </w:rPr>
            </w:pP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bCs w:val="0"/>
                <w:sz w:val="22"/>
                <w:szCs w:val="22"/>
              </w:rPr>
              <w:t>Нормативные требования к обеспечению доступности объектов для инвалидов и других маломобильных групп населения</w:t>
            </w:r>
          </w:p>
        </w:tc>
      </w:tr>
      <w:tr w:rsidR="00D9492A" w:rsidRPr="00BE6F81">
        <w:trPr>
          <w:trHeight w:val="250"/>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Нормативные требования к обеспечению доступности объектов для инвалидов и других маломобильных групп населения</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СП 59.13330.2016</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z w:val="22"/>
                <w:szCs w:val="22"/>
                <w:shd w:val="clear" w:color="auto" w:fill="FFFFFF"/>
              </w:rPr>
              <w:t>СП 136.13330.2012</w:t>
            </w:r>
            <w:r w:rsidRPr="00BE6F81">
              <w:rPr>
                <w:rFonts w:ascii="Times New Roman" w:hAnsi="Times New Roman" w:cs="Times New Roman"/>
                <w:b w:val="0"/>
                <w:bCs w:val="0"/>
                <w:spacing w:val="-2"/>
                <w:sz w:val="22"/>
                <w:szCs w:val="22"/>
              </w:rPr>
              <w:t xml:space="preserve">, </w:t>
            </w:r>
          </w:p>
          <w:p w:rsidR="00D9492A" w:rsidRPr="00BE6F81" w:rsidRDefault="00D9492A" w:rsidP="006A29AE">
            <w:pPr>
              <w:spacing w:line="240" w:lineRule="auto"/>
              <w:ind w:left="-57" w:right="-57" w:firstLine="0"/>
              <w:jc w:val="center"/>
              <w:rPr>
                <w:rFonts w:ascii="Times New Roman" w:hAnsi="Times New Roman" w:cs="Times New Roman"/>
                <w:b w:val="0"/>
                <w:bCs w:val="0"/>
                <w:sz w:val="22"/>
                <w:szCs w:val="22"/>
                <w:shd w:val="clear" w:color="auto" w:fill="FFFFFF"/>
              </w:rPr>
            </w:pPr>
            <w:r w:rsidRPr="00BE6F81">
              <w:rPr>
                <w:rFonts w:ascii="Times New Roman" w:hAnsi="Times New Roman" w:cs="Times New Roman"/>
                <w:b w:val="0"/>
                <w:bCs w:val="0"/>
                <w:sz w:val="22"/>
                <w:szCs w:val="22"/>
                <w:shd w:val="clear" w:color="auto" w:fill="FFFFFF"/>
              </w:rPr>
              <w:t>СП 137.13330.2012</w:t>
            </w:r>
            <w:r w:rsidRPr="00BE6F81">
              <w:rPr>
                <w:rFonts w:ascii="Times New Roman" w:hAnsi="Times New Roman" w:cs="Times New Roman"/>
                <w:b w:val="0"/>
                <w:bCs w:val="0"/>
                <w:spacing w:val="-2"/>
                <w:sz w:val="22"/>
                <w:szCs w:val="22"/>
              </w:rPr>
              <w:t xml:space="preserve">, </w:t>
            </w:r>
            <w:r w:rsidRPr="00BE6F81">
              <w:rPr>
                <w:rFonts w:ascii="Times New Roman" w:hAnsi="Times New Roman" w:cs="Times New Roman"/>
                <w:b w:val="0"/>
                <w:bCs w:val="0"/>
                <w:sz w:val="22"/>
                <w:szCs w:val="22"/>
                <w:shd w:val="clear" w:color="auto" w:fill="FFFFFF"/>
              </w:rPr>
              <w:t xml:space="preserve">СП 138.13330.2012, </w:t>
            </w:r>
          </w:p>
          <w:p w:rsidR="00D9492A" w:rsidRPr="00BE6F81" w:rsidRDefault="00D9492A" w:rsidP="006A29AE">
            <w:pPr>
              <w:spacing w:line="240" w:lineRule="auto"/>
              <w:ind w:firstLine="0"/>
              <w:jc w:val="center"/>
              <w:rPr>
                <w:rFonts w:ascii="Times New Roman" w:hAnsi="Times New Roman" w:cs="Times New Roman"/>
                <w:b w:val="0"/>
                <w:noProof/>
                <w:sz w:val="22"/>
                <w:szCs w:val="22"/>
              </w:rPr>
            </w:pPr>
            <w:r w:rsidRPr="00BE6F81">
              <w:rPr>
                <w:rFonts w:ascii="Times New Roman" w:hAnsi="Times New Roman" w:cs="Times New Roman"/>
                <w:b w:val="0"/>
                <w:sz w:val="22"/>
                <w:szCs w:val="22"/>
              </w:rPr>
              <w:t>СП 42.13330.2016</w:t>
            </w:r>
          </w:p>
        </w:tc>
      </w:tr>
      <w:tr w:rsidR="00D9492A" w:rsidRPr="00BE6F81">
        <w:trPr>
          <w:trHeight w:val="340"/>
          <w:jc w:val="center"/>
        </w:trPr>
        <w:tc>
          <w:tcPr>
            <w:tcW w:w="482" w:type="dxa"/>
            <w:tcBorders>
              <w:top w:val="single" w:sz="4" w:space="0" w:color="auto"/>
              <w:left w:val="single" w:sz="4" w:space="0" w:color="auto"/>
              <w:bottom w:val="nil"/>
              <w:right w:val="single" w:sz="4" w:space="0" w:color="auto"/>
            </w:tcBorders>
            <w:vAlign w:val="center"/>
          </w:tcPr>
          <w:p w:rsidR="00D9492A" w:rsidRPr="00BE6F81" w:rsidRDefault="00D9492A" w:rsidP="006A29AE">
            <w:pPr>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20.</w:t>
            </w:r>
          </w:p>
        </w:tc>
        <w:tc>
          <w:tcPr>
            <w:tcW w:w="9612" w:type="dxa"/>
            <w:gridSpan w:val="2"/>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rPr>
                <w:rFonts w:ascii="Times New Roman" w:hAnsi="Times New Roman" w:cs="Times New Roman"/>
                <w:sz w:val="22"/>
                <w:szCs w:val="22"/>
              </w:rPr>
            </w:pPr>
            <w:r w:rsidRPr="00BE6F81">
              <w:rPr>
                <w:rFonts w:ascii="Times New Roman" w:hAnsi="Times New Roman" w:cs="Times New Roman"/>
                <w:sz w:val="22"/>
                <w:szCs w:val="22"/>
              </w:rPr>
              <w:t>Нормативные требования к о</w:t>
            </w:r>
            <w:r w:rsidRPr="00BE6F81">
              <w:rPr>
                <w:rFonts w:ascii="Times New Roman" w:hAnsi="Times New Roman" w:cs="Times New Roman"/>
                <w:bCs w:val="0"/>
                <w:sz w:val="22"/>
                <w:szCs w:val="22"/>
              </w:rPr>
              <w:t>хране окр</w:t>
            </w:r>
            <w:r w:rsidRPr="00BE6F81">
              <w:rPr>
                <w:rFonts w:ascii="Times New Roman" w:hAnsi="Times New Roman" w:cs="Times New Roman"/>
                <w:bCs w:val="0"/>
                <w:sz w:val="22"/>
                <w:szCs w:val="22"/>
              </w:rPr>
              <w:t>у</w:t>
            </w:r>
            <w:r w:rsidRPr="00BE6F81">
              <w:rPr>
                <w:rFonts w:ascii="Times New Roman" w:hAnsi="Times New Roman" w:cs="Times New Roman"/>
                <w:bCs w:val="0"/>
                <w:sz w:val="22"/>
                <w:szCs w:val="22"/>
              </w:rPr>
              <w:t xml:space="preserve">жающей среды </w:t>
            </w:r>
          </w:p>
        </w:tc>
      </w:tr>
      <w:tr w:rsidR="00D9492A" w:rsidRPr="00BE6F81">
        <w:trPr>
          <w:trHeight w:val="539"/>
          <w:jc w:val="center"/>
        </w:trPr>
        <w:tc>
          <w:tcPr>
            <w:tcW w:w="482" w:type="dxa"/>
            <w:tcBorders>
              <w:top w:val="nil"/>
              <w:left w:val="single" w:sz="4" w:space="0" w:color="auto"/>
              <w:bottom w:val="single" w:sz="4" w:space="0" w:color="auto"/>
              <w:right w:val="single" w:sz="4" w:space="0" w:color="auto"/>
            </w:tcBorders>
          </w:tcPr>
          <w:p w:rsidR="00D9492A" w:rsidRPr="00BE6F81" w:rsidRDefault="00D9492A" w:rsidP="006A29AE">
            <w:pPr>
              <w:spacing w:line="240" w:lineRule="auto"/>
              <w:ind w:left="-57" w:right="-57" w:firstLine="0"/>
              <w:jc w:val="center"/>
              <w:rPr>
                <w:rFonts w:ascii="Times New Roman" w:hAnsi="Times New Roman" w:cs="Times New Roman"/>
                <w:b w:val="0"/>
                <w:sz w:val="22"/>
                <w:szCs w:val="22"/>
              </w:rPr>
            </w:pPr>
          </w:p>
        </w:tc>
        <w:tc>
          <w:tcPr>
            <w:tcW w:w="4055" w:type="dxa"/>
            <w:tcBorders>
              <w:top w:val="single" w:sz="4" w:space="0" w:color="auto"/>
              <w:left w:val="single" w:sz="4" w:space="0" w:color="auto"/>
              <w:bottom w:val="single" w:sz="4" w:space="0" w:color="auto"/>
              <w:right w:val="single" w:sz="4" w:space="0" w:color="auto"/>
            </w:tcBorders>
          </w:tcPr>
          <w:p w:rsidR="00D9492A" w:rsidRPr="00BE6F81" w:rsidRDefault="00D9492A" w:rsidP="006A29AE">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требования к о</w:t>
            </w:r>
            <w:r w:rsidRPr="00BE6F81">
              <w:rPr>
                <w:rFonts w:ascii="Times New Roman" w:hAnsi="Times New Roman" w:cs="Times New Roman"/>
                <w:b w:val="0"/>
                <w:bCs w:val="0"/>
                <w:sz w:val="22"/>
                <w:szCs w:val="22"/>
              </w:rPr>
              <w:t>хране окружающей ср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ды </w:t>
            </w:r>
          </w:p>
        </w:tc>
        <w:tc>
          <w:tcPr>
            <w:tcW w:w="5557" w:type="dxa"/>
            <w:tcBorders>
              <w:top w:val="single" w:sz="4" w:space="0" w:color="auto"/>
              <w:left w:val="single" w:sz="4" w:space="0" w:color="auto"/>
              <w:bottom w:val="single" w:sz="4" w:space="0" w:color="auto"/>
              <w:right w:val="single" w:sz="4" w:space="0" w:color="auto"/>
            </w:tcBorders>
            <w:vAlign w:val="center"/>
          </w:tcPr>
          <w:p w:rsidR="00D9492A" w:rsidRPr="00BE6F81" w:rsidRDefault="00D9492A" w:rsidP="006A29AE">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iCs/>
                <w:sz w:val="22"/>
                <w:szCs w:val="22"/>
              </w:rPr>
              <w:t xml:space="preserve">СП 42.13330.2016, </w:t>
            </w:r>
            <w:r w:rsidRPr="00BE6F81">
              <w:rPr>
                <w:rFonts w:ascii="Times New Roman" w:hAnsi="Times New Roman" w:cs="Times New Roman"/>
                <w:b w:val="0"/>
                <w:sz w:val="22"/>
                <w:szCs w:val="22"/>
              </w:rPr>
              <w:t xml:space="preserve">СанПиН </w:t>
            </w:r>
            <w:r w:rsidRPr="00BE6F81">
              <w:rPr>
                <w:rFonts w:ascii="Times New Roman" w:hAnsi="Times New Roman" w:cs="Times New Roman"/>
                <w:b w:val="0"/>
                <w:bCs w:val="0"/>
                <w:sz w:val="22"/>
                <w:szCs w:val="22"/>
              </w:rPr>
              <w:t>2.2.1/2.1.1.1076-01,</w:t>
            </w:r>
            <w:r w:rsidRPr="00BE6F81">
              <w:rPr>
                <w:rFonts w:ascii="Times New Roman" w:hAnsi="Times New Roman" w:cs="Times New Roman"/>
                <w:b w:val="0"/>
                <w:sz w:val="22"/>
                <w:szCs w:val="22"/>
              </w:rPr>
              <w:t xml:space="preserve"> </w:t>
            </w:r>
          </w:p>
          <w:p w:rsidR="00D9492A" w:rsidRPr="00BE6F81" w:rsidRDefault="00D9492A"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Са</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ПиН 2.2.1/2.1.1.1200-03</w:t>
            </w:r>
            <w:r w:rsidR="00082835" w:rsidRPr="00BE6F81">
              <w:rPr>
                <w:rFonts w:ascii="Times New Roman" w:hAnsi="Times New Roman" w:cs="Times New Roman"/>
                <w:b w:val="0"/>
                <w:sz w:val="22"/>
                <w:szCs w:val="22"/>
              </w:rPr>
              <w:t>,</w:t>
            </w:r>
          </w:p>
          <w:p w:rsidR="00082835" w:rsidRPr="00BE6F81" w:rsidRDefault="00082835" w:rsidP="006A29AE">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Водный кодекс Российской Федерации</w:t>
            </w:r>
          </w:p>
        </w:tc>
      </w:tr>
    </w:tbl>
    <w:p w:rsidR="00D01802" w:rsidRPr="00BE6F81" w:rsidRDefault="00D01802" w:rsidP="006A040E">
      <w:pPr>
        <w:spacing w:before="60" w:line="245" w:lineRule="auto"/>
        <w:ind w:firstLine="709"/>
        <w:rPr>
          <w:rFonts w:ascii="Times New Roman" w:hAnsi="Times New Roman" w:cs="Times New Roman"/>
          <w:b w:val="0"/>
          <w:sz w:val="24"/>
          <w:szCs w:val="24"/>
        </w:rPr>
      </w:pPr>
    </w:p>
    <w:p w:rsidR="00D01802" w:rsidRPr="00BE6F81" w:rsidRDefault="00D01802" w:rsidP="00D01802">
      <w:pPr>
        <w:spacing w:line="245" w:lineRule="auto"/>
        <w:ind w:firstLine="709"/>
        <w:rPr>
          <w:rFonts w:ascii="Times New Roman" w:hAnsi="Times New Roman" w:cs="Times New Roman"/>
          <w:b w:val="0"/>
          <w:sz w:val="24"/>
          <w:szCs w:val="24"/>
        </w:rPr>
      </w:pPr>
    </w:p>
    <w:p w:rsidR="00852FB0" w:rsidRPr="00BE6F81" w:rsidRDefault="00EF3FA5" w:rsidP="007906AF">
      <w:pPr>
        <w:spacing w:line="245" w:lineRule="auto"/>
        <w:ind w:firstLine="709"/>
        <w:rPr>
          <w:rFonts w:ascii="Times New Roman" w:hAnsi="Times New Roman" w:cs="Times New Roman"/>
          <w:caps/>
          <w:sz w:val="24"/>
          <w:szCs w:val="24"/>
        </w:rPr>
      </w:pPr>
      <w:r w:rsidRPr="00BE6F81">
        <w:rPr>
          <w:rFonts w:ascii="Times New Roman" w:hAnsi="Times New Roman" w:cs="Times New Roman"/>
          <w:caps/>
          <w:spacing w:val="-2"/>
          <w:sz w:val="24"/>
          <w:szCs w:val="24"/>
        </w:rPr>
        <w:t>2</w:t>
      </w:r>
      <w:r w:rsidR="00772DAA" w:rsidRPr="00BE6F81">
        <w:rPr>
          <w:rFonts w:ascii="Times New Roman" w:hAnsi="Times New Roman" w:cs="Times New Roman"/>
          <w:caps/>
          <w:spacing w:val="-2"/>
          <w:sz w:val="24"/>
          <w:szCs w:val="24"/>
        </w:rPr>
        <w:t>6</w:t>
      </w:r>
      <w:r w:rsidR="00852FB0" w:rsidRPr="00BE6F81">
        <w:rPr>
          <w:rFonts w:ascii="Times New Roman" w:hAnsi="Times New Roman" w:cs="Times New Roman"/>
          <w:caps/>
          <w:spacing w:val="-2"/>
          <w:sz w:val="24"/>
          <w:szCs w:val="24"/>
        </w:rPr>
        <w:t xml:space="preserve">. </w:t>
      </w:r>
      <w:r w:rsidR="009D30C7" w:rsidRPr="00BE6F81">
        <w:rPr>
          <w:rFonts w:ascii="Times New Roman Полужирный" w:hAnsi="Times New Roman Полужирный" w:cs="Times New Roman"/>
          <w:caps/>
          <w:spacing w:val="-2"/>
          <w:sz w:val="24"/>
          <w:szCs w:val="24"/>
        </w:rPr>
        <w:t>Расчеты установленных расчетных показателей минимал</w:t>
      </w:r>
      <w:r w:rsidR="009D30C7" w:rsidRPr="00BE6F81">
        <w:rPr>
          <w:rFonts w:ascii="Times New Roman Полужирный" w:hAnsi="Times New Roman Полужирный" w:cs="Times New Roman"/>
          <w:caps/>
          <w:spacing w:val="-2"/>
          <w:sz w:val="24"/>
          <w:szCs w:val="24"/>
        </w:rPr>
        <w:t>ь</w:t>
      </w:r>
      <w:r w:rsidR="009D30C7" w:rsidRPr="00BE6F81">
        <w:rPr>
          <w:rFonts w:ascii="Times New Roman Полужирный" w:hAnsi="Times New Roman Полужирный" w:cs="Times New Roman"/>
          <w:caps/>
          <w:spacing w:val="-2"/>
          <w:sz w:val="24"/>
          <w:szCs w:val="24"/>
        </w:rPr>
        <w:t>но допустимого уровня обеспеченности объектами местного знач</w:t>
      </w:r>
      <w:r w:rsidR="009D30C7" w:rsidRPr="00BE6F81">
        <w:rPr>
          <w:rFonts w:ascii="Times New Roman Полужирный" w:hAnsi="Times New Roman Полужирный" w:cs="Times New Roman"/>
          <w:caps/>
          <w:spacing w:val="-2"/>
          <w:sz w:val="24"/>
          <w:szCs w:val="24"/>
        </w:rPr>
        <w:t>е</w:t>
      </w:r>
      <w:r w:rsidR="009D30C7" w:rsidRPr="00BE6F81">
        <w:rPr>
          <w:rFonts w:ascii="Times New Roman Полужирный" w:hAnsi="Times New Roman Полужирный" w:cs="Times New Roman"/>
          <w:caps/>
          <w:spacing w:val="-2"/>
          <w:sz w:val="24"/>
          <w:szCs w:val="24"/>
        </w:rPr>
        <w:t>ния</w:t>
      </w:r>
    </w:p>
    <w:p w:rsidR="00852FB0" w:rsidRPr="00BE6F81" w:rsidRDefault="00852FB0" w:rsidP="007906AF">
      <w:pPr>
        <w:spacing w:line="245" w:lineRule="auto"/>
        <w:ind w:firstLine="709"/>
        <w:rPr>
          <w:rFonts w:ascii="Times New Roman" w:hAnsi="Times New Roman" w:cs="Times New Roman"/>
          <w:b w:val="0"/>
          <w:sz w:val="24"/>
          <w:szCs w:val="24"/>
        </w:rPr>
      </w:pP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соответствии с действующим законодательством Российской Федерации нормативы</w:t>
      </w:r>
      <w:r w:rsidR="007906AF"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градостроительного проектирования муниципального образования город Ковров устанавливают совокупность ра</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четных показателей:</w:t>
      </w:r>
    </w:p>
    <w:p w:rsidR="00113D4F" w:rsidRPr="00BE6F81" w:rsidRDefault="00113D4F" w:rsidP="007906AF">
      <w:pPr>
        <w:suppressAutoHyphens/>
        <w:spacing w:line="245" w:lineRule="auto"/>
        <w:ind w:firstLine="680"/>
        <w:rPr>
          <w:rFonts w:ascii="Times New Roman" w:hAnsi="Times New Roman" w:cs="Times New Roman"/>
          <w:b w:val="0"/>
          <w:sz w:val="24"/>
          <w:szCs w:val="24"/>
        </w:rPr>
      </w:pPr>
      <w:r w:rsidRPr="00BE6F81">
        <w:rPr>
          <w:rFonts w:ascii="Times New Roman" w:hAnsi="Times New Roman" w:cs="Times New Roman"/>
          <w:b w:val="0"/>
          <w:sz w:val="24"/>
          <w:szCs w:val="24"/>
        </w:rPr>
        <w:t>- минимально допустимого уровня обеспеченности населения объектами местного значения городского округа, отнесенными к таковым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007906AF" w:rsidRPr="00BE6F81">
        <w:rPr>
          <w:rFonts w:ascii="Times New Roman" w:hAnsi="Times New Roman" w:cs="Times New Roman"/>
          <w:b w:val="0"/>
          <w:sz w:val="24"/>
          <w:szCs w:val="24"/>
        </w:rPr>
        <w:t xml:space="preserve"> и Законом Владимирской области от 13.07.2004 № 65-ОЗ «О регулировании градостроительной деятельности на территории Владимирской области»</w:t>
      </w:r>
      <w:r w:rsidRPr="00BE6F81">
        <w:rPr>
          <w:rFonts w:ascii="Times New Roman" w:hAnsi="Times New Roman" w:cs="Times New Roman"/>
          <w:b w:val="0"/>
          <w:sz w:val="24"/>
          <w:szCs w:val="24"/>
        </w:rPr>
        <w:t>;</w:t>
      </w: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максимально допустимого уровня территориальной доступности таких объектов для      населения муниципального образования город Ковров.</w:t>
      </w: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Определение совокупности расчетных показателей основано на фактических статистич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ских и демографических данных за 2018 год (по состоянию на 01.01.2019) по муниципальному образованию город Ковров с учетом перспективы его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вития.</w:t>
      </w: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Проектные расчетные показатели определены на основе динамики развития на расчетный срок (2035 год) с учетом нормативных правовых актов Российской Федерации, Владимирской</w:t>
      </w:r>
      <w:r w:rsidR="007906AF"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 xml:space="preserve">ласти и </w:t>
      </w:r>
      <w:r w:rsidRPr="00BE6F81">
        <w:rPr>
          <w:rFonts w:ascii="Times New Roman" w:hAnsi="Times New Roman" w:cs="Times New Roman"/>
          <w:b w:val="0"/>
          <w:bCs w:val="0"/>
          <w:sz w:val="24"/>
          <w:szCs w:val="24"/>
        </w:rPr>
        <w:t>муниципального образования город Ковров.</w:t>
      </w: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ного значения населения </w:t>
      </w:r>
      <w:r w:rsidRPr="00BE6F81">
        <w:rPr>
          <w:rFonts w:ascii="Times New Roman" w:hAnsi="Times New Roman" w:cs="Times New Roman"/>
          <w:b w:val="0"/>
          <w:bCs w:val="0"/>
          <w:sz w:val="24"/>
          <w:szCs w:val="24"/>
        </w:rPr>
        <w:t>городского округа</w:t>
      </w:r>
      <w:r w:rsidRPr="00BE6F81">
        <w:rPr>
          <w:rFonts w:ascii="Times New Roman" w:hAnsi="Times New Roman" w:cs="Times New Roman"/>
          <w:b w:val="0"/>
          <w:sz w:val="24"/>
          <w:szCs w:val="24"/>
        </w:rPr>
        <w:t>, устанавливаемые настоящими нормативами, прин</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ты не ниже предельных значений расчетных показателей минимально допустимого уровня обе</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печенности, установленных в Нормативах градостроительного проектирования Владимирской</w:t>
      </w:r>
      <w:r w:rsidR="00BF3D21" w:rsidRPr="00BE6F81">
        <w:rPr>
          <w:rFonts w:ascii="Times New Roman" w:hAnsi="Times New Roman" w:cs="Times New Roman"/>
          <w:b w:val="0"/>
          <w:sz w:val="24"/>
          <w:szCs w:val="24"/>
        </w:rPr>
        <w:t xml:space="preserve"> области</w:t>
      </w:r>
      <w:r w:rsidRPr="00BE6F81">
        <w:rPr>
          <w:rFonts w:ascii="Times New Roman" w:hAnsi="Times New Roman" w:cs="Times New Roman"/>
          <w:b w:val="0"/>
          <w:sz w:val="24"/>
          <w:szCs w:val="24"/>
        </w:rPr>
        <w:t>.</w:t>
      </w:r>
    </w:p>
    <w:p w:rsidR="00113D4F" w:rsidRPr="00BE6F81" w:rsidRDefault="00113D4F" w:rsidP="007906AF">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городского округа,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тельного проектирования Владимирской</w:t>
      </w:r>
      <w:r w:rsidR="00BF3D21" w:rsidRPr="00BE6F81">
        <w:rPr>
          <w:rFonts w:ascii="Times New Roman" w:hAnsi="Times New Roman" w:cs="Times New Roman"/>
          <w:b w:val="0"/>
          <w:sz w:val="24"/>
          <w:szCs w:val="24"/>
        </w:rPr>
        <w:t xml:space="preserve"> области</w:t>
      </w:r>
      <w:r w:rsidRPr="00BE6F81">
        <w:rPr>
          <w:rFonts w:ascii="Times New Roman" w:hAnsi="Times New Roman" w:cs="Times New Roman"/>
          <w:b w:val="0"/>
          <w:sz w:val="24"/>
          <w:szCs w:val="24"/>
        </w:rPr>
        <w:t>.</w:t>
      </w:r>
    </w:p>
    <w:p w:rsidR="00D01802" w:rsidRPr="00BE6F81" w:rsidRDefault="00D01802" w:rsidP="00D01802">
      <w:pPr>
        <w:spacing w:line="239" w:lineRule="auto"/>
        <w:ind w:firstLine="709"/>
        <w:rPr>
          <w:rFonts w:ascii="Times New Roman" w:hAnsi="Times New Roman" w:cs="Times New Roman"/>
          <w:b w:val="0"/>
          <w:spacing w:val="-2"/>
          <w:sz w:val="24"/>
          <w:szCs w:val="24"/>
        </w:rPr>
      </w:pPr>
    </w:p>
    <w:p w:rsidR="00A03919" w:rsidRPr="00BE6F81" w:rsidRDefault="00A03919" w:rsidP="00A03919">
      <w:pPr>
        <w:spacing w:line="240" w:lineRule="auto"/>
        <w:ind w:firstLine="709"/>
        <w:rPr>
          <w:rFonts w:ascii="Times New Roman" w:hAnsi="Times New Roman" w:cs="Times New Roman"/>
          <w:b w:val="0"/>
          <w:sz w:val="24"/>
          <w:szCs w:val="24"/>
        </w:rPr>
      </w:pPr>
    </w:p>
    <w:p w:rsidR="00082835" w:rsidRPr="00BE6F81" w:rsidRDefault="00082835" w:rsidP="00A03919">
      <w:pPr>
        <w:spacing w:line="240" w:lineRule="auto"/>
        <w:ind w:firstLine="709"/>
        <w:rPr>
          <w:rFonts w:ascii="Times New Roman" w:hAnsi="Times New Roman" w:cs="Times New Roman"/>
          <w:b w:val="0"/>
          <w:sz w:val="24"/>
          <w:szCs w:val="24"/>
        </w:rPr>
        <w:sectPr w:rsidR="00082835" w:rsidRPr="00BE6F81" w:rsidSect="00A575BB">
          <w:footnotePr>
            <w:numFmt w:val="chicago"/>
            <w:numRestart w:val="eachPage"/>
          </w:footnotePr>
          <w:pgSz w:w="11906" w:h="16838" w:code="9"/>
          <w:pgMar w:top="1134" w:right="624" w:bottom="1134" w:left="1134" w:header="709" w:footer="658" w:gutter="0"/>
          <w:cols w:space="708"/>
          <w:docGrid w:linePitch="360"/>
        </w:sectPr>
      </w:pPr>
    </w:p>
    <w:p w:rsidR="0005685A" w:rsidRPr="00BE6F81" w:rsidRDefault="0005685A" w:rsidP="000C680A">
      <w:pPr>
        <w:spacing w:line="245" w:lineRule="auto"/>
        <w:ind w:firstLine="709"/>
        <w:rPr>
          <w:rFonts w:ascii="Times New Roman" w:hAnsi="Times New Roman" w:cs="Times New Roman"/>
          <w:sz w:val="24"/>
          <w:szCs w:val="24"/>
        </w:rPr>
      </w:pPr>
      <w:r w:rsidRPr="00BE6F81">
        <w:rPr>
          <w:rFonts w:ascii="Times New Roman" w:hAnsi="Times New Roman" w:cs="Times New Roman"/>
          <w:sz w:val="24"/>
          <w:szCs w:val="24"/>
        </w:rPr>
        <w:lastRenderedPageBreak/>
        <w:t>26.1.</w:t>
      </w:r>
      <w:r w:rsidRPr="00BE6F81">
        <w:rPr>
          <w:rFonts w:ascii="Times New Roman" w:hAnsi="Times New Roman" w:cs="Times New Roman"/>
          <w:caps/>
          <w:sz w:val="24"/>
          <w:szCs w:val="24"/>
        </w:rPr>
        <w:t xml:space="preserve"> О</w:t>
      </w:r>
      <w:r w:rsidRPr="00BE6F81">
        <w:rPr>
          <w:rFonts w:ascii="Times New Roman" w:hAnsi="Times New Roman" w:cs="Times New Roman"/>
          <w:sz w:val="24"/>
          <w:szCs w:val="24"/>
        </w:rPr>
        <w:t>пределение расчетной минимальной обеспеченности</w:t>
      </w:r>
      <w:r w:rsidRPr="00BE6F81">
        <w:rPr>
          <w:rFonts w:ascii="Times New Roman" w:hAnsi="Times New Roman" w:cs="Times New Roman"/>
          <w:caps/>
          <w:sz w:val="24"/>
          <w:szCs w:val="24"/>
        </w:rPr>
        <w:t xml:space="preserve"> </w:t>
      </w:r>
      <w:r w:rsidRPr="00BE6F81">
        <w:rPr>
          <w:rFonts w:ascii="Times New Roman" w:hAnsi="Times New Roman" w:cs="Times New Roman"/>
          <w:sz w:val="24"/>
          <w:szCs w:val="24"/>
        </w:rPr>
        <w:t>общей площадью жилых помещений на расче</w:t>
      </w:r>
      <w:r w:rsidRPr="00BE6F81">
        <w:rPr>
          <w:rFonts w:ascii="Times New Roman" w:hAnsi="Times New Roman" w:cs="Times New Roman"/>
          <w:sz w:val="24"/>
          <w:szCs w:val="24"/>
        </w:rPr>
        <w:t>т</w:t>
      </w:r>
      <w:r w:rsidRPr="00BE6F81">
        <w:rPr>
          <w:rFonts w:ascii="Times New Roman" w:hAnsi="Times New Roman" w:cs="Times New Roman"/>
          <w:sz w:val="24"/>
          <w:szCs w:val="24"/>
        </w:rPr>
        <w:t xml:space="preserve">ный срок </w:t>
      </w:r>
    </w:p>
    <w:p w:rsidR="00D01802" w:rsidRPr="00BE6F81" w:rsidRDefault="00D01802" w:rsidP="000C680A">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 (на 01.01.201</w:t>
      </w:r>
      <w:r w:rsidR="006530DC" w:rsidRPr="00BE6F81">
        <w:rPr>
          <w:rFonts w:ascii="Times New Roman" w:hAnsi="Times New Roman" w:cs="Times New Roman"/>
          <w:b w:val="0"/>
          <w:i/>
          <w:sz w:val="24"/>
          <w:szCs w:val="24"/>
        </w:rPr>
        <w:t>9</w:t>
      </w:r>
      <w:r w:rsidRPr="00BE6F81">
        <w:rPr>
          <w:rFonts w:ascii="Times New Roman" w:hAnsi="Times New Roman" w:cs="Times New Roman"/>
          <w:b w:val="0"/>
          <w:i/>
          <w:sz w:val="24"/>
          <w:szCs w:val="24"/>
        </w:rPr>
        <w:t>):</w:t>
      </w:r>
    </w:p>
    <w:p w:rsidR="00D01802" w:rsidRPr="00BE6F81" w:rsidRDefault="00D01802" w:rsidP="000C680A">
      <w:pPr>
        <w:spacing w:before="6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Численность населения – </w:t>
      </w:r>
      <w:r w:rsidR="007906AF" w:rsidRPr="00BE6F81">
        <w:rPr>
          <w:rFonts w:ascii="Times New Roman" w:hAnsi="Times New Roman" w:cs="Times New Roman"/>
          <w:b w:val="0"/>
          <w:sz w:val="24"/>
          <w:szCs w:val="24"/>
        </w:rPr>
        <w:t xml:space="preserve">135 949 </w:t>
      </w:r>
      <w:r w:rsidRPr="00BE6F81">
        <w:rPr>
          <w:rFonts w:ascii="Times New Roman" w:hAnsi="Times New Roman" w:cs="Times New Roman"/>
          <w:b w:val="0"/>
          <w:sz w:val="24"/>
          <w:szCs w:val="24"/>
        </w:rPr>
        <w:t>чел.</w:t>
      </w:r>
    </w:p>
    <w:p w:rsidR="00D01802" w:rsidRPr="00BE6F81" w:rsidRDefault="00D01802" w:rsidP="000C680A">
      <w:pPr>
        <w:spacing w:before="4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Жилищный фонд – </w:t>
      </w:r>
      <w:r w:rsidR="003941C4" w:rsidRPr="00BE6F81">
        <w:rPr>
          <w:rFonts w:ascii="Times New Roman" w:hAnsi="Times New Roman" w:cs="Times New Roman"/>
          <w:b w:val="0"/>
          <w:sz w:val="24"/>
          <w:szCs w:val="24"/>
        </w:rPr>
        <w:t>3 657,9</w:t>
      </w:r>
      <w:r w:rsidRPr="00BE6F81">
        <w:rPr>
          <w:rFonts w:ascii="Times New Roman" w:hAnsi="Times New Roman" w:cs="Times New Roman"/>
          <w:b w:val="0"/>
          <w:sz w:val="24"/>
          <w:szCs w:val="24"/>
        </w:rPr>
        <w:t xml:space="preserve"> тыс. м</w:t>
      </w:r>
      <w:r w:rsidRPr="00BE6F81">
        <w:rPr>
          <w:rFonts w:ascii="Times New Roman" w:hAnsi="Times New Roman" w:cs="Times New Roman"/>
          <w:b w:val="0"/>
          <w:sz w:val="24"/>
          <w:szCs w:val="24"/>
          <w:vertAlign w:val="superscript"/>
        </w:rPr>
        <w:t>2</w:t>
      </w:r>
    </w:p>
    <w:p w:rsidR="00D01802" w:rsidRPr="00BE6F81" w:rsidRDefault="00D01802" w:rsidP="000C680A">
      <w:pPr>
        <w:spacing w:before="4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Ветхий и аварийный жилищный фонд – </w:t>
      </w:r>
      <w:r w:rsidR="003941C4" w:rsidRPr="00BE6F81">
        <w:rPr>
          <w:rFonts w:ascii="Times New Roman" w:hAnsi="Times New Roman" w:cs="Times New Roman"/>
          <w:b w:val="0"/>
          <w:sz w:val="24"/>
          <w:szCs w:val="24"/>
        </w:rPr>
        <w:t>85,9</w:t>
      </w:r>
      <w:r w:rsidRPr="00BE6F81">
        <w:rPr>
          <w:rFonts w:ascii="Times New Roman" w:hAnsi="Times New Roman" w:cs="Times New Roman"/>
          <w:b w:val="0"/>
          <w:sz w:val="24"/>
          <w:szCs w:val="24"/>
        </w:rPr>
        <w:t xml:space="preserve"> тыс. м</w:t>
      </w:r>
      <w:r w:rsidRPr="00BE6F81">
        <w:rPr>
          <w:rFonts w:ascii="Times New Roman" w:hAnsi="Times New Roman" w:cs="Times New Roman"/>
          <w:b w:val="0"/>
          <w:sz w:val="24"/>
          <w:szCs w:val="24"/>
          <w:vertAlign w:val="superscript"/>
        </w:rPr>
        <w:t>2</w:t>
      </w:r>
    </w:p>
    <w:p w:rsidR="00D01802" w:rsidRPr="00BE6F81" w:rsidRDefault="00D01802" w:rsidP="000C680A">
      <w:pPr>
        <w:spacing w:before="40" w:line="245" w:lineRule="auto"/>
        <w:ind w:firstLine="709"/>
        <w:rPr>
          <w:rFonts w:ascii="Times New Roman" w:hAnsi="Times New Roman" w:cs="Times New Roman"/>
          <w:b w:val="0"/>
          <w:spacing w:val="-2"/>
          <w:sz w:val="24"/>
          <w:szCs w:val="24"/>
        </w:rPr>
      </w:pPr>
      <w:r w:rsidRPr="00BE6F81">
        <w:rPr>
          <w:rFonts w:ascii="Times New Roman" w:hAnsi="Times New Roman" w:cs="Times New Roman"/>
          <w:b w:val="0"/>
          <w:spacing w:val="-2"/>
          <w:sz w:val="24"/>
          <w:szCs w:val="24"/>
        </w:rPr>
        <w:t xml:space="preserve">Проектная численность населения на </w:t>
      </w:r>
      <w:r w:rsidR="006530DC" w:rsidRPr="00BE6F81">
        <w:rPr>
          <w:rFonts w:ascii="Times New Roman" w:hAnsi="Times New Roman" w:cs="Times New Roman"/>
          <w:b w:val="0"/>
          <w:spacing w:val="-2"/>
          <w:sz w:val="24"/>
          <w:szCs w:val="24"/>
        </w:rPr>
        <w:t>2035</w:t>
      </w:r>
      <w:r w:rsidRPr="00BE6F81">
        <w:rPr>
          <w:rFonts w:ascii="Times New Roman" w:hAnsi="Times New Roman" w:cs="Times New Roman"/>
          <w:b w:val="0"/>
          <w:spacing w:val="-2"/>
          <w:sz w:val="24"/>
          <w:szCs w:val="24"/>
        </w:rPr>
        <w:t xml:space="preserve"> год – </w:t>
      </w:r>
      <w:r w:rsidR="003941C4" w:rsidRPr="00BE6F81">
        <w:rPr>
          <w:rFonts w:ascii="Times New Roman" w:hAnsi="Times New Roman" w:cs="Times New Roman"/>
          <w:b w:val="0"/>
          <w:spacing w:val="-2"/>
          <w:sz w:val="24"/>
          <w:szCs w:val="24"/>
        </w:rPr>
        <w:t xml:space="preserve">150 000 </w:t>
      </w:r>
      <w:r w:rsidRPr="00BE6F81">
        <w:rPr>
          <w:rFonts w:ascii="Times New Roman" w:hAnsi="Times New Roman" w:cs="Times New Roman"/>
          <w:b w:val="0"/>
          <w:spacing w:val="-2"/>
          <w:sz w:val="24"/>
          <w:szCs w:val="24"/>
        </w:rPr>
        <w:t>чел.</w:t>
      </w:r>
    </w:p>
    <w:p w:rsidR="00D01802" w:rsidRPr="00BE6F81" w:rsidRDefault="00D01802" w:rsidP="000C680A">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0C680A">
      <w:pPr>
        <w:spacing w:before="6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Фактическая минимальная обеспеченность общей площадью жилых помещений на 01.01.201</w:t>
      </w:r>
      <w:r w:rsidR="006530DC" w:rsidRPr="00BE6F81">
        <w:rPr>
          <w:rFonts w:ascii="Times New Roman" w:hAnsi="Times New Roman" w:cs="Times New Roman"/>
          <w:b w:val="0"/>
          <w:sz w:val="24"/>
          <w:szCs w:val="24"/>
        </w:rPr>
        <w:t>9</w:t>
      </w:r>
      <w:r w:rsidRPr="00BE6F81">
        <w:rPr>
          <w:rFonts w:ascii="Times New Roman" w:hAnsi="Times New Roman" w:cs="Times New Roman"/>
          <w:b w:val="0"/>
          <w:sz w:val="24"/>
          <w:szCs w:val="24"/>
        </w:rPr>
        <w:t xml:space="preserve"> составляет </w:t>
      </w:r>
      <w:r w:rsidR="003941C4" w:rsidRPr="00BE6F81">
        <w:rPr>
          <w:rFonts w:ascii="Times New Roman" w:hAnsi="Times New Roman" w:cs="Times New Roman"/>
          <w:b w:val="0"/>
          <w:sz w:val="24"/>
          <w:szCs w:val="24"/>
        </w:rPr>
        <w:t>26,9</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 xml:space="preserve">/чел. </w:t>
      </w:r>
    </w:p>
    <w:p w:rsidR="00D01802" w:rsidRPr="00BE6F81" w:rsidRDefault="00D01802" w:rsidP="000C680A">
      <w:pPr>
        <w:spacing w:before="60" w:line="245" w:lineRule="auto"/>
        <w:ind w:firstLine="709"/>
        <w:rPr>
          <w:rFonts w:ascii="Times New Roman" w:hAnsi="Times New Roman" w:cs="Times New Roman"/>
          <w:b w:val="0"/>
          <w:i/>
          <w:spacing w:val="-2"/>
          <w:sz w:val="24"/>
          <w:szCs w:val="24"/>
        </w:rPr>
      </w:pPr>
      <w:r w:rsidRPr="00BE6F81">
        <w:rPr>
          <w:rFonts w:ascii="Times New Roman" w:hAnsi="Times New Roman" w:cs="Times New Roman"/>
          <w:b w:val="0"/>
          <w:i/>
          <w:sz w:val="24"/>
          <w:szCs w:val="24"/>
        </w:rPr>
        <w:t>(</w:t>
      </w:r>
      <w:smartTag w:uri="urn:schemas-microsoft-com:office:smarttags" w:element="metricconverter">
        <w:smartTagPr>
          <w:attr w:name="ProductID" w:val="3 657 900 м2"/>
        </w:smartTagPr>
        <w:r w:rsidR="003941C4" w:rsidRPr="00BE6F81">
          <w:rPr>
            <w:rFonts w:ascii="Times New Roman" w:hAnsi="Times New Roman" w:cs="Times New Roman"/>
            <w:b w:val="0"/>
            <w:i/>
            <w:sz w:val="24"/>
            <w:szCs w:val="24"/>
          </w:rPr>
          <w:t xml:space="preserve">3 657 900 </w:t>
        </w:r>
        <w:r w:rsidRPr="00BE6F81">
          <w:rPr>
            <w:rFonts w:ascii="Times New Roman" w:hAnsi="Times New Roman" w:cs="Times New Roman"/>
            <w:b w:val="0"/>
            <w:i/>
            <w:sz w:val="24"/>
            <w:szCs w:val="24"/>
          </w:rPr>
          <w:t>м</w:t>
        </w:r>
        <w:r w:rsidRPr="00BE6F81">
          <w:rPr>
            <w:rFonts w:ascii="Times New Roman" w:hAnsi="Times New Roman" w:cs="Times New Roman"/>
            <w:b w:val="0"/>
            <w:i/>
            <w:sz w:val="24"/>
            <w:szCs w:val="24"/>
            <w:vertAlign w:val="superscript"/>
          </w:rPr>
          <w:t>2</w:t>
        </w:r>
      </w:smartTag>
      <w:r w:rsidRPr="00BE6F81">
        <w:rPr>
          <w:rFonts w:ascii="Times New Roman" w:hAnsi="Times New Roman" w:cs="Times New Roman"/>
          <w:b w:val="0"/>
          <w:sz w:val="24"/>
          <w:szCs w:val="24"/>
          <w:vertAlign w:val="superscript"/>
        </w:rPr>
        <w:t xml:space="preserve"> </w:t>
      </w:r>
      <w:r w:rsidRPr="00BE6F81">
        <w:rPr>
          <w:rFonts w:ascii="Times New Roman" w:hAnsi="Times New Roman" w:cs="Times New Roman"/>
          <w:b w:val="0"/>
          <w:i/>
          <w:sz w:val="24"/>
          <w:szCs w:val="24"/>
        </w:rPr>
        <w:t xml:space="preserve">: </w:t>
      </w:r>
      <w:r w:rsidR="003941C4" w:rsidRPr="00BE6F81">
        <w:rPr>
          <w:rFonts w:ascii="Times New Roman" w:hAnsi="Times New Roman" w:cs="Times New Roman"/>
          <w:b w:val="0"/>
          <w:i/>
          <w:sz w:val="24"/>
          <w:szCs w:val="24"/>
        </w:rPr>
        <w:t xml:space="preserve">135 949 </w:t>
      </w:r>
      <w:r w:rsidRPr="00BE6F81">
        <w:rPr>
          <w:rFonts w:ascii="Times New Roman" w:hAnsi="Times New Roman" w:cs="Times New Roman"/>
          <w:b w:val="0"/>
          <w:i/>
          <w:sz w:val="24"/>
          <w:szCs w:val="24"/>
        </w:rPr>
        <w:t xml:space="preserve">чел. ≈ </w:t>
      </w:r>
      <w:r w:rsidR="003941C4" w:rsidRPr="00BE6F81">
        <w:rPr>
          <w:rFonts w:ascii="Times New Roman" w:hAnsi="Times New Roman" w:cs="Times New Roman"/>
          <w:b w:val="0"/>
          <w:i/>
          <w:sz w:val="24"/>
          <w:szCs w:val="24"/>
        </w:rPr>
        <w:t>26,9</w:t>
      </w:r>
      <w:r w:rsidRPr="00BE6F81">
        <w:rPr>
          <w:rFonts w:ascii="Times New Roman" w:hAnsi="Times New Roman" w:cs="Times New Roman"/>
          <w:b w:val="0"/>
          <w:i/>
          <w:sz w:val="24"/>
          <w:szCs w:val="24"/>
        </w:rPr>
        <w:t xml:space="preserve"> 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/чел.)</w:t>
      </w:r>
    </w:p>
    <w:p w:rsidR="00D01802" w:rsidRPr="00BE6F81" w:rsidRDefault="00D01802" w:rsidP="000C680A">
      <w:pPr>
        <w:spacing w:before="120" w:line="245" w:lineRule="auto"/>
        <w:ind w:firstLine="709"/>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Сохраняемый </w:t>
      </w:r>
      <w:r w:rsidRPr="00BE6F81">
        <w:rPr>
          <w:rFonts w:ascii="Times New Roman" w:hAnsi="Times New Roman" w:cs="Times New Roman"/>
          <w:b w:val="0"/>
          <w:sz w:val="24"/>
          <w:szCs w:val="24"/>
        </w:rPr>
        <w:t xml:space="preserve">жилищный </w:t>
      </w:r>
      <w:r w:rsidRPr="00BE6F81">
        <w:rPr>
          <w:rFonts w:ascii="Times New Roman" w:hAnsi="Times New Roman" w:cs="Times New Roman"/>
          <w:b w:val="0"/>
          <w:spacing w:val="-2"/>
          <w:sz w:val="24"/>
          <w:szCs w:val="24"/>
        </w:rPr>
        <w:t>фонд по состоянию на 01.01.201</w:t>
      </w:r>
      <w:r w:rsidR="003C660C" w:rsidRPr="00BE6F81">
        <w:rPr>
          <w:rFonts w:ascii="Times New Roman" w:hAnsi="Times New Roman" w:cs="Times New Roman"/>
          <w:b w:val="0"/>
          <w:spacing w:val="-2"/>
          <w:sz w:val="24"/>
          <w:szCs w:val="24"/>
        </w:rPr>
        <w:t>9</w:t>
      </w:r>
      <w:r w:rsidRPr="00BE6F81">
        <w:rPr>
          <w:rFonts w:ascii="Times New Roman" w:hAnsi="Times New Roman" w:cs="Times New Roman"/>
          <w:b w:val="0"/>
          <w:spacing w:val="-2"/>
          <w:sz w:val="24"/>
          <w:szCs w:val="24"/>
        </w:rPr>
        <w:t xml:space="preserve"> – </w:t>
      </w:r>
      <w:r w:rsidR="003941C4" w:rsidRPr="00BE6F81">
        <w:rPr>
          <w:rFonts w:ascii="Times New Roman" w:hAnsi="Times New Roman" w:cs="Times New Roman"/>
          <w:b w:val="0"/>
          <w:sz w:val="24"/>
          <w:szCs w:val="24"/>
        </w:rPr>
        <w:t>3 657,9</w:t>
      </w:r>
      <w:r w:rsidRPr="00BE6F81">
        <w:rPr>
          <w:rFonts w:ascii="Times New Roman" w:hAnsi="Times New Roman" w:cs="Times New Roman"/>
          <w:b w:val="0"/>
          <w:sz w:val="24"/>
          <w:szCs w:val="24"/>
        </w:rPr>
        <w:t xml:space="preserve"> тыс.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 xml:space="preserve"> </w:t>
      </w:r>
    </w:p>
    <w:p w:rsidR="00D01802" w:rsidRPr="00BE6F81" w:rsidRDefault="00D01802" w:rsidP="000C680A">
      <w:pPr>
        <w:spacing w:before="120" w:line="245"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xml:space="preserve">Объем жилищного фонда, выбывающего по состоянию износа – </w:t>
      </w:r>
      <w:r w:rsidR="003941C4" w:rsidRPr="00BE6F81">
        <w:rPr>
          <w:rFonts w:ascii="Times New Roman" w:hAnsi="Times New Roman" w:cs="Times New Roman"/>
          <w:b w:val="0"/>
          <w:sz w:val="24"/>
          <w:szCs w:val="24"/>
        </w:rPr>
        <w:t>85,9</w:t>
      </w:r>
      <w:r w:rsidRPr="00BE6F81">
        <w:rPr>
          <w:rFonts w:ascii="Times New Roman" w:hAnsi="Times New Roman" w:cs="Times New Roman"/>
          <w:b w:val="0"/>
          <w:sz w:val="24"/>
          <w:szCs w:val="24"/>
        </w:rPr>
        <w:t xml:space="preserve"> тыс.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w:t>
      </w:r>
    </w:p>
    <w:p w:rsidR="00D01802" w:rsidRPr="00BE6F81" w:rsidRDefault="00D01802" w:rsidP="005F3679">
      <w:pPr>
        <w:spacing w:before="12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Прогнозируемый объем строительства в среднем за 201</w:t>
      </w:r>
      <w:r w:rsidR="003C660C" w:rsidRPr="00BE6F81">
        <w:rPr>
          <w:rFonts w:ascii="Times New Roman" w:hAnsi="Times New Roman" w:cs="Times New Roman"/>
          <w:b w:val="0"/>
          <w:sz w:val="24"/>
          <w:szCs w:val="24"/>
        </w:rPr>
        <w:t>9</w:t>
      </w:r>
      <w:r w:rsidRPr="00BE6F81">
        <w:rPr>
          <w:rFonts w:ascii="Times New Roman" w:hAnsi="Times New Roman" w:cs="Times New Roman"/>
          <w:b w:val="0"/>
          <w:sz w:val="24"/>
          <w:szCs w:val="24"/>
        </w:rPr>
        <w:t>-</w:t>
      </w:r>
      <w:smartTag w:uri="urn:schemas-microsoft-com:office:smarttags" w:element="metricconverter">
        <w:smartTagPr>
          <w:attr w:name="ProductID" w:val="2034 г"/>
        </w:smartTagPr>
        <w:r w:rsidRPr="00BE6F81">
          <w:rPr>
            <w:rFonts w:ascii="Times New Roman" w:hAnsi="Times New Roman" w:cs="Times New Roman"/>
            <w:b w:val="0"/>
            <w:sz w:val="24"/>
            <w:szCs w:val="24"/>
          </w:rPr>
          <w:t>203</w:t>
        </w:r>
        <w:r w:rsidR="003C660C" w:rsidRPr="00BE6F81">
          <w:rPr>
            <w:rFonts w:ascii="Times New Roman" w:hAnsi="Times New Roman" w:cs="Times New Roman"/>
            <w:b w:val="0"/>
            <w:sz w:val="24"/>
            <w:szCs w:val="24"/>
          </w:rPr>
          <w:t>4</w:t>
        </w:r>
        <w:r w:rsidRPr="00BE6F81">
          <w:rPr>
            <w:rFonts w:ascii="Times New Roman" w:hAnsi="Times New Roman" w:cs="Times New Roman"/>
            <w:b w:val="0"/>
            <w:sz w:val="24"/>
            <w:szCs w:val="24"/>
          </w:rPr>
          <w:t xml:space="preserve"> г</w:t>
        </w:r>
      </w:smartTag>
      <w:r w:rsidRPr="00BE6F81">
        <w:rPr>
          <w:rFonts w:ascii="Times New Roman" w:hAnsi="Times New Roman" w:cs="Times New Roman"/>
          <w:b w:val="0"/>
          <w:sz w:val="24"/>
          <w:szCs w:val="24"/>
        </w:rPr>
        <w:t xml:space="preserve">.г. – </w:t>
      </w:r>
      <w:r w:rsidR="003941C4" w:rsidRPr="00BE6F81">
        <w:rPr>
          <w:rFonts w:ascii="Times New Roman" w:hAnsi="Times New Roman" w:cs="Times New Roman"/>
          <w:b w:val="0"/>
          <w:sz w:val="24"/>
          <w:szCs w:val="24"/>
        </w:rPr>
        <w:t>1 670,0</w:t>
      </w:r>
      <w:r w:rsidRPr="00BE6F81">
        <w:rPr>
          <w:rFonts w:ascii="Times New Roman" w:hAnsi="Times New Roman" w:cs="Times New Roman"/>
          <w:b w:val="0"/>
          <w:sz w:val="24"/>
          <w:szCs w:val="24"/>
        </w:rPr>
        <w:t xml:space="preserve"> тыс.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w:t>
      </w:r>
    </w:p>
    <w:p w:rsidR="00D01802" w:rsidRPr="00BE6F81" w:rsidRDefault="00D01802" w:rsidP="000C680A">
      <w:pPr>
        <w:spacing w:before="120" w:line="245" w:lineRule="auto"/>
        <w:ind w:firstLine="709"/>
        <w:rPr>
          <w:rFonts w:ascii="Times New Roman" w:hAnsi="Times New Roman" w:cs="Times New Roman"/>
          <w:b w:val="0"/>
          <w:spacing w:val="-2"/>
          <w:sz w:val="24"/>
          <w:szCs w:val="24"/>
        </w:rPr>
      </w:pPr>
      <w:r w:rsidRPr="00BE6F81">
        <w:rPr>
          <w:rFonts w:ascii="Times New Roman" w:hAnsi="Times New Roman" w:cs="Times New Roman"/>
          <w:b w:val="0"/>
          <w:sz w:val="24"/>
          <w:szCs w:val="24"/>
        </w:rPr>
        <w:t xml:space="preserve">Итого: Жилищный </w:t>
      </w:r>
      <w:r w:rsidRPr="00BE6F81">
        <w:rPr>
          <w:rFonts w:ascii="Times New Roman" w:hAnsi="Times New Roman" w:cs="Times New Roman"/>
          <w:b w:val="0"/>
          <w:spacing w:val="-2"/>
          <w:sz w:val="24"/>
          <w:szCs w:val="24"/>
        </w:rPr>
        <w:t xml:space="preserve">фонд на </w:t>
      </w:r>
      <w:r w:rsidRPr="00BE6F81">
        <w:rPr>
          <w:rFonts w:ascii="Times New Roman" w:hAnsi="Times New Roman" w:cs="Times New Roman"/>
          <w:b w:val="0"/>
          <w:sz w:val="24"/>
          <w:szCs w:val="24"/>
        </w:rPr>
        <w:t>расчетный срок (</w:t>
      </w:r>
      <w:r w:rsidRPr="00BE6F81">
        <w:rPr>
          <w:rFonts w:ascii="Times New Roman" w:hAnsi="Times New Roman" w:cs="Times New Roman"/>
          <w:b w:val="0"/>
          <w:spacing w:val="-2"/>
          <w:sz w:val="24"/>
          <w:szCs w:val="24"/>
        </w:rPr>
        <w:t>203</w:t>
      </w:r>
      <w:r w:rsidR="006530DC" w:rsidRPr="00BE6F81">
        <w:rPr>
          <w:rFonts w:ascii="Times New Roman" w:hAnsi="Times New Roman" w:cs="Times New Roman"/>
          <w:b w:val="0"/>
          <w:spacing w:val="-2"/>
          <w:sz w:val="24"/>
          <w:szCs w:val="24"/>
        </w:rPr>
        <w:t>5</w:t>
      </w:r>
      <w:r w:rsidRPr="00BE6F81">
        <w:rPr>
          <w:rFonts w:ascii="Times New Roman" w:hAnsi="Times New Roman" w:cs="Times New Roman"/>
          <w:b w:val="0"/>
          <w:spacing w:val="-2"/>
          <w:sz w:val="24"/>
          <w:szCs w:val="24"/>
        </w:rPr>
        <w:t xml:space="preserve"> год) составит </w:t>
      </w:r>
      <w:r w:rsidR="003941C4" w:rsidRPr="00BE6F81">
        <w:rPr>
          <w:rFonts w:ascii="Times New Roman" w:hAnsi="Times New Roman" w:cs="Times New Roman"/>
          <w:b w:val="0"/>
          <w:spacing w:val="-2"/>
          <w:sz w:val="24"/>
          <w:szCs w:val="24"/>
        </w:rPr>
        <w:t>5 242,0</w:t>
      </w:r>
      <w:r w:rsidRPr="00BE6F81">
        <w:rPr>
          <w:rFonts w:ascii="Times New Roman" w:hAnsi="Times New Roman" w:cs="Times New Roman"/>
          <w:b w:val="0"/>
          <w:spacing w:val="-2"/>
          <w:sz w:val="24"/>
          <w:szCs w:val="24"/>
        </w:rPr>
        <w:t xml:space="preserve"> тыс. м</w:t>
      </w:r>
      <w:r w:rsidRPr="00BE6F81">
        <w:rPr>
          <w:rFonts w:ascii="Times New Roman" w:hAnsi="Times New Roman" w:cs="Times New Roman"/>
          <w:b w:val="0"/>
          <w:spacing w:val="-2"/>
          <w:sz w:val="24"/>
          <w:szCs w:val="24"/>
          <w:vertAlign w:val="superscript"/>
        </w:rPr>
        <w:t>2</w:t>
      </w:r>
    </w:p>
    <w:p w:rsidR="00D01802" w:rsidRPr="00BE6F81" w:rsidRDefault="00D01802" w:rsidP="000C680A">
      <w:pPr>
        <w:spacing w:before="60" w:after="120" w:line="245" w:lineRule="auto"/>
        <w:ind w:firstLine="709"/>
        <w:rPr>
          <w:rFonts w:ascii="Times New Roman" w:hAnsi="Times New Roman" w:cs="Times New Roman"/>
          <w:b w:val="0"/>
          <w:i/>
          <w:spacing w:val="-2"/>
          <w:sz w:val="24"/>
          <w:szCs w:val="24"/>
        </w:rPr>
      </w:pPr>
      <w:r w:rsidRPr="00BE6F81">
        <w:rPr>
          <w:rFonts w:ascii="Times New Roman" w:hAnsi="Times New Roman" w:cs="Times New Roman"/>
          <w:b w:val="0"/>
          <w:i/>
          <w:sz w:val="24"/>
          <w:szCs w:val="24"/>
        </w:rPr>
        <w:t>(</w:t>
      </w:r>
      <w:r w:rsidR="003941C4" w:rsidRPr="00BE6F81">
        <w:rPr>
          <w:rFonts w:ascii="Times New Roman" w:hAnsi="Times New Roman" w:cs="Times New Roman"/>
          <w:b w:val="0"/>
          <w:i/>
          <w:sz w:val="24"/>
          <w:szCs w:val="24"/>
        </w:rPr>
        <w:t>3 657,9</w:t>
      </w:r>
      <w:r w:rsidRPr="00BE6F81">
        <w:rPr>
          <w:rFonts w:ascii="Times New Roman" w:hAnsi="Times New Roman" w:cs="Times New Roman"/>
          <w:b w:val="0"/>
          <w:i/>
          <w:sz w:val="24"/>
          <w:szCs w:val="24"/>
        </w:rPr>
        <w:t xml:space="preserve"> тыс. м</w:t>
      </w:r>
      <w:r w:rsidRPr="00BE6F81">
        <w:rPr>
          <w:rFonts w:ascii="Times New Roman" w:hAnsi="Times New Roman" w:cs="Times New Roman"/>
          <w:b w:val="0"/>
          <w:i/>
          <w:sz w:val="24"/>
          <w:szCs w:val="24"/>
          <w:vertAlign w:val="superscript"/>
        </w:rPr>
        <w:t xml:space="preserve">2 </w:t>
      </w:r>
      <w:r w:rsidRPr="00BE6F81">
        <w:rPr>
          <w:rFonts w:ascii="Times New Roman" w:hAnsi="Times New Roman" w:cs="Times New Roman"/>
          <w:b w:val="0"/>
          <w:i/>
          <w:sz w:val="24"/>
          <w:szCs w:val="24"/>
        </w:rPr>
        <w:t xml:space="preserve">– </w:t>
      </w:r>
      <w:r w:rsidR="003941C4" w:rsidRPr="00BE6F81">
        <w:rPr>
          <w:rFonts w:ascii="Times New Roman" w:hAnsi="Times New Roman" w:cs="Times New Roman"/>
          <w:b w:val="0"/>
          <w:i/>
          <w:sz w:val="24"/>
          <w:szCs w:val="24"/>
        </w:rPr>
        <w:t>85,9</w:t>
      </w:r>
      <w:r w:rsidRPr="00BE6F81">
        <w:rPr>
          <w:rFonts w:ascii="Times New Roman" w:hAnsi="Times New Roman" w:cs="Times New Roman"/>
          <w:b w:val="0"/>
          <w:i/>
          <w:sz w:val="24"/>
          <w:szCs w:val="24"/>
        </w:rPr>
        <w:t xml:space="preserve"> тыс. 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 xml:space="preserve"> + </w:t>
      </w:r>
      <w:r w:rsidR="003941C4" w:rsidRPr="00BE6F81">
        <w:rPr>
          <w:rFonts w:ascii="Times New Roman" w:hAnsi="Times New Roman" w:cs="Times New Roman"/>
          <w:b w:val="0"/>
          <w:i/>
          <w:sz w:val="24"/>
          <w:szCs w:val="24"/>
        </w:rPr>
        <w:t>1 670,0</w:t>
      </w:r>
      <w:r w:rsidRPr="00BE6F81">
        <w:rPr>
          <w:rFonts w:ascii="Times New Roman" w:hAnsi="Times New Roman" w:cs="Times New Roman"/>
          <w:b w:val="0"/>
          <w:i/>
          <w:sz w:val="24"/>
          <w:szCs w:val="24"/>
        </w:rPr>
        <w:t xml:space="preserve"> тыс. 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 xml:space="preserve"> = </w:t>
      </w:r>
      <w:r w:rsidR="003941C4" w:rsidRPr="00BE6F81">
        <w:rPr>
          <w:rFonts w:ascii="Times New Roman" w:hAnsi="Times New Roman" w:cs="Times New Roman"/>
          <w:b w:val="0"/>
          <w:i/>
          <w:sz w:val="24"/>
          <w:szCs w:val="24"/>
        </w:rPr>
        <w:t>5 242,</w:t>
      </w:r>
      <w:r w:rsidRPr="00BE6F81">
        <w:rPr>
          <w:rFonts w:ascii="Times New Roman" w:hAnsi="Times New Roman" w:cs="Times New Roman"/>
          <w:b w:val="0"/>
          <w:i/>
          <w:sz w:val="24"/>
          <w:szCs w:val="24"/>
        </w:rPr>
        <w:t>0 тыс. 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w:t>
      </w:r>
    </w:p>
    <w:p w:rsidR="00D01802" w:rsidRPr="00BE6F81" w:rsidRDefault="00D01802" w:rsidP="000C680A">
      <w:pPr>
        <w:spacing w:before="120" w:line="245" w:lineRule="auto"/>
        <w:ind w:firstLine="709"/>
        <w:rPr>
          <w:rFonts w:ascii="Times New Roman" w:hAnsi="Times New Roman" w:cs="Times New Roman"/>
          <w:b w:val="0"/>
          <w:i/>
          <w:sz w:val="24"/>
          <w:szCs w:val="24"/>
        </w:rPr>
      </w:pPr>
      <w:r w:rsidRPr="00BE6F81">
        <w:rPr>
          <w:rFonts w:ascii="Times New Roman" w:hAnsi="Times New Roman" w:cs="Times New Roman"/>
          <w:b w:val="0"/>
          <w:sz w:val="24"/>
          <w:szCs w:val="24"/>
        </w:rPr>
        <w:t xml:space="preserve">Расчетная минимальная обеспеченность общей площадью жилых помещений составит    </w:t>
      </w:r>
      <w:r w:rsidR="006530DC" w:rsidRPr="00BE6F81">
        <w:rPr>
          <w:rFonts w:ascii="Times New Roman" w:hAnsi="Times New Roman" w:cs="Times New Roman"/>
          <w:b w:val="0"/>
          <w:sz w:val="24"/>
          <w:szCs w:val="24"/>
        </w:rPr>
        <w:t>35,0</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r w:rsidRPr="00BE6F81">
        <w:rPr>
          <w:rFonts w:ascii="Times New Roman" w:hAnsi="Times New Roman" w:cs="Times New Roman"/>
          <w:b w:val="0"/>
          <w:i/>
          <w:sz w:val="24"/>
          <w:szCs w:val="24"/>
        </w:rPr>
        <w:t xml:space="preserve"> </w:t>
      </w:r>
    </w:p>
    <w:p w:rsidR="00D01802" w:rsidRPr="00BE6F81" w:rsidRDefault="00D01802" w:rsidP="000C680A">
      <w:pPr>
        <w:spacing w:before="60" w:line="245" w:lineRule="auto"/>
        <w:ind w:firstLine="709"/>
        <w:rPr>
          <w:rFonts w:ascii="Times New Roman" w:hAnsi="Times New Roman" w:cs="Times New Roman"/>
          <w:b w:val="0"/>
          <w:sz w:val="24"/>
          <w:szCs w:val="24"/>
        </w:rPr>
      </w:pPr>
      <w:r w:rsidRPr="00BE6F81">
        <w:rPr>
          <w:rFonts w:ascii="Times New Roman" w:hAnsi="Times New Roman" w:cs="Times New Roman"/>
          <w:b w:val="0"/>
          <w:i/>
          <w:sz w:val="24"/>
          <w:szCs w:val="24"/>
        </w:rPr>
        <w:t>(</w:t>
      </w:r>
      <w:smartTag w:uri="urn:schemas-microsoft-com:office:smarttags" w:element="metricconverter">
        <w:smartTagPr>
          <w:attr w:name="ProductID" w:val="5 242 000 м2"/>
        </w:smartTagPr>
        <w:r w:rsidR="003941C4" w:rsidRPr="00BE6F81">
          <w:rPr>
            <w:rFonts w:ascii="Times New Roman" w:hAnsi="Times New Roman" w:cs="Times New Roman"/>
            <w:b w:val="0"/>
            <w:i/>
            <w:sz w:val="24"/>
            <w:szCs w:val="24"/>
          </w:rPr>
          <w:t>5 242</w:t>
        </w:r>
        <w:r w:rsidRPr="00BE6F81">
          <w:rPr>
            <w:rFonts w:ascii="Times New Roman" w:hAnsi="Times New Roman" w:cs="Times New Roman"/>
            <w:b w:val="0"/>
            <w:i/>
            <w:sz w:val="24"/>
            <w:szCs w:val="24"/>
          </w:rPr>
          <w:t> 000 м</w:t>
        </w:r>
        <w:r w:rsidRPr="00BE6F81">
          <w:rPr>
            <w:rFonts w:ascii="Times New Roman" w:hAnsi="Times New Roman" w:cs="Times New Roman"/>
            <w:b w:val="0"/>
            <w:i/>
            <w:sz w:val="24"/>
            <w:szCs w:val="24"/>
            <w:vertAlign w:val="superscript"/>
          </w:rPr>
          <w:t>2</w:t>
        </w:r>
      </w:smartTag>
      <w:r w:rsidRPr="00BE6F81">
        <w:rPr>
          <w:rFonts w:ascii="Times New Roman" w:hAnsi="Times New Roman" w:cs="Times New Roman"/>
          <w:b w:val="0"/>
          <w:i/>
          <w:sz w:val="24"/>
          <w:szCs w:val="24"/>
          <w:vertAlign w:val="superscript"/>
        </w:rPr>
        <w:t xml:space="preserve"> </w:t>
      </w:r>
      <w:r w:rsidRPr="00BE6F81">
        <w:rPr>
          <w:rFonts w:ascii="Times New Roman" w:hAnsi="Times New Roman" w:cs="Times New Roman"/>
          <w:b w:val="0"/>
          <w:i/>
          <w:sz w:val="24"/>
          <w:szCs w:val="24"/>
        </w:rPr>
        <w:t xml:space="preserve">: </w:t>
      </w:r>
      <w:r w:rsidR="003941C4" w:rsidRPr="00BE6F81">
        <w:rPr>
          <w:rFonts w:ascii="Times New Roman" w:hAnsi="Times New Roman" w:cs="Times New Roman"/>
          <w:b w:val="0"/>
          <w:i/>
          <w:sz w:val="24"/>
          <w:szCs w:val="24"/>
        </w:rPr>
        <w:t>150</w:t>
      </w:r>
      <w:r w:rsidR="000C680A" w:rsidRPr="00BE6F81">
        <w:rPr>
          <w:rFonts w:ascii="Times New Roman" w:hAnsi="Times New Roman" w:cs="Times New Roman"/>
          <w:b w:val="0"/>
          <w:i/>
          <w:sz w:val="24"/>
          <w:szCs w:val="24"/>
        </w:rPr>
        <w:t> </w:t>
      </w:r>
      <w:r w:rsidRPr="00BE6F81">
        <w:rPr>
          <w:rFonts w:ascii="Times New Roman" w:hAnsi="Times New Roman" w:cs="Times New Roman"/>
          <w:b w:val="0"/>
          <w:i/>
          <w:sz w:val="24"/>
          <w:szCs w:val="24"/>
        </w:rPr>
        <w:t>000</w:t>
      </w:r>
      <w:r w:rsidR="000C680A" w:rsidRPr="00BE6F81">
        <w:rPr>
          <w:rFonts w:ascii="Times New Roman" w:hAnsi="Times New Roman" w:cs="Times New Roman"/>
          <w:b w:val="0"/>
          <w:i/>
          <w:sz w:val="24"/>
          <w:szCs w:val="24"/>
        </w:rPr>
        <w:t xml:space="preserve"> </w:t>
      </w:r>
      <w:r w:rsidRPr="00BE6F81">
        <w:rPr>
          <w:rFonts w:ascii="Times New Roman" w:hAnsi="Times New Roman" w:cs="Times New Roman"/>
          <w:b w:val="0"/>
          <w:i/>
          <w:sz w:val="24"/>
          <w:szCs w:val="24"/>
        </w:rPr>
        <w:t xml:space="preserve">чел. ≈ </w:t>
      </w:r>
      <w:r w:rsidR="007D44A6" w:rsidRPr="00BE6F81">
        <w:rPr>
          <w:rFonts w:ascii="Times New Roman" w:hAnsi="Times New Roman" w:cs="Times New Roman"/>
          <w:b w:val="0"/>
          <w:i/>
          <w:sz w:val="24"/>
          <w:szCs w:val="24"/>
        </w:rPr>
        <w:t>35,0</w:t>
      </w:r>
      <w:r w:rsidRPr="00BE6F81">
        <w:rPr>
          <w:rFonts w:ascii="Times New Roman" w:hAnsi="Times New Roman" w:cs="Times New Roman"/>
          <w:b w:val="0"/>
          <w:i/>
          <w:sz w:val="24"/>
          <w:szCs w:val="24"/>
        </w:rPr>
        <w:t xml:space="preserve"> 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/чел.)</w:t>
      </w:r>
    </w:p>
    <w:p w:rsidR="00D65674" w:rsidRPr="00BE6F81" w:rsidRDefault="00D65674" w:rsidP="00D65674">
      <w:pPr>
        <w:spacing w:before="24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При </w:t>
      </w:r>
      <w:r w:rsidRPr="00BE6F81">
        <w:rPr>
          <w:rFonts w:ascii="Times New Roman" w:hAnsi="Times New Roman" w:cs="Times New Roman"/>
          <w:b w:val="0"/>
          <w:spacing w:val="-2"/>
          <w:sz w:val="22"/>
          <w:szCs w:val="22"/>
        </w:rPr>
        <w:t>подготовке генерального плана, документации по планировке территории     городского округа и внесении в них изменений</w:t>
      </w:r>
      <w:r w:rsidRPr="00BE6F81">
        <w:rPr>
          <w:rFonts w:ascii="Times New Roman" w:hAnsi="Times New Roman" w:cs="Times New Roman"/>
          <w:b w:val="0"/>
          <w:spacing w:val="-2"/>
          <w:sz w:val="24"/>
          <w:szCs w:val="24"/>
        </w:rPr>
        <w:t xml:space="preserve"> </w:t>
      </w:r>
      <w:r w:rsidRPr="00BE6F81">
        <w:rPr>
          <w:rFonts w:ascii="Times New Roman" w:hAnsi="Times New Roman" w:cs="Times New Roman"/>
          <w:b w:val="0"/>
          <w:sz w:val="22"/>
          <w:szCs w:val="22"/>
        </w:rPr>
        <w:t>при показателях обеспеченности общей площадью ж</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лых помещений, отличных от приведенных в данном расчете, следует руководствоваться фактическим показ</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телем обеспеченности общей площадью жилых помещений (на основании статистических и демографич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ских данных) на момент подготовки градостроительной докуме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тации.</w:t>
      </w:r>
    </w:p>
    <w:p w:rsidR="00D65674" w:rsidRPr="00BE6F81" w:rsidRDefault="00D65674" w:rsidP="000C680A">
      <w:pPr>
        <w:spacing w:line="245" w:lineRule="auto"/>
        <w:ind w:firstLine="709"/>
        <w:rPr>
          <w:rFonts w:ascii="Times New Roman" w:hAnsi="Times New Roman" w:cs="Times New Roman"/>
          <w:b w:val="0"/>
          <w:sz w:val="24"/>
          <w:szCs w:val="24"/>
        </w:rPr>
      </w:pPr>
    </w:p>
    <w:p w:rsidR="00D01802" w:rsidRPr="00BE6F81" w:rsidRDefault="00D01802" w:rsidP="000C680A">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Таким образом, р</w:t>
      </w:r>
      <w:r w:rsidRPr="00BE6F81">
        <w:rPr>
          <w:rFonts w:ascii="Times New Roman" w:hAnsi="Times New Roman" w:cs="Times New Roman"/>
          <w:b w:val="0"/>
          <w:bCs w:val="0"/>
          <w:sz w:val="24"/>
          <w:szCs w:val="24"/>
        </w:rPr>
        <w:t>асчетные показатели минимально допустимого уровня обеспеченности (расчетная минимальная обеспеченность) общей площадью жилых помещений в среднем по     городскому округу составят:</w:t>
      </w:r>
    </w:p>
    <w:p w:rsidR="00D01802" w:rsidRPr="00BE6F81" w:rsidRDefault="00D01802" w:rsidP="000C680A">
      <w:pPr>
        <w:tabs>
          <w:tab w:val="left" w:pos="3494"/>
        </w:tabs>
        <w:spacing w:line="245" w:lineRule="auto"/>
        <w:ind w:firstLine="709"/>
        <w:rPr>
          <w:rFonts w:ascii="Times New Roman" w:hAnsi="Times New Roman" w:cs="Times New Roman"/>
          <w:b w:val="0"/>
          <w:bCs w:val="0"/>
          <w:sz w:val="24"/>
          <w:szCs w:val="24"/>
        </w:rPr>
      </w:pPr>
    </w:p>
    <w:p w:rsidR="00D01802" w:rsidRPr="00BE6F81" w:rsidRDefault="00D01802" w:rsidP="000C680A">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26.1.1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2753"/>
        <w:gridCol w:w="3320"/>
      </w:tblGrid>
      <w:tr w:rsidR="00D01802" w:rsidRPr="00BE6F81">
        <w:trPr>
          <w:trHeight w:val="567"/>
          <w:jc w:val="center"/>
        </w:trPr>
        <w:tc>
          <w:tcPr>
            <w:tcW w:w="4026" w:type="dxa"/>
            <w:vAlign w:val="center"/>
          </w:tcPr>
          <w:p w:rsidR="00D01802" w:rsidRPr="00BE6F81" w:rsidRDefault="00D01802" w:rsidP="000C680A">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Наименование показателя</w:t>
            </w:r>
          </w:p>
        </w:tc>
        <w:tc>
          <w:tcPr>
            <w:tcW w:w="2753" w:type="dxa"/>
            <w:shd w:val="clear" w:color="auto" w:fill="auto"/>
            <w:vAlign w:val="center"/>
          </w:tcPr>
          <w:p w:rsidR="00D01802" w:rsidRPr="00BE6F81" w:rsidRDefault="00D01802" w:rsidP="000C680A">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Фактические показат</w:t>
            </w:r>
            <w:r w:rsidRPr="00BE6F81">
              <w:rPr>
                <w:rFonts w:ascii="Times New Roman" w:hAnsi="Times New Roman" w:cs="Times New Roman"/>
                <w:sz w:val="22"/>
                <w:szCs w:val="22"/>
              </w:rPr>
              <w:t>е</w:t>
            </w:r>
            <w:r w:rsidRPr="00BE6F81">
              <w:rPr>
                <w:rFonts w:ascii="Times New Roman" w:hAnsi="Times New Roman" w:cs="Times New Roman"/>
                <w:sz w:val="22"/>
                <w:szCs w:val="22"/>
              </w:rPr>
              <w:t>ли (на 01.01.201</w:t>
            </w:r>
            <w:r w:rsidR="003C660C" w:rsidRPr="00BE6F81">
              <w:rPr>
                <w:rFonts w:ascii="Times New Roman" w:hAnsi="Times New Roman" w:cs="Times New Roman"/>
                <w:sz w:val="22"/>
                <w:szCs w:val="22"/>
              </w:rPr>
              <w:t>9</w:t>
            </w:r>
            <w:r w:rsidRPr="00BE6F81">
              <w:rPr>
                <w:rFonts w:ascii="Times New Roman" w:hAnsi="Times New Roman" w:cs="Times New Roman"/>
                <w:sz w:val="22"/>
                <w:szCs w:val="22"/>
              </w:rPr>
              <w:t>)</w:t>
            </w:r>
          </w:p>
        </w:tc>
        <w:tc>
          <w:tcPr>
            <w:tcW w:w="3320" w:type="dxa"/>
            <w:vAlign w:val="center"/>
          </w:tcPr>
          <w:p w:rsidR="00D01802" w:rsidRPr="00BE6F81" w:rsidRDefault="00D01802" w:rsidP="000C680A">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Расчетные показатели </w:t>
            </w:r>
          </w:p>
          <w:p w:rsidR="00D01802" w:rsidRPr="00BE6F81" w:rsidRDefault="00D01802" w:rsidP="000C680A">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 203</w:t>
            </w:r>
            <w:r w:rsidR="00A57975" w:rsidRPr="00BE6F81">
              <w:rPr>
                <w:rFonts w:ascii="Times New Roman" w:hAnsi="Times New Roman" w:cs="Times New Roman"/>
                <w:sz w:val="22"/>
                <w:szCs w:val="22"/>
              </w:rPr>
              <w:t>5</w:t>
            </w:r>
            <w:r w:rsidRPr="00BE6F81">
              <w:rPr>
                <w:rFonts w:ascii="Times New Roman" w:hAnsi="Times New Roman" w:cs="Times New Roman"/>
                <w:sz w:val="22"/>
                <w:szCs w:val="22"/>
              </w:rPr>
              <w:t xml:space="preserve"> год)</w:t>
            </w:r>
          </w:p>
        </w:tc>
      </w:tr>
      <w:tr w:rsidR="00D01802" w:rsidRPr="00BE6F81">
        <w:trPr>
          <w:trHeight w:val="567"/>
          <w:jc w:val="center"/>
        </w:trPr>
        <w:tc>
          <w:tcPr>
            <w:tcW w:w="4026" w:type="dxa"/>
            <w:vAlign w:val="center"/>
          </w:tcPr>
          <w:p w:rsidR="00D01802" w:rsidRPr="00BE6F81" w:rsidRDefault="00D01802" w:rsidP="00BB7D57">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Расчетная минимальная обеспеченность общей п</w:t>
            </w:r>
            <w:bookmarkStart w:id="0" w:name="закладка"/>
            <w:bookmarkEnd w:id="0"/>
            <w:r w:rsidRPr="00BE6F81">
              <w:rPr>
                <w:rFonts w:ascii="Times New Roman" w:hAnsi="Times New Roman" w:cs="Times New Roman"/>
                <w:b w:val="0"/>
                <w:bCs w:val="0"/>
                <w:sz w:val="22"/>
                <w:szCs w:val="22"/>
              </w:rPr>
              <w:t xml:space="preserve">лощадью жилых помещений </w:t>
            </w:r>
          </w:p>
        </w:tc>
        <w:tc>
          <w:tcPr>
            <w:tcW w:w="2753" w:type="dxa"/>
            <w:vAlign w:val="center"/>
          </w:tcPr>
          <w:p w:rsidR="00D01802" w:rsidRPr="00BE6F81" w:rsidRDefault="007D44A6" w:rsidP="000C680A">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26,9</w:t>
            </w:r>
            <w:r w:rsidR="00D01802" w:rsidRPr="00BE6F81">
              <w:rPr>
                <w:rFonts w:ascii="Times New Roman" w:hAnsi="Times New Roman" w:cs="Times New Roman"/>
                <w:b w:val="0"/>
                <w:bCs w:val="0"/>
                <w:sz w:val="22"/>
                <w:szCs w:val="22"/>
              </w:rPr>
              <w:t xml:space="preserve"> м</w:t>
            </w:r>
            <w:r w:rsidR="00D01802" w:rsidRPr="00BE6F81">
              <w:rPr>
                <w:rFonts w:ascii="Times New Roman" w:hAnsi="Times New Roman" w:cs="Times New Roman"/>
                <w:b w:val="0"/>
                <w:bCs w:val="0"/>
                <w:sz w:val="22"/>
                <w:szCs w:val="22"/>
                <w:vertAlign w:val="superscript"/>
              </w:rPr>
              <w:t>2</w:t>
            </w:r>
            <w:r w:rsidR="00D01802" w:rsidRPr="00BE6F81">
              <w:rPr>
                <w:rFonts w:ascii="Times New Roman" w:hAnsi="Times New Roman" w:cs="Times New Roman"/>
                <w:b w:val="0"/>
                <w:sz w:val="22"/>
                <w:szCs w:val="22"/>
              </w:rPr>
              <w:t>/чел.</w:t>
            </w:r>
          </w:p>
        </w:tc>
        <w:tc>
          <w:tcPr>
            <w:tcW w:w="3320" w:type="dxa"/>
            <w:vAlign w:val="center"/>
          </w:tcPr>
          <w:p w:rsidR="00D01802" w:rsidRPr="00BE6F81" w:rsidRDefault="00A57975" w:rsidP="000C680A">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35,0</w:t>
            </w:r>
            <w:r w:rsidR="00D01802" w:rsidRPr="00BE6F81">
              <w:rPr>
                <w:rFonts w:ascii="Times New Roman" w:hAnsi="Times New Roman" w:cs="Times New Roman"/>
                <w:b w:val="0"/>
                <w:bCs w:val="0"/>
                <w:sz w:val="22"/>
                <w:szCs w:val="22"/>
              </w:rPr>
              <w:t xml:space="preserve"> м</w:t>
            </w:r>
            <w:r w:rsidR="00D01802" w:rsidRPr="00BE6F81">
              <w:rPr>
                <w:rFonts w:ascii="Times New Roman" w:hAnsi="Times New Roman" w:cs="Times New Roman"/>
                <w:b w:val="0"/>
                <w:bCs w:val="0"/>
                <w:sz w:val="22"/>
                <w:szCs w:val="22"/>
                <w:vertAlign w:val="superscript"/>
              </w:rPr>
              <w:t>2</w:t>
            </w:r>
            <w:r w:rsidR="00D01802" w:rsidRPr="00BE6F81">
              <w:rPr>
                <w:rFonts w:ascii="Times New Roman" w:hAnsi="Times New Roman" w:cs="Times New Roman"/>
                <w:b w:val="0"/>
                <w:sz w:val="22"/>
                <w:szCs w:val="22"/>
              </w:rPr>
              <w:t>/чел.</w:t>
            </w:r>
          </w:p>
        </w:tc>
      </w:tr>
    </w:tbl>
    <w:p w:rsidR="00D01802" w:rsidRPr="00BE6F81" w:rsidRDefault="00D01802" w:rsidP="000C680A">
      <w:pPr>
        <w:spacing w:before="120" w:line="245" w:lineRule="auto"/>
        <w:ind w:firstLine="709"/>
        <w:rPr>
          <w:rFonts w:ascii="Times New Roman" w:hAnsi="Times New Roman" w:cs="Times New Roman"/>
          <w:b w:val="0"/>
          <w:sz w:val="22"/>
          <w:szCs w:val="22"/>
        </w:rPr>
      </w:pPr>
      <w:r w:rsidRPr="00BE6F81">
        <w:rPr>
          <w:rFonts w:ascii="Times New Roman" w:hAnsi="Times New Roman" w:cs="Times New Roman"/>
          <w:b w:val="0"/>
          <w:i/>
          <w:iCs/>
          <w:spacing w:val="40"/>
          <w:sz w:val="22"/>
          <w:szCs w:val="22"/>
        </w:rPr>
        <w:t>Примечания:</w:t>
      </w:r>
      <w:r w:rsidRPr="00BE6F81">
        <w:rPr>
          <w:rFonts w:ascii="Times New Roman" w:hAnsi="Times New Roman" w:cs="Times New Roman"/>
          <w:b w:val="0"/>
          <w:spacing w:val="-2"/>
          <w:sz w:val="22"/>
          <w:szCs w:val="22"/>
        </w:rPr>
        <w:t xml:space="preserve"> </w:t>
      </w:r>
    </w:p>
    <w:p w:rsidR="00D01802" w:rsidRPr="00BE6F81" w:rsidRDefault="00D01802" w:rsidP="000C680A">
      <w:pPr>
        <w:spacing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w:t>
      </w:r>
      <w:r w:rsidRPr="00BE6F81">
        <w:rPr>
          <w:rFonts w:ascii="Times New Roman" w:hAnsi="Times New Roman" w:cs="Times New Roman"/>
          <w:b w:val="0"/>
          <w:bCs w:val="0"/>
          <w:iCs/>
          <w:sz w:val="22"/>
          <w:szCs w:val="22"/>
        </w:rPr>
        <w:t>Р</w:t>
      </w:r>
      <w:r w:rsidRPr="00BE6F81">
        <w:rPr>
          <w:rFonts w:ascii="Times New Roman" w:hAnsi="Times New Roman" w:cs="Times New Roman"/>
          <w:b w:val="0"/>
          <w:bCs w:val="0"/>
          <w:sz w:val="22"/>
          <w:szCs w:val="22"/>
        </w:rPr>
        <w:t>асчетные показатели</w:t>
      </w:r>
      <w:r w:rsidRPr="00BE6F81">
        <w:rPr>
          <w:rFonts w:ascii="Times New Roman" w:hAnsi="Times New Roman" w:cs="Times New Roman"/>
          <w:b w:val="0"/>
          <w:sz w:val="22"/>
          <w:szCs w:val="22"/>
        </w:rPr>
        <w:t xml:space="preserve"> минимальной обеспеченности общей площадью жилых помещений для индивидуальной жилой застройки не нормируются</w:t>
      </w:r>
      <w:r w:rsidRPr="00BE6F81">
        <w:rPr>
          <w:rFonts w:ascii="Times New Roman" w:hAnsi="Times New Roman" w:cs="Times New Roman"/>
          <w:b w:val="0"/>
          <w:bCs w:val="0"/>
          <w:sz w:val="22"/>
          <w:szCs w:val="22"/>
        </w:rPr>
        <w:t>.</w:t>
      </w:r>
    </w:p>
    <w:p w:rsidR="00D01802" w:rsidRPr="00BE6F81" w:rsidRDefault="00D01802" w:rsidP="000C680A">
      <w:pPr>
        <w:spacing w:line="245" w:lineRule="auto"/>
        <w:ind w:firstLine="709"/>
        <w:rPr>
          <w:rFonts w:ascii="Times New Roman" w:hAnsi="Times New Roman" w:cs="Times New Roman"/>
          <w:bCs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pacing w:val="-1"/>
          <w:sz w:val="22"/>
          <w:szCs w:val="22"/>
        </w:rPr>
        <w:t xml:space="preserve">Для муниципального жилищного фонда </w:t>
      </w:r>
      <w:r w:rsidRPr="00BE6F81">
        <w:rPr>
          <w:rFonts w:ascii="Times New Roman" w:hAnsi="Times New Roman" w:cs="Times New Roman"/>
          <w:b w:val="0"/>
          <w:bCs w:val="0"/>
          <w:sz w:val="22"/>
          <w:szCs w:val="22"/>
        </w:rPr>
        <w:t xml:space="preserve">норма предоставления площади жилого помещения по договорам социального найма, </w:t>
      </w:r>
      <w:r w:rsidRPr="00BE6F81">
        <w:rPr>
          <w:rFonts w:ascii="Times New Roman" w:hAnsi="Times New Roman" w:cs="Times New Roman"/>
          <w:b w:val="0"/>
          <w:sz w:val="22"/>
          <w:szCs w:val="22"/>
        </w:rPr>
        <w:t>договорам найма жилищного фонда социального использования</w:t>
      </w:r>
      <w:r w:rsidRPr="00BE6F81">
        <w:rPr>
          <w:rFonts w:ascii="Times New Roman" w:hAnsi="Times New Roman" w:cs="Times New Roman"/>
          <w:b w:val="0"/>
          <w:bCs w:val="0"/>
          <w:sz w:val="22"/>
          <w:szCs w:val="22"/>
        </w:rPr>
        <w:t xml:space="preserve"> устанавл</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вается органами местного сам</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управления.</w:t>
      </w:r>
    </w:p>
    <w:p w:rsidR="00430B80" w:rsidRPr="00BE6F81" w:rsidRDefault="00A03919" w:rsidP="00430B80">
      <w:pPr>
        <w:spacing w:line="245" w:lineRule="auto"/>
        <w:ind w:firstLine="709"/>
        <w:rPr>
          <w:rFonts w:ascii="Times New Roman" w:hAnsi="Times New Roman" w:cs="Times New Roman"/>
          <w:sz w:val="24"/>
          <w:szCs w:val="24"/>
        </w:rPr>
      </w:pPr>
      <w:r w:rsidRPr="00BE6F81">
        <w:rPr>
          <w:rFonts w:ascii="Times New Roman" w:hAnsi="Times New Roman" w:cs="Times New Roman"/>
          <w:caps/>
          <w:sz w:val="24"/>
          <w:szCs w:val="24"/>
        </w:rPr>
        <w:br w:type="page"/>
      </w:r>
      <w:r w:rsidR="00430B80" w:rsidRPr="00BE6F81">
        <w:rPr>
          <w:rFonts w:ascii="Times New Roman" w:hAnsi="Times New Roman" w:cs="Times New Roman"/>
          <w:caps/>
          <w:sz w:val="24"/>
          <w:szCs w:val="24"/>
        </w:rPr>
        <w:lastRenderedPageBreak/>
        <w:t xml:space="preserve">26.2. </w:t>
      </w:r>
      <w:r w:rsidR="00430B80" w:rsidRPr="00BE6F81">
        <w:rPr>
          <w:rFonts w:ascii="Times New Roman" w:hAnsi="Times New Roman" w:cs="Times New Roman"/>
          <w:sz w:val="24"/>
          <w:szCs w:val="24"/>
        </w:rPr>
        <w:t xml:space="preserve">Определение укрупненных показателей площади жилой застройки </w:t>
      </w:r>
    </w:p>
    <w:p w:rsidR="00D01802" w:rsidRPr="00BE6F81" w:rsidRDefault="00D01802" w:rsidP="00D01802">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Укрупненные показатели площади жилых зон для различных типов жилой застройки ра</w:t>
      </w:r>
      <w:r w:rsidRPr="00BE6F81">
        <w:rPr>
          <w:rFonts w:ascii="Times New Roman" w:hAnsi="Times New Roman" w:cs="Times New Roman"/>
          <w:b w:val="0"/>
          <w:bCs w:val="0"/>
          <w:sz w:val="24"/>
          <w:szCs w:val="24"/>
        </w:rPr>
        <w:t>с</w:t>
      </w:r>
      <w:r w:rsidRPr="00BE6F81">
        <w:rPr>
          <w:rFonts w:ascii="Times New Roman" w:hAnsi="Times New Roman" w:cs="Times New Roman"/>
          <w:b w:val="0"/>
          <w:bCs w:val="0"/>
          <w:sz w:val="24"/>
          <w:szCs w:val="24"/>
        </w:rPr>
        <w:t xml:space="preserve">считаны в соответствии с требованиями пунктом 5.3 СП </w:t>
      </w:r>
      <w:r w:rsidRPr="00BE6F81">
        <w:rPr>
          <w:rFonts w:ascii="Times New Roman" w:hAnsi="Times New Roman" w:cs="Times New Roman"/>
          <w:b w:val="0"/>
          <w:sz w:val="24"/>
          <w:szCs w:val="24"/>
        </w:rPr>
        <w:t>42.13330.2016</w:t>
      </w:r>
      <w:r w:rsidRPr="00BE6F81">
        <w:rPr>
          <w:rFonts w:ascii="Times New Roman" w:hAnsi="Times New Roman" w:cs="Times New Roman"/>
          <w:b w:val="0"/>
          <w:bCs w:val="0"/>
          <w:sz w:val="24"/>
          <w:szCs w:val="24"/>
        </w:rPr>
        <w:t xml:space="preserve"> «Градостроительство. Планировка и застройка городских и сельских поселений. Актуализированная реда</w:t>
      </w:r>
      <w:r w:rsidRPr="00BE6F81">
        <w:rPr>
          <w:rFonts w:ascii="Times New Roman" w:hAnsi="Times New Roman" w:cs="Times New Roman"/>
          <w:b w:val="0"/>
          <w:bCs w:val="0"/>
          <w:sz w:val="24"/>
          <w:szCs w:val="24"/>
        </w:rPr>
        <w:t>к</w:t>
      </w:r>
      <w:r w:rsidRPr="00BE6F81">
        <w:rPr>
          <w:rFonts w:ascii="Times New Roman" w:hAnsi="Times New Roman" w:cs="Times New Roman"/>
          <w:b w:val="0"/>
          <w:bCs w:val="0"/>
          <w:sz w:val="24"/>
          <w:szCs w:val="24"/>
        </w:rPr>
        <w:t>ция СНиП 2.07.01-89*».</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Для определения общих размеров жилых зон допускается принимать укрупненные показ</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тели в расчете на 1 000 чел. (при жилищной обеспеченности 20 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/чел.):</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при средней этажности 9 этажей и выше – </w:t>
      </w:r>
      <w:smartTag w:uri="urn:schemas-microsoft-com:office:smarttags" w:element="metricconverter">
        <w:smartTagPr>
          <w:attr w:name="ProductID" w:val="7 га"/>
        </w:smartTagPr>
        <w:r w:rsidRPr="00BE6F81">
          <w:rPr>
            <w:rFonts w:ascii="Times New Roman" w:hAnsi="Times New Roman" w:cs="Times New Roman"/>
            <w:b w:val="0"/>
            <w:bCs w:val="0"/>
            <w:sz w:val="24"/>
            <w:szCs w:val="24"/>
          </w:rPr>
          <w:t>7 га</w:t>
        </w:r>
      </w:smartTag>
      <w:r w:rsidRPr="00BE6F81">
        <w:rPr>
          <w:rFonts w:ascii="Times New Roman" w:hAnsi="Times New Roman" w:cs="Times New Roman"/>
          <w:b w:val="0"/>
          <w:bCs w:val="0"/>
          <w:sz w:val="24"/>
          <w:szCs w:val="24"/>
        </w:rPr>
        <w:t>;</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при средней этажности от 4 до 8 этажей – </w:t>
      </w:r>
      <w:smartTag w:uri="urn:schemas-microsoft-com:office:smarttags" w:element="metricconverter">
        <w:smartTagPr>
          <w:attr w:name="ProductID" w:val="8 га"/>
        </w:smartTagPr>
        <w:r w:rsidRPr="00BE6F81">
          <w:rPr>
            <w:rFonts w:ascii="Times New Roman" w:hAnsi="Times New Roman" w:cs="Times New Roman"/>
            <w:b w:val="0"/>
            <w:bCs w:val="0"/>
            <w:sz w:val="24"/>
            <w:szCs w:val="24"/>
          </w:rPr>
          <w:t>8 га</w:t>
        </w:r>
      </w:smartTag>
      <w:r w:rsidRPr="00BE6F81">
        <w:rPr>
          <w:rFonts w:ascii="Times New Roman" w:hAnsi="Times New Roman" w:cs="Times New Roman"/>
          <w:b w:val="0"/>
          <w:bCs w:val="0"/>
          <w:sz w:val="24"/>
          <w:szCs w:val="24"/>
        </w:rPr>
        <w:t xml:space="preserve">; </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при средней этажности до 3 этажей </w:t>
      </w:r>
      <w:r w:rsidR="00CE7DEA" w:rsidRPr="00BE6F81">
        <w:rPr>
          <w:rFonts w:ascii="Times New Roman" w:hAnsi="Times New Roman" w:cs="Times New Roman"/>
          <w:b w:val="0"/>
          <w:bCs w:val="0"/>
          <w:sz w:val="24"/>
          <w:szCs w:val="24"/>
        </w:rPr>
        <w:t>(для застройки с земельными участками)</w:t>
      </w:r>
      <w:r w:rsidRPr="00BE6F81">
        <w:rPr>
          <w:rFonts w:ascii="Times New Roman" w:hAnsi="Times New Roman" w:cs="Times New Roman"/>
          <w:b w:val="0"/>
          <w:bCs w:val="0"/>
          <w:sz w:val="24"/>
          <w:szCs w:val="24"/>
        </w:rPr>
        <w:t>–</w:t>
      </w:r>
      <w:r w:rsidR="00050270" w:rsidRPr="00BE6F81">
        <w:rPr>
          <w:rFonts w:ascii="Times New Roman" w:hAnsi="Times New Roman" w:cs="Times New Roman"/>
          <w:b w:val="0"/>
          <w:bCs w:val="0"/>
          <w:sz w:val="24"/>
          <w:szCs w:val="24"/>
        </w:rPr>
        <w:t xml:space="preserve"> </w:t>
      </w:r>
      <w:smartTag w:uri="urn:schemas-microsoft-com:office:smarttags" w:element="metricconverter">
        <w:smartTagPr>
          <w:attr w:name="ProductID" w:val="20 га"/>
        </w:smartTagPr>
        <w:r w:rsidRPr="00BE6F81">
          <w:rPr>
            <w:rFonts w:ascii="Times New Roman" w:hAnsi="Times New Roman" w:cs="Times New Roman"/>
            <w:b w:val="0"/>
            <w:bCs w:val="0"/>
            <w:sz w:val="24"/>
            <w:szCs w:val="24"/>
          </w:rPr>
          <w:t>20 га</w:t>
        </w:r>
      </w:smartTag>
      <w:r w:rsidRPr="00BE6F81">
        <w:rPr>
          <w:rFonts w:ascii="Times New Roman" w:hAnsi="Times New Roman" w:cs="Times New Roman"/>
          <w:b w:val="0"/>
          <w:bCs w:val="0"/>
          <w:sz w:val="24"/>
          <w:szCs w:val="24"/>
        </w:rPr>
        <w:t>;</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при средней этажности от 4 до 8 этажей – </w:t>
      </w:r>
      <w:smartTag w:uri="urn:schemas-microsoft-com:office:smarttags" w:element="metricconverter">
        <w:smartTagPr>
          <w:attr w:name="ProductID" w:val="8 га"/>
        </w:smartTagPr>
        <w:r w:rsidRPr="00BE6F81">
          <w:rPr>
            <w:rFonts w:ascii="Times New Roman" w:hAnsi="Times New Roman" w:cs="Times New Roman"/>
            <w:b w:val="0"/>
            <w:bCs w:val="0"/>
            <w:sz w:val="24"/>
            <w:szCs w:val="24"/>
          </w:rPr>
          <w:t>8 га</w:t>
        </w:r>
      </w:smartTag>
      <w:r w:rsidRPr="00BE6F81">
        <w:rPr>
          <w:rFonts w:ascii="Times New Roman" w:hAnsi="Times New Roman" w:cs="Times New Roman"/>
          <w:b w:val="0"/>
          <w:bCs w:val="0"/>
          <w:sz w:val="24"/>
          <w:szCs w:val="24"/>
        </w:rPr>
        <w:t>;</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 при усадебной застройке – </w:t>
      </w:r>
      <w:smartTag w:uri="urn:schemas-microsoft-com:office:smarttags" w:element="metricconverter">
        <w:smartTagPr>
          <w:attr w:name="ProductID" w:val="40 га"/>
        </w:smartTagPr>
        <w:r w:rsidRPr="00BE6F81">
          <w:rPr>
            <w:rFonts w:ascii="Times New Roman" w:hAnsi="Times New Roman" w:cs="Times New Roman"/>
            <w:b w:val="0"/>
            <w:bCs w:val="0"/>
            <w:sz w:val="24"/>
            <w:szCs w:val="24"/>
          </w:rPr>
          <w:t>40 га</w:t>
        </w:r>
      </w:smartTag>
      <w:r w:rsidRPr="00BE6F81">
        <w:rPr>
          <w:rFonts w:ascii="Times New Roman" w:hAnsi="Times New Roman" w:cs="Times New Roman"/>
          <w:b w:val="0"/>
          <w:bCs w:val="0"/>
          <w:sz w:val="24"/>
          <w:szCs w:val="24"/>
        </w:rPr>
        <w:t>.</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Расчетный показатель минимально допустимого уровня обеспеченности общей площадью жилых посещений (далее – расчетная жилищная обеспеченность) в среднем по городскому округу на расчетный срок (203</w:t>
      </w:r>
      <w:r w:rsidR="00A57975"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год) составит – </w:t>
      </w:r>
      <w:r w:rsidR="00A57975" w:rsidRPr="00BE6F81">
        <w:rPr>
          <w:rFonts w:ascii="Times New Roman" w:hAnsi="Times New Roman" w:cs="Times New Roman"/>
          <w:b w:val="0"/>
          <w:bCs w:val="0"/>
          <w:sz w:val="24"/>
          <w:szCs w:val="24"/>
        </w:rPr>
        <w:t xml:space="preserve">35,0 </w:t>
      </w:r>
      <w:r w:rsidRPr="00BE6F81">
        <w:rPr>
          <w:rFonts w:ascii="Times New Roman" w:hAnsi="Times New Roman" w:cs="Times New Roman"/>
          <w:b w:val="0"/>
          <w:bCs w:val="0"/>
          <w:sz w:val="24"/>
          <w:szCs w:val="24"/>
        </w:rPr>
        <w:t>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/чел.</w:t>
      </w:r>
    </w:p>
    <w:p w:rsidR="00D01802" w:rsidRPr="00BE6F81" w:rsidRDefault="00D01802" w:rsidP="00D01802">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D01802">
      <w:pPr>
        <w:spacing w:before="120"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Расчетная жилищная обеспеченность на 203</w:t>
      </w:r>
      <w:r w:rsidR="00A57975"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год – </w:t>
      </w:r>
      <w:r w:rsidR="00A57975" w:rsidRPr="00BE6F81">
        <w:rPr>
          <w:rFonts w:ascii="Times New Roman" w:hAnsi="Times New Roman" w:cs="Times New Roman"/>
          <w:b w:val="0"/>
          <w:bCs w:val="0"/>
          <w:sz w:val="24"/>
          <w:szCs w:val="24"/>
        </w:rPr>
        <w:t>35,0</w:t>
      </w:r>
      <w:r w:rsidRPr="00BE6F81">
        <w:rPr>
          <w:rFonts w:ascii="Times New Roman" w:hAnsi="Times New Roman" w:cs="Times New Roman"/>
          <w:b w:val="0"/>
          <w:bCs w:val="0"/>
          <w:sz w:val="24"/>
          <w:szCs w:val="24"/>
        </w:rPr>
        <w:t xml:space="preserve"> 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 xml:space="preserve">/чел. </w:t>
      </w: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Расчетная жилищная обеспеченность в соответствии с п. 5.3 СП 42.13330.2016 – 20,0 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/чел.</w:t>
      </w:r>
    </w:p>
    <w:p w:rsidR="00D01802" w:rsidRPr="00BE6F81" w:rsidRDefault="00D01802" w:rsidP="00D01802">
      <w:pPr>
        <w:spacing w:before="60"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Коэффициент превышения составляет 1,</w:t>
      </w:r>
      <w:r w:rsidR="00A57975" w:rsidRPr="00BE6F81">
        <w:rPr>
          <w:rFonts w:ascii="Times New Roman" w:hAnsi="Times New Roman" w:cs="Times New Roman"/>
          <w:b w:val="0"/>
          <w:bCs w:val="0"/>
          <w:sz w:val="24"/>
          <w:szCs w:val="24"/>
        </w:rPr>
        <w:t>75</w:t>
      </w:r>
      <w:r w:rsidRPr="00BE6F81">
        <w:rPr>
          <w:rFonts w:ascii="Times New Roman" w:hAnsi="Times New Roman" w:cs="Times New Roman"/>
          <w:b w:val="0"/>
          <w:bCs w:val="0"/>
          <w:sz w:val="24"/>
          <w:szCs w:val="24"/>
        </w:rPr>
        <w:t xml:space="preserve">. </w:t>
      </w:r>
    </w:p>
    <w:p w:rsidR="00A57975" w:rsidRPr="00BE6F81" w:rsidRDefault="00A57975" w:rsidP="00A57975">
      <w:pPr>
        <w:spacing w:before="60" w:line="245" w:lineRule="auto"/>
        <w:ind w:firstLine="709"/>
        <w:rPr>
          <w:rFonts w:ascii="Times New Roman" w:hAnsi="Times New Roman" w:cs="Times New Roman"/>
          <w:b w:val="0"/>
          <w:bCs w:val="0"/>
          <w:i/>
          <w:sz w:val="24"/>
          <w:szCs w:val="24"/>
        </w:rPr>
      </w:pPr>
      <w:r w:rsidRPr="00BE6F81">
        <w:rPr>
          <w:rFonts w:ascii="Times New Roman" w:hAnsi="Times New Roman" w:cs="Times New Roman"/>
          <w:b w:val="0"/>
          <w:bCs w:val="0"/>
          <w:i/>
          <w:sz w:val="24"/>
          <w:szCs w:val="24"/>
        </w:rPr>
        <w:t>(35,0 м</w:t>
      </w:r>
      <w:r w:rsidRPr="00BE6F81">
        <w:rPr>
          <w:rFonts w:ascii="Times New Roman" w:hAnsi="Times New Roman" w:cs="Times New Roman"/>
          <w:b w:val="0"/>
          <w:bCs w:val="0"/>
          <w:i/>
          <w:sz w:val="24"/>
          <w:szCs w:val="24"/>
          <w:vertAlign w:val="superscript"/>
        </w:rPr>
        <w:t>2</w:t>
      </w:r>
      <w:r w:rsidRPr="00BE6F81">
        <w:rPr>
          <w:rFonts w:ascii="Times New Roman" w:hAnsi="Times New Roman" w:cs="Times New Roman"/>
          <w:b w:val="0"/>
          <w:bCs w:val="0"/>
          <w:i/>
          <w:sz w:val="24"/>
          <w:szCs w:val="24"/>
        </w:rPr>
        <w:t>/чел. : 20 м</w:t>
      </w:r>
      <w:r w:rsidRPr="00BE6F81">
        <w:rPr>
          <w:rFonts w:ascii="Times New Roman" w:hAnsi="Times New Roman" w:cs="Times New Roman"/>
          <w:b w:val="0"/>
          <w:bCs w:val="0"/>
          <w:i/>
          <w:sz w:val="24"/>
          <w:szCs w:val="24"/>
          <w:vertAlign w:val="superscript"/>
        </w:rPr>
        <w:t>2</w:t>
      </w:r>
      <w:r w:rsidRPr="00BE6F81">
        <w:rPr>
          <w:rFonts w:ascii="Times New Roman" w:hAnsi="Times New Roman" w:cs="Times New Roman"/>
          <w:b w:val="0"/>
          <w:bCs w:val="0"/>
          <w:i/>
          <w:sz w:val="24"/>
          <w:szCs w:val="24"/>
        </w:rPr>
        <w:t>/чел. = 1,75)</w:t>
      </w:r>
    </w:p>
    <w:p w:rsidR="00D01802" w:rsidRPr="00BE6F81" w:rsidRDefault="00D01802" w:rsidP="00D01802">
      <w:pPr>
        <w:spacing w:line="245" w:lineRule="auto"/>
        <w:ind w:firstLine="709"/>
        <w:rPr>
          <w:rFonts w:ascii="Times New Roman" w:hAnsi="Times New Roman" w:cs="Times New Roman"/>
          <w:b w:val="0"/>
          <w:bCs w:val="0"/>
          <w:sz w:val="24"/>
          <w:szCs w:val="24"/>
        </w:rPr>
      </w:pPr>
    </w:p>
    <w:p w:rsidR="00D01802" w:rsidRPr="00BE6F81" w:rsidRDefault="00D01802" w:rsidP="00D01802">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Таким образом, </w:t>
      </w:r>
      <w:r w:rsidRPr="00BE6F81">
        <w:rPr>
          <w:rFonts w:ascii="Times New Roman" w:hAnsi="Times New Roman" w:cs="Times New Roman"/>
          <w:b w:val="0"/>
          <w:sz w:val="24"/>
          <w:szCs w:val="24"/>
        </w:rPr>
        <w:t>укрупненные показатели площади жилой зоны городского округа для ра</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личных типов жилой 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стройки с учетом коэффициентов составят</w:t>
      </w:r>
      <w:r w:rsidRPr="00BE6F81">
        <w:rPr>
          <w:rFonts w:ascii="Times New Roman" w:hAnsi="Times New Roman" w:cs="Times New Roman"/>
          <w:b w:val="0"/>
          <w:bCs w:val="0"/>
          <w:sz w:val="24"/>
          <w:szCs w:val="24"/>
        </w:rPr>
        <w:t>:</w:t>
      </w:r>
    </w:p>
    <w:p w:rsidR="00D01802" w:rsidRPr="00BE6F81" w:rsidRDefault="00D01802" w:rsidP="00D01802">
      <w:pPr>
        <w:spacing w:line="245" w:lineRule="auto"/>
        <w:ind w:firstLine="709"/>
        <w:rPr>
          <w:rFonts w:ascii="Times New Roman" w:hAnsi="Times New Roman" w:cs="Times New Roman"/>
          <w:b w:val="0"/>
          <w:bCs w:val="0"/>
          <w:sz w:val="24"/>
          <w:szCs w:val="24"/>
        </w:rPr>
      </w:pPr>
    </w:p>
    <w:p w:rsidR="00D01802" w:rsidRPr="00BE6F81" w:rsidRDefault="00D01802" w:rsidP="00D01802">
      <w:pPr>
        <w:spacing w:line="245"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26.2.1</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8"/>
        <w:gridCol w:w="2963"/>
        <w:gridCol w:w="4008"/>
      </w:tblGrid>
      <w:tr w:rsidR="00D01802" w:rsidRPr="00BE6F81">
        <w:trPr>
          <w:trHeight w:val="822"/>
          <w:jc w:val="center"/>
        </w:trPr>
        <w:tc>
          <w:tcPr>
            <w:tcW w:w="6111" w:type="dxa"/>
            <w:gridSpan w:val="2"/>
            <w:shd w:val="clear" w:color="auto" w:fill="auto"/>
            <w:vAlign w:val="center"/>
          </w:tcPr>
          <w:p w:rsidR="00D01802" w:rsidRPr="00BE6F81" w:rsidRDefault="00D01802" w:rsidP="00AD56A5">
            <w:pPr>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Тип жилой застройки</w:t>
            </w:r>
          </w:p>
        </w:tc>
        <w:tc>
          <w:tcPr>
            <w:tcW w:w="4008" w:type="dxa"/>
            <w:shd w:val="clear" w:color="auto" w:fill="auto"/>
            <w:vAlign w:val="center"/>
          </w:tcPr>
          <w:p w:rsidR="00D01802" w:rsidRPr="00BE6F81" w:rsidRDefault="00D01802" w:rsidP="00AD56A5">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Укрупненные расчетные показатели площади жилой зоны </w:t>
            </w:r>
          </w:p>
          <w:p w:rsidR="00D01802" w:rsidRPr="00BE6F81" w:rsidRDefault="00D01802" w:rsidP="00AD56A5">
            <w:pPr>
              <w:suppressAutoHyphens/>
              <w:spacing w:line="242"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на ра</w:t>
            </w:r>
            <w:r w:rsidRPr="00BE6F81">
              <w:rPr>
                <w:rFonts w:ascii="Times New Roman" w:hAnsi="Times New Roman" w:cs="Times New Roman"/>
                <w:sz w:val="22"/>
                <w:szCs w:val="22"/>
              </w:rPr>
              <w:t>с</w:t>
            </w:r>
            <w:r w:rsidRPr="00BE6F81">
              <w:rPr>
                <w:rFonts w:ascii="Times New Roman" w:hAnsi="Times New Roman" w:cs="Times New Roman"/>
                <w:sz w:val="22"/>
                <w:szCs w:val="22"/>
              </w:rPr>
              <w:t>четный срок, га / 1000 чел.</w:t>
            </w:r>
          </w:p>
        </w:tc>
      </w:tr>
      <w:tr w:rsidR="00D01802" w:rsidRPr="00BE6F81">
        <w:trPr>
          <w:trHeight w:val="272"/>
          <w:jc w:val="center"/>
        </w:trPr>
        <w:tc>
          <w:tcPr>
            <w:tcW w:w="6111" w:type="dxa"/>
            <w:gridSpan w:val="2"/>
            <w:shd w:val="clear" w:color="auto" w:fill="auto"/>
            <w:vAlign w:val="center"/>
          </w:tcPr>
          <w:p w:rsidR="00D01802" w:rsidRPr="00BE6F81" w:rsidRDefault="00D01802" w:rsidP="005971F8">
            <w:pPr>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Многоэтажная многоквартирная застройка (9 и более этажей)</w:t>
            </w:r>
          </w:p>
        </w:tc>
        <w:tc>
          <w:tcPr>
            <w:tcW w:w="4008"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r w:rsidR="00A57975" w:rsidRPr="00BE6F81">
              <w:rPr>
                <w:rFonts w:ascii="Times New Roman" w:hAnsi="Times New Roman" w:cs="Times New Roman"/>
                <w:b w:val="0"/>
                <w:bCs w:val="0"/>
                <w:sz w:val="22"/>
                <w:szCs w:val="22"/>
              </w:rPr>
              <w:t>2</w:t>
            </w:r>
            <w:r w:rsidRPr="00BE6F81">
              <w:rPr>
                <w:rFonts w:ascii="Times New Roman" w:hAnsi="Times New Roman" w:cs="Times New Roman"/>
                <w:b w:val="0"/>
                <w:bCs w:val="0"/>
                <w:sz w:val="22"/>
                <w:szCs w:val="22"/>
              </w:rPr>
              <w:t>,0</w:t>
            </w:r>
          </w:p>
        </w:tc>
      </w:tr>
      <w:tr w:rsidR="00D01802" w:rsidRPr="00BE6F81">
        <w:trPr>
          <w:trHeight w:val="272"/>
          <w:jc w:val="center"/>
        </w:trPr>
        <w:tc>
          <w:tcPr>
            <w:tcW w:w="6111" w:type="dxa"/>
            <w:gridSpan w:val="2"/>
            <w:shd w:val="clear" w:color="auto" w:fill="auto"/>
            <w:vAlign w:val="center"/>
          </w:tcPr>
          <w:p w:rsidR="00D01802" w:rsidRPr="00BE6F81" w:rsidRDefault="00D01802" w:rsidP="005971F8">
            <w:pPr>
              <w:spacing w:line="242"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Среднеэтажная многоквартирная застройка (5-8 этажей)</w:t>
            </w:r>
          </w:p>
        </w:tc>
        <w:tc>
          <w:tcPr>
            <w:tcW w:w="4008"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r w:rsidR="00A57975" w:rsidRPr="00BE6F81">
              <w:rPr>
                <w:rFonts w:ascii="Times New Roman" w:hAnsi="Times New Roman" w:cs="Times New Roman"/>
                <w:b w:val="0"/>
                <w:bCs w:val="0"/>
                <w:sz w:val="22"/>
                <w:szCs w:val="22"/>
              </w:rPr>
              <w:t>4</w:t>
            </w:r>
            <w:r w:rsidRPr="00BE6F81">
              <w:rPr>
                <w:rFonts w:ascii="Times New Roman" w:hAnsi="Times New Roman" w:cs="Times New Roman"/>
                <w:b w:val="0"/>
                <w:bCs w:val="0"/>
                <w:sz w:val="22"/>
                <w:szCs w:val="22"/>
              </w:rPr>
              <w:t>,0</w:t>
            </w:r>
          </w:p>
        </w:tc>
      </w:tr>
      <w:tr w:rsidR="00D01802" w:rsidRPr="00BE6F81">
        <w:trPr>
          <w:trHeight w:val="272"/>
          <w:jc w:val="center"/>
        </w:trPr>
        <w:tc>
          <w:tcPr>
            <w:tcW w:w="6111" w:type="dxa"/>
            <w:gridSpan w:val="2"/>
            <w:tcBorders>
              <w:bottom w:val="single" w:sz="4" w:space="0" w:color="auto"/>
            </w:tcBorders>
            <w:shd w:val="clear" w:color="auto" w:fill="auto"/>
            <w:vAlign w:val="center"/>
          </w:tcPr>
          <w:p w:rsidR="00D01802" w:rsidRPr="00BE6F81" w:rsidRDefault="00D01802" w:rsidP="005971F8">
            <w:pPr>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Малоэтажная многоквартирная застройка (до 4 этажей)</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17,5</w:t>
            </w:r>
          </w:p>
        </w:tc>
      </w:tr>
      <w:tr w:rsidR="00050270" w:rsidRPr="00BE6F81">
        <w:trPr>
          <w:trHeight w:val="272"/>
          <w:jc w:val="center"/>
        </w:trPr>
        <w:tc>
          <w:tcPr>
            <w:tcW w:w="6111" w:type="dxa"/>
            <w:gridSpan w:val="2"/>
            <w:tcBorders>
              <w:bottom w:val="single" w:sz="4" w:space="0" w:color="auto"/>
            </w:tcBorders>
            <w:shd w:val="clear" w:color="auto" w:fill="auto"/>
            <w:vAlign w:val="center"/>
          </w:tcPr>
          <w:p w:rsidR="00050270" w:rsidRPr="00BE6F81" w:rsidRDefault="00050270" w:rsidP="005971F8">
            <w:pPr>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Малоэтажная блокирова</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ная застройка (до 3 этажей)</w:t>
            </w:r>
          </w:p>
        </w:tc>
        <w:tc>
          <w:tcPr>
            <w:tcW w:w="4008" w:type="dxa"/>
            <w:shd w:val="clear" w:color="auto" w:fill="auto"/>
            <w:vAlign w:val="center"/>
          </w:tcPr>
          <w:p w:rsidR="00050270" w:rsidRPr="00BE6F81" w:rsidRDefault="00050270"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35,0</w:t>
            </w:r>
          </w:p>
        </w:tc>
      </w:tr>
      <w:tr w:rsidR="00D01802" w:rsidRPr="00BE6F81">
        <w:trPr>
          <w:trHeight w:val="272"/>
          <w:jc w:val="center"/>
        </w:trPr>
        <w:tc>
          <w:tcPr>
            <w:tcW w:w="3148" w:type="dxa"/>
            <w:vMerge w:val="restart"/>
            <w:shd w:val="clear" w:color="auto" w:fill="auto"/>
          </w:tcPr>
          <w:p w:rsidR="00D01802" w:rsidRPr="00BE6F81" w:rsidRDefault="00D01802" w:rsidP="00AD56A5">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Застройка индивидуальными жилыми домами (до 3 этажей) с земельными участками, га:</w:t>
            </w:r>
          </w:p>
        </w:tc>
        <w:tc>
          <w:tcPr>
            <w:tcW w:w="2963"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w:t>
            </w:r>
            <w:r w:rsidR="00A57975" w:rsidRPr="00BE6F81">
              <w:rPr>
                <w:rFonts w:ascii="Times New Roman" w:hAnsi="Times New Roman" w:cs="Times New Roman"/>
                <w:b w:val="0"/>
                <w:bCs w:val="0"/>
                <w:sz w:val="22"/>
                <w:szCs w:val="22"/>
              </w:rPr>
              <w:t>4</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21,0</w:t>
            </w:r>
          </w:p>
        </w:tc>
      </w:tr>
      <w:tr w:rsidR="00D01802" w:rsidRPr="00BE6F81">
        <w:trPr>
          <w:trHeight w:val="272"/>
          <w:jc w:val="center"/>
        </w:trPr>
        <w:tc>
          <w:tcPr>
            <w:tcW w:w="3148" w:type="dxa"/>
            <w:vMerge/>
            <w:shd w:val="clear" w:color="auto" w:fill="auto"/>
          </w:tcPr>
          <w:p w:rsidR="00D01802" w:rsidRPr="00BE6F81" w:rsidRDefault="00D01802" w:rsidP="00AD56A5">
            <w:pPr>
              <w:suppressAutoHyphens/>
              <w:spacing w:line="242"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0,06</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31,5</w:t>
            </w:r>
          </w:p>
        </w:tc>
      </w:tr>
      <w:tr w:rsidR="00D01802" w:rsidRPr="00BE6F81">
        <w:trPr>
          <w:trHeight w:val="272"/>
          <w:jc w:val="center"/>
        </w:trPr>
        <w:tc>
          <w:tcPr>
            <w:tcW w:w="3148" w:type="dxa"/>
            <w:vMerge/>
            <w:shd w:val="clear" w:color="auto" w:fill="auto"/>
          </w:tcPr>
          <w:p w:rsidR="00D01802" w:rsidRPr="00BE6F81" w:rsidRDefault="00D01802" w:rsidP="00AD56A5">
            <w:pPr>
              <w:suppressAutoHyphens/>
              <w:spacing w:line="242"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0,08</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40,0</w:t>
            </w:r>
          </w:p>
        </w:tc>
      </w:tr>
      <w:tr w:rsidR="00D01802" w:rsidRPr="00BE6F81">
        <w:trPr>
          <w:trHeight w:val="272"/>
          <w:jc w:val="center"/>
        </w:trPr>
        <w:tc>
          <w:tcPr>
            <w:tcW w:w="3148" w:type="dxa"/>
            <w:vMerge/>
            <w:shd w:val="clear" w:color="auto" w:fill="auto"/>
          </w:tcPr>
          <w:p w:rsidR="00D01802" w:rsidRPr="00BE6F81" w:rsidRDefault="00D01802" w:rsidP="00AD56A5">
            <w:pPr>
              <w:spacing w:line="242"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0,10</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47,0</w:t>
            </w:r>
          </w:p>
        </w:tc>
      </w:tr>
      <w:tr w:rsidR="00D01802" w:rsidRPr="00BE6F81">
        <w:trPr>
          <w:trHeight w:val="272"/>
          <w:jc w:val="center"/>
        </w:trPr>
        <w:tc>
          <w:tcPr>
            <w:tcW w:w="3148" w:type="dxa"/>
            <w:vMerge/>
            <w:shd w:val="clear" w:color="auto" w:fill="auto"/>
          </w:tcPr>
          <w:p w:rsidR="00D01802" w:rsidRPr="00BE6F81" w:rsidRDefault="00D01802" w:rsidP="00AD56A5">
            <w:pPr>
              <w:spacing w:line="242" w:lineRule="auto"/>
              <w:ind w:firstLine="0"/>
              <w:jc w:val="left"/>
              <w:rPr>
                <w:rFonts w:ascii="Times New Roman" w:hAnsi="Times New Roman" w:cs="Times New Roman"/>
                <w:b w:val="0"/>
                <w:bCs w:val="0"/>
                <w:sz w:val="22"/>
                <w:szCs w:val="22"/>
              </w:rPr>
            </w:pPr>
          </w:p>
        </w:tc>
        <w:tc>
          <w:tcPr>
            <w:tcW w:w="2963" w:type="dxa"/>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0,12</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63,0</w:t>
            </w:r>
          </w:p>
        </w:tc>
      </w:tr>
      <w:tr w:rsidR="00D01802" w:rsidRPr="00BE6F81">
        <w:trPr>
          <w:trHeight w:val="272"/>
          <w:jc w:val="center"/>
        </w:trPr>
        <w:tc>
          <w:tcPr>
            <w:tcW w:w="3148" w:type="dxa"/>
            <w:vMerge/>
            <w:shd w:val="clear" w:color="auto" w:fill="auto"/>
          </w:tcPr>
          <w:p w:rsidR="00D01802" w:rsidRPr="00BE6F81" w:rsidRDefault="00D01802" w:rsidP="00AD56A5">
            <w:pPr>
              <w:spacing w:line="242"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vAlign w:val="center"/>
          </w:tcPr>
          <w:p w:rsidR="00D01802" w:rsidRPr="00BE6F81" w:rsidRDefault="00D01802"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0,15</w:t>
            </w:r>
          </w:p>
        </w:tc>
        <w:tc>
          <w:tcPr>
            <w:tcW w:w="4008" w:type="dxa"/>
            <w:shd w:val="clear" w:color="auto" w:fill="auto"/>
            <w:vAlign w:val="center"/>
          </w:tcPr>
          <w:p w:rsidR="00D01802" w:rsidRPr="00BE6F81" w:rsidRDefault="00A57975" w:rsidP="005971F8">
            <w:pPr>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87,5</w:t>
            </w:r>
          </w:p>
        </w:tc>
      </w:tr>
    </w:tbl>
    <w:p w:rsidR="000E0935" w:rsidRPr="00BE6F81" w:rsidRDefault="00A03919" w:rsidP="000E0935">
      <w:pPr>
        <w:spacing w:line="245" w:lineRule="auto"/>
        <w:ind w:firstLine="709"/>
        <w:rPr>
          <w:rFonts w:ascii="Times New Roman" w:hAnsi="Times New Roman" w:cs="Times New Roman"/>
          <w:sz w:val="24"/>
          <w:szCs w:val="24"/>
        </w:rPr>
      </w:pPr>
      <w:r w:rsidRPr="00BE6F81">
        <w:rPr>
          <w:rFonts w:ascii="Times New Roman" w:hAnsi="Times New Roman" w:cs="Times New Roman"/>
          <w:b w:val="0"/>
          <w:sz w:val="24"/>
          <w:szCs w:val="24"/>
        </w:rPr>
        <w:br w:type="page"/>
      </w:r>
      <w:r w:rsidR="000E0935" w:rsidRPr="00BE6F81">
        <w:rPr>
          <w:rFonts w:ascii="Times New Roman" w:hAnsi="Times New Roman" w:cs="Times New Roman"/>
          <w:caps/>
          <w:sz w:val="24"/>
          <w:szCs w:val="24"/>
        </w:rPr>
        <w:lastRenderedPageBreak/>
        <w:t xml:space="preserve">26.3. </w:t>
      </w:r>
      <w:r w:rsidR="000E0935" w:rsidRPr="00BE6F81">
        <w:rPr>
          <w:rFonts w:ascii="Times New Roman" w:hAnsi="Times New Roman" w:cs="Times New Roman"/>
          <w:sz w:val="24"/>
          <w:szCs w:val="24"/>
        </w:rPr>
        <w:t>Расчет плотности населения на территории жилого района на расчетный срок</w:t>
      </w:r>
    </w:p>
    <w:p w:rsidR="005C3B69" w:rsidRPr="00BE6F81" w:rsidRDefault="005C3B69" w:rsidP="005C3B69">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D01802">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Расчетная жилищная обеспеченность на расчетный срок (203</w:t>
      </w:r>
      <w:r w:rsidR="00A57975"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w:t>
      </w:r>
      <w:r w:rsidR="00E5652D" w:rsidRPr="00BE6F81">
        <w:rPr>
          <w:rFonts w:ascii="Times New Roman" w:hAnsi="Times New Roman" w:cs="Times New Roman"/>
          <w:b w:val="0"/>
          <w:bCs w:val="0"/>
          <w:sz w:val="24"/>
          <w:szCs w:val="24"/>
        </w:rPr>
        <w:t xml:space="preserve">– </w:t>
      </w:r>
      <w:r w:rsidR="00A57975" w:rsidRPr="00BE6F81">
        <w:rPr>
          <w:rFonts w:ascii="Times New Roman" w:hAnsi="Times New Roman" w:cs="Times New Roman"/>
          <w:b w:val="0"/>
          <w:sz w:val="24"/>
          <w:szCs w:val="24"/>
        </w:rPr>
        <w:t>35,0</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p w:rsidR="00D01802" w:rsidRPr="00BE6F81" w:rsidRDefault="00D01802" w:rsidP="00D01802">
      <w:pPr>
        <w:spacing w:line="245" w:lineRule="auto"/>
        <w:ind w:firstLine="709"/>
        <w:rPr>
          <w:rFonts w:ascii="Times New Roman" w:hAnsi="Times New Roman" w:cs="Times New Roman"/>
          <w:b w:val="0"/>
          <w:spacing w:val="-4"/>
          <w:sz w:val="24"/>
          <w:szCs w:val="24"/>
        </w:rPr>
      </w:pPr>
      <w:r w:rsidRPr="00BE6F81">
        <w:rPr>
          <w:rFonts w:ascii="Times New Roman" w:hAnsi="Times New Roman" w:cs="Times New Roman"/>
          <w:b w:val="0"/>
          <w:spacing w:val="-4"/>
          <w:sz w:val="24"/>
          <w:szCs w:val="24"/>
        </w:rPr>
        <w:t>Расчет плотности населения на территорию жилого района, чел./га, производится по форм</w:t>
      </w:r>
      <w:r w:rsidRPr="00BE6F81">
        <w:rPr>
          <w:rFonts w:ascii="Times New Roman" w:hAnsi="Times New Roman" w:cs="Times New Roman"/>
          <w:b w:val="0"/>
          <w:spacing w:val="-4"/>
          <w:sz w:val="24"/>
          <w:szCs w:val="24"/>
        </w:rPr>
        <w:t>у</w:t>
      </w:r>
      <w:r w:rsidRPr="00BE6F81">
        <w:rPr>
          <w:rFonts w:ascii="Times New Roman" w:hAnsi="Times New Roman" w:cs="Times New Roman"/>
          <w:b w:val="0"/>
          <w:spacing w:val="-4"/>
          <w:sz w:val="24"/>
          <w:szCs w:val="24"/>
        </w:rPr>
        <w:t xml:space="preserve">ле: </w:t>
      </w:r>
    </w:p>
    <w:p w:rsidR="00D01802" w:rsidRPr="00BE6F81" w:rsidRDefault="00D01802" w:rsidP="00D01802">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position w:val="-24"/>
          <w:sz w:val="24"/>
          <w:szCs w:val="24"/>
        </w:rPr>
        <w:object w:dxaOrig="1260" w:dyaOrig="700">
          <v:shape id="_x0000_i1034" type="#_x0000_t75" style="width:63.85pt;height:35.05pt" o:ole="">
            <v:imagedata r:id="rId30" o:title=""/>
          </v:shape>
          <o:OLEObject Type="Embed" ProgID="Equation.3" ShapeID="_x0000_i1034" DrawAspect="Content" ObjectID="_1638362426" r:id="rId31"/>
        </w:object>
      </w:r>
      <w:r w:rsidRPr="00BE6F81">
        <w:rPr>
          <w:rFonts w:ascii="Times New Roman" w:hAnsi="Times New Roman" w:cs="Times New Roman"/>
          <w:b w:val="0"/>
          <w:sz w:val="24"/>
          <w:szCs w:val="24"/>
        </w:rPr>
        <w:t xml:space="preserve">, </w:t>
      </w:r>
    </w:p>
    <w:p w:rsidR="00D01802" w:rsidRPr="00BE6F81" w:rsidRDefault="00D01802" w:rsidP="00D01802">
      <w:pPr>
        <w:tabs>
          <w:tab w:val="left" w:pos="851"/>
          <w:tab w:val="left" w:pos="993"/>
        </w:tabs>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где Р</w:t>
      </w:r>
      <w:r w:rsidRPr="00BE6F81">
        <w:rPr>
          <w:rFonts w:ascii="Times New Roman" w:hAnsi="Times New Roman" w:cs="Times New Roman"/>
          <w:b w:val="0"/>
          <w:sz w:val="24"/>
          <w:szCs w:val="24"/>
          <w:vertAlign w:val="subscript"/>
        </w:rPr>
        <w:t>18</w:t>
      </w:r>
      <w:r w:rsidRPr="00BE6F81">
        <w:rPr>
          <w:rFonts w:ascii="Times New Roman" w:hAnsi="Times New Roman" w:cs="Times New Roman"/>
          <w:b w:val="0"/>
          <w:sz w:val="24"/>
          <w:szCs w:val="24"/>
        </w:rPr>
        <w:t xml:space="preserve"> – показатель плотности при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p w:rsidR="00D01802" w:rsidRPr="00BE6F81" w:rsidRDefault="00D01802" w:rsidP="00D01802">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Н – расчетная жилищная обеспеченность,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 принимаемая на расчетный период.</w:t>
      </w:r>
    </w:p>
    <w:p w:rsidR="00D01802" w:rsidRPr="00BE6F81" w:rsidRDefault="00D01802" w:rsidP="00D01802">
      <w:pPr>
        <w:spacing w:before="6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Минимальная плотность населения на территории жилого района при расчетной жили</w:t>
      </w:r>
      <w:r w:rsidRPr="00BE6F81">
        <w:rPr>
          <w:rFonts w:ascii="Times New Roman" w:hAnsi="Times New Roman" w:cs="Times New Roman"/>
          <w:b w:val="0"/>
          <w:sz w:val="24"/>
          <w:szCs w:val="24"/>
        </w:rPr>
        <w:t>щ</w:t>
      </w:r>
      <w:r w:rsidRPr="00BE6F81">
        <w:rPr>
          <w:rFonts w:ascii="Times New Roman" w:hAnsi="Times New Roman" w:cs="Times New Roman"/>
          <w:b w:val="0"/>
          <w:sz w:val="24"/>
          <w:szCs w:val="24"/>
        </w:rPr>
        <w:t>ной обеспеченности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 xml:space="preserve">/чел. </w:t>
      </w:r>
      <w:r w:rsidRPr="00BE6F81">
        <w:rPr>
          <w:rFonts w:ascii="Times New Roman" w:hAnsi="Times New Roman" w:cs="Times New Roman"/>
          <w:b w:val="0"/>
          <w:bCs w:val="0"/>
          <w:sz w:val="24"/>
          <w:szCs w:val="24"/>
        </w:rPr>
        <w:t>в соответствии со СНиП 2.07.01-89* «Градостроительство. План</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ровка и застройка городских и сельских поселений»</w:t>
      </w:r>
      <w:r w:rsidRPr="00BE6F81">
        <w:rPr>
          <w:rFonts w:ascii="Times New Roman" w:hAnsi="Times New Roman" w:cs="Times New Roman"/>
          <w:b w:val="0"/>
          <w:sz w:val="24"/>
          <w:szCs w:val="24"/>
        </w:rPr>
        <w:t xml:space="preserve"> прив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дена в таблице 26.3.1.</w:t>
      </w:r>
    </w:p>
    <w:p w:rsidR="00D01802" w:rsidRPr="00BE6F81" w:rsidRDefault="00D01802" w:rsidP="00D01802">
      <w:pPr>
        <w:spacing w:line="245" w:lineRule="auto"/>
        <w:ind w:firstLine="709"/>
        <w:rPr>
          <w:rFonts w:ascii="Times New Roman" w:hAnsi="Times New Roman" w:cs="Times New Roman"/>
          <w:b w:val="0"/>
          <w:sz w:val="24"/>
          <w:szCs w:val="24"/>
        </w:rPr>
      </w:pPr>
    </w:p>
    <w:p w:rsidR="00D01802" w:rsidRPr="00BE6F81" w:rsidRDefault="00D01802" w:rsidP="00D01802">
      <w:pPr>
        <w:spacing w:before="120" w:line="245" w:lineRule="auto"/>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26.3.1</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6209"/>
      </w:tblGrid>
      <w:tr w:rsidR="00D01802" w:rsidRPr="00BE6F81">
        <w:trPr>
          <w:trHeight w:val="851"/>
          <w:jc w:val="center"/>
        </w:trPr>
        <w:tc>
          <w:tcPr>
            <w:tcW w:w="3908"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Зона различной степени градостроительной ценности территории</w:t>
            </w:r>
          </w:p>
        </w:tc>
        <w:tc>
          <w:tcPr>
            <w:tcW w:w="6209"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Плотность населения</w:t>
            </w:r>
          </w:p>
          <w:p w:rsidR="00D01802" w:rsidRPr="00BE6F81" w:rsidRDefault="00D01802" w:rsidP="00AD56A5">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территории жилого района, чел./га,</w:t>
            </w:r>
          </w:p>
          <w:p w:rsidR="00D01802" w:rsidRPr="00BE6F81" w:rsidRDefault="00D01802" w:rsidP="00AD56A5">
            <w:pPr>
              <w:suppressAutoHyphens/>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для групп городов с числом жителей </w:t>
            </w:r>
            <w:r w:rsidR="00A57975" w:rsidRPr="00BE6F81">
              <w:rPr>
                <w:rFonts w:ascii="Times New Roman" w:hAnsi="Times New Roman" w:cs="Times New Roman"/>
                <w:sz w:val="22"/>
                <w:szCs w:val="22"/>
              </w:rPr>
              <w:t xml:space="preserve">100-250 </w:t>
            </w:r>
            <w:r w:rsidRPr="00BE6F81">
              <w:rPr>
                <w:rFonts w:ascii="Times New Roman" w:hAnsi="Times New Roman" w:cs="Times New Roman"/>
                <w:sz w:val="22"/>
                <w:szCs w:val="22"/>
              </w:rPr>
              <w:t>тыс. чел.</w:t>
            </w:r>
          </w:p>
        </w:tc>
      </w:tr>
      <w:tr w:rsidR="00D01802" w:rsidRPr="00BE6F81">
        <w:trPr>
          <w:trHeight w:val="284"/>
          <w:jc w:val="center"/>
        </w:trPr>
        <w:tc>
          <w:tcPr>
            <w:tcW w:w="3908"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pacing w:line="245"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Высокая </w:t>
            </w:r>
          </w:p>
        </w:tc>
        <w:tc>
          <w:tcPr>
            <w:tcW w:w="6209" w:type="dxa"/>
            <w:tcBorders>
              <w:top w:val="single" w:sz="4" w:space="0" w:color="auto"/>
              <w:left w:val="single" w:sz="4" w:space="0" w:color="auto"/>
              <w:bottom w:val="single" w:sz="4" w:space="0" w:color="auto"/>
              <w:right w:val="single" w:sz="4" w:space="0" w:color="auto"/>
            </w:tcBorders>
            <w:vAlign w:val="center"/>
          </w:tcPr>
          <w:p w:rsidR="00D01802" w:rsidRPr="00BE6F81" w:rsidRDefault="00A57975" w:rsidP="00AD56A5">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200</w:t>
            </w:r>
          </w:p>
        </w:tc>
      </w:tr>
      <w:tr w:rsidR="00D01802" w:rsidRPr="00BE6F81">
        <w:trPr>
          <w:trHeight w:val="284"/>
          <w:jc w:val="center"/>
        </w:trPr>
        <w:tc>
          <w:tcPr>
            <w:tcW w:w="3908"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pacing w:line="245"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Средняя </w:t>
            </w:r>
          </w:p>
        </w:tc>
        <w:tc>
          <w:tcPr>
            <w:tcW w:w="6209" w:type="dxa"/>
            <w:tcBorders>
              <w:top w:val="single" w:sz="4" w:space="0" w:color="auto"/>
              <w:left w:val="single" w:sz="4" w:space="0" w:color="auto"/>
              <w:bottom w:val="single" w:sz="4" w:space="0" w:color="auto"/>
              <w:right w:val="single" w:sz="4" w:space="0" w:color="auto"/>
            </w:tcBorders>
            <w:vAlign w:val="center"/>
          </w:tcPr>
          <w:p w:rsidR="00D01802" w:rsidRPr="00BE6F81" w:rsidRDefault="00A57975" w:rsidP="00AD56A5">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180</w:t>
            </w:r>
          </w:p>
        </w:tc>
      </w:tr>
      <w:tr w:rsidR="00D01802" w:rsidRPr="00BE6F81">
        <w:trPr>
          <w:trHeight w:val="284"/>
          <w:jc w:val="center"/>
        </w:trPr>
        <w:tc>
          <w:tcPr>
            <w:tcW w:w="3908"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pacing w:line="245" w:lineRule="auto"/>
              <w:ind w:lef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Низкая </w:t>
            </w:r>
          </w:p>
        </w:tc>
        <w:tc>
          <w:tcPr>
            <w:tcW w:w="6209" w:type="dxa"/>
            <w:tcBorders>
              <w:top w:val="single" w:sz="4" w:space="0" w:color="auto"/>
              <w:left w:val="single" w:sz="4" w:space="0" w:color="auto"/>
              <w:bottom w:val="single" w:sz="4" w:space="0" w:color="auto"/>
              <w:right w:val="single" w:sz="4" w:space="0" w:color="auto"/>
            </w:tcBorders>
            <w:vAlign w:val="center"/>
          </w:tcPr>
          <w:p w:rsidR="00D01802" w:rsidRPr="00BE6F81" w:rsidRDefault="00A57975" w:rsidP="00AD56A5">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165</w:t>
            </w:r>
          </w:p>
        </w:tc>
      </w:tr>
    </w:tbl>
    <w:p w:rsidR="00D01802" w:rsidRPr="00BE6F81" w:rsidRDefault="00D01802" w:rsidP="00D01802">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D01802">
      <w:pPr>
        <w:tabs>
          <w:tab w:val="left" w:pos="709"/>
        </w:tabs>
        <w:spacing w:before="120" w:after="120"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При расчетной жилищной обеспеченности </w:t>
      </w:r>
      <w:r w:rsidR="00A57975" w:rsidRPr="00BE6F81">
        <w:rPr>
          <w:rFonts w:ascii="Times New Roman" w:hAnsi="Times New Roman" w:cs="Times New Roman"/>
          <w:b w:val="0"/>
          <w:sz w:val="24"/>
          <w:szCs w:val="24"/>
        </w:rPr>
        <w:t>35,0</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 расчетные показатели плотности населения на территории жилого района в зонах высокой, средней и низкой степени градостро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тельной ценности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 составляют:</w:t>
      </w:r>
    </w:p>
    <w:tbl>
      <w:tblPr>
        <w:tblW w:w="4968" w:type="dxa"/>
        <w:tblInd w:w="828" w:type="dxa"/>
        <w:tblLook w:val="01E0"/>
      </w:tblPr>
      <w:tblGrid>
        <w:gridCol w:w="675"/>
        <w:gridCol w:w="2716"/>
        <w:gridCol w:w="1577"/>
      </w:tblGrid>
      <w:tr w:rsidR="00F24BE9" w:rsidRPr="00BE6F81">
        <w:trPr>
          <w:trHeight w:val="284"/>
        </w:trPr>
        <w:tc>
          <w:tcPr>
            <w:tcW w:w="675" w:type="dxa"/>
            <w:vMerge w:val="restart"/>
            <w:vAlign w:val="center"/>
          </w:tcPr>
          <w:p w:rsidR="00F24BE9" w:rsidRPr="00BE6F81" w:rsidRDefault="00F24BE9" w:rsidP="003C660C">
            <w:pPr>
              <w:spacing w:line="245" w:lineRule="auto"/>
              <w:ind w:left="-57" w:right="-57" w:firstLine="0"/>
              <w:jc w:val="left"/>
              <w:rPr>
                <w:rFonts w:ascii="Times New Roman" w:hAnsi="Times New Roman" w:cs="Times New Roman"/>
                <w:b w:val="0"/>
                <w:sz w:val="24"/>
                <w:szCs w:val="24"/>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в</w:t>
            </w:r>
            <w:r w:rsidRPr="00BE6F81">
              <w:rPr>
                <w:rFonts w:ascii="Times New Roman" w:hAnsi="Times New Roman" w:cs="Times New Roman"/>
                <w:b w:val="0"/>
                <w:noProof/>
                <w:sz w:val="24"/>
                <w:szCs w:val="24"/>
              </w:rPr>
              <w:t xml:space="preserve">  =</w:t>
            </w:r>
          </w:p>
        </w:tc>
        <w:tc>
          <w:tcPr>
            <w:tcW w:w="2716" w:type="dxa"/>
            <w:tcBorders>
              <w:bottom w:val="single" w:sz="4" w:space="0" w:color="auto"/>
            </w:tcBorders>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200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val="restart"/>
            <w:vAlign w:val="center"/>
          </w:tcPr>
          <w:p w:rsidR="00F24BE9" w:rsidRPr="00BE6F81" w:rsidRDefault="00F24BE9" w:rsidP="003C660C">
            <w:pPr>
              <w:spacing w:line="245" w:lineRule="auto"/>
              <w:ind w:left="-57" w:right="-57" w:firstLine="0"/>
              <w:rPr>
                <w:rFonts w:ascii="Times New Roman" w:hAnsi="Times New Roman" w:cs="Times New Roman"/>
                <w:b w:val="0"/>
                <w:sz w:val="24"/>
                <w:szCs w:val="24"/>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103 чел./га</w:t>
            </w:r>
          </w:p>
        </w:tc>
      </w:tr>
      <w:tr w:rsidR="00F24BE9" w:rsidRPr="00BE6F81">
        <w:trPr>
          <w:trHeight w:val="284"/>
        </w:trPr>
        <w:tc>
          <w:tcPr>
            <w:tcW w:w="675" w:type="dxa"/>
            <w:vMerge/>
          </w:tcPr>
          <w:p w:rsidR="00F24BE9" w:rsidRPr="00BE6F81" w:rsidRDefault="00F24BE9" w:rsidP="003C660C">
            <w:pPr>
              <w:spacing w:line="245" w:lineRule="auto"/>
              <w:ind w:left="-57" w:right="-57" w:firstLine="0"/>
              <w:jc w:val="left"/>
              <w:rPr>
                <w:rFonts w:ascii="Times New Roman" w:hAnsi="Times New Roman" w:cs="Times New Roman"/>
                <w:b w:val="0"/>
                <w:sz w:val="24"/>
                <w:szCs w:val="24"/>
              </w:rPr>
            </w:pPr>
          </w:p>
        </w:tc>
        <w:tc>
          <w:tcPr>
            <w:tcW w:w="2716" w:type="dxa"/>
            <w:tcBorders>
              <w:top w:val="single" w:sz="4" w:space="0" w:color="auto"/>
            </w:tcBorders>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tcPr>
          <w:p w:rsidR="00F24BE9" w:rsidRPr="00BE6F81" w:rsidRDefault="00F24BE9" w:rsidP="003C660C">
            <w:pPr>
              <w:spacing w:line="245" w:lineRule="auto"/>
              <w:ind w:left="-57" w:right="-57" w:firstLine="0"/>
              <w:rPr>
                <w:rFonts w:ascii="Times New Roman" w:hAnsi="Times New Roman" w:cs="Times New Roman"/>
                <w:b w:val="0"/>
                <w:sz w:val="24"/>
                <w:szCs w:val="24"/>
              </w:rPr>
            </w:pPr>
          </w:p>
        </w:tc>
      </w:tr>
      <w:tr w:rsidR="00F24BE9" w:rsidRPr="00BE6F81">
        <w:trPr>
          <w:trHeight w:val="284"/>
        </w:trPr>
        <w:tc>
          <w:tcPr>
            <w:tcW w:w="675" w:type="dxa"/>
          </w:tcPr>
          <w:p w:rsidR="00F24BE9" w:rsidRPr="00BE6F81" w:rsidRDefault="00F24BE9" w:rsidP="003C660C">
            <w:pPr>
              <w:spacing w:line="245" w:lineRule="auto"/>
              <w:ind w:left="-57" w:right="-57" w:firstLine="0"/>
              <w:jc w:val="left"/>
              <w:rPr>
                <w:rFonts w:ascii="Times New Roman" w:hAnsi="Times New Roman" w:cs="Times New Roman"/>
                <w:b w:val="0"/>
                <w:sz w:val="16"/>
                <w:szCs w:val="16"/>
              </w:rPr>
            </w:pPr>
          </w:p>
        </w:tc>
        <w:tc>
          <w:tcPr>
            <w:tcW w:w="2716" w:type="dxa"/>
          </w:tcPr>
          <w:p w:rsidR="00F24BE9" w:rsidRPr="00BE6F81" w:rsidRDefault="00F24BE9" w:rsidP="003C660C">
            <w:pPr>
              <w:spacing w:line="245" w:lineRule="auto"/>
              <w:ind w:firstLine="0"/>
              <w:jc w:val="center"/>
              <w:rPr>
                <w:rFonts w:ascii="Times New Roman" w:hAnsi="Times New Roman" w:cs="Times New Roman"/>
                <w:b w:val="0"/>
                <w:sz w:val="16"/>
                <w:szCs w:val="16"/>
              </w:rPr>
            </w:pPr>
          </w:p>
        </w:tc>
        <w:tc>
          <w:tcPr>
            <w:tcW w:w="1577" w:type="dxa"/>
          </w:tcPr>
          <w:p w:rsidR="00F24BE9" w:rsidRPr="00BE6F81" w:rsidRDefault="00F24BE9" w:rsidP="003C660C">
            <w:pPr>
              <w:spacing w:line="245" w:lineRule="auto"/>
              <w:ind w:left="-57" w:right="-57" w:firstLine="0"/>
              <w:rPr>
                <w:rFonts w:ascii="Times New Roman" w:hAnsi="Times New Roman" w:cs="Times New Roman"/>
                <w:b w:val="0"/>
                <w:sz w:val="16"/>
                <w:szCs w:val="16"/>
              </w:rPr>
            </w:pPr>
          </w:p>
        </w:tc>
      </w:tr>
      <w:tr w:rsidR="00F24BE9" w:rsidRPr="00BE6F81">
        <w:trPr>
          <w:trHeight w:val="284"/>
        </w:trPr>
        <w:tc>
          <w:tcPr>
            <w:tcW w:w="675" w:type="dxa"/>
            <w:vMerge w:val="restart"/>
            <w:vAlign w:val="center"/>
          </w:tcPr>
          <w:p w:rsidR="00F24BE9" w:rsidRPr="00BE6F81" w:rsidRDefault="00F24BE9" w:rsidP="003C660C">
            <w:pPr>
              <w:spacing w:line="245" w:lineRule="auto"/>
              <w:ind w:left="-57" w:right="-57" w:firstLine="0"/>
              <w:jc w:val="left"/>
              <w:rPr>
                <w:rFonts w:ascii="Times New Roman" w:hAnsi="Times New Roman" w:cs="Times New Roman"/>
                <w:b w:val="0"/>
                <w:sz w:val="16"/>
                <w:szCs w:val="16"/>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ср</w:t>
            </w:r>
            <w:r w:rsidRPr="00BE6F81">
              <w:rPr>
                <w:rFonts w:ascii="Times New Roman" w:hAnsi="Times New Roman" w:cs="Times New Roman"/>
                <w:b w:val="0"/>
                <w:noProof/>
                <w:sz w:val="24"/>
                <w:szCs w:val="24"/>
              </w:rPr>
              <w:t xml:space="preserve"> =</w:t>
            </w:r>
          </w:p>
        </w:tc>
        <w:tc>
          <w:tcPr>
            <w:tcW w:w="2716" w:type="dxa"/>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180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val="restart"/>
            <w:vAlign w:val="center"/>
          </w:tcPr>
          <w:p w:rsidR="00F24BE9" w:rsidRPr="00BE6F81" w:rsidRDefault="00F24BE9" w:rsidP="003C660C">
            <w:pPr>
              <w:spacing w:line="245" w:lineRule="auto"/>
              <w:ind w:left="-57" w:right="-57" w:firstLine="0"/>
              <w:jc w:val="left"/>
              <w:rPr>
                <w:rFonts w:ascii="Times New Roman" w:hAnsi="Times New Roman" w:cs="Times New Roman"/>
                <w:b w:val="0"/>
                <w:sz w:val="16"/>
                <w:szCs w:val="16"/>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93 чел./га</w:t>
            </w:r>
          </w:p>
        </w:tc>
      </w:tr>
      <w:tr w:rsidR="00F24BE9" w:rsidRPr="00BE6F81">
        <w:trPr>
          <w:trHeight w:val="284"/>
        </w:trPr>
        <w:tc>
          <w:tcPr>
            <w:tcW w:w="675" w:type="dxa"/>
            <w:vMerge/>
          </w:tcPr>
          <w:p w:rsidR="00F24BE9" w:rsidRPr="00BE6F81" w:rsidRDefault="00F24BE9" w:rsidP="003C660C">
            <w:pPr>
              <w:spacing w:line="245" w:lineRule="auto"/>
              <w:ind w:left="-57" w:right="-57" w:firstLine="0"/>
              <w:jc w:val="left"/>
              <w:rPr>
                <w:rFonts w:ascii="Times New Roman" w:hAnsi="Times New Roman" w:cs="Times New Roman"/>
                <w:b w:val="0"/>
                <w:sz w:val="16"/>
                <w:szCs w:val="16"/>
              </w:rPr>
            </w:pPr>
          </w:p>
        </w:tc>
        <w:tc>
          <w:tcPr>
            <w:tcW w:w="2716" w:type="dxa"/>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tcPr>
          <w:p w:rsidR="00F24BE9" w:rsidRPr="00BE6F81" w:rsidRDefault="00F24BE9" w:rsidP="003C660C">
            <w:pPr>
              <w:spacing w:line="245" w:lineRule="auto"/>
              <w:ind w:left="-57" w:right="-57" w:firstLine="0"/>
              <w:rPr>
                <w:rFonts w:ascii="Times New Roman" w:hAnsi="Times New Roman" w:cs="Times New Roman"/>
                <w:b w:val="0"/>
                <w:sz w:val="16"/>
                <w:szCs w:val="16"/>
              </w:rPr>
            </w:pPr>
          </w:p>
        </w:tc>
      </w:tr>
      <w:tr w:rsidR="00F24BE9" w:rsidRPr="00BE6F81">
        <w:trPr>
          <w:trHeight w:val="284"/>
        </w:trPr>
        <w:tc>
          <w:tcPr>
            <w:tcW w:w="675" w:type="dxa"/>
          </w:tcPr>
          <w:p w:rsidR="00F24BE9" w:rsidRPr="00BE6F81" w:rsidRDefault="00F24BE9" w:rsidP="003C660C">
            <w:pPr>
              <w:spacing w:line="245" w:lineRule="auto"/>
              <w:ind w:left="-57" w:right="-57" w:firstLine="0"/>
              <w:jc w:val="left"/>
              <w:rPr>
                <w:rFonts w:ascii="Times New Roman" w:hAnsi="Times New Roman" w:cs="Times New Roman"/>
                <w:b w:val="0"/>
                <w:sz w:val="16"/>
                <w:szCs w:val="16"/>
              </w:rPr>
            </w:pPr>
          </w:p>
        </w:tc>
        <w:tc>
          <w:tcPr>
            <w:tcW w:w="2716" w:type="dxa"/>
          </w:tcPr>
          <w:p w:rsidR="00F24BE9" w:rsidRPr="00BE6F81" w:rsidRDefault="00F24BE9" w:rsidP="003C660C">
            <w:pPr>
              <w:spacing w:line="245" w:lineRule="auto"/>
              <w:ind w:firstLine="0"/>
              <w:jc w:val="center"/>
              <w:rPr>
                <w:rFonts w:ascii="Times New Roman" w:hAnsi="Times New Roman" w:cs="Times New Roman"/>
                <w:b w:val="0"/>
                <w:sz w:val="16"/>
                <w:szCs w:val="16"/>
              </w:rPr>
            </w:pPr>
          </w:p>
        </w:tc>
        <w:tc>
          <w:tcPr>
            <w:tcW w:w="1577" w:type="dxa"/>
          </w:tcPr>
          <w:p w:rsidR="00F24BE9" w:rsidRPr="00BE6F81" w:rsidRDefault="00F24BE9" w:rsidP="003C660C">
            <w:pPr>
              <w:spacing w:line="245" w:lineRule="auto"/>
              <w:ind w:left="-57" w:right="-57" w:firstLine="0"/>
              <w:rPr>
                <w:rFonts w:ascii="Times New Roman" w:hAnsi="Times New Roman" w:cs="Times New Roman"/>
                <w:b w:val="0"/>
                <w:sz w:val="16"/>
                <w:szCs w:val="16"/>
              </w:rPr>
            </w:pPr>
          </w:p>
        </w:tc>
      </w:tr>
      <w:tr w:rsidR="00F24BE9" w:rsidRPr="00BE6F81">
        <w:trPr>
          <w:trHeight w:val="284"/>
        </w:trPr>
        <w:tc>
          <w:tcPr>
            <w:tcW w:w="675" w:type="dxa"/>
            <w:vMerge w:val="restart"/>
            <w:vAlign w:val="center"/>
          </w:tcPr>
          <w:p w:rsidR="00F24BE9" w:rsidRPr="00BE6F81" w:rsidRDefault="00F24BE9" w:rsidP="003C660C">
            <w:pPr>
              <w:spacing w:line="245" w:lineRule="auto"/>
              <w:ind w:left="-57" w:right="-57" w:firstLine="0"/>
              <w:jc w:val="left"/>
              <w:rPr>
                <w:rFonts w:ascii="Times New Roman" w:hAnsi="Times New Roman" w:cs="Times New Roman"/>
                <w:b w:val="0"/>
                <w:sz w:val="24"/>
                <w:szCs w:val="24"/>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н</w:t>
            </w:r>
            <w:r w:rsidRPr="00BE6F81">
              <w:rPr>
                <w:rFonts w:ascii="Times New Roman" w:hAnsi="Times New Roman" w:cs="Times New Roman"/>
                <w:b w:val="0"/>
                <w:noProof/>
                <w:sz w:val="24"/>
                <w:szCs w:val="24"/>
              </w:rPr>
              <w:t xml:space="preserve">  =</w:t>
            </w:r>
          </w:p>
        </w:tc>
        <w:tc>
          <w:tcPr>
            <w:tcW w:w="2716" w:type="dxa"/>
            <w:tcBorders>
              <w:bottom w:val="single" w:sz="4" w:space="0" w:color="auto"/>
            </w:tcBorders>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165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val="restart"/>
            <w:vAlign w:val="center"/>
          </w:tcPr>
          <w:p w:rsidR="00F24BE9" w:rsidRPr="00BE6F81" w:rsidRDefault="00F24BE9" w:rsidP="003C660C">
            <w:pPr>
              <w:spacing w:line="245" w:lineRule="auto"/>
              <w:ind w:left="-57" w:right="-57" w:firstLine="0"/>
              <w:rPr>
                <w:rFonts w:ascii="Times New Roman" w:hAnsi="Times New Roman" w:cs="Times New Roman"/>
                <w:b w:val="0"/>
                <w:sz w:val="24"/>
                <w:szCs w:val="24"/>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85 чел./га</w:t>
            </w:r>
          </w:p>
        </w:tc>
      </w:tr>
      <w:tr w:rsidR="00F24BE9" w:rsidRPr="00BE6F81">
        <w:trPr>
          <w:trHeight w:val="284"/>
        </w:trPr>
        <w:tc>
          <w:tcPr>
            <w:tcW w:w="675" w:type="dxa"/>
            <w:vMerge/>
          </w:tcPr>
          <w:p w:rsidR="00F24BE9" w:rsidRPr="00BE6F81" w:rsidRDefault="00F24BE9" w:rsidP="003C660C">
            <w:pPr>
              <w:spacing w:line="245" w:lineRule="auto"/>
              <w:ind w:left="-57" w:right="-57" w:firstLine="0"/>
              <w:rPr>
                <w:rFonts w:ascii="Times New Roman" w:hAnsi="Times New Roman" w:cs="Times New Roman"/>
                <w:b w:val="0"/>
                <w:sz w:val="24"/>
                <w:szCs w:val="24"/>
              </w:rPr>
            </w:pPr>
          </w:p>
        </w:tc>
        <w:tc>
          <w:tcPr>
            <w:tcW w:w="2716" w:type="dxa"/>
            <w:tcBorders>
              <w:top w:val="single" w:sz="4" w:space="0" w:color="auto"/>
            </w:tcBorders>
          </w:tcPr>
          <w:p w:rsidR="00F24BE9" w:rsidRPr="00BE6F81" w:rsidRDefault="00F24BE9" w:rsidP="003C660C">
            <w:pPr>
              <w:spacing w:line="245"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577" w:type="dxa"/>
            <w:vMerge/>
          </w:tcPr>
          <w:p w:rsidR="00F24BE9" w:rsidRPr="00BE6F81" w:rsidRDefault="00F24BE9" w:rsidP="003C660C">
            <w:pPr>
              <w:spacing w:line="245" w:lineRule="auto"/>
              <w:ind w:left="-57" w:right="-57" w:firstLine="0"/>
              <w:rPr>
                <w:rFonts w:ascii="Times New Roman" w:hAnsi="Times New Roman" w:cs="Times New Roman"/>
                <w:b w:val="0"/>
                <w:sz w:val="24"/>
                <w:szCs w:val="24"/>
              </w:rPr>
            </w:pPr>
          </w:p>
        </w:tc>
      </w:tr>
    </w:tbl>
    <w:p w:rsidR="00D01802" w:rsidRPr="00BE6F81" w:rsidRDefault="00D01802" w:rsidP="00D01802">
      <w:pPr>
        <w:spacing w:line="245" w:lineRule="auto"/>
        <w:ind w:firstLine="709"/>
        <w:outlineLvl w:val="0"/>
        <w:rPr>
          <w:rFonts w:ascii="Times New Roman" w:hAnsi="Times New Roman" w:cs="Times New Roman"/>
          <w:b w:val="0"/>
          <w:sz w:val="24"/>
          <w:szCs w:val="24"/>
        </w:rPr>
      </w:pPr>
    </w:p>
    <w:p w:rsidR="00D01802" w:rsidRPr="00BE6F81" w:rsidRDefault="00D01802" w:rsidP="00D01802">
      <w:pPr>
        <w:spacing w:line="245" w:lineRule="auto"/>
        <w:ind w:firstLine="709"/>
        <w:outlineLvl w:val="0"/>
        <w:rPr>
          <w:rFonts w:ascii="Times New Roman" w:hAnsi="Times New Roman" w:cs="Times New Roman"/>
          <w:b w:val="0"/>
          <w:sz w:val="24"/>
          <w:szCs w:val="24"/>
        </w:rPr>
      </w:pPr>
      <w:r w:rsidRPr="00BE6F81">
        <w:rPr>
          <w:rFonts w:ascii="Times New Roman" w:hAnsi="Times New Roman" w:cs="Times New Roman"/>
          <w:b w:val="0"/>
          <w:sz w:val="24"/>
          <w:szCs w:val="24"/>
        </w:rPr>
        <w:t>Показатели плотности населения принимаем кратными 5 с учетом округления до мин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мального пок</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зателя.</w:t>
      </w:r>
    </w:p>
    <w:p w:rsidR="00D01802" w:rsidRPr="00BE6F81" w:rsidRDefault="00D01802" w:rsidP="00D01802">
      <w:pPr>
        <w:spacing w:line="245" w:lineRule="auto"/>
        <w:ind w:firstLine="709"/>
        <w:outlineLvl w:val="0"/>
        <w:rPr>
          <w:rFonts w:ascii="Times New Roman" w:hAnsi="Times New Roman" w:cs="Times New Roman"/>
          <w:b w:val="0"/>
          <w:sz w:val="24"/>
          <w:szCs w:val="24"/>
        </w:rPr>
      </w:pPr>
      <w:r w:rsidRPr="00BE6F81">
        <w:rPr>
          <w:rFonts w:ascii="Times New Roman" w:hAnsi="Times New Roman" w:cs="Times New Roman"/>
          <w:b w:val="0"/>
          <w:sz w:val="24"/>
          <w:szCs w:val="24"/>
        </w:rPr>
        <w:t>Таким образом, показатели плотности населения территории жилого района соста</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ляют:</w:t>
      </w:r>
    </w:p>
    <w:p w:rsidR="00D01802" w:rsidRPr="00BE6F81" w:rsidRDefault="00D01802" w:rsidP="00D01802">
      <w:pPr>
        <w:spacing w:line="245" w:lineRule="auto"/>
        <w:ind w:firstLine="709"/>
        <w:outlineLvl w:val="0"/>
        <w:rPr>
          <w:rFonts w:ascii="Times New Roman" w:hAnsi="Times New Roman" w:cs="Times New Roman"/>
          <w:b w:val="0"/>
          <w:sz w:val="24"/>
          <w:szCs w:val="24"/>
        </w:rPr>
      </w:pPr>
    </w:p>
    <w:p w:rsidR="00D01802" w:rsidRPr="00BE6F81" w:rsidRDefault="00D01802" w:rsidP="00D01802">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26.3.2</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6"/>
        <w:gridCol w:w="5547"/>
      </w:tblGrid>
      <w:tr w:rsidR="00D01802" w:rsidRPr="00BE6F81">
        <w:trPr>
          <w:trHeight w:val="567"/>
          <w:jc w:val="center"/>
        </w:trPr>
        <w:tc>
          <w:tcPr>
            <w:tcW w:w="4556" w:type="dxa"/>
            <w:vAlign w:val="center"/>
          </w:tcPr>
          <w:p w:rsidR="00D01802" w:rsidRPr="00BE6F81" w:rsidRDefault="00D01802" w:rsidP="00AD56A5">
            <w:pPr>
              <w:suppressAutoHyphens/>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Зоны различной степени градостроительной ценности территории</w:t>
            </w:r>
          </w:p>
        </w:tc>
        <w:tc>
          <w:tcPr>
            <w:tcW w:w="5547" w:type="dxa"/>
            <w:vAlign w:val="center"/>
          </w:tcPr>
          <w:p w:rsidR="00D01802" w:rsidRPr="00BE6F81" w:rsidRDefault="00D01802" w:rsidP="00AD56A5">
            <w:pPr>
              <w:suppressAutoHyphens/>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Расчетная плотность населения территории жилого района на расчетный срок (203</w:t>
            </w:r>
            <w:r w:rsidR="00F24BE9" w:rsidRPr="00BE6F81">
              <w:rPr>
                <w:rFonts w:ascii="Times New Roman" w:hAnsi="Times New Roman" w:cs="Times New Roman"/>
                <w:sz w:val="22"/>
                <w:szCs w:val="22"/>
              </w:rPr>
              <w:t>5</w:t>
            </w:r>
            <w:r w:rsidRPr="00BE6F81">
              <w:rPr>
                <w:rFonts w:ascii="Times New Roman" w:hAnsi="Times New Roman" w:cs="Times New Roman"/>
                <w:sz w:val="22"/>
                <w:szCs w:val="22"/>
              </w:rPr>
              <w:t xml:space="preserve"> год), чел./га</w:t>
            </w:r>
          </w:p>
        </w:tc>
      </w:tr>
      <w:tr w:rsidR="00D01802" w:rsidRPr="00BE6F81">
        <w:trPr>
          <w:trHeight w:val="284"/>
          <w:jc w:val="center"/>
        </w:trPr>
        <w:tc>
          <w:tcPr>
            <w:tcW w:w="4556" w:type="dxa"/>
            <w:vAlign w:val="center"/>
          </w:tcPr>
          <w:p w:rsidR="00D01802" w:rsidRPr="00BE6F81" w:rsidRDefault="00D01802" w:rsidP="00AD56A5">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Высокая</w:t>
            </w:r>
          </w:p>
        </w:tc>
        <w:tc>
          <w:tcPr>
            <w:tcW w:w="5547" w:type="dxa"/>
            <w:vAlign w:val="center"/>
          </w:tcPr>
          <w:p w:rsidR="00D01802" w:rsidRPr="00BE6F81" w:rsidRDefault="00D01802" w:rsidP="00AD56A5">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w:t>
            </w:r>
          </w:p>
        </w:tc>
      </w:tr>
      <w:tr w:rsidR="00D01802" w:rsidRPr="00BE6F81">
        <w:trPr>
          <w:trHeight w:val="284"/>
          <w:jc w:val="center"/>
        </w:trPr>
        <w:tc>
          <w:tcPr>
            <w:tcW w:w="4556" w:type="dxa"/>
            <w:vAlign w:val="center"/>
          </w:tcPr>
          <w:p w:rsidR="00D01802" w:rsidRPr="00BE6F81" w:rsidRDefault="00D01802" w:rsidP="00AD56A5">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Средняя</w:t>
            </w:r>
          </w:p>
        </w:tc>
        <w:tc>
          <w:tcPr>
            <w:tcW w:w="5547" w:type="dxa"/>
            <w:vAlign w:val="center"/>
          </w:tcPr>
          <w:p w:rsidR="00D01802" w:rsidRPr="00BE6F81" w:rsidRDefault="00F24BE9" w:rsidP="00AD56A5">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90</w:t>
            </w:r>
          </w:p>
        </w:tc>
      </w:tr>
      <w:tr w:rsidR="00D01802" w:rsidRPr="00BE6F81">
        <w:trPr>
          <w:trHeight w:val="284"/>
          <w:jc w:val="center"/>
        </w:trPr>
        <w:tc>
          <w:tcPr>
            <w:tcW w:w="4556" w:type="dxa"/>
            <w:vAlign w:val="center"/>
          </w:tcPr>
          <w:p w:rsidR="00D01802" w:rsidRPr="00BE6F81" w:rsidRDefault="00D01802" w:rsidP="00AD56A5">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Низкая</w:t>
            </w:r>
          </w:p>
        </w:tc>
        <w:tc>
          <w:tcPr>
            <w:tcW w:w="5547" w:type="dxa"/>
            <w:vAlign w:val="center"/>
          </w:tcPr>
          <w:p w:rsidR="00D01802" w:rsidRPr="00BE6F81" w:rsidRDefault="00F24BE9" w:rsidP="00AD56A5">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85</w:t>
            </w:r>
          </w:p>
        </w:tc>
      </w:tr>
    </w:tbl>
    <w:p w:rsidR="00D01802" w:rsidRPr="00BE6F81" w:rsidRDefault="00D01802" w:rsidP="00D01802">
      <w:pPr>
        <w:tabs>
          <w:tab w:val="left" w:pos="2805"/>
          <w:tab w:val="left" w:pos="8227"/>
        </w:tabs>
        <w:spacing w:before="120" w:line="245" w:lineRule="auto"/>
        <w:ind w:firstLine="720"/>
        <w:rPr>
          <w:rFonts w:ascii="Times New Roman" w:hAnsi="Times New Roman" w:cs="Times New Roman"/>
          <w:b w:val="0"/>
          <w:sz w:val="22"/>
          <w:szCs w:val="22"/>
        </w:rPr>
      </w:pPr>
      <w:r w:rsidRPr="00BE6F81">
        <w:rPr>
          <w:rFonts w:ascii="Times New Roman" w:hAnsi="Times New Roman" w:cs="Times New Roman"/>
          <w:b w:val="0"/>
          <w:i/>
          <w:iCs/>
          <w:spacing w:val="40"/>
          <w:sz w:val="22"/>
          <w:szCs w:val="22"/>
        </w:rPr>
        <w:t xml:space="preserve">Примечание: </w:t>
      </w:r>
      <w:r w:rsidRPr="00BE6F81">
        <w:rPr>
          <w:rFonts w:ascii="Times New Roman" w:hAnsi="Times New Roman" w:cs="Times New Roman"/>
          <w:b w:val="0"/>
          <w:sz w:val="22"/>
          <w:szCs w:val="22"/>
        </w:rPr>
        <w:t>При строительстве на площадках, требующих сложных мероприятий по инж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нерной подготовке территории, плотность населения допускается увеличивать, но не более чем на 20 %.</w:t>
      </w:r>
    </w:p>
    <w:p w:rsidR="000E0935" w:rsidRPr="00BE6F81" w:rsidRDefault="00A03919" w:rsidP="000E0935">
      <w:pPr>
        <w:spacing w:line="240" w:lineRule="auto"/>
        <w:ind w:firstLine="720"/>
        <w:rPr>
          <w:rFonts w:ascii="Times New Roman" w:hAnsi="Times New Roman" w:cs="Times New Roman"/>
          <w:sz w:val="24"/>
          <w:szCs w:val="24"/>
        </w:rPr>
      </w:pPr>
      <w:r w:rsidRPr="00BE6F81">
        <w:rPr>
          <w:rFonts w:ascii="Times New Roman" w:hAnsi="Times New Roman" w:cs="Times New Roman"/>
          <w:b w:val="0"/>
          <w:sz w:val="24"/>
          <w:szCs w:val="24"/>
        </w:rPr>
        <w:br w:type="page"/>
      </w:r>
      <w:r w:rsidR="000E0935" w:rsidRPr="00BE6F81">
        <w:rPr>
          <w:rFonts w:ascii="Times New Roman" w:hAnsi="Times New Roman" w:cs="Times New Roman"/>
          <w:caps/>
          <w:sz w:val="24"/>
          <w:szCs w:val="24"/>
        </w:rPr>
        <w:lastRenderedPageBreak/>
        <w:t xml:space="preserve">26.4. </w:t>
      </w:r>
      <w:r w:rsidR="000E0935" w:rsidRPr="00BE6F81">
        <w:rPr>
          <w:rFonts w:ascii="Times New Roman" w:hAnsi="Times New Roman" w:cs="Times New Roman"/>
          <w:sz w:val="24"/>
          <w:szCs w:val="24"/>
        </w:rPr>
        <w:t>Расчет плотности населения на территории квартала (микрорайона) на расче</w:t>
      </w:r>
      <w:r w:rsidR="000E0935" w:rsidRPr="00BE6F81">
        <w:rPr>
          <w:rFonts w:ascii="Times New Roman" w:hAnsi="Times New Roman" w:cs="Times New Roman"/>
          <w:sz w:val="24"/>
          <w:szCs w:val="24"/>
        </w:rPr>
        <w:t>т</w:t>
      </w:r>
      <w:r w:rsidR="000E0935" w:rsidRPr="00BE6F81">
        <w:rPr>
          <w:rFonts w:ascii="Times New Roman" w:hAnsi="Times New Roman" w:cs="Times New Roman"/>
          <w:sz w:val="24"/>
          <w:szCs w:val="24"/>
        </w:rPr>
        <w:t>ный срок</w:t>
      </w:r>
    </w:p>
    <w:p w:rsidR="00D01802" w:rsidRPr="00BE6F81" w:rsidRDefault="00D01802" w:rsidP="00D01802">
      <w:pPr>
        <w:spacing w:before="24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D01802">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Расчетная жилищная обеспеченность на расчетный срок (203</w:t>
      </w:r>
      <w:r w:rsidR="00F24BE9"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w:t>
      </w:r>
      <w:r w:rsidR="00E5652D"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w:t>
      </w:r>
      <w:r w:rsidR="00F24BE9" w:rsidRPr="00BE6F81">
        <w:rPr>
          <w:rFonts w:ascii="Times New Roman" w:hAnsi="Times New Roman" w:cs="Times New Roman"/>
          <w:b w:val="0"/>
          <w:sz w:val="24"/>
          <w:szCs w:val="24"/>
        </w:rPr>
        <w:t>35,0</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p w:rsidR="00D01802" w:rsidRPr="00BE6F81" w:rsidRDefault="00D01802" w:rsidP="00D01802">
      <w:pPr>
        <w:tabs>
          <w:tab w:val="left" w:pos="851"/>
        </w:tabs>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 соответствии с СП 131.13330.2012 «Строительная климатология» территория </w:t>
      </w:r>
      <w:r w:rsidR="00F24BE9" w:rsidRPr="00BE6F81">
        <w:rPr>
          <w:rFonts w:ascii="Times New Roman" w:hAnsi="Times New Roman" w:cs="Times New Roman"/>
          <w:b w:val="0"/>
          <w:sz w:val="24"/>
          <w:szCs w:val="24"/>
        </w:rPr>
        <w:t>муниц</w:t>
      </w:r>
      <w:r w:rsidR="00F24BE9" w:rsidRPr="00BE6F81">
        <w:rPr>
          <w:rFonts w:ascii="Times New Roman" w:hAnsi="Times New Roman" w:cs="Times New Roman"/>
          <w:b w:val="0"/>
          <w:sz w:val="24"/>
          <w:szCs w:val="24"/>
        </w:rPr>
        <w:t>и</w:t>
      </w:r>
      <w:r w:rsidR="00F24BE9" w:rsidRPr="00BE6F81">
        <w:rPr>
          <w:rFonts w:ascii="Times New Roman" w:hAnsi="Times New Roman" w:cs="Times New Roman"/>
          <w:b w:val="0"/>
          <w:sz w:val="24"/>
          <w:szCs w:val="24"/>
        </w:rPr>
        <w:t xml:space="preserve">пального образования город Ковров Владимирской области </w:t>
      </w:r>
      <w:r w:rsidRPr="00BE6F81">
        <w:rPr>
          <w:rFonts w:ascii="Times New Roman" w:hAnsi="Times New Roman" w:cs="Times New Roman"/>
          <w:b w:val="0"/>
          <w:sz w:val="24"/>
          <w:szCs w:val="24"/>
        </w:rPr>
        <w:t xml:space="preserve">расположена в </w:t>
      </w:r>
      <w:r w:rsidRPr="00BE6F81">
        <w:rPr>
          <w:rFonts w:ascii="Times New Roman" w:hAnsi="Times New Roman" w:cs="Times New Roman"/>
          <w:b w:val="0"/>
          <w:sz w:val="24"/>
          <w:szCs w:val="24"/>
          <w:lang w:val="en-US"/>
        </w:rPr>
        <w:t>II</w:t>
      </w:r>
      <w:r w:rsidRPr="00BE6F81">
        <w:rPr>
          <w:rFonts w:ascii="Times New Roman" w:hAnsi="Times New Roman" w:cs="Times New Roman"/>
          <w:b w:val="0"/>
          <w:sz w:val="24"/>
          <w:szCs w:val="24"/>
        </w:rPr>
        <w:t xml:space="preserve"> климатическом </w:t>
      </w:r>
      <w:r w:rsidR="00F24BE9"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районе, подрайоне I</w:t>
      </w:r>
      <w:r w:rsidRPr="00BE6F81">
        <w:rPr>
          <w:rFonts w:ascii="Times New Roman" w:hAnsi="Times New Roman" w:cs="Times New Roman"/>
          <w:b w:val="0"/>
          <w:sz w:val="24"/>
          <w:szCs w:val="24"/>
          <w:lang w:val="en-US"/>
        </w:rPr>
        <w:t>I</w:t>
      </w:r>
      <w:r w:rsidRPr="00BE6F81">
        <w:rPr>
          <w:rFonts w:ascii="Times New Roman" w:hAnsi="Times New Roman" w:cs="Times New Roman"/>
          <w:b w:val="0"/>
          <w:sz w:val="24"/>
          <w:szCs w:val="24"/>
        </w:rPr>
        <w:t>В ю</w:t>
      </w:r>
      <w:r w:rsidRPr="00BE6F81">
        <w:rPr>
          <w:rFonts w:ascii="Times New Roman" w:hAnsi="Times New Roman" w:cs="Times New Roman"/>
          <w:b w:val="0"/>
          <w:sz w:val="24"/>
          <w:szCs w:val="24"/>
        </w:rPr>
        <w:t>ж</w:t>
      </w:r>
      <w:r w:rsidRPr="00BE6F81">
        <w:rPr>
          <w:rFonts w:ascii="Times New Roman" w:hAnsi="Times New Roman" w:cs="Times New Roman"/>
          <w:b w:val="0"/>
          <w:sz w:val="24"/>
          <w:szCs w:val="24"/>
        </w:rPr>
        <w:t>нее 58º с. ш.</w:t>
      </w:r>
    </w:p>
    <w:p w:rsidR="00D01802" w:rsidRPr="00BE6F81" w:rsidRDefault="00D01802" w:rsidP="00D01802">
      <w:pPr>
        <w:spacing w:line="240" w:lineRule="auto"/>
        <w:ind w:firstLine="709"/>
        <w:rPr>
          <w:rFonts w:ascii="Times New Roman" w:hAnsi="Times New Roman" w:cs="Times New Roman"/>
          <w:b w:val="0"/>
          <w:spacing w:val="-2"/>
          <w:sz w:val="24"/>
          <w:szCs w:val="24"/>
        </w:rPr>
      </w:pPr>
      <w:r w:rsidRPr="00BE6F81">
        <w:rPr>
          <w:rFonts w:ascii="Times New Roman" w:hAnsi="Times New Roman" w:cs="Times New Roman"/>
          <w:b w:val="0"/>
          <w:spacing w:val="-2"/>
          <w:sz w:val="24"/>
          <w:szCs w:val="24"/>
        </w:rPr>
        <w:t>Расчет плотности населения на территорию микрорайона, чел./га производится по форм</w:t>
      </w:r>
      <w:r w:rsidRPr="00BE6F81">
        <w:rPr>
          <w:rFonts w:ascii="Times New Roman" w:hAnsi="Times New Roman" w:cs="Times New Roman"/>
          <w:b w:val="0"/>
          <w:spacing w:val="-2"/>
          <w:sz w:val="24"/>
          <w:szCs w:val="24"/>
        </w:rPr>
        <w:t>у</w:t>
      </w:r>
      <w:r w:rsidRPr="00BE6F81">
        <w:rPr>
          <w:rFonts w:ascii="Times New Roman" w:hAnsi="Times New Roman" w:cs="Times New Roman"/>
          <w:b w:val="0"/>
          <w:spacing w:val="-2"/>
          <w:sz w:val="24"/>
          <w:szCs w:val="24"/>
        </w:rPr>
        <w:t xml:space="preserve">ле: </w:t>
      </w:r>
    </w:p>
    <w:p w:rsidR="00D01802" w:rsidRPr="00BE6F81" w:rsidRDefault="00D01802" w:rsidP="00D01802">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position w:val="-24"/>
          <w:sz w:val="24"/>
          <w:szCs w:val="24"/>
        </w:rPr>
        <w:object w:dxaOrig="1219" w:dyaOrig="700">
          <v:shape id="_x0000_i1035" type="#_x0000_t75" style="width:61.35pt;height:35.05pt" o:ole="">
            <v:imagedata r:id="rId32" o:title=""/>
          </v:shape>
          <o:OLEObject Type="Embed" ProgID="Equation.3" ShapeID="_x0000_i1035" DrawAspect="Content" ObjectID="_1638362427" r:id="rId33"/>
        </w:object>
      </w:r>
      <w:r w:rsidRPr="00BE6F81">
        <w:rPr>
          <w:rFonts w:ascii="Times New Roman" w:hAnsi="Times New Roman" w:cs="Times New Roman"/>
          <w:b w:val="0"/>
          <w:sz w:val="24"/>
          <w:szCs w:val="24"/>
        </w:rPr>
        <w:t>,</w:t>
      </w:r>
    </w:p>
    <w:p w:rsidR="00D01802" w:rsidRPr="00BE6F81" w:rsidRDefault="00D01802" w:rsidP="00D01802">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где Р</w:t>
      </w:r>
      <w:r w:rsidRPr="00BE6F81">
        <w:rPr>
          <w:rFonts w:ascii="Times New Roman" w:hAnsi="Times New Roman" w:cs="Times New Roman"/>
          <w:b w:val="0"/>
          <w:sz w:val="24"/>
          <w:szCs w:val="24"/>
          <w:vertAlign w:val="subscript"/>
        </w:rPr>
        <w:t>18</w:t>
      </w:r>
      <w:r w:rsidRPr="00BE6F81">
        <w:rPr>
          <w:rFonts w:ascii="Times New Roman" w:hAnsi="Times New Roman" w:cs="Times New Roman"/>
          <w:b w:val="0"/>
          <w:sz w:val="24"/>
          <w:szCs w:val="24"/>
        </w:rPr>
        <w:t xml:space="preserve"> – показатель плотности при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p w:rsidR="00D01802" w:rsidRPr="00BE6F81" w:rsidRDefault="00D01802" w:rsidP="00D01802">
      <w:pPr>
        <w:spacing w:line="240" w:lineRule="auto"/>
        <w:ind w:left="1106" w:firstLine="0"/>
        <w:rPr>
          <w:rFonts w:ascii="Times New Roman" w:hAnsi="Times New Roman" w:cs="Times New Roman"/>
          <w:b w:val="0"/>
          <w:sz w:val="24"/>
          <w:szCs w:val="24"/>
        </w:rPr>
      </w:pPr>
      <w:r w:rsidRPr="00BE6F81">
        <w:rPr>
          <w:rFonts w:ascii="Times New Roman" w:hAnsi="Times New Roman" w:cs="Times New Roman"/>
          <w:b w:val="0"/>
          <w:sz w:val="24"/>
          <w:szCs w:val="24"/>
        </w:rPr>
        <w:t>Н – расчетная жилищная обеспеченность,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 принимаемая на расчетный пер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од.</w:t>
      </w:r>
    </w:p>
    <w:p w:rsidR="00D01802" w:rsidRPr="00BE6F81" w:rsidRDefault="00D01802" w:rsidP="00D01802">
      <w:pPr>
        <w:spacing w:before="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Минимальная плотность населения на территории микрорайона при расчетной ж</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лищной обеспеченности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r w:rsidRPr="00BE6F81">
        <w:rPr>
          <w:rFonts w:ascii="Times New Roman" w:hAnsi="Times New Roman" w:cs="Times New Roman"/>
          <w:b w:val="0"/>
          <w:bCs w:val="0"/>
          <w:sz w:val="24"/>
          <w:szCs w:val="24"/>
        </w:rPr>
        <w:t xml:space="preserve"> в соответствии со СНиП 2.07.01-89* «Градостроительс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во. Планировка и застройка городских и сельских поселений»</w:t>
      </w:r>
      <w:r w:rsidRPr="00BE6F81">
        <w:rPr>
          <w:rFonts w:ascii="Times New Roman" w:hAnsi="Times New Roman" w:cs="Times New Roman"/>
          <w:b w:val="0"/>
          <w:sz w:val="24"/>
          <w:szCs w:val="24"/>
        </w:rPr>
        <w:t xml:space="preserve"> приведе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а в таблице 26.4.1.</w:t>
      </w:r>
    </w:p>
    <w:p w:rsidR="00D01802" w:rsidRPr="00BE6F81" w:rsidRDefault="00D01802" w:rsidP="00D01802">
      <w:pPr>
        <w:spacing w:line="240" w:lineRule="auto"/>
        <w:ind w:firstLine="709"/>
        <w:rPr>
          <w:rFonts w:ascii="Times New Roman" w:hAnsi="Times New Roman" w:cs="Times New Roman"/>
          <w:b w:val="0"/>
          <w:sz w:val="24"/>
          <w:szCs w:val="24"/>
        </w:rPr>
      </w:pPr>
    </w:p>
    <w:p w:rsidR="00D01802" w:rsidRPr="00BE6F81" w:rsidRDefault="00D01802" w:rsidP="00D01802">
      <w:pPr>
        <w:spacing w:line="240" w:lineRule="auto"/>
        <w:ind w:firstLine="709"/>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26.4.1</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7"/>
        <w:gridCol w:w="5500"/>
      </w:tblGrid>
      <w:tr w:rsidR="00D01802" w:rsidRPr="00BE6F81">
        <w:trPr>
          <w:trHeight w:val="822"/>
          <w:jc w:val="center"/>
        </w:trPr>
        <w:tc>
          <w:tcPr>
            <w:tcW w:w="4557"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AD56A5">
            <w:pPr>
              <w:suppressAutoHyphens/>
              <w:spacing w:line="240"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Зона различной степени  градостроительной ценности территории</w:t>
            </w:r>
          </w:p>
        </w:tc>
        <w:tc>
          <w:tcPr>
            <w:tcW w:w="5500" w:type="dxa"/>
            <w:tcBorders>
              <w:top w:val="single" w:sz="4" w:space="0" w:color="auto"/>
              <w:left w:val="single" w:sz="4" w:space="0" w:color="auto"/>
              <w:bottom w:val="single" w:sz="4" w:space="0" w:color="auto"/>
              <w:right w:val="single" w:sz="4" w:space="0" w:color="auto"/>
            </w:tcBorders>
            <w:vAlign w:val="center"/>
          </w:tcPr>
          <w:p w:rsidR="00496A31" w:rsidRPr="00BE6F81" w:rsidRDefault="00D01802" w:rsidP="00AD56A5">
            <w:pPr>
              <w:spacing w:line="240" w:lineRule="auto"/>
              <w:ind w:left="-57" w:right="-57" w:firstLine="0"/>
              <w:jc w:val="center"/>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Плотность населения на территории микрорайона, чел./га, для кл</w:t>
            </w:r>
            <w:r w:rsidRPr="00BE6F81">
              <w:rPr>
                <w:rFonts w:ascii="Times New Roman Полужирный" w:hAnsi="Times New Roman Полужирный" w:cs="Times New Roman"/>
                <w:sz w:val="22"/>
                <w:szCs w:val="22"/>
              </w:rPr>
              <w:t>и</w:t>
            </w:r>
            <w:r w:rsidRPr="00BE6F81">
              <w:rPr>
                <w:rFonts w:ascii="Times New Roman Полужирный" w:hAnsi="Times New Roman Полужирный" w:cs="Times New Roman"/>
                <w:sz w:val="22"/>
                <w:szCs w:val="22"/>
              </w:rPr>
              <w:t xml:space="preserve">матического подрайона </w:t>
            </w:r>
          </w:p>
          <w:p w:rsidR="00D01802" w:rsidRPr="00BE6F81" w:rsidRDefault="00496A31" w:rsidP="00AD56A5">
            <w:pPr>
              <w:spacing w:line="240"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I</w:t>
            </w:r>
            <w:r w:rsidRPr="00BE6F81">
              <w:rPr>
                <w:rFonts w:ascii="Times New Roman Полужирный" w:hAnsi="Times New Roman Полужирный" w:cs="Times New Roman"/>
                <w:sz w:val="22"/>
                <w:szCs w:val="22"/>
                <w:lang w:val="en-US"/>
              </w:rPr>
              <w:t>I</w:t>
            </w:r>
            <w:r w:rsidRPr="00BE6F81">
              <w:rPr>
                <w:rFonts w:ascii="Times New Roman Полужирный" w:hAnsi="Times New Roman Полужирный" w:cs="Times New Roman"/>
                <w:sz w:val="22"/>
                <w:szCs w:val="22"/>
              </w:rPr>
              <w:t>В</w:t>
            </w:r>
            <w:r w:rsidR="00D01802" w:rsidRPr="00BE6F81">
              <w:rPr>
                <w:rFonts w:ascii="Times New Roman Полужирный" w:hAnsi="Times New Roman Полужирный" w:cs="Times New Roman"/>
                <w:sz w:val="22"/>
                <w:szCs w:val="22"/>
              </w:rPr>
              <w:t xml:space="preserve"> южнее 58º с. ш.</w:t>
            </w:r>
          </w:p>
        </w:tc>
      </w:tr>
      <w:tr w:rsidR="00D01802" w:rsidRPr="00BE6F81">
        <w:trPr>
          <w:trHeight w:val="266"/>
          <w:jc w:val="center"/>
        </w:trPr>
        <w:tc>
          <w:tcPr>
            <w:tcW w:w="4557"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Высокая </w:t>
            </w:r>
          </w:p>
        </w:tc>
        <w:tc>
          <w:tcPr>
            <w:tcW w:w="5500"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400</w:t>
            </w:r>
          </w:p>
        </w:tc>
      </w:tr>
      <w:tr w:rsidR="00D01802" w:rsidRPr="00BE6F81">
        <w:trPr>
          <w:trHeight w:val="266"/>
          <w:jc w:val="center"/>
        </w:trPr>
        <w:tc>
          <w:tcPr>
            <w:tcW w:w="4557"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Средняя </w:t>
            </w:r>
          </w:p>
        </w:tc>
        <w:tc>
          <w:tcPr>
            <w:tcW w:w="5500"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330</w:t>
            </w:r>
          </w:p>
        </w:tc>
      </w:tr>
      <w:tr w:rsidR="00D01802" w:rsidRPr="00BE6F81">
        <w:trPr>
          <w:trHeight w:val="266"/>
          <w:jc w:val="center"/>
        </w:trPr>
        <w:tc>
          <w:tcPr>
            <w:tcW w:w="4557"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Низкая </w:t>
            </w:r>
          </w:p>
        </w:tc>
        <w:tc>
          <w:tcPr>
            <w:tcW w:w="5500" w:type="dxa"/>
            <w:tcBorders>
              <w:top w:val="single" w:sz="4" w:space="0" w:color="auto"/>
              <w:left w:val="single" w:sz="4" w:space="0" w:color="auto"/>
              <w:bottom w:val="single" w:sz="4" w:space="0" w:color="auto"/>
              <w:right w:val="single" w:sz="4" w:space="0" w:color="auto"/>
            </w:tcBorders>
          </w:tcPr>
          <w:p w:rsidR="00D01802" w:rsidRPr="00BE6F81" w:rsidRDefault="00D01802" w:rsidP="00AD56A5">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180</w:t>
            </w:r>
          </w:p>
        </w:tc>
      </w:tr>
    </w:tbl>
    <w:p w:rsidR="00D01802" w:rsidRPr="00BE6F81" w:rsidRDefault="00D01802" w:rsidP="00D01802">
      <w:pPr>
        <w:spacing w:before="240" w:after="120"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i/>
          <w:sz w:val="24"/>
          <w:szCs w:val="24"/>
        </w:rPr>
        <w:t>Расчет:</w:t>
      </w:r>
      <w:r w:rsidRPr="00BE6F81">
        <w:rPr>
          <w:rFonts w:ascii="Times New Roman" w:hAnsi="Times New Roman" w:cs="Times New Roman"/>
          <w:b w:val="0"/>
          <w:sz w:val="24"/>
          <w:szCs w:val="24"/>
        </w:rPr>
        <w:t xml:space="preserve"> </w:t>
      </w:r>
    </w:p>
    <w:p w:rsidR="00D01802" w:rsidRPr="00BE6F81" w:rsidRDefault="00D01802" w:rsidP="00D01802">
      <w:pPr>
        <w:tabs>
          <w:tab w:val="left" w:pos="709"/>
        </w:tabs>
        <w:spacing w:after="12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 плотности населения на территории микрорайона при расчетной жилищной обесп</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ченности </w:t>
      </w:r>
      <w:r w:rsidR="00F24BE9" w:rsidRPr="00BE6F81">
        <w:rPr>
          <w:rFonts w:ascii="Times New Roman" w:hAnsi="Times New Roman" w:cs="Times New Roman"/>
          <w:b w:val="0"/>
          <w:sz w:val="24"/>
          <w:szCs w:val="24"/>
        </w:rPr>
        <w:t>35,0</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 в зоне высокой, средней и низкой степени градостроительной ценности те</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ритории:</w:t>
      </w:r>
    </w:p>
    <w:tbl>
      <w:tblPr>
        <w:tblW w:w="0" w:type="auto"/>
        <w:tblInd w:w="108" w:type="dxa"/>
        <w:tblLook w:val="01E0"/>
      </w:tblPr>
      <w:tblGrid>
        <w:gridCol w:w="1304"/>
        <w:gridCol w:w="2665"/>
        <w:gridCol w:w="1800"/>
      </w:tblGrid>
      <w:tr w:rsidR="00F24BE9" w:rsidRPr="00BE6F81">
        <w:trPr>
          <w:trHeight w:val="284"/>
        </w:trPr>
        <w:tc>
          <w:tcPr>
            <w:tcW w:w="1304" w:type="dxa"/>
            <w:vMerge w:val="restart"/>
            <w:vAlign w:val="center"/>
          </w:tcPr>
          <w:p w:rsidR="00F24BE9" w:rsidRPr="00BE6F81" w:rsidRDefault="00F24BE9" w:rsidP="003C660C">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в</w:t>
            </w:r>
            <w:r w:rsidRPr="00BE6F81">
              <w:rPr>
                <w:rFonts w:ascii="Times New Roman" w:hAnsi="Times New Roman" w:cs="Times New Roman"/>
                <w:b w:val="0"/>
                <w:noProof/>
                <w:sz w:val="24"/>
                <w:szCs w:val="24"/>
              </w:rPr>
              <w:t xml:space="preserve"> =</w:t>
            </w:r>
          </w:p>
        </w:tc>
        <w:tc>
          <w:tcPr>
            <w:tcW w:w="2665" w:type="dxa"/>
            <w:tcBorders>
              <w:bottom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400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val="restart"/>
            <w:vAlign w:val="center"/>
          </w:tcPr>
          <w:p w:rsidR="00F24BE9" w:rsidRPr="00BE6F81" w:rsidRDefault="00F24BE9" w:rsidP="003C660C">
            <w:pPr>
              <w:spacing w:line="240" w:lineRule="auto"/>
              <w:ind w:firstLine="0"/>
              <w:rPr>
                <w:rFonts w:ascii="Times New Roman" w:hAnsi="Times New Roman" w:cs="Times New Roman"/>
                <w:b w:val="0"/>
                <w:sz w:val="24"/>
                <w:szCs w:val="24"/>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206 чел./га</w:t>
            </w:r>
          </w:p>
        </w:tc>
      </w:tr>
      <w:tr w:rsidR="00F24BE9" w:rsidRPr="00BE6F81">
        <w:trPr>
          <w:trHeight w:val="284"/>
        </w:trPr>
        <w:tc>
          <w:tcPr>
            <w:tcW w:w="1304" w:type="dxa"/>
            <w:vMerge/>
          </w:tcPr>
          <w:p w:rsidR="00F24BE9" w:rsidRPr="00BE6F81" w:rsidRDefault="00F24BE9" w:rsidP="003C660C">
            <w:pPr>
              <w:spacing w:line="240" w:lineRule="auto"/>
              <w:ind w:firstLine="0"/>
              <w:jc w:val="right"/>
              <w:rPr>
                <w:rFonts w:ascii="Times New Roman" w:hAnsi="Times New Roman" w:cs="Times New Roman"/>
                <w:b w:val="0"/>
                <w:sz w:val="24"/>
                <w:szCs w:val="24"/>
              </w:rPr>
            </w:pPr>
          </w:p>
        </w:tc>
        <w:tc>
          <w:tcPr>
            <w:tcW w:w="2665" w:type="dxa"/>
            <w:tcBorders>
              <w:top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tcPr>
          <w:p w:rsidR="00F24BE9" w:rsidRPr="00BE6F81" w:rsidRDefault="00F24BE9" w:rsidP="003C660C">
            <w:pPr>
              <w:spacing w:line="240" w:lineRule="auto"/>
              <w:ind w:firstLine="0"/>
              <w:rPr>
                <w:rFonts w:ascii="Times New Roman" w:hAnsi="Times New Roman" w:cs="Times New Roman"/>
                <w:b w:val="0"/>
                <w:sz w:val="24"/>
                <w:szCs w:val="24"/>
              </w:rPr>
            </w:pPr>
          </w:p>
        </w:tc>
      </w:tr>
      <w:tr w:rsidR="00F24BE9" w:rsidRPr="00BE6F81">
        <w:trPr>
          <w:trHeight w:val="284"/>
        </w:trPr>
        <w:tc>
          <w:tcPr>
            <w:tcW w:w="1304" w:type="dxa"/>
          </w:tcPr>
          <w:p w:rsidR="00F24BE9" w:rsidRPr="00BE6F81" w:rsidRDefault="00F24BE9" w:rsidP="003C660C">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sz w:val="24"/>
                <w:szCs w:val="24"/>
              </w:rPr>
              <w:t xml:space="preserve"> </w:t>
            </w:r>
          </w:p>
        </w:tc>
        <w:tc>
          <w:tcPr>
            <w:tcW w:w="2665" w:type="dxa"/>
          </w:tcPr>
          <w:p w:rsidR="00F24BE9" w:rsidRPr="00BE6F81" w:rsidRDefault="00F24BE9" w:rsidP="003C660C">
            <w:pPr>
              <w:spacing w:line="240" w:lineRule="auto"/>
              <w:ind w:firstLine="0"/>
              <w:jc w:val="center"/>
              <w:rPr>
                <w:rFonts w:ascii="Times New Roman" w:hAnsi="Times New Roman" w:cs="Times New Roman"/>
                <w:b w:val="0"/>
                <w:sz w:val="24"/>
                <w:szCs w:val="24"/>
              </w:rPr>
            </w:pPr>
          </w:p>
        </w:tc>
        <w:tc>
          <w:tcPr>
            <w:tcW w:w="1800" w:type="dxa"/>
          </w:tcPr>
          <w:p w:rsidR="00F24BE9" w:rsidRPr="00BE6F81" w:rsidRDefault="00F24BE9" w:rsidP="003C660C">
            <w:pPr>
              <w:spacing w:line="240" w:lineRule="auto"/>
              <w:ind w:firstLine="0"/>
              <w:rPr>
                <w:rFonts w:ascii="Times New Roman" w:hAnsi="Times New Roman" w:cs="Times New Roman"/>
                <w:b w:val="0"/>
                <w:sz w:val="24"/>
                <w:szCs w:val="24"/>
              </w:rPr>
            </w:pPr>
          </w:p>
        </w:tc>
      </w:tr>
      <w:tr w:rsidR="00F24BE9" w:rsidRPr="00BE6F81">
        <w:trPr>
          <w:trHeight w:val="284"/>
        </w:trPr>
        <w:tc>
          <w:tcPr>
            <w:tcW w:w="1304" w:type="dxa"/>
            <w:vMerge w:val="restart"/>
            <w:vAlign w:val="center"/>
          </w:tcPr>
          <w:p w:rsidR="00F24BE9" w:rsidRPr="00BE6F81" w:rsidRDefault="00F24BE9" w:rsidP="003C660C">
            <w:pPr>
              <w:tabs>
                <w:tab w:val="left" w:pos="694"/>
              </w:tabs>
              <w:spacing w:line="240" w:lineRule="auto"/>
              <w:ind w:right="-57" w:firstLine="0"/>
              <w:jc w:val="right"/>
              <w:rPr>
                <w:rFonts w:ascii="Times New Roman" w:hAnsi="Times New Roman" w:cs="Times New Roman"/>
                <w:b w:val="0"/>
                <w:sz w:val="24"/>
                <w:szCs w:val="24"/>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ср</w:t>
            </w:r>
            <w:r w:rsidRPr="00BE6F81">
              <w:rPr>
                <w:rFonts w:ascii="Times New Roman" w:hAnsi="Times New Roman" w:cs="Times New Roman"/>
                <w:b w:val="0"/>
                <w:noProof/>
                <w:sz w:val="24"/>
                <w:szCs w:val="24"/>
              </w:rPr>
              <w:t xml:space="preserve"> =</w:t>
            </w:r>
          </w:p>
        </w:tc>
        <w:tc>
          <w:tcPr>
            <w:tcW w:w="2665" w:type="dxa"/>
            <w:tcBorders>
              <w:bottom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330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val="restart"/>
            <w:vAlign w:val="center"/>
          </w:tcPr>
          <w:p w:rsidR="00F24BE9" w:rsidRPr="00BE6F81" w:rsidRDefault="00F24BE9" w:rsidP="003C660C">
            <w:pPr>
              <w:spacing w:line="240" w:lineRule="auto"/>
              <w:ind w:firstLine="0"/>
              <w:rPr>
                <w:rFonts w:ascii="Times New Roman" w:hAnsi="Times New Roman" w:cs="Times New Roman"/>
                <w:b w:val="0"/>
                <w:sz w:val="24"/>
                <w:szCs w:val="24"/>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170 чел./га</w:t>
            </w:r>
          </w:p>
        </w:tc>
      </w:tr>
      <w:tr w:rsidR="00F24BE9" w:rsidRPr="00BE6F81">
        <w:trPr>
          <w:trHeight w:val="284"/>
        </w:trPr>
        <w:tc>
          <w:tcPr>
            <w:tcW w:w="1304" w:type="dxa"/>
            <w:vMerge/>
          </w:tcPr>
          <w:p w:rsidR="00F24BE9" w:rsidRPr="00BE6F81" w:rsidRDefault="00F24BE9" w:rsidP="003C660C">
            <w:pPr>
              <w:spacing w:line="240" w:lineRule="auto"/>
              <w:ind w:firstLine="0"/>
              <w:jc w:val="right"/>
              <w:rPr>
                <w:rFonts w:ascii="Times New Roman" w:hAnsi="Times New Roman" w:cs="Times New Roman"/>
                <w:b w:val="0"/>
                <w:sz w:val="24"/>
                <w:szCs w:val="24"/>
              </w:rPr>
            </w:pPr>
          </w:p>
        </w:tc>
        <w:tc>
          <w:tcPr>
            <w:tcW w:w="2665" w:type="dxa"/>
            <w:tcBorders>
              <w:top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tcPr>
          <w:p w:rsidR="00F24BE9" w:rsidRPr="00BE6F81" w:rsidRDefault="00F24BE9" w:rsidP="003C660C">
            <w:pPr>
              <w:spacing w:line="240" w:lineRule="auto"/>
              <w:ind w:firstLine="0"/>
              <w:rPr>
                <w:rFonts w:ascii="Times New Roman" w:hAnsi="Times New Roman" w:cs="Times New Roman"/>
                <w:b w:val="0"/>
                <w:sz w:val="24"/>
                <w:szCs w:val="24"/>
              </w:rPr>
            </w:pPr>
          </w:p>
        </w:tc>
      </w:tr>
      <w:tr w:rsidR="00F24BE9" w:rsidRPr="00BE6F81">
        <w:trPr>
          <w:trHeight w:val="284"/>
        </w:trPr>
        <w:tc>
          <w:tcPr>
            <w:tcW w:w="1304" w:type="dxa"/>
          </w:tcPr>
          <w:p w:rsidR="00F24BE9" w:rsidRPr="00BE6F81" w:rsidRDefault="00F24BE9" w:rsidP="003C660C">
            <w:pPr>
              <w:spacing w:line="240" w:lineRule="auto"/>
              <w:ind w:firstLine="0"/>
              <w:jc w:val="right"/>
              <w:rPr>
                <w:rFonts w:ascii="Times New Roman" w:hAnsi="Times New Roman" w:cs="Times New Roman"/>
                <w:b w:val="0"/>
                <w:sz w:val="24"/>
                <w:szCs w:val="24"/>
              </w:rPr>
            </w:pPr>
          </w:p>
        </w:tc>
        <w:tc>
          <w:tcPr>
            <w:tcW w:w="2665" w:type="dxa"/>
          </w:tcPr>
          <w:p w:rsidR="00F24BE9" w:rsidRPr="00BE6F81" w:rsidRDefault="00F24BE9" w:rsidP="003C660C">
            <w:pPr>
              <w:spacing w:line="240" w:lineRule="auto"/>
              <w:ind w:firstLine="0"/>
              <w:jc w:val="center"/>
              <w:rPr>
                <w:rFonts w:ascii="Times New Roman" w:hAnsi="Times New Roman" w:cs="Times New Roman"/>
                <w:b w:val="0"/>
                <w:sz w:val="24"/>
                <w:szCs w:val="24"/>
              </w:rPr>
            </w:pPr>
          </w:p>
        </w:tc>
        <w:tc>
          <w:tcPr>
            <w:tcW w:w="1800" w:type="dxa"/>
          </w:tcPr>
          <w:p w:rsidR="00F24BE9" w:rsidRPr="00BE6F81" w:rsidRDefault="00F24BE9" w:rsidP="003C660C">
            <w:pPr>
              <w:spacing w:line="240" w:lineRule="auto"/>
              <w:ind w:firstLine="0"/>
              <w:rPr>
                <w:rFonts w:ascii="Times New Roman" w:hAnsi="Times New Roman" w:cs="Times New Roman"/>
                <w:b w:val="0"/>
                <w:sz w:val="24"/>
                <w:szCs w:val="24"/>
              </w:rPr>
            </w:pPr>
          </w:p>
        </w:tc>
      </w:tr>
      <w:tr w:rsidR="00F24BE9" w:rsidRPr="00BE6F81">
        <w:trPr>
          <w:trHeight w:val="284"/>
        </w:trPr>
        <w:tc>
          <w:tcPr>
            <w:tcW w:w="1304" w:type="dxa"/>
            <w:vMerge w:val="restart"/>
            <w:vAlign w:val="center"/>
          </w:tcPr>
          <w:p w:rsidR="00F24BE9" w:rsidRPr="00BE6F81" w:rsidRDefault="00F24BE9" w:rsidP="003C660C">
            <w:pPr>
              <w:spacing w:line="240" w:lineRule="auto"/>
              <w:ind w:firstLine="0"/>
              <w:jc w:val="right"/>
              <w:rPr>
                <w:rFonts w:ascii="Times New Roman" w:hAnsi="Times New Roman" w:cs="Times New Roman"/>
                <w:b w:val="0"/>
                <w:sz w:val="24"/>
                <w:szCs w:val="24"/>
              </w:rPr>
            </w:pPr>
            <w:r w:rsidRPr="00BE6F81">
              <w:rPr>
                <w:rFonts w:ascii="Times New Roman" w:hAnsi="Times New Roman" w:cs="Times New Roman"/>
                <w:b w:val="0"/>
                <w:noProof/>
                <w:sz w:val="24"/>
                <w:szCs w:val="24"/>
              </w:rPr>
              <w:t>Р</w:t>
            </w:r>
            <w:r w:rsidRPr="00BE6F81">
              <w:rPr>
                <w:rFonts w:ascii="Times New Roman" w:hAnsi="Times New Roman" w:cs="Times New Roman"/>
                <w:b w:val="0"/>
                <w:noProof/>
                <w:sz w:val="24"/>
                <w:szCs w:val="24"/>
                <w:vertAlign w:val="subscript"/>
              </w:rPr>
              <w:t>н</w:t>
            </w:r>
            <w:r w:rsidRPr="00BE6F81">
              <w:rPr>
                <w:rFonts w:ascii="Times New Roman" w:hAnsi="Times New Roman" w:cs="Times New Roman"/>
                <w:b w:val="0"/>
                <w:noProof/>
                <w:sz w:val="24"/>
                <w:szCs w:val="24"/>
              </w:rPr>
              <w:t xml:space="preserve"> =</w:t>
            </w:r>
          </w:p>
        </w:tc>
        <w:tc>
          <w:tcPr>
            <w:tcW w:w="2665" w:type="dxa"/>
            <w:tcBorders>
              <w:bottom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180 чел./га × 18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val="restart"/>
            <w:vAlign w:val="center"/>
          </w:tcPr>
          <w:p w:rsidR="00F24BE9" w:rsidRPr="00BE6F81" w:rsidRDefault="00F24BE9" w:rsidP="003C660C">
            <w:pPr>
              <w:spacing w:line="240" w:lineRule="auto"/>
              <w:ind w:firstLine="0"/>
              <w:rPr>
                <w:rFonts w:ascii="Times New Roman" w:hAnsi="Times New Roman" w:cs="Times New Roman"/>
                <w:b w:val="0"/>
                <w:sz w:val="24"/>
                <w:szCs w:val="24"/>
              </w:rPr>
            </w:pPr>
            <w:r w:rsidRPr="00BE6F81">
              <w:rPr>
                <w:rFonts w:ascii="Times New Roman" w:hAnsi="Times New Roman" w:cs="Times New Roman"/>
                <w:b w:val="0"/>
                <w:i/>
                <w:sz w:val="24"/>
                <w:szCs w:val="24"/>
              </w:rPr>
              <w:t>≈</w:t>
            </w:r>
            <w:r w:rsidRPr="00BE6F81">
              <w:rPr>
                <w:rFonts w:ascii="Times New Roman" w:hAnsi="Times New Roman" w:cs="Times New Roman"/>
                <w:b w:val="0"/>
                <w:sz w:val="24"/>
                <w:szCs w:val="24"/>
              </w:rPr>
              <w:t xml:space="preserve"> 93 чел./га</w:t>
            </w:r>
          </w:p>
        </w:tc>
      </w:tr>
      <w:tr w:rsidR="00F24BE9" w:rsidRPr="00BE6F81">
        <w:trPr>
          <w:trHeight w:val="284"/>
        </w:trPr>
        <w:tc>
          <w:tcPr>
            <w:tcW w:w="1304" w:type="dxa"/>
            <w:vMerge/>
          </w:tcPr>
          <w:p w:rsidR="00F24BE9" w:rsidRPr="00BE6F81" w:rsidRDefault="00F24BE9" w:rsidP="003C660C">
            <w:pPr>
              <w:spacing w:line="240" w:lineRule="auto"/>
              <w:ind w:firstLine="0"/>
              <w:rPr>
                <w:rFonts w:ascii="Times New Roman" w:hAnsi="Times New Roman" w:cs="Times New Roman"/>
                <w:b w:val="0"/>
                <w:sz w:val="24"/>
                <w:szCs w:val="24"/>
              </w:rPr>
            </w:pPr>
          </w:p>
        </w:tc>
        <w:tc>
          <w:tcPr>
            <w:tcW w:w="2665" w:type="dxa"/>
            <w:tcBorders>
              <w:top w:val="single" w:sz="4" w:space="0" w:color="auto"/>
            </w:tcBorders>
          </w:tcPr>
          <w:p w:rsidR="00F24BE9" w:rsidRPr="00BE6F81" w:rsidRDefault="00F24BE9" w:rsidP="003C660C">
            <w:pPr>
              <w:spacing w:line="240" w:lineRule="auto"/>
              <w:ind w:firstLine="0"/>
              <w:jc w:val="center"/>
              <w:rPr>
                <w:rFonts w:ascii="Times New Roman" w:hAnsi="Times New Roman" w:cs="Times New Roman"/>
                <w:b w:val="0"/>
                <w:sz w:val="24"/>
                <w:szCs w:val="24"/>
              </w:rPr>
            </w:pPr>
            <w:r w:rsidRPr="00BE6F81">
              <w:rPr>
                <w:rFonts w:ascii="Times New Roman" w:hAnsi="Times New Roman" w:cs="Times New Roman"/>
                <w:b w:val="0"/>
                <w:sz w:val="24"/>
                <w:szCs w:val="24"/>
              </w:rPr>
              <w:t>35,0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p>
        </w:tc>
        <w:tc>
          <w:tcPr>
            <w:tcW w:w="1800" w:type="dxa"/>
            <w:vMerge/>
          </w:tcPr>
          <w:p w:rsidR="00F24BE9" w:rsidRPr="00BE6F81" w:rsidRDefault="00F24BE9" w:rsidP="003C660C">
            <w:pPr>
              <w:spacing w:line="240" w:lineRule="auto"/>
              <w:ind w:firstLine="0"/>
              <w:rPr>
                <w:rFonts w:ascii="Times New Roman" w:hAnsi="Times New Roman" w:cs="Times New Roman"/>
                <w:b w:val="0"/>
                <w:sz w:val="24"/>
                <w:szCs w:val="24"/>
              </w:rPr>
            </w:pPr>
          </w:p>
        </w:tc>
      </w:tr>
    </w:tbl>
    <w:p w:rsidR="00D01802" w:rsidRPr="00BE6F81" w:rsidRDefault="00D01802" w:rsidP="00D01802">
      <w:pPr>
        <w:spacing w:line="240" w:lineRule="auto"/>
        <w:ind w:firstLine="709"/>
        <w:outlineLvl w:val="0"/>
        <w:rPr>
          <w:rFonts w:ascii="Times New Roman" w:hAnsi="Times New Roman" w:cs="Times New Roman"/>
          <w:b w:val="0"/>
          <w:sz w:val="24"/>
          <w:szCs w:val="24"/>
        </w:rPr>
      </w:pPr>
    </w:p>
    <w:p w:rsidR="00D01802" w:rsidRPr="00BE6F81" w:rsidRDefault="00D01802" w:rsidP="00D01802">
      <w:pPr>
        <w:spacing w:line="240" w:lineRule="auto"/>
        <w:ind w:firstLine="709"/>
        <w:outlineLvl w:val="0"/>
        <w:rPr>
          <w:rFonts w:ascii="Times New Roman" w:hAnsi="Times New Roman" w:cs="Times New Roman"/>
          <w:b w:val="0"/>
          <w:sz w:val="24"/>
          <w:szCs w:val="24"/>
        </w:rPr>
      </w:pPr>
      <w:r w:rsidRPr="00BE6F81">
        <w:rPr>
          <w:rFonts w:ascii="Times New Roman" w:hAnsi="Times New Roman" w:cs="Times New Roman"/>
          <w:b w:val="0"/>
          <w:sz w:val="24"/>
          <w:szCs w:val="24"/>
        </w:rPr>
        <w:t>Показатели плотности населения принимаем кратными 5 с учетом округления до мин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мального пок</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зателя.</w:t>
      </w:r>
    </w:p>
    <w:p w:rsidR="00D01802" w:rsidRPr="00BE6F81" w:rsidRDefault="00D01802" w:rsidP="00D01802">
      <w:pPr>
        <w:spacing w:line="240" w:lineRule="auto"/>
        <w:ind w:firstLine="709"/>
        <w:outlineLvl w:val="0"/>
        <w:rPr>
          <w:rFonts w:ascii="Times New Roman" w:hAnsi="Times New Roman" w:cs="Times New Roman"/>
          <w:b w:val="0"/>
          <w:sz w:val="24"/>
          <w:szCs w:val="24"/>
        </w:rPr>
      </w:pPr>
    </w:p>
    <w:p w:rsidR="00D01802" w:rsidRPr="00BE6F81" w:rsidRDefault="00D01802" w:rsidP="00D01802">
      <w:pPr>
        <w:spacing w:line="240"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26.4.2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9"/>
        <w:gridCol w:w="5840"/>
      </w:tblGrid>
      <w:tr w:rsidR="00D01802" w:rsidRPr="00BE6F81">
        <w:trPr>
          <w:trHeight w:val="567"/>
          <w:jc w:val="center"/>
        </w:trPr>
        <w:tc>
          <w:tcPr>
            <w:tcW w:w="4309" w:type="dxa"/>
            <w:vAlign w:val="center"/>
          </w:tcPr>
          <w:p w:rsidR="00D01802" w:rsidRPr="00BE6F81" w:rsidRDefault="00D01802" w:rsidP="00AD56A5">
            <w:pPr>
              <w:suppressAutoHyphen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Зоны различной степени градостроительной ценности территории</w:t>
            </w:r>
          </w:p>
        </w:tc>
        <w:tc>
          <w:tcPr>
            <w:tcW w:w="5840" w:type="dxa"/>
            <w:vAlign w:val="center"/>
          </w:tcPr>
          <w:p w:rsidR="00D01802" w:rsidRPr="00BE6F81" w:rsidRDefault="00D01802" w:rsidP="00AD56A5">
            <w:pPr>
              <w:suppressAutoHyphens/>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sz w:val="22"/>
                <w:szCs w:val="22"/>
              </w:rPr>
              <w:t>Расчетная плотность населения на территории квартала (микр</w:t>
            </w:r>
            <w:r w:rsidRPr="00BE6F81">
              <w:rPr>
                <w:rFonts w:ascii="Times New Roman" w:hAnsi="Times New Roman" w:cs="Times New Roman"/>
                <w:sz w:val="22"/>
                <w:szCs w:val="22"/>
              </w:rPr>
              <w:t>о</w:t>
            </w:r>
            <w:r w:rsidRPr="00BE6F81">
              <w:rPr>
                <w:rFonts w:ascii="Times New Roman" w:hAnsi="Times New Roman" w:cs="Times New Roman"/>
                <w:sz w:val="22"/>
                <w:szCs w:val="22"/>
              </w:rPr>
              <w:t>района) на расчетный срок (203</w:t>
            </w:r>
            <w:r w:rsidR="00F24BE9" w:rsidRPr="00BE6F81">
              <w:rPr>
                <w:rFonts w:ascii="Times New Roman" w:hAnsi="Times New Roman" w:cs="Times New Roman"/>
                <w:sz w:val="22"/>
                <w:szCs w:val="22"/>
              </w:rPr>
              <w:t>5</w:t>
            </w:r>
            <w:r w:rsidRPr="00BE6F81">
              <w:rPr>
                <w:rFonts w:ascii="Times New Roman" w:hAnsi="Times New Roman" w:cs="Times New Roman"/>
                <w:sz w:val="22"/>
                <w:szCs w:val="22"/>
              </w:rPr>
              <w:t xml:space="preserve"> год), чел./га</w:t>
            </w:r>
          </w:p>
        </w:tc>
      </w:tr>
      <w:tr w:rsidR="00D01802" w:rsidRPr="00BE6F81">
        <w:trPr>
          <w:trHeight w:val="272"/>
          <w:jc w:val="center"/>
        </w:trPr>
        <w:tc>
          <w:tcPr>
            <w:tcW w:w="4309" w:type="dxa"/>
            <w:vAlign w:val="center"/>
          </w:tcPr>
          <w:p w:rsidR="00D01802" w:rsidRPr="00BE6F81" w:rsidRDefault="00D01802" w:rsidP="00AD56A5">
            <w:pPr>
              <w:spacing w:line="240"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Высокая</w:t>
            </w:r>
          </w:p>
        </w:tc>
        <w:tc>
          <w:tcPr>
            <w:tcW w:w="5840" w:type="dxa"/>
            <w:shd w:val="clear" w:color="auto" w:fill="auto"/>
            <w:vAlign w:val="center"/>
          </w:tcPr>
          <w:p w:rsidR="00D01802" w:rsidRPr="00BE6F81" w:rsidRDefault="00D01802" w:rsidP="00AD56A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w:t>
            </w:r>
            <w:r w:rsidR="00F24BE9" w:rsidRPr="00BE6F81">
              <w:rPr>
                <w:rFonts w:ascii="Times New Roman" w:hAnsi="Times New Roman" w:cs="Times New Roman"/>
                <w:b w:val="0"/>
                <w:bCs w:val="0"/>
                <w:sz w:val="22"/>
                <w:szCs w:val="22"/>
              </w:rPr>
              <w:t>05</w:t>
            </w:r>
          </w:p>
        </w:tc>
      </w:tr>
      <w:tr w:rsidR="00D01802" w:rsidRPr="00BE6F81">
        <w:trPr>
          <w:trHeight w:val="272"/>
          <w:jc w:val="center"/>
        </w:trPr>
        <w:tc>
          <w:tcPr>
            <w:tcW w:w="4309" w:type="dxa"/>
            <w:vAlign w:val="center"/>
          </w:tcPr>
          <w:p w:rsidR="00D01802" w:rsidRPr="00BE6F81" w:rsidRDefault="00D01802" w:rsidP="00AD56A5">
            <w:pPr>
              <w:spacing w:line="240"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Средняя</w:t>
            </w:r>
          </w:p>
        </w:tc>
        <w:tc>
          <w:tcPr>
            <w:tcW w:w="5840" w:type="dxa"/>
            <w:shd w:val="clear" w:color="auto" w:fill="auto"/>
            <w:vAlign w:val="center"/>
          </w:tcPr>
          <w:p w:rsidR="00D01802" w:rsidRPr="00BE6F81" w:rsidRDefault="00D01802" w:rsidP="00AD56A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w:t>
            </w:r>
            <w:r w:rsidR="00F24BE9" w:rsidRPr="00BE6F81">
              <w:rPr>
                <w:rFonts w:ascii="Times New Roman" w:hAnsi="Times New Roman" w:cs="Times New Roman"/>
                <w:b w:val="0"/>
                <w:bCs w:val="0"/>
                <w:sz w:val="22"/>
                <w:szCs w:val="22"/>
              </w:rPr>
              <w:t>70</w:t>
            </w:r>
          </w:p>
        </w:tc>
      </w:tr>
      <w:tr w:rsidR="00D01802" w:rsidRPr="00BE6F81">
        <w:trPr>
          <w:trHeight w:val="272"/>
          <w:jc w:val="center"/>
        </w:trPr>
        <w:tc>
          <w:tcPr>
            <w:tcW w:w="4309" w:type="dxa"/>
            <w:vAlign w:val="center"/>
          </w:tcPr>
          <w:p w:rsidR="00D01802" w:rsidRPr="00BE6F81" w:rsidRDefault="00D01802" w:rsidP="00AD56A5">
            <w:pPr>
              <w:spacing w:line="240" w:lineRule="auto"/>
              <w:ind w:left="57" w:firstLine="0"/>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Низкая</w:t>
            </w:r>
          </w:p>
        </w:tc>
        <w:tc>
          <w:tcPr>
            <w:tcW w:w="5840" w:type="dxa"/>
            <w:shd w:val="clear" w:color="auto" w:fill="auto"/>
            <w:vAlign w:val="center"/>
          </w:tcPr>
          <w:p w:rsidR="00D01802" w:rsidRPr="00BE6F81" w:rsidRDefault="00F24BE9" w:rsidP="00AD56A5">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9</w:t>
            </w:r>
            <w:r w:rsidR="00D01802" w:rsidRPr="00BE6F81">
              <w:rPr>
                <w:rFonts w:ascii="Times New Roman" w:hAnsi="Times New Roman" w:cs="Times New Roman"/>
                <w:b w:val="0"/>
                <w:bCs w:val="0"/>
                <w:sz w:val="22"/>
                <w:szCs w:val="22"/>
              </w:rPr>
              <w:t>0</w:t>
            </w:r>
          </w:p>
        </w:tc>
      </w:tr>
    </w:tbl>
    <w:p w:rsidR="00D01802" w:rsidRPr="00BE6F81" w:rsidRDefault="00D01802" w:rsidP="00D01802">
      <w:pPr>
        <w:spacing w:before="100" w:line="240" w:lineRule="auto"/>
        <w:ind w:firstLine="720"/>
        <w:rPr>
          <w:rFonts w:ascii="Times New Roman" w:hAnsi="Times New Roman" w:cs="Times New Roman"/>
          <w:b w:val="0"/>
          <w:i/>
          <w:iCs/>
          <w:spacing w:val="40"/>
          <w:sz w:val="22"/>
          <w:szCs w:val="22"/>
        </w:rPr>
      </w:pPr>
      <w:r w:rsidRPr="00BE6F81">
        <w:rPr>
          <w:rFonts w:ascii="Times New Roman" w:hAnsi="Times New Roman" w:cs="Times New Roman"/>
          <w:b w:val="0"/>
          <w:i/>
          <w:iCs/>
          <w:spacing w:val="40"/>
          <w:sz w:val="22"/>
          <w:szCs w:val="22"/>
        </w:rPr>
        <w:t>Примечания:</w:t>
      </w:r>
    </w:p>
    <w:p w:rsidR="00D01802" w:rsidRPr="00BE6F81" w:rsidRDefault="00D01802" w:rsidP="00D01802">
      <w:pPr>
        <w:spacing w:line="240"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1. В условиях реконструкции сложившейся застройки расчетную плотность населения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пускается увеличивать или уменьшать, но не более чем на 10 %.</w:t>
      </w:r>
    </w:p>
    <w:p w:rsidR="00D01802" w:rsidRPr="00BE6F81" w:rsidRDefault="00D01802" w:rsidP="006540A1">
      <w:pPr>
        <w:spacing w:line="245"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lastRenderedPageBreak/>
        <w:t>2. При формировании в квартале (микрорайоне) единого физкультурно-оздоровительного компле</w:t>
      </w:r>
      <w:r w:rsidRPr="00BE6F81">
        <w:rPr>
          <w:rFonts w:ascii="Times New Roman" w:hAnsi="Times New Roman" w:cs="Times New Roman"/>
          <w:b w:val="0"/>
          <w:sz w:val="22"/>
          <w:szCs w:val="22"/>
        </w:rPr>
        <w:t>к</w:t>
      </w:r>
      <w:r w:rsidRPr="00BE6F81">
        <w:rPr>
          <w:rFonts w:ascii="Times New Roman" w:hAnsi="Times New Roman" w:cs="Times New Roman"/>
          <w:b w:val="0"/>
          <w:sz w:val="22"/>
          <w:szCs w:val="22"/>
        </w:rPr>
        <w:t>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D01802" w:rsidRPr="00BE6F81" w:rsidRDefault="00D01802" w:rsidP="006540A1">
      <w:pPr>
        <w:spacing w:line="245" w:lineRule="auto"/>
        <w:ind w:firstLine="720"/>
        <w:rPr>
          <w:rFonts w:ascii="Times New Roman" w:hAnsi="Times New Roman" w:cs="Times New Roman"/>
          <w:b w:val="0"/>
          <w:sz w:val="22"/>
          <w:szCs w:val="22"/>
        </w:rPr>
      </w:pPr>
      <w:r w:rsidRPr="00BE6F81">
        <w:rPr>
          <w:rFonts w:ascii="Times New Roman" w:hAnsi="Times New Roman" w:cs="Times New Roman"/>
          <w:b w:val="0"/>
          <w:sz w:val="22"/>
          <w:szCs w:val="22"/>
        </w:rPr>
        <w:t>3. При застройке территорий, примыкающих к лесам и лесопаркам или расположенных в их окр</w:t>
      </w:r>
      <w:r w:rsidRPr="00BE6F81">
        <w:rPr>
          <w:rFonts w:ascii="Times New Roman" w:hAnsi="Times New Roman" w:cs="Times New Roman"/>
          <w:b w:val="0"/>
          <w:sz w:val="22"/>
          <w:szCs w:val="22"/>
        </w:rPr>
        <w:t>у</w:t>
      </w:r>
      <w:r w:rsidRPr="00BE6F81">
        <w:rPr>
          <w:rFonts w:ascii="Times New Roman" w:hAnsi="Times New Roman" w:cs="Times New Roman"/>
          <w:b w:val="0"/>
          <w:sz w:val="22"/>
          <w:szCs w:val="22"/>
        </w:rPr>
        <w:t>жении, суммарную площадь озелененных территорий допускается уменьшать, но не б</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лее чем на 30 %, соответственно увеличивая плотность населения.</w:t>
      </w:r>
    </w:p>
    <w:p w:rsidR="00A03919" w:rsidRPr="00BE6F81" w:rsidRDefault="00A03919" w:rsidP="006540A1">
      <w:pPr>
        <w:spacing w:line="245" w:lineRule="auto"/>
        <w:ind w:firstLine="709"/>
        <w:rPr>
          <w:rFonts w:ascii="Times New Roman" w:hAnsi="Times New Roman" w:cs="Times New Roman"/>
          <w:b w:val="0"/>
          <w:caps/>
          <w:sz w:val="24"/>
          <w:szCs w:val="24"/>
        </w:rPr>
      </w:pPr>
    </w:p>
    <w:p w:rsidR="00A03919" w:rsidRPr="00BE6F81" w:rsidRDefault="00A03919" w:rsidP="006540A1">
      <w:pPr>
        <w:spacing w:line="245" w:lineRule="auto"/>
        <w:ind w:firstLine="709"/>
        <w:rPr>
          <w:rFonts w:ascii="Times New Roman" w:hAnsi="Times New Roman" w:cs="Times New Roman"/>
          <w:b w:val="0"/>
          <w:caps/>
          <w:sz w:val="24"/>
          <w:szCs w:val="24"/>
        </w:rPr>
      </w:pPr>
    </w:p>
    <w:p w:rsidR="00FB18C9" w:rsidRPr="00BE6F81" w:rsidRDefault="00FB18C9" w:rsidP="006540A1">
      <w:pPr>
        <w:spacing w:line="245" w:lineRule="auto"/>
        <w:ind w:firstLine="709"/>
        <w:rPr>
          <w:rFonts w:ascii="Times New Roman" w:hAnsi="Times New Roman" w:cs="Times New Roman"/>
          <w:sz w:val="24"/>
          <w:szCs w:val="24"/>
        </w:rPr>
      </w:pPr>
      <w:r w:rsidRPr="00BE6F81">
        <w:rPr>
          <w:rFonts w:ascii="Times New Roman" w:hAnsi="Times New Roman" w:cs="Times New Roman"/>
          <w:caps/>
          <w:sz w:val="24"/>
          <w:szCs w:val="24"/>
        </w:rPr>
        <w:t xml:space="preserve">26.5. </w:t>
      </w:r>
      <w:r w:rsidRPr="00BE6F81">
        <w:rPr>
          <w:rFonts w:ascii="Times New Roman" w:hAnsi="Times New Roman" w:cs="Times New Roman"/>
          <w:sz w:val="24"/>
          <w:szCs w:val="24"/>
        </w:rPr>
        <w:t>Расчет максимальных показателей плотности населения на территории кварт</w:t>
      </w:r>
      <w:r w:rsidRPr="00BE6F81">
        <w:rPr>
          <w:rFonts w:ascii="Times New Roman" w:hAnsi="Times New Roman" w:cs="Times New Roman"/>
          <w:sz w:val="24"/>
          <w:szCs w:val="24"/>
        </w:rPr>
        <w:t>а</w:t>
      </w:r>
      <w:r w:rsidRPr="00BE6F81">
        <w:rPr>
          <w:rFonts w:ascii="Times New Roman" w:hAnsi="Times New Roman" w:cs="Times New Roman"/>
          <w:sz w:val="24"/>
          <w:szCs w:val="24"/>
        </w:rPr>
        <w:t>ла (микрорайона) на расчетный срок</w:t>
      </w:r>
    </w:p>
    <w:p w:rsidR="00FB18C9" w:rsidRPr="00BE6F81" w:rsidRDefault="00FB18C9" w:rsidP="00045FD9">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6540A1">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 xml:space="preserve">В соответствии с п. 7.6 СП 42.13330.2016 </w:t>
      </w:r>
      <w:r w:rsidRPr="00BE6F81">
        <w:rPr>
          <w:rFonts w:ascii="Times New Roman" w:hAnsi="Times New Roman" w:cs="Times New Roman"/>
          <w:b w:val="0"/>
          <w:sz w:val="24"/>
          <w:szCs w:val="24"/>
        </w:rPr>
        <w:t>расчетная плотность населения микрорайона при комплексной застройке и средней жилищной обеспеченности 20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 не должна превышать 450 чел/га.</w:t>
      </w:r>
    </w:p>
    <w:p w:rsidR="00D01802" w:rsidRPr="00BE6F81" w:rsidRDefault="00D01802" w:rsidP="006540A1">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 w:val="0"/>
          <w:sz w:val="24"/>
          <w:szCs w:val="24"/>
        </w:rPr>
        <w:t>Расчетная жилищная обеспеченность</w:t>
      </w:r>
      <w:r w:rsidRPr="00BE6F81">
        <w:rPr>
          <w:rFonts w:ascii="Times New Roman" w:hAnsi="Times New Roman" w:cs="Times New Roman"/>
          <w:b w:val="0"/>
          <w:caps/>
          <w:sz w:val="24"/>
          <w:szCs w:val="24"/>
        </w:rPr>
        <w:t xml:space="preserve"> </w:t>
      </w:r>
      <w:r w:rsidR="00F24BE9" w:rsidRPr="00BE6F81">
        <w:rPr>
          <w:rFonts w:ascii="Times New Roman" w:hAnsi="Times New Roman" w:cs="Times New Roman"/>
          <w:b w:val="0"/>
          <w:bCs w:val="0"/>
          <w:sz w:val="24"/>
          <w:szCs w:val="24"/>
        </w:rPr>
        <w:t xml:space="preserve">на расчетный срок (2035 год) </w:t>
      </w:r>
      <w:r w:rsidR="00E5652D" w:rsidRPr="00BE6F81">
        <w:rPr>
          <w:rFonts w:ascii="Times New Roman" w:hAnsi="Times New Roman" w:cs="Times New Roman"/>
          <w:b w:val="0"/>
          <w:bCs w:val="0"/>
          <w:sz w:val="24"/>
          <w:szCs w:val="24"/>
        </w:rPr>
        <w:t>–</w:t>
      </w:r>
      <w:r w:rsidR="00F24BE9" w:rsidRPr="00BE6F81">
        <w:rPr>
          <w:rFonts w:ascii="Times New Roman" w:hAnsi="Times New Roman" w:cs="Times New Roman"/>
          <w:b w:val="0"/>
          <w:bCs w:val="0"/>
          <w:sz w:val="24"/>
          <w:szCs w:val="24"/>
        </w:rPr>
        <w:t xml:space="preserve"> 35,0 м</w:t>
      </w:r>
      <w:r w:rsidR="00F24BE9" w:rsidRPr="00BE6F81">
        <w:rPr>
          <w:rFonts w:ascii="Times New Roman" w:hAnsi="Times New Roman" w:cs="Times New Roman"/>
          <w:b w:val="0"/>
          <w:bCs w:val="0"/>
          <w:sz w:val="24"/>
          <w:szCs w:val="24"/>
          <w:vertAlign w:val="superscript"/>
        </w:rPr>
        <w:t>2</w:t>
      </w:r>
      <w:r w:rsidR="00F24BE9" w:rsidRPr="00BE6F81">
        <w:rPr>
          <w:rFonts w:ascii="Times New Roman" w:hAnsi="Times New Roman" w:cs="Times New Roman"/>
          <w:b w:val="0"/>
          <w:bCs w:val="0"/>
          <w:sz w:val="24"/>
          <w:szCs w:val="24"/>
        </w:rPr>
        <w:t>/чел.</w:t>
      </w:r>
    </w:p>
    <w:p w:rsidR="00D01802" w:rsidRPr="00BE6F81" w:rsidRDefault="00D01802" w:rsidP="006540A1">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6540A1">
      <w:pPr>
        <w:spacing w:before="120" w:line="245"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Максимальный показатель плотности населения на расчетный срок при расчетной жили</w:t>
      </w:r>
      <w:r w:rsidRPr="00BE6F81">
        <w:rPr>
          <w:rFonts w:ascii="Times New Roman" w:hAnsi="Times New Roman" w:cs="Times New Roman"/>
          <w:b w:val="0"/>
          <w:bCs w:val="0"/>
          <w:sz w:val="24"/>
          <w:szCs w:val="24"/>
        </w:rPr>
        <w:t>щ</w:t>
      </w:r>
      <w:r w:rsidRPr="00BE6F81">
        <w:rPr>
          <w:rFonts w:ascii="Times New Roman" w:hAnsi="Times New Roman" w:cs="Times New Roman"/>
          <w:b w:val="0"/>
          <w:bCs w:val="0"/>
          <w:sz w:val="24"/>
          <w:szCs w:val="24"/>
        </w:rPr>
        <w:t>ной обесп</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 xml:space="preserve">ченности </w:t>
      </w:r>
      <w:r w:rsidR="00F24BE9" w:rsidRPr="00BE6F81">
        <w:rPr>
          <w:rFonts w:ascii="Times New Roman" w:hAnsi="Times New Roman" w:cs="Times New Roman"/>
          <w:b w:val="0"/>
          <w:bCs w:val="0"/>
          <w:sz w:val="24"/>
          <w:szCs w:val="24"/>
        </w:rPr>
        <w:t xml:space="preserve">35,0 </w:t>
      </w:r>
      <w:r w:rsidRPr="00BE6F81">
        <w:rPr>
          <w:rFonts w:ascii="Times New Roman" w:hAnsi="Times New Roman" w:cs="Times New Roman"/>
          <w:b w:val="0"/>
          <w:bCs w:val="0"/>
          <w:sz w:val="24"/>
          <w:szCs w:val="24"/>
        </w:rPr>
        <w:t>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/чел. составляет 2</w:t>
      </w:r>
      <w:r w:rsidR="00F24BE9" w:rsidRPr="00BE6F81">
        <w:rPr>
          <w:rFonts w:ascii="Times New Roman" w:hAnsi="Times New Roman" w:cs="Times New Roman"/>
          <w:b w:val="0"/>
          <w:bCs w:val="0"/>
          <w:sz w:val="24"/>
          <w:szCs w:val="24"/>
        </w:rPr>
        <w:t>57</w:t>
      </w:r>
      <w:r w:rsidRPr="00BE6F81">
        <w:rPr>
          <w:rFonts w:ascii="Times New Roman" w:hAnsi="Times New Roman" w:cs="Times New Roman"/>
          <w:b w:val="0"/>
          <w:bCs w:val="0"/>
          <w:sz w:val="24"/>
          <w:szCs w:val="24"/>
        </w:rPr>
        <w:t xml:space="preserve"> чел./га</w:t>
      </w:r>
    </w:p>
    <w:p w:rsidR="00D01802" w:rsidRPr="00BE6F81" w:rsidRDefault="00D01802" w:rsidP="006540A1">
      <w:pPr>
        <w:spacing w:before="60" w:after="120" w:line="245" w:lineRule="auto"/>
        <w:ind w:firstLine="720"/>
        <w:rPr>
          <w:rFonts w:ascii="Times New Roman" w:hAnsi="Times New Roman" w:cs="Times New Roman"/>
          <w:b w:val="0"/>
          <w:bCs w:val="0"/>
          <w:i/>
          <w:sz w:val="24"/>
          <w:szCs w:val="24"/>
        </w:rPr>
      </w:pPr>
      <w:r w:rsidRPr="00BE6F81">
        <w:rPr>
          <w:rFonts w:ascii="Times New Roman" w:hAnsi="Times New Roman" w:cs="Times New Roman"/>
          <w:b w:val="0"/>
          <w:bCs w:val="0"/>
          <w:i/>
          <w:sz w:val="24"/>
          <w:szCs w:val="24"/>
        </w:rPr>
        <w:t xml:space="preserve">(450 </w:t>
      </w:r>
      <w:r w:rsidRPr="00BE6F81">
        <w:rPr>
          <w:rFonts w:ascii="Times New Roman" w:hAnsi="Times New Roman" w:cs="Times New Roman"/>
          <w:b w:val="0"/>
          <w:i/>
          <w:sz w:val="24"/>
          <w:szCs w:val="24"/>
        </w:rPr>
        <w:t>чел./га ×</w:t>
      </w:r>
      <w:r w:rsidRPr="00BE6F81">
        <w:rPr>
          <w:rFonts w:ascii="Times New Roman" w:hAnsi="Times New Roman" w:cs="Times New Roman"/>
          <w:b w:val="0"/>
          <w:bCs w:val="0"/>
          <w:i/>
          <w:sz w:val="24"/>
          <w:szCs w:val="24"/>
        </w:rPr>
        <w:t xml:space="preserve"> 20 </w:t>
      </w:r>
      <w:r w:rsidRPr="00BE6F81">
        <w:rPr>
          <w:rFonts w:ascii="Times New Roman" w:hAnsi="Times New Roman" w:cs="Times New Roman"/>
          <w:b w:val="0"/>
          <w:i/>
          <w:sz w:val="24"/>
          <w:szCs w:val="24"/>
        </w:rPr>
        <w:t>м</w:t>
      </w:r>
      <w:r w:rsidRPr="00BE6F81">
        <w:rPr>
          <w:rFonts w:ascii="Times New Roman" w:hAnsi="Times New Roman" w:cs="Times New Roman"/>
          <w:b w:val="0"/>
          <w:i/>
          <w:sz w:val="24"/>
          <w:szCs w:val="24"/>
          <w:vertAlign w:val="superscript"/>
        </w:rPr>
        <w:t>2</w:t>
      </w:r>
      <w:r w:rsidRPr="00BE6F81">
        <w:rPr>
          <w:rFonts w:ascii="Times New Roman" w:hAnsi="Times New Roman" w:cs="Times New Roman"/>
          <w:b w:val="0"/>
          <w:i/>
          <w:sz w:val="24"/>
          <w:szCs w:val="24"/>
        </w:rPr>
        <w:t>/чел.</w:t>
      </w:r>
      <w:r w:rsidRPr="00BE6F81">
        <w:rPr>
          <w:rFonts w:ascii="Times New Roman" w:hAnsi="Times New Roman" w:cs="Times New Roman"/>
          <w:b w:val="0"/>
          <w:bCs w:val="0"/>
          <w:i/>
          <w:sz w:val="24"/>
          <w:szCs w:val="24"/>
        </w:rPr>
        <w:t xml:space="preserve">) : </w:t>
      </w:r>
      <w:r w:rsidR="00F24BE9" w:rsidRPr="00BE6F81">
        <w:rPr>
          <w:rFonts w:ascii="Times New Roman" w:hAnsi="Times New Roman" w:cs="Times New Roman"/>
          <w:b w:val="0"/>
          <w:bCs w:val="0"/>
          <w:i/>
          <w:sz w:val="24"/>
          <w:szCs w:val="24"/>
        </w:rPr>
        <w:t>35,0</w:t>
      </w:r>
      <w:r w:rsidRPr="00BE6F81">
        <w:rPr>
          <w:rFonts w:ascii="Times New Roman" w:hAnsi="Times New Roman" w:cs="Times New Roman"/>
          <w:b w:val="0"/>
          <w:bCs w:val="0"/>
          <w:i/>
          <w:sz w:val="24"/>
          <w:szCs w:val="24"/>
        </w:rPr>
        <w:t xml:space="preserve"> м</w:t>
      </w:r>
      <w:r w:rsidRPr="00BE6F81">
        <w:rPr>
          <w:rFonts w:ascii="Times New Roman" w:hAnsi="Times New Roman" w:cs="Times New Roman"/>
          <w:b w:val="0"/>
          <w:bCs w:val="0"/>
          <w:i/>
          <w:sz w:val="24"/>
          <w:szCs w:val="24"/>
          <w:vertAlign w:val="superscript"/>
        </w:rPr>
        <w:t>2</w:t>
      </w:r>
      <w:r w:rsidRPr="00BE6F81">
        <w:rPr>
          <w:rFonts w:ascii="Times New Roman" w:hAnsi="Times New Roman" w:cs="Times New Roman"/>
          <w:b w:val="0"/>
          <w:bCs w:val="0"/>
          <w:i/>
          <w:sz w:val="24"/>
          <w:szCs w:val="24"/>
        </w:rPr>
        <w:t xml:space="preserve">/чел. </w:t>
      </w:r>
      <w:r w:rsidRPr="00BE6F81">
        <w:rPr>
          <w:rFonts w:ascii="Times New Roman" w:hAnsi="Times New Roman" w:cs="Times New Roman"/>
          <w:b w:val="0"/>
          <w:i/>
          <w:sz w:val="24"/>
          <w:szCs w:val="24"/>
        </w:rPr>
        <w:t>≈</w:t>
      </w:r>
      <w:r w:rsidRPr="00BE6F81">
        <w:rPr>
          <w:rFonts w:ascii="Times New Roman" w:hAnsi="Times New Roman" w:cs="Times New Roman"/>
          <w:b w:val="0"/>
          <w:bCs w:val="0"/>
          <w:i/>
          <w:sz w:val="24"/>
          <w:szCs w:val="24"/>
        </w:rPr>
        <w:t xml:space="preserve"> 2</w:t>
      </w:r>
      <w:r w:rsidR="006530DC" w:rsidRPr="00BE6F81">
        <w:rPr>
          <w:rFonts w:ascii="Times New Roman" w:hAnsi="Times New Roman" w:cs="Times New Roman"/>
          <w:b w:val="0"/>
          <w:bCs w:val="0"/>
          <w:i/>
          <w:sz w:val="24"/>
          <w:szCs w:val="24"/>
        </w:rPr>
        <w:t>57</w:t>
      </w:r>
      <w:r w:rsidRPr="00BE6F81">
        <w:rPr>
          <w:rFonts w:ascii="Times New Roman" w:hAnsi="Times New Roman" w:cs="Times New Roman"/>
          <w:b w:val="0"/>
          <w:bCs w:val="0"/>
          <w:i/>
          <w:sz w:val="24"/>
          <w:szCs w:val="24"/>
        </w:rPr>
        <w:t xml:space="preserve"> </w:t>
      </w:r>
      <w:r w:rsidRPr="00BE6F81">
        <w:rPr>
          <w:rFonts w:ascii="Times New Roman" w:hAnsi="Times New Roman" w:cs="Times New Roman"/>
          <w:b w:val="0"/>
          <w:i/>
          <w:sz w:val="24"/>
          <w:szCs w:val="24"/>
        </w:rPr>
        <w:t>чел./га</w:t>
      </w:r>
      <w:r w:rsidRPr="00BE6F81">
        <w:rPr>
          <w:rFonts w:ascii="Times New Roman" w:hAnsi="Times New Roman" w:cs="Times New Roman"/>
          <w:b w:val="0"/>
          <w:bCs w:val="0"/>
          <w:i/>
          <w:sz w:val="24"/>
          <w:szCs w:val="24"/>
        </w:rPr>
        <w:t xml:space="preserve">) </w:t>
      </w:r>
    </w:p>
    <w:p w:rsidR="00D01802" w:rsidRPr="00BE6F81" w:rsidRDefault="00D01802" w:rsidP="006540A1">
      <w:pPr>
        <w:spacing w:after="60" w:line="245" w:lineRule="auto"/>
        <w:ind w:firstLine="720"/>
        <w:rPr>
          <w:rFonts w:ascii="Times New Roman" w:hAnsi="Times New Roman" w:cs="Times New Roman"/>
          <w:b w:val="0"/>
          <w:bCs w:val="0"/>
          <w:sz w:val="24"/>
          <w:szCs w:val="24"/>
        </w:rPr>
      </w:pPr>
      <w:r w:rsidRPr="00BE6F81">
        <w:rPr>
          <w:rFonts w:ascii="Times New Roman" w:hAnsi="Times New Roman" w:cs="Times New Roman"/>
          <w:b w:val="0"/>
          <w:sz w:val="24"/>
          <w:szCs w:val="24"/>
        </w:rPr>
        <w:t>Показатели плотности населения принимаем кратными 5.</w:t>
      </w:r>
    </w:p>
    <w:p w:rsidR="00D01802" w:rsidRPr="00BE6F81" w:rsidRDefault="00D01802" w:rsidP="006540A1">
      <w:pPr>
        <w:spacing w:line="245" w:lineRule="auto"/>
        <w:ind w:firstLine="720"/>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Таким образом, расчетная плотность населения территории квартала (микрорайона) на расчетный срок не должна превышать</w:t>
      </w:r>
      <w:r w:rsidRPr="00BE6F81">
        <w:rPr>
          <w:rFonts w:ascii="Times New Roman" w:hAnsi="Times New Roman" w:cs="Times New Roman"/>
          <w:bCs w:val="0"/>
          <w:sz w:val="24"/>
          <w:szCs w:val="24"/>
        </w:rPr>
        <w:t xml:space="preserve"> 2</w:t>
      </w:r>
      <w:r w:rsidR="006530DC" w:rsidRPr="00BE6F81">
        <w:rPr>
          <w:rFonts w:ascii="Times New Roman" w:hAnsi="Times New Roman" w:cs="Times New Roman"/>
          <w:bCs w:val="0"/>
          <w:sz w:val="24"/>
          <w:szCs w:val="24"/>
        </w:rPr>
        <w:t>55</w:t>
      </w:r>
      <w:r w:rsidRPr="00BE6F81">
        <w:rPr>
          <w:rFonts w:ascii="Times New Roman" w:hAnsi="Times New Roman" w:cs="Times New Roman"/>
          <w:bCs w:val="0"/>
          <w:sz w:val="24"/>
          <w:szCs w:val="24"/>
        </w:rPr>
        <w:t xml:space="preserve"> чел./га</w:t>
      </w:r>
      <w:r w:rsidRPr="00BE6F81">
        <w:rPr>
          <w:rFonts w:ascii="Times New Roman" w:hAnsi="Times New Roman" w:cs="Times New Roman"/>
          <w:b w:val="0"/>
          <w:bCs w:val="0"/>
          <w:sz w:val="24"/>
          <w:szCs w:val="24"/>
        </w:rPr>
        <w:t xml:space="preserve"> при средней расчетной жилищной обеспече</w:t>
      </w:r>
      <w:r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 xml:space="preserve">ности </w:t>
      </w:r>
      <w:r w:rsidR="006530DC" w:rsidRPr="00BE6F81">
        <w:rPr>
          <w:rFonts w:ascii="Times New Roman" w:hAnsi="Times New Roman" w:cs="Times New Roman"/>
          <w:b w:val="0"/>
          <w:bCs w:val="0"/>
          <w:sz w:val="24"/>
          <w:szCs w:val="24"/>
        </w:rPr>
        <w:t>35,0</w:t>
      </w:r>
      <w:r w:rsidRPr="00BE6F81">
        <w:rPr>
          <w:rFonts w:ascii="Times New Roman" w:hAnsi="Times New Roman" w:cs="Times New Roman"/>
          <w:b w:val="0"/>
          <w:bCs w:val="0"/>
          <w:sz w:val="24"/>
          <w:szCs w:val="24"/>
        </w:rPr>
        <w:t xml:space="preserve"> м</w:t>
      </w:r>
      <w:r w:rsidRPr="00BE6F81">
        <w:rPr>
          <w:rFonts w:ascii="Times New Roman" w:hAnsi="Times New Roman" w:cs="Times New Roman"/>
          <w:b w:val="0"/>
          <w:bCs w:val="0"/>
          <w:sz w:val="24"/>
          <w:szCs w:val="24"/>
          <w:vertAlign w:val="superscript"/>
        </w:rPr>
        <w:t>2</w:t>
      </w:r>
      <w:r w:rsidRPr="00BE6F81">
        <w:rPr>
          <w:rFonts w:ascii="Times New Roman" w:hAnsi="Times New Roman" w:cs="Times New Roman"/>
          <w:b w:val="0"/>
          <w:bCs w:val="0"/>
          <w:sz w:val="24"/>
          <w:szCs w:val="24"/>
        </w:rPr>
        <w:t>/чел.</w:t>
      </w:r>
    </w:p>
    <w:p w:rsidR="00D01802" w:rsidRPr="00BE6F81" w:rsidRDefault="00D01802" w:rsidP="006540A1">
      <w:pPr>
        <w:spacing w:line="245" w:lineRule="auto"/>
        <w:ind w:firstLine="720"/>
        <w:rPr>
          <w:rFonts w:ascii="Times New Roman" w:hAnsi="Times New Roman" w:cs="Times New Roman"/>
          <w:b w:val="0"/>
          <w:bCs w:val="0"/>
          <w:sz w:val="24"/>
          <w:szCs w:val="24"/>
        </w:rPr>
      </w:pPr>
    </w:p>
    <w:p w:rsidR="00D01802" w:rsidRPr="00BE6F81" w:rsidRDefault="00D01802" w:rsidP="006540A1">
      <w:pPr>
        <w:spacing w:line="245" w:lineRule="auto"/>
        <w:ind w:firstLine="720"/>
        <w:rPr>
          <w:rFonts w:ascii="Times New Roman" w:hAnsi="Times New Roman" w:cs="Times New Roman"/>
          <w:b w:val="0"/>
          <w:bCs w:val="0"/>
          <w:sz w:val="24"/>
          <w:szCs w:val="24"/>
        </w:rPr>
      </w:pPr>
    </w:p>
    <w:p w:rsidR="00D01802" w:rsidRPr="00BE6F81" w:rsidRDefault="00D01802" w:rsidP="006540A1">
      <w:pPr>
        <w:spacing w:line="245" w:lineRule="auto"/>
        <w:ind w:firstLine="709"/>
        <w:rPr>
          <w:rFonts w:ascii="Times New Roman" w:hAnsi="Times New Roman" w:cs="Times New Roman"/>
          <w:caps/>
          <w:sz w:val="24"/>
          <w:szCs w:val="24"/>
        </w:rPr>
      </w:pPr>
      <w:r w:rsidRPr="00BE6F81">
        <w:rPr>
          <w:rFonts w:ascii="Times New Roman" w:hAnsi="Times New Roman" w:cs="Times New Roman"/>
          <w:caps/>
          <w:sz w:val="24"/>
          <w:szCs w:val="24"/>
        </w:rPr>
        <w:t xml:space="preserve">26.6. </w:t>
      </w:r>
      <w:r w:rsidRPr="00BE6F81">
        <w:rPr>
          <w:rFonts w:ascii="Times New Roman" w:hAnsi="Times New Roman" w:cs="Times New Roman"/>
          <w:sz w:val="24"/>
          <w:szCs w:val="24"/>
        </w:rPr>
        <w:t xml:space="preserve">Расчет плотности населения на территории жилого района и территории </w:t>
      </w:r>
      <w:r w:rsidRPr="00BE6F81">
        <w:rPr>
          <w:rFonts w:ascii="Times New Roman" w:hAnsi="Times New Roman" w:cs="Times New Roman"/>
          <w:bCs w:val="0"/>
          <w:sz w:val="24"/>
          <w:szCs w:val="24"/>
        </w:rPr>
        <w:t>ква</w:t>
      </w:r>
      <w:r w:rsidRPr="00BE6F81">
        <w:rPr>
          <w:rFonts w:ascii="Times New Roman" w:hAnsi="Times New Roman" w:cs="Times New Roman"/>
          <w:bCs w:val="0"/>
          <w:sz w:val="24"/>
          <w:szCs w:val="24"/>
        </w:rPr>
        <w:t>р</w:t>
      </w:r>
      <w:r w:rsidRPr="00BE6F81">
        <w:rPr>
          <w:rFonts w:ascii="Times New Roman" w:hAnsi="Times New Roman" w:cs="Times New Roman"/>
          <w:bCs w:val="0"/>
          <w:sz w:val="24"/>
          <w:szCs w:val="24"/>
        </w:rPr>
        <w:t xml:space="preserve">тала (микрорайона) </w:t>
      </w:r>
      <w:r w:rsidRPr="00BE6F81">
        <w:rPr>
          <w:rFonts w:ascii="Times New Roman" w:hAnsi="Times New Roman" w:cs="Times New Roman"/>
          <w:sz w:val="24"/>
          <w:szCs w:val="24"/>
        </w:rPr>
        <w:t>для муниципал</w:t>
      </w:r>
      <w:r w:rsidRPr="00BE6F81">
        <w:rPr>
          <w:rFonts w:ascii="Times New Roman" w:hAnsi="Times New Roman" w:cs="Times New Roman"/>
          <w:sz w:val="24"/>
          <w:szCs w:val="24"/>
        </w:rPr>
        <w:t>ь</w:t>
      </w:r>
      <w:r w:rsidRPr="00BE6F81">
        <w:rPr>
          <w:rFonts w:ascii="Times New Roman" w:hAnsi="Times New Roman" w:cs="Times New Roman"/>
          <w:sz w:val="24"/>
          <w:szCs w:val="24"/>
        </w:rPr>
        <w:t>ного жилья</w:t>
      </w:r>
    </w:p>
    <w:p w:rsidR="00D01802" w:rsidRPr="00BE6F81" w:rsidRDefault="00D01802" w:rsidP="006540A1">
      <w:pPr>
        <w:spacing w:line="245" w:lineRule="auto"/>
        <w:jc w:val="center"/>
        <w:rPr>
          <w:rFonts w:ascii="Times New Roman" w:hAnsi="Times New Roman" w:cs="Times New Roman"/>
          <w:b w:val="0"/>
          <w:caps/>
          <w:sz w:val="24"/>
          <w:szCs w:val="24"/>
        </w:rPr>
      </w:pPr>
    </w:p>
    <w:p w:rsidR="00D01802" w:rsidRPr="00BE6F81" w:rsidRDefault="00D01802" w:rsidP="006540A1">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Для муниципального жилья </w:t>
      </w:r>
      <w:r w:rsidRPr="00BE6F81">
        <w:rPr>
          <w:rFonts w:ascii="Times New Roman" w:hAnsi="Times New Roman" w:cs="Times New Roman"/>
          <w:b w:val="0"/>
          <w:sz w:val="24"/>
          <w:szCs w:val="24"/>
        </w:rPr>
        <w:t xml:space="preserve">при расчетной жилищной обеспеченности </w:t>
      </w:r>
      <w:r w:rsidR="00B13C1C" w:rsidRPr="00BE6F81">
        <w:rPr>
          <w:rFonts w:ascii="Times New Roman" w:hAnsi="Times New Roman" w:cs="Times New Roman"/>
          <w:b w:val="0"/>
          <w:sz w:val="24"/>
          <w:szCs w:val="24"/>
        </w:rPr>
        <w:t>18</w:t>
      </w:r>
      <w:r w:rsidRPr="00BE6F81">
        <w:rPr>
          <w:rFonts w:ascii="Times New Roman" w:hAnsi="Times New Roman" w:cs="Times New Roman"/>
          <w:b w:val="0"/>
          <w:sz w:val="24"/>
          <w:szCs w:val="24"/>
        </w:rPr>
        <w:t xml:space="preserve"> м</w:t>
      </w:r>
      <w:r w:rsidRPr="00BE6F81">
        <w:rPr>
          <w:rFonts w:ascii="Times New Roman" w:hAnsi="Times New Roman" w:cs="Times New Roman"/>
          <w:b w:val="0"/>
          <w:sz w:val="24"/>
          <w:szCs w:val="24"/>
          <w:vertAlign w:val="superscript"/>
        </w:rPr>
        <w:t>2</w:t>
      </w:r>
      <w:r w:rsidRPr="00BE6F81">
        <w:rPr>
          <w:rFonts w:ascii="Times New Roman" w:hAnsi="Times New Roman" w:cs="Times New Roman"/>
          <w:b w:val="0"/>
          <w:sz w:val="24"/>
          <w:szCs w:val="24"/>
        </w:rPr>
        <w:t>/чел.</w:t>
      </w:r>
      <w:r w:rsidRPr="00BE6F81">
        <w:rPr>
          <w:rFonts w:ascii="Times New Roman" w:hAnsi="Times New Roman" w:cs="Times New Roman"/>
          <w:b w:val="0"/>
          <w:bCs w:val="0"/>
          <w:sz w:val="24"/>
          <w:szCs w:val="24"/>
        </w:rPr>
        <w:t xml:space="preserve"> на </w:t>
      </w:r>
      <w:r w:rsidR="00B13C1C" w:rsidRPr="00BE6F81">
        <w:rPr>
          <w:rFonts w:ascii="Times New Roman" w:hAnsi="Times New Roman" w:cs="Times New Roman"/>
          <w:b w:val="0"/>
          <w:bCs w:val="0"/>
          <w:sz w:val="24"/>
          <w:szCs w:val="24"/>
        </w:rPr>
        <w:t xml:space="preserve">       </w:t>
      </w:r>
      <w:r w:rsidRPr="00BE6F81">
        <w:rPr>
          <w:rFonts w:ascii="Times New Roman" w:hAnsi="Times New Roman" w:cs="Times New Roman"/>
          <w:b w:val="0"/>
          <w:bCs w:val="0"/>
          <w:sz w:val="24"/>
          <w:szCs w:val="24"/>
        </w:rPr>
        <w:t>расчетный срок (203</w:t>
      </w:r>
      <w:r w:rsidR="006530DC" w:rsidRPr="00BE6F81">
        <w:rPr>
          <w:rFonts w:ascii="Times New Roman" w:hAnsi="Times New Roman" w:cs="Times New Roman"/>
          <w:b w:val="0"/>
          <w:bCs w:val="0"/>
          <w:sz w:val="24"/>
          <w:szCs w:val="24"/>
        </w:rPr>
        <w:t>5</w:t>
      </w:r>
      <w:r w:rsidRPr="00BE6F81">
        <w:rPr>
          <w:rFonts w:ascii="Times New Roman" w:hAnsi="Times New Roman" w:cs="Times New Roman"/>
          <w:b w:val="0"/>
          <w:bCs w:val="0"/>
          <w:sz w:val="24"/>
          <w:szCs w:val="24"/>
        </w:rPr>
        <w:t xml:space="preserve"> год) </w:t>
      </w:r>
      <w:r w:rsidRPr="00BE6F81">
        <w:rPr>
          <w:rFonts w:ascii="Times New Roman" w:hAnsi="Times New Roman" w:cs="Times New Roman"/>
          <w:b w:val="0"/>
          <w:sz w:val="24"/>
          <w:szCs w:val="24"/>
        </w:rPr>
        <w:t xml:space="preserve">показатели расчетной плотности населения жилого района, а также территории </w:t>
      </w:r>
      <w:r w:rsidRPr="00BE6F81">
        <w:rPr>
          <w:rFonts w:ascii="Times New Roman" w:hAnsi="Times New Roman" w:cs="Times New Roman"/>
          <w:b w:val="0"/>
          <w:bCs w:val="0"/>
          <w:sz w:val="24"/>
          <w:szCs w:val="24"/>
        </w:rPr>
        <w:t>квартала (микрорайона)</w:t>
      </w:r>
      <w:r w:rsidRPr="00BE6F81">
        <w:rPr>
          <w:rFonts w:ascii="Times New Roman" w:hAnsi="Times New Roman" w:cs="Times New Roman"/>
          <w:b w:val="0"/>
          <w:sz w:val="24"/>
          <w:szCs w:val="24"/>
        </w:rPr>
        <w:t xml:space="preserve"> на расчетный срок рекомендуется принимать не менее прив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ных в таблице 26.6.1.</w:t>
      </w:r>
    </w:p>
    <w:p w:rsidR="00D01802" w:rsidRPr="00BE6F81" w:rsidRDefault="00D01802" w:rsidP="006540A1">
      <w:pPr>
        <w:spacing w:line="245" w:lineRule="auto"/>
        <w:ind w:firstLine="709"/>
        <w:rPr>
          <w:rFonts w:ascii="Times New Roman" w:hAnsi="Times New Roman" w:cs="Times New Roman"/>
          <w:b w:val="0"/>
          <w:sz w:val="24"/>
          <w:szCs w:val="24"/>
        </w:rPr>
      </w:pPr>
    </w:p>
    <w:p w:rsidR="00D01802" w:rsidRPr="00BE6F81" w:rsidRDefault="00D01802" w:rsidP="006540A1">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26.6.1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1"/>
        <w:gridCol w:w="2943"/>
        <w:gridCol w:w="3595"/>
      </w:tblGrid>
      <w:tr w:rsidR="00D01802" w:rsidRPr="00BE6F81">
        <w:trPr>
          <w:trHeight w:val="340"/>
          <w:jc w:val="center"/>
        </w:trPr>
        <w:tc>
          <w:tcPr>
            <w:tcW w:w="3551" w:type="dxa"/>
            <w:vMerge w:val="restart"/>
            <w:vAlign w:val="center"/>
          </w:tcPr>
          <w:p w:rsidR="00D01802" w:rsidRPr="00BE6F81" w:rsidRDefault="00D01802" w:rsidP="006540A1">
            <w:pPr>
              <w:suppressAutoHyphens/>
              <w:spacing w:line="245" w:lineRule="auto"/>
              <w:ind w:left="-57" w:right="-57"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Зоны различной степени градостроительной ценности территории</w:t>
            </w:r>
          </w:p>
        </w:tc>
        <w:tc>
          <w:tcPr>
            <w:tcW w:w="6538" w:type="dxa"/>
            <w:gridSpan w:val="2"/>
            <w:vAlign w:val="center"/>
          </w:tcPr>
          <w:p w:rsidR="00D01802" w:rsidRPr="00BE6F81" w:rsidRDefault="00D01802" w:rsidP="006540A1">
            <w:pPr>
              <w:spacing w:line="245" w:lineRule="auto"/>
              <w:ind w:firstLine="0"/>
              <w:jc w:val="center"/>
              <w:rPr>
                <w:rFonts w:ascii="Times New Roman" w:hAnsi="Times New Roman" w:cs="Times New Roman"/>
                <w:bCs w:val="0"/>
                <w:sz w:val="22"/>
                <w:szCs w:val="22"/>
              </w:rPr>
            </w:pPr>
            <w:r w:rsidRPr="00BE6F81">
              <w:rPr>
                <w:rFonts w:ascii="Times New Roman" w:hAnsi="Times New Roman" w:cs="Times New Roman"/>
                <w:bCs w:val="0"/>
                <w:sz w:val="22"/>
                <w:szCs w:val="22"/>
              </w:rPr>
              <w:t>Расчетная плотность населения, чел./га</w:t>
            </w:r>
          </w:p>
        </w:tc>
      </w:tr>
      <w:tr w:rsidR="00D01802" w:rsidRPr="00BE6F81">
        <w:trPr>
          <w:trHeight w:val="539"/>
          <w:jc w:val="center"/>
        </w:trPr>
        <w:tc>
          <w:tcPr>
            <w:tcW w:w="3551" w:type="dxa"/>
            <w:vMerge/>
            <w:vAlign w:val="center"/>
          </w:tcPr>
          <w:p w:rsidR="00D01802" w:rsidRPr="00BE6F81" w:rsidRDefault="00D01802" w:rsidP="006540A1">
            <w:pPr>
              <w:suppressAutoHyphens/>
              <w:spacing w:line="245" w:lineRule="auto"/>
              <w:ind w:left="-57" w:right="-57" w:firstLine="0"/>
              <w:jc w:val="center"/>
              <w:rPr>
                <w:rFonts w:ascii="Times New Roman" w:hAnsi="Times New Roman" w:cs="Times New Roman"/>
                <w:b w:val="0"/>
                <w:bCs w:val="0"/>
                <w:sz w:val="22"/>
                <w:szCs w:val="22"/>
              </w:rPr>
            </w:pPr>
          </w:p>
        </w:tc>
        <w:tc>
          <w:tcPr>
            <w:tcW w:w="2943" w:type="dxa"/>
            <w:vAlign w:val="center"/>
          </w:tcPr>
          <w:p w:rsidR="00D01802" w:rsidRPr="00BE6F81" w:rsidRDefault="00D01802" w:rsidP="006540A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территории </w:t>
            </w:r>
          </w:p>
          <w:p w:rsidR="00D01802" w:rsidRPr="00BE6F81" w:rsidRDefault="00D01802" w:rsidP="006540A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жилого района</w:t>
            </w:r>
          </w:p>
        </w:tc>
        <w:tc>
          <w:tcPr>
            <w:tcW w:w="3595" w:type="dxa"/>
            <w:vAlign w:val="center"/>
          </w:tcPr>
          <w:p w:rsidR="00D01802" w:rsidRPr="00BE6F81" w:rsidRDefault="00D01802" w:rsidP="006540A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на территории </w:t>
            </w:r>
          </w:p>
          <w:p w:rsidR="00D01802" w:rsidRPr="00BE6F81" w:rsidRDefault="00D01802" w:rsidP="006540A1">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квартала (микрорайона)</w:t>
            </w:r>
          </w:p>
        </w:tc>
      </w:tr>
      <w:tr w:rsidR="00D01802" w:rsidRPr="00BE6F81">
        <w:trPr>
          <w:trHeight w:val="272"/>
          <w:jc w:val="center"/>
        </w:trPr>
        <w:tc>
          <w:tcPr>
            <w:tcW w:w="3551" w:type="dxa"/>
            <w:vAlign w:val="center"/>
          </w:tcPr>
          <w:p w:rsidR="00D01802" w:rsidRPr="00BE6F81" w:rsidRDefault="00D01802" w:rsidP="006540A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Высокая</w:t>
            </w:r>
          </w:p>
        </w:tc>
        <w:tc>
          <w:tcPr>
            <w:tcW w:w="2943" w:type="dxa"/>
            <w:vAlign w:val="center"/>
          </w:tcPr>
          <w:p w:rsidR="00D01802" w:rsidRPr="00BE6F81" w:rsidRDefault="006530DC"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200</w:t>
            </w:r>
          </w:p>
        </w:tc>
        <w:tc>
          <w:tcPr>
            <w:tcW w:w="3595" w:type="dxa"/>
            <w:shd w:val="clear" w:color="auto" w:fill="auto"/>
            <w:vAlign w:val="center"/>
          </w:tcPr>
          <w:p w:rsidR="00D01802" w:rsidRPr="00BE6F81" w:rsidRDefault="00D01802"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400</w:t>
            </w:r>
          </w:p>
        </w:tc>
      </w:tr>
      <w:tr w:rsidR="00D01802" w:rsidRPr="00BE6F81">
        <w:trPr>
          <w:trHeight w:val="272"/>
          <w:jc w:val="center"/>
        </w:trPr>
        <w:tc>
          <w:tcPr>
            <w:tcW w:w="3551" w:type="dxa"/>
            <w:vAlign w:val="center"/>
          </w:tcPr>
          <w:p w:rsidR="00D01802" w:rsidRPr="00BE6F81" w:rsidRDefault="00D01802" w:rsidP="006540A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Средняя</w:t>
            </w:r>
          </w:p>
        </w:tc>
        <w:tc>
          <w:tcPr>
            <w:tcW w:w="2943" w:type="dxa"/>
            <w:vAlign w:val="center"/>
          </w:tcPr>
          <w:p w:rsidR="00D01802" w:rsidRPr="00BE6F81" w:rsidRDefault="006530DC"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180</w:t>
            </w:r>
          </w:p>
        </w:tc>
        <w:tc>
          <w:tcPr>
            <w:tcW w:w="3595" w:type="dxa"/>
            <w:shd w:val="clear" w:color="auto" w:fill="auto"/>
            <w:vAlign w:val="center"/>
          </w:tcPr>
          <w:p w:rsidR="00D01802" w:rsidRPr="00BE6F81" w:rsidRDefault="00D01802"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330</w:t>
            </w:r>
          </w:p>
        </w:tc>
      </w:tr>
      <w:tr w:rsidR="00D01802" w:rsidRPr="00BE6F81">
        <w:trPr>
          <w:trHeight w:val="272"/>
          <w:jc w:val="center"/>
        </w:trPr>
        <w:tc>
          <w:tcPr>
            <w:tcW w:w="3551" w:type="dxa"/>
            <w:vAlign w:val="center"/>
          </w:tcPr>
          <w:p w:rsidR="00D01802" w:rsidRPr="00BE6F81" w:rsidRDefault="00D01802" w:rsidP="006540A1">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Низкая</w:t>
            </w:r>
          </w:p>
        </w:tc>
        <w:tc>
          <w:tcPr>
            <w:tcW w:w="2943" w:type="dxa"/>
            <w:vAlign w:val="center"/>
          </w:tcPr>
          <w:p w:rsidR="00D01802" w:rsidRPr="00BE6F81" w:rsidRDefault="006530DC"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165</w:t>
            </w:r>
          </w:p>
        </w:tc>
        <w:tc>
          <w:tcPr>
            <w:tcW w:w="3595" w:type="dxa"/>
            <w:shd w:val="clear" w:color="auto" w:fill="auto"/>
            <w:vAlign w:val="center"/>
          </w:tcPr>
          <w:p w:rsidR="00D01802" w:rsidRPr="00BE6F81" w:rsidRDefault="00D01802" w:rsidP="006540A1">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180</w:t>
            </w:r>
          </w:p>
        </w:tc>
      </w:tr>
    </w:tbl>
    <w:p w:rsidR="00A03919" w:rsidRPr="00BE6F81" w:rsidRDefault="00A03919" w:rsidP="006540A1">
      <w:pPr>
        <w:spacing w:line="245" w:lineRule="auto"/>
        <w:ind w:firstLine="709"/>
        <w:outlineLvl w:val="0"/>
        <w:rPr>
          <w:rFonts w:ascii="Times New Roman" w:hAnsi="Times New Roman" w:cs="Times New Roman"/>
          <w:caps/>
          <w:sz w:val="24"/>
          <w:szCs w:val="24"/>
        </w:rPr>
      </w:pPr>
    </w:p>
    <w:p w:rsidR="00FA19BC" w:rsidRPr="00BE6F81" w:rsidRDefault="00FA19BC" w:rsidP="00A03919">
      <w:pPr>
        <w:spacing w:line="240" w:lineRule="auto"/>
        <w:ind w:firstLine="709"/>
        <w:outlineLvl w:val="0"/>
        <w:rPr>
          <w:rFonts w:ascii="Times New Roman" w:hAnsi="Times New Roman" w:cs="Times New Roman"/>
          <w:caps/>
          <w:sz w:val="24"/>
          <w:szCs w:val="24"/>
        </w:rPr>
      </w:pPr>
    </w:p>
    <w:p w:rsidR="00A03919" w:rsidRPr="00BE6F81" w:rsidRDefault="00FA19BC" w:rsidP="00CF4F0E">
      <w:pPr>
        <w:spacing w:line="245" w:lineRule="auto"/>
        <w:ind w:firstLine="709"/>
        <w:outlineLvl w:val="0"/>
        <w:rPr>
          <w:rFonts w:ascii="Times New Roman" w:hAnsi="Times New Roman" w:cs="Times New Roman"/>
          <w:sz w:val="24"/>
          <w:szCs w:val="24"/>
        </w:rPr>
      </w:pPr>
      <w:r w:rsidRPr="00BE6F81">
        <w:rPr>
          <w:rFonts w:ascii="Times New Roman" w:hAnsi="Times New Roman" w:cs="Times New Roman"/>
          <w:caps/>
          <w:sz w:val="24"/>
          <w:szCs w:val="24"/>
        </w:rPr>
        <w:br w:type="page"/>
      </w:r>
      <w:r w:rsidR="00A03919" w:rsidRPr="00BE6F81">
        <w:rPr>
          <w:rFonts w:ascii="Times New Roman" w:hAnsi="Times New Roman" w:cs="Times New Roman"/>
          <w:caps/>
          <w:sz w:val="24"/>
          <w:szCs w:val="24"/>
        </w:rPr>
        <w:lastRenderedPageBreak/>
        <w:t>2</w:t>
      </w:r>
      <w:r w:rsidR="003028B3" w:rsidRPr="00BE6F81">
        <w:rPr>
          <w:rFonts w:ascii="Times New Roman" w:hAnsi="Times New Roman" w:cs="Times New Roman"/>
          <w:caps/>
          <w:sz w:val="24"/>
          <w:szCs w:val="24"/>
        </w:rPr>
        <w:t>6</w:t>
      </w:r>
      <w:r w:rsidR="00A03919" w:rsidRPr="00BE6F81">
        <w:rPr>
          <w:rFonts w:ascii="Times New Roman" w:hAnsi="Times New Roman" w:cs="Times New Roman"/>
          <w:caps/>
          <w:sz w:val="24"/>
          <w:szCs w:val="24"/>
        </w:rPr>
        <w:t xml:space="preserve">.7. </w:t>
      </w:r>
      <w:r w:rsidR="00CF4F0E" w:rsidRPr="00BE6F81">
        <w:rPr>
          <w:rFonts w:ascii="Times New Roman" w:hAnsi="Times New Roman" w:cs="Times New Roman"/>
          <w:sz w:val="24"/>
          <w:szCs w:val="24"/>
        </w:rPr>
        <w:t>Определение</w:t>
      </w:r>
      <w:r w:rsidR="00A03919" w:rsidRPr="00BE6F81">
        <w:rPr>
          <w:rFonts w:ascii="Times New Roman" w:hAnsi="Times New Roman" w:cs="Times New Roman"/>
          <w:sz w:val="24"/>
          <w:szCs w:val="24"/>
        </w:rPr>
        <w:t xml:space="preserve"> показателей плотности застройки участков жилых зон</w:t>
      </w:r>
    </w:p>
    <w:p w:rsidR="00A03919" w:rsidRPr="00BE6F81" w:rsidRDefault="00A03919" w:rsidP="00CF4F0E">
      <w:pPr>
        <w:spacing w:line="245" w:lineRule="auto"/>
        <w:ind w:firstLine="709"/>
        <w:rPr>
          <w:rFonts w:ascii="Times New Roman" w:hAnsi="Times New Roman" w:cs="Times New Roman"/>
          <w:b w:val="0"/>
          <w:bCs w:val="0"/>
          <w:sz w:val="24"/>
          <w:szCs w:val="24"/>
        </w:rPr>
      </w:pPr>
    </w:p>
    <w:p w:rsidR="00D01802" w:rsidRPr="00BE6F81" w:rsidRDefault="00D01802" w:rsidP="00CF4F0E">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Показатели плотности новой жилой застройки многоквартирными и индивидуальными жилыми домами приняты по показателям плотности застройки участков территориальных зон, приведенным в приложении Б СП 42.13330.2016 «Градостроительство. Планировка и застройка городских и сельских посел</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ний. Актуализированная редакция СНиП 2.07.01-89*».</w:t>
      </w:r>
    </w:p>
    <w:p w:rsidR="00D01802" w:rsidRPr="00BE6F81" w:rsidRDefault="00D01802" w:rsidP="00CF4F0E">
      <w:pPr>
        <w:spacing w:line="245" w:lineRule="auto"/>
        <w:ind w:firstLine="709"/>
        <w:rPr>
          <w:rFonts w:ascii="Times New Roman" w:hAnsi="Times New Roman" w:cs="Times New Roman"/>
          <w:b w:val="0"/>
          <w:bCs w:val="0"/>
          <w:sz w:val="24"/>
          <w:szCs w:val="24"/>
        </w:rPr>
      </w:pPr>
    </w:p>
    <w:p w:rsidR="00D01802" w:rsidRPr="00BE6F81" w:rsidRDefault="00D01802" w:rsidP="00CF4F0E">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24.7.1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4"/>
        <w:gridCol w:w="1630"/>
        <w:gridCol w:w="2325"/>
      </w:tblGrid>
      <w:tr w:rsidR="00D01802" w:rsidRPr="00BE6F81">
        <w:trPr>
          <w:trHeight w:val="567"/>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Виды жилой застройки</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Коэффиц</w:t>
            </w:r>
            <w:r w:rsidRPr="00BE6F81">
              <w:rPr>
                <w:rFonts w:ascii="Times New Roman Полужирный" w:hAnsi="Times New Roman Полужирный" w:cs="Times New Roman"/>
                <w:sz w:val="22"/>
                <w:szCs w:val="22"/>
              </w:rPr>
              <w:t>и</w:t>
            </w:r>
            <w:r w:rsidRPr="00BE6F81">
              <w:rPr>
                <w:rFonts w:ascii="Times New Roman Полужирный" w:hAnsi="Times New Roman Полужирный" w:cs="Times New Roman"/>
                <w:sz w:val="22"/>
                <w:szCs w:val="22"/>
              </w:rPr>
              <w:t>ент застро</w:t>
            </w:r>
            <w:r w:rsidRPr="00BE6F81">
              <w:rPr>
                <w:rFonts w:ascii="Times New Roman Полужирный" w:hAnsi="Times New Roman Полужирный" w:cs="Times New Roman"/>
                <w:sz w:val="22"/>
                <w:szCs w:val="22"/>
              </w:rPr>
              <w:t>й</w:t>
            </w:r>
            <w:r w:rsidRPr="00BE6F81">
              <w:rPr>
                <w:rFonts w:ascii="Times New Roman Полужирный" w:hAnsi="Times New Roman Полужирный" w:cs="Times New Roman"/>
                <w:sz w:val="22"/>
                <w:szCs w:val="22"/>
              </w:rPr>
              <w:t>ки</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uppressAutoHyphens/>
              <w:spacing w:line="245" w:lineRule="auto"/>
              <w:ind w:left="-57" w:right="-57" w:firstLine="0"/>
              <w:jc w:val="center"/>
              <w:rPr>
                <w:rFonts w:ascii="Times New Roman Полужирный" w:hAnsi="Times New Roman Полужирный" w:cs="Times New Roman"/>
                <w:sz w:val="22"/>
                <w:szCs w:val="22"/>
              </w:rPr>
            </w:pPr>
            <w:r w:rsidRPr="00BE6F81">
              <w:rPr>
                <w:rFonts w:ascii="Times New Roman Полужирный" w:hAnsi="Times New Roman Полужирный" w:cs="Times New Roman"/>
                <w:sz w:val="22"/>
                <w:szCs w:val="22"/>
              </w:rPr>
              <w:t>Коэффициент плотности застро</w:t>
            </w:r>
            <w:r w:rsidRPr="00BE6F81">
              <w:rPr>
                <w:rFonts w:ascii="Times New Roman Полужирный" w:hAnsi="Times New Roman Полужирный" w:cs="Times New Roman"/>
                <w:sz w:val="22"/>
                <w:szCs w:val="22"/>
              </w:rPr>
              <w:t>й</w:t>
            </w:r>
            <w:r w:rsidRPr="00BE6F81">
              <w:rPr>
                <w:rFonts w:ascii="Times New Roman Полужирный" w:hAnsi="Times New Roman Полужирный" w:cs="Times New Roman"/>
                <w:sz w:val="22"/>
                <w:szCs w:val="22"/>
              </w:rPr>
              <w:t>ки</w:t>
            </w:r>
          </w:p>
        </w:tc>
      </w:tr>
      <w:tr w:rsidR="00D01802" w:rsidRPr="00BE6F81">
        <w:trPr>
          <w:trHeight w:val="272"/>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6540A1" w:rsidP="00CF4F0E">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многоквартирными многоэтажными дом</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ми</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1,2</w:t>
            </w:r>
          </w:p>
        </w:tc>
      </w:tr>
      <w:tr w:rsidR="00D01802" w:rsidRPr="00BE6F81">
        <w:trPr>
          <w:trHeight w:val="272"/>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6540A1" w:rsidP="00CF4F0E">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То же, реконструируемая</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1,6</w:t>
            </w:r>
          </w:p>
        </w:tc>
      </w:tr>
      <w:tr w:rsidR="00D01802" w:rsidRPr="00BE6F81">
        <w:trPr>
          <w:trHeight w:val="533"/>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многоквартирными жилыми домами малой и средней этажности</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w:t>
            </w:r>
          </w:p>
        </w:tc>
      </w:tr>
      <w:tr w:rsidR="00D01802" w:rsidRPr="00BE6F81">
        <w:trPr>
          <w:trHeight w:val="533"/>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малоэтажными блокированными жилыми домами с приквартирными земельными участками</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0,3</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r>
      <w:tr w:rsidR="00D01802" w:rsidRPr="00BE6F81">
        <w:trPr>
          <w:trHeight w:val="822"/>
          <w:jc w:val="center"/>
        </w:trPr>
        <w:tc>
          <w:tcPr>
            <w:tcW w:w="6124"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Застройка индивидуальными одноквартирными жилыми домами, в том числе коттеджного типа, с придомовыми земельными участками</w:t>
            </w:r>
          </w:p>
        </w:tc>
        <w:tc>
          <w:tcPr>
            <w:tcW w:w="1630"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0,2</w:t>
            </w:r>
          </w:p>
        </w:tc>
        <w:tc>
          <w:tcPr>
            <w:tcW w:w="2325" w:type="dxa"/>
            <w:tcBorders>
              <w:top w:val="single" w:sz="4" w:space="0" w:color="auto"/>
              <w:left w:val="single" w:sz="4" w:space="0" w:color="auto"/>
              <w:bottom w:val="single" w:sz="4" w:space="0" w:color="auto"/>
              <w:right w:val="single" w:sz="4" w:space="0" w:color="auto"/>
            </w:tcBorders>
            <w:vAlign w:val="center"/>
          </w:tcPr>
          <w:p w:rsidR="00D01802" w:rsidRPr="00BE6F81" w:rsidRDefault="00D01802"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0,4</w:t>
            </w:r>
          </w:p>
        </w:tc>
      </w:tr>
    </w:tbl>
    <w:p w:rsidR="00D01802" w:rsidRPr="00BE6F81" w:rsidRDefault="00D01802" w:rsidP="00CF4F0E">
      <w:pPr>
        <w:spacing w:before="120" w:line="245"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 xml:space="preserve">Примечания: </w:t>
      </w:r>
    </w:p>
    <w:p w:rsidR="00D01802" w:rsidRPr="00BE6F81" w:rsidRDefault="00D01802" w:rsidP="00CF4F0E">
      <w:pPr>
        <w:spacing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Для жилых зон коэффициенты застройки и коэффициенты плотности застройки приведены для </w:t>
      </w:r>
      <w:r w:rsidRPr="00BE6F81">
        <w:rPr>
          <w:rFonts w:ascii="Times New Roman" w:hAnsi="Times New Roman" w:cs="Times New Roman"/>
          <w:b w:val="0"/>
          <w:bCs w:val="0"/>
          <w:spacing w:val="-2"/>
          <w:sz w:val="22"/>
          <w:szCs w:val="22"/>
        </w:rPr>
        <w:t>территории квартала (брутто) с учетом необходимых по расчету объектов обслуживания</w:t>
      </w:r>
      <w:r w:rsidRPr="00BE6F81">
        <w:rPr>
          <w:rFonts w:ascii="Times New Roman" w:hAnsi="Times New Roman" w:cs="Times New Roman"/>
          <w:b w:val="0"/>
          <w:bCs w:val="0"/>
          <w:sz w:val="22"/>
          <w:szCs w:val="22"/>
        </w:rPr>
        <w:t>, г</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ражей; стоянок для автомобилей, зеленых насаждений, площадок и других объектов благоустройс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ва.</w:t>
      </w:r>
    </w:p>
    <w:p w:rsidR="00D01802" w:rsidRPr="00BE6F81" w:rsidRDefault="00D01802"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ные этажи зданий и сооружений не учитываются. Подземное сооружение не учитывается, если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верхность земли (надземная территория) над ним используется под озеленение, организацию площадок, автостоянок и другие виды благоустройства.</w:t>
      </w:r>
    </w:p>
    <w:p w:rsidR="00D01802" w:rsidRPr="00BE6F81" w:rsidRDefault="00D01802" w:rsidP="00CF4F0E">
      <w:pPr>
        <w:spacing w:line="245"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3. </w:t>
      </w:r>
      <w:r w:rsidRPr="00BE6F81">
        <w:rPr>
          <w:rFonts w:ascii="Times New Roman" w:hAnsi="Times New Roman" w:cs="Times New Roman"/>
          <w:b w:val="0"/>
          <w:bCs w:val="0"/>
          <w:sz w:val="22"/>
          <w:szCs w:val="22"/>
        </w:rPr>
        <w:t xml:space="preserve">В случае если в </w:t>
      </w:r>
      <w:r w:rsidRPr="00BE6F81">
        <w:rPr>
          <w:rFonts w:ascii="Times New Roman" w:hAnsi="Times New Roman" w:cs="Times New Roman"/>
          <w:b w:val="0"/>
          <w:sz w:val="22"/>
          <w:szCs w:val="22"/>
        </w:rPr>
        <w:t>микрорайоне</w:t>
      </w:r>
      <w:r w:rsidRPr="00BE6F81">
        <w:rPr>
          <w:rFonts w:ascii="Times New Roman" w:hAnsi="Times New Roman" w:cs="Times New Roman"/>
          <w:b w:val="0"/>
          <w:bCs w:val="0"/>
          <w:sz w:val="22"/>
          <w:szCs w:val="22"/>
        </w:rPr>
        <w:t xml:space="preserve"> или в жилом районе наряду с многоквартирными и блокированн</w:t>
      </w:r>
      <w:r w:rsidRPr="00BE6F81">
        <w:rPr>
          <w:rFonts w:ascii="Times New Roman" w:hAnsi="Times New Roman" w:cs="Times New Roman"/>
          <w:b w:val="0"/>
          <w:bCs w:val="0"/>
          <w:sz w:val="22"/>
          <w:szCs w:val="22"/>
        </w:rPr>
        <w:t>ы</w:t>
      </w:r>
      <w:r w:rsidRPr="00BE6F81">
        <w:rPr>
          <w:rFonts w:ascii="Times New Roman" w:hAnsi="Times New Roman" w:cs="Times New Roman"/>
          <w:b w:val="0"/>
          <w:bCs w:val="0"/>
          <w:sz w:val="22"/>
          <w:szCs w:val="22"/>
        </w:rPr>
        <w:t>ми домами имеется локальная застройка индивидуальными жилыми домами, расчетные показатели пло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ности принимаются как при застройке многоквартирными жилыми домами.</w:t>
      </w:r>
    </w:p>
    <w:p w:rsidR="00D01802" w:rsidRPr="00BE6F81" w:rsidRDefault="00D01802"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4. </w:t>
      </w:r>
      <w:r w:rsidRPr="00BE6F81">
        <w:rPr>
          <w:rFonts w:ascii="Times New Roman" w:hAnsi="Times New Roman" w:cs="Times New Roman"/>
          <w:b w:val="0"/>
          <w:sz w:val="22"/>
          <w:szCs w:val="22"/>
        </w:rPr>
        <w:t>Показатели плотности в смешанной застройке определяются путем интерпол</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ции.</w:t>
      </w:r>
    </w:p>
    <w:p w:rsidR="00A03919" w:rsidRPr="00BE6F81" w:rsidRDefault="00A03919" w:rsidP="00CF4F0E">
      <w:pPr>
        <w:spacing w:line="245" w:lineRule="auto"/>
        <w:ind w:firstLine="709"/>
        <w:outlineLvl w:val="0"/>
        <w:rPr>
          <w:rFonts w:ascii="Times New Roman" w:hAnsi="Times New Roman" w:cs="Times New Roman"/>
          <w:b w:val="0"/>
          <w:caps/>
          <w:sz w:val="24"/>
          <w:szCs w:val="24"/>
        </w:rPr>
      </w:pPr>
    </w:p>
    <w:p w:rsidR="00A03919" w:rsidRPr="00BE6F81" w:rsidRDefault="00A03919" w:rsidP="00CF4F0E">
      <w:pPr>
        <w:spacing w:line="245" w:lineRule="auto"/>
        <w:ind w:firstLine="709"/>
        <w:outlineLvl w:val="0"/>
        <w:rPr>
          <w:rFonts w:ascii="Times New Roman" w:hAnsi="Times New Roman" w:cs="Times New Roman"/>
          <w:b w:val="0"/>
          <w:caps/>
          <w:sz w:val="24"/>
          <w:szCs w:val="24"/>
        </w:rPr>
      </w:pPr>
    </w:p>
    <w:p w:rsidR="00A03919" w:rsidRPr="00BE6F81" w:rsidRDefault="00A03919" w:rsidP="00CF4F0E">
      <w:pPr>
        <w:spacing w:line="245" w:lineRule="auto"/>
        <w:ind w:firstLine="709"/>
        <w:outlineLvl w:val="0"/>
        <w:rPr>
          <w:rFonts w:ascii="Times New Roman" w:hAnsi="Times New Roman" w:cs="Times New Roman"/>
          <w:sz w:val="24"/>
          <w:szCs w:val="24"/>
        </w:rPr>
      </w:pPr>
      <w:r w:rsidRPr="00BE6F81">
        <w:rPr>
          <w:rFonts w:ascii="Times New Roman" w:hAnsi="Times New Roman" w:cs="Times New Roman"/>
          <w:caps/>
          <w:sz w:val="24"/>
          <w:szCs w:val="24"/>
        </w:rPr>
        <w:t>2</w:t>
      </w:r>
      <w:r w:rsidR="003028B3" w:rsidRPr="00BE6F81">
        <w:rPr>
          <w:rFonts w:ascii="Times New Roman" w:hAnsi="Times New Roman" w:cs="Times New Roman"/>
          <w:caps/>
          <w:sz w:val="24"/>
          <w:szCs w:val="24"/>
        </w:rPr>
        <w:t>6</w:t>
      </w:r>
      <w:r w:rsidRPr="00BE6F81">
        <w:rPr>
          <w:rFonts w:ascii="Times New Roman" w:hAnsi="Times New Roman" w:cs="Times New Roman"/>
          <w:caps/>
          <w:sz w:val="24"/>
          <w:szCs w:val="24"/>
        </w:rPr>
        <w:t xml:space="preserve">.8. </w:t>
      </w:r>
      <w:r w:rsidR="00CF4F0E" w:rsidRPr="00BE6F81">
        <w:rPr>
          <w:rFonts w:ascii="Times New Roman" w:hAnsi="Times New Roman" w:cs="Times New Roman"/>
          <w:sz w:val="24"/>
          <w:szCs w:val="24"/>
        </w:rPr>
        <w:t xml:space="preserve">Определение </w:t>
      </w:r>
      <w:r w:rsidRPr="00BE6F81">
        <w:rPr>
          <w:rFonts w:ascii="Times New Roman" w:hAnsi="Times New Roman" w:cs="Times New Roman"/>
          <w:sz w:val="24"/>
          <w:szCs w:val="24"/>
        </w:rPr>
        <w:t>показателей плотности застройки участков общественно-деловых зон</w:t>
      </w:r>
    </w:p>
    <w:p w:rsidR="00A03919" w:rsidRPr="00BE6F81" w:rsidRDefault="00A03919" w:rsidP="00CF4F0E">
      <w:pPr>
        <w:spacing w:line="245" w:lineRule="auto"/>
        <w:ind w:firstLine="709"/>
        <w:rPr>
          <w:rFonts w:ascii="Times New Roman" w:hAnsi="Times New Roman" w:cs="Times New Roman"/>
          <w:b w:val="0"/>
          <w:bCs w:val="0"/>
          <w:sz w:val="24"/>
          <w:szCs w:val="24"/>
        </w:rPr>
      </w:pPr>
    </w:p>
    <w:p w:rsidR="00A03919" w:rsidRPr="00BE6F81" w:rsidRDefault="00A03919" w:rsidP="00CF4F0E">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Показатели плотности новой многофункциональной и специализированной общес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венной застройки приняты по показателям плотности застройки участков территориальных зон, прив</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денным в приложении Б СП 42.13330.2016 «Градостроительство. Планировка и застройка горо</w:t>
      </w:r>
      <w:r w:rsidRPr="00BE6F81">
        <w:rPr>
          <w:rFonts w:ascii="Times New Roman" w:hAnsi="Times New Roman" w:cs="Times New Roman"/>
          <w:b w:val="0"/>
          <w:bCs w:val="0"/>
          <w:sz w:val="24"/>
          <w:szCs w:val="24"/>
        </w:rPr>
        <w:t>д</w:t>
      </w:r>
      <w:r w:rsidRPr="00BE6F81">
        <w:rPr>
          <w:rFonts w:ascii="Times New Roman" w:hAnsi="Times New Roman" w:cs="Times New Roman"/>
          <w:b w:val="0"/>
          <w:bCs w:val="0"/>
          <w:sz w:val="24"/>
          <w:szCs w:val="24"/>
        </w:rPr>
        <w:t>ских и сельских поселений. Актуализированная реда</w:t>
      </w:r>
      <w:r w:rsidRPr="00BE6F81">
        <w:rPr>
          <w:rFonts w:ascii="Times New Roman" w:hAnsi="Times New Roman" w:cs="Times New Roman"/>
          <w:b w:val="0"/>
          <w:bCs w:val="0"/>
          <w:sz w:val="24"/>
          <w:szCs w:val="24"/>
        </w:rPr>
        <w:t>к</w:t>
      </w:r>
      <w:r w:rsidRPr="00BE6F81">
        <w:rPr>
          <w:rFonts w:ascii="Times New Roman" w:hAnsi="Times New Roman" w:cs="Times New Roman"/>
          <w:b w:val="0"/>
          <w:bCs w:val="0"/>
          <w:sz w:val="24"/>
          <w:szCs w:val="24"/>
        </w:rPr>
        <w:t>ция СНиП 2.07.01-89*».</w:t>
      </w:r>
    </w:p>
    <w:p w:rsidR="00A03919" w:rsidRPr="00BE6F81" w:rsidRDefault="00A03919" w:rsidP="00CF4F0E">
      <w:pPr>
        <w:spacing w:line="245" w:lineRule="auto"/>
        <w:ind w:firstLine="709"/>
        <w:rPr>
          <w:rFonts w:ascii="Times New Roman" w:hAnsi="Times New Roman" w:cs="Times New Roman"/>
          <w:b w:val="0"/>
          <w:bCs w:val="0"/>
          <w:sz w:val="24"/>
          <w:szCs w:val="24"/>
        </w:rPr>
      </w:pPr>
    </w:p>
    <w:p w:rsidR="00A03919" w:rsidRPr="00BE6F81" w:rsidRDefault="00A03919" w:rsidP="00CF4F0E">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24.8.1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8"/>
        <w:gridCol w:w="1946"/>
        <w:gridCol w:w="2720"/>
      </w:tblGrid>
      <w:tr w:rsidR="00A03919" w:rsidRPr="00BE6F81">
        <w:trPr>
          <w:trHeight w:val="567"/>
          <w:jc w:val="center"/>
        </w:trPr>
        <w:tc>
          <w:tcPr>
            <w:tcW w:w="5438"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Виды общественно-деловой застройки</w:t>
            </w:r>
          </w:p>
        </w:tc>
        <w:tc>
          <w:tcPr>
            <w:tcW w:w="1946"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Коэффициент з</w:t>
            </w:r>
            <w:r w:rsidRPr="00BE6F81">
              <w:rPr>
                <w:rFonts w:ascii="Times New Roman" w:hAnsi="Times New Roman" w:cs="Times New Roman"/>
                <w:sz w:val="22"/>
                <w:szCs w:val="22"/>
              </w:rPr>
              <w:t>а</w:t>
            </w:r>
            <w:r w:rsidRPr="00BE6F81">
              <w:rPr>
                <w:rFonts w:ascii="Times New Roman" w:hAnsi="Times New Roman" w:cs="Times New Roman"/>
                <w:sz w:val="22"/>
                <w:szCs w:val="22"/>
              </w:rPr>
              <w:t>стройки</w:t>
            </w:r>
          </w:p>
        </w:tc>
        <w:tc>
          <w:tcPr>
            <w:tcW w:w="2720" w:type="dxa"/>
            <w:tcBorders>
              <w:top w:val="single" w:sz="4" w:space="0" w:color="auto"/>
              <w:left w:val="single" w:sz="4" w:space="0" w:color="auto"/>
              <w:bottom w:val="single" w:sz="4" w:space="0" w:color="auto"/>
              <w:right w:val="single" w:sz="4" w:space="0" w:color="auto"/>
            </w:tcBorders>
            <w:vAlign w:val="center"/>
          </w:tcPr>
          <w:p w:rsidR="00CF4F0E" w:rsidRPr="00BE6F81" w:rsidRDefault="00A03919" w:rsidP="00CF4F0E">
            <w:pPr>
              <w:suppressAutoHyphens/>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Коэффициент </w:t>
            </w:r>
          </w:p>
          <w:p w:rsidR="00A03919" w:rsidRPr="00BE6F81" w:rsidRDefault="00A03919" w:rsidP="00CF4F0E">
            <w:pPr>
              <w:suppressAutoHyphens/>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плотности застройки</w:t>
            </w:r>
          </w:p>
        </w:tc>
      </w:tr>
      <w:tr w:rsidR="00A03919" w:rsidRPr="00BE6F81">
        <w:trPr>
          <w:trHeight w:val="272"/>
          <w:jc w:val="center"/>
        </w:trPr>
        <w:tc>
          <w:tcPr>
            <w:tcW w:w="5438"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Многофункциональная застройка</w:t>
            </w:r>
          </w:p>
        </w:tc>
        <w:tc>
          <w:tcPr>
            <w:tcW w:w="1946"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p>
        </w:tc>
        <w:tc>
          <w:tcPr>
            <w:tcW w:w="2720"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3,0</w:t>
            </w:r>
          </w:p>
        </w:tc>
      </w:tr>
      <w:tr w:rsidR="00A03919" w:rsidRPr="00BE6F81">
        <w:trPr>
          <w:trHeight w:val="272"/>
          <w:jc w:val="center"/>
        </w:trPr>
        <w:tc>
          <w:tcPr>
            <w:tcW w:w="5438"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Специализированная застройка</w:t>
            </w:r>
          </w:p>
        </w:tc>
        <w:tc>
          <w:tcPr>
            <w:tcW w:w="1946"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w:t>
            </w:r>
          </w:p>
        </w:tc>
        <w:tc>
          <w:tcPr>
            <w:tcW w:w="2720" w:type="dxa"/>
            <w:tcBorders>
              <w:top w:val="single" w:sz="4" w:space="0" w:color="auto"/>
              <w:left w:val="single" w:sz="4" w:space="0" w:color="auto"/>
              <w:bottom w:val="single" w:sz="4" w:space="0" w:color="auto"/>
              <w:right w:val="single" w:sz="4" w:space="0" w:color="auto"/>
            </w:tcBorders>
            <w:vAlign w:val="center"/>
          </w:tcPr>
          <w:p w:rsidR="00A03919" w:rsidRPr="00BE6F81" w:rsidRDefault="00A03919"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2,4</w:t>
            </w:r>
          </w:p>
        </w:tc>
      </w:tr>
    </w:tbl>
    <w:p w:rsidR="00A03919" w:rsidRPr="00BE6F81" w:rsidRDefault="00A03919" w:rsidP="00CF4F0E">
      <w:pPr>
        <w:spacing w:before="120" w:line="245"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A03919" w:rsidRPr="00BE6F81" w:rsidRDefault="00A03919" w:rsidP="00CF4F0E">
      <w:pPr>
        <w:spacing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1. Для общественно-деловых зон коэффициенты застройки и коэффициенты плотности застройки приведены для </w:t>
      </w:r>
      <w:r w:rsidRPr="00BE6F81">
        <w:rPr>
          <w:rFonts w:ascii="Times New Roman" w:hAnsi="Times New Roman" w:cs="Times New Roman"/>
          <w:b w:val="0"/>
          <w:bCs w:val="0"/>
          <w:spacing w:val="-2"/>
          <w:sz w:val="22"/>
          <w:szCs w:val="22"/>
        </w:rPr>
        <w:t>территории квартала (брутто) с учетом необходимых по расчету объектов обслуживания</w:t>
      </w:r>
      <w:r w:rsidRPr="00BE6F81">
        <w:rPr>
          <w:rFonts w:ascii="Times New Roman" w:hAnsi="Times New Roman" w:cs="Times New Roman"/>
          <w:b w:val="0"/>
          <w:bCs w:val="0"/>
          <w:sz w:val="22"/>
          <w:szCs w:val="22"/>
        </w:rPr>
        <w:t>, г</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ражей; стоянок для автомобилей, зеленых насаждений, площадок и других объектов бл</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гоустройства.</w:t>
      </w:r>
    </w:p>
    <w:p w:rsidR="00A03919" w:rsidRPr="00BE6F81" w:rsidRDefault="00A03919"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 xml:space="preserve">При подсчете коэффициентов плотности застройки площадь этажей определяется по внешним </w:t>
      </w:r>
      <w:r w:rsidRPr="00BE6F81">
        <w:rPr>
          <w:rFonts w:ascii="Times New Roman" w:hAnsi="Times New Roman" w:cs="Times New Roman"/>
          <w:b w:val="0"/>
          <w:sz w:val="22"/>
          <w:szCs w:val="22"/>
        </w:rPr>
        <w:lastRenderedPageBreak/>
        <w:t>размерам здания. Учитываются только надземные этажи, включая мансардные. По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земные этажи зданий и сооружений не учитываются. Подземное сооружение не учитывается, е</w:t>
      </w:r>
      <w:r w:rsidRPr="00BE6F81">
        <w:rPr>
          <w:rFonts w:ascii="Times New Roman" w:hAnsi="Times New Roman" w:cs="Times New Roman"/>
          <w:b w:val="0"/>
          <w:sz w:val="22"/>
          <w:szCs w:val="22"/>
        </w:rPr>
        <w:t>с</w:t>
      </w:r>
      <w:r w:rsidRPr="00BE6F81">
        <w:rPr>
          <w:rFonts w:ascii="Times New Roman" w:hAnsi="Times New Roman" w:cs="Times New Roman"/>
          <w:b w:val="0"/>
          <w:sz w:val="22"/>
          <w:szCs w:val="22"/>
        </w:rPr>
        <w:t>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03919" w:rsidRPr="00BE6F81" w:rsidRDefault="00A03919"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3. </w:t>
      </w:r>
      <w:r w:rsidRPr="00BE6F81">
        <w:rPr>
          <w:rFonts w:ascii="Times New Roman" w:hAnsi="Times New Roman" w:cs="Times New Roman"/>
          <w:b w:val="0"/>
          <w:sz w:val="22"/>
          <w:szCs w:val="22"/>
        </w:rPr>
        <w:t>Показатели плотности в смешанной застройке определяются путем интерпол</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ции.</w:t>
      </w:r>
    </w:p>
    <w:p w:rsidR="00D01802" w:rsidRPr="00BE6F81" w:rsidRDefault="00D01802" w:rsidP="00CF4F0E">
      <w:pPr>
        <w:spacing w:line="245" w:lineRule="auto"/>
        <w:ind w:firstLine="709"/>
        <w:rPr>
          <w:rFonts w:ascii="Times New Roman" w:hAnsi="Times New Roman" w:cs="Times New Roman"/>
          <w:b w:val="0"/>
          <w:sz w:val="24"/>
          <w:szCs w:val="24"/>
        </w:rPr>
      </w:pPr>
    </w:p>
    <w:p w:rsidR="00D01802" w:rsidRPr="00BE6F81" w:rsidRDefault="00D01802" w:rsidP="00CF4F0E">
      <w:pPr>
        <w:spacing w:line="245" w:lineRule="auto"/>
        <w:ind w:firstLine="709"/>
        <w:rPr>
          <w:rFonts w:ascii="Times New Roman" w:hAnsi="Times New Roman" w:cs="Times New Roman"/>
          <w:b w:val="0"/>
          <w:sz w:val="24"/>
          <w:szCs w:val="24"/>
        </w:rPr>
      </w:pPr>
    </w:p>
    <w:p w:rsidR="00CF4F0E" w:rsidRPr="00BE6F81" w:rsidRDefault="00CF4F0E" w:rsidP="00CF4F0E">
      <w:pPr>
        <w:spacing w:line="245" w:lineRule="auto"/>
        <w:ind w:firstLine="709"/>
        <w:rPr>
          <w:rFonts w:ascii="Times New Roman" w:hAnsi="Times New Roman" w:cs="Times New Roman"/>
          <w:sz w:val="24"/>
          <w:szCs w:val="24"/>
        </w:rPr>
      </w:pPr>
      <w:r w:rsidRPr="00BE6F81">
        <w:rPr>
          <w:rFonts w:ascii="Times New Roman" w:hAnsi="Times New Roman" w:cs="Times New Roman"/>
          <w:sz w:val="24"/>
          <w:szCs w:val="24"/>
        </w:rPr>
        <w:t>26.9. Определение показателей плотности застройки участков производственных зон</w:t>
      </w:r>
    </w:p>
    <w:p w:rsidR="00CF4F0E" w:rsidRPr="00BE6F81" w:rsidRDefault="00CF4F0E" w:rsidP="00CF4F0E">
      <w:pPr>
        <w:spacing w:line="245" w:lineRule="auto"/>
        <w:ind w:firstLine="709"/>
        <w:rPr>
          <w:rFonts w:ascii="Times New Roman" w:hAnsi="Times New Roman" w:cs="Times New Roman"/>
          <w:b w:val="0"/>
          <w:bCs w:val="0"/>
          <w:sz w:val="24"/>
          <w:szCs w:val="24"/>
        </w:rPr>
      </w:pPr>
    </w:p>
    <w:p w:rsidR="00CF4F0E" w:rsidRPr="00BE6F81" w:rsidRDefault="00CF4F0E" w:rsidP="00CF4F0E">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Показатели плотности производственной застройки приняты по показателям плотности    застройки участков территориальных зон, приведенным в приложении Б СП 42.13330.2016           «Градостроительство. Планировка и застройка городских и сельских поселений. Актуализирова</w:t>
      </w:r>
      <w:r w:rsidRPr="00BE6F81">
        <w:rPr>
          <w:rFonts w:ascii="Times New Roman" w:hAnsi="Times New Roman" w:cs="Times New Roman"/>
          <w:b w:val="0"/>
          <w:bCs w:val="0"/>
          <w:sz w:val="24"/>
          <w:szCs w:val="24"/>
        </w:rPr>
        <w:t>н</w:t>
      </w:r>
      <w:r w:rsidRPr="00BE6F81">
        <w:rPr>
          <w:rFonts w:ascii="Times New Roman" w:hAnsi="Times New Roman" w:cs="Times New Roman"/>
          <w:b w:val="0"/>
          <w:bCs w:val="0"/>
          <w:sz w:val="24"/>
          <w:szCs w:val="24"/>
        </w:rPr>
        <w:t>ная р</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дакция СНиП 2.07.01-89*».</w:t>
      </w:r>
    </w:p>
    <w:p w:rsidR="00CF4F0E" w:rsidRPr="00BE6F81" w:rsidRDefault="00CF4F0E" w:rsidP="00CF4F0E">
      <w:pPr>
        <w:spacing w:line="245" w:lineRule="auto"/>
        <w:ind w:firstLine="709"/>
        <w:rPr>
          <w:rFonts w:ascii="Times New Roman" w:hAnsi="Times New Roman" w:cs="Times New Roman"/>
          <w:b w:val="0"/>
          <w:bCs w:val="0"/>
          <w:sz w:val="24"/>
          <w:szCs w:val="24"/>
        </w:rPr>
      </w:pPr>
    </w:p>
    <w:p w:rsidR="00CF4F0E" w:rsidRPr="00BE6F81" w:rsidRDefault="00CF4F0E" w:rsidP="00CF4F0E">
      <w:pPr>
        <w:spacing w:line="245" w:lineRule="auto"/>
        <w:ind w:firstLine="709"/>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24.</w:t>
      </w:r>
      <w:r w:rsidR="00792102" w:rsidRPr="00BE6F81">
        <w:rPr>
          <w:rFonts w:ascii="Times New Roman" w:hAnsi="Times New Roman" w:cs="Times New Roman"/>
          <w:b w:val="0"/>
          <w:bCs w:val="0"/>
          <w:sz w:val="24"/>
          <w:szCs w:val="24"/>
        </w:rPr>
        <w:t>9</w:t>
      </w:r>
      <w:r w:rsidRPr="00BE6F81">
        <w:rPr>
          <w:rFonts w:ascii="Times New Roman" w:hAnsi="Times New Roman" w:cs="Times New Roman"/>
          <w:b w:val="0"/>
          <w:bCs w:val="0"/>
          <w:sz w:val="24"/>
          <w:szCs w:val="24"/>
        </w:rPr>
        <w:t>.1</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1"/>
        <w:gridCol w:w="2042"/>
        <w:gridCol w:w="2870"/>
      </w:tblGrid>
      <w:tr w:rsidR="00CF4F0E" w:rsidRPr="00BE6F81">
        <w:trPr>
          <w:trHeight w:val="567"/>
          <w:jc w:val="center"/>
        </w:trPr>
        <w:tc>
          <w:tcPr>
            <w:tcW w:w="5171"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Виды производственной застройки</w:t>
            </w:r>
          </w:p>
        </w:tc>
        <w:tc>
          <w:tcPr>
            <w:tcW w:w="2042"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Коэффициент </w:t>
            </w:r>
          </w:p>
          <w:p w:rsidR="00CF4F0E" w:rsidRPr="00BE6F81" w:rsidRDefault="00CF4F0E"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з</w:t>
            </w:r>
            <w:r w:rsidRPr="00BE6F81">
              <w:rPr>
                <w:rFonts w:ascii="Times New Roman" w:hAnsi="Times New Roman" w:cs="Times New Roman"/>
                <w:sz w:val="22"/>
                <w:szCs w:val="22"/>
              </w:rPr>
              <w:t>а</w:t>
            </w:r>
            <w:r w:rsidRPr="00BE6F81">
              <w:rPr>
                <w:rFonts w:ascii="Times New Roman" w:hAnsi="Times New Roman" w:cs="Times New Roman"/>
                <w:sz w:val="22"/>
                <w:szCs w:val="22"/>
              </w:rPr>
              <w:t>стройки</w:t>
            </w:r>
          </w:p>
        </w:tc>
        <w:tc>
          <w:tcPr>
            <w:tcW w:w="2870"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Коэффициент плотн</w:t>
            </w:r>
            <w:r w:rsidRPr="00BE6F81">
              <w:rPr>
                <w:rFonts w:ascii="Times New Roman" w:hAnsi="Times New Roman" w:cs="Times New Roman"/>
                <w:sz w:val="22"/>
                <w:szCs w:val="22"/>
              </w:rPr>
              <w:t>о</w:t>
            </w:r>
            <w:r w:rsidRPr="00BE6F81">
              <w:rPr>
                <w:rFonts w:ascii="Times New Roman" w:hAnsi="Times New Roman" w:cs="Times New Roman"/>
                <w:sz w:val="22"/>
                <w:szCs w:val="22"/>
              </w:rPr>
              <w:t>сти застройки</w:t>
            </w:r>
          </w:p>
        </w:tc>
      </w:tr>
      <w:tr w:rsidR="00CF4F0E" w:rsidRPr="00BE6F81">
        <w:trPr>
          <w:trHeight w:val="272"/>
          <w:jc w:val="center"/>
        </w:trPr>
        <w:tc>
          <w:tcPr>
            <w:tcW w:w="5171"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 xml:space="preserve">Промышленная </w:t>
            </w:r>
          </w:p>
        </w:tc>
        <w:tc>
          <w:tcPr>
            <w:tcW w:w="2042"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0,8</w:t>
            </w:r>
          </w:p>
        </w:tc>
        <w:tc>
          <w:tcPr>
            <w:tcW w:w="2870"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2,4</w:t>
            </w:r>
          </w:p>
        </w:tc>
      </w:tr>
      <w:tr w:rsidR="00CF4F0E" w:rsidRPr="00BE6F81">
        <w:trPr>
          <w:trHeight w:val="272"/>
          <w:jc w:val="center"/>
        </w:trPr>
        <w:tc>
          <w:tcPr>
            <w:tcW w:w="5171"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Научно-производственная</w:t>
            </w:r>
          </w:p>
        </w:tc>
        <w:tc>
          <w:tcPr>
            <w:tcW w:w="2042"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c>
          <w:tcPr>
            <w:tcW w:w="2870"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w:t>
            </w:r>
          </w:p>
        </w:tc>
      </w:tr>
      <w:tr w:rsidR="00CF4F0E" w:rsidRPr="00BE6F81">
        <w:trPr>
          <w:trHeight w:val="272"/>
          <w:jc w:val="center"/>
        </w:trPr>
        <w:tc>
          <w:tcPr>
            <w:tcW w:w="5171"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rPr>
                <w:rFonts w:ascii="Times New Roman" w:hAnsi="Times New Roman" w:cs="Times New Roman"/>
                <w:b w:val="0"/>
                <w:sz w:val="22"/>
                <w:szCs w:val="22"/>
              </w:rPr>
            </w:pPr>
            <w:r w:rsidRPr="00BE6F81">
              <w:rPr>
                <w:rFonts w:ascii="Times New Roman" w:hAnsi="Times New Roman" w:cs="Times New Roman"/>
                <w:b w:val="0"/>
                <w:sz w:val="22"/>
                <w:szCs w:val="22"/>
              </w:rPr>
              <w:t>Коммунально-складская</w:t>
            </w:r>
          </w:p>
        </w:tc>
        <w:tc>
          <w:tcPr>
            <w:tcW w:w="2042"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0,6</w:t>
            </w:r>
          </w:p>
        </w:tc>
        <w:tc>
          <w:tcPr>
            <w:tcW w:w="2870" w:type="dxa"/>
            <w:tcBorders>
              <w:top w:val="single" w:sz="4" w:space="0" w:color="auto"/>
              <w:left w:val="single" w:sz="4" w:space="0" w:color="auto"/>
              <w:bottom w:val="single" w:sz="4" w:space="0" w:color="auto"/>
              <w:right w:val="single" w:sz="4" w:space="0" w:color="auto"/>
            </w:tcBorders>
            <w:vAlign w:val="center"/>
          </w:tcPr>
          <w:p w:rsidR="00CF4F0E" w:rsidRPr="00BE6F81" w:rsidRDefault="00CF4F0E" w:rsidP="00CF4F0E">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1,8</w:t>
            </w:r>
          </w:p>
        </w:tc>
      </w:tr>
    </w:tbl>
    <w:p w:rsidR="00CF4F0E" w:rsidRPr="00BE6F81" w:rsidRDefault="00CF4F0E" w:rsidP="00CF4F0E">
      <w:pPr>
        <w:spacing w:before="120" w:line="245" w:lineRule="auto"/>
        <w:ind w:firstLine="709"/>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CF4F0E" w:rsidRPr="00BE6F81" w:rsidRDefault="00CF4F0E" w:rsidP="00CF4F0E">
      <w:pPr>
        <w:spacing w:line="245" w:lineRule="auto"/>
        <w:ind w:firstLine="709"/>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Для производственных зон указанные коэффициенты приведены для кварталов производстве</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ной застройки, включающей один или несколько объектов.</w:t>
      </w:r>
    </w:p>
    <w:p w:rsidR="00CF4F0E" w:rsidRPr="00BE6F81" w:rsidRDefault="00CF4F0E"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2. </w:t>
      </w:r>
      <w:r w:rsidRPr="00BE6F81">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w:t>
      </w:r>
      <w:r w:rsidRPr="00BE6F81">
        <w:rPr>
          <w:rFonts w:ascii="Times New Roman" w:hAnsi="Times New Roman" w:cs="Times New Roman"/>
          <w:b w:val="0"/>
          <w:sz w:val="22"/>
          <w:szCs w:val="22"/>
        </w:rPr>
        <w:t>м</w:t>
      </w:r>
      <w:r w:rsidRPr="00BE6F81">
        <w:rPr>
          <w:rFonts w:ascii="Times New Roman" w:hAnsi="Times New Roman" w:cs="Times New Roman"/>
          <w:b w:val="0"/>
          <w:sz w:val="22"/>
          <w:szCs w:val="22"/>
        </w:rPr>
        <w:t>ные этажи зданий и сооружений не учитываются. Подземное сооружение не учитывается, если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верхность земли (надземная территория) над ним используется под озеленение, организацию площадок, автостоянок и другие виды благоустройства.</w:t>
      </w:r>
    </w:p>
    <w:p w:rsidR="00CF4F0E" w:rsidRPr="00BE6F81" w:rsidRDefault="00CF4F0E" w:rsidP="00CF4F0E">
      <w:pPr>
        <w:spacing w:line="245" w:lineRule="auto"/>
        <w:ind w:firstLine="709"/>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3. </w:t>
      </w:r>
      <w:r w:rsidRPr="00BE6F81">
        <w:rPr>
          <w:rFonts w:ascii="Times New Roman" w:hAnsi="Times New Roman" w:cs="Times New Roman"/>
          <w:b w:val="0"/>
          <w:sz w:val="22"/>
          <w:szCs w:val="22"/>
        </w:rPr>
        <w:t>Показатели плотности в смешанной застройке определяются путем интерпол</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ции.</w:t>
      </w:r>
    </w:p>
    <w:p w:rsidR="00CF4F0E" w:rsidRPr="00BE6F81" w:rsidRDefault="00CF4F0E" w:rsidP="00045FD9">
      <w:pPr>
        <w:spacing w:line="245" w:lineRule="auto"/>
        <w:ind w:firstLine="709"/>
        <w:rPr>
          <w:rFonts w:ascii="Times New Roman" w:hAnsi="Times New Roman" w:cs="Times New Roman"/>
          <w:b w:val="0"/>
          <w:sz w:val="24"/>
          <w:szCs w:val="24"/>
        </w:rPr>
      </w:pPr>
    </w:p>
    <w:p w:rsidR="00CF4F0E" w:rsidRPr="00BE6F81" w:rsidRDefault="00CF4F0E" w:rsidP="00045FD9">
      <w:pPr>
        <w:spacing w:line="245" w:lineRule="auto"/>
        <w:ind w:firstLine="709"/>
        <w:rPr>
          <w:rFonts w:ascii="Times New Roman" w:hAnsi="Times New Roman" w:cs="Times New Roman"/>
          <w:b w:val="0"/>
          <w:sz w:val="24"/>
          <w:szCs w:val="24"/>
        </w:rPr>
      </w:pPr>
    </w:p>
    <w:p w:rsidR="00A03919" w:rsidRPr="00BE6F81" w:rsidRDefault="00CF4F0E" w:rsidP="00CF4F0E">
      <w:pPr>
        <w:spacing w:line="240" w:lineRule="auto"/>
        <w:ind w:firstLine="709"/>
        <w:rPr>
          <w:rFonts w:ascii="Times New Roman" w:hAnsi="Times New Roman" w:cs="Times New Roman"/>
          <w:sz w:val="24"/>
          <w:szCs w:val="24"/>
        </w:rPr>
      </w:pPr>
      <w:r w:rsidRPr="00BE6F81">
        <w:rPr>
          <w:rFonts w:ascii="Times New Roman" w:hAnsi="Times New Roman" w:cs="Times New Roman"/>
          <w:sz w:val="24"/>
          <w:szCs w:val="24"/>
        </w:rPr>
        <w:br w:type="page"/>
      </w:r>
      <w:r w:rsidR="00A03919" w:rsidRPr="00BE6F81">
        <w:rPr>
          <w:rFonts w:ascii="Times New Roman" w:hAnsi="Times New Roman" w:cs="Times New Roman"/>
          <w:sz w:val="24"/>
          <w:szCs w:val="24"/>
        </w:rPr>
        <w:lastRenderedPageBreak/>
        <w:t>2</w:t>
      </w:r>
      <w:r w:rsidR="003028B3" w:rsidRPr="00BE6F81">
        <w:rPr>
          <w:rFonts w:ascii="Times New Roman" w:hAnsi="Times New Roman" w:cs="Times New Roman"/>
          <w:sz w:val="24"/>
          <w:szCs w:val="24"/>
        </w:rPr>
        <w:t>6</w:t>
      </w:r>
      <w:r w:rsidR="00A03919" w:rsidRPr="00BE6F81">
        <w:rPr>
          <w:rFonts w:ascii="Times New Roman" w:hAnsi="Times New Roman" w:cs="Times New Roman"/>
          <w:sz w:val="24"/>
          <w:szCs w:val="24"/>
        </w:rPr>
        <w:t>.</w:t>
      </w:r>
      <w:r w:rsidR="00792102" w:rsidRPr="00BE6F81">
        <w:rPr>
          <w:rFonts w:ascii="Times New Roman" w:hAnsi="Times New Roman" w:cs="Times New Roman"/>
          <w:sz w:val="24"/>
          <w:szCs w:val="24"/>
        </w:rPr>
        <w:t>10</w:t>
      </w:r>
      <w:r w:rsidR="00A03919" w:rsidRPr="00BE6F81">
        <w:rPr>
          <w:rFonts w:ascii="Times New Roman" w:hAnsi="Times New Roman" w:cs="Times New Roman"/>
          <w:sz w:val="24"/>
          <w:szCs w:val="24"/>
        </w:rPr>
        <w:t>. Расчет рекомендуемой обеспеченности общеобразовательными организаци</w:t>
      </w:r>
      <w:r w:rsidR="00A03919" w:rsidRPr="00BE6F81">
        <w:rPr>
          <w:rFonts w:ascii="Times New Roman" w:hAnsi="Times New Roman" w:cs="Times New Roman"/>
          <w:sz w:val="24"/>
          <w:szCs w:val="24"/>
        </w:rPr>
        <w:t>я</w:t>
      </w:r>
      <w:r w:rsidR="00A03919" w:rsidRPr="00BE6F81">
        <w:rPr>
          <w:rFonts w:ascii="Times New Roman" w:hAnsi="Times New Roman" w:cs="Times New Roman"/>
          <w:sz w:val="24"/>
          <w:szCs w:val="24"/>
        </w:rPr>
        <w:t>ми</w:t>
      </w:r>
    </w:p>
    <w:p w:rsidR="00D01802" w:rsidRPr="00BE6F81" w:rsidRDefault="00D01802" w:rsidP="00CF4F0E">
      <w:pPr>
        <w:spacing w:before="20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 (на 01.01.201</w:t>
      </w:r>
      <w:r w:rsidR="003C660C" w:rsidRPr="00BE6F81">
        <w:rPr>
          <w:rFonts w:ascii="Times New Roman" w:hAnsi="Times New Roman" w:cs="Times New Roman"/>
          <w:b w:val="0"/>
          <w:i/>
          <w:sz w:val="24"/>
          <w:szCs w:val="24"/>
        </w:rPr>
        <w:t>9</w:t>
      </w:r>
      <w:r w:rsidRPr="00BE6F81">
        <w:rPr>
          <w:rFonts w:ascii="Times New Roman" w:hAnsi="Times New Roman" w:cs="Times New Roman"/>
          <w:b w:val="0"/>
          <w:i/>
          <w:sz w:val="24"/>
          <w:szCs w:val="24"/>
        </w:rPr>
        <w:t>):</w:t>
      </w:r>
    </w:p>
    <w:p w:rsidR="00D01802" w:rsidRPr="00BE6F81" w:rsidRDefault="00D01802" w:rsidP="00CF4F0E">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 xml:space="preserve">Численность населения – </w:t>
      </w:r>
      <w:r w:rsidR="00050270" w:rsidRPr="00BE6F81">
        <w:rPr>
          <w:rFonts w:ascii="Times New Roman" w:hAnsi="Times New Roman" w:cs="Times New Roman"/>
        </w:rPr>
        <w:t xml:space="preserve">135 949 </w:t>
      </w:r>
      <w:r w:rsidRPr="00BE6F81">
        <w:rPr>
          <w:rFonts w:ascii="Times New Roman" w:hAnsi="Times New Roman" w:cs="Times New Roman"/>
        </w:rPr>
        <w:t>чел.</w:t>
      </w:r>
    </w:p>
    <w:p w:rsidR="00D01802" w:rsidRPr="00BE6F81" w:rsidRDefault="00D01802" w:rsidP="00CF4F0E">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 xml:space="preserve">Численность детей, обучающихся в общеобразовательных организациях – </w:t>
      </w:r>
      <w:r w:rsidR="00241777" w:rsidRPr="00BE6F81">
        <w:rPr>
          <w:rFonts w:ascii="Times New Roman" w:hAnsi="Times New Roman" w:cs="Times New Roman"/>
        </w:rPr>
        <w:t>13 </w:t>
      </w:r>
      <w:r w:rsidR="00C40493" w:rsidRPr="00BE6F81">
        <w:rPr>
          <w:rFonts w:ascii="Times New Roman" w:hAnsi="Times New Roman" w:cs="Times New Roman"/>
        </w:rPr>
        <w:t>599</w:t>
      </w:r>
      <w:r w:rsidR="00241777" w:rsidRPr="00BE6F81">
        <w:rPr>
          <w:rFonts w:ascii="Times New Roman" w:hAnsi="Times New Roman" w:cs="Times New Roman"/>
        </w:rPr>
        <w:t xml:space="preserve"> </w:t>
      </w:r>
      <w:r w:rsidRPr="00BE6F81">
        <w:rPr>
          <w:rFonts w:ascii="Times New Roman" w:hAnsi="Times New Roman" w:cs="Times New Roman"/>
        </w:rPr>
        <w:t>чел.</w:t>
      </w:r>
    </w:p>
    <w:p w:rsidR="00D01802" w:rsidRPr="00BE6F81" w:rsidRDefault="00D01802" w:rsidP="00CF4F0E">
      <w:pPr>
        <w:tabs>
          <w:tab w:val="left" w:pos="708"/>
        </w:tabs>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 общеобразов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тельными организациями устанавливаются в зависимости от демографической структуры насел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 принимая расчетный норматив обеспеченности образовательными организациями начальн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го общего и </w:t>
      </w:r>
      <w:r w:rsidRPr="00BE6F81">
        <w:rPr>
          <w:rFonts w:ascii="Times New Roman" w:hAnsi="Times New Roman" w:cs="Times New Roman"/>
          <w:b w:val="0"/>
          <w:bCs w:val="0"/>
          <w:sz w:val="24"/>
          <w:szCs w:val="24"/>
        </w:rPr>
        <w:t>основного общего образования (</w:t>
      </w:r>
      <w:r w:rsidRPr="00BE6F81">
        <w:rPr>
          <w:rFonts w:ascii="Times New Roman" w:hAnsi="Times New Roman" w:cs="Times New Roman"/>
          <w:b w:val="0"/>
          <w:bCs w:val="0"/>
          <w:sz w:val="24"/>
          <w:szCs w:val="24"/>
          <w:lang w:val="en-US"/>
        </w:rPr>
        <w:t>I</w:t>
      </w:r>
      <w:r w:rsidRPr="00BE6F81">
        <w:rPr>
          <w:rFonts w:ascii="Times New Roman" w:hAnsi="Times New Roman" w:cs="Times New Roman"/>
          <w:b w:val="0"/>
          <w:bCs w:val="0"/>
          <w:sz w:val="24"/>
          <w:szCs w:val="24"/>
        </w:rPr>
        <w:t>-</w:t>
      </w:r>
      <w:r w:rsidRPr="00BE6F81">
        <w:rPr>
          <w:rFonts w:ascii="Times New Roman" w:hAnsi="Times New Roman" w:cs="Times New Roman"/>
          <w:b w:val="0"/>
          <w:bCs w:val="0"/>
          <w:sz w:val="24"/>
          <w:szCs w:val="24"/>
          <w:lang w:val="en-US"/>
        </w:rPr>
        <w:t>IX</w:t>
      </w:r>
      <w:r w:rsidRPr="00BE6F81">
        <w:rPr>
          <w:rFonts w:ascii="Times New Roman" w:hAnsi="Times New Roman" w:cs="Times New Roman"/>
          <w:b w:val="0"/>
          <w:bCs w:val="0"/>
          <w:sz w:val="24"/>
          <w:szCs w:val="24"/>
        </w:rPr>
        <w:t xml:space="preserve"> классы) – 100 % </w:t>
      </w:r>
      <w:r w:rsidRPr="00BE6F81">
        <w:rPr>
          <w:rFonts w:ascii="Times New Roman" w:hAnsi="Times New Roman" w:cs="Times New Roman"/>
          <w:b w:val="0"/>
          <w:sz w:val="24"/>
          <w:szCs w:val="24"/>
        </w:rPr>
        <w:t>детей школьного во</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раста.</w:t>
      </w:r>
    </w:p>
    <w:p w:rsidR="00D01802" w:rsidRPr="00BE6F81" w:rsidRDefault="00D01802" w:rsidP="00CF4F0E">
      <w:pPr>
        <w:spacing w:before="20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CF4F0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казателей градостроительного проектирования производится по фактическим статистическим и демограф</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ческим данным </w:t>
      </w:r>
      <w:r w:rsidR="00E8659A" w:rsidRPr="00BE6F81">
        <w:rPr>
          <w:rFonts w:ascii="Times New Roman" w:hAnsi="Times New Roman" w:cs="Times New Roman"/>
          <w:b w:val="0"/>
          <w:sz w:val="24"/>
          <w:szCs w:val="24"/>
        </w:rPr>
        <w:t>з</w:t>
      </w:r>
      <w:r w:rsidRPr="00BE6F81">
        <w:rPr>
          <w:rFonts w:ascii="Times New Roman" w:hAnsi="Times New Roman" w:cs="Times New Roman"/>
          <w:b w:val="0"/>
          <w:sz w:val="24"/>
          <w:szCs w:val="24"/>
        </w:rPr>
        <w:t>а 201</w:t>
      </w:r>
      <w:r w:rsidR="00241777" w:rsidRPr="00BE6F81">
        <w:rPr>
          <w:rFonts w:ascii="Times New Roman" w:hAnsi="Times New Roman" w:cs="Times New Roman"/>
          <w:b w:val="0"/>
          <w:sz w:val="24"/>
          <w:szCs w:val="24"/>
        </w:rPr>
        <w:t>8</w:t>
      </w:r>
      <w:r w:rsidRPr="00BE6F81">
        <w:rPr>
          <w:rFonts w:ascii="Times New Roman" w:hAnsi="Times New Roman" w:cs="Times New Roman"/>
          <w:b w:val="0"/>
          <w:sz w:val="24"/>
          <w:szCs w:val="24"/>
        </w:rPr>
        <w:t>-201</w:t>
      </w:r>
      <w:r w:rsidR="00241777" w:rsidRPr="00BE6F81">
        <w:rPr>
          <w:rFonts w:ascii="Times New Roman" w:hAnsi="Times New Roman" w:cs="Times New Roman"/>
          <w:b w:val="0"/>
          <w:sz w:val="24"/>
          <w:szCs w:val="24"/>
        </w:rPr>
        <w:t>9</w:t>
      </w:r>
      <w:r w:rsidRPr="00BE6F81">
        <w:rPr>
          <w:rFonts w:ascii="Times New Roman" w:hAnsi="Times New Roman" w:cs="Times New Roman"/>
          <w:b w:val="0"/>
          <w:sz w:val="24"/>
          <w:szCs w:val="24"/>
        </w:rPr>
        <w:t xml:space="preserve"> уче</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ный год.</w:t>
      </w:r>
    </w:p>
    <w:p w:rsidR="00D01802" w:rsidRPr="00BE6F81" w:rsidRDefault="00D01802" w:rsidP="00CF4F0E">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Рекомендуемая обеспеченность общеобразовательными организациями составляет</w:t>
      </w:r>
      <w:r w:rsidR="00045FD9"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w:t>
      </w:r>
      <w:r w:rsidRPr="00BE6F81">
        <w:rPr>
          <w:rFonts w:ascii="Times New Roman" w:hAnsi="Times New Roman" w:cs="Times New Roman"/>
          <w:sz w:val="24"/>
          <w:szCs w:val="24"/>
        </w:rPr>
        <w:t>10</w:t>
      </w:r>
      <w:r w:rsidR="00C40493" w:rsidRPr="00BE6F81">
        <w:rPr>
          <w:rFonts w:ascii="Times New Roman" w:hAnsi="Times New Roman" w:cs="Times New Roman"/>
          <w:sz w:val="24"/>
          <w:szCs w:val="24"/>
        </w:rPr>
        <w:t>0</w:t>
      </w:r>
      <w:r w:rsidRPr="00BE6F81">
        <w:rPr>
          <w:rFonts w:ascii="Times New Roman" w:hAnsi="Times New Roman" w:cs="Times New Roman"/>
          <w:sz w:val="24"/>
          <w:szCs w:val="24"/>
        </w:rPr>
        <w:t xml:space="preserve"> мест на 1000 чел.</w:t>
      </w:r>
    </w:p>
    <w:p w:rsidR="00D01802" w:rsidRPr="00BE6F81" w:rsidRDefault="00D01802" w:rsidP="00CF4F0E">
      <w:pPr>
        <w:spacing w:before="40" w:line="240" w:lineRule="auto"/>
        <w:ind w:firstLine="709"/>
        <w:rPr>
          <w:rFonts w:ascii="Times New Roman" w:hAnsi="Times New Roman" w:cs="Times New Roman"/>
          <w:b w:val="0"/>
          <w:i/>
          <w:sz w:val="24"/>
          <w:szCs w:val="24"/>
        </w:rPr>
      </w:pPr>
      <w:r w:rsidRPr="00BE6F81">
        <w:rPr>
          <w:rFonts w:ascii="Times New Roman" w:hAnsi="Times New Roman" w:cs="Times New Roman"/>
          <w:b w:val="0"/>
          <w:i/>
          <w:sz w:val="24"/>
          <w:szCs w:val="24"/>
        </w:rPr>
        <w:t>(</w:t>
      </w:r>
      <w:r w:rsidR="00241777" w:rsidRPr="00BE6F81">
        <w:rPr>
          <w:rFonts w:ascii="Times New Roman" w:hAnsi="Times New Roman" w:cs="Times New Roman"/>
          <w:b w:val="0"/>
          <w:i/>
          <w:sz w:val="24"/>
          <w:szCs w:val="24"/>
        </w:rPr>
        <w:t>13 5</w:t>
      </w:r>
      <w:r w:rsidR="00C40493" w:rsidRPr="00BE6F81">
        <w:rPr>
          <w:rFonts w:ascii="Times New Roman" w:hAnsi="Times New Roman" w:cs="Times New Roman"/>
          <w:b w:val="0"/>
          <w:i/>
          <w:sz w:val="24"/>
          <w:szCs w:val="24"/>
        </w:rPr>
        <w:t>99</w:t>
      </w:r>
      <w:r w:rsidR="00241777" w:rsidRPr="00BE6F81">
        <w:rPr>
          <w:rFonts w:ascii="Times New Roman" w:hAnsi="Times New Roman" w:cs="Times New Roman"/>
        </w:rPr>
        <w:t xml:space="preserve"> </w:t>
      </w:r>
      <w:r w:rsidRPr="00BE6F81">
        <w:rPr>
          <w:rFonts w:ascii="Times New Roman" w:hAnsi="Times New Roman" w:cs="Times New Roman"/>
          <w:b w:val="0"/>
          <w:i/>
          <w:sz w:val="24"/>
          <w:szCs w:val="24"/>
        </w:rPr>
        <w:t>мест</w:t>
      </w:r>
      <w:r w:rsidR="00045FD9" w:rsidRPr="00BE6F81">
        <w:rPr>
          <w:rFonts w:ascii="Times New Roman" w:hAnsi="Times New Roman" w:cs="Times New Roman"/>
          <w:b w:val="0"/>
          <w:i/>
          <w:sz w:val="24"/>
          <w:szCs w:val="24"/>
        </w:rPr>
        <w:t xml:space="preserve"> </w:t>
      </w:r>
      <w:r w:rsidRPr="00BE6F81">
        <w:rPr>
          <w:rFonts w:ascii="Times New Roman" w:hAnsi="Times New Roman" w:cs="Times New Roman"/>
          <w:b w:val="0"/>
          <w:i/>
          <w:sz w:val="24"/>
          <w:szCs w:val="24"/>
        </w:rPr>
        <w:t xml:space="preserve">: </w:t>
      </w:r>
      <w:r w:rsidR="00241777" w:rsidRPr="00BE6F81">
        <w:rPr>
          <w:rFonts w:ascii="Times New Roman" w:hAnsi="Times New Roman" w:cs="Times New Roman"/>
          <w:b w:val="0"/>
          <w:i/>
          <w:sz w:val="24"/>
          <w:szCs w:val="24"/>
        </w:rPr>
        <w:t>135,949</w:t>
      </w:r>
      <w:r w:rsidRPr="00BE6F81">
        <w:rPr>
          <w:rFonts w:ascii="Times New Roman" w:hAnsi="Times New Roman" w:cs="Times New Roman"/>
          <w:b w:val="0"/>
          <w:i/>
          <w:sz w:val="24"/>
          <w:szCs w:val="24"/>
        </w:rPr>
        <w:t xml:space="preserve"> тыс. чел. ≈ </w:t>
      </w:r>
      <w:r w:rsidR="00241777" w:rsidRPr="00BE6F81">
        <w:rPr>
          <w:rFonts w:ascii="Times New Roman" w:hAnsi="Times New Roman" w:cs="Times New Roman"/>
          <w:b w:val="0"/>
          <w:i/>
          <w:sz w:val="24"/>
          <w:szCs w:val="24"/>
        </w:rPr>
        <w:t>10</w:t>
      </w:r>
      <w:r w:rsidR="00C40493" w:rsidRPr="00BE6F81">
        <w:rPr>
          <w:rFonts w:ascii="Times New Roman" w:hAnsi="Times New Roman" w:cs="Times New Roman"/>
          <w:b w:val="0"/>
          <w:i/>
          <w:sz w:val="24"/>
          <w:szCs w:val="24"/>
        </w:rPr>
        <w:t>0</w:t>
      </w:r>
      <w:r w:rsidRPr="00BE6F81">
        <w:rPr>
          <w:rFonts w:ascii="Times New Roman" w:hAnsi="Times New Roman" w:cs="Times New Roman"/>
          <w:b w:val="0"/>
          <w:i/>
          <w:sz w:val="24"/>
          <w:szCs w:val="24"/>
        </w:rPr>
        <w:t xml:space="preserve"> мест / 1 тыс. чел.)</w:t>
      </w:r>
    </w:p>
    <w:p w:rsidR="00D01802" w:rsidRPr="00BE6F81" w:rsidRDefault="00D01802" w:rsidP="00CF4F0E">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 xml:space="preserve">Примечание: </w:t>
      </w:r>
      <w:r w:rsidRPr="00BE6F81">
        <w:rPr>
          <w:rFonts w:ascii="Times New Roman" w:hAnsi="Times New Roman" w:cs="Times New Roman"/>
          <w:b w:val="0"/>
          <w:sz w:val="22"/>
          <w:szCs w:val="22"/>
        </w:rPr>
        <w:t xml:space="preserve">При </w:t>
      </w:r>
      <w:r w:rsidRPr="00BE6F81">
        <w:rPr>
          <w:rFonts w:ascii="Times New Roman" w:hAnsi="Times New Roman" w:cs="Times New Roman"/>
          <w:b w:val="0"/>
          <w:bCs w:val="0"/>
          <w:sz w:val="22"/>
          <w:szCs w:val="22"/>
        </w:rPr>
        <w:t>подготовке генерального плана, документации по планировке территории городского округа и внесении в них изменений</w:t>
      </w:r>
      <w:r w:rsidRPr="00BE6F81">
        <w:rPr>
          <w:rFonts w:ascii="Times New Roman" w:hAnsi="Times New Roman" w:cs="Times New Roman"/>
          <w:b w:val="0"/>
          <w:sz w:val="22"/>
          <w:szCs w:val="22"/>
        </w:rPr>
        <w:t xml:space="preserve"> при показателях обеспеченности общеобразовательн</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ми организациями, отличных от приведенных в данном расчете, следует руководствоваться фактическим п</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казателем обеспеченности общеобразовательными организациями (на основании статистических и дем</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графических данных) на момент разработки или корректировки градостроительной докуме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тации. </w:t>
      </w:r>
    </w:p>
    <w:p w:rsidR="00A03919" w:rsidRPr="00BE6F81" w:rsidRDefault="00A03919" w:rsidP="00CF4F0E">
      <w:pPr>
        <w:spacing w:line="240" w:lineRule="auto"/>
        <w:ind w:firstLine="709"/>
        <w:rPr>
          <w:rFonts w:ascii="Times New Roman" w:hAnsi="Times New Roman" w:cs="Times New Roman"/>
          <w:b w:val="0"/>
          <w:sz w:val="24"/>
          <w:szCs w:val="24"/>
        </w:rPr>
      </w:pPr>
    </w:p>
    <w:p w:rsidR="00A03919" w:rsidRPr="00BE6F81" w:rsidRDefault="00A03919" w:rsidP="00CF4F0E">
      <w:pPr>
        <w:spacing w:line="240" w:lineRule="auto"/>
        <w:ind w:firstLine="709"/>
        <w:rPr>
          <w:rFonts w:ascii="Times New Roman" w:hAnsi="Times New Roman" w:cs="Times New Roman"/>
          <w:b w:val="0"/>
          <w:i/>
          <w:sz w:val="24"/>
          <w:szCs w:val="24"/>
        </w:rPr>
      </w:pPr>
    </w:p>
    <w:p w:rsidR="00DE3B2D" w:rsidRPr="00BE6F81" w:rsidRDefault="00DE3B2D" w:rsidP="00DE3B2D">
      <w:pPr>
        <w:pStyle w:val="af1"/>
        <w:widowControl w:val="0"/>
        <w:spacing w:before="0" w:beforeAutospacing="0" w:after="0" w:afterAutospacing="0"/>
        <w:ind w:firstLine="709"/>
        <w:jc w:val="both"/>
        <w:rPr>
          <w:rFonts w:ascii="Times New Roman" w:hAnsi="Times New Roman" w:cs="Times New Roman"/>
          <w:b/>
        </w:rPr>
      </w:pPr>
      <w:r w:rsidRPr="00BE6F81">
        <w:rPr>
          <w:rFonts w:ascii="Times New Roman" w:hAnsi="Times New Roman" w:cs="Times New Roman"/>
          <w:b/>
        </w:rPr>
        <w:t xml:space="preserve">26.11. Расчет рекомендуемой обеспеченности дошкольными образовательными        организациями  </w:t>
      </w:r>
    </w:p>
    <w:p w:rsidR="00DE3B2D" w:rsidRPr="00BE6F81" w:rsidRDefault="00DE3B2D" w:rsidP="00DE3B2D">
      <w:pPr>
        <w:spacing w:before="20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 (на 01.01.2019):</w:t>
      </w:r>
    </w:p>
    <w:p w:rsidR="00DE3B2D" w:rsidRPr="00BE6F81" w:rsidRDefault="00DE3B2D" w:rsidP="00DE3B2D">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Численность населения – 135 949 чел.</w:t>
      </w:r>
    </w:p>
    <w:p w:rsidR="00DE3B2D" w:rsidRPr="00BE6F81" w:rsidRDefault="00DE3B2D" w:rsidP="00DE3B2D">
      <w:pPr>
        <w:pStyle w:val="af1"/>
        <w:widowControl w:val="0"/>
        <w:spacing w:before="0" w:beforeAutospacing="0" w:after="0" w:afterAutospacing="0"/>
        <w:ind w:firstLine="709"/>
        <w:rPr>
          <w:rFonts w:ascii="Times New Roman" w:hAnsi="Times New Roman" w:cs="Times New Roman"/>
        </w:rPr>
      </w:pPr>
      <w:r w:rsidRPr="00BE6F81">
        <w:rPr>
          <w:rFonts w:ascii="Times New Roman" w:hAnsi="Times New Roman" w:cs="Times New Roman"/>
        </w:rPr>
        <w:t>Численность детей дошкольного возраста (0-6 лет включительно) – 10 341 чел.</w:t>
      </w:r>
    </w:p>
    <w:p w:rsidR="00DE3B2D" w:rsidRPr="00BE6F81" w:rsidRDefault="00DE3B2D" w:rsidP="00DE3B2D">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Расчетные показатели минимально допустимого уровня обеспеченности</w:t>
      </w:r>
      <w:r w:rsidRPr="00BE6F81">
        <w:rPr>
          <w:rFonts w:ascii="Times New Roman" w:hAnsi="Times New Roman" w:cs="Times New Roman"/>
          <w:b w:val="0"/>
          <w:sz w:val="24"/>
          <w:szCs w:val="24"/>
          <w:lang w:eastAsia="en-US"/>
        </w:rPr>
        <w:t xml:space="preserve"> </w:t>
      </w:r>
      <w:r w:rsidRPr="00BE6F81">
        <w:rPr>
          <w:rFonts w:ascii="Times New Roman" w:hAnsi="Times New Roman" w:cs="Times New Roman"/>
          <w:b w:val="0"/>
          <w:sz w:val="24"/>
          <w:szCs w:val="24"/>
        </w:rPr>
        <w:t>дошкольными   образовательными организациями устанавливаются в зависимости от демографической структ</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ры населения, принимая расчетный уровень обеспеченности детей дошкольными образовател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 xml:space="preserve">ными организациями не менее 85 % </w:t>
      </w:r>
      <w:r w:rsidRPr="00BE6F81">
        <w:rPr>
          <w:rFonts w:ascii="Times New Roman" w:hAnsi="Times New Roman" w:cs="Times New Roman"/>
          <w:b w:val="0"/>
          <w:sz w:val="24"/>
          <w:szCs w:val="24"/>
          <w:lang w:eastAsia="en-US"/>
        </w:rPr>
        <w:t>от численности детей 0-6 лет включ</w:t>
      </w:r>
      <w:r w:rsidRPr="00BE6F81">
        <w:rPr>
          <w:rFonts w:ascii="Times New Roman" w:hAnsi="Times New Roman" w:cs="Times New Roman"/>
          <w:b w:val="0"/>
          <w:sz w:val="24"/>
          <w:szCs w:val="24"/>
          <w:lang w:eastAsia="en-US"/>
        </w:rPr>
        <w:t>и</w:t>
      </w:r>
      <w:r w:rsidRPr="00BE6F81">
        <w:rPr>
          <w:rFonts w:ascii="Times New Roman" w:hAnsi="Times New Roman" w:cs="Times New Roman"/>
          <w:b w:val="0"/>
          <w:sz w:val="24"/>
          <w:szCs w:val="24"/>
          <w:lang w:eastAsia="en-US"/>
        </w:rPr>
        <w:t>тельно.</w:t>
      </w:r>
    </w:p>
    <w:p w:rsidR="00DE3B2D" w:rsidRPr="00BE6F81" w:rsidRDefault="00DE3B2D" w:rsidP="00DE3B2D">
      <w:pPr>
        <w:spacing w:before="20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E3B2D" w:rsidRPr="00BE6F81" w:rsidRDefault="00DE3B2D" w:rsidP="00DE3B2D">
      <w:pPr>
        <w:pStyle w:val="af1"/>
        <w:widowControl w:val="0"/>
        <w:spacing w:before="0" w:beforeAutospacing="0" w:after="0" w:afterAutospacing="0"/>
        <w:ind w:firstLine="720"/>
        <w:jc w:val="both"/>
        <w:rPr>
          <w:rFonts w:ascii="Times New Roman" w:hAnsi="Times New Roman" w:cs="Times New Roman"/>
        </w:rPr>
      </w:pPr>
      <w:r w:rsidRPr="00BE6F81">
        <w:rPr>
          <w:rFonts w:ascii="Times New Roman" w:hAnsi="Times New Roman" w:cs="Times New Roman"/>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w:t>
      </w:r>
      <w:r w:rsidRPr="00BE6F81">
        <w:rPr>
          <w:rFonts w:ascii="Times New Roman" w:hAnsi="Times New Roman" w:cs="Times New Roman"/>
        </w:rPr>
        <w:t>е</w:t>
      </w:r>
      <w:r w:rsidRPr="00BE6F81">
        <w:rPr>
          <w:rFonts w:ascii="Times New Roman" w:hAnsi="Times New Roman" w:cs="Times New Roman"/>
        </w:rPr>
        <w:t>лей градостроительного проектирования производится по фактическим статистическим и демограф</w:t>
      </w:r>
      <w:r w:rsidRPr="00BE6F81">
        <w:rPr>
          <w:rFonts w:ascii="Times New Roman" w:hAnsi="Times New Roman" w:cs="Times New Roman"/>
        </w:rPr>
        <w:t>и</w:t>
      </w:r>
      <w:r w:rsidRPr="00BE6F81">
        <w:rPr>
          <w:rFonts w:ascii="Times New Roman" w:hAnsi="Times New Roman" w:cs="Times New Roman"/>
        </w:rPr>
        <w:t>ческим данным на 2019 год.</w:t>
      </w:r>
    </w:p>
    <w:p w:rsidR="00DE3B2D" w:rsidRPr="00BE6F81" w:rsidRDefault="00DE3B2D" w:rsidP="00DE3B2D">
      <w:pPr>
        <w:pStyle w:val="af1"/>
        <w:widowControl w:val="0"/>
        <w:spacing w:before="0" w:beforeAutospacing="0" w:after="0" w:afterAutospacing="0"/>
        <w:ind w:firstLine="720"/>
        <w:rPr>
          <w:rFonts w:ascii="Times New Roman" w:hAnsi="Times New Roman" w:cs="Times New Roman"/>
          <w:spacing w:val="-2"/>
        </w:rPr>
      </w:pPr>
      <w:r w:rsidRPr="00BE6F81">
        <w:rPr>
          <w:rFonts w:ascii="Times New Roman" w:hAnsi="Times New Roman" w:cs="Times New Roman"/>
          <w:spacing w:val="-2"/>
        </w:rPr>
        <w:t>Рекомендуемая обеспеченность дошкольными образовательными организациями составл</w:t>
      </w:r>
      <w:r w:rsidRPr="00BE6F81">
        <w:rPr>
          <w:rFonts w:ascii="Times New Roman" w:hAnsi="Times New Roman" w:cs="Times New Roman"/>
          <w:spacing w:val="-2"/>
        </w:rPr>
        <w:t>я</w:t>
      </w:r>
      <w:r w:rsidRPr="00BE6F81">
        <w:rPr>
          <w:rFonts w:ascii="Times New Roman" w:hAnsi="Times New Roman" w:cs="Times New Roman"/>
          <w:spacing w:val="-2"/>
        </w:rPr>
        <w:t xml:space="preserve">ет: </w:t>
      </w:r>
    </w:p>
    <w:p w:rsidR="00DE3B2D" w:rsidRPr="00BE6F81" w:rsidRDefault="00DE3B2D" w:rsidP="00DE3B2D">
      <w:pPr>
        <w:pStyle w:val="af1"/>
        <w:widowControl w:val="0"/>
        <w:spacing w:before="0" w:beforeAutospacing="0" w:after="0" w:afterAutospacing="0"/>
        <w:ind w:firstLine="709"/>
        <w:outlineLvl w:val="0"/>
        <w:rPr>
          <w:rFonts w:ascii="Times New Roman" w:hAnsi="Times New Roman" w:cs="Times New Roman"/>
        </w:rPr>
      </w:pPr>
      <w:r w:rsidRPr="00BE6F81">
        <w:rPr>
          <w:rFonts w:ascii="Times New Roman" w:hAnsi="Times New Roman" w:cs="Times New Roman"/>
        </w:rPr>
        <w:t xml:space="preserve">- при охвате 85 % – </w:t>
      </w:r>
      <w:r w:rsidRPr="00BE6F81">
        <w:rPr>
          <w:rFonts w:ascii="Times New Roman" w:hAnsi="Times New Roman" w:cs="Times New Roman"/>
          <w:b/>
        </w:rPr>
        <w:t>65 мест на 1 000 чел.</w:t>
      </w:r>
    </w:p>
    <w:p w:rsidR="00DE3B2D" w:rsidRPr="00BE6F81" w:rsidRDefault="00DE3B2D" w:rsidP="00DE3B2D">
      <w:pPr>
        <w:pStyle w:val="af1"/>
        <w:widowControl w:val="0"/>
        <w:spacing w:before="40" w:beforeAutospacing="0" w:after="80" w:afterAutospacing="0"/>
        <w:ind w:firstLine="709"/>
        <w:outlineLvl w:val="0"/>
        <w:rPr>
          <w:rFonts w:ascii="Times New Roman" w:hAnsi="Times New Roman" w:cs="Times New Roman"/>
          <w:i/>
        </w:rPr>
      </w:pPr>
      <w:r w:rsidRPr="00BE6F81">
        <w:rPr>
          <w:rFonts w:ascii="Times New Roman" w:hAnsi="Times New Roman" w:cs="Times New Roman"/>
          <w:i/>
        </w:rPr>
        <w:t xml:space="preserve"> (10 341 место </w:t>
      </w:r>
      <w:r w:rsidRPr="00BE6F81">
        <w:rPr>
          <w:rFonts w:ascii="Times New Roman" w:hAnsi="Times New Roman" w:cs="Times New Roman"/>
          <w:i/>
        </w:rPr>
        <w:sym w:font="Symbol" w:char="F03A"/>
      </w:r>
      <w:r w:rsidRPr="00BE6F81">
        <w:rPr>
          <w:rFonts w:ascii="Times New Roman" w:hAnsi="Times New Roman" w:cs="Times New Roman"/>
          <w:i/>
        </w:rPr>
        <w:t xml:space="preserve"> 135,949 тыс. чел. </w:t>
      </w:r>
      <w:r w:rsidRPr="00BE6F81">
        <w:rPr>
          <w:rFonts w:ascii="Times New Roman" w:hAnsi="Times New Roman" w:cs="Times New Roman"/>
          <w:i/>
        </w:rPr>
        <w:sym w:font="Symbol" w:char="F0B4"/>
      </w:r>
      <w:r w:rsidRPr="00BE6F81">
        <w:rPr>
          <w:rFonts w:ascii="Times New Roman" w:hAnsi="Times New Roman" w:cs="Times New Roman"/>
          <w:i/>
        </w:rPr>
        <w:t xml:space="preserve"> 0,85 ≈ 65 мест / 1 тыс. чел.)</w:t>
      </w:r>
    </w:p>
    <w:p w:rsidR="00DE3B2D" w:rsidRPr="00BE6F81" w:rsidRDefault="00DE3B2D" w:rsidP="00DE3B2D">
      <w:pPr>
        <w:pStyle w:val="af1"/>
        <w:widowControl w:val="0"/>
        <w:spacing w:before="120" w:beforeAutospacing="0" w:after="0" w:afterAutospacing="0"/>
        <w:ind w:firstLine="709"/>
        <w:outlineLvl w:val="0"/>
        <w:rPr>
          <w:rFonts w:ascii="Times New Roman" w:hAnsi="Times New Roman" w:cs="Times New Roman"/>
        </w:rPr>
      </w:pPr>
      <w:r w:rsidRPr="00BE6F81">
        <w:rPr>
          <w:rFonts w:ascii="Times New Roman" w:hAnsi="Times New Roman" w:cs="Times New Roman"/>
        </w:rPr>
        <w:t xml:space="preserve">- при охвате 100 % – </w:t>
      </w:r>
      <w:r w:rsidRPr="00BE6F81">
        <w:rPr>
          <w:rFonts w:ascii="Times New Roman" w:hAnsi="Times New Roman" w:cs="Times New Roman"/>
          <w:b/>
        </w:rPr>
        <w:t>76 мест на 1 000 чел.</w:t>
      </w:r>
    </w:p>
    <w:p w:rsidR="00DE3B2D" w:rsidRPr="00BE6F81" w:rsidRDefault="00DE3B2D" w:rsidP="00DE3B2D">
      <w:pPr>
        <w:pStyle w:val="af1"/>
        <w:widowControl w:val="0"/>
        <w:spacing w:before="40" w:beforeAutospacing="0" w:after="0" w:afterAutospacing="0"/>
        <w:ind w:firstLine="709"/>
        <w:outlineLvl w:val="0"/>
        <w:rPr>
          <w:rFonts w:ascii="Times New Roman" w:hAnsi="Times New Roman" w:cs="Times New Roman"/>
          <w:i/>
        </w:rPr>
      </w:pPr>
      <w:r w:rsidRPr="00BE6F81">
        <w:rPr>
          <w:rFonts w:ascii="Times New Roman" w:hAnsi="Times New Roman" w:cs="Times New Roman"/>
          <w:i/>
        </w:rPr>
        <w:t xml:space="preserve"> (10 341 место </w:t>
      </w:r>
      <w:r w:rsidRPr="00BE6F81">
        <w:rPr>
          <w:rFonts w:ascii="Times New Roman" w:hAnsi="Times New Roman" w:cs="Times New Roman"/>
          <w:i/>
        </w:rPr>
        <w:sym w:font="Symbol" w:char="F03A"/>
      </w:r>
      <w:r w:rsidRPr="00BE6F81">
        <w:rPr>
          <w:rFonts w:ascii="Times New Roman" w:hAnsi="Times New Roman" w:cs="Times New Roman"/>
          <w:i/>
        </w:rPr>
        <w:t xml:space="preserve"> 135,949 тыс. чел. </w:t>
      </w:r>
      <w:r w:rsidRPr="00BE6F81">
        <w:rPr>
          <w:rFonts w:ascii="Times New Roman" w:hAnsi="Times New Roman" w:cs="Times New Roman"/>
          <w:i/>
        </w:rPr>
        <w:sym w:font="Symbol" w:char="F0B4"/>
      </w:r>
      <w:r w:rsidRPr="00BE6F81">
        <w:rPr>
          <w:rFonts w:ascii="Times New Roman" w:hAnsi="Times New Roman" w:cs="Times New Roman"/>
          <w:i/>
        </w:rPr>
        <w:t xml:space="preserve"> 1,0 ≈ 76 мест / 1 тыс. чел.)</w:t>
      </w:r>
    </w:p>
    <w:p w:rsidR="00DE3B2D" w:rsidRPr="00BE6F81" w:rsidRDefault="00DE3B2D" w:rsidP="00DE3B2D">
      <w:pPr>
        <w:spacing w:before="120" w:line="240" w:lineRule="auto"/>
        <w:ind w:firstLine="709"/>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При </w:t>
      </w:r>
      <w:r w:rsidRPr="00BE6F81">
        <w:rPr>
          <w:rFonts w:ascii="Times New Roman" w:hAnsi="Times New Roman" w:cs="Times New Roman"/>
          <w:b w:val="0"/>
          <w:bCs w:val="0"/>
          <w:sz w:val="22"/>
          <w:szCs w:val="22"/>
        </w:rPr>
        <w:t>подготовке генерального плана, документации по планировке территории городского округа и внесении в них изменений</w:t>
      </w:r>
      <w:r w:rsidRPr="00BE6F81">
        <w:rPr>
          <w:rFonts w:ascii="Times New Roman" w:hAnsi="Times New Roman" w:cs="Times New Roman"/>
          <w:b w:val="0"/>
          <w:sz w:val="22"/>
          <w:szCs w:val="22"/>
        </w:rPr>
        <w:t xml:space="preserve"> при показателях обеспеченности дошкольными образов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тельными организациями, отличных от приведенных в данном расчете, следует руководствоваться факт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ческим показателем обеспеченности дошкольными образовательными организациями на момент разрабо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ки или корректировки градостроительной докуме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 xml:space="preserve">тации.  </w:t>
      </w:r>
    </w:p>
    <w:p w:rsidR="0058044C" w:rsidRPr="00BE6F81" w:rsidRDefault="00A03919" w:rsidP="00792102">
      <w:pPr>
        <w:tabs>
          <w:tab w:val="left" w:pos="708"/>
        </w:tabs>
        <w:spacing w:line="245" w:lineRule="auto"/>
        <w:ind w:firstLine="709"/>
        <w:outlineLvl w:val="0"/>
        <w:rPr>
          <w:rFonts w:ascii="Times New Roman" w:hAnsi="Times New Roman" w:cs="Times New Roman"/>
          <w:sz w:val="24"/>
          <w:szCs w:val="24"/>
        </w:rPr>
      </w:pPr>
      <w:r w:rsidRPr="00BE6F81">
        <w:rPr>
          <w:rFonts w:ascii="Times New Roman" w:hAnsi="Times New Roman" w:cs="Times New Roman"/>
          <w:sz w:val="24"/>
          <w:szCs w:val="24"/>
        </w:rPr>
        <w:lastRenderedPageBreak/>
        <w:t>2</w:t>
      </w:r>
      <w:r w:rsidR="00EE3C8E" w:rsidRPr="00BE6F81">
        <w:rPr>
          <w:rFonts w:ascii="Times New Roman" w:hAnsi="Times New Roman" w:cs="Times New Roman"/>
          <w:sz w:val="24"/>
          <w:szCs w:val="24"/>
        </w:rPr>
        <w:t>6</w:t>
      </w:r>
      <w:r w:rsidRPr="00BE6F81">
        <w:rPr>
          <w:rFonts w:ascii="Times New Roman" w:hAnsi="Times New Roman" w:cs="Times New Roman"/>
          <w:sz w:val="24"/>
          <w:szCs w:val="24"/>
        </w:rPr>
        <w:t>.1</w:t>
      </w:r>
      <w:r w:rsidR="0024502D" w:rsidRPr="00BE6F81">
        <w:rPr>
          <w:rFonts w:ascii="Times New Roman" w:hAnsi="Times New Roman" w:cs="Times New Roman"/>
          <w:sz w:val="24"/>
          <w:szCs w:val="24"/>
        </w:rPr>
        <w:t>2</w:t>
      </w:r>
      <w:r w:rsidRPr="00BE6F81">
        <w:rPr>
          <w:rFonts w:ascii="Times New Roman" w:hAnsi="Times New Roman" w:cs="Times New Roman"/>
          <w:sz w:val="24"/>
          <w:szCs w:val="24"/>
        </w:rPr>
        <w:t>.</w:t>
      </w:r>
      <w:r w:rsidRPr="00BE6F81">
        <w:rPr>
          <w:b w:val="0"/>
          <w:caps/>
        </w:rPr>
        <w:t xml:space="preserve"> </w:t>
      </w:r>
      <w:r w:rsidR="0058044C" w:rsidRPr="00BE6F81">
        <w:rPr>
          <w:rFonts w:ascii="Times New Roman" w:hAnsi="Times New Roman" w:cs="Times New Roman"/>
          <w:sz w:val="24"/>
          <w:szCs w:val="24"/>
        </w:rPr>
        <w:t>Расчет укрупненных показателей расхода электроэнергии на территории горо</w:t>
      </w:r>
      <w:r w:rsidR="0058044C" w:rsidRPr="00BE6F81">
        <w:rPr>
          <w:rFonts w:ascii="Times New Roman" w:hAnsi="Times New Roman" w:cs="Times New Roman"/>
          <w:sz w:val="24"/>
          <w:szCs w:val="24"/>
        </w:rPr>
        <w:t>д</w:t>
      </w:r>
      <w:r w:rsidR="0058044C" w:rsidRPr="00BE6F81">
        <w:rPr>
          <w:rFonts w:ascii="Times New Roman" w:hAnsi="Times New Roman" w:cs="Times New Roman"/>
          <w:sz w:val="24"/>
          <w:szCs w:val="24"/>
        </w:rPr>
        <w:t xml:space="preserve">ского </w:t>
      </w:r>
      <w:r w:rsidR="00EE3C8E" w:rsidRPr="00BE6F81">
        <w:rPr>
          <w:rFonts w:ascii="Times New Roman" w:hAnsi="Times New Roman" w:cs="Times New Roman"/>
          <w:sz w:val="24"/>
          <w:szCs w:val="24"/>
        </w:rPr>
        <w:t>округа</w:t>
      </w:r>
    </w:p>
    <w:p w:rsidR="00D01802" w:rsidRPr="00BE6F81" w:rsidRDefault="00D01802" w:rsidP="00792102">
      <w:pPr>
        <w:tabs>
          <w:tab w:val="left" w:pos="708"/>
        </w:tabs>
        <w:spacing w:before="240" w:after="120" w:line="245" w:lineRule="auto"/>
        <w:ind w:firstLine="0"/>
        <w:jc w:val="center"/>
        <w:outlineLvl w:val="0"/>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792102">
      <w:pPr>
        <w:tabs>
          <w:tab w:val="left" w:pos="708"/>
        </w:tabs>
        <w:spacing w:line="245" w:lineRule="auto"/>
        <w:ind w:firstLine="709"/>
        <w:outlineLvl w:val="0"/>
        <w:rPr>
          <w:rFonts w:ascii="Times New Roman" w:hAnsi="Times New Roman" w:cs="Times New Roman"/>
          <w:b w:val="0"/>
          <w:bCs w:val="0"/>
          <w:sz w:val="24"/>
          <w:szCs w:val="24"/>
          <w:shd w:val="clear" w:color="auto" w:fill="FFFFFF"/>
          <w:lang w:eastAsia="en-US"/>
        </w:rPr>
      </w:pPr>
      <w:r w:rsidRPr="00BE6F81">
        <w:rPr>
          <w:rFonts w:ascii="Times New Roman" w:hAnsi="Times New Roman" w:cs="Times New Roman"/>
          <w:b w:val="0"/>
          <w:spacing w:val="-2"/>
          <w:sz w:val="24"/>
          <w:szCs w:val="24"/>
        </w:rPr>
        <w:t>У</w:t>
      </w:r>
      <w:r w:rsidRPr="00BE6F81">
        <w:rPr>
          <w:rFonts w:ascii="Times New Roman" w:hAnsi="Times New Roman" w:cs="Times New Roman"/>
          <w:b w:val="0"/>
          <w:sz w:val="24"/>
          <w:szCs w:val="24"/>
        </w:rPr>
        <w:t xml:space="preserve">крупненные показатели электропотребления принимаются в соответствии с таблицей Л.1 приложения Л СП 42.13330.2016 «Градостроительство. </w:t>
      </w:r>
      <w:r w:rsidRPr="00BE6F81">
        <w:rPr>
          <w:rFonts w:ascii="Times New Roman" w:hAnsi="Times New Roman" w:cs="Times New Roman"/>
          <w:b w:val="0"/>
          <w:bCs w:val="0"/>
          <w:sz w:val="24"/>
          <w:szCs w:val="24"/>
          <w:shd w:val="clear" w:color="auto" w:fill="FFFFFF"/>
          <w:lang w:eastAsia="en-US"/>
        </w:rPr>
        <w:t>Планировка и застройка городских и сел</w:t>
      </w:r>
      <w:r w:rsidRPr="00BE6F81">
        <w:rPr>
          <w:rFonts w:ascii="Times New Roman" w:hAnsi="Times New Roman" w:cs="Times New Roman"/>
          <w:b w:val="0"/>
          <w:bCs w:val="0"/>
          <w:sz w:val="24"/>
          <w:szCs w:val="24"/>
          <w:shd w:val="clear" w:color="auto" w:fill="FFFFFF"/>
          <w:lang w:eastAsia="en-US"/>
        </w:rPr>
        <w:t>ь</w:t>
      </w:r>
      <w:r w:rsidRPr="00BE6F81">
        <w:rPr>
          <w:rFonts w:ascii="Times New Roman" w:hAnsi="Times New Roman" w:cs="Times New Roman"/>
          <w:b w:val="0"/>
          <w:bCs w:val="0"/>
          <w:sz w:val="24"/>
          <w:szCs w:val="24"/>
          <w:shd w:val="clear" w:color="auto" w:fill="FFFFFF"/>
          <w:lang w:eastAsia="en-US"/>
        </w:rPr>
        <w:t>ских поселений. Актуализированная редакция СНиП 2.07.01-89*».</w:t>
      </w:r>
    </w:p>
    <w:p w:rsidR="00D01802" w:rsidRPr="00BE6F81" w:rsidRDefault="00D01802" w:rsidP="00792102">
      <w:pPr>
        <w:tabs>
          <w:tab w:val="left" w:pos="708"/>
          <w:tab w:val="left" w:pos="9404"/>
        </w:tabs>
        <w:spacing w:line="245" w:lineRule="auto"/>
        <w:ind w:firstLine="709"/>
        <w:outlineLvl w:val="0"/>
        <w:rPr>
          <w:rFonts w:ascii="Times New Roman" w:hAnsi="Times New Roman" w:cs="Times New Roman"/>
          <w:b w:val="0"/>
          <w:bCs w:val="0"/>
          <w:sz w:val="24"/>
          <w:szCs w:val="24"/>
          <w:shd w:val="clear" w:color="auto" w:fill="FFFFFF"/>
          <w:lang w:eastAsia="en-US"/>
        </w:rPr>
      </w:pPr>
    </w:p>
    <w:p w:rsidR="00D01802" w:rsidRPr="00BE6F81" w:rsidRDefault="00D01802" w:rsidP="00792102">
      <w:pPr>
        <w:tabs>
          <w:tab w:val="left" w:pos="708"/>
        </w:tabs>
        <w:spacing w:line="245" w:lineRule="auto"/>
        <w:ind w:firstLine="709"/>
        <w:jc w:val="right"/>
        <w:outlineLvl w:val="0"/>
        <w:rPr>
          <w:rFonts w:ascii="Times New Roman" w:hAnsi="Times New Roman" w:cs="Times New Roman"/>
          <w:b w:val="0"/>
          <w:bCs w:val="0"/>
          <w:sz w:val="24"/>
          <w:szCs w:val="24"/>
          <w:shd w:val="clear" w:color="auto" w:fill="FFFFFF"/>
          <w:lang w:eastAsia="en-US"/>
        </w:rPr>
      </w:pPr>
      <w:r w:rsidRPr="00BE6F81">
        <w:rPr>
          <w:rFonts w:ascii="Times New Roman" w:hAnsi="Times New Roman" w:cs="Times New Roman"/>
          <w:b w:val="0"/>
          <w:bCs w:val="0"/>
          <w:sz w:val="24"/>
          <w:szCs w:val="24"/>
          <w:shd w:val="clear" w:color="auto" w:fill="FFFFFF"/>
          <w:lang w:eastAsia="en-US"/>
        </w:rPr>
        <w:t>Таблица 26.12.1</w:t>
      </w:r>
    </w:p>
    <w:tbl>
      <w:tblPr>
        <w:tblStyle w:val="1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76"/>
        <w:gridCol w:w="2520"/>
        <w:gridCol w:w="3060"/>
      </w:tblGrid>
      <w:tr w:rsidR="00D01802" w:rsidRPr="00BE6F81">
        <w:trPr>
          <w:trHeight w:val="822"/>
          <w:jc w:val="center"/>
        </w:trPr>
        <w:tc>
          <w:tcPr>
            <w:tcW w:w="4476" w:type="dxa"/>
            <w:vAlign w:val="center"/>
          </w:tcPr>
          <w:p w:rsidR="00D01802" w:rsidRPr="00BE6F81" w:rsidRDefault="00D01802" w:rsidP="00792102">
            <w:pPr>
              <w:pStyle w:val="aff1"/>
              <w:suppressAutoHyphens/>
              <w:spacing w:line="245" w:lineRule="auto"/>
              <w:ind w:firstLine="0"/>
              <w:jc w:val="center"/>
              <w:rPr>
                <w:b/>
                <w:sz w:val="22"/>
                <w:szCs w:val="22"/>
              </w:rPr>
            </w:pPr>
            <w:r w:rsidRPr="00BE6F81">
              <w:rPr>
                <w:b/>
                <w:sz w:val="22"/>
                <w:szCs w:val="22"/>
              </w:rPr>
              <w:t>Степень благоустройства поселений</w:t>
            </w:r>
          </w:p>
        </w:tc>
        <w:tc>
          <w:tcPr>
            <w:tcW w:w="2520" w:type="dxa"/>
            <w:vAlign w:val="center"/>
          </w:tcPr>
          <w:p w:rsidR="00D01802" w:rsidRPr="00BE6F81" w:rsidRDefault="00D01802" w:rsidP="00792102">
            <w:pPr>
              <w:pStyle w:val="aff1"/>
              <w:suppressAutoHyphens/>
              <w:spacing w:line="245" w:lineRule="auto"/>
              <w:ind w:firstLine="0"/>
              <w:jc w:val="center"/>
              <w:rPr>
                <w:b/>
                <w:sz w:val="22"/>
                <w:szCs w:val="22"/>
              </w:rPr>
            </w:pPr>
            <w:r w:rsidRPr="00BE6F81">
              <w:rPr>
                <w:b/>
                <w:sz w:val="22"/>
                <w:szCs w:val="22"/>
              </w:rPr>
              <w:t>Электропотребление, кВт·ч/год на 1 чел.</w:t>
            </w:r>
          </w:p>
        </w:tc>
        <w:tc>
          <w:tcPr>
            <w:tcW w:w="3060" w:type="dxa"/>
            <w:vAlign w:val="center"/>
          </w:tcPr>
          <w:p w:rsidR="00D01802" w:rsidRPr="00BE6F81" w:rsidRDefault="00D01802" w:rsidP="00792102">
            <w:pPr>
              <w:pStyle w:val="aff1"/>
              <w:suppressAutoHyphens/>
              <w:spacing w:line="245" w:lineRule="auto"/>
              <w:ind w:firstLine="0"/>
              <w:jc w:val="center"/>
              <w:rPr>
                <w:b/>
                <w:sz w:val="22"/>
                <w:szCs w:val="22"/>
              </w:rPr>
            </w:pPr>
            <w:r w:rsidRPr="00BE6F81">
              <w:rPr>
                <w:b/>
                <w:sz w:val="22"/>
                <w:szCs w:val="22"/>
              </w:rPr>
              <w:t>Использование максимума электрической нагрузки, ч/год</w:t>
            </w:r>
          </w:p>
        </w:tc>
      </w:tr>
      <w:tr w:rsidR="00D01802" w:rsidRPr="00BE6F81">
        <w:trPr>
          <w:trHeight w:val="533"/>
          <w:jc w:val="center"/>
        </w:trPr>
        <w:tc>
          <w:tcPr>
            <w:tcW w:w="4476" w:type="dxa"/>
            <w:tcBorders>
              <w:bottom w:val="nil"/>
            </w:tcBorders>
            <w:vAlign w:val="center"/>
          </w:tcPr>
          <w:p w:rsidR="00D01802" w:rsidRPr="00BE6F81" w:rsidRDefault="00D01802" w:rsidP="005A6F5E">
            <w:pPr>
              <w:pStyle w:val="aff1"/>
              <w:suppressAutoHyphens/>
              <w:spacing w:line="245" w:lineRule="auto"/>
              <w:ind w:firstLine="0"/>
              <w:jc w:val="left"/>
              <w:rPr>
                <w:sz w:val="22"/>
                <w:szCs w:val="22"/>
              </w:rPr>
            </w:pPr>
            <w:r w:rsidRPr="00BE6F81">
              <w:rPr>
                <w:sz w:val="22"/>
                <w:szCs w:val="22"/>
              </w:rPr>
              <w:t>Города, не оборудованные стационарными электроплит</w:t>
            </w:r>
            <w:r w:rsidRPr="00BE6F81">
              <w:rPr>
                <w:sz w:val="22"/>
                <w:szCs w:val="22"/>
              </w:rPr>
              <w:t>а</w:t>
            </w:r>
            <w:r w:rsidRPr="00BE6F81">
              <w:rPr>
                <w:sz w:val="22"/>
                <w:szCs w:val="22"/>
              </w:rPr>
              <w:t>ми:</w:t>
            </w:r>
          </w:p>
        </w:tc>
        <w:tc>
          <w:tcPr>
            <w:tcW w:w="2520" w:type="dxa"/>
            <w:tcBorders>
              <w:bottom w:val="nil"/>
            </w:tcBorders>
          </w:tcPr>
          <w:p w:rsidR="00D01802" w:rsidRPr="00BE6F81" w:rsidRDefault="00D01802" w:rsidP="00792102">
            <w:pPr>
              <w:pStyle w:val="aff1"/>
              <w:spacing w:line="245" w:lineRule="auto"/>
              <w:ind w:firstLine="0"/>
              <w:rPr>
                <w:sz w:val="22"/>
                <w:szCs w:val="22"/>
              </w:rPr>
            </w:pPr>
            <w:r w:rsidRPr="00BE6F81">
              <w:rPr>
                <w:sz w:val="22"/>
                <w:szCs w:val="22"/>
              </w:rPr>
              <w:t xml:space="preserve">  </w:t>
            </w:r>
          </w:p>
        </w:tc>
        <w:tc>
          <w:tcPr>
            <w:tcW w:w="3060" w:type="dxa"/>
            <w:tcBorders>
              <w:bottom w:val="nil"/>
            </w:tcBorders>
          </w:tcPr>
          <w:p w:rsidR="00D01802" w:rsidRPr="00BE6F81" w:rsidRDefault="00D01802" w:rsidP="00792102">
            <w:pPr>
              <w:pStyle w:val="aff1"/>
              <w:spacing w:line="245" w:lineRule="auto"/>
              <w:ind w:firstLine="0"/>
              <w:rPr>
                <w:sz w:val="22"/>
                <w:szCs w:val="22"/>
              </w:rPr>
            </w:pPr>
            <w:r w:rsidRPr="00BE6F81">
              <w:rPr>
                <w:sz w:val="22"/>
                <w:szCs w:val="22"/>
              </w:rPr>
              <w:t xml:space="preserve">  </w:t>
            </w:r>
          </w:p>
        </w:tc>
      </w:tr>
      <w:tr w:rsidR="00D01802" w:rsidRPr="00BE6F81">
        <w:trPr>
          <w:trHeight w:val="272"/>
          <w:jc w:val="center"/>
        </w:trPr>
        <w:tc>
          <w:tcPr>
            <w:tcW w:w="4476" w:type="dxa"/>
            <w:tcBorders>
              <w:top w:val="nil"/>
              <w:bottom w:val="nil"/>
            </w:tcBorders>
            <w:vAlign w:val="center"/>
          </w:tcPr>
          <w:p w:rsidR="00D01802" w:rsidRPr="00BE6F81" w:rsidRDefault="00D01802" w:rsidP="005A6F5E">
            <w:pPr>
              <w:pStyle w:val="aff1"/>
              <w:suppressAutoHyphens/>
              <w:spacing w:line="245" w:lineRule="auto"/>
              <w:ind w:left="170" w:firstLine="0"/>
              <w:jc w:val="left"/>
              <w:rPr>
                <w:sz w:val="22"/>
                <w:szCs w:val="22"/>
              </w:rPr>
            </w:pPr>
            <w:r w:rsidRPr="00BE6F81">
              <w:rPr>
                <w:sz w:val="22"/>
                <w:szCs w:val="22"/>
              </w:rPr>
              <w:t>- без кондиционеров</w:t>
            </w:r>
          </w:p>
        </w:tc>
        <w:tc>
          <w:tcPr>
            <w:tcW w:w="2520" w:type="dxa"/>
            <w:tcBorders>
              <w:top w:val="nil"/>
              <w:bottom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1700</w:t>
            </w:r>
          </w:p>
        </w:tc>
        <w:tc>
          <w:tcPr>
            <w:tcW w:w="3060" w:type="dxa"/>
            <w:tcBorders>
              <w:top w:val="nil"/>
              <w:bottom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5200</w:t>
            </w:r>
          </w:p>
        </w:tc>
      </w:tr>
      <w:tr w:rsidR="00D01802" w:rsidRPr="00BE6F81">
        <w:trPr>
          <w:trHeight w:val="272"/>
          <w:jc w:val="center"/>
        </w:trPr>
        <w:tc>
          <w:tcPr>
            <w:tcW w:w="4476" w:type="dxa"/>
            <w:tcBorders>
              <w:top w:val="nil"/>
            </w:tcBorders>
            <w:vAlign w:val="center"/>
          </w:tcPr>
          <w:p w:rsidR="00D01802" w:rsidRPr="00BE6F81" w:rsidRDefault="00D01802" w:rsidP="005A6F5E">
            <w:pPr>
              <w:pStyle w:val="aff1"/>
              <w:suppressAutoHyphens/>
              <w:spacing w:line="245" w:lineRule="auto"/>
              <w:ind w:left="170" w:firstLine="0"/>
              <w:jc w:val="left"/>
              <w:rPr>
                <w:sz w:val="22"/>
                <w:szCs w:val="22"/>
              </w:rPr>
            </w:pPr>
            <w:r w:rsidRPr="00BE6F81">
              <w:rPr>
                <w:sz w:val="22"/>
                <w:szCs w:val="22"/>
              </w:rPr>
              <w:t>- с кондиционерами</w:t>
            </w:r>
          </w:p>
        </w:tc>
        <w:tc>
          <w:tcPr>
            <w:tcW w:w="2520" w:type="dxa"/>
            <w:tcBorders>
              <w:top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2000</w:t>
            </w:r>
          </w:p>
        </w:tc>
        <w:tc>
          <w:tcPr>
            <w:tcW w:w="3060" w:type="dxa"/>
            <w:tcBorders>
              <w:top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5700</w:t>
            </w:r>
          </w:p>
        </w:tc>
      </w:tr>
      <w:tr w:rsidR="00D01802" w:rsidRPr="00BE6F81">
        <w:trPr>
          <w:trHeight w:val="533"/>
          <w:jc w:val="center"/>
        </w:trPr>
        <w:tc>
          <w:tcPr>
            <w:tcW w:w="4476" w:type="dxa"/>
            <w:tcBorders>
              <w:bottom w:val="nil"/>
            </w:tcBorders>
            <w:vAlign w:val="center"/>
          </w:tcPr>
          <w:p w:rsidR="00D01802" w:rsidRPr="00BE6F81" w:rsidRDefault="00D01802" w:rsidP="005A6F5E">
            <w:pPr>
              <w:pStyle w:val="aff1"/>
              <w:suppressAutoHyphens/>
              <w:spacing w:line="245" w:lineRule="auto"/>
              <w:ind w:firstLine="0"/>
              <w:jc w:val="left"/>
              <w:rPr>
                <w:sz w:val="22"/>
                <w:szCs w:val="22"/>
              </w:rPr>
            </w:pPr>
            <w:r w:rsidRPr="00BE6F81">
              <w:rPr>
                <w:sz w:val="22"/>
                <w:szCs w:val="22"/>
              </w:rPr>
              <w:t>Города, оборудованные стационарными электроплитами (100% охвата):</w:t>
            </w:r>
          </w:p>
        </w:tc>
        <w:tc>
          <w:tcPr>
            <w:tcW w:w="2520" w:type="dxa"/>
            <w:tcBorders>
              <w:bottom w:val="nil"/>
            </w:tcBorders>
            <w:vAlign w:val="center"/>
          </w:tcPr>
          <w:p w:rsidR="00D01802" w:rsidRPr="00BE6F81" w:rsidRDefault="00D01802" w:rsidP="005A6F5E">
            <w:pPr>
              <w:pStyle w:val="aff1"/>
              <w:spacing w:line="245" w:lineRule="auto"/>
              <w:ind w:firstLine="0"/>
              <w:jc w:val="center"/>
              <w:rPr>
                <w:sz w:val="22"/>
                <w:szCs w:val="22"/>
              </w:rPr>
            </w:pPr>
          </w:p>
        </w:tc>
        <w:tc>
          <w:tcPr>
            <w:tcW w:w="3060" w:type="dxa"/>
            <w:tcBorders>
              <w:bottom w:val="nil"/>
            </w:tcBorders>
            <w:vAlign w:val="center"/>
          </w:tcPr>
          <w:p w:rsidR="00D01802" w:rsidRPr="00BE6F81" w:rsidRDefault="00D01802" w:rsidP="005A6F5E">
            <w:pPr>
              <w:pStyle w:val="aff1"/>
              <w:spacing w:line="245" w:lineRule="auto"/>
              <w:ind w:firstLine="0"/>
              <w:jc w:val="center"/>
              <w:rPr>
                <w:sz w:val="22"/>
                <w:szCs w:val="22"/>
              </w:rPr>
            </w:pPr>
          </w:p>
        </w:tc>
      </w:tr>
      <w:tr w:rsidR="00D01802" w:rsidRPr="00BE6F81">
        <w:trPr>
          <w:trHeight w:val="272"/>
          <w:jc w:val="center"/>
        </w:trPr>
        <w:tc>
          <w:tcPr>
            <w:tcW w:w="4476" w:type="dxa"/>
            <w:tcBorders>
              <w:top w:val="nil"/>
              <w:bottom w:val="nil"/>
            </w:tcBorders>
            <w:vAlign w:val="center"/>
          </w:tcPr>
          <w:p w:rsidR="00D01802" w:rsidRPr="00BE6F81" w:rsidRDefault="00D01802" w:rsidP="005A6F5E">
            <w:pPr>
              <w:pStyle w:val="aff1"/>
              <w:suppressAutoHyphens/>
              <w:spacing w:line="245" w:lineRule="auto"/>
              <w:ind w:left="170" w:firstLine="0"/>
              <w:jc w:val="left"/>
              <w:rPr>
                <w:sz w:val="22"/>
                <w:szCs w:val="22"/>
              </w:rPr>
            </w:pPr>
            <w:r w:rsidRPr="00BE6F81">
              <w:rPr>
                <w:sz w:val="22"/>
                <w:szCs w:val="22"/>
              </w:rPr>
              <w:t>- без кондиционеров</w:t>
            </w:r>
          </w:p>
        </w:tc>
        <w:tc>
          <w:tcPr>
            <w:tcW w:w="2520" w:type="dxa"/>
            <w:tcBorders>
              <w:top w:val="nil"/>
              <w:bottom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2100</w:t>
            </w:r>
          </w:p>
        </w:tc>
        <w:tc>
          <w:tcPr>
            <w:tcW w:w="3060" w:type="dxa"/>
            <w:tcBorders>
              <w:top w:val="nil"/>
              <w:bottom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5300</w:t>
            </w:r>
          </w:p>
        </w:tc>
      </w:tr>
      <w:tr w:rsidR="00D01802" w:rsidRPr="00BE6F81">
        <w:trPr>
          <w:trHeight w:val="272"/>
          <w:jc w:val="center"/>
        </w:trPr>
        <w:tc>
          <w:tcPr>
            <w:tcW w:w="4476" w:type="dxa"/>
            <w:tcBorders>
              <w:top w:val="nil"/>
            </w:tcBorders>
            <w:vAlign w:val="center"/>
          </w:tcPr>
          <w:p w:rsidR="00D01802" w:rsidRPr="00BE6F81" w:rsidRDefault="00D01802" w:rsidP="005A6F5E">
            <w:pPr>
              <w:pStyle w:val="aff1"/>
              <w:suppressAutoHyphens/>
              <w:spacing w:line="245" w:lineRule="auto"/>
              <w:ind w:left="170" w:firstLine="0"/>
              <w:jc w:val="left"/>
              <w:rPr>
                <w:sz w:val="22"/>
                <w:szCs w:val="22"/>
              </w:rPr>
            </w:pPr>
            <w:r w:rsidRPr="00BE6F81">
              <w:rPr>
                <w:sz w:val="22"/>
                <w:szCs w:val="22"/>
              </w:rPr>
              <w:t>- с кондиционерами</w:t>
            </w:r>
          </w:p>
        </w:tc>
        <w:tc>
          <w:tcPr>
            <w:tcW w:w="2520" w:type="dxa"/>
            <w:tcBorders>
              <w:top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2400</w:t>
            </w:r>
          </w:p>
        </w:tc>
        <w:tc>
          <w:tcPr>
            <w:tcW w:w="3060" w:type="dxa"/>
            <w:tcBorders>
              <w:top w:val="nil"/>
            </w:tcBorders>
            <w:vAlign w:val="center"/>
          </w:tcPr>
          <w:p w:rsidR="00D01802" w:rsidRPr="00BE6F81" w:rsidRDefault="00D01802" w:rsidP="005A6F5E">
            <w:pPr>
              <w:pStyle w:val="aff1"/>
              <w:spacing w:line="245" w:lineRule="auto"/>
              <w:ind w:firstLine="0"/>
              <w:jc w:val="center"/>
              <w:rPr>
                <w:sz w:val="22"/>
                <w:szCs w:val="22"/>
              </w:rPr>
            </w:pPr>
            <w:r w:rsidRPr="00BE6F81">
              <w:rPr>
                <w:sz w:val="22"/>
                <w:szCs w:val="22"/>
              </w:rPr>
              <w:t>5800</w:t>
            </w:r>
          </w:p>
        </w:tc>
      </w:tr>
    </w:tbl>
    <w:p w:rsidR="00D01802" w:rsidRPr="00BE6F81" w:rsidRDefault="00D01802" w:rsidP="005A6F5E">
      <w:pPr>
        <w:pStyle w:val="FORMATTEXT"/>
        <w:spacing w:before="120" w:line="245" w:lineRule="auto"/>
        <w:ind w:firstLine="709"/>
        <w:rPr>
          <w:i/>
          <w:spacing w:val="40"/>
          <w:sz w:val="22"/>
          <w:szCs w:val="22"/>
        </w:rPr>
      </w:pPr>
      <w:r w:rsidRPr="00BE6F81">
        <w:rPr>
          <w:i/>
          <w:spacing w:val="40"/>
          <w:sz w:val="22"/>
          <w:szCs w:val="22"/>
        </w:rPr>
        <w:t>Примечания:</w:t>
      </w:r>
    </w:p>
    <w:p w:rsidR="00D01802" w:rsidRPr="00BE6F81" w:rsidRDefault="00D01802" w:rsidP="00792102">
      <w:pPr>
        <w:pStyle w:val="FORMATTEXT"/>
        <w:spacing w:line="245" w:lineRule="auto"/>
        <w:ind w:firstLine="709"/>
        <w:rPr>
          <w:sz w:val="22"/>
          <w:szCs w:val="22"/>
        </w:rPr>
      </w:pPr>
      <w:r w:rsidRPr="00BE6F81">
        <w:rPr>
          <w:sz w:val="22"/>
          <w:szCs w:val="22"/>
        </w:rPr>
        <w:t>1. Укрупненные показатели электропотребления приводятся для больших городов. Их следует пр</w:t>
      </w:r>
      <w:r w:rsidRPr="00BE6F81">
        <w:rPr>
          <w:sz w:val="22"/>
          <w:szCs w:val="22"/>
        </w:rPr>
        <w:t>и</w:t>
      </w:r>
      <w:r w:rsidRPr="00BE6F81">
        <w:rPr>
          <w:sz w:val="22"/>
          <w:szCs w:val="22"/>
        </w:rPr>
        <w:t>нимать с коэффициентами для групп городов: крупнейших - 1,2; крупных - 1,1; средних - 0,9; малых - 0,8.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w:t>
      </w:r>
      <w:r w:rsidRPr="00BE6F81">
        <w:rPr>
          <w:sz w:val="22"/>
          <w:szCs w:val="22"/>
        </w:rPr>
        <w:t>к</w:t>
      </w:r>
      <w:r w:rsidRPr="00BE6F81">
        <w:rPr>
          <w:sz w:val="22"/>
          <w:szCs w:val="22"/>
        </w:rPr>
        <w:t>тротранспортом (без метрополитена), системами водоснабжения, водоотведения и теплоснабжения.</w:t>
      </w:r>
    </w:p>
    <w:p w:rsidR="00D01802" w:rsidRPr="00BE6F81" w:rsidRDefault="00D01802" w:rsidP="00792102">
      <w:pPr>
        <w:tabs>
          <w:tab w:val="left" w:pos="708"/>
        </w:tabs>
        <w:spacing w:line="245" w:lineRule="auto"/>
        <w:ind w:firstLine="709"/>
        <w:outlineLvl w:val="0"/>
        <w:rPr>
          <w:rFonts w:ascii="Times New Roman" w:hAnsi="Times New Roman" w:cs="Times New Roman"/>
          <w:b w:val="0"/>
          <w:bCs w:val="0"/>
          <w:shd w:val="clear" w:color="auto" w:fill="FFFFFF"/>
          <w:lang w:eastAsia="en-US"/>
        </w:rPr>
      </w:pPr>
      <w:r w:rsidRPr="00BE6F81">
        <w:rPr>
          <w:rFonts w:ascii="Times New Roman" w:hAnsi="Times New Roman" w:cs="Times New Roman"/>
          <w:b w:val="0"/>
          <w:sz w:val="22"/>
          <w:szCs w:val="22"/>
        </w:rPr>
        <w:t>2. Условия применения стационарных электроплит в жилой застройке, а также ра</w:t>
      </w:r>
      <w:r w:rsidRPr="00BE6F81">
        <w:rPr>
          <w:rFonts w:ascii="Times New Roman" w:hAnsi="Times New Roman" w:cs="Times New Roman"/>
          <w:b w:val="0"/>
          <w:sz w:val="22"/>
          <w:szCs w:val="22"/>
        </w:rPr>
        <w:t>й</w:t>
      </w:r>
      <w:r w:rsidRPr="00BE6F81">
        <w:rPr>
          <w:rFonts w:ascii="Times New Roman" w:hAnsi="Times New Roman" w:cs="Times New Roman"/>
          <w:b w:val="0"/>
          <w:sz w:val="22"/>
          <w:szCs w:val="22"/>
        </w:rPr>
        <w:t>оны применения населением бытовых конд</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ционеров следует принимать в соответствии с СП 54.13330.</w:t>
      </w:r>
    </w:p>
    <w:p w:rsidR="0052532D" w:rsidRPr="00BE6F81" w:rsidRDefault="0052532D" w:rsidP="00792102">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792102">
      <w:pPr>
        <w:tabs>
          <w:tab w:val="left" w:pos="708"/>
        </w:tabs>
        <w:spacing w:line="245" w:lineRule="auto"/>
        <w:ind w:firstLine="709"/>
        <w:outlineLvl w:val="0"/>
        <w:rPr>
          <w:rFonts w:ascii="Times New Roman" w:hAnsi="Times New Roman" w:cs="Times New Roman"/>
          <w:b w:val="0"/>
          <w:bCs w:val="0"/>
          <w:sz w:val="24"/>
          <w:szCs w:val="24"/>
          <w:shd w:val="clear" w:color="auto" w:fill="FFFFFF"/>
          <w:lang w:eastAsia="en-US"/>
        </w:rPr>
      </w:pPr>
      <w:r w:rsidRPr="00BE6F81">
        <w:rPr>
          <w:rFonts w:ascii="Times New Roman" w:hAnsi="Times New Roman" w:cs="Times New Roman"/>
          <w:b w:val="0"/>
          <w:sz w:val="24"/>
          <w:szCs w:val="24"/>
        </w:rPr>
        <w:t xml:space="preserve">Учитывая, что </w:t>
      </w:r>
      <w:r w:rsidR="00760D2B" w:rsidRPr="00BE6F81">
        <w:rPr>
          <w:rFonts w:ascii="Times New Roman" w:hAnsi="Times New Roman" w:cs="Times New Roman"/>
          <w:b w:val="0"/>
          <w:sz w:val="24"/>
          <w:szCs w:val="24"/>
        </w:rPr>
        <w:t>муниципальное образование город Ковров</w:t>
      </w:r>
      <w:r w:rsidRPr="00BE6F81">
        <w:rPr>
          <w:rFonts w:ascii="Times New Roman" w:hAnsi="Times New Roman" w:cs="Times New Roman"/>
          <w:b w:val="0"/>
          <w:sz w:val="24"/>
          <w:szCs w:val="24"/>
        </w:rPr>
        <w:t xml:space="preserve"> относится к категории </w:t>
      </w:r>
      <w:r w:rsidR="009D44EA" w:rsidRPr="00BE6F81">
        <w:rPr>
          <w:rFonts w:ascii="Times New Roman" w:hAnsi="Times New Roman" w:cs="Times New Roman"/>
          <w:b w:val="0"/>
          <w:sz w:val="24"/>
          <w:szCs w:val="24"/>
        </w:rPr>
        <w:t>больших</w:t>
      </w:r>
      <w:r w:rsidRPr="00BE6F81">
        <w:rPr>
          <w:rFonts w:ascii="Times New Roman" w:hAnsi="Times New Roman" w:cs="Times New Roman"/>
          <w:b w:val="0"/>
          <w:sz w:val="24"/>
          <w:szCs w:val="24"/>
        </w:rPr>
        <w:t xml:space="preserve"> городов, укрупненные показатели электропотребления принимаются </w:t>
      </w:r>
      <w:r w:rsidR="009D44EA" w:rsidRPr="00BE6F81">
        <w:rPr>
          <w:rFonts w:ascii="Times New Roman" w:hAnsi="Times New Roman" w:cs="Times New Roman"/>
          <w:b w:val="0"/>
          <w:sz w:val="24"/>
          <w:szCs w:val="24"/>
        </w:rPr>
        <w:t>без пересчета (</w:t>
      </w:r>
      <w:r w:rsidRPr="00BE6F81">
        <w:rPr>
          <w:rFonts w:ascii="Times New Roman" w:hAnsi="Times New Roman" w:cs="Times New Roman"/>
          <w:b w:val="0"/>
          <w:bCs w:val="0"/>
          <w:sz w:val="24"/>
          <w:szCs w:val="24"/>
          <w:shd w:val="clear" w:color="auto" w:fill="FFFFFF"/>
          <w:lang w:eastAsia="en-US"/>
        </w:rPr>
        <w:t>с</w:t>
      </w:r>
      <w:r w:rsidRPr="00BE6F81">
        <w:rPr>
          <w:rFonts w:ascii="Times New Roman" w:hAnsi="Times New Roman" w:cs="Times New Roman"/>
          <w:b w:val="0"/>
          <w:sz w:val="24"/>
          <w:szCs w:val="24"/>
        </w:rPr>
        <w:t xml:space="preserve"> коэффиц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ентом </w:t>
      </w:r>
      <w:r w:rsidR="009D44EA" w:rsidRPr="00BE6F81">
        <w:rPr>
          <w:rFonts w:ascii="Times New Roman" w:hAnsi="Times New Roman" w:cs="Times New Roman"/>
          <w:b w:val="0"/>
          <w:sz w:val="24"/>
          <w:szCs w:val="24"/>
        </w:rPr>
        <w:t>1)</w:t>
      </w:r>
      <w:r w:rsidRPr="00BE6F81">
        <w:rPr>
          <w:rFonts w:ascii="Times New Roman" w:hAnsi="Times New Roman" w:cs="Times New Roman"/>
          <w:b w:val="0"/>
          <w:bCs w:val="0"/>
          <w:sz w:val="24"/>
          <w:szCs w:val="24"/>
          <w:shd w:val="clear" w:color="auto" w:fill="FFFFFF"/>
          <w:lang w:eastAsia="en-US"/>
        </w:rPr>
        <w:t>.</w:t>
      </w:r>
    </w:p>
    <w:p w:rsidR="00D01802" w:rsidRPr="00BE6F81" w:rsidRDefault="00D01802" w:rsidP="00792102">
      <w:pPr>
        <w:tabs>
          <w:tab w:val="left" w:pos="708"/>
        </w:tabs>
        <w:spacing w:line="245" w:lineRule="auto"/>
        <w:ind w:firstLine="709"/>
        <w:outlineLvl w:val="0"/>
        <w:rPr>
          <w:rFonts w:ascii="Times New Roman" w:hAnsi="Times New Roman" w:cs="Times New Roman"/>
          <w:b w:val="0"/>
          <w:bCs w:val="0"/>
          <w:sz w:val="24"/>
          <w:szCs w:val="24"/>
          <w:shd w:val="clear" w:color="auto" w:fill="FFFFFF"/>
          <w:lang w:eastAsia="en-US"/>
        </w:rPr>
      </w:pPr>
    </w:p>
    <w:p w:rsidR="00D01802" w:rsidRPr="00BE6F81" w:rsidRDefault="00D01802" w:rsidP="00792102">
      <w:pPr>
        <w:tabs>
          <w:tab w:val="left" w:pos="708"/>
        </w:tabs>
        <w:spacing w:line="245" w:lineRule="auto"/>
        <w:ind w:firstLine="709"/>
        <w:jc w:val="right"/>
        <w:outlineLvl w:val="0"/>
        <w:rPr>
          <w:rFonts w:ascii="Times New Roman" w:hAnsi="Times New Roman" w:cs="Times New Roman"/>
          <w:b w:val="0"/>
          <w:bCs w:val="0"/>
          <w:sz w:val="24"/>
          <w:szCs w:val="24"/>
          <w:shd w:val="clear" w:color="auto" w:fill="FFFFFF"/>
          <w:lang w:eastAsia="en-US"/>
        </w:rPr>
      </w:pPr>
      <w:r w:rsidRPr="00BE6F81">
        <w:rPr>
          <w:rFonts w:ascii="Times New Roman" w:hAnsi="Times New Roman" w:cs="Times New Roman"/>
          <w:b w:val="0"/>
          <w:bCs w:val="0"/>
          <w:sz w:val="24"/>
          <w:szCs w:val="24"/>
          <w:shd w:val="clear" w:color="auto" w:fill="FFFFFF"/>
          <w:lang w:eastAsia="en-US"/>
        </w:rPr>
        <w:t>Таблица 26.12.2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4"/>
        <w:gridCol w:w="1998"/>
        <w:gridCol w:w="1998"/>
        <w:gridCol w:w="1998"/>
        <w:gridCol w:w="1999"/>
      </w:tblGrid>
      <w:tr w:rsidR="00D01802" w:rsidRPr="00BE6F81">
        <w:trPr>
          <w:trHeight w:val="340"/>
          <w:jc w:val="center"/>
        </w:trPr>
        <w:tc>
          <w:tcPr>
            <w:tcW w:w="2084" w:type="dxa"/>
            <w:vMerge w:val="restart"/>
            <w:shd w:val="clear" w:color="auto" w:fill="auto"/>
            <w:vAlign w:val="center"/>
          </w:tcPr>
          <w:p w:rsidR="00D01802" w:rsidRPr="00BE6F81" w:rsidRDefault="00D01802" w:rsidP="005A6F5E">
            <w:pPr>
              <w:suppressAutoHyphens/>
              <w:spacing w:line="245" w:lineRule="auto"/>
              <w:ind w:left="-57" w:right="-57" w:firstLine="0"/>
              <w:jc w:val="center"/>
              <w:rPr>
                <w:rFonts w:ascii="Times New Roman" w:hAnsi="Times New Roman" w:cs="Times New Roman"/>
                <w:b w:val="0"/>
              </w:rPr>
            </w:pPr>
            <w:r w:rsidRPr="00BE6F81">
              <w:rPr>
                <w:rFonts w:ascii="Times New Roman" w:hAnsi="Times New Roman" w:cs="Times New Roman"/>
                <w:sz w:val="22"/>
                <w:szCs w:val="22"/>
              </w:rPr>
              <w:t>Наименование объектов</w:t>
            </w:r>
          </w:p>
        </w:tc>
        <w:tc>
          <w:tcPr>
            <w:tcW w:w="7993" w:type="dxa"/>
            <w:gridSpan w:val="4"/>
            <w:vAlign w:val="center"/>
          </w:tcPr>
          <w:p w:rsidR="00D01802" w:rsidRPr="00BE6F81" w:rsidRDefault="00D01802" w:rsidP="00792102">
            <w:pPr>
              <w:spacing w:line="245" w:lineRule="auto"/>
              <w:ind w:left="-57" w:right="-57" w:firstLine="0"/>
              <w:jc w:val="center"/>
              <w:rPr>
                <w:rFonts w:ascii="Times New Roman" w:hAnsi="Times New Roman" w:cs="Times New Roman"/>
                <w:sz w:val="22"/>
                <w:szCs w:val="22"/>
              </w:rPr>
            </w:pPr>
            <w:r w:rsidRPr="00BE6F81">
              <w:rPr>
                <w:rFonts w:ascii="Times New Roman" w:hAnsi="Times New Roman" w:cs="Times New Roman"/>
                <w:iCs/>
                <w:sz w:val="22"/>
                <w:szCs w:val="22"/>
              </w:rPr>
              <w:t>Укрупненные показатели расхода электроэнергии</w:t>
            </w:r>
          </w:p>
        </w:tc>
      </w:tr>
      <w:tr w:rsidR="00D01802" w:rsidRPr="00BE6F81">
        <w:trPr>
          <w:trHeight w:val="822"/>
          <w:jc w:val="center"/>
        </w:trPr>
        <w:tc>
          <w:tcPr>
            <w:tcW w:w="2084" w:type="dxa"/>
            <w:vMerge/>
            <w:shd w:val="clear" w:color="auto" w:fill="auto"/>
            <w:vAlign w:val="center"/>
          </w:tcPr>
          <w:p w:rsidR="00D01802" w:rsidRPr="00BE6F81" w:rsidRDefault="00D01802" w:rsidP="00792102">
            <w:pPr>
              <w:spacing w:line="245" w:lineRule="auto"/>
              <w:ind w:left="-57" w:right="-57" w:firstLine="0"/>
              <w:jc w:val="center"/>
              <w:rPr>
                <w:rFonts w:ascii="Times New Roman" w:hAnsi="Times New Roman" w:cs="Times New Roman"/>
                <w:b w:val="0"/>
                <w:bCs w:val="0"/>
              </w:rPr>
            </w:pPr>
          </w:p>
        </w:tc>
        <w:tc>
          <w:tcPr>
            <w:tcW w:w="3996" w:type="dxa"/>
            <w:gridSpan w:val="2"/>
            <w:vAlign w:val="center"/>
          </w:tcPr>
          <w:p w:rsidR="00D01802" w:rsidRPr="00BE6F81" w:rsidRDefault="00D01802" w:rsidP="00792102">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территории с застройкой, </w:t>
            </w:r>
          </w:p>
          <w:p w:rsidR="00D01802" w:rsidRPr="00BE6F81" w:rsidRDefault="00D01802" w:rsidP="00792102">
            <w:pPr>
              <w:suppressAutoHyphens/>
              <w:spacing w:line="245" w:lineRule="auto"/>
              <w:ind w:left="-57" w:right="-57" w:firstLine="0"/>
              <w:jc w:val="center"/>
              <w:rPr>
                <w:rFonts w:ascii="Times New Roman" w:hAnsi="Times New Roman" w:cs="Times New Roman"/>
                <w:b w:val="0"/>
                <w:bCs w:val="0"/>
              </w:rPr>
            </w:pPr>
            <w:r w:rsidRPr="00BE6F81">
              <w:rPr>
                <w:rFonts w:ascii="Times New Roman" w:hAnsi="Times New Roman" w:cs="Times New Roman"/>
                <w:b w:val="0"/>
                <w:sz w:val="22"/>
                <w:szCs w:val="22"/>
              </w:rPr>
              <w:t>не оборудованной стационарными электроплитами</w:t>
            </w:r>
          </w:p>
        </w:tc>
        <w:tc>
          <w:tcPr>
            <w:tcW w:w="3997" w:type="dxa"/>
            <w:gridSpan w:val="2"/>
            <w:vAlign w:val="center"/>
          </w:tcPr>
          <w:p w:rsidR="00D01802" w:rsidRPr="00BE6F81" w:rsidRDefault="00D01802" w:rsidP="00792102">
            <w:pPr>
              <w:suppressAutoHyphens/>
              <w:spacing w:line="245" w:lineRule="auto"/>
              <w:ind w:firstLine="0"/>
              <w:jc w:val="center"/>
              <w:rPr>
                <w:rFonts w:ascii="Times New Roman" w:hAnsi="Times New Roman" w:cs="Times New Roman"/>
                <w:b w:val="0"/>
                <w:bCs w:val="0"/>
              </w:rPr>
            </w:pPr>
            <w:r w:rsidRPr="00BE6F81">
              <w:rPr>
                <w:rFonts w:ascii="Times New Roman" w:hAnsi="Times New Roman" w:cs="Times New Roman"/>
                <w:b w:val="0"/>
                <w:sz w:val="22"/>
                <w:szCs w:val="22"/>
              </w:rPr>
              <w:t>территории с застройкой, оборудованной стационарными электроплитами (100 %)</w:t>
            </w:r>
          </w:p>
        </w:tc>
      </w:tr>
      <w:tr w:rsidR="00D01802" w:rsidRPr="00BE6F81">
        <w:trPr>
          <w:trHeight w:val="1077"/>
          <w:jc w:val="center"/>
        </w:trPr>
        <w:tc>
          <w:tcPr>
            <w:tcW w:w="2084" w:type="dxa"/>
            <w:vMerge/>
            <w:shd w:val="clear" w:color="auto" w:fill="auto"/>
            <w:vAlign w:val="center"/>
          </w:tcPr>
          <w:p w:rsidR="00D01802" w:rsidRPr="00BE6F81" w:rsidRDefault="00D01802" w:rsidP="00792102">
            <w:pPr>
              <w:spacing w:line="245" w:lineRule="auto"/>
              <w:ind w:left="-57" w:right="-57" w:firstLine="0"/>
              <w:jc w:val="center"/>
              <w:rPr>
                <w:rFonts w:ascii="Times New Roman" w:hAnsi="Times New Roman" w:cs="Times New Roman"/>
                <w:b w:val="0"/>
                <w:bCs w:val="0"/>
              </w:rPr>
            </w:pPr>
          </w:p>
        </w:tc>
        <w:tc>
          <w:tcPr>
            <w:tcW w:w="1998" w:type="dxa"/>
            <w:vAlign w:val="center"/>
          </w:tcPr>
          <w:p w:rsidR="00D01802" w:rsidRPr="00BE6F81" w:rsidRDefault="00D01802" w:rsidP="00792102">
            <w:pPr>
              <w:suppressAutoHyphens/>
              <w:spacing w:line="245" w:lineRule="auto"/>
              <w:ind w:left="-57" w:right="-57" w:firstLine="0"/>
              <w:jc w:val="center"/>
              <w:rPr>
                <w:rFonts w:ascii="Times New Roman" w:hAnsi="Times New Roman" w:cs="Times New Roman"/>
                <w:b w:val="0"/>
                <w:bCs w:val="0"/>
              </w:rPr>
            </w:pPr>
            <w:r w:rsidRPr="00BE6F81">
              <w:rPr>
                <w:rFonts w:ascii="Times New Roman" w:hAnsi="Times New Roman" w:cs="Times New Roman"/>
                <w:b w:val="0"/>
                <w:bCs w:val="0"/>
                <w:sz w:val="22"/>
                <w:szCs w:val="22"/>
              </w:rPr>
              <w:t>удельный расход электроэнергии, кВт</w:t>
            </w:r>
            <w:r w:rsidRPr="00BE6F81">
              <w:rPr>
                <w:rFonts w:ascii="Times New Roman" w:hAnsi="Times New Roman" w:cs="Times New Roman"/>
                <w:b w:val="0"/>
                <w:bCs w:val="0"/>
                <w:sz w:val="22"/>
                <w:szCs w:val="22"/>
              </w:rPr>
              <w:sym w:font="Symbol" w:char="F0D7"/>
            </w:r>
            <w:r w:rsidRPr="00BE6F81">
              <w:rPr>
                <w:rFonts w:ascii="Times New Roman" w:hAnsi="Times New Roman" w:cs="Times New Roman"/>
                <w:b w:val="0"/>
                <w:bCs w:val="0"/>
                <w:sz w:val="22"/>
                <w:szCs w:val="22"/>
              </w:rPr>
              <w:t>ч/чел. в год</w:t>
            </w:r>
          </w:p>
        </w:tc>
        <w:tc>
          <w:tcPr>
            <w:tcW w:w="1998" w:type="dxa"/>
            <w:vAlign w:val="center"/>
          </w:tcPr>
          <w:p w:rsidR="00D01802" w:rsidRPr="00BE6F81" w:rsidRDefault="00D01802" w:rsidP="00792102">
            <w:pPr>
              <w:suppressAutoHyphens/>
              <w:spacing w:line="245" w:lineRule="auto"/>
              <w:ind w:left="-57" w:right="-57" w:firstLine="0"/>
              <w:jc w:val="center"/>
              <w:rPr>
                <w:rFonts w:ascii="Times New Roman" w:hAnsi="Times New Roman" w:cs="Times New Roman"/>
                <w:b w:val="0"/>
                <w:bCs w:val="0"/>
              </w:rPr>
            </w:pPr>
            <w:r w:rsidRPr="00BE6F81">
              <w:rPr>
                <w:rFonts w:ascii="Times New Roman" w:hAnsi="Times New Roman" w:cs="Times New Roman"/>
                <w:b w:val="0"/>
                <w:sz w:val="22"/>
                <w:szCs w:val="22"/>
              </w:rPr>
              <w:t>использование максимума электрической нагрузки, ч/год</w:t>
            </w:r>
          </w:p>
        </w:tc>
        <w:tc>
          <w:tcPr>
            <w:tcW w:w="1998" w:type="dxa"/>
            <w:vAlign w:val="center"/>
          </w:tcPr>
          <w:p w:rsidR="00D01802" w:rsidRPr="00BE6F81" w:rsidRDefault="00D01802" w:rsidP="00792102">
            <w:pPr>
              <w:suppressAutoHyphens/>
              <w:spacing w:line="245" w:lineRule="auto"/>
              <w:ind w:left="-57" w:right="-57" w:firstLine="0"/>
              <w:jc w:val="center"/>
              <w:rPr>
                <w:rFonts w:ascii="Times New Roman" w:hAnsi="Times New Roman" w:cs="Times New Roman"/>
                <w:b w:val="0"/>
                <w:bCs w:val="0"/>
              </w:rPr>
            </w:pPr>
            <w:r w:rsidRPr="00BE6F81">
              <w:rPr>
                <w:rFonts w:ascii="Times New Roman" w:hAnsi="Times New Roman" w:cs="Times New Roman"/>
                <w:b w:val="0"/>
                <w:bCs w:val="0"/>
                <w:sz w:val="22"/>
                <w:szCs w:val="22"/>
              </w:rPr>
              <w:t>удельный расход электроэнергии, кВт</w:t>
            </w:r>
            <w:r w:rsidRPr="00BE6F81">
              <w:rPr>
                <w:rFonts w:ascii="Times New Roman" w:hAnsi="Times New Roman" w:cs="Times New Roman"/>
                <w:b w:val="0"/>
                <w:bCs w:val="0"/>
                <w:sz w:val="22"/>
                <w:szCs w:val="22"/>
              </w:rPr>
              <w:sym w:font="Symbol" w:char="F0D7"/>
            </w:r>
            <w:r w:rsidRPr="00BE6F81">
              <w:rPr>
                <w:rFonts w:ascii="Times New Roman" w:hAnsi="Times New Roman" w:cs="Times New Roman"/>
                <w:b w:val="0"/>
                <w:bCs w:val="0"/>
                <w:sz w:val="22"/>
                <w:szCs w:val="22"/>
              </w:rPr>
              <w:t>ч/чел. в год</w:t>
            </w:r>
          </w:p>
        </w:tc>
        <w:tc>
          <w:tcPr>
            <w:tcW w:w="1999" w:type="dxa"/>
            <w:vAlign w:val="center"/>
          </w:tcPr>
          <w:p w:rsidR="00D01802" w:rsidRPr="00BE6F81" w:rsidRDefault="00D01802" w:rsidP="00792102">
            <w:pPr>
              <w:suppressAutoHyphens/>
              <w:spacing w:line="245" w:lineRule="auto"/>
              <w:ind w:left="-57" w:right="-57" w:firstLine="0"/>
              <w:jc w:val="center"/>
              <w:rPr>
                <w:rFonts w:ascii="Times New Roman" w:hAnsi="Times New Roman" w:cs="Times New Roman"/>
                <w:b w:val="0"/>
                <w:bCs w:val="0"/>
              </w:rPr>
            </w:pPr>
            <w:r w:rsidRPr="00BE6F81">
              <w:rPr>
                <w:rFonts w:ascii="Times New Roman" w:hAnsi="Times New Roman" w:cs="Times New Roman"/>
                <w:b w:val="0"/>
                <w:sz w:val="22"/>
                <w:szCs w:val="22"/>
              </w:rPr>
              <w:t>использование максимума электрической нагрузки, ч/год</w:t>
            </w:r>
          </w:p>
        </w:tc>
      </w:tr>
      <w:tr w:rsidR="00D01802" w:rsidRPr="00BE6F81">
        <w:trPr>
          <w:trHeight w:val="567"/>
          <w:jc w:val="center"/>
        </w:trPr>
        <w:tc>
          <w:tcPr>
            <w:tcW w:w="2084" w:type="dxa"/>
            <w:vAlign w:val="center"/>
          </w:tcPr>
          <w:p w:rsidR="00D01802" w:rsidRPr="00BE6F81" w:rsidRDefault="00D01802" w:rsidP="00792102">
            <w:pPr>
              <w:suppressAutoHyphens/>
              <w:spacing w:line="245" w:lineRule="auto"/>
              <w:ind w:right="-113" w:firstLine="0"/>
              <w:jc w:val="left"/>
              <w:rPr>
                <w:rFonts w:ascii="Times New Roman" w:hAnsi="Times New Roman" w:cs="Times New Roman"/>
                <w:b w:val="0"/>
                <w:bCs w:val="0"/>
              </w:rPr>
            </w:pPr>
            <w:r w:rsidRPr="00BE6F81">
              <w:rPr>
                <w:rFonts w:ascii="Times New Roman" w:hAnsi="Times New Roman" w:cs="Times New Roman"/>
                <w:b w:val="0"/>
                <w:bCs w:val="0"/>
                <w:sz w:val="22"/>
                <w:szCs w:val="22"/>
              </w:rPr>
              <w:t>Объекты электроснабж</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ния</w:t>
            </w:r>
          </w:p>
        </w:tc>
        <w:tc>
          <w:tcPr>
            <w:tcW w:w="1998" w:type="dxa"/>
            <w:vAlign w:val="center"/>
          </w:tcPr>
          <w:p w:rsidR="00D30E05" w:rsidRPr="00BE6F81" w:rsidRDefault="00D30E05" w:rsidP="00792102">
            <w:pPr>
              <w:spacing w:line="245"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1 700  </w:t>
            </w:r>
          </w:p>
          <w:p w:rsidR="00D01802" w:rsidRPr="00BE6F81" w:rsidRDefault="00D30E05" w:rsidP="00792102">
            <w:pPr>
              <w:spacing w:line="245" w:lineRule="auto"/>
              <w:ind w:firstLine="0"/>
              <w:jc w:val="center"/>
              <w:rPr>
                <w:rFonts w:ascii="Times New Roman" w:hAnsi="Times New Roman" w:cs="Times New Roman"/>
                <w:b w:val="0"/>
                <w:bCs w:val="0"/>
              </w:rPr>
            </w:pPr>
            <w:r w:rsidRPr="00BE6F81">
              <w:rPr>
                <w:rFonts w:ascii="Times New Roman" w:hAnsi="Times New Roman" w:cs="Times New Roman"/>
                <w:b w:val="0"/>
                <w:sz w:val="22"/>
                <w:szCs w:val="22"/>
              </w:rPr>
              <w:t>2 000</w:t>
            </w:r>
          </w:p>
        </w:tc>
        <w:tc>
          <w:tcPr>
            <w:tcW w:w="1998" w:type="dxa"/>
            <w:vAlign w:val="center"/>
          </w:tcPr>
          <w:p w:rsidR="00D30E05" w:rsidRPr="00BE6F81" w:rsidRDefault="00D30E05" w:rsidP="00792102">
            <w:pPr>
              <w:spacing w:line="245"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5 200  </w:t>
            </w:r>
          </w:p>
          <w:p w:rsidR="00D01802" w:rsidRPr="00BE6F81" w:rsidRDefault="00D30E05" w:rsidP="00792102">
            <w:pPr>
              <w:spacing w:line="245" w:lineRule="auto"/>
              <w:ind w:firstLine="0"/>
              <w:jc w:val="center"/>
              <w:rPr>
                <w:rFonts w:ascii="Times New Roman" w:hAnsi="Times New Roman" w:cs="Times New Roman"/>
                <w:b w:val="0"/>
                <w:bCs w:val="0"/>
              </w:rPr>
            </w:pPr>
            <w:r w:rsidRPr="00BE6F81">
              <w:rPr>
                <w:rFonts w:ascii="Times New Roman" w:hAnsi="Times New Roman" w:cs="Times New Roman"/>
                <w:b w:val="0"/>
                <w:sz w:val="22"/>
                <w:szCs w:val="22"/>
              </w:rPr>
              <w:t>5 700</w:t>
            </w:r>
          </w:p>
        </w:tc>
        <w:tc>
          <w:tcPr>
            <w:tcW w:w="1998" w:type="dxa"/>
            <w:vAlign w:val="center"/>
          </w:tcPr>
          <w:p w:rsidR="00D30E05" w:rsidRPr="00BE6F81" w:rsidRDefault="00D30E05" w:rsidP="00792102">
            <w:pPr>
              <w:spacing w:line="245"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2 100  </w:t>
            </w:r>
          </w:p>
          <w:p w:rsidR="00D01802" w:rsidRPr="00BE6F81" w:rsidRDefault="00D30E05" w:rsidP="0079210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2 400</w:t>
            </w:r>
          </w:p>
        </w:tc>
        <w:tc>
          <w:tcPr>
            <w:tcW w:w="1999" w:type="dxa"/>
            <w:vAlign w:val="center"/>
          </w:tcPr>
          <w:p w:rsidR="00D30E05" w:rsidRPr="00BE6F81" w:rsidRDefault="00D30E05" w:rsidP="00792102">
            <w:pPr>
              <w:spacing w:line="245" w:lineRule="auto"/>
              <w:ind w:firstLine="0"/>
              <w:jc w:val="center"/>
              <w:rPr>
                <w:rFonts w:ascii="Times New Roman" w:hAnsi="Times New Roman" w:cs="Times New Roman"/>
                <w:b w:val="0"/>
                <w:sz w:val="22"/>
                <w:szCs w:val="22"/>
                <w:u w:val="single"/>
              </w:rPr>
            </w:pPr>
            <w:r w:rsidRPr="00BE6F81">
              <w:rPr>
                <w:rFonts w:ascii="Times New Roman" w:hAnsi="Times New Roman" w:cs="Times New Roman"/>
                <w:b w:val="0"/>
                <w:sz w:val="22"/>
                <w:szCs w:val="22"/>
                <w:u w:val="single"/>
              </w:rPr>
              <w:t>  5 300  </w:t>
            </w:r>
          </w:p>
          <w:p w:rsidR="00D01802" w:rsidRPr="00BE6F81" w:rsidRDefault="00D30E05" w:rsidP="0079210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5 800</w:t>
            </w:r>
          </w:p>
        </w:tc>
      </w:tr>
    </w:tbl>
    <w:p w:rsidR="000B782E" w:rsidRPr="00BE6F81" w:rsidRDefault="000B782E" w:rsidP="000B782E">
      <w:pPr>
        <w:spacing w:before="120" w:line="244" w:lineRule="auto"/>
        <w:ind w:firstLine="709"/>
        <w:rPr>
          <w:rFonts w:ascii="Times New Roman" w:hAnsi="Times New Roman" w:cs="Times New Roman"/>
          <w:b w:val="0"/>
          <w:sz w:val="22"/>
          <w:szCs w:val="22"/>
        </w:rPr>
      </w:pPr>
      <w:r w:rsidRPr="00BE6F81">
        <w:rPr>
          <w:rFonts w:ascii="Times New Roman" w:hAnsi="Times New Roman" w:cs="Times New Roman"/>
          <w:b w:val="0"/>
          <w:i/>
          <w:iCs/>
          <w:spacing w:val="40"/>
          <w:sz w:val="22"/>
          <w:szCs w:val="22"/>
        </w:rPr>
        <w:t>Примечани</w:t>
      </w:r>
      <w:r w:rsidR="00F338A5" w:rsidRPr="00BE6F81">
        <w:rPr>
          <w:rFonts w:ascii="Times New Roman" w:hAnsi="Times New Roman" w:cs="Times New Roman"/>
          <w:b w:val="0"/>
          <w:i/>
          <w:iCs/>
          <w:spacing w:val="40"/>
          <w:sz w:val="22"/>
          <w:szCs w:val="22"/>
        </w:rPr>
        <w:t>е</w:t>
      </w:r>
      <w:r w:rsidRPr="00BE6F81">
        <w:rPr>
          <w:rFonts w:ascii="Times New Roman" w:hAnsi="Times New Roman" w:cs="Times New Roman"/>
          <w:b w:val="0"/>
          <w:sz w:val="22"/>
          <w:szCs w:val="22"/>
        </w:rPr>
        <w:t xml:space="preserve">: </w:t>
      </w:r>
      <w:r w:rsidR="00F338A5" w:rsidRPr="00BE6F81">
        <w:rPr>
          <w:rFonts w:ascii="Times New Roman" w:hAnsi="Times New Roman" w:cs="Times New Roman"/>
          <w:b w:val="0"/>
          <w:iCs/>
          <w:sz w:val="22"/>
          <w:szCs w:val="22"/>
        </w:rPr>
        <w:t>Укрупненные показатели расхода электроэнергии приведены: в числителе – для застройки без кондиционеров, в знаменателе – для застройки с кондицион</w:t>
      </w:r>
      <w:r w:rsidR="00F338A5" w:rsidRPr="00BE6F81">
        <w:rPr>
          <w:rFonts w:ascii="Times New Roman" w:hAnsi="Times New Roman" w:cs="Times New Roman"/>
          <w:b w:val="0"/>
          <w:iCs/>
          <w:sz w:val="22"/>
          <w:szCs w:val="22"/>
        </w:rPr>
        <w:t>е</w:t>
      </w:r>
      <w:r w:rsidR="00F338A5" w:rsidRPr="00BE6F81">
        <w:rPr>
          <w:rFonts w:ascii="Times New Roman" w:hAnsi="Times New Roman" w:cs="Times New Roman"/>
          <w:b w:val="0"/>
          <w:iCs/>
          <w:sz w:val="22"/>
          <w:szCs w:val="22"/>
        </w:rPr>
        <w:t>рами.</w:t>
      </w:r>
    </w:p>
    <w:p w:rsidR="00D30E05" w:rsidRPr="00BE6F81" w:rsidRDefault="00D30E05" w:rsidP="000B1131">
      <w:pPr>
        <w:pStyle w:val="af1"/>
        <w:spacing w:before="0" w:beforeAutospacing="0" w:after="0" w:afterAutospacing="0" w:line="245" w:lineRule="auto"/>
        <w:ind w:firstLine="680"/>
        <w:jc w:val="both"/>
        <w:rPr>
          <w:rFonts w:ascii="Times New Roman" w:hAnsi="Times New Roman" w:cs="Times New Roman"/>
          <w:b/>
        </w:rPr>
      </w:pPr>
    </w:p>
    <w:p w:rsidR="002D6C43" w:rsidRPr="00BE6F81" w:rsidRDefault="00247E08" w:rsidP="00DE7DC4">
      <w:pPr>
        <w:spacing w:line="240" w:lineRule="auto"/>
        <w:ind w:firstLine="680"/>
        <w:jc w:val="left"/>
        <w:outlineLvl w:val="0"/>
        <w:rPr>
          <w:rFonts w:ascii="Times New Roman" w:hAnsi="Times New Roman" w:cs="Times New Roman"/>
          <w:sz w:val="24"/>
          <w:szCs w:val="24"/>
        </w:rPr>
      </w:pPr>
      <w:r w:rsidRPr="00BE6F81">
        <w:rPr>
          <w:rFonts w:ascii="Times New Roman" w:hAnsi="Times New Roman" w:cs="Times New Roman"/>
          <w:b w:val="0"/>
        </w:rPr>
        <w:br w:type="page"/>
      </w:r>
      <w:r w:rsidR="002D6C43" w:rsidRPr="00BE6F81">
        <w:rPr>
          <w:rFonts w:ascii="Times New Roman" w:hAnsi="Times New Roman" w:cs="Times New Roman"/>
          <w:sz w:val="24"/>
          <w:szCs w:val="24"/>
        </w:rPr>
        <w:lastRenderedPageBreak/>
        <w:t>26.13. Расчет общего уровня автомобилизации</w:t>
      </w:r>
      <w:r w:rsidR="009B2688" w:rsidRPr="00BE6F81">
        <w:rPr>
          <w:rFonts w:ascii="Times New Roman" w:hAnsi="Times New Roman" w:cs="Times New Roman"/>
          <w:sz w:val="24"/>
          <w:szCs w:val="24"/>
        </w:rPr>
        <w:t xml:space="preserve"> на расчетный срок</w:t>
      </w:r>
    </w:p>
    <w:p w:rsidR="002D6C43" w:rsidRPr="00BE6F81" w:rsidRDefault="002D6C43" w:rsidP="00DE7DC4">
      <w:pPr>
        <w:pStyle w:val="af1"/>
        <w:widowControl w:val="0"/>
        <w:spacing w:before="240" w:beforeAutospacing="0" w:after="120" w:afterAutospacing="0"/>
        <w:jc w:val="center"/>
        <w:rPr>
          <w:rFonts w:ascii="Times New Roman" w:hAnsi="Times New Roman" w:cs="Times New Roman"/>
          <w:i/>
        </w:rPr>
      </w:pPr>
      <w:r w:rsidRPr="00BE6F81">
        <w:rPr>
          <w:rFonts w:ascii="Times New Roman" w:hAnsi="Times New Roman" w:cs="Times New Roman"/>
          <w:i/>
        </w:rPr>
        <w:t>Исходные данные</w:t>
      </w:r>
      <w:r w:rsidR="00AF11B0" w:rsidRPr="00BE6F81">
        <w:rPr>
          <w:rFonts w:ascii="Times New Roman" w:hAnsi="Times New Roman" w:cs="Times New Roman"/>
          <w:i/>
        </w:rPr>
        <w:t xml:space="preserve"> (на 01.01.2019)</w:t>
      </w:r>
      <w:r w:rsidRPr="00BE6F81">
        <w:rPr>
          <w:rFonts w:ascii="Times New Roman" w:hAnsi="Times New Roman" w:cs="Times New Roman"/>
          <w:i/>
        </w:rPr>
        <w:t>:</w:t>
      </w:r>
    </w:p>
    <w:p w:rsidR="00C82E7A" w:rsidRPr="00BE6F81" w:rsidRDefault="00C82E7A" w:rsidP="00DE7DC4">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Численность населения</w:t>
      </w:r>
      <w:r w:rsidR="00AF11B0" w:rsidRPr="00BE6F81">
        <w:rPr>
          <w:rFonts w:ascii="Times New Roman" w:hAnsi="Times New Roman" w:cs="Times New Roman"/>
        </w:rPr>
        <w:t xml:space="preserve"> </w:t>
      </w:r>
      <w:r w:rsidRPr="00BE6F81">
        <w:rPr>
          <w:rFonts w:ascii="Times New Roman" w:hAnsi="Times New Roman" w:cs="Times New Roman"/>
        </w:rPr>
        <w:t>– 135 949 чел.</w:t>
      </w:r>
    </w:p>
    <w:p w:rsidR="002D6C43" w:rsidRPr="00BE6F81" w:rsidRDefault="002D6C43" w:rsidP="00DE7DC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Общее количество автомобилей </w:t>
      </w:r>
      <w:r w:rsidR="00564CCF" w:rsidRPr="00BE6F81">
        <w:rPr>
          <w:rFonts w:ascii="Times New Roman" w:hAnsi="Times New Roman" w:cs="Times New Roman"/>
          <w:b w:val="0"/>
          <w:sz w:val="24"/>
          <w:szCs w:val="24"/>
        </w:rPr>
        <w:t>(</w:t>
      </w:r>
      <w:r w:rsidRPr="00BE6F81">
        <w:rPr>
          <w:rFonts w:ascii="Times New Roman" w:hAnsi="Times New Roman" w:cs="Times New Roman"/>
          <w:b w:val="0"/>
          <w:sz w:val="24"/>
          <w:szCs w:val="24"/>
        </w:rPr>
        <w:t>включая легковые</w:t>
      </w:r>
      <w:r w:rsidR="00564CCF" w:rsidRPr="00BE6F81">
        <w:rPr>
          <w:rFonts w:ascii="Times New Roman" w:hAnsi="Times New Roman" w:cs="Times New Roman"/>
          <w:b w:val="0"/>
          <w:sz w:val="24"/>
          <w:szCs w:val="24"/>
        </w:rPr>
        <w:t xml:space="preserve"> и</w:t>
      </w:r>
      <w:r w:rsidRPr="00BE6F81">
        <w:rPr>
          <w:rFonts w:ascii="Times New Roman" w:hAnsi="Times New Roman" w:cs="Times New Roman"/>
          <w:b w:val="0"/>
          <w:sz w:val="24"/>
          <w:szCs w:val="24"/>
        </w:rPr>
        <w:t xml:space="preserve"> грузовые автомобили</w:t>
      </w:r>
      <w:r w:rsidR="00564CCF"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автобусы</w:t>
      </w:r>
      <w:r w:rsidR="00564CCF"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на территории </w:t>
      </w:r>
      <w:r w:rsidR="00AF11B0" w:rsidRPr="00BE6F81">
        <w:rPr>
          <w:rFonts w:ascii="Times New Roman" w:hAnsi="Times New Roman" w:cs="Times New Roman"/>
          <w:b w:val="0"/>
          <w:sz w:val="24"/>
          <w:szCs w:val="24"/>
        </w:rPr>
        <w:t>муниципального образования</w:t>
      </w:r>
      <w:r w:rsidRPr="00BE6F81">
        <w:rPr>
          <w:rFonts w:ascii="Times New Roman" w:hAnsi="Times New Roman" w:cs="Times New Roman"/>
          <w:b w:val="0"/>
          <w:sz w:val="24"/>
          <w:szCs w:val="24"/>
        </w:rPr>
        <w:t xml:space="preserve"> </w:t>
      </w:r>
      <w:r w:rsidR="00564CCF" w:rsidRPr="00BE6F81">
        <w:rPr>
          <w:rFonts w:ascii="Times New Roman" w:hAnsi="Times New Roman" w:cs="Times New Roman"/>
          <w:b w:val="0"/>
          <w:sz w:val="24"/>
          <w:szCs w:val="24"/>
        </w:rPr>
        <w:t xml:space="preserve">город Ковров </w:t>
      </w:r>
      <w:r w:rsidR="005B179B"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w:t>
      </w:r>
      <w:r w:rsidR="00C01D18" w:rsidRPr="00BE6F81">
        <w:rPr>
          <w:rFonts w:ascii="Times New Roman" w:hAnsi="Times New Roman" w:cs="Times New Roman"/>
          <w:b w:val="0"/>
          <w:sz w:val="24"/>
          <w:szCs w:val="24"/>
        </w:rPr>
        <w:t xml:space="preserve">65 000 </w:t>
      </w:r>
      <w:r w:rsidR="00D43761" w:rsidRPr="00BE6F81">
        <w:rPr>
          <w:rFonts w:ascii="Times New Roman" w:hAnsi="Times New Roman" w:cs="Times New Roman"/>
          <w:b w:val="0"/>
          <w:sz w:val="24"/>
          <w:szCs w:val="24"/>
        </w:rPr>
        <w:t>ед</w:t>
      </w:r>
      <w:r w:rsidRPr="00BE6F81">
        <w:rPr>
          <w:rFonts w:ascii="Times New Roman" w:hAnsi="Times New Roman" w:cs="Times New Roman"/>
          <w:b w:val="0"/>
          <w:sz w:val="24"/>
          <w:szCs w:val="24"/>
        </w:rPr>
        <w:t xml:space="preserve">. </w:t>
      </w:r>
    </w:p>
    <w:p w:rsidR="00D510C9" w:rsidRPr="00BE6F81" w:rsidRDefault="00D510C9" w:rsidP="00D510C9">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Проектная численность населения на 2035 год – 150 000 чел.</w:t>
      </w:r>
    </w:p>
    <w:p w:rsidR="002D6C43" w:rsidRPr="00BE6F81" w:rsidRDefault="002D6C43" w:rsidP="00DE7DC4">
      <w:pPr>
        <w:tabs>
          <w:tab w:val="left" w:pos="708"/>
        </w:tabs>
        <w:spacing w:before="24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2D6C43" w:rsidRPr="00BE6F81" w:rsidRDefault="002D6C43" w:rsidP="00DE7DC4">
      <w:pPr>
        <w:spacing w:line="240" w:lineRule="auto"/>
        <w:ind w:firstLine="680"/>
        <w:rPr>
          <w:rFonts w:ascii="Times New Roman" w:hAnsi="Times New Roman" w:cs="Times New Roman"/>
          <w:b w:val="0"/>
          <w:sz w:val="24"/>
          <w:szCs w:val="24"/>
        </w:rPr>
      </w:pPr>
      <w:r w:rsidRPr="00BE6F81">
        <w:rPr>
          <w:rFonts w:ascii="Times New Roman" w:hAnsi="Times New Roman" w:cs="Times New Roman"/>
          <w:b w:val="0"/>
          <w:sz w:val="24"/>
          <w:szCs w:val="24"/>
          <w:lang w:eastAsia="en-US"/>
        </w:rPr>
        <w:t>На начало 201</w:t>
      </w:r>
      <w:r w:rsidR="00C01D18" w:rsidRPr="00BE6F81">
        <w:rPr>
          <w:rFonts w:ascii="Times New Roman" w:hAnsi="Times New Roman" w:cs="Times New Roman"/>
          <w:b w:val="0"/>
          <w:sz w:val="24"/>
          <w:szCs w:val="24"/>
          <w:lang w:eastAsia="en-US"/>
        </w:rPr>
        <w:t>9</w:t>
      </w:r>
      <w:r w:rsidRPr="00BE6F81">
        <w:rPr>
          <w:rFonts w:ascii="Times New Roman" w:hAnsi="Times New Roman" w:cs="Times New Roman"/>
          <w:b w:val="0"/>
          <w:sz w:val="24"/>
          <w:szCs w:val="24"/>
          <w:lang w:eastAsia="en-US"/>
        </w:rPr>
        <w:t xml:space="preserve"> года</w:t>
      </w:r>
      <w:r w:rsidRPr="00BE6F81">
        <w:rPr>
          <w:rFonts w:ascii="Times New Roman" w:hAnsi="Times New Roman" w:cs="Times New Roman"/>
          <w:b w:val="0"/>
          <w:sz w:val="24"/>
          <w:szCs w:val="24"/>
        </w:rPr>
        <w:t xml:space="preserve"> общий уровень автомобилизации составил </w:t>
      </w:r>
      <w:r w:rsidR="00C01D18" w:rsidRPr="00BE6F81">
        <w:rPr>
          <w:rFonts w:ascii="Times New Roman" w:hAnsi="Times New Roman" w:cs="Times New Roman"/>
          <w:b w:val="0"/>
          <w:sz w:val="24"/>
          <w:szCs w:val="24"/>
        </w:rPr>
        <w:t>47</w:t>
      </w:r>
      <w:r w:rsidR="00351802" w:rsidRPr="00BE6F81">
        <w:rPr>
          <w:rFonts w:ascii="Times New Roman" w:hAnsi="Times New Roman" w:cs="Times New Roman"/>
          <w:b w:val="0"/>
          <w:sz w:val="24"/>
          <w:szCs w:val="24"/>
        </w:rPr>
        <w:t>8</w:t>
      </w:r>
      <w:r w:rsidRPr="00BE6F81">
        <w:rPr>
          <w:rFonts w:ascii="Times New Roman" w:hAnsi="Times New Roman" w:cs="Times New Roman"/>
          <w:b w:val="0"/>
          <w:sz w:val="24"/>
          <w:szCs w:val="24"/>
        </w:rPr>
        <w:t xml:space="preserve"> автомобил</w:t>
      </w:r>
      <w:r w:rsidR="00351802" w:rsidRPr="00BE6F81">
        <w:rPr>
          <w:rFonts w:ascii="Times New Roman" w:hAnsi="Times New Roman" w:cs="Times New Roman"/>
          <w:b w:val="0"/>
          <w:sz w:val="24"/>
          <w:szCs w:val="24"/>
        </w:rPr>
        <w:t>ей</w:t>
      </w:r>
      <w:r w:rsidRPr="00BE6F81">
        <w:rPr>
          <w:rFonts w:ascii="Times New Roman" w:hAnsi="Times New Roman" w:cs="Times New Roman"/>
          <w:b w:val="0"/>
          <w:sz w:val="24"/>
          <w:szCs w:val="24"/>
        </w:rPr>
        <w:t xml:space="preserve"> на 1000 жителей. </w:t>
      </w:r>
    </w:p>
    <w:p w:rsidR="002D6C43" w:rsidRPr="00BE6F81" w:rsidRDefault="002D6C43" w:rsidP="00DE7DC4">
      <w:pPr>
        <w:spacing w:before="60" w:after="80" w:line="240" w:lineRule="auto"/>
        <w:ind w:firstLine="680"/>
        <w:rPr>
          <w:rFonts w:ascii="Times New Roman" w:hAnsi="Times New Roman" w:cs="Times New Roman"/>
          <w:b w:val="0"/>
          <w:i/>
          <w:sz w:val="24"/>
          <w:szCs w:val="24"/>
        </w:rPr>
      </w:pPr>
      <w:r w:rsidRPr="00BE6F81">
        <w:rPr>
          <w:rFonts w:ascii="Times New Roman" w:hAnsi="Times New Roman" w:cs="Times New Roman"/>
          <w:b w:val="0"/>
          <w:i/>
          <w:sz w:val="24"/>
          <w:szCs w:val="24"/>
        </w:rPr>
        <w:t>(</w:t>
      </w:r>
      <w:r w:rsidR="00C01D18" w:rsidRPr="00BE6F81">
        <w:rPr>
          <w:rFonts w:ascii="Times New Roman" w:hAnsi="Times New Roman" w:cs="Times New Roman"/>
          <w:b w:val="0"/>
          <w:i/>
          <w:sz w:val="24"/>
          <w:szCs w:val="24"/>
        </w:rPr>
        <w:t>6</w:t>
      </w:r>
      <w:r w:rsidR="00351802" w:rsidRPr="00BE6F81">
        <w:rPr>
          <w:rFonts w:ascii="Times New Roman" w:hAnsi="Times New Roman" w:cs="Times New Roman"/>
          <w:b w:val="0"/>
          <w:i/>
          <w:sz w:val="24"/>
          <w:szCs w:val="24"/>
        </w:rPr>
        <w:t>5</w:t>
      </w:r>
      <w:r w:rsidR="00C01D18" w:rsidRPr="00BE6F81">
        <w:rPr>
          <w:rFonts w:ascii="Times New Roman" w:hAnsi="Times New Roman" w:cs="Times New Roman"/>
          <w:b w:val="0"/>
          <w:i/>
          <w:sz w:val="24"/>
          <w:szCs w:val="24"/>
        </w:rPr>
        <w:t> </w:t>
      </w:r>
      <w:r w:rsidR="00351802" w:rsidRPr="00BE6F81">
        <w:rPr>
          <w:rFonts w:ascii="Times New Roman" w:hAnsi="Times New Roman" w:cs="Times New Roman"/>
          <w:b w:val="0"/>
          <w:i/>
          <w:sz w:val="24"/>
          <w:szCs w:val="24"/>
        </w:rPr>
        <w:t>0</w:t>
      </w:r>
      <w:r w:rsidR="00C01D18" w:rsidRPr="00BE6F81">
        <w:rPr>
          <w:rFonts w:ascii="Times New Roman" w:hAnsi="Times New Roman" w:cs="Times New Roman"/>
          <w:b w:val="0"/>
          <w:i/>
          <w:sz w:val="24"/>
          <w:szCs w:val="24"/>
        </w:rPr>
        <w:t xml:space="preserve">00 </w:t>
      </w:r>
      <w:r w:rsidRPr="00BE6F81">
        <w:rPr>
          <w:rFonts w:ascii="Times New Roman" w:hAnsi="Times New Roman" w:cs="Times New Roman"/>
          <w:b w:val="0"/>
          <w:i/>
          <w:sz w:val="24"/>
          <w:szCs w:val="24"/>
        </w:rPr>
        <w:t xml:space="preserve">авт. / </w:t>
      </w:r>
      <w:r w:rsidR="00C01D18" w:rsidRPr="00BE6F81">
        <w:rPr>
          <w:rFonts w:ascii="Times New Roman" w:hAnsi="Times New Roman" w:cs="Times New Roman"/>
          <w:b w:val="0"/>
          <w:i/>
          <w:sz w:val="24"/>
          <w:szCs w:val="24"/>
        </w:rPr>
        <w:t>135,949</w:t>
      </w:r>
      <w:r w:rsidRPr="00BE6F81">
        <w:rPr>
          <w:rFonts w:ascii="Times New Roman" w:hAnsi="Times New Roman" w:cs="Times New Roman"/>
          <w:b w:val="0"/>
          <w:i/>
          <w:sz w:val="24"/>
          <w:szCs w:val="24"/>
        </w:rPr>
        <w:t xml:space="preserve"> тыс. чел. ≈ </w:t>
      </w:r>
      <w:r w:rsidR="00C01D18" w:rsidRPr="00BE6F81">
        <w:rPr>
          <w:rFonts w:ascii="Times New Roman" w:hAnsi="Times New Roman" w:cs="Times New Roman"/>
          <w:b w:val="0"/>
          <w:i/>
          <w:sz w:val="24"/>
          <w:szCs w:val="24"/>
        </w:rPr>
        <w:t>47</w:t>
      </w:r>
      <w:r w:rsidR="00351802" w:rsidRPr="00BE6F81">
        <w:rPr>
          <w:rFonts w:ascii="Times New Roman" w:hAnsi="Times New Roman" w:cs="Times New Roman"/>
          <w:b w:val="0"/>
          <w:i/>
          <w:sz w:val="24"/>
          <w:szCs w:val="24"/>
        </w:rPr>
        <w:t>8</w:t>
      </w:r>
      <w:r w:rsidRPr="00BE6F81">
        <w:rPr>
          <w:rFonts w:ascii="Times New Roman" w:hAnsi="Times New Roman" w:cs="Times New Roman"/>
          <w:b w:val="0"/>
          <w:i/>
          <w:sz w:val="24"/>
          <w:szCs w:val="24"/>
        </w:rPr>
        <w:t xml:space="preserve"> авт. / 1 тыс. чел.)</w:t>
      </w:r>
    </w:p>
    <w:p w:rsidR="00351802" w:rsidRPr="00BE6F81" w:rsidRDefault="00351802" w:rsidP="00DE7DC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В последние годы уровень автомобилизации в городском округе увеличивается. Резкое увеличение среднегодового прироста количества автомобилей в 2013-2016 годах было обусловл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но социально-экономической ситуацией во Владимирской области и в Российской Федер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ции в целом. </w:t>
      </w:r>
    </w:p>
    <w:p w:rsidR="00351802" w:rsidRPr="00BE6F81" w:rsidRDefault="00351802" w:rsidP="00DE7DC4">
      <w:pPr>
        <w:spacing w:line="240" w:lineRule="auto"/>
        <w:ind w:firstLine="709"/>
        <w:outlineLvl w:val="0"/>
        <w:rPr>
          <w:rFonts w:ascii="Times New Roman" w:hAnsi="Times New Roman" w:cs="Times New Roman"/>
          <w:b w:val="0"/>
          <w:spacing w:val="-2"/>
          <w:sz w:val="24"/>
          <w:szCs w:val="24"/>
        </w:rPr>
      </w:pPr>
      <w:r w:rsidRPr="00BE6F81">
        <w:rPr>
          <w:rFonts w:ascii="Times New Roman" w:hAnsi="Times New Roman" w:cs="Times New Roman"/>
          <w:b w:val="0"/>
          <w:spacing w:val="-2"/>
          <w:sz w:val="24"/>
          <w:szCs w:val="24"/>
        </w:rPr>
        <w:t>На перспективу среднегодовой прирост количества автомобилей будет иметь тенденцию к стабилизации, а уровень автомобилизации – к небольшому среднегодовому пр</w:t>
      </w:r>
      <w:r w:rsidRPr="00BE6F81">
        <w:rPr>
          <w:rFonts w:ascii="Times New Roman" w:hAnsi="Times New Roman" w:cs="Times New Roman"/>
          <w:b w:val="0"/>
          <w:spacing w:val="-2"/>
          <w:sz w:val="24"/>
          <w:szCs w:val="24"/>
        </w:rPr>
        <w:t>и</w:t>
      </w:r>
      <w:r w:rsidRPr="00BE6F81">
        <w:rPr>
          <w:rFonts w:ascii="Times New Roman" w:hAnsi="Times New Roman" w:cs="Times New Roman"/>
          <w:b w:val="0"/>
          <w:spacing w:val="-2"/>
          <w:sz w:val="24"/>
          <w:szCs w:val="24"/>
        </w:rPr>
        <w:t>росту.</w:t>
      </w:r>
    </w:p>
    <w:p w:rsidR="00351802" w:rsidRPr="00BE6F81" w:rsidRDefault="00351802" w:rsidP="00DE7DC4">
      <w:pPr>
        <w:spacing w:line="240" w:lineRule="auto"/>
        <w:ind w:firstLine="709"/>
        <w:rPr>
          <w:rFonts w:ascii="Times New Roman" w:hAnsi="Times New Roman" w:cs="Times New Roman"/>
          <w:b w:val="0"/>
          <w:spacing w:val="-2"/>
          <w:sz w:val="24"/>
          <w:szCs w:val="24"/>
        </w:rPr>
      </w:pPr>
      <w:r w:rsidRPr="00BE6F81">
        <w:rPr>
          <w:rFonts w:ascii="Times New Roman" w:hAnsi="Times New Roman" w:cs="Times New Roman"/>
          <w:b w:val="0"/>
          <w:sz w:val="24"/>
          <w:szCs w:val="24"/>
        </w:rPr>
        <w:t>Согласно прогнозу на расчетный срок (203</w:t>
      </w:r>
      <w:r w:rsidR="00D43761"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общее количество автомобилей достигнет </w:t>
      </w:r>
      <w:r w:rsidR="00D43761" w:rsidRPr="00BE6F81">
        <w:rPr>
          <w:rFonts w:ascii="Times New Roman" w:hAnsi="Times New Roman" w:cs="Times New Roman"/>
          <w:b w:val="0"/>
          <w:sz w:val="24"/>
          <w:szCs w:val="24"/>
        </w:rPr>
        <w:t xml:space="preserve">80 200 </w:t>
      </w:r>
      <w:r w:rsidRPr="00BE6F81">
        <w:rPr>
          <w:rFonts w:ascii="Times New Roman" w:hAnsi="Times New Roman" w:cs="Times New Roman"/>
          <w:b w:val="0"/>
          <w:sz w:val="24"/>
          <w:szCs w:val="24"/>
        </w:rPr>
        <w:t xml:space="preserve">единиц. При этом </w:t>
      </w:r>
      <w:r w:rsidRPr="00BE6F81">
        <w:rPr>
          <w:rFonts w:ascii="Times New Roman" w:hAnsi="Times New Roman" w:cs="Times New Roman"/>
          <w:b w:val="0"/>
          <w:spacing w:val="-2"/>
          <w:sz w:val="24"/>
          <w:szCs w:val="24"/>
        </w:rPr>
        <w:t xml:space="preserve">уровень автомобилизации возрастет на </w:t>
      </w:r>
      <w:r w:rsidR="00D43761" w:rsidRPr="00BE6F81">
        <w:rPr>
          <w:rFonts w:ascii="Times New Roman" w:hAnsi="Times New Roman" w:cs="Times New Roman"/>
          <w:b w:val="0"/>
          <w:spacing w:val="-2"/>
          <w:sz w:val="24"/>
          <w:szCs w:val="24"/>
        </w:rPr>
        <w:t>57</w:t>
      </w:r>
      <w:r w:rsidRPr="00BE6F81">
        <w:rPr>
          <w:rFonts w:ascii="Times New Roman" w:hAnsi="Times New Roman" w:cs="Times New Roman"/>
          <w:b w:val="0"/>
          <w:spacing w:val="-2"/>
          <w:sz w:val="24"/>
          <w:szCs w:val="24"/>
        </w:rPr>
        <w:t xml:space="preserve"> </w:t>
      </w:r>
      <w:r w:rsidRPr="00BE6F81">
        <w:rPr>
          <w:rFonts w:ascii="Times New Roman" w:hAnsi="Times New Roman" w:cs="Times New Roman"/>
          <w:b w:val="0"/>
          <w:sz w:val="24"/>
          <w:szCs w:val="24"/>
        </w:rPr>
        <w:t>автомобил</w:t>
      </w:r>
      <w:r w:rsidR="00D43761" w:rsidRPr="00BE6F81">
        <w:rPr>
          <w:rFonts w:ascii="Times New Roman" w:hAnsi="Times New Roman" w:cs="Times New Roman"/>
          <w:b w:val="0"/>
          <w:sz w:val="24"/>
          <w:szCs w:val="24"/>
        </w:rPr>
        <w:t>ей</w:t>
      </w:r>
      <w:r w:rsidRPr="00BE6F81">
        <w:rPr>
          <w:rFonts w:ascii="Times New Roman" w:hAnsi="Times New Roman" w:cs="Times New Roman"/>
          <w:b w:val="0"/>
          <w:sz w:val="24"/>
          <w:szCs w:val="24"/>
        </w:rPr>
        <w:t xml:space="preserve"> на 1000 человек</w:t>
      </w:r>
      <w:r w:rsidRPr="00BE6F81">
        <w:rPr>
          <w:rFonts w:ascii="Times New Roman" w:hAnsi="Times New Roman" w:cs="Times New Roman"/>
          <w:b w:val="0"/>
          <w:spacing w:val="-2"/>
          <w:sz w:val="24"/>
          <w:szCs w:val="24"/>
        </w:rPr>
        <w:t xml:space="preserve"> и с</w:t>
      </w:r>
      <w:r w:rsidRPr="00BE6F81">
        <w:rPr>
          <w:rFonts w:ascii="Times New Roman" w:hAnsi="Times New Roman" w:cs="Times New Roman"/>
          <w:b w:val="0"/>
          <w:spacing w:val="-2"/>
          <w:sz w:val="24"/>
          <w:szCs w:val="24"/>
        </w:rPr>
        <w:t>о</w:t>
      </w:r>
      <w:r w:rsidRPr="00BE6F81">
        <w:rPr>
          <w:rFonts w:ascii="Times New Roman" w:hAnsi="Times New Roman" w:cs="Times New Roman"/>
          <w:b w:val="0"/>
          <w:spacing w:val="-2"/>
          <w:sz w:val="24"/>
          <w:szCs w:val="24"/>
        </w:rPr>
        <w:t xml:space="preserve">ставит </w:t>
      </w:r>
      <w:r w:rsidR="00D43761" w:rsidRPr="00BE6F81">
        <w:rPr>
          <w:rFonts w:ascii="Times New Roman" w:hAnsi="Times New Roman" w:cs="Times New Roman"/>
          <w:b w:val="0"/>
          <w:spacing w:val="-2"/>
          <w:sz w:val="24"/>
          <w:szCs w:val="24"/>
        </w:rPr>
        <w:t>535</w:t>
      </w:r>
      <w:r w:rsidRPr="00BE6F81">
        <w:rPr>
          <w:rFonts w:ascii="Times New Roman" w:hAnsi="Times New Roman" w:cs="Times New Roman"/>
          <w:b w:val="0"/>
          <w:spacing w:val="-2"/>
          <w:sz w:val="24"/>
          <w:szCs w:val="24"/>
        </w:rPr>
        <w:t xml:space="preserve"> </w:t>
      </w:r>
      <w:r w:rsidRPr="00BE6F81">
        <w:rPr>
          <w:rFonts w:ascii="Times New Roman" w:hAnsi="Times New Roman" w:cs="Times New Roman"/>
          <w:b w:val="0"/>
          <w:sz w:val="24"/>
          <w:szCs w:val="24"/>
        </w:rPr>
        <w:t>автомобилей на 1000 жителей.</w:t>
      </w:r>
    </w:p>
    <w:p w:rsidR="002D6C43" w:rsidRPr="00BE6F81" w:rsidRDefault="00351802" w:rsidP="00DE7DC4">
      <w:pPr>
        <w:spacing w:before="60" w:after="120" w:line="240" w:lineRule="auto"/>
        <w:ind w:firstLine="680"/>
        <w:rPr>
          <w:rFonts w:ascii="Times New Roman" w:hAnsi="Times New Roman" w:cs="Times New Roman"/>
          <w:b w:val="0"/>
          <w:i/>
          <w:sz w:val="24"/>
          <w:szCs w:val="24"/>
        </w:rPr>
      </w:pPr>
      <w:r w:rsidRPr="00BE6F81">
        <w:rPr>
          <w:rFonts w:ascii="Times New Roman" w:hAnsi="Times New Roman" w:cs="Times New Roman"/>
          <w:b w:val="0"/>
          <w:i/>
          <w:sz w:val="24"/>
          <w:szCs w:val="24"/>
        </w:rPr>
        <w:t xml:space="preserve"> </w:t>
      </w:r>
      <w:r w:rsidR="002D6C43" w:rsidRPr="00BE6F81">
        <w:rPr>
          <w:rFonts w:ascii="Times New Roman" w:hAnsi="Times New Roman" w:cs="Times New Roman"/>
          <w:b w:val="0"/>
          <w:i/>
          <w:sz w:val="24"/>
          <w:szCs w:val="24"/>
        </w:rPr>
        <w:t>(</w:t>
      </w:r>
      <w:r w:rsidR="00D43761" w:rsidRPr="00BE6F81">
        <w:rPr>
          <w:rFonts w:ascii="Times New Roman" w:hAnsi="Times New Roman" w:cs="Times New Roman"/>
          <w:b w:val="0"/>
          <w:i/>
          <w:sz w:val="24"/>
          <w:szCs w:val="24"/>
        </w:rPr>
        <w:t xml:space="preserve">80 200 </w:t>
      </w:r>
      <w:r w:rsidR="002D6C43" w:rsidRPr="00BE6F81">
        <w:rPr>
          <w:rFonts w:ascii="Times New Roman" w:hAnsi="Times New Roman" w:cs="Times New Roman"/>
          <w:b w:val="0"/>
          <w:i/>
          <w:sz w:val="24"/>
          <w:szCs w:val="24"/>
        </w:rPr>
        <w:t xml:space="preserve">авт. / </w:t>
      </w:r>
      <w:r w:rsidR="00D43761" w:rsidRPr="00BE6F81">
        <w:rPr>
          <w:rFonts w:ascii="Times New Roman" w:hAnsi="Times New Roman" w:cs="Times New Roman"/>
          <w:b w:val="0"/>
          <w:i/>
          <w:sz w:val="24"/>
          <w:szCs w:val="24"/>
        </w:rPr>
        <w:t>150</w:t>
      </w:r>
      <w:r w:rsidR="002D6C43" w:rsidRPr="00BE6F81">
        <w:rPr>
          <w:rFonts w:ascii="Times New Roman" w:hAnsi="Times New Roman" w:cs="Times New Roman"/>
          <w:b w:val="0"/>
          <w:i/>
          <w:sz w:val="24"/>
          <w:szCs w:val="24"/>
        </w:rPr>
        <w:t xml:space="preserve">,0 тыс. чел. ≈ </w:t>
      </w:r>
      <w:r w:rsidR="00D43761" w:rsidRPr="00BE6F81">
        <w:rPr>
          <w:rFonts w:ascii="Times New Roman" w:hAnsi="Times New Roman" w:cs="Times New Roman"/>
          <w:b w:val="0"/>
          <w:i/>
          <w:sz w:val="24"/>
          <w:szCs w:val="24"/>
        </w:rPr>
        <w:t>535</w:t>
      </w:r>
      <w:r w:rsidR="002D6C43" w:rsidRPr="00BE6F81">
        <w:rPr>
          <w:rFonts w:ascii="Times New Roman" w:hAnsi="Times New Roman" w:cs="Times New Roman"/>
          <w:b w:val="0"/>
          <w:i/>
          <w:sz w:val="24"/>
          <w:szCs w:val="24"/>
        </w:rPr>
        <w:t xml:space="preserve"> авт. / 1 тыс. чел.)</w:t>
      </w:r>
    </w:p>
    <w:p w:rsidR="002D6C43" w:rsidRPr="00BE6F81" w:rsidRDefault="002D6C43" w:rsidP="00DE7DC4">
      <w:pPr>
        <w:spacing w:line="240" w:lineRule="auto"/>
        <w:ind w:firstLine="680"/>
        <w:rPr>
          <w:rFonts w:ascii="Times New Roman" w:hAnsi="Times New Roman" w:cs="Times New Roman"/>
          <w:b w:val="0"/>
          <w:sz w:val="24"/>
          <w:szCs w:val="24"/>
        </w:rPr>
      </w:pPr>
      <w:r w:rsidRPr="00BE6F81">
        <w:rPr>
          <w:rFonts w:ascii="Times New Roman" w:hAnsi="Times New Roman" w:cs="Times New Roman"/>
          <w:b w:val="0"/>
          <w:sz w:val="24"/>
          <w:szCs w:val="24"/>
        </w:rPr>
        <w:t xml:space="preserve">Таким образом, общий уровень автомобилизации на расчетный срок принимается                      </w:t>
      </w:r>
      <w:r w:rsidR="00D43761" w:rsidRPr="00BE6F81">
        <w:rPr>
          <w:rFonts w:ascii="Times New Roman" w:hAnsi="Times New Roman" w:cs="Times New Roman"/>
          <w:sz w:val="24"/>
          <w:szCs w:val="24"/>
        </w:rPr>
        <w:t>535</w:t>
      </w:r>
      <w:r w:rsidRPr="00BE6F81">
        <w:rPr>
          <w:rFonts w:ascii="Times New Roman" w:hAnsi="Times New Roman" w:cs="Times New Roman"/>
          <w:sz w:val="24"/>
          <w:szCs w:val="24"/>
        </w:rPr>
        <w:t xml:space="preserve"> а</w:t>
      </w:r>
      <w:r w:rsidRPr="00BE6F81">
        <w:rPr>
          <w:rFonts w:ascii="Times New Roman" w:hAnsi="Times New Roman" w:cs="Times New Roman"/>
          <w:sz w:val="24"/>
          <w:szCs w:val="24"/>
        </w:rPr>
        <w:t>в</w:t>
      </w:r>
      <w:r w:rsidRPr="00BE6F81">
        <w:rPr>
          <w:rFonts w:ascii="Times New Roman" w:hAnsi="Times New Roman" w:cs="Times New Roman"/>
          <w:sz w:val="24"/>
          <w:szCs w:val="24"/>
        </w:rPr>
        <w:t>томобилей на 1000 чел</w:t>
      </w:r>
      <w:r w:rsidRPr="00BE6F81">
        <w:rPr>
          <w:rFonts w:ascii="Times New Roman" w:hAnsi="Times New Roman" w:cs="Times New Roman"/>
          <w:b w:val="0"/>
          <w:sz w:val="24"/>
          <w:szCs w:val="24"/>
        </w:rPr>
        <w:t>.</w:t>
      </w:r>
    </w:p>
    <w:p w:rsidR="002D6C43" w:rsidRPr="00BE6F81" w:rsidRDefault="002D6C43" w:rsidP="00DE7DC4">
      <w:pPr>
        <w:pStyle w:val="af1"/>
        <w:spacing w:before="0" w:beforeAutospacing="0" w:after="0" w:afterAutospacing="0"/>
        <w:ind w:firstLine="680"/>
        <w:jc w:val="both"/>
        <w:rPr>
          <w:rFonts w:ascii="Times New Roman" w:hAnsi="Times New Roman" w:cs="Times New Roman"/>
          <w:b/>
        </w:rPr>
      </w:pPr>
    </w:p>
    <w:p w:rsidR="002D6C43" w:rsidRPr="00BE6F81" w:rsidRDefault="002D6C43" w:rsidP="00DE7DC4">
      <w:pPr>
        <w:pStyle w:val="af1"/>
        <w:spacing w:before="0" w:beforeAutospacing="0" w:after="0" w:afterAutospacing="0"/>
        <w:ind w:firstLine="680"/>
        <w:jc w:val="both"/>
        <w:rPr>
          <w:rFonts w:ascii="Times New Roman" w:hAnsi="Times New Roman" w:cs="Times New Roman"/>
          <w:b/>
        </w:rPr>
      </w:pPr>
    </w:p>
    <w:p w:rsidR="002D6C43" w:rsidRPr="00BE6F81" w:rsidRDefault="002D6C43" w:rsidP="00DE7DC4">
      <w:pPr>
        <w:suppressAutoHyphens/>
        <w:spacing w:line="240" w:lineRule="auto"/>
        <w:ind w:firstLine="680"/>
        <w:jc w:val="left"/>
        <w:rPr>
          <w:rFonts w:ascii="Times New Roman Полужирный" w:hAnsi="Times New Roman Полужирный" w:cs="Times New Roman"/>
          <w:sz w:val="24"/>
          <w:szCs w:val="24"/>
        </w:rPr>
      </w:pPr>
      <w:r w:rsidRPr="00BE6F81">
        <w:rPr>
          <w:rFonts w:ascii="Times New Roman Полужирный" w:hAnsi="Times New Roman Полужирный" w:cs="Times New Roman"/>
          <w:sz w:val="24"/>
          <w:szCs w:val="24"/>
        </w:rPr>
        <w:t>26.14. Расчет уровня автомобилизации легковых автомобилей</w:t>
      </w:r>
      <w:r w:rsidR="00D43761" w:rsidRPr="00BE6F81">
        <w:rPr>
          <w:rFonts w:ascii="Times New Roman Полужирный" w:hAnsi="Times New Roman Полужирный" w:cs="Times New Roman"/>
          <w:sz w:val="24"/>
          <w:szCs w:val="24"/>
        </w:rPr>
        <w:t xml:space="preserve"> на расчетный срок</w:t>
      </w:r>
    </w:p>
    <w:p w:rsidR="00B17DAE" w:rsidRPr="00BE6F81" w:rsidRDefault="00B17DAE" w:rsidP="00DE7DC4">
      <w:pPr>
        <w:pStyle w:val="af1"/>
        <w:widowControl w:val="0"/>
        <w:spacing w:before="240" w:beforeAutospacing="0" w:after="120" w:afterAutospacing="0"/>
        <w:jc w:val="center"/>
        <w:rPr>
          <w:rFonts w:ascii="Times New Roman" w:hAnsi="Times New Roman" w:cs="Times New Roman"/>
          <w:i/>
        </w:rPr>
      </w:pPr>
      <w:r w:rsidRPr="00BE6F81">
        <w:rPr>
          <w:rFonts w:ascii="Times New Roman" w:hAnsi="Times New Roman" w:cs="Times New Roman"/>
          <w:i/>
        </w:rPr>
        <w:t>Исходные данные (на 01.01.2019):</w:t>
      </w:r>
    </w:p>
    <w:p w:rsidR="00B17DAE" w:rsidRPr="00BE6F81" w:rsidRDefault="00B17DAE" w:rsidP="00DE7DC4">
      <w:pPr>
        <w:pStyle w:val="af1"/>
        <w:widowControl w:val="0"/>
        <w:spacing w:before="0" w:beforeAutospacing="0" w:after="0" w:afterAutospacing="0"/>
        <w:ind w:firstLine="709"/>
        <w:jc w:val="both"/>
        <w:rPr>
          <w:rFonts w:ascii="Times New Roman" w:hAnsi="Times New Roman" w:cs="Times New Roman"/>
        </w:rPr>
      </w:pPr>
      <w:r w:rsidRPr="00BE6F81">
        <w:rPr>
          <w:rFonts w:ascii="Times New Roman" w:hAnsi="Times New Roman" w:cs="Times New Roman"/>
        </w:rPr>
        <w:t>Численность населения – 135 949 чел.</w:t>
      </w:r>
    </w:p>
    <w:p w:rsidR="00B17DAE" w:rsidRPr="00BE6F81" w:rsidRDefault="00B17DAE" w:rsidP="00DE7DC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Количество легковых автомобилей, принадлежащих гражданам, на территории муниц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пального образования город Ковров – </w:t>
      </w:r>
      <w:r w:rsidR="003C1911" w:rsidRPr="00BE6F81">
        <w:rPr>
          <w:rFonts w:ascii="Times New Roman" w:hAnsi="Times New Roman" w:cs="Times New Roman"/>
          <w:b w:val="0"/>
          <w:sz w:val="24"/>
          <w:szCs w:val="24"/>
        </w:rPr>
        <w:t xml:space="preserve">56 500 </w:t>
      </w:r>
      <w:r w:rsidRPr="00BE6F81">
        <w:rPr>
          <w:rFonts w:ascii="Times New Roman" w:hAnsi="Times New Roman" w:cs="Times New Roman"/>
          <w:b w:val="0"/>
          <w:sz w:val="24"/>
          <w:szCs w:val="24"/>
        </w:rPr>
        <w:t xml:space="preserve">ед. </w:t>
      </w:r>
    </w:p>
    <w:p w:rsidR="00D510C9" w:rsidRPr="00BE6F81" w:rsidRDefault="00D510C9" w:rsidP="00D510C9">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Проектная численность населения на 2035 год – 150 000 чел.</w:t>
      </w:r>
    </w:p>
    <w:p w:rsidR="00B17DAE" w:rsidRPr="00BE6F81" w:rsidRDefault="00B17DAE" w:rsidP="00DE7DC4">
      <w:pPr>
        <w:tabs>
          <w:tab w:val="left" w:pos="708"/>
        </w:tabs>
        <w:spacing w:before="24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B17DAE" w:rsidRPr="00BE6F81" w:rsidRDefault="00B17DAE" w:rsidP="00DE7DC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lang w:eastAsia="en-US"/>
        </w:rPr>
        <w:t>На начало 2019 года</w:t>
      </w:r>
      <w:r w:rsidRPr="00BE6F81">
        <w:rPr>
          <w:rFonts w:ascii="Times New Roman" w:hAnsi="Times New Roman" w:cs="Times New Roman"/>
          <w:b w:val="0"/>
          <w:sz w:val="24"/>
          <w:szCs w:val="24"/>
        </w:rPr>
        <w:t xml:space="preserve"> уровень автомобилизации легковых автомобилей, принадлежащих гражданам, с</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ставил </w:t>
      </w:r>
      <w:r w:rsidR="003C1911" w:rsidRPr="00BE6F81">
        <w:rPr>
          <w:rFonts w:ascii="Times New Roman" w:hAnsi="Times New Roman" w:cs="Times New Roman"/>
          <w:b w:val="0"/>
          <w:sz w:val="24"/>
          <w:szCs w:val="24"/>
        </w:rPr>
        <w:t>416</w:t>
      </w:r>
      <w:r w:rsidRPr="00BE6F81">
        <w:rPr>
          <w:rFonts w:ascii="Times New Roman" w:hAnsi="Times New Roman" w:cs="Times New Roman"/>
          <w:b w:val="0"/>
          <w:sz w:val="24"/>
          <w:szCs w:val="24"/>
        </w:rPr>
        <w:t xml:space="preserve"> автомобилей на 1000 жителей. </w:t>
      </w:r>
    </w:p>
    <w:p w:rsidR="00B17DAE" w:rsidRPr="00BE6F81" w:rsidRDefault="00B17DAE" w:rsidP="00DE7DC4">
      <w:pPr>
        <w:spacing w:before="60" w:after="80" w:line="240" w:lineRule="auto"/>
        <w:ind w:firstLine="709"/>
        <w:rPr>
          <w:rFonts w:ascii="Times New Roman" w:hAnsi="Times New Roman" w:cs="Times New Roman"/>
          <w:b w:val="0"/>
          <w:i/>
          <w:sz w:val="24"/>
          <w:szCs w:val="24"/>
        </w:rPr>
      </w:pPr>
      <w:r w:rsidRPr="00BE6F81">
        <w:rPr>
          <w:rFonts w:ascii="Times New Roman" w:hAnsi="Times New Roman" w:cs="Times New Roman"/>
          <w:b w:val="0"/>
          <w:i/>
          <w:sz w:val="24"/>
          <w:szCs w:val="24"/>
        </w:rPr>
        <w:t>(</w:t>
      </w:r>
      <w:r w:rsidR="003C1911" w:rsidRPr="00BE6F81">
        <w:rPr>
          <w:rFonts w:ascii="Times New Roman" w:hAnsi="Times New Roman" w:cs="Times New Roman"/>
          <w:b w:val="0"/>
          <w:i/>
          <w:sz w:val="24"/>
          <w:szCs w:val="24"/>
        </w:rPr>
        <w:t xml:space="preserve">56 500 </w:t>
      </w:r>
      <w:r w:rsidRPr="00BE6F81">
        <w:rPr>
          <w:rFonts w:ascii="Times New Roman" w:hAnsi="Times New Roman" w:cs="Times New Roman"/>
          <w:b w:val="0"/>
          <w:i/>
          <w:sz w:val="24"/>
          <w:szCs w:val="24"/>
        </w:rPr>
        <w:t xml:space="preserve">авт. / </w:t>
      </w:r>
      <w:r w:rsidR="003C1911" w:rsidRPr="00BE6F81">
        <w:rPr>
          <w:rFonts w:ascii="Times New Roman" w:hAnsi="Times New Roman" w:cs="Times New Roman"/>
          <w:b w:val="0"/>
          <w:i/>
          <w:sz w:val="24"/>
          <w:szCs w:val="24"/>
        </w:rPr>
        <w:t>135,949 тыс. чел</w:t>
      </w:r>
      <w:r w:rsidRPr="00BE6F81">
        <w:rPr>
          <w:rFonts w:ascii="Times New Roman" w:hAnsi="Times New Roman" w:cs="Times New Roman"/>
          <w:b w:val="0"/>
          <w:i/>
          <w:sz w:val="24"/>
          <w:szCs w:val="24"/>
        </w:rPr>
        <w:t xml:space="preserve">. ≈ </w:t>
      </w:r>
      <w:r w:rsidR="003C1911" w:rsidRPr="00BE6F81">
        <w:rPr>
          <w:rFonts w:ascii="Times New Roman" w:hAnsi="Times New Roman" w:cs="Times New Roman"/>
          <w:b w:val="0"/>
          <w:i/>
          <w:sz w:val="24"/>
          <w:szCs w:val="24"/>
        </w:rPr>
        <w:t>416</w:t>
      </w:r>
      <w:r w:rsidRPr="00BE6F81">
        <w:rPr>
          <w:rFonts w:ascii="Times New Roman" w:hAnsi="Times New Roman" w:cs="Times New Roman"/>
          <w:b w:val="0"/>
          <w:i/>
          <w:sz w:val="24"/>
          <w:szCs w:val="24"/>
        </w:rPr>
        <w:t xml:space="preserve"> авт. / 1 тыс. чел.)</w:t>
      </w:r>
    </w:p>
    <w:p w:rsidR="00B17DAE" w:rsidRPr="00BE6F81" w:rsidRDefault="00B17DAE" w:rsidP="00DE7DC4">
      <w:pPr>
        <w:spacing w:line="240" w:lineRule="auto"/>
        <w:ind w:firstLine="709"/>
        <w:rPr>
          <w:rFonts w:ascii="Times New Roman" w:hAnsi="Times New Roman" w:cs="Times New Roman"/>
          <w:b w:val="0"/>
          <w:sz w:val="24"/>
          <w:szCs w:val="24"/>
          <w:lang w:eastAsia="en-US"/>
        </w:rPr>
      </w:pPr>
      <w:r w:rsidRPr="00BE6F81">
        <w:rPr>
          <w:rFonts w:ascii="Times New Roman" w:hAnsi="Times New Roman" w:cs="Times New Roman"/>
          <w:b w:val="0"/>
          <w:sz w:val="24"/>
          <w:szCs w:val="24"/>
          <w:lang w:eastAsia="en-US"/>
        </w:rPr>
        <w:t>В настоящее время покупательская способность населения снизилась. Основными прич</w:t>
      </w:r>
      <w:r w:rsidRPr="00BE6F81">
        <w:rPr>
          <w:rFonts w:ascii="Times New Roman" w:hAnsi="Times New Roman" w:cs="Times New Roman"/>
          <w:b w:val="0"/>
          <w:sz w:val="24"/>
          <w:szCs w:val="24"/>
          <w:lang w:eastAsia="en-US"/>
        </w:rPr>
        <w:t>и</w:t>
      </w:r>
      <w:r w:rsidRPr="00BE6F81">
        <w:rPr>
          <w:rFonts w:ascii="Times New Roman" w:hAnsi="Times New Roman" w:cs="Times New Roman"/>
          <w:b w:val="0"/>
          <w:sz w:val="24"/>
          <w:szCs w:val="24"/>
          <w:lang w:eastAsia="en-US"/>
        </w:rPr>
        <w:t xml:space="preserve">нами являются снижение доходов населения и повышение стоимости автомобилей. В связи с этим на перспективу значительный среднегодовой прирост количества </w:t>
      </w:r>
      <w:r w:rsidR="003C1911" w:rsidRPr="00BE6F81">
        <w:rPr>
          <w:rFonts w:ascii="Times New Roman" w:hAnsi="Times New Roman" w:cs="Times New Roman"/>
          <w:b w:val="0"/>
          <w:sz w:val="24"/>
          <w:szCs w:val="24"/>
          <w:lang w:eastAsia="en-US"/>
        </w:rPr>
        <w:t xml:space="preserve">легковых </w:t>
      </w:r>
      <w:r w:rsidRPr="00BE6F81">
        <w:rPr>
          <w:rFonts w:ascii="Times New Roman" w:hAnsi="Times New Roman" w:cs="Times New Roman"/>
          <w:b w:val="0"/>
          <w:sz w:val="24"/>
          <w:szCs w:val="24"/>
          <w:lang w:eastAsia="en-US"/>
        </w:rPr>
        <w:t>автомобилей не пр</w:t>
      </w:r>
      <w:r w:rsidRPr="00BE6F81">
        <w:rPr>
          <w:rFonts w:ascii="Times New Roman" w:hAnsi="Times New Roman" w:cs="Times New Roman"/>
          <w:b w:val="0"/>
          <w:sz w:val="24"/>
          <w:szCs w:val="24"/>
          <w:lang w:eastAsia="en-US"/>
        </w:rPr>
        <w:t>о</w:t>
      </w:r>
      <w:r w:rsidRPr="00BE6F81">
        <w:rPr>
          <w:rFonts w:ascii="Times New Roman" w:hAnsi="Times New Roman" w:cs="Times New Roman"/>
          <w:b w:val="0"/>
          <w:sz w:val="24"/>
          <w:szCs w:val="24"/>
          <w:lang w:eastAsia="en-US"/>
        </w:rPr>
        <w:t>гнозируется. Уровень автомобилизации на расчетный срок будет иметь тенденцию к небольшому среднегод</w:t>
      </w:r>
      <w:r w:rsidRPr="00BE6F81">
        <w:rPr>
          <w:rFonts w:ascii="Times New Roman" w:hAnsi="Times New Roman" w:cs="Times New Roman"/>
          <w:b w:val="0"/>
          <w:sz w:val="24"/>
          <w:szCs w:val="24"/>
          <w:lang w:eastAsia="en-US"/>
        </w:rPr>
        <w:t>о</w:t>
      </w:r>
      <w:r w:rsidRPr="00BE6F81">
        <w:rPr>
          <w:rFonts w:ascii="Times New Roman" w:hAnsi="Times New Roman" w:cs="Times New Roman"/>
          <w:b w:val="0"/>
          <w:sz w:val="24"/>
          <w:szCs w:val="24"/>
          <w:lang w:eastAsia="en-US"/>
        </w:rPr>
        <w:t>вому приросту.</w:t>
      </w:r>
    </w:p>
    <w:p w:rsidR="00B17DAE" w:rsidRPr="00BE6F81" w:rsidRDefault="00B17DAE" w:rsidP="00DE7DC4">
      <w:pPr>
        <w:spacing w:line="240" w:lineRule="auto"/>
        <w:ind w:firstLine="709"/>
        <w:rPr>
          <w:rFonts w:ascii="Times New Roman" w:hAnsi="Times New Roman" w:cs="Times New Roman"/>
          <w:b w:val="0"/>
          <w:sz w:val="24"/>
          <w:szCs w:val="24"/>
          <w:lang w:eastAsia="en-US"/>
        </w:rPr>
      </w:pPr>
      <w:r w:rsidRPr="00BE6F81">
        <w:rPr>
          <w:rFonts w:ascii="Times New Roman" w:hAnsi="Times New Roman" w:cs="Times New Roman"/>
          <w:b w:val="0"/>
          <w:sz w:val="24"/>
          <w:szCs w:val="24"/>
          <w:lang w:eastAsia="en-US"/>
        </w:rPr>
        <w:t>Согласно прогнозу на расчетный срок (20</w:t>
      </w:r>
      <w:r w:rsidR="003C1911" w:rsidRPr="00BE6F81">
        <w:rPr>
          <w:rFonts w:ascii="Times New Roman" w:hAnsi="Times New Roman" w:cs="Times New Roman"/>
          <w:b w:val="0"/>
          <w:sz w:val="24"/>
          <w:szCs w:val="24"/>
          <w:lang w:eastAsia="en-US"/>
        </w:rPr>
        <w:t>35</w:t>
      </w:r>
      <w:r w:rsidRPr="00BE6F81">
        <w:rPr>
          <w:rFonts w:ascii="Times New Roman" w:hAnsi="Times New Roman" w:cs="Times New Roman"/>
          <w:b w:val="0"/>
          <w:sz w:val="24"/>
          <w:szCs w:val="24"/>
          <w:lang w:eastAsia="en-US"/>
        </w:rPr>
        <w:t xml:space="preserve"> год) количество легковых автомобилей, пр</w:t>
      </w:r>
      <w:r w:rsidRPr="00BE6F81">
        <w:rPr>
          <w:rFonts w:ascii="Times New Roman" w:hAnsi="Times New Roman" w:cs="Times New Roman"/>
          <w:b w:val="0"/>
          <w:sz w:val="24"/>
          <w:szCs w:val="24"/>
          <w:lang w:eastAsia="en-US"/>
        </w:rPr>
        <w:t>и</w:t>
      </w:r>
      <w:r w:rsidRPr="00BE6F81">
        <w:rPr>
          <w:rFonts w:ascii="Times New Roman" w:hAnsi="Times New Roman" w:cs="Times New Roman"/>
          <w:b w:val="0"/>
          <w:sz w:val="24"/>
          <w:szCs w:val="24"/>
          <w:lang w:eastAsia="en-US"/>
        </w:rPr>
        <w:t xml:space="preserve">надлежащих гражданам, составит </w:t>
      </w:r>
      <w:r w:rsidR="00CF3A54" w:rsidRPr="00BE6F81">
        <w:rPr>
          <w:rFonts w:ascii="Times New Roman" w:hAnsi="Times New Roman" w:cs="Times New Roman"/>
          <w:b w:val="0"/>
          <w:sz w:val="24"/>
          <w:szCs w:val="24"/>
          <w:lang w:eastAsia="en-US"/>
        </w:rPr>
        <w:t>67 500</w:t>
      </w:r>
      <w:r w:rsidRPr="00BE6F81">
        <w:rPr>
          <w:rFonts w:ascii="Times New Roman" w:hAnsi="Times New Roman" w:cs="Times New Roman"/>
          <w:b w:val="0"/>
          <w:sz w:val="24"/>
          <w:szCs w:val="24"/>
          <w:lang w:eastAsia="en-US"/>
        </w:rPr>
        <w:t xml:space="preserve"> единиц. При этом уровень автомобилизации возрастет на 59 легковых автомобилей на 1000 человек и составит </w:t>
      </w:r>
      <w:r w:rsidR="00CF3A54" w:rsidRPr="00BE6F81">
        <w:rPr>
          <w:rFonts w:ascii="Times New Roman" w:hAnsi="Times New Roman" w:cs="Times New Roman"/>
          <w:b w:val="0"/>
          <w:sz w:val="24"/>
          <w:szCs w:val="24"/>
          <w:lang w:eastAsia="en-US"/>
        </w:rPr>
        <w:t>450</w:t>
      </w:r>
      <w:r w:rsidRPr="00BE6F81">
        <w:rPr>
          <w:rFonts w:ascii="Times New Roman" w:hAnsi="Times New Roman" w:cs="Times New Roman"/>
          <w:b w:val="0"/>
          <w:sz w:val="24"/>
          <w:szCs w:val="24"/>
          <w:lang w:eastAsia="en-US"/>
        </w:rPr>
        <w:t xml:space="preserve"> легковых автомобилей на 1000 чел</w:t>
      </w:r>
      <w:r w:rsidRPr="00BE6F81">
        <w:rPr>
          <w:rFonts w:ascii="Times New Roman" w:hAnsi="Times New Roman" w:cs="Times New Roman"/>
          <w:b w:val="0"/>
          <w:sz w:val="24"/>
          <w:szCs w:val="24"/>
          <w:lang w:eastAsia="en-US"/>
        </w:rPr>
        <w:t>о</w:t>
      </w:r>
      <w:r w:rsidRPr="00BE6F81">
        <w:rPr>
          <w:rFonts w:ascii="Times New Roman" w:hAnsi="Times New Roman" w:cs="Times New Roman"/>
          <w:b w:val="0"/>
          <w:sz w:val="24"/>
          <w:szCs w:val="24"/>
          <w:lang w:eastAsia="en-US"/>
        </w:rPr>
        <w:t>век.</w:t>
      </w:r>
    </w:p>
    <w:p w:rsidR="00B17DAE" w:rsidRPr="00BE6F81" w:rsidRDefault="00B17DAE" w:rsidP="00DE7DC4">
      <w:pPr>
        <w:spacing w:before="60" w:after="120" w:line="240" w:lineRule="auto"/>
        <w:ind w:firstLine="709"/>
        <w:rPr>
          <w:rFonts w:ascii="Times New Roman" w:hAnsi="Times New Roman" w:cs="Times New Roman"/>
          <w:b w:val="0"/>
          <w:i/>
          <w:sz w:val="24"/>
          <w:szCs w:val="24"/>
        </w:rPr>
      </w:pPr>
      <w:r w:rsidRPr="00BE6F81">
        <w:rPr>
          <w:rFonts w:ascii="Times New Roman" w:hAnsi="Times New Roman" w:cs="Times New Roman"/>
          <w:b w:val="0"/>
          <w:i/>
          <w:sz w:val="24"/>
          <w:szCs w:val="24"/>
        </w:rPr>
        <w:t>(</w:t>
      </w:r>
      <w:r w:rsidR="00CF3A54" w:rsidRPr="00BE6F81">
        <w:rPr>
          <w:rFonts w:ascii="Times New Roman" w:hAnsi="Times New Roman" w:cs="Times New Roman"/>
          <w:b w:val="0"/>
          <w:i/>
          <w:sz w:val="24"/>
          <w:szCs w:val="24"/>
        </w:rPr>
        <w:t xml:space="preserve">67 500 </w:t>
      </w:r>
      <w:r w:rsidRPr="00BE6F81">
        <w:rPr>
          <w:rFonts w:ascii="Times New Roman" w:hAnsi="Times New Roman" w:cs="Times New Roman"/>
          <w:b w:val="0"/>
          <w:i/>
          <w:sz w:val="24"/>
          <w:szCs w:val="24"/>
        </w:rPr>
        <w:t xml:space="preserve">легк. авт. / </w:t>
      </w:r>
      <w:r w:rsidR="00CF3A54" w:rsidRPr="00BE6F81">
        <w:rPr>
          <w:rFonts w:ascii="Times New Roman" w:hAnsi="Times New Roman" w:cs="Times New Roman"/>
          <w:b w:val="0"/>
          <w:i/>
          <w:sz w:val="24"/>
          <w:szCs w:val="24"/>
        </w:rPr>
        <w:t xml:space="preserve">150,0 </w:t>
      </w:r>
      <w:r w:rsidRPr="00BE6F81">
        <w:rPr>
          <w:rFonts w:ascii="Times New Roman" w:hAnsi="Times New Roman" w:cs="Times New Roman"/>
          <w:b w:val="0"/>
          <w:i/>
          <w:sz w:val="24"/>
          <w:szCs w:val="24"/>
        </w:rPr>
        <w:t xml:space="preserve">тыс. чел. </w:t>
      </w:r>
      <w:r w:rsidR="00CF3A54" w:rsidRPr="00BE6F81">
        <w:rPr>
          <w:rFonts w:ascii="Times New Roman" w:hAnsi="Times New Roman" w:cs="Times New Roman"/>
          <w:b w:val="0"/>
          <w:i/>
          <w:sz w:val="24"/>
          <w:szCs w:val="24"/>
        </w:rPr>
        <w:t>=</w:t>
      </w:r>
      <w:r w:rsidRPr="00BE6F81">
        <w:rPr>
          <w:rFonts w:ascii="Times New Roman" w:hAnsi="Times New Roman" w:cs="Times New Roman"/>
          <w:b w:val="0"/>
          <w:i/>
          <w:sz w:val="24"/>
          <w:szCs w:val="24"/>
        </w:rPr>
        <w:t xml:space="preserve"> </w:t>
      </w:r>
      <w:r w:rsidR="00CF3A54" w:rsidRPr="00BE6F81">
        <w:rPr>
          <w:rFonts w:ascii="Times New Roman" w:hAnsi="Times New Roman" w:cs="Times New Roman"/>
          <w:b w:val="0"/>
          <w:i/>
          <w:sz w:val="24"/>
          <w:szCs w:val="24"/>
        </w:rPr>
        <w:t>450</w:t>
      </w:r>
      <w:r w:rsidRPr="00BE6F81">
        <w:rPr>
          <w:rFonts w:ascii="Times New Roman" w:hAnsi="Times New Roman" w:cs="Times New Roman"/>
          <w:b w:val="0"/>
          <w:i/>
          <w:sz w:val="24"/>
          <w:szCs w:val="24"/>
        </w:rPr>
        <w:t xml:space="preserve"> легк. авт. / 1 тыс. чел.)</w:t>
      </w:r>
    </w:p>
    <w:p w:rsidR="00B17DAE" w:rsidRPr="00BE6F81" w:rsidRDefault="00B17DAE" w:rsidP="00DE7DC4">
      <w:pPr>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Таким образом, </w:t>
      </w:r>
      <w:r w:rsidRPr="00BE6F81">
        <w:rPr>
          <w:rFonts w:ascii="Times New Roman" w:hAnsi="Times New Roman" w:cs="Times New Roman"/>
          <w:sz w:val="24"/>
          <w:szCs w:val="24"/>
        </w:rPr>
        <w:t>уровень автомобилизации легковых автомобилей, принадлежащих гражданам,</w:t>
      </w:r>
      <w:r w:rsidRPr="00BE6F81">
        <w:rPr>
          <w:rFonts w:ascii="Times New Roman" w:hAnsi="Times New Roman" w:cs="Times New Roman"/>
          <w:b w:val="0"/>
          <w:sz w:val="24"/>
          <w:szCs w:val="24"/>
        </w:rPr>
        <w:t xml:space="preserve"> на расчетный срок принимается </w:t>
      </w:r>
      <w:r w:rsidR="00CF3A54" w:rsidRPr="00BE6F81">
        <w:rPr>
          <w:rFonts w:ascii="Times New Roman" w:hAnsi="Times New Roman" w:cs="Times New Roman"/>
          <w:sz w:val="24"/>
          <w:szCs w:val="24"/>
        </w:rPr>
        <w:t>450</w:t>
      </w:r>
      <w:r w:rsidRPr="00BE6F81">
        <w:rPr>
          <w:rFonts w:ascii="Times New Roman" w:hAnsi="Times New Roman" w:cs="Times New Roman"/>
          <w:sz w:val="24"/>
          <w:szCs w:val="24"/>
        </w:rPr>
        <w:t xml:space="preserve"> легковых автомобилей на 1000 чел.</w:t>
      </w:r>
    </w:p>
    <w:p w:rsidR="00B17DAE" w:rsidRPr="00BE6F81" w:rsidRDefault="00B17DAE" w:rsidP="0016292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lastRenderedPageBreak/>
        <w:t xml:space="preserve">Количество легковых автомобилей ведомственной принадлежности и таксомоторного    парка </w:t>
      </w:r>
      <w:r w:rsidRPr="00BE6F81">
        <w:rPr>
          <w:rFonts w:ascii="Times New Roman" w:hAnsi="Times New Roman" w:cs="Times New Roman"/>
          <w:b w:val="0"/>
          <w:sz w:val="24"/>
          <w:szCs w:val="24"/>
        </w:rPr>
        <w:t xml:space="preserve">на расчетный срок </w:t>
      </w:r>
      <w:r w:rsidRPr="00BE6F81">
        <w:rPr>
          <w:rFonts w:ascii="Times New Roman" w:hAnsi="Times New Roman" w:cs="Times New Roman"/>
          <w:b w:val="0"/>
          <w:bCs w:val="0"/>
          <w:sz w:val="24"/>
          <w:szCs w:val="24"/>
        </w:rPr>
        <w:t xml:space="preserve">принимается из расчета </w:t>
      </w:r>
      <w:r w:rsidR="00CF3A54" w:rsidRPr="00BE6F81">
        <w:rPr>
          <w:rFonts w:ascii="Times New Roman" w:hAnsi="Times New Roman" w:cs="Times New Roman"/>
          <w:b w:val="0"/>
          <w:sz w:val="24"/>
          <w:szCs w:val="24"/>
        </w:rPr>
        <w:t>15</w:t>
      </w:r>
      <w:r w:rsidRPr="00BE6F81">
        <w:rPr>
          <w:rFonts w:ascii="Times New Roman" w:hAnsi="Times New Roman" w:cs="Times New Roman"/>
          <w:b w:val="0"/>
          <w:sz w:val="24"/>
          <w:szCs w:val="24"/>
        </w:rPr>
        <w:t xml:space="preserve"> автомобилей на 1000 чел., в том числе              </w:t>
      </w:r>
      <w:r w:rsidR="00CF3A54" w:rsidRPr="00BE6F81">
        <w:rPr>
          <w:rFonts w:ascii="Times New Roman" w:hAnsi="Times New Roman" w:cs="Times New Roman"/>
          <w:b w:val="0"/>
          <w:sz w:val="24"/>
          <w:szCs w:val="24"/>
        </w:rPr>
        <w:t>9</w:t>
      </w:r>
      <w:r w:rsidRPr="00BE6F81">
        <w:rPr>
          <w:rFonts w:ascii="Times New Roman" w:hAnsi="Times New Roman" w:cs="Times New Roman"/>
          <w:b w:val="0"/>
          <w:sz w:val="24"/>
          <w:szCs w:val="24"/>
        </w:rPr>
        <w:t xml:space="preserve"> авт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мобил</w:t>
      </w:r>
      <w:r w:rsidR="00CF3A54" w:rsidRPr="00BE6F81">
        <w:rPr>
          <w:rFonts w:ascii="Times New Roman" w:hAnsi="Times New Roman" w:cs="Times New Roman"/>
          <w:b w:val="0"/>
          <w:sz w:val="24"/>
          <w:szCs w:val="24"/>
        </w:rPr>
        <w:t>ей</w:t>
      </w:r>
      <w:r w:rsidRPr="00BE6F81">
        <w:rPr>
          <w:rFonts w:ascii="Times New Roman" w:hAnsi="Times New Roman" w:cs="Times New Roman"/>
          <w:b w:val="0"/>
          <w:sz w:val="24"/>
          <w:szCs w:val="24"/>
        </w:rPr>
        <w:t xml:space="preserve"> ведомственной принадлежности и </w:t>
      </w:r>
      <w:r w:rsidR="00CF3A54" w:rsidRPr="00BE6F81">
        <w:rPr>
          <w:rFonts w:ascii="Times New Roman" w:hAnsi="Times New Roman" w:cs="Times New Roman"/>
          <w:b w:val="0"/>
          <w:sz w:val="24"/>
          <w:szCs w:val="24"/>
        </w:rPr>
        <w:t>6</w:t>
      </w:r>
      <w:r w:rsidRPr="00BE6F81">
        <w:rPr>
          <w:rFonts w:ascii="Times New Roman" w:hAnsi="Times New Roman" w:cs="Times New Roman"/>
          <w:b w:val="0"/>
          <w:sz w:val="24"/>
          <w:szCs w:val="24"/>
        </w:rPr>
        <w:t xml:space="preserve"> автомобил</w:t>
      </w:r>
      <w:r w:rsidR="00CF3A54" w:rsidRPr="00BE6F81">
        <w:rPr>
          <w:rFonts w:ascii="Times New Roman" w:hAnsi="Times New Roman" w:cs="Times New Roman"/>
          <w:b w:val="0"/>
          <w:sz w:val="24"/>
          <w:szCs w:val="24"/>
        </w:rPr>
        <w:t>ей</w:t>
      </w:r>
      <w:r w:rsidRPr="00BE6F81">
        <w:rPr>
          <w:rFonts w:ascii="Times New Roman" w:hAnsi="Times New Roman" w:cs="Times New Roman"/>
          <w:b w:val="0"/>
          <w:sz w:val="24"/>
          <w:szCs w:val="24"/>
        </w:rPr>
        <w:t xml:space="preserve"> таксомоторного парка.</w:t>
      </w:r>
    </w:p>
    <w:p w:rsidR="00B17DAE" w:rsidRPr="00BE6F81" w:rsidRDefault="00B17DAE" w:rsidP="0016292C">
      <w:pPr>
        <w:spacing w:before="10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Исходя из этого </w:t>
      </w:r>
      <w:r w:rsidRPr="00BE6F81">
        <w:rPr>
          <w:rFonts w:ascii="Times New Roman" w:hAnsi="Times New Roman" w:cs="Times New Roman"/>
          <w:sz w:val="24"/>
          <w:szCs w:val="24"/>
        </w:rPr>
        <w:t>общий уровень автомобилизации легковых автомобилей</w:t>
      </w:r>
      <w:r w:rsidRPr="00BE6F81">
        <w:rPr>
          <w:rFonts w:ascii="Times New Roman" w:hAnsi="Times New Roman" w:cs="Times New Roman"/>
          <w:b w:val="0"/>
          <w:sz w:val="24"/>
          <w:szCs w:val="24"/>
        </w:rPr>
        <w:t xml:space="preserve"> на расчетный срок (203</w:t>
      </w:r>
      <w:r w:rsidR="00CF3A54"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принимается </w:t>
      </w:r>
      <w:r w:rsidR="00CF3A54" w:rsidRPr="00BE6F81">
        <w:rPr>
          <w:rFonts w:ascii="Times New Roman" w:hAnsi="Times New Roman" w:cs="Times New Roman"/>
          <w:sz w:val="24"/>
          <w:szCs w:val="24"/>
        </w:rPr>
        <w:t>465</w:t>
      </w:r>
      <w:r w:rsidRPr="00BE6F81">
        <w:rPr>
          <w:rFonts w:ascii="Times New Roman" w:hAnsi="Times New Roman" w:cs="Times New Roman"/>
          <w:sz w:val="24"/>
          <w:szCs w:val="24"/>
        </w:rPr>
        <w:t xml:space="preserve"> легковых автомоб</w:t>
      </w:r>
      <w:r w:rsidRPr="00BE6F81">
        <w:rPr>
          <w:rFonts w:ascii="Times New Roman" w:hAnsi="Times New Roman" w:cs="Times New Roman"/>
          <w:sz w:val="24"/>
          <w:szCs w:val="24"/>
        </w:rPr>
        <w:t>и</w:t>
      </w:r>
      <w:r w:rsidRPr="00BE6F81">
        <w:rPr>
          <w:rFonts w:ascii="Times New Roman" w:hAnsi="Times New Roman" w:cs="Times New Roman"/>
          <w:sz w:val="24"/>
          <w:szCs w:val="24"/>
        </w:rPr>
        <w:t>лей на 1000 чел</w:t>
      </w:r>
      <w:r w:rsidRPr="00BE6F81">
        <w:rPr>
          <w:rFonts w:ascii="Times New Roman" w:hAnsi="Times New Roman" w:cs="Times New Roman"/>
          <w:b w:val="0"/>
          <w:sz w:val="24"/>
          <w:szCs w:val="24"/>
        </w:rPr>
        <w:t>.</w:t>
      </w:r>
    </w:p>
    <w:p w:rsidR="00B17DAE" w:rsidRPr="00BE6F81" w:rsidRDefault="00B17DAE" w:rsidP="0016292C">
      <w:pPr>
        <w:spacing w:before="120" w:line="244" w:lineRule="auto"/>
        <w:ind w:firstLine="709"/>
        <w:outlineLvl w:val="0"/>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При </w:t>
      </w:r>
      <w:r w:rsidRPr="00BE6F81">
        <w:rPr>
          <w:rFonts w:ascii="Times New Roman" w:hAnsi="Times New Roman" w:cs="Times New Roman"/>
          <w:b w:val="0"/>
          <w:bCs w:val="0"/>
          <w:sz w:val="22"/>
          <w:szCs w:val="22"/>
        </w:rPr>
        <w:t xml:space="preserve">подготовке генерального плана, документации по планировке территории городского </w:t>
      </w:r>
      <w:r w:rsidR="00CF3A54" w:rsidRPr="00BE6F81">
        <w:rPr>
          <w:rFonts w:ascii="Times New Roman" w:hAnsi="Times New Roman" w:cs="Times New Roman"/>
          <w:b w:val="0"/>
          <w:bCs w:val="0"/>
          <w:sz w:val="22"/>
          <w:szCs w:val="22"/>
        </w:rPr>
        <w:t>округа</w:t>
      </w:r>
      <w:r w:rsidRPr="00BE6F81">
        <w:rPr>
          <w:rFonts w:ascii="Times New Roman" w:hAnsi="Times New Roman" w:cs="Times New Roman"/>
          <w:b w:val="0"/>
          <w:bCs w:val="0"/>
          <w:sz w:val="22"/>
          <w:szCs w:val="22"/>
        </w:rPr>
        <w:t xml:space="preserve"> и внесении в них изменений</w:t>
      </w:r>
      <w:r w:rsidRPr="00BE6F81">
        <w:rPr>
          <w:rFonts w:ascii="Times New Roman" w:hAnsi="Times New Roman" w:cs="Times New Roman"/>
          <w:b w:val="0"/>
          <w:sz w:val="22"/>
          <w:szCs w:val="22"/>
        </w:rPr>
        <w:t xml:space="preserve"> при показателях уровня автомобилизации, отличных от приведенных в данном расчете, следует руководствоваться фактическим показателем уровня автомобил</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зации (на основании статистических и демографических данных) на момент подготовки</w:t>
      </w:r>
      <w:r w:rsidR="00D658A4" w:rsidRPr="00BE6F81">
        <w:rPr>
          <w:rFonts w:ascii="Times New Roman" w:hAnsi="Times New Roman" w:cs="Times New Roman"/>
          <w:b w:val="0"/>
          <w:sz w:val="22"/>
          <w:szCs w:val="22"/>
        </w:rPr>
        <w:t xml:space="preserve"> или корректиро</w:t>
      </w:r>
      <w:r w:rsidR="00D658A4" w:rsidRPr="00BE6F81">
        <w:rPr>
          <w:rFonts w:ascii="Times New Roman" w:hAnsi="Times New Roman" w:cs="Times New Roman"/>
          <w:b w:val="0"/>
          <w:sz w:val="22"/>
          <w:szCs w:val="22"/>
        </w:rPr>
        <w:t>в</w:t>
      </w:r>
      <w:r w:rsidR="00D658A4" w:rsidRPr="00BE6F81">
        <w:rPr>
          <w:rFonts w:ascii="Times New Roman" w:hAnsi="Times New Roman" w:cs="Times New Roman"/>
          <w:b w:val="0"/>
          <w:sz w:val="22"/>
          <w:szCs w:val="22"/>
        </w:rPr>
        <w:t>ки</w:t>
      </w:r>
      <w:r w:rsidRPr="00BE6F81">
        <w:rPr>
          <w:rFonts w:ascii="Times New Roman" w:hAnsi="Times New Roman" w:cs="Times New Roman"/>
          <w:b w:val="0"/>
          <w:sz w:val="22"/>
          <w:szCs w:val="22"/>
        </w:rPr>
        <w:t xml:space="preserve"> градостроительной докуме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тации.</w:t>
      </w:r>
    </w:p>
    <w:p w:rsidR="00AD41C0" w:rsidRPr="00BE6F81" w:rsidRDefault="00AD41C0" w:rsidP="0016292C">
      <w:pPr>
        <w:spacing w:line="244" w:lineRule="auto"/>
        <w:ind w:firstLine="709"/>
        <w:rPr>
          <w:rFonts w:ascii="Times New Roman" w:hAnsi="Times New Roman" w:cs="Times New Roman"/>
          <w:sz w:val="22"/>
          <w:szCs w:val="22"/>
        </w:rPr>
      </w:pPr>
    </w:p>
    <w:p w:rsidR="00AD41C0" w:rsidRPr="00BE6F81" w:rsidRDefault="00AD41C0" w:rsidP="0016292C">
      <w:pPr>
        <w:spacing w:line="244" w:lineRule="auto"/>
        <w:ind w:firstLine="709"/>
        <w:rPr>
          <w:rFonts w:ascii="Times New Roman" w:hAnsi="Times New Roman" w:cs="Times New Roman"/>
          <w:sz w:val="22"/>
          <w:szCs w:val="22"/>
        </w:rPr>
      </w:pPr>
    </w:p>
    <w:p w:rsidR="002D6C43" w:rsidRPr="00BE6F81" w:rsidRDefault="002D6C43" w:rsidP="0016292C">
      <w:pPr>
        <w:spacing w:line="244" w:lineRule="auto"/>
        <w:ind w:firstLine="709"/>
        <w:rPr>
          <w:rFonts w:ascii="Times New Roman" w:hAnsi="Times New Roman" w:cs="Times New Roman"/>
          <w:sz w:val="24"/>
          <w:szCs w:val="24"/>
        </w:rPr>
      </w:pPr>
      <w:r w:rsidRPr="00BE6F81">
        <w:rPr>
          <w:rFonts w:ascii="Times New Roman" w:hAnsi="Times New Roman" w:cs="Times New Roman"/>
          <w:sz w:val="24"/>
          <w:szCs w:val="24"/>
        </w:rPr>
        <w:t>26.1</w:t>
      </w:r>
      <w:r w:rsidR="00CF3A54" w:rsidRPr="00BE6F81">
        <w:rPr>
          <w:rFonts w:ascii="Times New Roman" w:hAnsi="Times New Roman" w:cs="Times New Roman"/>
          <w:sz w:val="24"/>
          <w:szCs w:val="24"/>
        </w:rPr>
        <w:t>5</w:t>
      </w:r>
      <w:r w:rsidRPr="00BE6F81">
        <w:rPr>
          <w:rFonts w:ascii="Times New Roman" w:hAnsi="Times New Roman" w:cs="Times New Roman"/>
          <w:sz w:val="24"/>
          <w:szCs w:val="24"/>
        </w:rPr>
        <w:t>.</w:t>
      </w:r>
      <w:r w:rsidRPr="00BE6F81">
        <w:rPr>
          <w:rFonts w:ascii="Times New Roman" w:hAnsi="Times New Roman" w:cs="Times New Roman"/>
          <w:caps/>
          <w:sz w:val="24"/>
          <w:szCs w:val="24"/>
        </w:rPr>
        <w:t xml:space="preserve"> </w:t>
      </w:r>
      <w:r w:rsidRPr="00BE6F81">
        <w:rPr>
          <w:rFonts w:ascii="Times New Roman" w:hAnsi="Times New Roman" w:cs="Times New Roman"/>
          <w:sz w:val="24"/>
          <w:szCs w:val="24"/>
        </w:rPr>
        <w:t>Расчет общего количества машино-мест для хранения легковых автомобилей, принадлежащих гражданам, на расче</w:t>
      </w:r>
      <w:r w:rsidRPr="00BE6F81">
        <w:rPr>
          <w:rFonts w:ascii="Times New Roman" w:hAnsi="Times New Roman" w:cs="Times New Roman"/>
          <w:sz w:val="24"/>
          <w:szCs w:val="24"/>
        </w:rPr>
        <w:t>т</w:t>
      </w:r>
      <w:r w:rsidRPr="00BE6F81">
        <w:rPr>
          <w:rFonts w:ascii="Times New Roman" w:hAnsi="Times New Roman" w:cs="Times New Roman"/>
          <w:sz w:val="24"/>
          <w:szCs w:val="24"/>
        </w:rPr>
        <w:t xml:space="preserve">ный срок </w:t>
      </w:r>
    </w:p>
    <w:p w:rsidR="002D6C43" w:rsidRPr="00BE6F81" w:rsidRDefault="002D6C43" w:rsidP="0016292C">
      <w:pPr>
        <w:spacing w:line="244" w:lineRule="auto"/>
        <w:ind w:firstLine="680"/>
        <w:rPr>
          <w:rFonts w:ascii="Times New Roman" w:hAnsi="Times New Roman" w:cs="Times New Roman"/>
          <w:b w:val="0"/>
          <w:spacing w:val="-2"/>
          <w:sz w:val="24"/>
          <w:szCs w:val="24"/>
        </w:rPr>
      </w:pPr>
    </w:p>
    <w:p w:rsidR="002D6C43" w:rsidRPr="00BE6F81" w:rsidRDefault="002D6C43" w:rsidP="0016292C">
      <w:pPr>
        <w:spacing w:line="244" w:lineRule="auto"/>
        <w:ind w:firstLine="680"/>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В соответствии с </w:t>
      </w:r>
      <w:r w:rsidRPr="00BE6F81">
        <w:rPr>
          <w:rFonts w:ascii="Times New Roman" w:hAnsi="Times New Roman" w:cs="Times New Roman"/>
          <w:b w:val="0"/>
          <w:sz w:val="24"/>
          <w:szCs w:val="24"/>
        </w:rPr>
        <w:t>расчетом, приведенным в подразделе 26.1</w:t>
      </w:r>
      <w:r w:rsidR="00CF3A54" w:rsidRPr="00BE6F81">
        <w:rPr>
          <w:rFonts w:ascii="Times New Roman" w:hAnsi="Times New Roman" w:cs="Times New Roman"/>
          <w:b w:val="0"/>
          <w:sz w:val="24"/>
          <w:szCs w:val="24"/>
        </w:rPr>
        <w:t>4</w:t>
      </w:r>
      <w:r w:rsidRPr="00BE6F81">
        <w:rPr>
          <w:rFonts w:ascii="Times New Roman" w:hAnsi="Times New Roman" w:cs="Times New Roman"/>
          <w:b w:val="0"/>
          <w:sz w:val="24"/>
          <w:szCs w:val="24"/>
        </w:rPr>
        <w:t xml:space="preserve">, </w:t>
      </w:r>
      <w:r w:rsidRPr="00BE6F81">
        <w:rPr>
          <w:rFonts w:ascii="Times New Roman" w:hAnsi="Times New Roman" w:cs="Times New Roman"/>
          <w:b w:val="0"/>
          <w:spacing w:val="-2"/>
          <w:sz w:val="24"/>
          <w:szCs w:val="24"/>
        </w:rPr>
        <w:t>уровень автомобилизации    лег</w:t>
      </w:r>
      <w:r w:rsidRPr="00BE6F81">
        <w:rPr>
          <w:rFonts w:ascii="Times New Roman" w:hAnsi="Times New Roman" w:cs="Times New Roman"/>
          <w:b w:val="0"/>
          <w:sz w:val="24"/>
          <w:szCs w:val="24"/>
        </w:rPr>
        <w:t>ковых автомобилей, принадлежащих гражданам, на расчетный срок (203</w:t>
      </w:r>
      <w:r w:rsidR="00CF3A54"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приним</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ется </w:t>
      </w:r>
      <w:r w:rsidR="00CF3A54" w:rsidRPr="00BE6F81">
        <w:rPr>
          <w:rFonts w:ascii="Times New Roman" w:hAnsi="Times New Roman" w:cs="Times New Roman"/>
          <w:b w:val="0"/>
          <w:sz w:val="24"/>
          <w:szCs w:val="24"/>
        </w:rPr>
        <w:t>450</w:t>
      </w:r>
      <w:r w:rsidRPr="00BE6F81">
        <w:rPr>
          <w:rFonts w:ascii="Times New Roman" w:hAnsi="Times New Roman" w:cs="Times New Roman"/>
          <w:b w:val="0"/>
          <w:sz w:val="24"/>
          <w:szCs w:val="24"/>
        </w:rPr>
        <w:t xml:space="preserve"> легк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вых автомобил</w:t>
      </w:r>
      <w:r w:rsidR="00CF3A54" w:rsidRPr="00BE6F81">
        <w:rPr>
          <w:rFonts w:ascii="Times New Roman" w:hAnsi="Times New Roman" w:cs="Times New Roman"/>
          <w:b w:val="0"/>
          <w:sz w:val="24"/>
          <w:szCs w:val="24"/>
        </w:rPr>
        <w:t xml:space="preserve">ей </w:t>
      </w:r>
      <w:r w:rsidRPr="00BE6F81">
        <w:rPr>
          <w:rFonts w:ascii="Times New Roman" w:hAnsi="Times New Roman" w:cs="Times New Roman"/>
          <w:b w:val="0"/>
          <w:sz w:val="24"/>
          <w:szCs w:val="24"/>
        </w:rPr>
        <w:t>на 1000 чел.</w:t>
      </w:r>
    </w:p>
    <w:p w:rsidR="002D6C43" w:rsidRPr="00BE6F81" w:rsidRDefault="002D6C43" w:rsidP="0016292C">
      <w:pPr>
        <w:spacing w:before="60" w:line="244" w:lineRule="auto"/>
        <w:ind w:firstLine="680"/>
        <w:rPr>
          <w:rFonts w:ascii="Times New Roman" w:hAnsi="Times New Roman" w:cs="Times New Roman"/>
          <w:b w:val="0"/>
          <w:bCs w:val="0"/>
          <w:sz w:val="24"/>
          <w:szCs w:val="24"/>
        </w:rPr>
      </w:pPr>
      <w:r w:rsidRPr="00BE6F81">
        <w:rPr>
          <w:rFonts w:ascii="Times New Roman" w:hAnsi="Times New Roman" w:cs="Times New Roman"/>
          <w:b w:val="0"/>
          <w:sz w:val="24"/>
          <w:szCs w:val="24"/>
        </w:rPr>
        <w:t>Общую обеспеченность стоянками для хранения легковых автомобилей принимаем 100 %</w:t>
      </w:r>
      <w:r w:rsidRPr="00BE6F81">
        <w:rPr>
          <w:rFonts w:ascii="Times New Roman" w:hAnsi="Times New Roman" w:cs="Times New Roman"/>
          <w:b w:val="0"/>
          <w:bCs w:val="0"/>
          <w:sz w:val="24"/>
          <w:szCs w:val="24"/>
        </w:rPr>
        <w:t xml:space="preserve"> расчетного колич</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 xml:space="preserve">ства </w:t>
      </w:r>
      <w:r w:rsidRPr="00BE6F81">
        <w:rPr>
          <w:rFonts w:ascii="Times New Roman" w:hAnsi="Times New Roman" w:cs="Times New Roman"/>
          <w:b w:val="0"/>
          <w:spacing w:val="-2"/>
          <w:sz w:val="24"/>
          <w:szCs w:val="24"/>
        </w:rPr>
        <w:t>лег</w:t>
      </w:r>
      <w:r w:rsidRPr="00BE6F81">
        <w:rPr>
          <w:rFonts w:ascii="Times New Roman" w:hAnsi="Times New Roman" w:cs="Times New Roman"/>
          <w:b w:val="0"/>
          <w:sz w:val="24"/>
          <w:szCs w:val="24"/>
        </w:rPr>
        <w:t>ковых автомобилей, принадлежащих гражданам</w:t>
      </w:r>
      <w:r w:rsidRPr="00BE6F81">
        <w:rPr>
          <w:rFonts w:ascii="Times New Roman" w:hAnsi="Times New Roman" w:cs="Times New Roman"/>
          <w:b w:val="0"/>
          <w:bCs w:val="0"/>
          <w:sz w:val="24"/>
          <w:szCs w:val="24"/>
        </w:rPr>
        <w:t>.</w:t>
      </w:r>
    </w:p>
    <w:p w:rsidR="002D6C43" w:rsidRPr="00BE6F81" w:rsidRDefault="002D6C43" w:rsidP="0016292C">
      <w:pPr>
        <w:spacing w:before="60" w:line="244" w:lineRule="auto"/>
        <w:ind w:firstLine="680"/>
        <w:rPr>
          <w:rFonts w:ascii="Times New Roman" w:hAnsi="Times New Roman" w:cs="Times New Roman"/>
          <w:spacing w:val="-2"/>
          <w:sz w:val="24"/>
          <w:szCs w:val="24"/>
        </w:rPr>
      </w:pPr>
      <w:r w:rsidRPr="00BE6F81">
        <w:rPr>
          <w:rFonts w:ascii="Times New Roman" w:hAnsi="Times New Roman" w:cs="Times New Roman"/>
          <w:b w:val="0"/>
          <w:sz w:val="24"/>
          <w:szCs w:val="24"/>
        </w:rPr>
        <w:t xml:space="preserve">Таким образом, норматив обеспеченности объектами для хранения </w:t>
      </w:r>
      <w:r w:rsidRPr="00BE6F81">
        <w:rPr>
          <w:rFonts w:ascii="Times New Roman" w:hAnsi="Times New Roman" w:cs="Times New Roman"/>
          <w:b w:val="0"/>
          <w:bCs w:val="0"/>
          <w:sz w:val="24"/>
          <w:szCs w:val="24"/>
        </w:rPr>
        <w:t>легковых автомобилей,</w:t>
      </w:r>
      <w:r w:rsidRPr="00BE6F81">
        <w:rPr>
          <w:rFonts w:ascii="Times New Roman" w:hAnsi="Times New Roman" w:cs="Times New Roman"/>
          <w:b w:val="0"/>
          <w:bCs w:val="0"/>
          <w:spacing w:val="-2"/>
          <w:sz w:val="24"/>
          <w:szCs w:val="24"/>
        </w:rPr>
        <w:t xml:space="preserve"> </w:t>
      </w:r>
      <w:r w:rsidRPr="00BE6F81">
        <w:rPr>
          <w:rFonts w:ascii="Times New Roman" w:hAnsi="Times New Roman" w:cs="Times New Roman"/>
          <w:b w:val="0"/>
          <w:spacing w:val="-2"/>
          <w:sz w:val="24"/>
          <w:szCs w:val="24"/>
        </w:rPr>
        <w:t>принадлежащих гражданам, на расчетный срок (203</w:t>
      </w:r>
      <w:r w:rsidR="00CF3A54" w:rsidRPr="00BE6F81">
        <w:rPr>
          <w:rFonts w:ascii="Times New Roman" w:hAnsi="Times New Roman" w:cs="Times New Roman"/>
          <w:b w:val="0"/>
          <w:spacing w:val="-2"/>
          <w:sz w:val="24"/>
          <w:szCs w:val="24"/>
        </w:rPr>
        <w:t>5</w:t>
      </w:r>
      <w:r w:rsidRPr="00BE6F81">
        <w:rPr>
          <w:rFonts w:ascii="Times New Roman" w:hAnsi="Times New Roman" w:cs="Times New Roman"/>
          <w:b w:val="0"/>
          <w:spacing w:val="-2"/>
          <w:sz w:val="24"/>
          <w:szCs w:val="24"/>
        </w:rPr>
        <w:t xml:space="preserve"> год) составит </w:t>
      </w:r>
      <w:r w:rsidR="00CF3A54" w:rsidRPr="00BE6F81">
        <w:rPr>
          <w:rFonts w:ascii="Times New Roman" w:hAnsi="Times New Roman" w:cs="Times New Roman"/>
          <w:spacing w:val="-2"/>
          <w:sz w:val="24"/>
          <w:szCs w:val="24"/>
        </w:rPr>
        <w:t>450</w:t>
      </w:r>
      <w:r w:rsidRPr="00BE6F81">
        <w:rPr>
          <w:rFonts w:ascii="Times New Roman" w:hAnsi="Times New Roman" w:cs="Times New Roman"/>
          <w:spacing w:val="-2"/>
          <w:sz w:val="24"/>
          <w:szCs w:val="24"/>
        </w:rPr>
        <w:t xml:space="preserve"> м</w:t>
      </w:r>
      <w:r w:rsidRPr="00BE6F81">
        <w:rPr>
          <w:rFonts w:ascii="Times New Roman" w:hAnsi="Times New Roman" w:cs="Times New Roman"/>
          <w:spacing w:val="-2"/>
          <w:sz w:val="24"/>
          <w:szCs w:val="24"/>
        </w:rPr>
        <w:t>а</w:t>
      </w:r>
      <w:r w:rsidRPr="00BE6F81">
        <w:rPr>
          <w:rFonts w:ascii="Times New Roman" w:hAnsi="Times New Roman" w:cs="Times New Roman"/>
          <w:spacing w:val="-2"/>
          <w:sz w:val="24"/>
          <w:szCs w:val="24"/>
        </w:rPr>
        <w:t>шино-мест на 1000 чел.</w:t>
      </w:r>
    </w:p>
    <w:p w:rsidR="00D658A4" w:rsidRPr="00BE6F81" w:rsidRDefault="002D6C43" w:rsidP="0016292C">
      <w:pPr>
        <w:spacing w:before="120" w:line="244" w:lineRule="auto"/>
        <w:ind w:firstLine="680"/>
        <w:rPr>
          <w:rFonts w:ascii="Times New Roman" w:hAnsi="Times New Roman" w:cs="Times New Roman"/>
          <w:b w:val="0"/>
          <w:sz w:val="22"/>
          <w:szCs w:val="22"/>
        </w:rPr>
      </w:pPr>
      <w:r w:rsidRPr="00BE6F81">
        <w:rPr>
          <w:rFonts w:ascii="Times New Roman" w:hAnsi="Times New Roman" w:cs="Times New Roman"/>
          <w:b w:val="0"/>
          <w:i/>
          <w:spacing w:val="40"/>
          <w:sz w:val="22"/>
          <w:szCs w:val="22"/>
        </w:rPr>
        <w:t>Примечание:</w:t>
      </w:r>
      <w:r w:rsidRPr="00BE6F81">
        <w:rPr>
          <w:rFonts w:ascii="Times New Roman" w:hAnsi="Times New Roman" w:cs="Times New Roman"/>
          <w:b w:val="0"/>
          <w:sz w:val="22"/>
          <w:szCs w:val="22"/>
        </w:rPr>
        <w:t xml:space="preserve"> При подготовке </w:t>
      </w:r>
      <w:r w:rsidR="00CF3A54" w:rsidRPr="00BE6F81">
        <w:rPr>
          <w:rFonts w:ascii="Times New Roman" w:hAnsi="Times New Roman" w:cs="Times New Roman"/>
          <w:b w:val="0"/>
          <w:bCs w:val="0"/>
          <w:sz w:val="22"/>
          <w:szCs w:val="22"/>
        </w:rPr>
        <w:t xml:space="preserve">генерального плана, документации по планировке территории городского округа </w:t>
      </w:r>
      <w:r w:rsidRPr="00BE6F81">
        <w:rPr>
          <w:rFonts w:ascii="Times New Roman" w:hAnsi="Times New Roman" w:cs="Times New Roman"/>
          <w:b w:val="0"/>
          <w:sz w:val="22"/>
          <w:szCs w:val="22"/>
        </w:rPr>
        <w:t xml:space="preserve">и внесении в них изменений при </w:t>
      </w:r>
      <w:r w:rsidR="00D658A4" w:rsidRPr="00BE6F81">
        <w:rPr>
          <w:rFonts w:ascii="Times New Roman" w:hAnsi="Times New Roman" w:cs="Times New Roman"/>
          <w:b w:val="0"/>
          <w:sz w:val="22"/>
          <w:szCs w:val="22"/>
        </w:rPr>
        <w:t xml:space="preserve">показателях обеспеченности объектами для хранения </w:t>
      </w:r>
      <w:r w:rsidR="00D658A4" w:rsidRPr="00BE6F81">
        <w:rPr>
          <w:rFonts w:ascii="Times New Roman" w:hAnsi="Times New Roman" w:cs="Times New Roman"/>
          <w:b w:val="0"/>
          <w:bCs w:val="0"/>
          <w:sz w:val="22"/>
          <w:szCs w:val="22"/>
        </w:rPr>
        <w:t xml:space="preserve">легковых автомобилей, </w:t>
      </w:r>
      <w:r w:rsidR="00D658A4" w:rsidRPr="00BE6F81">
        <w:rPr>
          <w:rFonts w:ascii="Times New Roman" w:hAnsi="Times New Roman" w:cs="Times New Roman"/>
          <w:b w:val="0"/>
          <w:sz w:val="22"/>
          <w:szCs w:val="22"/>
        </w:rPr>
        <w:t>принадлежащих гражданам, отличных от приведенных в данном расчете, сл</w:t>
      </w:r>
      <w:r w:rsidR="00D658A4" w:rsidRPr="00BE6F81">
        <w:rPr>
          <w:rFonts w:ascii="Times New Roman" w:hAnsi="Times New Roman" w:cs="Times New Roman"/>
          <w:b w:val="0"/>
          <w:sz w:val="22"/>
          <w:szCs w:val="22"/>
        </w:rPr>
        <w:t>е</w:t>
      </w:r>
      <w:r w:rsidR="00D658A4" w:rsidRPr="00BE6F81">
        <w:rPr>
          <w:rFonts w:ascii="Times New Roman" w:hAnsi="Times New Roman" w:cs="Times New Roman"/>
          <w:b w:val="0"/>
          <w:sz w:val="22"/>
          <w:szCs w:val="22"/>
        </w:rPr>
        <w:t xml:space="preserve">дует руководствоваться фактическим показателем обеспеченности объектами для хранения </w:t>
      </w:r>
      <w:r w:rsidR="00D658A4" w:rsidRPr="00BE6F81">
        <w:rPr>
          <w:rFonts w:ascii="Times New Roman" w:hAnsi="Times New Roman" w:cs="Times New Roman"/>
          <w:b w:val="0"/>
          <w:bCs w:val="0"/>
          <w:sz w:val="22"/>
          <w:szCs w:val="22"/>
        </w:rPr>
        <w:t>легковых автом</w:t>
      </w:r>
      <w:r w:rsidR="00D658A4" w:rsidRPr="00BE6F81">
        <w:rPr>
          <w:rFonts w:ascii="Times New Roman" w:hAnsi="Times New Roman" w:cs="Times New Roman"/>
          <w:b w:val="0"/>
          <w:bCs w:val="0"/>
          <w:sz w:val="22"/>
          <w:szCs w:val="22"/>
        </w:rPr>
        <w:t>о</w:t>
      </w:r>
      <w:r w:rsidR="00D658A4" w:rsidRPr="00BE6F81">
        <w:rPr>
          <w:rFonts w:ascii="Times New Roman" w:hAnsi="Times New Roman" w:cs="Times New Roman"/>
          <w:b w:val="0"/>
          <w:bCs w:val="0"/>
          <w:sz w:val="22"/>
          <w:szCs w:val="22"/>
        </w:rPr>
        <w:t xml:space="preserve">билей, </w:t>
      </w:r>
      <w:r w:rsidR="00D658A4" w:rsidRPr="00BE6F81">
        <w:rPr>
          <w:rFonts w:ascii="Times New Roman" w:hAnsi="Times New Roman" w:cs="Times New Roman"/>
          <w:b w:val="0"/>
          <w:sz w:val="22"/>
          <w:szCs w:val="22"/>
        </w:rPr>
        <w:t>принадлежащих гражданам</w:t>
      </w:r>
      <w:r w:rsidR="00D658A4" w:rsidRPr="00BE6F81">
        <w:rPr>
          <w:rFonts w:ascii="Times New Roman" w:hAnsi="Times New Roman" w:cs="Times New Roman"/>
          <w:b w:val="0"/>
          <w:bCs w:val="0"/>
          <w:sz w:val="22"/>
          <w:szCs w:val="22"/>
        </w:rPr>
        <w:t>,</w:t>
      </w:r>
      <w:r w:rsidR="00D658A4" w:rsidRPr="00BE6F81">
        <w:rPr>
          <w:rFonts w:ascii="Times New Roman" w:hAnsi="Times New Roman" w:cs="Times New Roman"/>
          <w:b w:val="0"/>
          <w:sz w:val="22"/>
          <w:szCs w:val="22"/>
        </w:rPr>
        <w:t xml:space="preserve"> на момент подготовки или корректировки градостроительной докуме</w:t>
      </w:r>
      <w:r w:rsidR="00D658A4" w:rsidRPr="00BE6F81">
        <w:rPr>
          <w:rFonts w:ascii="Times New Roman" w:hAnsi="Times New Roman" w:cs="Times New Roman"/>
          <w:b w:val="0"/>
          <w:sz w:val="22"/>
          <w:szCs w:val="22"/>
        </w:rPr>
        <w:t>н</w:t>
      </w:r>
      <w:r w:rsidR="00D658A4" w:rsidRPr="00BE6F81">
        <w:rPr>
          <w:rFonts w:ascii="Times New Roman" w:hAnsi="Times New Roman" w:cs="Times New Roman"/>
          <w:b w:val="0"/>
          <w:sz w:val="22"/>
          <w:szCs w:val="22"/>
        </w:rPr>
        <w:t>тации.</w:t>
      </w:r>
    </w:p>
    <w:p w:rsidR="002D6C43" w:rsidRPr="00BE6F81" w:rsidRDefault="002D6C43" w:rsidP="0016292C">
      <w:pPr>
        <w:suppressAutoHyphens/>
        <w:spacing w:line="244" w:lineRule="auto"/>
        <w:ind w:firstLine="709"/>
        <w:outlineLvl w:val="0"/>
        <w:rPr>
          <w:rFonts w:ascii="Times New Roman" w:hAnsi="Times New Roman" w:cs="Times New Roman"/>
          <w:b w:val="0"/>
          <w:sz w:val="24"/>
          <w:szCs w:val="24"/>
        </w:rPr>
      </w:pPr>
    </w:p>
    <w:p w:rsidR="002D6C43" w:rsidRPr="00BE6F81" w:rsidRDefault="002D6C43" w:rsidP="0016292C">
      <w:pPr>
        <w:suppressAutoHyphens/>
        <w:spacing w:line="244" w:lineRule="auto"/>
        <w:ind w:firstLine="709"/>
        <w:outlineLvl w:val="0"/>
        <w:rPr>
          <w:rFonts w:ascii="Times New Roman" w:hAnsi="Times New Roman" w:cs="Times New Roman"/>
          <w:b w:val="0"/>
          <w:sz w:val="24"/>
          <w:szCs w:val="24"/>
        </w:rPr>
      </w:pPr>
    </w:p>
    <w:p w:rsidR="00AD41C0" w:rsidRPr="00BE6F81" w:rsidRDefault="00AD41C0" w:rsidP="0016292C">
      <w:pPr>
        <w:suppressAutoHyphens/>
        <w:spacing w:line="244" w:lineRule="auto"/>
        <w:ind w:firstLine="709"/>
        <w:outlineLvl w:val="0"/>
        <w:rPr>
          <w:rFonts w:ascii="Times New Roman" w:hAnsi="Times New Roman" w:cs="Times New Roman"/>
          <w:sz w:val="24"/>
          <w:szCs w:val="24"/>
        </w:rPr>
      </w:pPr>
      <w:r w:rsidRPr="00BE6F81">
        <w:rPr>
          <w:rFonts w:ascii="Times New Roman" w:hAnsi="Times New Roman" w:cs="Times New Roman"/>
          <w:sz w:val="24"/>
          <w:szCs w:val="24"/>
        </w:rPr>
        <w:t>26.</w:t>
      </w:r>
      <w:r w:rsidR="00D658A4" w:rsidRPr="00BE6F81">
        <w:rPr>
          <w:rFonts w:ascii="Times New Roman" w:hAnsi="Times New Roman" w:cs="Times New Roman"/>
          <w:sz w:val="24"/>
          <w:szCs w:val="24"/>
        </w:rPr>
        <w:t>16</w:t>
      </w:r>
      <w:r w:rsidRPr="00BE6F81">
        <w:rPr>
          <w:rFonts w:ascii="Times New Roman" w:hAnsi="Times New Roman" w:cs="Times New Roman"/>
          <w:sz w:val="24"/>
          <w:szCs w:val="24"/>
        </w:rPr>
        <w:t>. Расчет показателя удельного размера территории для хранения легковых автомобилей, принадлежащих гражданам, на расче</w:t>
      </w:r>
      <w:r w:rsidRPr="00BE6F81">
        <w:rPr>
          <w:rFonts w:ascii="Times New Roman" w:hAnsi="Times New Roman" w:cs="Times New Roman"/>
          <w:sz w:val="24"/>
          <w:szCs w:val="24"/>
        </w:rPr>
        <w:t>т</w:t>
      </w:r>
      <w:r w:rsidRPr="00BE6F81">
        <w:rPr>
          <w:rFonts w:ascii="Times New Roman" w:hAnsi="Times New Roman" w:cs="Times New Roman"/>
          <w:sz w:val="24"/>
          <w:szCs w:val="24"/>
        </w:rPr>
        <w:t>ный срок</w:t>
      </w:r>
    </w:p>
    <w:p w:rsidR="00D01802" w:rsidRPr="00BE6F81" w:rsidRDefault="00D01802" w:rsidP="0016292C">
      <w:pPr>
        <w:spacing w:before="240" w:after="120" w:line="244"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D01802" w:rsidRPr="00BE6F81" w:rsidRDefault="00D01802" w:rsidP="0016292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pacing w:val="-2"/>
          <w:sz w:val="24"/>
          <w:szCs w:val="24"/>
        </w:rPr>
        <w:t xml:space="preserve">В соответствии с </w:t>
      </w:r>
      <w:r w:rsidRPr="00BE6F81">
        <w:rPr>
          <w:rFonts w:ascii="Times New Roman" w:hAnsi="Times New Roman" w:cs="Times New Roman"/>
          <w:b w:val="0"/>
          <w:sz w:val="24"/>
          <w:szCs w:val="24"/>
        </w:rPr>
        <w:t>расчетом, приведенным в подразделе 26.</w:t>
      </w:r>
      <w:r w:rsidR="00D658A4" w:rsidRPr="00BE6F81">
        <w:rPr>
          <w:rFonts w:ascii="Times New Roman" w:hAnsi="Times New Roman" w:cs="Times New Roman"/>
          <w:b w:val="0"/>
          <w:sz w:val="24"/>
          <w:szCs w:val="24"/>
        </w:rPr>
        <w:t>15</w:t>
      </w:r>
      <w:r w:rsidRPr="00BE6F81">
        <w:rPr>
          <w:rFonts w:ascii="Times New Roman" w:hAnsi="Times New Roman" w:cs="Times New Roman"/>
          <w:b w:val="0"/>
          <w:sz w:val="24"/>
          <w:szCs w:val="24"/>
        </w:rPr>
        <w:t>, норматив обеспеченности объектами для хранения легковых автомобилей, принадлежащих гражданам, на расчетный срок 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нимается </w:t>
      </w:r>
      <w:r w:rsidR="00D658A4" w:rsidRPr="00BE6F81">
        <w:rPr>
          <w:rFonts w:ascii="Times New Roman" w:hAnsi="Times New Roman" w:cs="Times New Roman"/>
          <w:b w:val="0"/>
          <w:sz w:val="24"/>
          <w:szCs w:val="24"/>
        </w:rPr>
        <w:t>450</w:t>
      </w:r>
      <w:r w:rsidRPr="00BE6F81">
        <w:rPr>
          <w:rFonts w:ascii="Times New Roman" w:hAnsi="Times New Roman" w:cs="Times New Roman"/>
          <w:b w:val="0"/>
          <w:sz w:val="24"/>
          <w:szCs w:val="24"/>
        </w:rPr>
        <w:t xml:space="preserve"> машино-мест на 1000 чел.</w:t>
      </w:r>
    </w:p>
    <w:p w:rsidR="00D01802" w:rsidRPr="00BE6F81" w:rsidRDefault="00D01802" w:rsidP="0016292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Размеры земельных участков наземных отдельно стоящих автостоянок для хранения ле</w:t>
      </w:r>
      <w:r w:rsidRPr="00BE6F81">
        <w:rPr>
          <w:rFonts w:ascii="Times New Roman" w:hAnsi="Times New Roman" w:cs="Times New Roman"/>
          <w:b w:val="0"/>
          <w:sz w:val="24"/>
          <w:szCs w:val="24"/>
        </w:rPr>
        <w:t>г</w:t>
      </w:r>
      <w:r w:rsidRPr="00BE6F81">
        <w:rPr>
          <w:rFonts w:ascii="Times New Roman" w:hAnsi="Times New Roman" w:cs="Times New Roman"/>
          <w:b w:val="0"/>
          <w:sz w:val="24"/>
          <w:szCs w:val="24"/>
        </w:rPr>
        <w:t>ковых автомобилей сл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дует принимать из расчета не менее </w:t>
      </w:r>
      <w:smartTag w:uri="urn:schemas-microsoft-com:office:smarttags" w:element="metricconverter">
        <w:smartTagPr>
          <w:attr w:name="ProductID" w:val="25 м2"/>
        </w:smartTagPr>
        <w:r w:rsidRPr="00BE6F81">
          <w:rPr>
            <w:rFonts w:ascii="Times New Roman" w:hAnsi="Times New Roman" w:cs="Times New Roman"/>
            <w:b w:val="0"/>
            <w:sz w:val="24"/>
            <w:szCs w:val="24"/>
          </w:rPr>
          <w:t>25 м</w:t>
        </w:r>
        <w:r w:rsidRPr="00BE6F81">
          <w:rPr>
            <w:rFonts w:ascii="Times New Roman" w:hAnsi="Times New Roman" w:cs="Times New Roman"/>
            <w:b w:val="0"/>
            <w:sz w:val="24"/>
            <w:szCs w:val="24"/>
            <w:vertAlign w:val="superscript"/>
          </w:rPr>
          <w:t>2</w:t>
        </w:r>
      </w:smartTag>
      <w:r w:rsidRPr="00BE6F81">
        <w:rPr>
          <w:rFonts w:ascii="Times New Roman" w:hAnsi="Times New Roman" w:cs="Times New Roman"/>
          <w:b w:val="0"/>
          <w:sz w:val="24"/>
          <w:szCs w:val="24"/>
        </w:rPr>
        <w:t xml:space="preserve"> на 1 машино-место.</w:t>
      </w:r>
    </w:p>
    <w:p w:rsidR="00D01802" w:rsidRPr="00BE6F81" w:rsidRDefault="00D01802" w:rsidP="0016292C">
      <w:pPr>
        <w:spacing w:before="240" w:after="120" w:line="244"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Расчет:</w:t>
      </w:r>
    </w:p>
    <w:p w:rsidR="00D01802" w:rsidRPr="00BE6F81" w:rsidRDefault="00D01802" w:rsidP="0016292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Удельный размер территории</w:t>
      </w:r>
      <w:r w:rsidRPr="00BE6F81">
        <w:rPr>
          <w:rFonts w:ascii="Times New Roman" w:hAnsi="Times New Roman" w:cs="Times New Roman"/>
          <w:sz w:val="24"/>
          <w:szCs w:val="24"/>
        </w:rPr>
        <w:t xml:space="preserve"> </w:t>
      </w:r>
      <w:r w:rsidRPr="00BE6F81">
        <w:rPr>
          <w:rFonts w:ascii="Times New Roman" w:hAnsi="Times New Roman" w:cs="Times New Roman"/>
          <w:b w:val="0"/>
          <w:sz w:val="24"/>
          <w:szCs w:val="24"/>
        </w:rPr>
        <w:t>для хранения легковых автомобилей, принадлежащих гра</w:t>
      </w:r>
      <w:r w:rsidRPr="00BE6F81">
        <w:rPr>
          <w:rFonts w:ascii="Times New Roman" w:hAnsi="Times New Roman" w:cs="Times New Roman"/>
          <w:b w:val="0"/>
          <w:sz w:val="24"/>
          <w:szCs w:val="24"/>
        </w:rPr>
        <w:t>ж</w:t>
      </w:r>
      <w:r w:rsidRPr="00BE6F81">
        <w:rPr>
          <w:rFonts w:ascii="Times New Roman" w:hAnsi="Times New Roman" w:cs="Times New Roman"/>
          <w:b w:val="0"/>
          <w:sz w:val="24"/>
          <w:szCs w:val="24"/>
        </w:rPr>
        <w:t>данам, на расчетный срок (203</w:t>
      </w:r>
      <w:r w:rsidR="00D658A4"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составит:</w:t>
      </w:r>
    </w:p>
    <w:p w:rsidR="00D01802" w:rsidRPr="00BE6F81" w:rsidRDefault="00D01802" w:rsidP="0016292C">
      <w:pPr>
        <w:spacing w:before="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на 1000 человек: </w:t>
      </w:r>
    </w:p>
    <w:p w:rsidR="00D01802" w:rsidRPr="00BE6F81" w:rsidRDefault="00D658A4" w:rsidP="0016292C">
      <w:pPr>
        <w:spacing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450</w:t>
      </w:r>
      <w:r w:rsidR="00D01802" w:rsidRPr="00BE6F81">
        <w:rPr>
          <w:rFonts w:ascii="Times New Roman" w:hAnsi="Times New Roman" w:cs="Times New Roman"/>
          <w:b w:val="0"/>
          <w:sz w:val="24"/>
          <w:szCs w:val="24"/>
        </w:rPr>
        <w:t xml:space="preserve"> машино-мест × </w:t>
      </w:r>
      <w:smartTag w:uri="urn:schemas-microsoft-com:office:smarttags" w:element="metricconverter">
        <w:smartTagPr>
          <w:attr w:name="ProductID" w:val="25 м2"/>
        </w:smartTagPr>
        <w:r w:rsidR="00D01802" w:rsidRPr="00BE6F81">
          <w:rPr>
            <w:rFonts w:ascii="Times New Roman" w:hAnsi="Times New Roman" w:cs="Times New Roman"/>
            <w:b w:val="0"/>
            <w:sz w:val="24"/>
            <w:szCs w:val="24"/>
          </w:rPr>
          <w:t>25 м</w:t>
        </w:r>
        <w:r w:rsidR="00D01802" w:rsidRPr="00BE6F81">
          <w:rPr>
            <w:rFonts w:ascii="Times New Roman" w:hAnsi="Times New Roman" w:cs="Times New Roman"/>
            <w:b w:val="0"/>
            <w:sz w:val="24"/>
            <w:szCs w:val="24"/>
            <w:vertAlign w:val="superscript"/>
          </w:rPr>
          <w:t>2</w:t>
        </w:r>
      </w:smartTag>
      <w:r w:rsidR="00D01802" w:rsidRPr="00BE6F81">
        <w:rPr>
          <w:rFonts w:ascii="Times New Roman" w:hAnsi="Times New Roman" w:cs="Times New Roman"/>
          <w:b w:val="0"/>
          <w:sz w:val="24"/>
          <w:szCs w:val="24"/>
        </w:rPr>
        <w:t xml:space="preserve"> = </w:t>
      </w:r>
      <w:smartTag w:uri="urn:schemas-microsoft-com:office:smarttags" w:element="metricconverter">
        <w:smartTagPr>
          <w:attr w:name="ProductID" w:val="11 250 м2"/>
        </w:smartTagPr>
        <w:r w:rsidRPr="00BE6F81">
          <w:rPr>
            <w:rFonts w:ascii="Times New Roman" w:hAnsi="Times New Roman" w:cs="Times New Roman"/>
            <w:b w:val="0"/>
            <w:sz w:val="24"/>
            <w:szCs w:val="24"/>
          </w:rPr>
          <w:t>11</w:t>
        </w:r>
        <w:r w:rsidR="004911E9" w:rsidRPr="00BE6F81">
          <w:rPr>
            <w:rFonts w:ascii="Times New Roman" w:hAnsi="Times New Roman" w:cs="Times New Roman"/>
            <w:b w:val="0"/>
            <w:sz w:val="24"/>
            <w:szCs w:val="24"/>
          </w:rPr>
          <w:t> </w:t>
        </w:r>
        <w:r w:rsidRPr="00BE6F81">
          <w:rPr>
            <w:rFonts w:ascii="Times New Roman" w:hAnsi="Times New Roman" w:cs="Times New Roman"/>
            <w:b w:val="0"/>
            <w:sz w:val="24"/>
            <w:szCs w:val="24"/>
          </w:rPr>
          <w:t>2</w:t>
        </w:r>
        <w:r w:rsidR="00D01802" w:rsidRPr="00BE6F81">
          <w:rPr>
            <w:rFonts w:ascii="Times New Roman" w:hAnsi="Times New Roman" w:cs="Times New Roman"/>
            <w:b w:val="0"/>
            <w:sz w:val="24"/>
            <w:szCs w:val="24"/>
          </w:rPr>
          <w:t>50</w:t>
        </w:r>
        <w:r w:rsidR="004911E9" w:rsidRPr="00BE6F81">
          <w:rPr>
            <w:rFonts w:ascii="Times New Roman" w:hAnsi="Times New Roman" w:cs="Times New Roman"/>
            <w:b w:val="0"/>
            <w:sz w:val="24"/>
            <w:szCs w:val="24"/>
          </w:rPr>
          <w:t xml:space="preserve"> </w:t>
        </w:r>
        <w:r w:rsidR="00D01802" w:rsidRPr="00BE6F81">
          <w:rPr>
            <w:rFonts w:ascii="Times New Roman" w:hAnsi="Times New Roman" w:cs="Times New Roman"/>
            <w:b w:val="0"/>
            <w:sz w:val="24"/>
            <w:szCs w:val="24"/>
          </w:rPr>
          <w:t>м</w:t>
        </w:r>
        <w:r w:rsidR="00D01802" w:rsidRPr="00BE6F81">
          <w:rPr>
            <w:rFonts w:ascii="Times New Roman" w:hAnsi="Times New Roman" w:cs="Times New Roman"/>
            <w:b w:val="0"/>
            <w:sz w:val="24"/>
            <w:szCs w:val="24"/>
            <w:vertAlign w:val="superscript"/>
          </w:rPr>
          <w:t>2</w:t>
        </w:r>
      </w:smartTag>
    </w:p>
    <w:p w:rsidR="00D01802" w:rsidRPr="00BE6F81" w:rsidRDefault="00D01802" w:rsidP="0016292C">
      <w:pPr>
        <w:spacing w:before="60" w:line="244" w:lineRule="auto"/>
        <w:ind w:firstLine="720"/>
        <w:outlineLvl w:val="0"/>
        <w:rPr>
          <w:rFonts w:ascii="Times New Roman" w:hAnsi="Times New Roman" w:cs="Times New Roman"/>
          <w:b w:val="0"/>
          <w:sz w:val="24"/>
          <w:szCs w:val="24"/>
        </w:rPr>
      </w:pPr>
      <w:r w:rsidRPr="00BE6F81">
        <w:rPr>
          <w:rFonts w:ascii="Times New Roman" w:hAnsi="Times New Roman" w:cs="Times New Roman"/>
          <w:b w:val="0"/>
          <w:sz w:val="24"/>
          <w:szCs w:val="24"/>
        </w:rPr>
        <w:t xml:space="preserve">на 1 человека: </w:t>
      </w:r>
    </w:p>
    <w:p w:rsidR="00D01802" w:rsidRPr="00BE6F81" w:rsidRDefault="008B1365" w:rsidP="0016292C">
      <w:pPr>
        <w:spacing w:before="40" w:line="244" w:lineRule="auto"/>
        <w:ind w:firstLine="720"/>
        <w:outlineLvl w:val="0"/>
        <w:rPr>
          <w:rFonts w:ascii="Times New Roman" w:hAnsi="Times New Roman" w:cs="Times New Roman"/>
          <w:b w:val="0"/>
          <w:sz w:val="24"/>
          <w:szCs w:val="24"/>
        </w:rPr>
      </w:pPr>
      <w:smartTag w:uri="urn:schemas-microsoft-com:office:smarttags" w:element="metricconverter">
        <w:smartTagPr>
          <w:attr w:name="ProductID" w:val="11 250 м2"/>
        </w:smartTagPr>
        <w:r w:rsidRPr="00BE6F81">
          <w:rPr>
            <w:rFonts w:ascii="Times New Roman" w:hAnsi="Times New Roman" w:cs="Times New Roman"/>
            <w:b w:val="0"/>
            <w:sz w:val="24"/>
            <w:szCs w:val="24"/>
          </w:rPr>
          <w:t xml:space="preserve">11 250 </w:t>
        </w:r>
        <w:r w:rsidR="00D01802" w:rsidRPr="00BE6F81">
          <w:rPr>
            <w:rFonts w:ascii="Times New Roman" w:hAnsi="Times New Roman" w:cs="Times New Roman"/>
            <w:b w:val="0"/>
            <w:sz w:val="24"/>
            <w:szCs w:val="24"/>
          </w:rPr>
          <w:t>м</w:t>
        </w:r>
        <w:r w:rsidR="00D01802" w:rsidRPr="00BE6F81">
          <w:rPr>
            <w:rFonts w:ascii="Times New Roman" w:hAnsi="Times New Roman" w:cs="Times New Roman"/>
            <w:b w:val="0"/>
            <w:sz w:val="24"/>
            <w:szCs w:val="24"/>
            <w:vertAlign w:val="superscript"/>
          </w:rPr>
          <w:t>2</w:t>
        </w:r>
      </w:smartTag>
      <w:r w:rsidR="00D01802" w:rsidRPr="00BE6F81">
        <w:rPr>
          <w:rFonts w:ascii="Times New Roman" w:hAnsi="Times New Roman" w:cs="Times New Roman"/>
          <w:b w:val="0"/>
          <w:sz w:val="24"/>
          <w:szCs w:val="24"/>
        </w:rPr>
        <w:t xml:space="preserve"> : 1 000 чел. </w:t>
      </w:r>
      <w:r w:rsidR="00D01802" w:rsidRPr="00BE6F81">
        <w:rPr>
          <w:rFonts w:ascii="Times New Roman" w:hAnsi="Times New Roman" w:cs="Times New Roman"/>
          <w:b w:val="0"/>
          <w:i/>
          <w:sz w:val="24"/>
          <w:szCs w:val="24"/>
        </w:rPr>
        <w:t>=</w:t>
      </w:r>
      <w:r w:rsidR="00D01802"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11,2</w:t>
      </w:r>
      <w:r w:rsidR="00D01802" w:rsidRPr="00BE6F81">
        <w:rPr>
          <w:rFonts w:ascii="Times New Roman" w:hAnsi="Times New Roman" w:cs="Times New Roman"/>
          <w:b w:val="0"/>
          <w:sz w:val="24"/>
          <w:szCs w:val="24"/>
        </w:rPr>
        <w:t>5 м</w:t>
      </w:r>
      <w:r w:rsidR="00D01802" w:rsidRPr="00BE6F81">
        <w:rPr>
          <w:rFonts w:ascii="Times New Roman" w:hAnsi="Times New Roman" w:cs="Times New Roman"/>
          <w:b w:val="0"/>
          <w:sz w:val="24"/>
          <w:szCs w:val="24"/>
          <w:vertAlign w:val="superscript"/>
        </w:rPr>
        <w:t>2</w:t>
      </w:r>
      <w:r w:rsidR="00D01802" w:rsidRPr="00BE6F81">
        <w:rPr>
          <w:rFonts w:ascii="Times New Roman" w:hAnsi="Times New Roman" w:cs="Times New Roman"/>
          <w:b w:val="0"/>
          <w:sz w:val="24"/>
          <w:szCs w:val="24"/>
        </w:rPr>
        <w:t>/чел.</w:t>
      </w:r>
    </w:p>
    <w:p w:rsidR="00D01802" w:rsidRPr="00BE6F81" w:rsidRDefault="00D01802" w:rsidP="0016292C">
      <w:pPr>
        <w:spacing w:before="120" w:line="244" w:lineRule="auto"/>
        <w:ind w:firstLine="720"/>
        <w:outlineLvl w:val="0"/>
        <w:rPr>
          <w:rFonts w:ascii="Times New Roman" w:hAnsi="Times New Roman" w:cs="Times New Roman"/>
          <w:b w:val="0"/>
          <w:sz w:val="24"/>
          <w:szCs w:val="24"/>
        </w:rPr>
      </w:pPr>
      <w:r w:rsidRPr="00BE6F81">
        <w:rPr>
          <w:rFonts w:ascii="Times New Roman" w:hAnsi="Times New Roman" w:cs="Times New Roman"/>
          <w:b w:val="0"/>
          <w:sz w:val="24"/>
          <w:szCs w:val="24"/>
        </w:rPr>
        <w:t>Таким образом, показатель удельного размера территории для хранения легковых автом</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билей, принадлежащих гражданам, на расчетный срок (203</w:t>
      </w:r>
      <w:r w:rsidR="008B1365" w:rsidRPr="00BE6F81">
        <w:rPr>
          <w:rFonts w:ascii="Times New Roman" w:hAnsi="Times New Roman" w:cs="Times New Roman"/>
          <w:b w:val="0"/>
          <w:sz w:val="24"/>
          <w:szCs w:val="24"/>
        </w:rPr>
        <w:t>5</w:t>
      </w:r>
      <w:r w:rsidRPr="00BE6F81">
        <w:rPr>
          <w:rFonts w:ascii="Times New Roman" w:hAnsi="Times New Roman" w:cs="Times New Roman"/>
          <w:b w:val="0"/>
          <w:sz w:val="24"/>
          <w:szCs w:val="24"/>
        </w:rPr>
        <w:t xml:space="preserve"> год) принимается </w:t>
      </w:r>
      <w:r w:rsidR="008B1365" w:rsidRPr="00BE6F81">
        <w:rPr>
          <w:rFonts w:ascii="Times New Roman" w:hAnsi="Times New Roman" w:cs="Times New Roman"/>
          <w:sz w:val="24"/>
          <w:szCs w:val="24"/>
        </w:rPr>
        <w:t>11,25</w:t>
      </w:r>
      <w:r w:rsidRPr="00BE6F81">
        <w:rPr>
          <w:rFonts w:ascii="Times New Roman" w:hAnsi="Times New Roman" w:cs="Times New Roman"/>
          <w:sz w:val="24"/>
          <w:szCs w:val="24"/>
        </w:rPr>
        <w:t xml:space="preserve"> м</w:t>
      </w:r>
      <w:r w:rsidRPr="00BE6F81">
        <w:rPr>
          <w:rFonts w:ascii="Times New Roman" w:hAnsi="Times New Roman" w:cs="Times New Roman"/>
          <w:sz w:val="24"/>
          <w:szCs w:val="24"/>
          <w:vertAlign w:val="superscript"/>
        </w:rPr>
        <w:t>2</w:t>
      </w:r>
      <w:r w:rsidRPr="00BE6F81">
        <w:rPr>
          <w:rFonts w:ascii="Times New Roman" w:hAnsi="Times New Roman" w:cs="Times New Roman"/>
          <w:sz w:val="24"/>
          <w:szCs w:val="24"/>
        </w:rPr>
        <w:t>/чел</w:t>
      </w:r>
      <w:r w:rsidRPr="00BE6F81">
        <w:rPr>
          <w:rFonts w:ascii="Times New Roman" w:hAnsi="Times New Roman" w:cs="Times New Roman"/>
          <w:b w:val="0"/>
          <w:sz w:val="24"/>
          <w:szCs w:val="24"/>
        </w:rPr>
        <w:t>.</w:t>
      </w:r>
    </w:p>
    <w:p w:rsidR="00A03919" w:rsidRPr="00BE6F81" w:rsidRDefault="00A03919" w:rsidP="00054AA9">
      <w:pPr>
        <w:spacing w:line="245" w:lineRule="auto"/>
        <w:ind w:firstLine="709"/>
        <w:outlineLvl w:val="0"/>
        <w:rPr>
          <w:rFonts w:ascii="Times New Roman" w:hAnsi="Times New Roman" w:cs="Times New Roman"/>
          <w:sz w:val="24"/>
          <w:szCs w:val="24"/>
        </w:rPr>
      </w:pPr>
      <w:r w:rsidRPr="00BE6F81">
        <w:rPr>
          <w:rFonts w:ascii="Times New Roman" w:hAnsi="Times New Roman" w:cs="Times New Roman"/>
          <w:sz w:val="24"/>
          <w:szCs w:val="24"/>
        </w:rPr>
        <w:lastRenderedPageBreak/>
        <w:t>2</w:t>
      </w:r>
      <w:r w:rsidR="00AD41C0" w:rsidRPr="00BE6F81">
        <w:rPr>
          <w:rFonts w:ascii="Times New Roman" w:hAnsi="Times New Roman" w:cs="Times New Roman"/>
          <w:sz w:val="24"/>
          <w:szCs w:val="24"/>
        </w:rPr>
        <w:t>6</w:t>
      </w:r>
      <w:r w:rsidRPr="00BE6F81">
        <w:rPr>
          <w:rFonts w:ascii="Times New Roman" w:hAnsi="Times New Roman" w:cs="Times New Roman"/>
          <w:sz w:val="24"/>
          <w:szCs w:val="24"/>
        </w:rPr>
        <w:t>.</w:t>
      </w:r>
      <w:r w:rsidR="008B1365" w:rsidRPr="00BE6F81">
        <w:rPr>
          <w:rFonts w:ascii="Times New Roman" w:hAnsi="Times New Roman" w:cs="Times New Roman"/>
          <w:sz w:val="24"/>
          <w:szCs w:val="24"/>
        </w:rPr>
        <w:t>17</w:t>
      </w:r>
      <w:r w:rsidRPr="00BE6F81">
        <w:rPr>
          <w:rFonts w:ascii="Times New Roman" w:hAnsi="Times New Roman" w:cs="Times New Roman"/>
          <w:sz w:val="24"/>
          <w:szCs w:val="24"/>
        </w:rPr>
        <w:t>.</w:t>
      </w:r>
      <w:r w:rsidRPr="00BE6F81">
        <w:rPr>
          <w:rFonts w:ascii="Times New Roman" w:hAnsi="Times New Roman" w:cs="Times New Roman"/>
          <w:caps/>
          <w:sz w:val="24"/>
          <w:szCs w:val="24"/>
        </w:rPr>
        <w:t xml:space="preserve"> </w:t>
      </w:r>
      <w:r w:rsidRPr="00BE6F81">
        <w:rPr>
          <w:rFonts w:ascii="Times New Roman" w:hAnsi="Times New Roman" w:cs="Times New Roman"/>
          <w:sz w:val="24"/>
          <w:szCs w:val="24"/>
        </w:rPr>
        <w:t>Расчет требуемого количества машино-мест для паркования легковых автом</w:t>
      </w:r>
      <w:r w:rsidRPr="00BE6F81">
        <w:rPr>
          <w:rFonts w:ascii="Times New Roman" w:hAnsi="Times New Roman" w:cs="Times New Roman"/>
          <w:sz w:val="24"/>
          <w:szCs w:val="24"/>
        </w:rPr>
        <w:t>о</w:t>
      </w:r>
      <w:r w:rsidRPr="00BE6F81">
        <w:rPr>
          <w:rFonts w:ascii="Times New Roman" w:hAnsi="Times New Roman" w:cs="Times New Roman"/>
          <w:sz w:val="24"/>
          <w:szCs w:val="24"/>
        </w:rPr>
        <w:t>билей работников и посетителей объектов различного функционального назначения</w:t>
      </w:r>
    </w:p>
    <w:p w:rsidR="00A03919" w:rsidRPr="00BE6F81" w:rsidRDefault="00A03919" w:rsidP="00054AA9">
      <w:pPr>
        <w:spacing w:before="240" w:after="120" w:line="245"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t>Исходные данные:</w:t>
      </w:r>
    </w:p>
    <w:p w:rsidR="00725C46" w:rsidRPr="00BE6F81" w:rsidRDefault="00725C46" w:rsidP="00054AA9">
      <w:pPr>
        <w:spacing w:line="245"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хватывающие ст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янки автомобилей, нормы расчета которых установлены приложением Ж СП 42.13330.2016 «Градостроительство. Планировка и застройка городских и сельских поселений. Актуализирова</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ная редакция СНиП 2.07.01-89*» и приведены в таблице 2</w:t>
      </w:r>
      <w:r w:rsidR="00AD41C0" w:rsidRPr="00BE6F81">
        <w:rPr>
          <w:rFonts w:ascii="Times New Roman" w:hAnsi="Times New Roman" w:cs="Times New Roman"/>
          <w:b w:val="0"/>
          <w:sz w:val="24"/>
          <w:szCs w:val="24"/>
        </w:rPr>
        <w:t>6</w:t>
      </w:r>
      <w:r w:rsidRPr="00BE6F81">
        <w:rPr>
          <w:rFonts w:ascii="Times New Roman" w:hAnsi="Times New Roman" w:cs="Times New Roman"/>
          <w:b w:val="0"/>
          <w:sz w:val="24"/>
          <w:szCs w:val="24"/>
        </w:rPr>
        <w:t>.1</w:t>
      </w:r>
      <w:r w:rsidR="008B1365" w:rsidRPr="00BE6F81">
        <w:rPr>
          <w:rFonts w:ascii="Times New Roman" w:hAnsi="Times New Roman" w:cs="Times New Roman"/>
          <w:b w:val="0"/>
          <w:sz w:val="24"/>
          <w:szCs w:val="24"/>
        </w:rPr>
        <w:t>7</w:t>
      </w:r>
      <w:r w:rsidRPr="00BE6F81">
        <w:rPr>
          <w:rFonts w:ascii="Times New Roman" w:hAnsi="Times New Roman" w:cs="Times New Roman"/>
          <w:b w:val="0"/>
          <w:sz w:val="24"/>
          <w:szCs w:val="24"/>
        </w:rPr>
        <w:t>.1.</w:t>
      </w:r>
    </w:p>
    <w:p w:rsidR="00725C46" w:rsidRPr="00BE6F81" w:rsidRDefault="00725C46" w:rsidP="00054AA9">
      <w:pPr>
        <w:spacing w:line="245" w:lineRule="auto"/>
        <w:ind w:firstLine="720"/>
        <w:rPr>
          <w:rFonts w:ascii="Times New Roman" w:hAnsi="Times New Roman" w:cs="Times New Roman"/>
          <w:b w:val="0"/>
          <w:sz w:val="24"/>
          <w:szCs w:val="24"/>
        </w:rPr>
      </w:pPr>
    </w:p>
    <w:p w:rsidR="00725C46" w:rsidRPr="00BE6F81" w:rsidRDefault="00725C46" w:rsidP="00054AA9">
      <w:pPr>
        <w:spacing w:line="245" w:lineRule="auto"/>
        <w:ind w:firstLine="720"/>
        <w:jc w:val="right"/>
        <w:rPr>
          <w:rFonts w:ascii="Times New Roman" w:hAnsi="Times New Roman" w:cs="Times New Roman"/>
          <w:b w:val="0"/>
          <w:sz w:val="24"/>
          <w:szCs w:val="24"/>
        </w:rPr>
      </w:pPr>
      <w:r w:rsidRPr="00BE6F81">
        <w:rPr>
          <w:rFonts w:ascii="Times New Roman" w:hAnsi="Times New Roman" w:cs="Times New Roman"/>
          <w:b w:val="0"/>
          <w:sz w:val="24"/>
          <w:szCs w:val="24"/>
        </w:rPr>
        <w:t>Таблица 2</w:t>
      </w:r>
      <w:r w:rsidR="00AD41C0" w:rsidRPr="00BE6F81">
        <w:rPr>
          <w:rFonts w:ascii="Times New Roman" w:hAnsi="Times New Roman" w:cs="Times New Roman"/>
          <w:b w:val="0"/>
          <w:sz w:val="24"/>
          <w:szCs w:val="24"/>
        </w:rPr>
        <w:t>6</w:t>
      </w:r>
      <w:r w:rsidRPr="00BE6F81">
        <w:rPr>
          <w:rFonts w:ascii="Times New Roman" w:hAnsi="Times New Roman" w:cs="Times New Roman"/>
          <w:b w:val="0"/>
          <w:sz w:val="24"/>
          <w:szCs w:val="24"/>
        </w:rPr>
        <w:t>.1</w:t>
      </w:r>
      <w:r w:rsidR="008B1365" w:rsidRPr="00BE6F81">
        <w:rPr>
          <w:rFonts w:ascii="Times New Roman" w:hAnsi="Times New Roman" w:cs="Times New Roman"/>
          <w:b w:val="0"/>
          <w:sz w:val="24"/>
          <w:szCs w:val="24"/>
        </w:rPr>
        <w:t>7</w:t>
      </w:r>
      <w:r w:rsidRPr="00BE6F81">
        <w:rPr>
          <w:rFonts w:ascii="Times New Roman" w:hAnsi="Times New Roman" w:cs="Times New Roman"/>
          <w:b w:val="0"/>
          <w:sz w:val="24"/>
          <w:szCs w:val="24"/>
        </w:rPr>
        <w:t>.1</w:t>
      </w:r>
    </w:p>
    <w:tbl>
      <w:tblPr>
        <w:tblW w:w="10073"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4702"/>
        <w:gridCol w:w="2852"/>
        <w:gridCol w:w="2519"/>
      </w:tblGrid>
      <w:tr w:rsidR="00725C46" w:rsidRPr="00BE6F81">
        <w:trPr>
          <w:trHeight w:val="1134"/>
          <w:jc w:val="center"/>
        </w:trPr>
        <w:tc>
          <w:tcPr>
            <w:tcW w:w="4702" w:type="dxa"/>
            <w:shd w:val="clear" w:color="auto" w:fill="auto"/>
            <w:vAlign w:val="center"/>
          </w:tcPr>
          <w:p w:rsidR="00725C46" w:rsidRPr="00BE6F81" w:rsidRDefault="00725C46" w:rsidP="00054AA9">
            <w:pPr>
              <w:pStyle w:val="aff1"/>
              <w:suppressAutoHyphens/>
              <w:spacing w:line="245" w:lineRule="auto"/>
              <w:jc w:val="center"/>
              <w:rPr>
                <w:b/>
                <w:sz w:val="22"/>
                <w:szCs w:val="22"/>
              </w:rPr>
            </w:pPr>
            <w:r w:rsidRPr="00BE6F81">
              <w:rPr>
                <w:b/>
                <w:sz w:val="22"/>
                <w:szCs w:val="22"/>
              </w:rPr>
              <w:t xml:space="preserve">Здания и сооружения, </w:t>
            </w:r>
          </w:p>
          <w:p w:rsidR="00725C46" w:rsidRPr="00BE6F81" w:rsidRDefault="00725C46" w:rsidP="00054AA9">
            <w:pPr>
              <w:pStyle w:val="aff1"/>
              <w:suppressAutoHyphens/>
              <w:spacing w:line="245" w:lineRule="auto"/>
              <w:jc w:val="center"/>
              <w:rPr>
                <w:b/>
                <w:sz w:val="22"/>
                <w:szCs w:val="22"/>
              </w:rPr>
            </w:pPr>
            <w:r w:rsidRPr="00BE6F81">
              <w:rPr>
                <w:b/>
                <w:sz w:val="22"/>
                <w:szCs w:val="22"/>
              </w:rPr>
              <w:t xml:space="preserve">рекреационные территории, </w:t>
            </w:r>
          </w:p>
          <w:p w:rsidR="00725C46" w:rsidRPr="00BE6F81" w:rsidRDefault="00725C46" w:rsidP="00054AA9">
            <w:pPr>
              <w:pStyle w:val="aff1"/>
              <w:suppressAutoHyphens/>
              <w:spacing w:line="245" w:lineRule="auto"/>
              <w:jc w:val="center"/>
              <w:rPr>
                <w:b/>
                <w:sz w:val="22"/>
                <w:szCs w:val="22"/>
              </w:rPr>
            </w:pPr>
            <w:r w:rsidRPr="00BE6F81">
              <w:rPr>
                <w:b/>
                <w:sz w:val="22"/>
                <w:szCs w:val="22"/>
              </w:rPr>
              <w:t>объекты отдыха</w:t>
            </w:r>
          </w:p>
        </w:tc>
        <w:tc>
          <w:tcPr>
            <w:tcW w:w="2852" w:type="dxa"/>
            <w:shd w:val="clear" w:color="auto" w:fill="auto"/>
            <w:vAlign w:val="center"/>
          </w:tcPr>
          <w:p w:rsidR="00725C46" w:rsidRPr="00BE6F81" w:rsidRDefault="00725C46" w:rsidP="00054AA9">
            <w:pPr>
              <w:pStyle w:val="aff1"/>
              <w:suppressAutoHyphens/>
              <w:spacing w:line="245" w:lineRule="auto"/>
              <w:ind w:left="-57" w:right="-57"/>
              <w:jc w:val="center"/>
              <w:rPr>
                <w:b/>
                <w:sz w:val="22"/>
                <w:szCs w:val="22"/>
              </w:rPr>
            </w:pPr>
            <w:r w:rsidRPr="00BE6F81">
              <w:rPr>
                <w:b/>
                <w:sz w:val="22"/>
                <w:szCs w:val="22"/>
              </w:rPr>
              <w:t>Расчетная единица</w:t>
            </w:r>
          </w:p>
        </w:tc>
        <w:tc>
          <w:tcPr>
            <w:tcW w:w="2519" w:type="dxa"/>
            <w:shd w:val="clear" w:color="auto" w:fill="auto"/>
            <w:vAlign w:val="center"/>
          </w:tcPr>
          <w:p w:rsidR="00725C46" w:rsidRPr="00BE6F81" w:rsidRDefault="00725C46" w:rsidP="00054AA9">
            <w:pPr>
              <w:pStyle w:val="aff1"/>
              <w:suppressAutoHyphens/>
              <w:spacing w:line="245" w:lineRule="auto"/>
              <w:jc w:val="center"/>
              <w:rPr>
                <w:b/>
                <w:sz w:val="22"/>
                <w:szCs w:val="22"/>
              </w:rPr>
            </w:pPr>
            <w:r w:rsidRPr="00BE6F81">
              <w:rPr>
                <w:b/>
                <w:sz w:val="22"/>
                <w:szCs w:val="22"/>
              </w:rPr>
              <w:t xml:space="preserve">Предусматривается </w:t>
            </w:r>
          </w:p>
          <w:p w:rsidR="00725C46" w:rsidRPr="00BE6F81" w:rsidRDefault="00725C46" w:rsidP="00054AA9">
            <w:pPr>
              <w:pStyle w:val="aff1"/>
              <w:suppressAutoHyphens/>
              <w:spacing w:line="245" w:lineRule="auto"/>
              <w:jc w:val="center"/>
              <w:rPr>
                <w:b/>
                <w:sz w:val="22"/>
                <w:szCs w:val="22"/>
              </w:rPr>
            </w:pPr>
            <w:r w:rsidRPr="00BE6F81">
              <w:rPr>
                <w:b/>
                <w:sz w:val="22"/>
                <w:szCs w:val="22"/>
              </w:rPr>
              <w:t>1 машино-место на следующее количество расче</w:t>
            </w:r>
            <w:r w:rsidRPr="00BE6F81">
              <w:rPr>
                <w:b/>
                <w:sz w:val="22"/>
                <w:szCs w:val="22"/>
              </w:rPr>
              <w:t>т</w:t>
            </w:r>
            <w:r w:rsidRPr="00BE6F81">
              <w:rPr>
                <w:b/>
                <w:sz w:val="22"/>
                <w:szCs w:val="22"/>
              </w:rPr>
              <w:t>ных единиц</w:t>
            </w:r>
          </w:p>
        </w:tc>
      </w:tr>
    </w:tbl>
    <w:p w:rsidR="00725C46" w:rsidRPr="00BE6F81" w:rsidRDefault="00725C46" w:rsidP="00725C46">
      <w:pPr>
        <w:spacing w:line="20" w:lineRule="exact"/>
        <w:ind w:firstLine="221"/>
      </w:pPr>
    </w:p>
    <w:tbl>
      <w:tblPr>
        <w:tblW w:w="10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2"/>
        <w:gridCol w:w="2852"/>
        <w:gridCol w:w="2519"/>
      </w:tblGrid>
      <w:tr w:rsidR="00725C46" w:rsidRPr="00BE6F81">
        <w:trPr>
          <w:tblHeader/>
          <w:jc w:val="center"/>
        </w:trPr>
        <w:tc>
          <w:tcPr>
            <w:tcW w:w="4702" w:type="dxa"/>
            <w:shd w:val="clear" w:color="auto" w:fill="auto"/>
            <w:vAlign w:val="center"/>
          </w:tcPr>
          <w:p w:rsidR="00725C46" w:rsidRPr="00BE6F81" w:rsidRDefault="00725C46" w:rsidP="00054AA9">
            <w:pPr>
              <w:pStyle w:val="aff1"/>
              <w:suppressAutoHyphens/>
              <w:spacing w:line="242" w:lineRule="auto"/>
              <w:ind w:firstLine="220"/>
              <w:jc w:val="center"/>
              <w:rPr>
                <w:b/>
                <w:sz w:val="22"/>
                <w:szCs w:val="22"/>
              </w:rPr>
            </w:pPr>
            <w:r w:rsidRPr="00BE6F81">
              <w:rPr>
                <w:b/>
                <w:sz w:val="22"/>
                <w:szCs w:val="22"/>
              </w:rPr>
              <w:t>1</w:t>
            </w:r>
          </w:p>
        </w:tc>
        <w:tc>
          <w:tcPr>
            <w:tcW w:w="2852" w:type="dxa"/>
            <w:shd w:val="clear" w:color="auto" w:fill="auto"/>
            <w:vAlign w:val="center"/>
          </w:tcPr>
          <w:p w:rsidR="00725C46" w:rsidRPr="00BE6F81" w:rsidRDefault="00725C46" w:rsidP="00054AA9">
            <w:pPr>
              <w:pStyle w:val="aff1"/>
              <w:suppressAutoHyphens/>
              <w:spacing w:line="242" w:lineRule="auto"/>
              <w:ind w:left="-57" w:right="-57" w:firstLine="220"/>
              <w:jc w:val="center"/>
              <w:rPr>
                <w:b/>
                <w:sz w:val="22"/>
                <w:szCs w:val="22"/>
              </w:rPr>
            </w:pPr>
            <w:r w:rsidRPr="00BE6F81">
              <w:rPr>
                <w:b/>
                <w:sz w:val="22"/>
                <w:szCs w:val="22"/>
              </w:rPr>
              <w:t>2</w:t>
            </w:r>
          </w:p>
        </w:tc>
        <w:tc>
          <w:tcPr>
            <w:tcW w:w="2519" w:type="dxa"/>
            <w:shd w:val="clear" w:color="auto" w:fill="auto"/>
            <w:vAlign w:val="center"/>
          </w:tcPr>
          <w:p w:rsidR="00725C46" w:rsidRPr="00BE6F81" w:rsidRDefault="00725C46" w:rsidP="00054AA9">
            <w:pPr>
              <w:pStyle w:val="aff1"/>
              <w:suppressAutoHyphens/>
              <w:spacing w:line="242" w:lineRule="auto"/>
              <w:ind w:firstLine="220"/>
              <w:jc w:val="center"/>
              <w:rPr>
                <w:b/>
                <w:sz w:val="22"/>
                <w:szCs w:val="22"/>
              </w:rPr>
            </w:pPr>
            <w:r w:rsidRPr="00BE6F81">
              <w:rPr>
                <w:b/>
                <w:sz w:val="22"/>
                <w:szCs w:val="22"/>
              </w:rPr>
              <w:t>3</w:t>
            </w:r>
          </w:p>
        </w:tc>
      </w:tr>
      <w:tr w:rsidR="00725C46" w:rsidRPr="00BE6F81">
        <w:trPr>
          <w:trHeight w:val="340"/>
          <w:jc w:val="center"/>
        </w:trPr>
        <w:tc>
          <w:tcPr>
            <w:tcW w:w="10073" w:type="dxa"/>
            <w:gridSpan w:val="3"/>
            <w:shd w:val="clear" w:color="auto" w:fill="auto"/>
            <w:vAlign w:val="center"/>
          </w:tcPr>
          <w:p w:rsidR="00725C46" w:rsidRPr="00BE6F81" w:rsidRDefault="00725C46" w:rsidP="00054AA9">
            <w:pPr>
              <w:pStyle w:val="aff1"/>
              <w:spacing w:line="245" w:lineRule="auto"/>
              <w:ind w:left="-57" w:right="-57"/>
              <w:jc w:val="center"/>
              <w:rPr>
                <w:sz w:val="22"/>
                <w:szCs w:val="22"/>
              </w:rPr>
            </w:pPr>
            <w:r w:rsidRPr="00BE6F81">
              <w:rPr>
                <w:b/>
                <w:bCs/>
                <w:sz w:val="22"/>
                <w:szCs w:val="22"/>
              </w:rPr>
              <w:t>Здания и сооружения</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Учреждения органов государственной власти, органы м</w:t>
            </w:r>
            <w:r w:rsidRPr="00BE6F81">
              <w:rPr>
                <w:sz w:val="22"/>
                <w:szCs w:val="22"/>
              </w:rPr>
              <w:t>е</w:t>
            </w:r>
            <w:r w:rsidRPr="00BE6F81">
              <w:rPr>
                <w:sz w:val="22"/>
                <w:szCs w:val="22"/>
              </w:rPr>
              <w:t>стного самоуправления</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200-220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w:t>
            </w:r>
            <w:r w:rsidRPr="00BE6F81">
              <w:rPr>
                <w:sz w:val="22"/>
                <w:szCs w:val="22"/>
              </w:rPr>
              <w:t>а</w:t>
            </w:r>
            <w:r w:rsidRPr="00BE6F81">
              <w:rPr>
                <w:sz w:val="22"/>
                <w:szCs w:val="22"/>
              </w:rPr>
              <w:t>ций</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100-120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Коммерческо-деловые центры, офисные здания и помещ</w:t>
            </w:r>
            <w:r w:rsidRPr="00BE6F81">
              <w:rPr>
                <w:sz w:val="22"/>
                <w:szCs w:val="22"/>
              </w:rPr>
              <w:t>е</w:t>
            </w:r>
            <w:r w:rsidRPr="00BE6F81">
              <w:rPr>
                <w:sz w:val="22"/>
                <w:szCs w:val="22"/>
              </w:rPr>
              <w:t>ния, страховые компании</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50-60 </w:t>
            </w:r>
          </w:p>
        </w:tc>
      </w:tr>
      <w:tr w:rsidR="00725C46" w:rsidRPr="00BE6F81">
        <w:trPr>
          <w:trHeight w:val="527"/>
          <w:jc w:val="center"/>
        </w:trPr>
        <w:tc>
          <w:tcPr>
            <w:tcW w:w="4702" w:type="dxa"/>
            <w:shd w:val="clear" w:color="auto" w:fill="auto"/>
          </w:tcPr>
          <w:p w:rsidR="00725C46" w:rsidRPr="00BE6F81" w:rsidRDefault="00725C46" w:rsidP="00054AA9">
            <w:pPr>
              <w:pStyle w:val="FORMATTEXT"/>
              <w:suppressAutoHyphens/>
              <w:spacing w:line="246" w:lineRule="auto"/>
              <w:rPr>
                <w:sz w:val="22"/>
                <w:szCs w:val="22"/>
              </w:rPr>
            </w:pPr>
            <w:r w:rsidRPr="00BE6F81">
              <w:rPr>
                <w:sz w:val="22"/>
                <w:szCs w:val="22"/>
              </w:rPr>
              <w:t>Банки и банковские учреждения, кредитно-финансовые учреждения:</w:t>
            </w:r>
          </w:p>
        </w:tc>
        <w:tc>
          <w:tcPr>
            <w:tcW w:w="2852" w:type="dxa"/>
            <w:shd w:val="clear" w:color="auto" w:fill="auto"/>
          </w:tcPr>
          <w:p w:rsidR="00725C46" w:rsidRPr="00BE6F81" w:rsidRDefault="00725C46" w:rsidP="00054AA9">
            <w:pPr>
              <w:pStyle w:val="aff1"/>
              <w:spacing w:line="246"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FORMATTEXT"/>
              <w:suppressAutoHyphens/>
              <w:spacing w:line="246" w:lineRule="auto"/>
              <w:rPr>
                <w:sz w:val="22"/>
                <w:szCs w:val="22"/>
              </w:rPr>
            </w:pPr>
            <w:r w:rsidRPr="00BE6F81">
              <w:rPr>
                <w:sz w:val="22"/>
                <w:szCs w:val="22"/>
              </w:rPr>
              <w:t>- с операционными залами</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30-35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 без операционных залов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55-60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Здания и комплексы многофункциональные</w:t>
            </w:r>
          </w:p>
        </w:tc>
        <w:tc>
          <w:tcPr>
            <w:tcW w:w="5371" w:type="dxa"/>
            <w:gridSpan w:val="2"/>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 СП 160.1325800.2014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Здания судов общей юрисдикции</w:t>
            </w:r>
          </w:p>
        </w:tc>
        <w:tc>
          <w:tcPr>
            <w:tcW w:w="5371" w:type="dxa"/>
            <w:gridSpan w:val="2"/>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 СП 152.13330.2012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Здания и сооружения следственных органов</w:t>
            </w:r>
          </w:p>
        </w:tc>
        <w:tc>
          <w:tcPr>
            <w:tcW w:w="5371" w:type="dxa"/>
            <w:gridSpan w:val="2"/>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 СП 228.1325800.2014 </w:t>
            </w:r>
          </w:p>
        </w:tc>
      </w:tr>
      <w:tr w:rsidR="00725C46" w:rsidRPr="00BE6F81">
        <w:trPr>
          <w:trHeight w:val="794"/>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Образовательные организации, реализующие пр</w:t>
            </w:r>
            <w:r w:rsidRPr="00BE6F81">
              <w:rPr>
                <w:sz w:val="22"/>
                <w:szCs w:val="22"/>
              </w:rPr>
              <w:t>о</w:t>
            </w:r>
            <w:r w:rsidRPr="00BE6F81">
              <w:rPr>
                <w:sz w:val="22"/>
                <w:szCs w:val="22"/>
              </w:rPr>
              <w:t xml:space="preserve">граммы высшего образования </w:t>
            </w:r>
          </w:p>
        </w:tc>
        <w:tc>
          <w:tcPr>
            <w:tcW w:w="2852" w:type="dxa"/>
            <w:shd w:val="clear" w:color="auto" w:fill="auto"/>
            <w:vAlign w:val="center"/>
          </w:tcPr>
          <w:p w:rsidR="00725C46" w:rsidRPr="00BE6F81" w:rsidRDefault="00725C46" w:rsidP="007D7ACE">
            <w:pPr>
              <w:pStyle w:val="aff1"/>
              <w:suppressAutoHyphens/>
              <w:spacing w:line="246" w:lineRule="auto"/>
              <w:ind w:left="-57" w:right="-57"/>
              <w:jc w:val="center"/>
              <w:rPr>
                <w:sz w:val="22"/>
                <w:szCs w:val="22"/>
              </w:rPr>
            </w:pPr>
            <w:r w:rsidRPr="00BE6F81">
              <w:rPr>
                <w:sz w:val="22"/>
                <w:szCs w:val="22"/>
              </w:rPr>
              <w:t>Преподаватели, сотрудн</w:t>
            </w:r>
            <w:r w:rsidRPr="00BE6F81">
              <w:rPr>
                <w:sz w:val="22"/>
                <w:szCs w:val="22"/>
              </w:rPr>
              <w:t>и</w:t>
            </w:r>
            <w:r w:rsidRPr="00BE6F81">
              <w:rPr>
                <w:sz w:val="22"/>
                <w:szCs w:val="22"/>
              </w:rPr>
              <w:t>ки, студенты, занятые в о</w:t>
            </w:r>
            <w:r w:rsidRPr="00BE6F81">
              <w:rPr>
                <w:sz w:val="22"/>
                <w:szCs w:val="22"/>
              </w:rPr>
              <w:t>д</w:t>
            </w:r>
            <w:r w:rsidRPr="00BE6F81">
              <w:rPr>
                <w:sz w:val="22"/>
                <w:szCs w:val="22"/>
              </w:rPr>
              <w:t>ну смену</w:t>
            </w:r>
          </w:p>
        </w:tc>
        <w:tc>
          <w:tcPr>
            <w:tcW w:w="2519" w:type="dxa"/>
            <w:shd w:val="clear" w:color="auto" w:fill="auto"/>
            <w:vAlign w:val="center"/>
          </w:tcPr>
          <w:p w:rsidR="00725C46" w:rsidRPr="00BE6F81" w:rsidRDefault="00725C46" w:rsidP="007D7ACE">
            <w:pPr>
              <w:pStyle w:val="aff1"/>
              <w:suppressAutoHyphens/>
              <w:spacing w:line="246" w:lineRule="auto"/>
              <w:jc w:val="center"/>
              <w:rPr>
                <w:sz w:val="22"/>
                <w:szCs w:val="22"/>
              </w:rPr>
            </w:pPr>
            <w:r w:rsidRPr="00BE6F81">
              <w:rPr>
                <w:sz w:val="22"/>
                <w:szCs w:val="22"/>
              </w:rPr>
              <w:t>2-4 преподавателя и сотрудн</w:t>
            </w:r>
            <w:r w:rsidRPr="00BE6F81">
              <w:rPr>
                <w:sz w:val="22"/>
                <w:szCs w:val="22"/>
              </w:rPr>
              <w:t>и</w:t>
            </w:r>
            <w:r w:rsidRPr="00BE6F81">
              <w:rPr>
                <w:sz w:val="22"/>
                <w:szCs w:val="22"/>
              </w:rPr>
              <w:t>ка + 1 машино-место на 10 ст</w:t>
            </w:r>
            <w:r w:rsidRPr="00BE6F81">
              <w:rPr>
                <w:sz w:val="22"/>
                <w:szCs w:val="22"/>
              </w:rPr>
              <w:t>у</w:t>
            </w:r>
            <w:r w:rsidRPr="00BE6F81">
              <w:rPr>
                <w:sz w:val="22"/>
                <w:szCs w:val="22"/>
              </w:rPr>
              <w:t>дентов</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Профессиональные образовательные организации, образовательные организации искусств городского знач</w:t>
            </w:r>
            <w:r w:rsidRPr="00BE6F81">
              <w:rPr>
                <w:sz w:val="22"/>
                <w:szCs w:val="22"/>
              </w:rPr>
              <w:t>е</w:t>
            </w:r>
            <w:r w:rsidRPr="00BE6F81">
              <w:rPr>
                <w:sz w:val="22"/>
                <w:szCs w:val="22"/>
              </w:rPr>
              <w:t>ния</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Преподаватели, зан</w:t>
            </w:r>
            <w:r w:rsidRPr="00BE6F81">
              <w:rPr>
                <w:sz w:val="22"/>
                <w:szCs w:val="22"/>
              </w:rPr>
              <w:t>я</w:t>
            </w:r>
            <w:r w:rsidRPr="00BE6F81">
              <w:rPr>
                <w:sz w:val="22"/>
                <w:szCs w:val="22"/>
              </w:rPr>
              <w:t xml:space="preserve">тые в одну смену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2-3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Центры обучения, самодеятельного творчества, клубы по интересам для взрослых</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20-25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Научно-исследовательские и проектные институты</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140-170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Производственные здания, коммунально-складские объекты, размещаемые в составе мн</w:t>
            </w:r>
            <w:r w:rsidRPr="00BE6F81">
              <w:rPr>
                <w:sz w:val="22"/>
                <w:szCs w:val="22"/>
              </w:rPr>
              <w:t>о</w:t>
            </w:r>
            <w:r w:rsidRPr="00BE6F81">
              <w:rPr>
                <w:sz w:val="22"/>
                <w:szCs w:val="22"/>
              </w:rPr>
              <w:t>гофункциональных зон</w:t>
            </w:r>
          </w:p>
        </w:tc>
        <w:tc>
          <w:tcPr>
            <w:tcW w:w="2852" w:type="dxa"/>
            <w:shd w:val="clear" w:color="auto" w:fill="auto"/>
          </w:tcPr>
          <w:p w:rsidR="00725C46" w:rsidRPr="00BE6F81" w:rsidRDefault="00725C46" w:rsidP="00054AA9">
            <w:pPr>
              <w:pStyle w:val="aff1"/>
              <w:suppressAutoHyphens/>
              <w:spacing w:line="246" w:lineRule="auto"/>
              <w:ind w:left="-57" w:right="-57"/>
              <w:jc w:val="center"/>
              <w:rPr>
                <w:sz w:val="22"/>
                <w:szCs w:val="22"/>
              </w:rPr>
            </w:pPr>
            <w:r w:rsidRPr="00BE6F81">
              <w:rPr>
                <w:sz w:val="22"/>
                <w:szCs w:val="22"/>
              </w:rPr>
              <w:t xml:space="preserve">Работающие в двух смежных сменах, чел.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6-8 </w:t>
            </w:r>
          </w:p>
        </w:tc>
      </w:tr>
      <w:tr w:rsidR="00725C46" w:rsidRPr="00BE6F81">
        <w:trPr>
          <w:trHeight w:val="527"/>
          <w:jc w:val="center"/>
        </w:trPr>
        <w:tc>
          <w:tcPr>
            <w:tcW w:w="4702" w:type="dxa"/>
            <w:shd w:val="clear" w:color="auto" w:fill="auto"/>
          </w:tcPr>
          <w:p w:rsidR="00725C46" w:rsidRPr="00BE6F81" w:rsidRDefault="00725C46" w:rsidP="00054AA9">
            <w:pPr>
              <w:pStyle w:val="FORMATTEXT"/>
              <w:suppressAutoHyphens/>
              <w:spacing w:line="246" w:lineRule="auto"/>
              <w:rPr>
                <w:sz w:val="22"/>
                <w:szCs w:val="22"/>
              </w:rPr>
            </w:pPr>
            <w:r w:rsidRPr="00BE6F81">
              <w:rPr>
                <w:sz w:val="22"/>
                <w:szCs w:val="22"/>
              </w:rPr>
              <w:t>Объекты производственного и</w:t>
            </w:r>
          </w:p>
          <w:p w:rsidR="00725C46" w:rsidRPr="00BE6F81" w:rsidRDefault="00725C46" w:rsidP="00054AA9">
            <w:pPr>
              <w:pStyle w:val="FORMATTEXT"/>
              <w:suppressAutoHyphens/>
              <w:spacing w:line="246" w:lineRule="auto"/>
              <w:rPr>
                <w:sz w:val="22"/>
                <w:szCs w:val="22"/>
              </w:rPr>
            </w:pPr>
            <w:r w:rsidRPr="00BE6F81">
              <w:rPr>
                <w:sz w:val="22"/>
                <w:szCs w:val="22"/>
              </w:rPr>
              <w:t>коммунального назначения, размещаемые на участках территорий производственных и промы</w:t>
            </w:r>
            <w:r w:rsidRPr="00BE6F81">
              <w:rPr>
                <w:sz w:val="22"/>
                <w:szCs w:val="22"/>
              </w:rPr>
              <w:t>ш</w:t>
            </w:r>
            <w:r w:rsidRPr="00BE6F81">
              <w:rPr>
                <w:sz w:val="22"/>
                <w:szCs w:val="22"/>
              </w:rPr>
              <w:t>ленно-производственных объектов</w:t>
            </w:r>
          </w:p>
        </w:tc>
        <w:tc>
          <w:tcPr>
            <w:tcW w:w="2852" w:type="dxa"/>
            <w:shd w:val="clear" w:color="auto" w:fill="auto"/>
          </w:tcPr>
          <w:p w:rsidR="00725C46" w:rsidRPr="00BE6F81" w:rsidRDefault="00725C46" w:rsidP="00054AA9">
            <w:pPr>
              <w:pStyle w:val="FORMATTEXT"/>
              <w:suppressAutoHyphens/>
              <w:spacing w:line="246" w:lineRule="auto"/>
              <w:ind w:left="-57" w:right="-57"/>
              <w:jc w:val="center"/>
              <w:rPr>
                <w:sz w:val="22"/>
                <w:szCs w:val="22"/>
              </w:rPr>
            </w:pPr>
            <w:r w:rsidRPr="00BE6F81">
              <w:rPr>
                <w:sz w:val="22"/>
                <w:szCs w:val="22"/>
              </w:rPr>
              <w:t>1000 чел., работа</w:t>
            </w:r>
            <w:r w:rsidRPr="00BE6F81">
              <w:rPr>
                <w:sz w:val="22"/>
                <w:szCs w:val="22"/>
              </w:rPr>
              <w:t>ю</w:t>
            </w:r>
            <w:r w:rsidRPr="00BE6F81">
              <w:rPr>
                <w:sz w:val="22"/>
                <w:szCs w:val="22"/>
              </w:rPr>
              <w:t xml:space="preserve">щих в </w:t>
            </w:r>
          </w:p>
          <w:p w:rsidR="00725C46" w:rsidRPr="00BE6F81" w:rsidRDefault="00725C46" w:rsidP="00054AA9">
            <w:pPr>
              <w:pStyle w:val="aff1"/>
              <w:suppressAutoHyphens/>
              <w:spacing w:line="246" w:lineRule="auto"/>
              <w:ind w:left="-57" w:right="-57"/>
              <w:jc w:val="center"/>
              <w:rPr>
                <w:sz w:val="22"/>
                <w:szCs w:val="22"/>
              </w:rPr>
            </w:pPr>
            <w:r w:rsidRPr="00BE6F81">
              <w:rPr>
                <w:sz w:val="22"/>
                <w:szCs w:val="22"/>
              </w:rPr>
              <w:t xml:space="preserve">двух смежных сменах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140-160 </w:t>
            </w:r>
          </w:p>
        </w:tc>
      </w:tr>
      <w:tr w:rsidR="00725C46" w:rsidRPr="00BE6F81">
        <w:trPr>
          <w:trHeight w:val="527"/>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Магазины-склады (мелкооптовой и розничной торго</w:t>
            </w:r>
            <w:r w:rsidRPr="00BE6F81">
              <w:rPr>
                <w:sz w:val="22"/>
                <w:szCs w:val="22"/>
              </w:rPr>
              <w:t>в</w:t>
            </w:r>
            <w:r w:rsidRPr="00BE6F81">
              <w:rPr>
                <w:sz w:val="22"/>
                <w:szCs w:val="22"/>
              </w:rPr>
              <w:t>ли, гипермаркеты)</w:t>
            </w:r>
          </w:p>
        </w:tc>
        <w:tc>
          <w:tcPr>
            <w:tcW w:w="2852" w:type="dxa"/>
            <w:shd w:val="clear" w:color="auto" w:fill="auto"/>
          </w:tcPr>
          <w:p w:rsidR="00725C46" w:rsidRPr="00BE6F81" w:rsidRDefault="00725C46" w:rsidP="00054AA9">
            <w:pPr>
              <w:pStyle w:val="aff1"/>
              <w:suppressAutoHyphens/>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30-35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lastRenderedPageBreak/>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w:t>
            </w:r>
            <w:r w:rsidRPr="00BE6F81">
              <w:rPr>
                <w:sz w:val="22"/>
                <w:szCs w:val="22"/>
              </w:rPr>
              <w:t>а</w:t>
            </w:r>
            <w:r w:rsidRPr="00BE6F81">
              <w:rPr>
                <w:sz w:val="22"/>
                <w:szCs w:val="22"/>
              </w:rPr>
              <w:t>ги и т.п.)</w:t>
            </w:r>
          </w:p>
        </w:tc>
        <w:tc>
          <w:tcPr>
            <w:tcW w:w="2852" w:type="dxa"/>
            <w:shd w:val="clear" w:color="auto" w:fill="auto"/>
          </w:tcPr>
          <w:p w:rsidR="00725C46" w:rsidRPr="00BE6F81" w:rsidRDefault="00725C46" w:rsidP="00054AA9">
            <w:pPr>
              <w:pStyle w:val="aff1"/>
              <w:suppressAutoHyphens/>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40-50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60-70 </w:t>
            </w:r>
          </w:p>
        </w:tc>
      </w:tr>
      <w:tr w:rsidR="00725C46" w:rsidRPr="00BE6F81">
        <w:trPr>
          <w:trHeight w:val="272"/>
          <w:jc w:val="center"/>
        </w:trPr>
        <w:tc>
          <w:tcPr>
            <w:tcW w:w="4702" w:type="dxa"/>
            <w:shd w:val="clear" w:color="auto" w:fill="auto"/>
          </w:tcPr>
          <w:p w:rsidR="00725C46" w:rsidRPr="00BE6F81" w:rsidRDefault="00725C46" w:rsidP="00054AA9">
            <w:pPr>
              <w:pStyle w:val="FORMATTEXT"/>
              <w:suppressAutoHyphens/>
              <w:spacing w:line="246" w:lineRule="auto"/>
              <w:rPr>
                <w:sz w:val="22"/>
                <w:szCs w:val="22"/>
              </w:rPr>
            </w:pPr>
            <w:r w:rsidRPr="00BE6F81">
              <w:rPr>
                <w:sz w:val="22"/>
                <w:szCs w:val="22"/>
              </w:rPr>
              <w:t xml:space="preserve">Рынки постоянные: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FORMATTEXT"/>
              <w:suppressAutoHyphens/>
              <w:spacing w:line="246" w:lineRule="auto"/>
              <w:rPr>
                <w:sz w:val="22"/>
                <w:szCs w:val="22"/>
              </w:rPr>
            </w:pPr>
            <w:r w:rsidRPr="00BE6F81">
              <w:rPr>
                <w:sz w:val="22"/>
                <w:szCs w:val="22"/>
              </w:rPr>
              <w:t>- универсальные и непродовольственные</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30-40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продовольственные и сельскохозяйстве</w:t>
            </w:r>
            <w:r w:rsidRPr="00BE6F81">
              <w:rPr>
                <w:sz w:val="22"/>
                <w:szCs w:val="22"/>
              </w:rPr>
              <w:t>н</w:t>
            </w:r>
            <w:r w:rsidRPr="00BE6F81">
              <w:rPr>
                <w:sz w:val="22"/>
                <w:szCs w:val="22"/>
              </w:rPr>
              <w:t>ные</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40-50 </w:t>
            </w:r>
          </w:p>
        </w:tc>
      </w:tr>
      <w:tr w:rsidR="00725C46" w:rsidRPr="00BE6F81">
        <w:trPr>
          <w:trHeight w:val="454"/>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Предприятия общественного питания периодического спроса (рестораны, кафе)</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Посадочные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ind w:right="-57"/>
              <w:rPr>
                <w:spacing w:val="-2"/>
                <w:sz w:val="22"/>
                <w:szCs w:val="22"/>
              </w:rPr>
            </w:pPr>
            <w:r w:rsidRPr="00BE6F81">
              <w:rPr>
                <w:spacing w:val="-2"/>
                <w:sz w:val="22"/>
                <w:szCs w:val="22"/>
              </w:rPr>
              <w:t>Объекты коммунально-бытового обслуживания:</w:t>
            </w:r>
          </w:p>
        </w:tc>
        <w:tc>
          <w:tcPr>
            <w:tcW w:w="2852" w:type="dxa"/>
            <w:shd w:val="clear" w:color="auto" w:fill="auto"/>
          </w:tcPr>
          <w:p w:rsidR="00725C46" w:rsidRPr="00BE6F81" w:rsidRDefault="00725C46" w:rsidP="00054AA9">
            <w:pPr>
              <w:pStyle w:val="aff1"/>
              <w:spacing w:line="246"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 бани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5-6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ind w:left="142" w:hanging="142"/>
              <w:rPr>
                <w:sz w:val="22"/>
                <w:szCs w:val="22"/>
              </w:rPr>
            </w:pPr>
            <w:r w:rsidRPr="00BE6F81">
              <w:rPr>
                <w:sz w:val="22"/>
                <w:szCs w:val="22"/>
              </w:rPr>
              <w:t>- ателье, фотосалоны городского значения, салоны-парикмахерские, салоны красоты, солярии, салоны моды, свадебные салоны</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10-15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ind w:left="142" w:hanging="142"/>
              <w:rPr>
                <w:sz w:val="22"/>
                <w:szCs w:val="22"/>
              </w:rPr>
            </w:pPr>
            <w:r w:rsidRPr="00BE6F81">
              <w:rPr>
                <w:sz w:val="22"/>
                <w:szCs w:val="22"/>
              </w:rPr>
              <w:t xml:space="preserve">- салоны ритуальных услуг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20-25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ind w:left="142" w:right="-57" w:hanging="142"/>
              <w:rPr>
                <w:sz w:val="22"/>
                <w:szCs w:val="22"/>
              </w:rPr>
            </w:pPr>
            <w:r w:rsidRPr="00BE6F81">
              <w:rPr>
                <w:spacing w:val="-2"/>
                <w:sz w:val="22"/>
                <w:szCs w:val="22"/>
              </w:rPr>
              <w:t>- химчистки, прачечные, ремонтные мастерские,</w:t>
            </w:r>
            <w:r w:rsidRPr="00BE6F81">
              <w:rPr>
                <w:sz w:val="22"/>
                <w:szCs w:val="22"/>
              </w:rPr>
              <w:t xml:space="preserve"> </w:t>
            </w:r>
            <w:r w:rsidRPr="00BE6F81">
              <w:rPr>
                <w:spacing w:val="-2"/>
                <w:sz w:val="22"/>
                <w:szCs w:val="22"/>
              </w:rPr>
              <w:t>специализированные центры по обслуживанию</w:t>
            </w:r>
            <w:r w:rsidRPr="00BE6F81">
              <w:rPr>
                <w:sz w:val="22"/>
                <w:szCs w:val="22"/>
              </w:rPr>
              <w:t xml:space="preserve"> сложной бытовой техники и др.</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Рабочее место прие</w:t>
            </w:r>
            <w:r w:rsidRPr="00BE6F81">
              <w:rPr>
                <w:sz w:val="22"/>
                <w:szCs w:val="22"/>
              </w:rPr>
              <w:t>м</w:t>
            </w:r>
            <w:r w:rsidRPr="00BE6F81">
              <w:rPr>
                <w:sz w:val="22"/>
                <w:szCs w:val="22"/>
              </w:rPr>
              <w:t xml:space="preserve">щика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1-2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Гостиницы</w:t>
            </w:r>
          </w:p>
        </w:tc>
        <w:tc>
          <w:tcPr>
            <w:tcW w:w="5371" w:type="dxa"/>
            <w:gridSpan w:val="2"/>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 СП 257.1325800.2016 </w:t>
            </w:r>
          </w:p>
        </w:tc>
      </w:tr>
      <w:tr w:rsidR="00725C46" w:rsidRPr="00BE6F81">
        <w:trPr>
          <w:trHeight w:val="454"/>
          <w:jc w:val="center"/>
        </w:trPr>
        <w:tc>
          <w:tcPr>
            <w:tcW w:w="4702" w:type="dxa"/>
            <w:shd w:val="clear" w:color="auto" w:fill="auto"/>
          </w:tcPr>
          <w:p w:rsidR="00725C46" w:rsidRPr="00BE6F81" w:rsidRDefault="00725C46" w:rsidP="00054AA9">
            <w:pPr>
              <w:pStyle w:val="aff1"/>
              <w:suppressAutoHyphens/>
              <w:spacing w:line="246" w:lineRule="auto"/>
              <w:ind w:right="-57"/>
              <w:rPr>
                <w:sz w:val="22"/>
                <w:szCs w:val="22"/>
              </w:rPr>
            </w:pPr>
            <w:r w:rsidRPr="00BE6F81">
              <w:rPr>
                <w:sz w:val="22"/>
                <w:szCs w:val="22"/>
              </w:rPr>
              <w:t>Выставочно-музейные комплексы, музеи-</w:t>
            </w:r>
            <w:r w:rsidRPr="00BE6F81">
              <w:rPr>
                <w:spacing w:val="-2"/>
                <w:sz w:val="22"/>
                <w:szCs w:val="22"/>
              </w:rPr>
              <w:t>заповедники, музеи, галереи, выставочные залы</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6-8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Театры, концертные залы:</w:t>
            </w:r>
          </w:p>
        </w:tc>
        <w:tc>
          <w:tcPr>
            <w:tcW w:w="2852" w:type="dxa"/>
            <w:shd w:val="clear" w:color="auto" w:fill="auto"/>
          </w:tcPr>
          <w:p w:rsidR="00725C46" w:rsidRPr="00BE6F81" w:rsidRDefault="00725C46" w:rsidP="00054AA9">
            <w:pPr>
              <w:pStyle w:val="aff1"/>
              <w:spacing w:line="246"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городского значения (1-й уровень комфо</w:t>
            </w:r>
            <w:r w:rsidRPr="00BE6F81">
              <w:rPr>
                <w:sz w:val="22"/>
                <w:szCs w:val="22"/>
              </w:rPr>
              <w:t>р</w:t>
            </w:r>
            <w:r w:rsidRPr="00BE6F81">
              <w:rPr>
                <w:sz w:val="22"/>
                <w:szCs w:val="22"/>
              </w:rPr>
              <w:t>та)</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Зрительские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4-7 </w:t>
            </w:r>
          </w:p>
        </w:tc>
      </w:tr>
      <w:tr w:rsidR="00725C46" w:rsidRPr="00BE6F81">
        <w:trPr>
          <w:trHeight w:val="397"/>
          <w:jc w:val="center"/>
        </w:trPr>
        <w:tc>
          <w:tcPr>
            <w:tcW w:w="4702" w:type="dxa"/>
            <w:shd w:val="clear" w:color="auto" w:fill="auto"/>
          </w:tcPr>
          <w:p w:rsidR="00725C46" w:rsidRPr="00BE6F81" w:rsidRDefault="00725C46" w:rsidP="00054AA9">
            <w:pPr>
              <w:pStyle w:val="aff1"/>
              <w:suppressAutoHyphens/>
              <w:spacing w:line="246" w:lineRule="auto"/>
              <w:ind w:left="142" w:hanging="142"/>
              <w:rPr>
                <w:sz w:val="22"/>
                <w:szCs w:val="22"/>
              </w:rPr>
            </w:pPr>
            <w:r w:rsidRPr="00BE6F81">
              <w:rPr>
                <w:sz w:val="22"/>
                <w:szCs w:val="22"/>
              </w:rPr>
              <w:t>- другие театры и концертные залы (2-й уровень ко</w:t>
            </w:r>
            <w:r w:rsidRPr="00BE6F81">
              <w:rPr>
                <w:sz w:val="22"/>
                <w:szCs w:val="22"/>
              </w:rPr>
              <w:t>м</w:t>
            </w:r>
            <w:r w:rsidRPr="00BE6F81">
              <w:rPr>
                <w:sz w:val="22"/>
                <w:szCs w:val="22"/>
              </w:rPr>
              <w:t>форта) и конференц-залы</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Зрительские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15-20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Киноцентры и кинотеатры</w:t>
            </w:r>
          </w:p>
        </w:tc>
        <w:tc>
          <w:tcPr>
            <w:tcW w:w="2852" w:type="dxa"/>
            <w:shd w:val="clear" w:color="auto" w:fill="auto"/>
          </w:tcPr>
          <w:p w:rsidR="00725C46" w:rsidRPr="00BE6F81" w:rsidRDefault="00725C46" w:rsidP="00054AA9">
            <w:pPr>
              <w:pStyle w:val="aff1"/>
              <w:spacing w:line="246"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городского значения (1-й уровень комфо</w:t>
            </w:r>
            <w:r w:rsidRPr="00BE6F81">
              <w:rPr>
                <w:sz w:val="22"/>
                <w:szCs w:val="22"/>
              </w:rPr>
              <w:t>р</w:t>
            </w:r>
            <w:r w:rsidRPr="00BE6F81">
              <w:rPr>
                <w:sz w:val="22"/>
                <w:szCs w:val="22"/>
              </w:rPr>
              <w:t>та)</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Зрительские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8-12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другие (2-й уровень комфорта)</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Зрительские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15-25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Центральные, специальные и специализированные библи</w:t>
            </w:r>
            <w:r w:rsidRPr="00BE6F81">
              <w:rPr>
                <w:sz w:val="22"/>
                <w:szCs w:val="22"/>
              </w:rPr>
              <w:t>о</w:t>
            </w:r>
            <w:r w:rsidRPr="00BE6F81">
              <w:rPr>
                <w:sz w:val="22"/>
                <w:szCs w:val="22"/>
              </w:rPr>
              <w:t>теки, интернет-кафе</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Постоянные места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6-8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Объекты религиозных конфессий (церкви, костелы, мечети, синагоги и др.)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8-10, но не менее 10 маш</w:t>
            </w:r>
            <w:r w:rsidRPr="00BE6F81">
              <w:rPr>
                <w:sz w:val="22"/>
                <w:szCs w:val="22"/>
              </w:rPr>
              <w:t>и</w:t>
            </w:r>
            <w:r w:rsidRPr="00BE6F81">
              <w:rPr>
                <w:sz w:val="22"/>
                <w:szCs w:val="22"/>
              </w:rPr>
              <w:t>но-мест на объект</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Досугово-развлекательные учреждения: развлекательные центры, дискотеки, залы игровых автом</w:t>
            </w:r>
            <w:r w:rsidRPr="00BE6F81">
              <w:rPr>
                <w:sz w:val="22"/>
                <w:szCs w:val="22"/>
              </w:rPr>
              <w:t>а</w:t>
            </w:r>
            <w:r w:rsidRPr="00BE6F81">
              <w:rPr>
                <w:sz w:val="22"/>
                <w:szCs w:val="22"/>
              </w:rPr>
              <w:t>тов, ночные клубы</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4-7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Бильярдные, боулинги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3-4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Здания и помещения медицинских организаций </w:t>
            </w:r>
          </w:p>
        </w:tc>
        <w:tc>
          <w:tcPr>
            <w:tcW w:w="5371" w:type="dxa"/>
            <w:gridSpan w:val="2"/>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По СП 158.13330.2014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Спортивные комплексы и стадионы с трибунами</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 xml:space="preserve">Места на трибунах </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25-30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Оздоровительные комплексы (фитнес-клубы, ФОК, спо</w:t>
            </w:r>
            <w:r w:rsidRPr="00BE6F81">
              <w:rPr>
                <w:sz w:val="22"/>
                <w:szCs w:val="22"/>
              </w:rPr>
              <w:t>р</w:t>
            </w:r>
            <w:r w:rsidRPr="00BE6F81">
              <w:rPr>
                <w:sz w:val="22"/>
                <w:szCs w:val="22"/>
              </w:rPr>
              <w:t>тивные и тренажерные залы)</w:t>
            </w:r>
          </w:p>
        </w:tc>
        <w:tc>
          <w:tcPr>
            <w:tcW w:w="2852" w:type="dxa"/>
            <w:shd w:val="clear" w:color="auto" w:fill="auto"/>
          </w:tcPr>
          <w:p w:rsidR="00725C46" w:rsidRPr="00BE6F81" w:rsidRDefault="00725C46" w:rsidP="00054AA9">
            <w:pPr>
              <w:pStyle w:val="aff1"/>
              <w:spacing w:line="246"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6"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t xml:space="preserve">- общей площадью менее </w:t>
            </w:r>
            <w:smartTag w:uri="urn:schemas-microsoft-com:office:smarttags" w:element="metricconverter">
              <w:smartTagPr>
                <w:attr w:name="ProductID" w:val="1000 м2"/>
              </w:smartTagPr>
              <w:r w:rsidRPr="00BE6F81">
                <w:rPr>
                  <w:sz w:val="22"/>
                  <w:szCs w:val="22"/>
                </w:rPr>
                <w:t>1000 м</w:t>
              </w:r>
              <w:r w:rsidRPr="00BE6F81">
                <w:rPr>
                  <w:sz w:val="22"/>
                  <w:szCs w:val="22"/>
                  <w:vertAlign w:val="superscript"/>
                </w:rPr>
                <w:t>2</w:t>
              </w:r>
            </w:smartTag>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FORMATTEXT"/>
              <w:spacing w:line="246" w:lineRule="auto"/>
              <w:jc w:val="center"/>
              <w:rPr>
                <w:sz w:val="22"/>
                <w:szCs w:val="22"/>
              </w:rPr>
            </w:pPr>
            <w:r w:rsidRPr="00BE6F81">
              <w:rPr>
                <w:sz w:val="22"/>
                <w:szCs w:val="22"/>
              </w:rPr>
              <w:t>25-55</w:t>
            </w:r>
          </w:p>
          <w:p w:rsidR="00725C46" w:rsidRPr="00BE6F81" w:rsidRDefault="00725C46" w:rsidP="00054AA9">
            <w:pPr>
              <w:pStyle w:val="aff1"/>
              <w:spacing w:line="246" w:lineRule="auto"/>
              <w:jc w:val="center"/>
              <w:rPr>
                <w:sz w:val="22"/>
                <w:szCs w:val="22"/>
              </w:rPr>
            </w:pPr>
            <w:r w:rsidRPr="00BE6F81">
              <w:rPr>
                <w:sz w:val="22"/>
                <w:szCs w:val="22"/>
              </w:rPr>
              <w:t>25-40</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6" w:lineRule="auto"/>
              <w:rPr>
                <w:sz w:val="22"/>
                <w:szCs w:val="22"/>
              </w:rPr>
            </w:pPr>
            <w:r w:rsidRPr="00BE6F81">
              <w:rPr>
                <w:sz w:val="22"/>
                <w:szCs w:val="22"/>
              </w:rPr>
              <w:lastRenderedPageBreak/>
              <w:t>- общей площадью 1000 м</w:t>
            </w:r>
            <w:r w:rsidRPr="00BE6F81">
              <w:rPr>
                <w:sz w:val="22"/>
                <w:szCs w:val="22"/>
                <w:vertAlign w:val="superscript"/>
              </w:rPr>
              <w:t>2</w:t>
            </w:r>
            <w:r w:rsidRPr="00BE6F81">
              <w:rPr>
                <w:sz w:val="22"/>
                <w:szCs w:val="22"/>
              </w:rPr>
              <w:t xml:space="preserve">и более </w:t>
            </w:r>
          </w:p>
        </w:tc>
        <w:tc>
          <w:tcPr>
            <w:tcW w:w="2852" w:type="dxa"/>
            <w:shd w:val="clear" w:color="auto" w:fill="auto"/>
          </w:tcPr>
          <w:p w:rsidR="00725C46" w:rsidRPr="00BE6F81" w:rsidRDefault="00725C46" w:rsidP="00054AA9">
            <w:pPr>
              <w:pStyle w:val="aff1"/>
              <w:spacing w:line="246"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shd w:val="clear" w:color="auto" w:fill="auto"/>
          </w:tcPr>
          <w:p w:rsidR="00725C46" w:rsidRPr="00BE6F81" w:rsidRDefault="00725C46" w:rsidP="00054AA9">
            <w:pPr>
              <w:pStyle w:val="aff1"/>
              <w:spacing w:line="246" w:lineRule="auto"/>
              <w:jc w:val="center"/>
              <w:rPr>
                <w:sz w:val="22"/>
                <w:szCs w:val="22"/>
              </w:rPr>
            </w:pPr>
            <w:r w:rsidRPr="00BE6F81">
              <w:rPr>
                <w:sz w:val="22"/>
                <w:szCs w:val="22"/>
              </w:rPr>
              <w:t xml:space="preserve">40-55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Муниципальные детские физкультурно-оздоровительные объекты локального и районного уро</w:t>
            </w:r>
            <w:r w:rsidRPr="00BE6F81">
              <w:rPr>
                <w:sz w:val="22"/>
                <w:szCs w:val="22"/>
              </w:rPr>
              <w:t>в</w:t>
            </w:r>
            <w:r w:rsidRPr="00BE6F81">
              <w:rPr>
                <w:sz w:val="22"/>
                <w:szCs w:val="22"/>
              </w:rPr>
              <w:t>ней обслуживания:</w:t>
            </w:r>
          </w:p>
        </w:tc>
        <w:tc>
          <w:tcPr>
            <w:tcW w:w="2852" w:type="dxa"/>
            <w:shd w:val="clear" w:color="auto" w:fill="auto"/>
          </w:tcPr>
          <w:p w:rsidR="00725C46" w:rsidRPr="00BE6F81" w:rsidRDefault="00725C46" w:rsidP="00054AA9">
            <w:pPr>
              <w:pStyle w:val="aff1"/>
              <w:spacing w:line="242" w:lineRule="auto"/>
              <w:ind w:left="-57" w:right="-57"/>
              <w:jc w:val="both"/>
              <w:rPr>
                <w:sz w:val="22"/>
                <w:szCs w:val="22"/>
              </w:rPr>
            </w:pPr>
            <w:r w:rsidRPr="00BE6F81">
              <w:rPr>
                <w:sz w:val="22"/>
                <w:szCs w:val="22"/>
              </w:rPr>
              <w:t xml:space="preserve">  </w:t>
            </w:r>
          </w:p>
        </w:tc>
        <w:tc>
          <w:tcPr>
            <w:tcW w:w="2519" w:type="dxa"/>
            <w:shd w:val="clear" w:color="auto" w:fill="auto"/>
          </w:tcPr>
          <w:p w:rsidR="00725C46" w:rsidRPr="00BE6F81" w:rsidRDefault="00725C46" w:rsidP="00054AA9">
            <w:pPr>
              <w:pStyle w:val="aff1"/>
              <w:spacing w:line="242" w:lineRule="auto"/>
              <w:jc w:val="both"/>
              <w:rPr>
                <w:sz w:val="22"/>
                <w:szCs w:val="22"/>
              </w:rPr>
            </w:pPr>
            <w:r w:rsidRPr="00BE6F81">
              <w:rPr>
                <w:sz w:val="22"/>
                <w:szCs w:val="22"/>
              </w:rPr>
              <w:t xml:space="preserve">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тренажерные залы площадью 150-</w:t>
            </w:r>
            <w:smartTag w:uri="urn:schemas-microsoft-com:office:smarttags" w:element="metricconverter">
              <w:smartTagPr>
                <w:attr w:name="ProductID" w:val="500 м2"/>
              </w:smartTagPr>
              <w:r w:rsidRPr="00BE6F81">
                <w:rPr>
                  <w:sz w:val="22"/>
                  <w:szCs w:val="22"/>
                </w:rPr>
                <w:t>500 м</w:t>
              </w:r>
              <w:r w:rsidRPr="00BE6F81">
                <w:rPr>
                  <w:sz w:val="22"/>
                  <w:szCs w:val="22"/>
                  <w:vertAlign w:val="superscript"/>
                </w:rPr>
                <w:t>2</w:t>
              </w:r>
            </w:smartTag>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8-10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ФОК с залом площадью 1000-</w:t>
            </w:r>
            <w:smartTag w:uri="urn:schemas-microsoft-com:office:smarttags" w:element="metricconverter">
              <w:smartTagPr>
                <w:attr w:name="ProductID" w:val="2000 м2"/>
              </w:smartTagPr>
              <w:r w:rsidRPr="00BE6F81">
                <w:rPr>
                  <w:sz w:val="22"/>
                  <w:szCs w:val="22"/>
                </w:rPr>
                <w:t>2000 м</w:t>
              </w:r>
              <w:r w:rsidRPr="00BE6F81">
                <w:rPr>
                  <w:sz w:val="22"/>
                  <w:szCs w:val="22"/>
                  <w:vertAlign w:val="superscript"/>
                </w:rPr>
                <w:t>2</w:t>
              </w:r>
            </w:smartTag>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10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ФОК с залом и бассейном общей площ</w:t>
            </w:r>
            <w:r w:rsidRPr="00BE6F81">
              <w:rPr>
                <w:sz w:val="22"/>
                <w:szCs w:val="22"/>
              </w:rPr>
              <w:t>а</w:t>
            </w:r>
            <w:r w:rsidRPr="00BE6F81">
              <w:rPr>
                <w:sz w:val="22"/>
                <w:szCs w:val="22"/>
              </w:rPr>
              <w:t>дью 2000-</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5-7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Специализированные спортивные клубы и комплексы (теннис, конный спорт, горнолыжные це</w:t>
            </w:r>
            <w:r w:rsidRPr="00BE6F81">
              <w:rPr>
                <w:sz w:val="22"/>
                <w:szCs w:val="22"/>
              </w:rPr>
              <w:t>н</w:t>
            </w:r>
            <w:r w:rsidRPr="00BE6F81">
              <w:rPr>
                <w:sz w:val="22"/>
                <w:szCs w:val="22"/>
              </w:rPr>
              <w:t>тры и др.)</w:t>
            </w:r>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3-4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Аквапарки, бассейны </w:t>
            </w:r>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5-7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Катки с искусственным покрытием общей площадью более </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shd w:val="clear" w:color="auto" w:fill="auto"/>
          </w:tcPr>
          <w:p w:rsidR="00725C46" w:rsidRPr="00BE6F81" w:rsidRDefault="00725C46" w:rsidP="00054AA9">
            <w:pPr>
              <w:pStyle w:val="aff1"/>
              <w:spacing w:line="242" w:lineRule="auto"/>
              <w:ind w:left="-57" w:right="-57"/>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6-7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Железнодорожные вокзалы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Пассажиры дальнего следования в час пик</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8-10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Автовокзалы</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 xml:space="preserve">Пассажиры в час пик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10-15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Аэровокзалы</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 xml:space="preserve">Пассажиры в час пик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6-8 </w:t>
            </w:r>
          </w:p>
        </w:tc>
      </w:tr>
      <w:tr w:rsidR="00725C46" w:rsidRPr="00BE6F81">
        <w:trPr>
          <w:trHeight w:val="272"/>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Речные порты</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 xml:space="preserve">Пассажиры в час пик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7-9 </w:t>
            </w:r>
          </w:p>
        </w:tc>
      </w:tr>
      <w:tr w:rsidR="00725C46" w:rsidRPr="00BE6F81">
        <w:trPr>
          <w:trHeight w:val="340"/>
          <w:jc w:val="center"/>
        </w:trPr>
        <w:tc>
          <w:tcPr>
            <w:tcW w:w="10073" w:type="dxa"/>
            <w:gridSpan w:val="3"/>
            <w:shd w:val="clear" w:color="auto" w:fill="auto"/>
            <w:vAlign w:val="center"/>
          </w:tcPr>
          <w:p w:rsidR="00725C46" w:rsidRPr="00BE6F81" w:rsidRDefault="00725C46" w:rsidP="00054AA9">
            <w:pPr>
              <w:pStyle w:val="aff1"/>
              <w:suppressAutoHyphens/>
              <w:spacing w:line="242" w:lineRule="auto"/>
              <w:ind w:left="-57" w:right="-57"/>
              <w:jc w:val="center"/>
              <w:rPr>
                <w:sz w:val="22"/>
                <w:szCs w:val="22"/>
              </w:rPr>
            </w:pPr>
            <w:r w:rsidRPr="00BE6F81">
              <w:rPr>
                <w:b/>
                <w:bCs/>
                <w:sz w:val="22"/>
                <w:szCs w:val="22"/>
              </w:rPr>
              <w:t>Рекреационные территории и объекты отдыха</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Пляжи и парки в зонах отдыха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единовременных посетит</w:t>
            </w:r>
            <w:r w:rsidRPr="00BE6F81">
              <w:rPr>
                <w:sz w:val="22"/>
                <w:szCs w:val="22"/>
              </w:rPr>
              <w:t>е</w:t>
            </w:r>
            <w:r w:rsidRPr="00BE6F81">
              <w:rPr>
                <w:sz w:val="22"/>
                <w:szCs w:val="22"/>
              </w:rPr>
              <w:t>лей</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15-20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Лесопарки и заповедники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единовременных посетит</w:t>
            </w:r>
            <w:r w:rsidRPr="00BE6F81">
              <w:rPr>
                <w:sz w:val="22"/>
                <w:szCs w:val="22"/>
              </w:rPr>
              <w:t>е</w:t>
            </w:r>
            <w:r w:rsidRPr="00BE6F81">
              <w:rPr>
                <w:sz w:val="22"/>
                <w:szCs w:val="22"/>
              </w:rPr>
              <w:t>лей</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7-10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Базы кратковременного отдыха (спортивные, лыжные, р</w:t>
            </w:r>
            <w:r w:rsidRPr="00BE6F81">
              <w:rPr>
                <w:sz w:val="22"/>
                <w:szCs w:val="22"/>
              </w:rPr>
              <w:t>ы</w:t>
            </w:r>
            <w:r w:rsidRPr="00BE6F81">
              <w:rPr>
                <w:sz w:val="22"/>
                <w:szCs w:val="22"/>
              </w:rPr>
              <w:t>боловные, охотничьи и др.)</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единовременных посетит</w:t>
            </w:r>
            <w:r w:rsidRPr="00BE6F81">
              <w:rPr>
                <w:sz w:val="22"/>
                <w:szCs w:val="22"/>
              </w:rPr>
              <w:t>е</w:t>
            </w:r>
            <w:r w:rsidRPr="00BE6F81">
              <w:rPr>
                <w:sz w:val="22"/>
                <w:szCs w:val="22"/>
              </w:rPr>
              <w:t xml:space="preserve">лей </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10-15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Береговые базы маломерного флота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единовременных посетит</w:t>
            </w:r>
            <w:r w:rsidRPr="00BE6F81">
              <w:rPr>
                <w:sz w:val="22"/>
                <w:szCs w:val="22"/>
              </w:rPr>
              <w:t>е</w:t>
            </w:r>
            <w:r w:rsidRPr="00BE6F81">
              <w:rPr>
                <w:sz w:val="22"/>
                <w:szCs w:val="22"/>
              </w:rPr>
              <w:t>лей</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10-15 </w:t>
            </w:r>
          </w:p>
        </w:tc>
      </w:tr>
      <w:tr w:rsidR="00725C46" w:rsidRPr="00BE6F81">
        <w:trPr>
          <w:jc w:val="center"/>
        </w:trPr>
        <w:tc>
          <w:tcPr>
            <w:tcW w:w="4702" w:type="dxa"/>
            <w:shd w:val="clear" w:color="auto" w:fill="auto"/>
          </w:tcPr>
          <w:p w:rsidR="00725C46" w:rsidRPr="00BE6F81" w:rsidRDefault="00725C46" w:rsidP="00054AA9">
            <w:pPr>
              <w:pStyle w:val="FORMATTEXT"/>
              <w:suppressAutoHyphens/>
              <w:spacing w:line="242" w:lineRule="auto"/>
              <w:rPr>
                <w:sz w:val="22"/>
                <w:szCs w:val="22"/>
              </w:rPr>
            </w:pPr>
            <w:r w:rsidRPr="00BE6F81">
              <w:rPr>
                <w:sz w:val="22"/>
                <w:szCs w:val="22"/>
              </w:rPr>
              <w:t>Дома отдыха и санатории, санатории-профилактории, базы отдыха предприятий и т</w:t>
            </w:r>
            <w:r w:rsidRPr="00BE6F81">
              <w:rPr>
                <w:sz w:val="22"/>
                <w:szCs w:val="22"/>
              </w:rPr>
              <w:t>у</w:t>
            </w:r>
            <w:r w:rsidRPr="00BE6F81">
              <w:rPr>
                <w:sz w:val="22"/>
                <w:szCs w:val="22"/>
              </w:rPr>
              <w:t xml:space="preserve">ристские базы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отдыхающих и обслуживающего персон</w:t>
            </w:r>
            <w:r w:rsidRPr="00BE6F81">
              <w:rPr>
                <w:sz w:val="22"/>
                <w:szCs w:val="22"/>
              </w:rPr>
              <w:t>а</w:t>
            </w:r>
            <w:r w:rsidRPr="00BE6F81">
              <w:rPr>
                <w:sz w:val="22"/>
                <w:szCs w:val="22"/>
              </w:rPr>
              <w:t>ла</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3-5 </w:t>
            </w:r>
          </w:p>
        </w:tc>
      </w:tr>
      <w:tr w:rsidR="00725C46" w:rsidRPr="00BE6F81">
        <w:trPr>
          <w:jc w:val="center"/>
        </w:trPr>
        <w:tc>
          <w:tcPr>
            <w:tcW w:w="4702" w:type="dxa"/>
            <w:shd w:val="clear" w:color="auto" w:fill="auto"/>
          </w:tcPr>
          <w:p w:rsidR="00725C46" w:rsidRPr="00BE6F81" w:rsidRDefault="00725C46" w:rsidP="00054AA9">
            <w:pPr>
              <w:pStyle w:val="aff1"/>
              <w:suppressAutoHyphens/>
              <w:spacing w:line="242" w:lineRule="auto"/>
              <w:rPr>
                <w:sz w:val="22"/>
                <w:szCs w:val="22"/>
              </w:rPr>
            </w:pPr>
            <w:r w:rsidRPr="00BE6F81">
              <w:rPr>
                <w:sz w:val="22"/>
                <w:szCs w:val="22"/>
              </w:rPr>
              <w:t xml:space="preserve">Предприятия общественного питания, торговли </w:t>
            </w:r>
          </w:p>
        </w:tc>
        <w:tc>
          <w:tcPr>
            <w:tcW w:w="2852" w:type="dxa"/>
            <w:shd w:val="clear" w:color="auto" w:fill="auto"/>
          </w:tcPr>
          <w:p w:rsidR="00725C46" w:rsidRPr="00BE6F81" w:rsidRDefault="00725C46" w:rsidP="00054AA9">
            <w:pPr>
              <w:pStyle w:val="aff1"/>
              <w:suppressAutoHyphens/>
              <w:spacing w:line="242" w:lineRule="auto"/>
              <w:ind w:left="-57" w:right="-57"/>
              <w:jc w:val="center"/>
              <w:rPr>
                <w:sz w:val="22"/>
                <w:szCs w:val="22"/>
              </w:rPr>
            </w:pPr>
            <w:r w:rsidRPr="00BE6F81">
              <w:rPr>
                <w:sz w:val="22"/>
                <w:szCs w:val="22"/>
              </w:rPr>
              <w:t>100 мест в залах или единовременных посетителей и персон</w:t>
            </w:r>
            <w:r w:rsidRPr="00BE6F81">
              <w:rPr>
                <w:sz w:val="22"/>
                <w:szCs w:val="22"/>
              </w:rPr>
              <w:t>а</w:t>
            </w:r>
            <w:r w:rsidRPr="00BE6F81">
              <w:rPr>
                <w:sz w:val="22"/>
                <w:szCs w:val="22"/>
              </w:rPr>
              <w:t>ла</w:t>
            </w:r>
          </w:p>
        </w:tc>
        <w:tc>
          <w:tcPr>
            <w:tcW w:w="2519" w:type="dxa"/>
            <w:shd w:val="clear" w:color="auto" w:fill="auto"/>
          </w:tcPr>
          <w:p w:rsidR="00725C46" w:rsidRPr="00BE6F81" w:rsidRDefault="00725C46" w:rsidP="00054AA9">
            <w:pPr>
              <w:pStyle w:val="aff1"/>
              <w:spacing w:line="242" w:lineRule="auto"/>
              <w:jc w:val="center"/>
              <w:rPr>
                <w:sz w:val="22"/>
                <w:szCs w:val="22"/>
              </w:rPr>
            </w:pPr>
            <w:r w:rsidRPr="00BE6F81">
              <w:rPr>
                <w:sz w:val="22"/>
                <w:szCs w:val="22"/>
              </w:rPr>
              <w:t xml:space="preserve">7-10 </w:t>
            </w:r>
          </w:p>
        </w:tc>
      </w:tr>
    </w:tbl>
    <w:p w:rsidR="00725C46" w:rsidRPr="00BE6F81" w:rsidRDefault="00725C46" w:rsidP="007D7ACE">
      <w:pPr>
        <w:pStyle w:val="FORMATTEXT"/>
        <w:spacing w:before="120"/>
        <w:ind w:firstLine="709"/>
        <w:rPr>
          <w:i/>
          <w:spacing w:val="40"/>
          <w:sz w:val="22"/>
          <w:szCs w:val="22"/>
        </w:rPr>
      </w:pPr>
      <w:r w:rsidRPr="00BE6F81">
        <w:rPr>
          <w:i/>
          <w:spacing w:val="40"/>
          <w:sz w:val="22"/>
          <w:szCs w:val="22"/>
        </w:rPr>
        <w:t>Примечания:</w:t>
      </w:r>
    </w:p>
    <w:p w:rsidR="00725C46" w:rsidRPr="00BE6F81" w:rsidRDefault="00725C46" w:rsidP="007D7ACE">
      <w:pPr>
        <w:pStyle w:val="FORMATTEXT"/>
        <w:ind w:firstLine="709"/>
        <w:rPr>
          <w:sz w:val="22"/>
          <w:szCs w:val="22"/>
        </w:rPr>
      </w:pPr>
      <w:r w:rsidRPr="00BE6F81">
        <w:rPr>
          <w:sz w:val="22"/>
          <w:szCs w:val="22"/>
        </w:rPr>
        <w:t>1. Длина пешеходных подходов от стоянок для временного хранения легковых автомобилей до объектов в зонах массового отд</w:t>
      </w:r>
      <w:r w:rsidRPr="00BE6F81">
        <w:rPr>
          <w:sz w:val="22"/>
          <w:szCs w:val="22"/>
        </w:rPr>
        <w:t>ы</w:t>
      </w:r>
      <w:r w:rsidRPr="00BE6F81">
        <w:rPr>
          <w:sz w:val="22"/>
          <w:szCs w:val="22"/>
        </w:rPr>
        <w:t xml:space="preserve">ха не должна превышать </w:t>
      </w:r>
      <w:smartTag w:uri="urn:schemas-microsoft-com:office:smarttags" w:element="metricconverter">
        <w:smartTagPr>
          <w:attr w:name="ProductID" w:val="1000 м"/>
        </w:smartTagPr>
        <w:r w:rsidRPr="00BE6F81">
          <w:rPr>
            <w:sz w:val="22"/>
            <w:szCs w:val="22"/>
          </w:rPr>
          <w:t>1000 м</w:t>
        </w:r>
      </w:smartTag>
      <w:r w:rsidRPr="00BE6F81">
        <w:rPr>
          <w:sz w:val="22"/>
          <w:szCs w:val="22"/>
        </w:rPr>
        <w:t>.</w:t>
      </w:r>
    </w:p>
    <w:p w:rsidR="00725C46" w:rsidRPr="00BE6F81" w:rsidRDefault="00725C46" w:rsidP="007D7ACE">
      <w:pPr>
        <w:pStyle w:val="FORMATTEXT"/>
        <w:ind w:firstLine="709"/>
        <w:rPr>
          <w:sz w:val="22"/>
          <w:szCs w:val="22"/>
        </w:rPr>
      </w:pPr>
      <w:r w:rsidRPr="00BE6F81">
        <w:rPr>
          <w:sz w:val="22"/>
          <w:szCs w:val="22"/>
        </w:rPr>
        <w:t>2. В административных центрах субъектов Российской Федерации, городах-курортах и городах - центрах туризма следует предусматривать стоянки туристических автобусов и парковочные места для ле</w:t>
      </w:r>
      <w:r w:rsidRPr="00BE6F81">
        <w:rPr>
          <w:sz w:val="22"/>
          <w:szCs w:val="22"/>
        </w:rPr>
        <w:t>г</w:t>
      </w:r>
      <w:r w:rsidRPr="00BE6F81">
        <w:rPr>
          <w:sz w:val="22"/>
          <w:szCs w:val="22"/>
        </w:rPr>
        <w:t xml:space="preserve">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BE6F81">
          <w:rPr>
            <w:sz w:val="22"/>
            <w:szCs w:val="22"/>
          </w:rPr>
          <w:t>500 м</w:t>
        </w:r>
      </w:smartTag>
      <w:r w:rsidRPr="00BE6F81">
        <w:rPr>
          <w:sz w:val="22"/>
          <w:szCs w:val="22"/>
        </w:rPr>
        <w:t xml:space="preserve"> от них и не нарушать целостный характер исторической среды. Конкретное число стоянок а</w:t>
      </w:r>
      <w:r w:rsidRPr="00BE6F81">
        <w:rPr>
          <w:sz w:val="22"/>
          <w:szCs w:val="22"/>
        </w:rPr>
        <w:t>в</w:t>
      </w:r>
      <w:r w:rsidRPr="00BE6F81">
        <w:rPr>
          <w:sz w:val="22"/>
          <w:szCs w:val="22"/>
        </w:rPr>
        <w:t>томобилей и парковочных мест следует принимать по утвержденным региональным нормативам град</w:t>
      </w:r>
      <w:r w:rsidRPr="00BE6F81">
        <w:rPr>
          <w:sz w:val="22"/>
          <w:szCs w:val="22"/>
        </w:rPr>
        <w:t>о</w:t>
      </w:r>
      <w:r w:rsidRPr="00BE6F81">
        <w:rPr>
          <w:sz w:val="22"/>
          <w:szCs w:val="22"/>
        </w:rPr>
        <w:t>строительного проект</w:t>
      </w:r>
      <w:r w:rsidRPr="00BE6F81">
        <w:rPr>
          <w:sz w:val="22"/>
          <w:szCs w:val="22"/>
        </w:rPr>
        <w:t>и</w:t>
      </w:r>
      <w:r w:rsidRPr="00BE6F81">
        <w:rPr>
          <w:sz w:val="22"/>
          <w:szCs w:val="22"/>
        </w:rPr>
        <w:t>рования.</w:t>
      </w:r>
    </w:p>
    <w:p w:rsidR="00725C46" w:rsidRPr="00BE6F81" w:rsidRDefault="00725C46" w:rsidP="007D7ACE">
      <w:pPr>
        <w:pStyle w:val="FORMATTEXT"/>
        <w:ind w:firstLine="709"/>
        <w:rPr>
          <w:sz w:val="22"/>
          <w:szCs w:val="22"/>
        </w:rPr>
      </w:pPr>
      <w:r w:rsidRPr="00BE6F81">
        <w:rPr>
          <w:sz w:val="22"/>
          <w:szCs w:val="22"/>
        </w:rPr>
        <w:t>3. Вместимость стоянок для парковки туристических автобусов у аэропортов, речных и морских пассажирских портов, железнод</w:t>
      </w:r>
      <w:r w:rsidRPr="00BE6F81">
        <w:rPr>
          <w:sz w:val="22"/>
          <w:szCs w:val="22"/>
        </w:rPr>
        <w:t>о</w:t>
      </w:r>
      <w:r w:rsidRPr="00BE6F81">
        <w:rPr>
          <w:sz w:val="22"/>
          <w:szCs w:val="22"/>
        </w:rPr>
        <w:t>рожных вокзалов следует принимать по норме 3-4 машино-места на 100 пассажиров (туристов), прибывающих в часы пик.</w:t>
      </w:r>
    </w:p>
    <w:p w:rsidR="00725C46" w:rsidRPr="00BE6F81" w:rsidRDefault="00725C46" w:rsidP="007D7ACE">
      <w:pPr>
        <w:pStyle w:val="FORMATTEXT"/>
        <w:ind w:firstLine="709"/>
        <w:rPr>
          <w:sz w:val="22"/>
          <w:szCs w:val="22"/>
        </w:rPr>
      </w:pPr>
      <w:r w:rsidRPr="00BE6F81">
        <w:rPr>
          <w:sz w:val="22"/>
          <w:szCs w:val="22"/>
        </w:rPr>
        <w:t xml:space="preserve">Параметры парковки должны рассчитываться с учетом класса вместимости автобусов, но не менее по ширине - </w:t>
      </w:r>
      <w:smartTag w:uri="urn:schemas-microsoft-com:office:smarttags" w:element="metricconverter">
        <w:smartTagPr>
          <w:attr w:name="ProductID" w:val="3,0 м"/>
        </w:smartTagPr>
        <w:r w:rsidRPr="00BE6F81">
          <w:rPr>
            <w:sz w:val="22"/>
            <w:szCs w:val="22"/>
          </w:rPr>
          <w:t>3,0 м</w:t>
        </w:r>
      </w:smartTag>
      <w:r w:rsidRPr="00BE6F81">
        <w:rPr>
          <w:sz w:val="22"/>
          <w:szCs w:val="22"/>
        </w:rPr>
        <w:t xml:space="preserve">, по длине - </w:t>
      </w:r>
      <w:smartTag w:uri="urn:schemas-microsoft-com:office:smarttags" w:element="metricconverter">
        <w:smartTagPr>
          <w:attr w:name="ProductID" w:val="8,5 м"/>
        </w:smartTagPr>
        <w:r w:rsidRPr="00BE6F81">
          <w:rPr>
            <w:sz w:val="22"/>
            <w:szCs w:val="22"/>
          </w:rPr>
          <w:t>8,5 м</w:t>
        </w:r>
      </w:smartTag>
      <w:r w:rsidRPr="00BE6F81">
        <w:rPr>
          <w:sz w:val="22"/>
          <w:szCs w:val="22"/>
        </w:rPr>
        <w:t xml:space="preserve"> и безопасного прохода пешеходов между границами парк</w:t>
      </w:r>
      <w:r w:rsidRPr="00BE6F81">
        <w:rPr>
          <w:sz w:val="22"/>
          <w:szCs w:val="22"/>
        </w:rPr>
        <w:t>о</w:t>
      </w:r>
      <w:r w:rsidRPr="00BE6F81">
        <w:rPr>
          <w:sz w:val="22"/>
          <w:szCs w:val="22"/>
        </w:rPr>
        <w:t xml:space="preserve">вочных мест шириной не менее </w:t>
      </w:r>
      <w:smartTag w:uri="urn:schemas-microsoft-com:office:smarttags" w:element="metricconverter">
        <w:smartTagPr>
          <w:attr w:name="ProductID" w:val="0,75 м"/>
        </w:smartTagPr>
        <w:r w:rsidRPr="00BE6F81">
          <w:rPr>
            <w:sz w:val="22"/>
            <w:szCs w:val="22"/>
          </w:rPr>
          <w:t>0,75 м</w:t>
        </w:r>
      </w:smartTag>
      <w:r w:rsidRPr="00BE6F81">
        <w:rPr>
          <w:sz w:val="22"/>
          <w:szCs w:val="22"/>
        </w:rPr>
        <w:t>.</w:t>
      </w:r>
    </w:p>
    <w:p w:rsidR="00725C46" w:rsidRPr="00BE6F81" w:rsidRDefault="00725C46" w:rsidP="007D7ACE">
      <w:pPr>
        <w:pStyle w:val="FORMATTEXT"/>
        <w:ind w:firstLine="709"/>
        <w:rPr>
          <w:sz w:val="22"/>
          <w:szCs w:val="22"/>
        </w:rPr>
      </w:pPr>
      <w:r w:rsidRPr="00BE6F81">
        <w:rPr>
          <w:sz w:val="22"/>
          <w:szCs w:val="22"/>
        </w:rPr>
        <w:t>4. Число машино-мест следует принимать при уровнях автомобилизации, определенных на расче</w:t>
      </w:r>
      <w:r w:rsidRPr="00BE6F81">
        <w:rPr>
          <w:sz w:val="22"/>
          <w:szCs w:val="22"/>
        </w:rPr>
        <w:t>т</w:t>
      </w:r>
      <w:r w:rsidRPr="00BE6F81">
        <w:rPr>
          <w:sz w:val="22"/>
          <w:szCs w:val="22"/>
        </w:rPr>
        <w:t>ный срок.</w:t>
      </w:r>
    </w:p>
    <w:p w:rsidR="00725C46" w:rsidRPr="00BE6F81" w:rsidRDefault="00725C46" w:rsidP="007D7ACE">
      <w:pPr>
        <w:spacing w:line="240" w:lineRule="auto"/>
        <w:ind w:firstLine="709"/>
        <w:rPr>
          <w:rFonts w:ascii="Times New Roman" w:hAnsi="Times New Roman" w:cs="Times New Roman"/>
          <w:b w:val="0"/>
          <w:bCs w:val="0"/>
          <w:sz w:val="22"/>
          <w:szCs w:val="22"/>
        </w:rPr>
      </w:pPr>
      <w:r w:rsidRPr="00BE6F81">
        <w:rPr>
          <w:rFonts w:ascii="Times New Roman" w:hAnsi="Times New Roman" w:cs="Times New Roman"/>
          <w:b w:val="0"/>
          <w:sz w:val="22"/>
          <w:szCs w:val="22"/>
        </w:rPr>
        <w:t>5. Перечень зданий и сооружений уточняется в соответствующих сводах правил, регламентиру</w:t>
      </w:r>
      <w:r w:rsidRPr="00BE6F81">
        <w:rPr>
          <w:rFonts w:ascii="Times New Roman" w:hAnsi="Times New Roman" w:cs="Times New Roman"/>
          <w:b w:val="0"/>
          <w:sz w:val="22"/>
          <w:szCs w:val="22"/>
        </w:rPr>
        <w:t>ю</w:t>
      </w:r>
      <w:r w:rsidRPr="00BE6F81">
        <w:rPr>
          <w:rFonts w:ascii="Times New Roman" w:hAnsi="Times New Roman" w:cs="Times New Roman"/>
          <w:b w:val="0"/>
          <w:sz w:val="22"/>
          <w:szCs w:val="22"/>
        </w:rPr>
        <w:t>щих проектирование зданий и сооружений, площадок и помещений, предназначенных для сто</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нок.</w:t>
      </w:r>
    </w:p>
    <w:p w:rsidR="00A03919" w:rsidRPr="00BE6F81" w:rsidRDefault="00A03919" w:rsidP="007D7ACE">
      <w:pPr>
        <w:spacing w:before="240" w:after="120" w:line="240" w:lineRule="auto"/>
        <w:ind w:firstLine="0"/>
        <w:jc w:val="center"/>
        <w:rPr>
          <w:rFonts w:ascii="Times New Roman" w:hAnsi="Times New Roman" w:cs="Times New Roman"/>
          <w:b w:val="0"/>
          <w:i/>
          <w:sz w:val="24"/>
          <w:szCs w:val="24"/>
        </w:rPr>
      </w:pPr>
      <w:r w:rsidRPr="00BE6F81">
        <w:rPr>
          <w:rFonts w:ascii="Times New Roman" w:hAnsi="Times New Roman" w:cs="Times New Roman"/>
          <w:b w:val="0"/>
          <w:i/>
          <w:sz w:val="24"/>
          <w:szCs w:val="24"/>
        </w:rPr>
        <w:lastRenderedPageBreak/>
        <w:t>Расчет:</w:t>
      </w:r>
    </w:p>
    <w:p w:rsidR="00D01802" w:rsidRPr="00BE6F81" w:rsidRDefault="00D01802" w:rsidP="007D7ACE">
      <w:pPr>
        <w:spacing w:line="240" w:lineRule="auto"/>
        <w:ind w:firstLine="720"/>
        <w:rPr>
          <w:rFonts w:ascii="Times New Roman" w:hAnsi="Times New Roman" w:cs="Times New Roman"/>
          <w:b w:val="0"/>
          <w:sz w:val="24"/>
          <w:szCs w:val="24"/>
        </w:rPr>
      </w:pPr>
      <w:r w:rsidRPr="00BE6F81">
        <w:rPr>
          <w:rFonts w:ascii="Times New Roman" w:hAnsi="Times New Roman" w:cs="Times New Roman"/>
          <w:b w:val="0"/>
          <w:sz w:val="24"/>
          <w:szCs w:val="24"/>
        </w:rPr>
        <w:t xml:space="preserve">Учитывая, что </w:t>
      </w:r>
      <w:r w:rsidR="008B1365" w:rsidRPr="00BE6F81">
        <w:rPr>
          <w:rFonts w:ascii="Times New Roman" w:hAnsi="Times New Roman" w:cs="Times New Roman"/>
          <w:b w:val="0"/>
          <w:sz w:val="24"/>
          <w:szCs w:val="24"/>
        </w:rPr>
        <w:t>показатели уровня автомобилизации по муниципальному образованию       город Ковров на перспективу превышают</w:t>
      </w:r>
      <w:r w:rsidR="005A63BA" w:rsidRPr="00BE6F81">
        <w:rPr>
          <w:rFonts w:ascii="Times New Roman" w:hAnsi="Times New Roman" w:cs="Times New Roman"/>
          <w:b w:val="0"/>
          <w:sz w:val="24"/>
          <w:szCs w:val="24"/>
        </w:rPr>
        <w:t xml:space="preserve"> аналогичные показатели по Владимирской обла</w:t>
      </w:r>
      <w:r w:rsidR="005A63BA" w:rsidRPr="00BE6F81">
        <w:rPr>
          <w:rFonts w:ascii="Times New Roman" w:hAnsi="Times New Roman" w:cs="Times New Roman"/>
          <w:b w:val="0"/>
          <w:sz w:val="24"/>
          <w:szCs w:val="24"/>
        </w:rPr>
        <w:t>с</w:t>
      </w:r>
      <w:r w:rsidR="005A63BA" w:rsidRPr="00BE6F81">
        <w:rPr>
          <w:rFonts w:ascii="Times New Roman" w:hAnsi="Times New Roman" w:cs="Times New Roman"/>
          <w:b w:val="0"/>
          <w:sz w:val="24"/>
          <w:szCs w:val="24"/>
        </w:rPr>
        <w:t>ти, а также статус муниципального образования (</w:t>
      </w:r>
      <w:r w:rsidR="001374C3" w:rsidRPr="00BE6F81">
        <w:rPr>
          <w:rFonts w:ascii="Times New Roman" w:hAnsi="Times New Roman" w:cs="Times New Roman"/>
          <w:b w:val="0"/>
          <w:sz w:val="24"/>
          <w:szCs w:val="24"/>
        </w:rPr>
        <w:t xml:space="preserve">городской округ, </w:t>
      </w:r>
      <w:r w:rsidR="005A63BA" w:rsidRPr="00BE6F81">
        <w:rPr>
          <w:rFonts w:ascii="Times New Roman" w:hAnsi="Times New Roman" w:cs="Times New Roman"/>
          <w:b w:val="0"/>
          <w:sz w:val="24"/>
          <w:szCs w:val="24"/>
        </w:rPr>
        <w:t>административный центр муниц</w:t>
      </w:r>
      <w:r w:rsidR="005A63BA" w:rsidRPr="00BE6F81">
        <w:rPr>
          <w:rFonts w:ascii="Times New Roman" w:hAnsi="Times New Roman" w:cs="Times New Roman"/>
          <w:b w:val="0"/>
          <w:sz w:val="24"/>
          <w:szCs w:val="24"/>
        </w:rPr>
        <w:t>и</w:t>
      </w:r>
      <w:r w:rsidR="005A63BA" w:rsidRPr="00BE6F81">
        <w:rPr>
          <w:rFonts w:ascii="Times New Roman" w:hAnsi="Times New Roman" w:cs="Times New Roman"/>
          <w:b w:val="0"/>
          <w:sz w:val="24"/>
          <w:szCs w:val="24"/>
        </w:rPr>
        <w:t>пального ра</w:t>
      </w:r>
      <w:r w:rsidR="005A63BA" w:rsidRPr="00BE6F81">
        <w:rPr>
          <w:rFonts w:ascii="Times New Roman" w:hAnsi="Times New Roman" w:cs="Times New Roman"/>
          <w:b w:val="0"/>
          <w:sz w:val="24"/>
          <w:szCs w:val="24"/>
        </w:rPr>
        <w:t>й</w:t>
      </w:r>
      <w:r w:rsidR="005A63BA" w:rsidRPr="00BE6F81">
        <w:rPr>
          <w:rFonts w:ascii="Times New Roman" w:hAnsi="Times New Roman" w:cs="Times New Roman"/>
          <w:b w:val="0"/>
          <w:sz w:val="24"/>
          <w:szCs w:val="24"/>
        </w:rPr>
        <w:t xml:space="preserve">она), его </w:t>
      </w:r>
      <w:r w:rsidR="001374C3" w:rsidRPr="00BE6F81">
        <w:rPr>
          <w:rFonts w:ascii="Times New Roman" w:hAnsi="Times New Roman" w:cs="Times New Roman"/>
          <w:b w:val="0"/>
          <w:sz w:val="24"/>
          <w:szCs w:val="24"/>
        </w:rPr>
        <w:t xml:space="preserve">значение (город областного подчинения, крупный промышленный центр региона), </w:t>
      </w:r>
      <w:r w:rsidR="005A63BA" w:rsidRPr="00BE6F81">
        <w:rPr>
          <w:rFonts w:ascii="Times New Roman" w:hAnsi="Times New Roman" w:cs="Times New Roman"/>
          <w:b w:val="0"/>
          <w:sz w:val="24"/>
          <w:szCs w:val="24"/>
        </w:rPr>
        <w:t xml:space="preserve">категорию </w:t>
      </w:r>
      <w:r w:rsidRPr="00BE6F81">
        <w:rPr>
          <w:rFonts w:ascii="Times New Roman" w:hAnsi="Times New Roman" w:cs="Times New Roman"/>
          <w:b w:val="0"/>
          <w:sz w:val="24"/>
          <w:szCs w:val="24"/>
        </w:rPr>
        <w:t xml:space="preserve">по численности населения </w:t>
      </w:r>
      <w:r w:rsidR="005A63BA"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относится к категории </w:t>
      </w:r>
      <w:r w:rsidR="00C82E7A" w:rsidRPr="00BE6F81">
        <w:rPr>
          <w:rFonts w:ascii="Times New Roman" w:hAnsi="Times New Roman" w:cs="Times New Roman"/>
          <w:b w:val="0"/>
          <w:sz w:val="24"/>
          <w:szCs w:val="24"/>
        </w:rPr>
        <w:t>больших</w:t>
      </w:r>
      <w:r w:rsidR="005A63BA" w:rsidRPr="00BE6F81">
        <w:rPr>
          <w:rFonts w:ascii="Times New Roman" w:hAnsi="Times New Roman" w:cs="Times New Roman"/>
          <w:b w:val="0"/>
          <w:sz w:val="24"/>
          <w:szCs w:val="24"/>
        </w:rPr>
        <w:t xml:space="preserve"> городов)</w:t>
      </w:r>
      <w:r w:rsidR="001374C3" w:rsidRPr="00BE6F81">
        <w:rPr>
          <w:rFonts w:ascii="Times New Roman" w:hAnsi="Times New Roman" w:cs="Times New Roman"/>
          <w:b w:val="0"/>
          <w:sz w:val="24"/>
          <w:szCs w:val="24"/>
        </w:rPr>
        <w:t xml:space="preserve"> и</w:t>
      </w:r>
      <w:r w:rsidRPr="00BE6F81">
        <w:rPr>
          <w:rFonts w:ascii="Times New Roman" w:hAnsi="Times New Roman" w:cs="Times New Roman"/>
          <w:b w:val="0"/>
          <w:sz w:val="24"/>
          <w:szCs w:val="24"/>
        </w:rPr>
        <w:t xml:space="preserve"> пер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чень объектов местного значения, определенный настоящими нормативами, нормы расчета авт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стоянок принимаются по </w:t>
      </w:r>
      <w:r w:rsidR="00C82E7A" w:rsidRPr="00BE6F81">
        <w:rPr>
          <w:rFonts w:ascii="Times New Roman" w:hAnsi="Times New Roman" w:cs="Times New Roman"/>
          <w:b w:val="0"/>
          <w:sz w:val="24"/>
          <w:szCs w:val="24"/>
        </w:rPr>
        <w:t>максимальным</w:t>
      </w:r>
      <w:r w:rsidRPr="00BE6F81">
        <w:rPr>
          <w:rFonts w:ascii="Times New Roman" w:hAnsi="Times New Roman" w:cs="Times New Roman"/>
          <w:b w:val="0"/>
          <w:sz w:val="24"/>
          <w:szCs w:val="24"/>
        </w:rPr>
        <w:t xml:space="preserve"> значениям и устанавливаются для объектов, перечисле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ных в таблице 26.1</w:t>
      </w:r>
      <w:r w:rsidR="005A63BA" w:rsidRPr="00BE6F81">
        <w:rPr>
          <w:rFonts w:ascii="Times New Roman" w:hAnsi="Times New Roman" w:cs="Times New Roman"/>
          <w:b w:val="0"/>
          <w:sz w:val="24"/>
          <w:szCs w:val="24"/>
        </w:rPr>
        <w:t>7</w:t>
      </w:r>
      <w:r w:rsidRPr="00BE6F81">
        <w:rPr>
          <w:rFonts w:ascii="Times New Roman" w:hAnsi="Times New Roman" w:cs="Times New Roman"/>
          <w:b w:val="0"/>
          <w:sz w:val="24"/>
          <w:szCs w:val="24"/>
        </w:rPr>
        <w:t>.2.</w:t>
      </w:r>
    </w:p>
    <w:p w:rsidR="00725C46" w:rsidRPr="00BE6F81" w:rsidRDefault="00725C46" w:rsidP="007D7ACE">
      <w:pPr>
        <w:spacing w:line="240" w:lineRule="auto"/>
        <w:ind w:firstLine="720"/>
        <w:rPr>
          <w:rFonts w:ascii="Times New Roman" w:hAnsi="Times New Roman" w:cs="Times New Roman"/>
          <w:b w:val="0"/>
          <w:i/>
          <w:sz w:val="24"/>
          <w:szCs w:val="24"/>
        </w:rPr>
      </w:pPr>
    </w:p>
    <w:p w:rsidR="00725C46" w:rsidRPr="00BE6F81" w:rsidRDefault="00725C46" w:rsidP="007D7ACE">
      <w:pPr>
        <w:spacing w:line="240" w:lineRule="auto"/>
        <w:ind w:firstLine="720"/>
        <w:jc w:val="right"/>
        <w:rPr>
          <w:rFonts w:ascii="Times New Roman" w:hAnsi="Times New Roman" w:cs="Times New Roman"/>
          <w:b w:val="0"/>
          <w:bCs w:val="0"/>
          <w:sz w:val="24"/>
          <w:szCs w:val="24"/>
        </w:rPr>
      </w:pPr>
      <w:r w:rsidRPr="00BE6F81">
        <w:rPr>
          <w:rFonts w:ascii="Times New Roman" w:hAnsi="Times New Roman" w:cs="Times New Roman"/>
          <w:b w:val="0"/>
          <w:bCs w:val="0"/>
          <w:sz w:val="24"/>
          <w:szCs w:val="24"/>
        </w:rPr>
        <w:t>Таблица 2</w:t>
      </w:r>
      <w:r w:rsidR="00AD41C0" w:rsidRPr="00BE6F81">
        <w:rPr>
          <w:rFonts w:ascii="Times New Roman" w:hAnsi="Times New Roman" w:cs="Times New Roman"/>
          <w:b w:val="0"/>
          <w:bCs w:val="0"/>
          <w:sz w:val="24"/>
          <w:szCs w:val="24"/>
        </w:rPr>
        <w:t>6</w:t>
      </w:r>
      <w:r w:rsidRPr="00BE6F81">
        <w:rPr>
          <w:rFonts w:ascii="Times New Roman" w:hAnsi="Times New Roman" w:cs="Times New Roman"/>
          <w:b w:val="0"/>
          <w:bCs w:val="0"/>
          <w:sz w:val="24"/>
          <w:szCs w:val="24"/>
        </w:rPr>
        <w:t>.1</w:t>
      </w:r>
      <w:r w:rsidR="005A63BA" w:rsidRPr="00BE6F81">
        <w:rPr>
          <w:rFonts w:ascii="Times New Roman" w:hAnsi="Times New Roman" w:cs="Times New Roman"/>
          <w:b w:val="0"/>
          <w:bCs w:val="0"/>
          <w:sz w:val="24"/>
          <w:szCs w:val="24"/>
        </w:rPr>
        <w:t>7</w:t>
      </w:r>
      <w:r w:rsidRPr="00BE6F81">
        <w:rPr>
          <w:rFonts w:ascii="Times New Roman" w:hAnsi="Times New Roman" w:cs="Times New Roman"/>
          <w:b w:val="0"/>
          <w:bCs w:val="0"/>
          <w:sz w:val="24"/>
          <w:szCs w:val="24"/>
        </w:rPr>
        <w:t>.2</w:t>
      </w:r>
    </w:p>
    <w:tbl>
      <w:tblPr>
        <w:tblStyle w:val="1a"/>
        <w:tblW w:w="0" w:type="auto"/>
        <w:jc w:val="center"/>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000"/>
      </w:tblPr>
      <w:tblGrid>
        <w:gridCol w:w="4734"/>
        <w:gridCol w:w="2852"/>
        <w:gridCol w:w="2519"/>
      </w:tblGrid>
      <w:tr w:rsidR="00B36BEA" w:rsidRPr="00BE6F81">
        <w:trPr>
          <w:trHeight w:val="822"/>
          <w:jc w:val="center"/>
        </w:trPr>
        <w:tc>
          <w:tcPr>
            <w:tcW w:w="4734" w:type="dxa"/>
            <w:vAlign w:val="center"/>
          </w:tcPr>
          <w:p w:rsidR="00B36BEA" w:rsidRPr="00BE6F81" w:rsidRDefault="00B36BEA" w:rsidP="007D7ACE">
            <w:pPr>
              <w:pStyle w:val="aff1"/>
              <w:suppressAutoHyphens/>
              <w:spacing w:line="240" w:lineRule="auto"/>
              <w:ind w:firstLine="0"/>
              <w:jc w:val="center"/>
              <w:rPr>
                <w:b/>
                <w:sz w:val="22"/>
                <w:szCs w:val="22"/>
              </w:rPr>
            </w:pPr>
            <w:r w:rsidRPr="00BE6F81">
              <w:rPr>
                <w:b/>
                <w:sz w:val="22"/>
                <w:szCs w:val="22"/>
              </w:rPr>
              <w:t xml:space="preserve">Здания и сооружения, </w:t>
            </w:r>
          </w:p>
          <w:p w:rsidR="00B36BEA" w:rsidRPr="00BE6F81" w:rsidRDefault="00B36BEA" w:rsidP="007D7ACE">
            <w:pPr>
              <w:pStyle w:val="aff1"/>
              <w:suppressAutoHyphens/>
              <w:spacing w:line="240" w:lineRule="auto"/>
              <w:ind w:firstLine="0"/>
              <w:jc w:val="center"/>
              <w:rPr>
                <w:b/>
                <w:sz w:val="22"/>
                <w:szCs w:val="22"/>
              </w:rPr>
            </w:pPr>
            <w:r w:rsidRPr="00BE6F81">
              <w:rPr>
                <w:b/>
                <w:sz w:val="22"/>
                <w:szCs w:val="22"/>
              </w:rPr>
              <w:t xml:space="preserve">рекреационные территории, </w:t>
            </w:r>
          </w:p>
          <w:p w:rsidR="00B36BEA" w:rsidRPr="00BE6F81" w:rsidRDefault="00B36BEA" w:rsidP="007D7ACE">
            <w:pPr>
              <w:pStyle w:val="aff1"/>
              <w:suppressAutoHyphens/>
              <w:spacing w:line="240" w:lineRule="auto"/>
              <w:ind w:firstLine="0"/>
              <w:jc w:val="center"/>
              <w:rPr>
                <w:b/>
                <w:sz w:val="22"/>
                <w:szCs w:val="22"/>
              </w:rPr>
            </w:pPr>
            <w:r w:rsidRPr="00BE6F81">
              <w:rPr>
                <w:b/>
                <w:sz w:val="22"/>
                <w:szCs w:val="22"/>
              </w:rPr>
              <w:t>объекты отдыха</w:t>
            </w:r>
          </w:p>
        </w:tc>
        <w:tc>
          <w:tcPr>
            <w:tcW w:w="2852" w:type="dxa"/>
            <w:vAlign w:val="center"/>
          </w:tcPr>
          <w:p w:rsidR="00B36BEA" w:rsidRPr="00BE6F81" w:rsidRDefault="00B36BEA" w:rsidP="007D7ACE">
            <w:pPr>
              <w:pStyle w:val="aff1"/>
              <w:suppressAutoHyphens/>
              <w:spacing w:line="240" w:lineRule="auto"/>
              <w:ind w:left="-57" w:right="-57" w:firstLine="0"/>
              <w:jc w:val="center"/>
              <w:rPr>
                <w:b/>
                <w:sz w:val="22"/>
                <w:szCs w:val="22"/>
              </w:rPr>
            </w:pPr>
            <w:r w:rsidRPr="00BE6F81">
              <w:rPr>
                <w:b/>
                <w:sz w:val="22"/>
                <w:szCs w:val="22"/>
              </w:rPr>
              <w:t>Расчетная единица</w:t>
            </w:r>
          </w:p>
        </w:tc>
        <w:tc>
          <w:tcPr>
            <w:tcW w:w="2519" w:type="dxa"/>
            <w:vAlign w:val="center"/>
          </w:tcPr>
          <w:p w:rsidR="00B36BEA" w:rsidRPr="00BE6F81" w:rsidRDefault="00B36BEA" w:rsidP="007D7ACE">
            <w:pPr>
              <w:pStyle w:val="aff1"/>
              <w:suppressAutoHyphens/>
              <w:spacing w:line="240" w:lineRule="auto"/>
              <w:ind w:firstLine="0"/>
              <w:jc w:val="center"/>
              <w:rPr>
                <w:b/>
                <w:sz w:val="22"/>
                <w:szCs w:val="22"/>
              </w:rPr>
            </w:pPr>
            <w:r w:rsidRPr="00BE6F81">
              <w:rPr>
                <w:b/>
                <w:sz w:val="22"/>
                <w:szCs w:val="22"/>
              </w:rPr>
              <w:t xml:space="preserve">1 машино-место </w:t>
            </w:r>
          </w:p>
          <w:p w:rsidR="00B36BEA" w:rsidRPr="00BE6F81" w:rsidRDefault="00B36BEA" w:rsidP="007D7ACE">
            <w:pPr>
              <w:pStyle w:val="aff1"/>
              <w:suppressAutoHyphens/>
              <w:spacing w:line="240" w:lineRule="auto"/>
              <w:ind w:firstLine="0"/>
              <w:jc w:val="center"/>
              <w:rPr>
                <w:b/>
                <w:sz w:val="22"/>
                <w:szCs w:val="22"/>
              </w:rPr>
            </w:pPr>
            <w:r w:rsidRPr="00BE6F81">
              <w:rPr>
                <w:b/>
                <w:sz w:val="22"/>
                <w:szCs w:val="22"/>
              </w:rPr>
              <w:t>на количество расчетных ед</w:t>
            </w:r>
            <w:r w:rsidRPr="00BE6F81">
              <w:rPr>
                <w:b/>
                <w:sz w:val="22"/>
                <w:szCs w:val="22"/>
              </w:rPr>
              <w:t>и</w:t>
            </w:r>
            <w:r w:rsidRPr="00BE6F81">
              <w:rPr>
                <w:b/>
                <w:sz w:val="22"/>
                <w:szCs w:val="22"/>
              </w:rPr>
              <w:t>ниц</w:t>
            </w:r>
          </w:p>
        </w:tc>
      </w:tr>
    </w:tbl>
    <w:p w:rsidR="00B36BEA" w:rsidRPr="00BE6F81" w:rsidRDefault="00B36BEA" w:rsidP="00B36BEA">
      <w:pPr>
        <w:spacing w:line="20" w:lineRule="exact"/>
        <w:ind w:firstLine="221"/>
      </w:pPr>
    </w:p>
    <w:tbl>
      <w:tblPr>
        <w:tblStyle w:val="1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34"/>
        <w:gridCol w:w="2852"/>
        <w:gridCol w:w="2519"/>
      </w:tblGrid>
      <w:tr w:rsidR="00B36BEA" w:rsidRPr="00BE6F81">
        <w:trPr>
          <w:tblHeader/>
          <w:jc w:val="center"/>
        </w:trPr>
        <w:tc>
          <w:tcPr>
            <w:tcW w:w="4734" w:type="dxa"/>
            <w:vAlign w:val="center"/>
          </w:tcPr>
          <w:p w:rsidR="00B36BEA" w:rsidRPr="00BE6F81" w:rsidRDefault="00B36BEA" w:rsidP="00BD1F80">
            <w:pPr>
              <w:pStyle w:val="aff1"/>
              <w:suppressAutoHyphens/>
              <w:spacing w:line="242" w:lineRule="auto"/>
              <w:jc w:val="center"/>
              <w:rPr>
                <w:b/>
                <w:sz w:val="22"/>
                <w:szCs w:val="22"/>
              </w:rPr>
            </w:pPr>
            <w:r w:rsidRPr="00BE6F81">
              <w:rPr>
                <w:b/>
                <w:sz w:val="22"/>
                <w:szCs w:val="22"/>
              </w:rPr>
              <w:t>1</w:t>
            </w:r>
          </w:p>
        </w:tc>
        <w:tc>
          <w:tcPr>
            <w:tcW w:w="2852" w:type="dxa"/>
            <w:vAlign w:val="center"/>
          </w:tcPr>
          <w:p w:rsidR="00B36BEA" w:rsidRPr="00BE6F81" w:rsidRDefault="00B36BEA" w:rsidP="00BD1F80">
            <w:pPr>
              <w:pStyle w:val="aff1"/>
              <w:suppressAutoHyphens/>
              <w:spacing w:line="242" w:lineRule="auto"/>
              <w:ind w:left="-57" w:right="-57"/>
              <w:jc w:val="center"/>
              <w:rPr>
                <w:b/>
                <w:sz w:val="22"/>
                <w:szCs w:val="22"/>
              </w:rPr>
            </w:pPr>
            <w:r w:rsidRPr="00BE6F81">
              <w:rPr>
                <w:b/>
                <w:sz w:val="22"/>
                <w:szCs w:val="22"/>
              </w:rPr>
              <w:t>2</w:t>
            </w:r>
          </w:p>
        </w:tc>
        <w:tc>
          <w:tcPr>
            <w:tcW w:w="2519" w:type="dxa"/>
            <w:vAlign w:val="center"/>
          </w:tcPr>
          <w:p w:rsidR="00B36BEA" w:rsidRPr="00BE6F81" w:rsidRDefault="00B36BEA" w:rsidP="00BD1F80">
            <w:pPr>
              <w:pStyle w:val="aff1"/>
              <w:suppressAutoHyphens/>
              <w:spacing w:line="242" w:lineRule="auto"/>
              <w:jc w:val="center"/>
              <w:rPr>
                <w:b/>
                <w:sz w:val="22"/>
                <w:szCs w:val="22"/>
              </w:rPr>
            </w:pPr>
            <w:r w:rsidRPr="00BE6F81">
              <w:rPr>
                <w:b/>
                <w:sz w:val="22"/>
                <w:szCs w:val="22"/>
              </w:rPr>
              <w:t>3</w:t>
            </w:r>
          </w:p>
        </w:tc>
      </w:tr>
      <w:tr w:rsidR="00B36BEA" w:rsidRPr="00BE6F81">
        <w:trPr>
          <w:trHeight w:val="340"/>
          <w:jc w:val="center"/>
        </w:trPr>
        <w:tc>
          <w:tcPr>
            <w:tcW w:w="10105" w:type="dxa"/>
            <w:gridSpan w:val="3"/>
            <w:vAlign w:val="center"/>
          </w:tcPr>
          <w:p w:rsidR="00B36BEA" w:rsidRPr="00BE6F81" w:rsidRDefault="00B36BEA" w:rsidP="00BD1F80">
            <w:pPr>
              <w:pStyle w:val="aff1"/>
              <w:spacing w:line="242" w:lineRule="auto"/>
              <w:ind w:left="-57" w:right="-57" w:firstLine="0"/>
              <w:jc w:val="center"/>
              <w:rPr>
                <w:sz w:val="22"/>
                <w:szCs w:val="22"/>
              </w:rPr>
            </w:pPr>
            <w:r w:rsidRPr="00BE6F81">
              <w:rPr>
                <w:b/>
                <w:bCs/>
                <w:sz w:val="22"/>
                <w:szCs w:val="22"/>
              </w:rPr>
              <w:t>Здания и сооружения</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Учреждения органов государственной власти, органы м</w:t>
            </w:r>
            <w:r w:rsidRPr="00BE6F81">
              <w:rPr>
                <w:sz w:val="22"/>
                <w:szCs w:val="22"/>
              </w:rPr>
              <w:t>е</w:t>
            </w:r>
            <w:r w:rsidRPr="00BE6F81">
              <w:rPr>
                <w:sz w:val="22"/>
                <w:szCs w:val="22"/>
              </w:rPr>
              <w:t>стного самоуправления</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200 </w:t>
            </w:r>
          </w:p>
        </w:tc>
      </w:tr>
      <w:tr w:rsidR="00B36BEA" w:rsidRPr="00BE6F81">
        <w:trPr>
          <w:jc w:val="center"/>
        </w:trPr>
        <w:tc>
          <w:tcPr>
            <w:tcW w:w="4734" w:type="dxa"/>
          </w:tcPr>
          <w:p w:rsidR="00B36BEA" w:rsidRPr="00BE6F81" w:rsidRDefault="00B36BEA" w:rsidP="00BD1F80">
            <w:pPr>
              <w:pStyle w:val="aff1"/>
              <w:suppressAutoHyphens/>
              <w:spacing w:line="242" w:lineRule="auto"/>
              <w:ind w:right="-57" w:firstLine="0"/>
              <w:jc w:val="left"/>
              <w:rPr>
                <w:sz w:val="22"/>
                <w:szCs w:val="22"/>
              </w:rPr>
            </w:pPr>
            <w:r w:rsidRPr="00BE6F81">
              <w:rPr>
                <w:sz w:val="22"/>
                <w:szCs w:val="22"/>
              </w:rPr>
              <w:t xml:space="preserve">Административно-управленческие учреждения, </w:t>
            </w:r>
            <w:r w:rsidRPr="00BE6F81">
              <w:rPr>
                <w:spacing w:val="-2"/>
                <w:sz w:val="22"/>
                <w:szCs w:val="22"/>
              </w:rPr>
              <w:t>здания и помещения общественных организаций</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100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Коммерческо-деловые центры, офисные здания и помещ</w:t>
            </w:r>
            <w:r w:rsidRPr="00BE6F81">
              <w:rPr>
                <w:sz w:val="22"/>
                <w:szCs w:val="22"/>
              </w:rPr>
              <w:t>е</w:t>
            </w:r>
            <w:r w:rsidRPr="00BE6F81">
              <w:rPr>
                <w:sz w:val="22"/>
                <w:szCs w:val="22"/>
              </w:rPr>
              <w:t>ния, страховые компании</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50 </w:t>
            </w:r>
          </w:p>
        </w:tc>
      </w:tr>
      <w:tr w:rsidR="00B36BEA" w:rsidRPr="00BE6F81">
        <w:trPr>
          <w:jc w:val="center"/>
        </w:trPr>
        <w:tc>
          <w:tcPr>
            <w:tcW w:w="4734" w:type="dxa"/>
            <w:tcBorders>
              <w:bottom w:val="nil"/>
            </w:tcBorders>
          </w:tcPr>
          <w:p w:rsidR="00B36BEA" w:rsidRPr="00BE6F81" w:rsidRDefault="00B36BEA" w:rsidP="00BD1F80">
            <w:pPr>
              <w:pStyle w:val="FORMATTEXT"/>
              <w:suppressAutoHyphens/>
              <w:spacing w:line="242" w:lineRule="auto"/>
              <w:ind w:firstLine="0"/>
              <w:jc w:val="left"/>
              <w:rPr>
                <w:sz w:val="22"/>
                <w:szCs w:val="22"/>
              </w:rPr>
            </w:pPr>
            <w:r w:rsidRPr="00BE6F81">
              <w:rPr>
                <w:sz w:val="22"/>
                <w:szCs w:val="22"/>
              </w:rPr>
              <w:t>Банки и банковские учреждения, кредитно-финансовые учреждения:</w:t>
            </w:r>
          </w:p>
        </w:tc>
        <w:tc>
          <w:tcPr>
            <w:tcW w:w="2852" w:type="dxa"/>
            <w:vMerge w:val="restart"/>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B36BEA" w:rsidRPr="00BE6F81" w:rsidRDefault="00B36BEA" w:rsidP="00BD1F80">
            <w:pPr>
              <w:pStyle w:val="aff1"/>
              <w:spacing w:line="242" w:lineRule="auto"/>
              <w:ind w:firstLine="0"/>
              <w:rPr>
                <w:sz w:val="22"/>
                <w:szCs w:val="22"/>
              </w:rPr>
            </w:pPr>
            <w:r w:rsidRPr="00BE6F81">
              <w:rPr>
                <w:sz w:val="22"/>
                <w:szCs w:val="22"/>
              </w:rPr>
              <w:t xml:space="preserve">  </w:t>
            </w:r>
          </w:p>
        </w:tc>
      </w:tr>
      <w:tr w:rsidR="00B36BEA" w:rsidRPr="00BE6F81">
        <w:trPr>
          <w:jc w:val="center"/>
        </w:trPr>
        <w:tc>
          <w:tcPr>
            <w:tcW w:w="4734" w:type="dxa"/>
            <w:tcBorders>
              <w:top w:val="nil"/>
              <w:bottom w:val="nil"/>
            </w:tcBorders>
          </w:tcPr>
          <w:p w:rsidR="00B36BEA" w:rsidRPr="00BE6F81" w:rsidRDefault="00B36BEA" w:rsidP="00BD1F80">
            <w:pPr>
              <w:pStyle w:val="FORMATTEXT"/>
              <w:suppressAutoHyphens/>
              <w:spacing w:line="242" w:lineRule="auto"/>
              <w:ind w:left="113" w:firstLine="0"/>
              <w:jc w:val="left"/>
              <w:rPr>
                <w:sz w:val="22"/>
                <w:szCs w:val="22"/>
              </w:rPr>
            </w:pPr>
            <w:r w:rsidRPr="00BE6F81">
              <w:rPr>
                <w:sz w:val="22"/>
                <w:szCs w:val="22"/>
              </w:rPr>
              <w:t>- с операционными залами;</w:t>
            </w:r>
          </w:p>
        </w:tc>
        <w:tc>
          <w:tcPr>
            <w:tcW w:w="2852" w:type="dxa"/>
            <w:vMerge/>
          </w:tcPr>
          <w:p w:rsidR="00B36BEA" w:rsidRPr="00BE6F81" w:rsidRDefault="00B36BEA" w:rsidP="00BD1F80">
            <w:pPr>
              <w:pStyle w:val="aff1"/>
              <w:spacing w:line="242" w:lineRule="auto"/>
              <w:ind w:left="-57" w:right="-57"/>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30 </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113" w:firstLine="0"/>
              <w:jc w:val="left"/>
              <w:rPr>
                <w:sz w:val="22"/>
                <w:szCs w:val="22"/>
              </w:rPr>
            </w:pPr>
            <w:r w:rsidRPr="00BE6F81">
              <w:rPr>
                <w:sz w:val="22"/>
                <w:szCs w:val="22"/>
              </w:rPr>
              <w:t xml:space="preserve">- без операционных залов </w:t>
            </w:r>
          </w:p>
        </w:tc>
        <w:tc>
          <w:tcPr>
            <w:tcW w:w="2852" w:type="dxa"/>
            <w:vMerge/>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55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Здания и комплексы многофункциональные</w:t>
            </w:r>
          </w:p>
        </w:tc>
        <w:tc>
          <w:tcPr>
            <w:tcW w:w="5371" w:type="dxa"/>
            <w:gridSpan w:val="2"/>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 СП 160.1325800.2014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Здания судов общей юрисдикции</w:t>
            </w:r>
          </w:p>
        </w:tc>
        <w:tc>
          <w:tcPr>
            <w:tcW w:w="5371" w:type="dxa"/>
            <w:gridSpan w:val="2"/>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 СП 152.13330.2012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Здания и сооружения следственных органов</w:t>
            </w:r>
          </w:p>
        </w:tc>
        <w:tc>
          <w:tcPr>
            <w:tcW w:w="5371" w:type="dxa"/>
            <w:gridSpan w:val="2"/>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 СП 228.1325800.2014 </w:t>
            </w:r>
          </w:p>
        </w:tc>
      </w:tr>
      <w:tr w:rsidR="00B36BEA" w:rsidRPr="00BE6F81">
        <w:trPr>
          <w:jc w:val="center"/>
        </w:trPr>
        <w:tc>
          <w:tcPr>
            <w:tcW w:w="4734" w:type="dxa"/>
            <w:vMerge w:val="restart"/>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Образовательные организации, реализующие пр</w:t>
            </w:r>
            <w:r w:rsidRPr="00BE6F81">
              <w:rPr>
                <w:sz w:val="22"/>
                <w:szCs w:val="22"/>
              </w:rPr>
              <w:t>о</w:t>
            </w:r>
            <w:r w:rsidRPr="00BE6F81">
              <w:rPr>
                <w:sz w:val="22"/>
                <w:szCs w:val="22"/>
              </w:rPr>
              <w:t xml:space="preserve">граммы высшего образования </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преподаватели, сотрудн</w:t>
            </w:r>
            <w:r w:rsidRPr="00BE6F81">
              <w:rPr>
                <w:sz w:val="22"/>
                <w:szCs w:val="22"/>
              </w:rPr>
              <w:t>и</w:t>
            </w:r>
            <w:r w:rsidRPr="00BE6F81">
              <w:rPr>
                <w:sz w:val="22"/>
                <w:szCs w:val="22"/>
              </w:rPr>
              <w:t xml:space="preserve">ки, </w:t>
            </w:r>
            <w:r w:rsidRPr="00BE6F81">
              <w:rPr>
                <w:spacing w:val="-2"/>
                <w:sz w:val="22"/>
                <w:szCs w:val="22"/>
              </w:rPr>
              <w:t>занятые в о</w:t>
            </w:r>
            <w:r w:rsidRPr="00BE6F81">
              <w:rPr>
                <w:spacing w:val="-2"/>
                <w:sz w:val="22"/>
                <w:szCs w:val="22"/>
              </w:rPr>
              <w:t>д</w:t>
            </w:r>
            <w:r w:rsidRPr="00BE6F81">
              <w:rPr>
                <w:spacing w:val="-2"/>
                <w:sz w:val="22"/>
                <w:szCs w:val="22"/>
              </w:rPr>
              <w:t>ну смену</w:t>
            </w:r>
          </w:p>
        </w:tc>
        <w:tc>
          <w:tcPr>
            <w:tcW w:w="2519" w:type="dxa"/>
          </w:tcPr>
          <w:p w:rsidR="00B36BEA" w:rsidRPr="00BE6F81" w:rsidRDefault="00B36BEA" w:rsidP="00BD1F80">
            <w:pPr>
              <w:pStyle w:val="aff1"/>
              <w:suppressAutoHyphens/>
              <w:spacing w:line="242" w:lineRule="auto"/>
              <w:ind w:firstLine="0"/>
              <w:jc w:val="center"/>
              <w:rPr>
                <w:sz w:val="22"/>
                <w:szCs w:val="22"/>
              </w:rPr>
            </w:pPr>
            <w:r w:rsidRPr="00BE6F81">
              <w:rPr>
                <w:sz w:val="22"/>
                <w:szCs w:val="22"/>
              </w:rPr>
              <w:t>2</w:t>
            </w:r>
          </w:p>
        </w:tc>
      </w:tr>
      <w:tr w:rsidR="00B36BEA" w:rsidRPr="00BE6F81">
        <w:trPr>
          <w:jc w:val="center"/>
        </w:trPr>
        <w:tc>
          <w:tcPr>
            <w:tcW w:w="4734" w:type="dxa"/>
            <w:vMerge/>
          </w:tcPr>
          <w:p w:rsidR="00B36BEA" w:rsidRPr="00BE6F81" w:rsidRDefault="00B36BEA" w:rsidP="00BD1F80">
            <w:pPr>
              <w:pStyle w:val="aff1"/>
              <w:suppressAutoHyphens/>
              <w:spacing w:line="242" w:lineRule="auto"/>
              <w:rPr>
                <w:sz w:val="22"/>
                <w:szCs w:val="22"/>
              </w:rPr>
            </w:pP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pacing w:val="-2"/>
                <w:sz w:val="22"/>
                <w:szCs w:val="22"/>
              </w:rPr>
              <w:t>студенты, занятые в о</w:t>
            </w:r>
            <w:r w:rsidRPr="00BE6F81">
              <w:rPr>
                <w:spacing w:val="-2"/>
                <w:sz w:val="22"/>
                <w:szCs w:val="22"/>
              </w:rPr>
              <w:t>д</w:t>
            </w:r>
            <w:r w:rsidRPr="00BE6F81">
              <w:rPr>
                <w:spacing w:val="-2"/>
                <w:sz w:val="22"/>
                <w:szCs w:val="22"/>
              </w:rPr>
              <w:t>ну смену</w:t>
            </w:r>
          </w:p>
        </w:tc>
        <w:tc>
          <w:tcPr>
            <w:tcW w:w="2519" w:type="dxa"/>
          </w:tcPr>
          <w:p w:rsidR="00B36BEA" w:rsidRPr="00BE6F81" w:rsidRDefault="00B36BEA" w:rsidP="00BD1F80">
            <w:pPr>
              <w:pStyle w:val="aff1"/>
              <w:suppressAutoHyphens/>
              <w:spacing w:line="242" w:lineRule="auto"/>
              <w:ind w:firstLine="0"/>
              <w:jc w:val="center"/>
              <w:rPr>
                <w:sz w:val="22"/>
                <w:szCs w:val="22"/>
              </w:rPr>
            </w:pPr>
            <w:r w:rsidRPr="00BE6F81">
              <w:rPr>
                <w:sz w:val="22"/>
                <w:szCs w:val="22"/>
              </w:rPr>
              <w:t>10</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Профессиональные образовательные организации, образовательные организации искусств городского знач</w:t>
            </w:r>
            <w:r w:rsidRPr="00BE6F81">
              <w:rPr>
                <w:sz w:val="22"/>
                <w:szCs w:val="22"/>
              </w:rPr>
              <w:t>е</w:t>
            </w:r>
            <w:r w:rsidRPr="00BE6F81">
              <w:rPr>
                <w:sz w:val="22"/>
                <w:szCs w:val="22"/>
              </w:rPr>
              <w:t>ния</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преподаватели, зан</w:t>
            </w:r>
            <w:r w:rsidRPr="00BE6F81">
              <w:rPr>
                <w:sz w:val="22"/>
                <w:szCs w:val="22"/>
              </w:rPr>
              <w:t>я</w:t>
            </w:r>
            <w:r w:rsidRPr="00BE6F81">
              <w:rPr>
                <w:sz w:val="22"/>
                <w:szCs w:val="22"/>
              </w:rPr>
              <w:t xml:space="preserve">тые в одну смену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2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Центры обучения, самодеятельного творчества, клубы по интересам для взрослых</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20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Научно-исследовательские и проектные институты</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140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Производственные здания, коммунально-складские объекты, размещаемые в составе многофункциональных зон</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 xml:space="preserve">работающие в двух </w:t>
            </w:r>
          </w:p>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 xml:space="preserve">смежных сменах, чел.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6 </w:t>
            </w:r>
          </w:p>
        </w:tc>
      </w:tr>
      <w:tr w:rsidR="00B36BEA" w:rsidRPr="00BE6F81">
        <w:trPr>
          <w:jc w:val="center"/>
        </w:trPr>
        <w:tc>
          <w:tcPr>
            <w:tcW w:w="4734" w:type="dxa"/>
          </w:tcPr>
          <w:p w:rsidR="00B36BEA" w:rsidRPr="00BE6F81" w:rsidRDefault="00B36BEA" w:rsidP="00BD1F80">
            <w:pPr>
              <w:pStyle w:val="FORMATTEXT"/>
              <w:suppressAutoHyphens/>
              <w:spacing w:line="242" w:lineRule="auto"/>
              <w:ind w:firstLine="0"/>
              <w:jc w:val="left"/>
              <w:rPr>
                <w:sz w:val="22"/>
                <w:szCs w:val="22"/>
              </w:rPr>
            </w:pPr>
            <w:r w:rsidRPr="00BE6F81">
              <w:rPr>
                <w:sz w:val="22"/>
                <w:szCs w:val="22"/>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 xml:space="preserve">работающие в двух </w:t>
            </w:r>
          </w:p>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смежных сменах, чел.</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6</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Магазины-склады (мелкооптовой и розничной торго</w:t>
            </w:r>
            <w:r w:rsidRPr="00BE6F81">
              <w:rPr>
                <w:sz w:val="22"/>
                <w:szCs w:val="22"/>
              </w:rPr>
              <w:t>в</w:t>
            </w:r>
            <w:r w:rsidRPr="00BE6F81">
              <w:rPr>
                <w:sz w:val="22"/>
                <w:szCs w:val="22"/>
              </w:rPr>
              <w:t>ли, гипермаркеты)</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30 </w:t>
            </w:r>
          </w:p>
        </w:tc>
      </w:tr>
      <w:tr w:rsidR="00B36BEA" w:rsidRPr="00BE6F81">
        <w:trPr>
          <w:jc w:val="center"/>
        </w:trPr>
        <w:tc>
          <w:tcPr>
            <w:tcW w:w="4734" w:type="dxa"/>
          </w:tcPr>
          <w:p w:rsidR="00B36BEA" w:rsidRPr="00BE6F81" w:rsidRDefault="00B36BEA" w:rsidP="00BD1F80">
            <w:pPr>
              <w:pStyle w:val="aff1"/>
              <w:suppressAutoHyphens/>
              <w:spacing w:line="242" w:lineRule="auto"/>
              <w:ind w:right="-57" w:firstLine="0"/>
              <w:jc w:val="left"/>
              <w:rPr>
                <w:sz w:val="22"/>
                <w:szCs w:val="22"/>
              </w:rPr>
            </w:pPr>
            <w:r w:rsidRPr="00BE6F81">
              <w:rPr>
                <w:sz w:val="22"/>
                <w:szCs w:val="22"/>
              </w:rPr>
              <w:t xml:space="preserve">Объекты торгового назначения с широким ассортиментом товаров периодического спроса </w:t>
            </w:r>
            <w:r w:rsidRPr="00BE6F81">
              <w:rPr>
                <w:spacing w:val="-3"/>
                <w:sz w:val="22"/>
                <w:szCs w:val="22"/>
              </w:rPr>
              <w:t>продовольственной и (или) непродовольственной</w:t>
            </w:r>
            <w:r w:rsidRPr="00BE6F81">
              <w:rPr>
                <w:sz w:val="22"/>
                <w:szCs w:val="22"/>
              </w:rPr>
              <w:t xml:space="preserve"> групп (торговые центры, торговые комплексы, супермаркеты, универсамы, универм</w:t>
            </w:r>
            <w:r w:rsidRPr="00BE6F81">
              <w:rPr>
                <w:sz w:val="22"/>
                <w:szCs w:val="22"/>
              </w:rPr>
              <w:t>а</w:t>
            </w:r>
            <w:r w:rsidRPr="00BE6F81">
              <w:rPr>
                <w:sz w:val="22"/>
                <w:szCs w:val="22"/>
              </w:rPr>
              <w:t>ги и т.п.)</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40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lastRenderedPageBreak/>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60 </w:t>
            </w:r>
          </w:p>
        </w:tc>
      </w:tr>
      <w:tr w:rsidR="00B36BEA" w:rsidRPr="00BE6F81">
        <w:trPr>
          <w:jc w:val="center"/>
        </w:trPr>
        <w:tc>
          <w:tcPr>
            <w:tcW w:w="4734" w:type="dxa"/>
            <w:tcBorders>
              <w:bottom w:val="nil"/>
            </w:tcBorders>
          </w:tcPr>
          <w:p w:rsidR="00B36BEA" w:rsidRPr="00BE6F81" w:rsidRDefault="00B36BEA" w:rsidP="00BD1F80">
            <w:pPr>
              <w:pStyle w:val="FORMATTEXT"/>
              <w:suppressAutoHyphens/>
              <w:spacing w:line="242" w:lineRule="auto"/>
              <w:ind w:firstLine="0"/>
              <w:jc w:val="left"/>
              <w:rPr>
                <w:sz w:val="22"/>
                <w:szCs w:val="22"/>
              </w:rPr>
            </w:pPr>
            <w:r w:rsidRPr="00BE6F81">
              <w:rPr>
                <w:sz w:val="22"/>
                <w:szCs w:val="22"/>
              </w:rPr>
              <w:t xml:space="preserve">Рынки постоянные: </w:t>
            </w:r>
          </w:p>
        </w:tc>
        <w:tc>
          <w:tcPr>
            <w:tcW w:w="2852" w:type="dxa"/>
            <w:vMerge w:val="restart"/>
          </w:tcPr>
          <w:p w:rsidR="00B36BEA" w:rsidRPr="00BE6F81" w:rsidRDefault="00B36BEA" w:rsidP="00BD1F80">
            <w:pPr>
              <w:pStyle w:val="aff1"/>
              <w:spacing w:line="242" w:lineRule="auto"/>
              <w:ind w:left="-57" w:right="-57"/>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  </w:t>
            </w:r>
          </w:p>
        </w:tc>
      </w:tr>
      <w:tr w:rsidR="00B36BEA" w:rsidRPr="00BE6F81">
        <w:trPr>
          <w:jc w:val="center"/>
        </w:trPr>
        <w:tc>
          <w:tcPr>
            <w:tcW w:w="4734" w:type="dxa"/>
            <w:tcBorders>
              <w:top w:val="nil"/>
              <w:bottom w:val="nil"/>
            </w:tcBorders>
          </w:tcPr>
          <w:p w:rsidR="00B36BEA" w:rsidRPr="00BE6F81" w:rsidRDefault="00B36BEA" w:rsidP="00BD1F80">
            <w:pPr>
              <w:pStyle w:val="FORMATTEXT"/>
              <w:suppressAutoHyphens/>
              <w:spacing w:line="242" w:lineRule="auto"/>
              <w:ind w:left="113" w:firstLine="0"/>
              <w:jc w:val="left"/>
              <w:rPr>
                <w:sz w:val="22"/>
                <w:szCs w:val="22"/>
              </w:rPr>
            </w:pPr>
            <w:r w:rsidRPr="00BE6F81">
              <w:rPr>
                <w:sz w:val="22"/>
                <w:szCs w:val="22"/>
              </w:rPr>
              <w:t>- универсальные и непродовольственные;</w:t>
            </w:r>
          </w:p>
        </w:tc>
        <w:tc>
          <w:tcPr>
            <w:tcW w:w="2852" w:type="dxa"/>
            <w:vMerge/>
          </w:tcPr>
          <w:p w:rsidR="00B36BEA" w:rsidRPr="00BE6F81" w:rsidRDefault="00B36BEA" w:rsidP="00BD1F80">
            <w:pPr>
              <w:pStyle w:val="aff1"/>
              <w:spacing w:line="242" w:lineRule="auto"/>
              <w:ind w:left="-57" w:right="-57"/>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30 </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113" w:firstLine="0"/>
              <w:jc w:val="left"/>
              <w:rPr>
                <w:sz w:val="22"/>
                <w:szCs w:val="22"/>
              </w:rPr>
            </w:pPr>
            <w:r w:rsidRPr="00BE6F81">
              <w:rPr>
                <w:sz w:val="22"/>
                <w:szCs w:val="22"/>
              </w:rPr>
              <w:t>- продовольственные и сельскохозяйстве</w:t>
            </w:r>
            <w:r w:rsidRPr="00BE6F81">
              <w:rPr>
                <w:sz w:val="22"/>
                <w:szCs w:val="22"/>
              </w:rPr>
              <w:t>н</w:t>
            </w:r>
            <w:r w:rsidRPr="00BE6F81">
              <w:rPr>
                <w:sz w:val="22"/>
                <w:szCs w:val="22"/>
              </w:rPr>
              <w:t>ные</w:t>
            </w:r>
          </w:p>
        </w:tc>
        <w:tc>
          <w:tcPr>
            <w:tcW w:w="2852" w:type="dxa"/>
            <w:vMerge/>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40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Предприятия общественного питания периодического спроса (рестораны, кафе)</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посадочные места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4 </w:t>
            </w:r>
          </w:p>
        </w:tc>
      </w:tr>
      <w:tr w:rsidR="00B36BEA" w:rsidRPr="00BE6F81">
        <w:trPr>
          <w:jc w:val="center"/>
        </w:trPr>
        <w:tc>
          <w:tcPr>
            <w:tcW w:w="4734" w:type="dxa"/>
            <w:tcBorders>
              <w:bottom w:val="nil"/>
            </w:tcBorders>
          </w:tcPr>
          <w:p w:rsidR="00B36BEA" w:rsidRPr="00BE6F81" w:rsidRDefault="00B36BEA" w:rsidP="00BD1F80">
            <w:pPr>
              <w:pStyle w:val="aff1"/>
              <w:suppressAutoHyphens/>
              <w:spacing w:line="242" w:lineRule="auto"/>
              <w:ind w:right="-57" w:firstLine="0"/>
              <w:jc w:val="left"/>
              <w:rPr>
                <w:spacing w:val="-2"/>
                <w:sz w:val="22"/>
                <w:szCs w:val="22"/>
              </w:rPr>
            </w:pPr>
            <w:r w:rsidRPr="00BE6F81">
              <w:rPr>
                <w:spacing w:val="-2"/>
                <w:sz w:val="22"/>
                <w:szCs w:val="22"/>
              </w:rPr>
              <w:t>Объекты коммунально-бытового обслуживания:</w:t>
            </w:r>
          </w:p>
        </w:tc>
        <w:tc>
          <w:tcPr>
            <w:tcW w:w="2852" w:type="dxa"/>
            <w:tcBorders>
              <w:bottom w:val="nil"/>
            </w:tcBorders>
          </w:tcPr>
          <w:p w:rsidR="00B36BEA" w:rsidRPr="00BE6F81" w:rsidRDefault="00B36BEA" w:rsidP="00BD1F80">
            <w:pPr>
              <w:pStyle w:val="aff1"/>
              <w:spacing w:line="242" w:lineRule="auto"/>
              <w:ind w:left="-57" w:right="-57" w:firstLine="0"/>
              <w:rPr>
                <w:sz w:val="22"/>
                <w:szCs w:val="22"/>
              </w:rPr>
            </w:pPr>
            <w:r w:rsidRPr="00BE6F81">
              <w:rPr>
                <w:sz w:val="22"/>
                <w:szCs w:val="22"/>
              </w:rPr>
              <w:t xml:space="preserve">  </w:t>
            </w:r>
          </w:p>
        </w:tc>
        <w:tc>
          <w:tcPr>
            <w:tcW w:w="2519" w:type="dxa"/>
            <w:tcBorders>
              <w:bottom w:val="nil"/>
            </w:tcBorders>
          </w:tcPr>
          <w:p w:rsidR="00B36BEA" w:rsidRPr="00BE6F81" w:rsidRDefault="00B36BEA" w:rsidP="00BD1F80">
            <w:pPr>
              <w:pStyle w:val="aff1"/>
              <w:spacing w:line="242" w:lineRule="auto"/>
              <w:ind w:firstLine="0"/>
              <w:rPr>
                <w:sz w:val="22"/>
                <w:szCs w:val="22"/>
              </w:rPr>
            </w:pPr>
            <w:r w:rsidRPr="00BE6F81">
              <w:rPr>
                <w:sz w:val="22"/>
                <w:szCs w:val="22"/>
              </w:rPr>
              <w:t xml:space="preserve">  </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xml:space="preserve">- бани </w:t>
            </w:r>
          </w:p>
        </w:tc>
        <w:tc>
          <w:tcPr>
            <w:tcW w:w="2852" w:type="dxa"/>
            <w:tcBorders>
              <w:top w:val="nil"/>
            </w:tcBorders>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5</w:t>
            </w:r>
          </w:p>
        </w:tc>
      </w:tr>
      <w:tr w:rsidR="00B36BEA" w:rsidRPr="00BE6F81">
        <w:trPr>
          <w:jc w:val="center"/>
        </w:trPr>
        <w:tc>
          <w:tcPr>
            <w:tcW w:w="4734" w:type="dxa"/>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ателье, фотосалоны городского значения, салоны-парикмахерские, салоны красоты, солярии, салоны моды, свадебные салоны</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10 </w:t>
            </w:r>
          </w:p>
        </w:tc>
      </w:tr>
      <w:tr w:rsidR="00B36BEA" w:rsidRPr="00BE6F81">
        <w:trPr>
          <w:jc w:val="center"/>
        </w:trPr>
        <w:tc>
          <w:tcPr>
            <w:tcW w:w="4734" w:type="dxa"/>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xml:space="preserve">- салоны ритуальных услуг </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20 </w:t>
            </w:r>
          </w:p>
        </w:tc>
      </w:tr>
      <w:tr w:rsidR="00B36BEA" w:rsidRPr="00BE6F81">
        <w:trPr>
          <w:jc w:val="center"/>
        </w:trPr>
        <w:tc>
          <w:tcPr>
            <w:tcW w:w="4734" w:type="dxa"/>
          </w:tcPr>
          <w:p w:rsidR="00B36BEA" w:rsidRPr="00BE6F81" w:rsidRDefault="00B36BEA" w:rsidP="00BD1F80">
            <w:pPr>
              <w:pStyle w:val="aff1"/>
              <w:suppressAutoHyphens/>
              <w:spacing w:line="242" w:lineRule="auto"/>
              <w:ind w:left="255" w:right="-57" w:hanging="142"/>
              <w:jc w:val="left"/>
              <w:rPr>
                <w:sz w:val="22"/>
                <w:szCs w:val="22"/>
              </w:rPr>
            </w:pPr>
            <w:r w:rsidRPr="00BE6F81">
              <w:rPr>
                <w:spacing w:val="-4"/>
                <w:sz w:val="22"/>
                <w:szCs w:val="22"/>
              </w:rPr>
              <w:t>- химчистки, прачечные, ремонтные мастерские,</w:t>
            </w:r>
            <w:r w:rsidRPr="00BE6F81">
              <w:rPr>
                <w:sz w:val="22"/>
                <w:szCs w:val="22"/>
              </w:rPr>
              <w:t xml:space="preserve"> </w:t>
            </w:r>
            <w:r w:rsidRPr="00BE6F81">
              <w:rPr>
                <w:spacing w:val="-4"/>
                <w:sz w:val="22"/>
                <w:szCs w:val="22"/>
              </w:rPr>
              <w:t>специализированные центры по обслуживанию</w:t>
            </w:r>
            <w:r w:rsidRPr="00BE6F81">
              <w:rPr>
                <w:sz w:val="22"/>
                <w:szCs w:val="22"/>
              </w:rPr>
              <w:t xml:space="preserve"> сложной бытовой техники и др.</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рабочее место прие</w:t>
            </w:r>
            <w:r w:rsidRPr="00BE6F81">
              <w:rPr>
                <w:sz w:val="22"/>
                <w:szCs w:val="22"/>
              </w:rPr>
              <w:t>м</w:t>
            </w:r>
            <w:r w:rsidRPr="00BE6F81">
              <w:rPr>
                <w:sz w:val="22"/>
                <w:szCs w:val="22"/>
              </w:rPr>
              <w:t xml:space="preserve">щика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1</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Гостиницы</w:t>
            </w:r>
          </w:p>
        </w:tc>
        <w:tc>
          <w:tcPr>
            <w:tcW w:w="5371" w:type="dxa"/>
            <w:gridSpan w:val="2"/>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 СП 257.1325800.2016 </w:t>
            </w:r>
          </w:p>
        </w:tc>
      </w:tr>
      <w:tr w:rsidR="00B36BEA" w:rsidRPr="00BE6F81">
        <w:trPr>
          <w:jc w:val="center"/>
        </w:trPr>
        <w:tc>
          <w:tcPr>
            <w:tcW w:w="4734" w:type="dxa"/>
          </w:tcPr>
          <w:p w:rsidR="00B36BEA" w:rsidRPr="00BE6F81" w:rsidRDefault="00B36BEA" w:rsidP="00BD1F80">
            <w:pPr>
              <w:pStyle w:val="aff1"/>
              <w:suppressAutoHyphens/>
              <w:spacing w:line="242" w:lineRule="auto"/>
              <w:ind w:right="-57" w:firstLine="0"/>
              <w:jc w:val="left"/>
              <w:rPr>
                <w:sz w:val="22"/>
                <w:szCs w:val="22"/>
              </w:rPr>
            </w:pPr>
            <w:r w:rsidRPr="00BE6F81">
              <w:rPr>
                <w:sz w:val="22"/>
                <w:szCs w:val="22"/>
              </w:rPr>
              <w:t>Выставочно-музейные комплексы, музеи-</w:t>
            </w:r>
            <w:r w:rsidRPr="00BE6F81">
              <w:rPr>
                <w:spacing w:val="-2"/>
                <w:sz w:val="22"/>
                <w:szCs w:val="22"/>
              </w:rPr>
              <w:t>заповедники, музеи, галереи, выставочные залы</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6 </w:t>
            </w:r>
          </w:p>
        </w:tc>
      </w:tr>
      <w:tr w:rsidR="00B36BEA" w:rsidRPr="00BE6F81">
        <w:trPr>
          <w:jc w:val="center"/>
        </w:trPr>
        <w:tc>
          <w:tcPr>
            <w:tcW w:w="4734" w:type="dxa"/>
            <w:tcBorders>
              <w:bottom w:val="nil"/>
            </w:tcBorders>
          </w:tcPr>
          <w:p w:rsidR="00B36BEA" w:rsidRPr="00BE6F81" w:rsidRDefault="00B36BEA" w:rsidP="00BD1F80">
            <w:pPr>
              <w:pStyle w:val="aff1"/>
              <w:suppressAutoHyphens/>
              <w:spacing w:line="242" w:lineRule="auto"/>
              <w:ind w:firstLine="0"/>
              <w:jc w:val="left"/>
              <w:rPr>
                <w:sz w:val="22"/>
                <w:szCs w:val="22"/>
              </w:rPr>
            </w:pPr>
            <w:r w:rsidRPr="00BE6F81">
              <w:rPr>
                <w:sz w:val="22"/>
                <w:szCs w:val="22"/>
              </w:rPr>
              <w:t>Театры, концертные залы:</w:t>
            </w:r>
          </w:p>
        </w:tc>
        <w:tc>
          <w:tcPr>
            <w:tcW w:w="2852" w:type="dxa"/>
            <w:vMerge w:val="restart"/>
            <w:tcBorders>
              <w:bottom w:val="nil"/>
            </w:tcBorders>
          </w:tcPr>
          <w:p w:rsidR="00B36BEA" w:rsidRPr="00BE6F81" w:rsidRDefault="00B36BEA" w:rsidP="00BD1F80">
            <w:pPr>
              <w:pStyle w:val="aff1"/>
              <w:spacing w:line="242" w:lineRule="auto"/>
              <w:ind w:right="-57" w:firstLine="0"/>
              <w:jc w:val="center"/>
              <w:rPr>
                <w:sz w:val="22"/>
                <w:szCs w:val="22"/>
              </w:rPr>
            </w:pPr>
            <w:r w:rsidRPr="00BE6F81">
              <w:rPr>
                <w:sz w:val="22"/>
                <w:szCs w:val="22"/>
              </w:rPr>
              <w:t>зрительские места</w:t>
            </w:r>
          </w:p>
        </w:tc>
        <w:tc>
          <w:tcPr>
            <w:tcW w:w="2519" w:type="dxa"/>
            <w:tcBorders>
              <w:bottom w:val="nil"/>
            </w:tcBorders>
          </w:tcPr>
          <w:p w:rsidR="00B36BEA" w:rsidRPr="00BE6F81" w:rsidRDefault="00B36BEA" w:rsidP="00BD1F80">
            <w:pPr>
              <w:pStyle w:val="aff1"/>
              <w:spacing w:line="242" w:lineRule="auto"/>
              <w:ind w:firstLine="0"/>
              <w:rPr>
                <w:sz w:val="22"/>
                <w:szCs w:val="22"/>
              </w:rPr>
            </w:pPr>
            <w:r w:rsidRPr="00BE6F81">
              <w:rPr>
                <w:sz w:val="22"/>
                <w:szCs w:val="22"/>
              </w:rPr>
              <w:t xml:space="preserve">  </w:t>
            </w:r>
          </w:p>
        </w:tc>
      </w:tr>
      <w:tr w:rsidR="00B36BEA" w:rsidRPr="00BE6F81">
        <w:trPr>
          <w:jc w:val="center"/>
        </w:trPr>
        <w:tc>
          <w:tcPr>
            <w:tcW w:w="4734" w:type="dxa"/>
            <w:tcBorders>
              <w:top w:val="nil"/>
              <w:bottom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городского значения;</w:t>
            </w:r>
          </w:p>
        </w:tc>
        <w:tc>
          <w:tcPr>
            <w:tcW w:w="2852" w:type="dxa"/>
            <w:vMerge/>
            <w:tcBorders>
              <w:top w:val="nil"/>
              <w:bottom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4 </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другие театры и концертные залы  и конференц-залы</w:t>
            </w:r>
          </w:p>
        </w:tc>
        <w:tc>
          <w:tcPr>
            <w:tcW w:w="2852" w:type="dxa"/>
            <w:vMerge/>
            <w:tcBorders>
              <w:top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15 </w:t>
            </w:r>
          </w:p>
        </w:tc>
      </w:tr>
      <w:tr w:rsidR="00B36BEA" w:rsidRPr="00BE6F81">
        <w:trPr>
          <w:jc w:val="center"/>
        </w:trPr>
        <w:tc>
          <w:tcPr>
            <w:tcW w:w="4734" w:type="dxa"/>
            <w:tcBorders>
              <w:bottom w:val="nil"/>
            </w:tcBorders>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Киноцентры и кинотеатры:</w:t>
            </w:r>
          </w:p>
        </w:tc>
        <w:tc>
          <w:tcPr>
            <w:tcW w:w="2852" w:type="dxa"/>
            <w:vMerge w:val="restart"/>
            <w:tcBorders>
              <w:bottom w:val="nil"/>
            </w:tcBorders>
          </w:tcPr>
          <w:p w:rsidR="00B36BEA" w:rsidRPr="00BE6F81" w:rsidRDefault="00B36BEA" w:rsidP="00BD1F80">
            <w:pPr>
              <w:pStyle w:val="aff1"/>
              <w:spacing w:line="242" w:lineRule="auto"/>
              <w:ind w:left="-57" w:right="-57" w:firstLine="0"/>
              <w:jc w:val="center"/>
              <w:rPr>
                <w:sz w:val="22"/>
                <w:szCs w:val="22"/>
              </w:rPr>
            </w:pPr>
            <w:r w:rsidRPr="00BE6F81">
              <w:rPr>
                <w:sz w:val="22"/>
                <w:szCs w:val="22"/>
              </w:rPr>
              <w:t>зрительские места</w:t>
            </w:r>
          </w:p>
        </w:tc>
        <w:tc>
          <w:tcPr>
            <w:tcW w:w="2519" w:type="dxa"/>
            <w:tcBorders>
              <w:bottom w:val="nil"/>
            </w:tcBorders>
          </w:tcPr>
          <w:p w:rsidR="00B36BEA" w:rsidRPr="00BE6F81" w:rsidRDefault="00B36BEA" w:rsidP="00BD1F80">
            <w:pPr>
              <w:pStyle w:val="aff1"/>
              <w:spacing w:line="242" w:lineRule="auto"/>
              <w:ind w:firstLine="0"/>
              <w:rPr>
                <w:sz w:val="22"/>
                <w:szCs w:val="22"/>
              </w:rPr>
            </w:pPr>
            <w:r w:rsidRPr="00BE6F81">
              <w:rPr>
                <w:sz w:val="22"/>
                <w:szCs w:val="22"/>
              </w:rPr>
              <w:t xml:space="preserve">  </w:t>
            </w:r>
          </w:p>
        </w:tc>
      </w:tr>
      <w:tr w:rsidR="00B36BEA" w:rsidRPr="00BE6F81">
        <w:trPr>
          <w:jc w:val="center"/>
        </w:trPr>
        <w:tc>
          <w:tcPr>
            <w:tcW w:w="4734" w:type="dxa"/>
            <w:tcBorders>
              <w:top w:val="nil"/>
              <w:bottom w:val="nil"/>
            </w:tcBorders>
          </w:tcPr>
          <w:p w:rsidR="00B36BEA" w:rsidRPr="00BE6F81" w:rsidRDefault="00B36BEA" w:rsidP="00BD1F80">
            <w:pPr>
              <w:pStyle w:val="aff1"/>
              <w:suppressAutoHyphens/>
              <w:spacing w:line="242" w:lineRule="auto"/>
              <w:ind w:left="113" w:firstLine="0"/>
              <w:jc w:val="left"/>
              <w:rPr>
                <w:sz w:val="22"/>
                <w:szCs w:val="22"/>
              </w:rPr>
            </w:pPr>
            <w:r w:rsidRPr="00BE6F81">
              <w:rPr>
                <w:sz w:val="22"/>
                <w:szCs w:val="22"/>
              </w:rPr>
              <w:t xml:space="preserve">- городского значения; </w:t>
            </w:r>
          </w:p>
        </w:tc>
        <w:tc>
          <w:tcPr>
            <w:tcW w:w="2852" w:type="dxa"/>
            <w:vMerge/>
            <w:tcBorders>
              <w:top w:val="nil"/>
              <w:bottom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8</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113" w:firstLine="0"/>
              <w:jc w:val="left"/>
              <w:rPr>
                <w:sz w:val="22"/>
                <w:szCs w:val="22"/>
              </w:rPr>
            </w:pPr>
            <w:r w:rsidRPr="00BE6F81">
              <w:rPr>
                <w:sz w:val="22"/>
                <w:szCs w:val="22"/>
              </w:rPr>
              <w:t xml:space="preserve">- другие </w:t>
            </w:r>
          </w:p>
        </w:tc>
        <w:tc>
          <w:tcPr>
            <w:tcW w:w="2852" w:type="dxa"/>
            <w:vMerge/>
            <w:tcBorders>
              <w:top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15 </w:t>
            </w:r>
          </w:p>
        </w:tc>
      </w:tr>
      <w:tr w:rsidR="00B36BEA" w:rsidRPr="00BE6F81">
        <w:trPr>
          <w:jc w:val="center"/>
        </w:trPr>
        <w:tc>
          <w:tcPr>
            <w:tcW w:w="4734" w:type="dxa"/>
          </w:tcPr>
          <w:p w:rsidR="00B36BEA" w:rsidRPr="00BE6F81" w:rsidRDefault="00B36BEA" w:rsidP="00BD1F80">
            <w:pPr>
              <w:pStyle w:val="aff1"/>
              <w:suppressAutoHyphens/>
              <w:spacing w:line="242" w:lineRule="auto"/>
              <w:ind w:right="-57" w:firstLine="0"/>
              <w:jc w:val="left"/>
              <w:rPr>
                <w:sz w:val="22"/>
                <w:szCs w:val="22"/>
              </w:rPr>
            </w:pPr>
            <w:r w:rsidRPr="00BE6F81">
              <w:rPr>
                <w:spacing w:val="-2"/>
                <w:sz w:val="22"/>
                <w:szCs w:val="22"/>
              </w:rPr>
              <w:t>Центральные, специальные и специализированные библи</w:t>
            </w:r>
            <w:r w:rsidRPr="00BE6F81">
              <w:rPr>
                <w:spacing w:val="-2"/>
                <w:sz w:val="22"/>
                <w:szCs w:val="22"/>
              </w:rPr>
              <w:t>о</w:t>
            </w:r>
            <w:r w:rsidRPr="00BE6F81">
              <w:rPr>
                <w:spacing w:val="-2"/>
                <w:sz w:val="22"/>
                <w:szCs w:val="22"/>
              </w:rPr>
              <w:t>теки, интернет-кафе</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постоянные места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6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Объекты религиозных конфессий (церкви, костелы, мечети, синагоги и др.) </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B36BEA" w:rsidRPr="00BE6F81" w:rsidRDefault="00B36BEA" w:rsidP="00BD1F80">
            <w:pPr>
              <w:pStyle w:val="aff1"/>
              <w:suppressAutoHyphens/>
              <w:spacing w:line="242" w:lineRule="auto"/>
              <w:ind w:firstLine="0"/>
              <w:jc w:val="center"/>
              <w:rPr>
                <w:sz w:val="22"/>
                <w:szCs w:val="22"/>
              </w:rPr>
            </w:pPr>
            <w:r w:rsidRPr="00BE6F81">
              <w:rPr>
                <w:sz w:val="22"/>
                <w:szCs w:val="22"/>
              </w:rPr>
              <w:t>8, но не менее 10 машино-мест на объект</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pacing w:val="-2"/>
                <w:sz w:val="22"/>
                <w:szCs w:val="22"/>
              </w:rPr>
              <w:t>Досугово-развлекательные учреждения (развлекательные</w:t>
            </w:r>
            <w:r w:rsidRPr="00BE6F81">
              <w:rPr>
                <w:sz w:val="22"/>
                <w:szCs w:val="22"/>
              </w:rPr>
              <w:t xml:space="preserve"> центры, дискотеки, ночные клубы и др.)</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4</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Бильярдные, боулинги </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3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Здания и помещения медицинских организаций </w:t>
            </w:r>
          </w:p>
        </w:tc>
        <w:tc>
          <w:tcPr>
            <w:tcW w:w="5371" w:type="dxa"/>
            <w:gridSpan w:val="2"/>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по СП 158.13330.2014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Спортивные комплексы и стадионы с трибунами</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 xml:space="preserve">места на трибунах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25 </w:t>
            </w:r>
          </w:p>
        </w:tc>
      </w:tr>
      <w:tr w:rsidR="00B36BEA" w:rsidRPr="00BE6F81">
        <w:trPr>
          <w:jc w:val="center"/>
        </w:trPr>
        <w:tc>
          <w:tcPr>
            <w:tcW w:w="4734" w:type="dxa"/>
            <w:tcBorders>
              <w:bottom w:val="nil"/>
            </w:tcBorders>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Оздоровительные комплексы (фитнес-клубы, физкультурно-оздоровительные комплексы (ФОК), спо</w:t>
            </w:r>
            <w:r w:rsidRPr="00BE6F81">
              <w:rPr>
                <w:sz w:val="22"/>
                <w:szCs w:val="22"/>
              </w:rPr>
              <w:t>р</w:t>
            </w:r>
            <w:r w:rsidRPr="00BE6F81">
              <w:rPr>
                <w:sz w:val="22"/>
                <w:szCs w:val="22"/>
              </w:rPr>
              <w:t>тивные и тренажерные залы)</w:t>
            </w:r>
          </w:p>
        </w:tc>
        <w:tc>
          <w:tcPr>
            <w:tcW w:w="2852" w:type="dxa"/>
            <w:tcBorders>
              <w:bottom w:val="nil"/>
            </w:tcBorders>
          </w:tcPr>
          <w:p w:rsidR="00B36BEA" w:rsidRPr="00BE6F81" w:rsidRDefault="00B36BEA" w:rsidP="00BD1F80">
            <w:pPr>
              <w:pStyle w:val="aff1"/>
              <w:spacing w:line="242" w:lineRule="auto"/>
              <w:ind w:right="-57" w:firstLine="0"/>
              <w:jc w:val="center"/>
              <w:rPr>
                <w:sz w:val="22"/>
                <w:szCs w:val="22"/>
              </w:rPr>
            </w:pPr>
            <w:r w:rsidRPr="00BE6F81">
              <w:rPr>
                <w:sz w:val="22"/>
                <w:szCs w:val="22"/>
              </w:rPr>
              <w:t>м</w:t>
            </w:r>
            <w:r w:rsidRPr="00BE6F81">
              <w:rPr>
                <w:sz w:val="22"/>
                <w:szCs w:val="22"/>
                <w:vertAlign w:val="superscript"/>
              </w:rPr>
              <w:t>2</w:t>
            </w:r>
            <w:r w:rsidRPr="00BE6F81">
              <w:rPr>
                <w:sz w:val="22"/>
                <w:szCs w:val="22"/>
              </w:rPr>
              <w:t xml:space="preserve"> общей площади</w:t>
            </w:r>
          </w:p>
        </w:tc>
        <w:tc>
          <w:tcPr>
            <w:tcW w:w="2519" w:type="dxa"/>
            <w:tcBorders>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25</w:t>
            </w:r>
          </w:p>
        </w:tc>
      </w:tr>
      <w:tr w:rsidR="00B36BEA" w:rsidRPr="00BE6F81">
        <w:trPr>
          <w:jc w:val="center"/>
        </w:trPr>
        <w:tc>
          <w:tcPr>
            <w:tcW w:w="4734" w:type="dxa"/>
            <w:tcBorders>
              <w:bottom w:val="nil"/>
            </w:tcBorders>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Муниципальные детские физкультурно-оздоровительные объекты локального и районного уро</w:t>
            </w:r>
            <w:r w:rsidRPr="00BE6F81">
              <w:rPr>
                <w:sz w:val="22"/>
                <w:szCs w:val="22"/>
              </w:rPr>
              <w:t>в</w:t>
            </w:r>
            <w:r w:rsidRPr="00BE6F81">
              <w:rPr>
                <w:sz w:val="22"/>
                <w:szCs w:val="22"/>
              </w:rPr>
              <w:t>ней обслуживания:</w:t>
            </w:r>
          </w:p>
        </w:tc>
        <w:tc>
          <w:tcPr>
            <w:tcW w:w="2852" w:type="dxa"/>
            <w:vMerge w:val="restart"/>
            <w:tcBorders>
              <w:bottom w:val="nil"/>
            </w:tcBorders>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w:t>
            </w:r>
            <w:r w:rsidRPr="00BE6F81">
              <w:rPr>
                <w:sz w:val="22"/>
                <w:szCs w:val="22"/>
              </w:rPr>
              <w:t>и</w:t>
            </w:r>
            <w:r w:rsidRPr="00BE6F81">
              <w:rPr>
                <w:sz w:val="22"/>
                <w:szCs w:val="22"/>
              </w:rPr>
              <w:t>тели</w:t>
            </w:r>
          </w:p>
        </w:tc>
        <w:tc>
          <w:tcPr>
            <w:tcW w:w="2519" w:type="dxa"/>
            <w:tcBorders>
              <w:bottom w:val="nil"/>
            </w:tcBorders>
          </w:tcPr>
          <w:p w:rsidR="00B36BEA" w:rsidRPr="00BE6F81" w:rsidRDefault="00B36BEA" w:rsidP="00BD1F80">
            <w:pPr>
              <w:pStyle w:val="aff1"/>
              <w:spacing w:line="242" w:lineRule="auto"/>
              <w:ind w:firstLine="0"/>
              <w:rPr>
                <w:sz w:val="22"/>
                <w:szCs w:val="22"/>
              </w:rPr>
            </w:pPr>
            <w:r w:rsidRPr="00BE6F81">
              <w:rPr>
                <w:sz w:val="22"/>
                <w:szCs w:val="22"/>
              </w:rPr>
              <w:t xml:space="preserve">  </w:t>
            </w:r>
          </w:p>
        </w:tc>
      </w:tr>
      <w:tr w:rsidR="00B36BEA" w:rsidRPr="00BE6F81">
        <w:trPr>
          <w:trHeight w:val="266"/>
          <w:jc w:val="center"/>
        </w:trPr>
        <w:tc>
          <w:tcPr>
            <w:tcW w:w="4734" w:type="dxa"/>
            <w:tcBorders>
              <w:top w:val="nil"/>
              <w:bottom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тренажерные залы площадью 150-</w:t>
            </w:r>
            <w:smartTag w:uri="urn:schemas-microsoft-com:office:smarttags" w:element="metricconverter">
              <w:smartTagPr>
                <w:attr w:name="ProductID" w:val="500 м2"/>
              </w:smartTagPr>
              <w:r w:rsidRPr="00BE6F81">
                <w:rPr>
                  <w:sz w:val="22"/>
                  <w:szCs w:val="22"/>
                </w:rPr>
                <w:t>500 м</w:t>
              </w:r>
              <w:r w:rsidRPr="00BE6F81">
                <w:rPr>
                  <w:sz w:val="22"/>
                  <w:szCs w:val="22"/>
                  <w:vertAlign w:val="superscript"/>
                </w:rPr>
                <w:t>2</w:t>
              </w:r>
            </w:smartTag>
            <w:r w:rsidRPr="00BE6F81">
              <w:rPr>
                <w:sz w:val="22"/>
                <w:szCs w:val="22"/>
              </w:rPr>
              <w:t>;</w:t>
            </w:r>
          </w:p>
        </w:tc>
        <w:tc>
          <w:tcPr>
            <w:tcW w:w="2852" w:type="dxa"/>
            <w:vMerge/>
            <w:tcBorders>
              <w:top w:val="nil"/>
              <w:bottom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8 </w:t>
            </w:r>
          </w:p>
        </w:tc>
      </w:tr>
      <w:tr w:rsidR="00B36BEA" w:rsidRPr="00BE6F81">
        <w:trPr>
          <w:trHeight w:val="266"/>
          <w:jc w:val="center"/>
        </w:trPr>
        <w:tc>
          <w:tcPr>
            <w:tcW w:w="4734" w:type="dxa"/>
            <w:tcBorders>
              <w:top w:val="nil"/>
              <w:bottom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ФОК с залом площадью 1000-</w:t>
            </w:r>
            <w:smartTag w:uri="urn:schemas-microsoft-com:office:smarttags" w:element="metricconverter">
              <w:smartTagPr>
                <w:attr w:name="ProductID" w:val="2000 м2"/>
              </w:smartTagPr>
              <w:r w:rsidRPr="00BE6F81">
                <w:rPr>
                  <w:sz w:val="22"/>
                  <w:szCs w:val="22"/>
                </w:rPr>
                <w:t>2000 м</w:t>
              </w:r>
              <w:r w:rsidRPr="00BE6F81">
                <w:rPr>
                  <w:sz w:val="22"/>
                  <w:szCs w:val="22"/>
                  <w:vertAlign w:val="superscript"/>
                </w:rPr>
                <w:t>2</w:t>
              </w:r>
            </w:smartTag>
            <w:r w:rsidRPr="00BE6F81">
              <w:rPr>
                <w:sz w:val="22"/>
                <w:szCs w:val="22"/>
              </w:rPr>
              <w:t>;</w:t>
            </w:r>
          </w:p>
        </w:tc>
        <w:tc>
          <w:tcPr>
            <w:tcW w:w="2852" w:type="dxa"/>
            <w:vMerge/>
            <w:tcBorders>
              <w:top w:val="nil"/>
              <w:bottom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bottom w:val="nil"/>
            </w:tcBorders>
          </w:tcPr>
          <w:p w:rsidR="00B36BEA" w:rsidRPr="00BE6F81" w:rsidRDefault="00B36BEA" w:rsidP="00BD1F80">
            <w:pPr>
              <w:pStyle w:val="aff1"/>
              <w:spacing w:line="242" w:lineRule="auto"/>
              <w:ind w:firstLine="0"/>
              <w:jc w:val="center"/>
              <w:rPr>
                <w:sz w:val="22"/>
                <w:szCs w:val="22"/>
              </w:rPr>
            </w:pPr>
            <w:r w:rsidRPr="00BE6F81">
              <w:rPr>
                <w:sz w:val="22"/>
                <w:szCs w:val="22"/>
              </w:rPr>
              <w:t xml:space="preserve">10 </w:t>
            </w:r>
          </w:p>
        </w:tc>
      </w:tr>
      <w:tr w:rsidR="00B36BEA" w:rsidRPr="00BE6F81">
        <w:trPr>
          <w:jc w:val="center"/>
        </w:trPr>
        <w:tc>
          <w:tcPr>
            <w:tcW w:w="4734" w:type="dxa"/>
            <w:tcBorders>
              <w:top w:val="nil"/>
            </w:tcBorders>
          </w:tcPr>
          <w:p w:rsidR="00B36BEA" w:rsidRPr="00BE6F81" w:rsidRDefault="00B36BEA" w:rsidP="00BD1F80">
            <w:pPr>
              <w:pStyle w:val="aff1"/>
              <w:suppressAutoHyphens/>
              <w:spacing w:line="242" w:lineRule="auto"/>
              <w:ind w:left="255" w:hanging="142"/>
              <w:jc w:val="left"/>
              <w:rPr>
                <w:sz w:val="22"/>
                <w:szCs w:val="22"/>
              </w:rPr>
            </w:pPr>
            <w:r w:rsidRPr="00BE6F81">
              <w:rPr>
                <w:sz w:val="22"/>
                <w:szCs w:val="22"/>
              </w:rPr>
              <w:t>- ФОК с залом и бассейном общей площ</w:t>
            </w:r>
            <w:r w:rsidRPr="00BE6F81">
              <w:rPr>
                <w:sz w:val="22"/>
                <w:szCs w:val="22"/>
              </w:rPr>
              <w:t>а</w:t>
            </w:r>
            <w:r w:rsidRPr="00BE6F81">
              <w:rPr>
                <w:sz w:val="22"/>
                <w:szCs w:val="22"/>
              </w:rPr>
              <w:t>дью 2000-</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vMerge/>
            <w:tcBorders>
              <w:top w:val="nil"/>
            </w:tcBorders>
          </w:tcPr>
          <w:p w:rsidR="00B36BEA" w:rsidRPr="00BE6F81" w:rsidRDefault="00B36BEA" w:rsidP="00BD1F80">
            <w:pPr>
              <w:pStyle w:val="aff1"/>
              <w:spacing w:line="242" w:lineRule="auto"/>
              <w:ind w:left="-57" w:right="-57" w:firstLine="0"/>
              <w:jc w:val="center"/>
              <w:rPr>
                <w:sz w:val="22"/>
                <w:szCs w:val="22"/>
              </w:rPr>
            </w:pPr>
          </w:p>
        </w:tc>
        <w:tc>
          <w:tcPr>
            <w:tcW w:w="2519" w:type="dxa"/>
            <w:tcBorders>
              <w:top w:val="nil"/>
            </w:tcBorders>
          </w:tcPr>
          <w:p w:rsidR="00B36BEA" w:rsidRPr="00BE6F81" w:rsidRDefault="00B36BEA" w:rsidP="00BD1F80">
            <w:pPr>
              <w:pStyle w:val="aff1"/>
              <w:spacing w:line="242" w:lineRule="auto"/>
              <w:ind w:firstLine="0"/>
              <w:jc w:val="center"/>
              <w:rPr>
                <w:sz w:val="22"/>
                <w:szCs w:val="22"/>
              </w:rPr>
            </w:pPr>
            <w:r w:rsidRPr="00BE6F81">
              <w:rPr>
                <w:sz w:val="22"/>
                <w:szCs w:val="22"/>
              </w:rPr>
              <w:t>5</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Специализированные спортивные клубы и комплексы (теннис, конный спорт, горнолыжные це</w:t>
            </w:r>
            <w:r w:rsidRPr="00BE6F81">
              <w:rPr>
                <w:sz w:val="22"/>
                <w:szCs w:val="22"/>
              </w:rPr>
              <w:t>н</w:t>
            </w:r>
            <w:r w:rsidRPr="00BE6F81">
              <w:rPr>
                <w:sz w:val="22"/>
                <w:szCs w:val="22"/>
              </w:rPr>
              <w:t>тры и др.)</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 xml:space="preserve">ли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3</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Аквапарк, бассейн </w:t>
            </w:r>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5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lastRenderedPageBreak/>
              <w:t xml:space="preserve">Катки с искусственным покрытием общей площадью более </w:t>
            </w:r>
            <w:smartTag w:uri="urn:schemas-microsoft-com:office:smarttags" w:element="metricconverter">
              <w:smartTagPr>
                <w:attr w:name="ProductID" w:val="3000 м2"/>
              </w:smartTagPr>
              <w:r w:rsidRPr="00BE6F81">
                <w:rPr>
                  <w:sz w:val="22"/>
                  <w:szCs w:val="22"/>
                </w:rPr>
                <w:t>3000 м</w:t>
              </w:r>
              <w:r w:rsidRPr="00BE6F81">
                <w:rPr>
                  <w:sz w:val="22"/>
                  <w:szCs w:val="22"/>
                  <w:vertAlign w:val="superscript"/>
                </w:rPr>
                <w:t>2</w:t>
              </w:r>
            </w:smartTag>
          </w:p>
        </w:tc>
        <w:tc>
          <w:tcPr>
            <w:tcW w:w="2852" w:type="dxa"/>
          </w:tcPr>
          <w:p w:rsidR="00B36BEA" w:rsidRPr="00BE6F81" w:rsidRDefault="00B36BEA" w:rsidP="00BD1F80">
            <w:pPr>
              <w:pStyle w:val="aff1"/>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6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Железнодорожные вокзалы </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пассажиры дальнего следования в час пик</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 xml:space="preserve">8 </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Автовокзалы</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 xml:space="preserve">пассажиры в час пик </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10</w:t>
            </w:r>
          </w:p>
        </w:tc>
      </w:tr>
      <w:tr w:rsidR="00B36BEA" w:rsidRPr="00BE6F81">
        <w:trPr>
          <w:trHeight w:val="340"/>
          <w:jc w:val="center"/>
        </w:trPr>
        <w:tc>
          <w:tcPr>
            <w:tcW w:w="10105" w:type="dxa"/>
            <w:gridSpan w:val="3"/>
            <w:vAlign w:val="center"/>
          </w:tcPr>
          <w:p w:rsidR="00B36BEA" w:rsidRPr="00BE6F81" w:rsidRDefault="00B36BEA" w:rsidP="00BD1F80">
            <w:pPr>
              <w:pStyle w:val="aff1"/>
              <w:suppressAutoHyphens/>
              <w:spacing w:line="242" w:lineRule="auto"/>
              <w:ind w:left="-57" w:right="-57" w:firstLine="0"/>
              <w:jc w:val="center"/>
              <w:rPr>
                <w:sz w:val="22"/>
                <w:szCs w:val="22"/>
              </w:rPr>
            </w:pPr>
            <w:r w:rsidRPr="00BE6F81">
              <w:rPr>
                <w:b/>
                <w:bCs/>
                <w:sz w:val="22"/>
                <w:szCs w:val="22"/>
              </w:rPr>
              <w:t>Рекреационные территории и объекты отдыха</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Пляжи и парки в зонах отдыха </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5</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 xml:space="preserve">Лесопарки и заповедники </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10</w:t>
            </w:r>
          </w:p>
        </w:tc>
      </w:tr>
      <w:tr w:rsidR="00B36BEA" w:rsidRPr="00BE6F81">
        <w:trPr>
          <w:jc w:val="center"/>
        </w:trPr>
        <w:tc>
          <w:tcPr>
            <w:tcW w:w="4734" w:type="dxa"/>
          </w:tcPr>
          <w:p w:rsidR="00B36BEA" w:rsidRPr="00BE6F81" w:rsidRDefault="00B36BEA" w:rsidP="00BD1F80">
            <w:pPr>
              <w:pStyle w:val="aff1"/>
              <w:suppressAutoHyphens/>
              <w:spacing w:line="242" w:lineRule="auto"/>
              <w:ind w:firstLine="0"/>
              <w:jc w:val="left"/>
              <w:rPr>
                <w:sz w:val="22"/>
                <w:szCs w:val="22"/>
              </w:rPr>
            </w:pPr>
            <w:r w:rsidRPr="00BE6F81">
              <w:rPr>
                <w:sz w:val="22"/>
                <w:szCs w:val="22"/>
              </w:rPr>
              <w:t>Базы кратковременного отдыха (спортивные, лыжные, р</w:t>
            </w:r>
            <w:r w:rsidRPr="00BE6F81">
              <w:rPr>
                <w:sz w:val="22"/>
                <w:szCs w:val="22"/>
              </w:rPr>
              <w:t>ы</w:t>
            </w:r>
            <w:r w:rsidRPr="00BE6F81">
              <w:rPr>
                <w:sz w:val="22"/>
                <w:szCs w:val="22"/>
              </w:rPr>
              <w:t>боловные, охотничьи и др.)</w:t>
            </w:r>
          </w:p>
        </w:tc>
        <w:tc>
          <w:tcPr>
            <w:tcW w:w="2852" w:type="dxa"/>
          </w:tcPr>
          <w:p w:rsidR="00B36BEA" w:rsidRPr="00BE6F81" w:rsidRDefault="00B36BEA" w:rsidP="00BD1F80">
            <w:pPr>
              <w:pStyle w:val="aff1"/>
              <w:suppressAutoHyphens/>
              <w:spacing w:line="242"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2" w:lineRule="auto"/>
              <w:ind w:firstLine="0"/>
              <w:jc w:val="center"/>
              <w:rPr>
                <w:sz w:val="22"/>
                <w:szCs w:val="22"/>
              </w:rPr>
            </w:pPr>
            <w:r w:rsidRPr="00BE6F81">
              <w:rPr>
                <w:sz w:val="22"/>
                <w:szCs w:val="22"/>
              </w:rPr>
              <w:t>7</w:t>
            </w:r>
          </w:p>
        </w:tc>
      </w:tr>
      <w:tr w:rsidR="00B36BEA" w:rsidRPr="00BE6F81">
        <w:trPr>
          <w:jc w:val="center"/>
        </w:trPr>
        <w:tc>
          <w:tcPr>
            <w:tcW w:w="4734" w:type="dxa"/>
          </w:tcPr>
          <w:p w:rsidR="00B36BEA" w:rsidRPr="00BE6F81" w:rsidRDefault="00B36BEA" w:rsidP="00BD1F80">
            <w:pPr>
              <w:pStyle w:val="aff1"/>
              <w:suppressAutoHyphens/>
              <w:spacing w:line="244" w:lineRule="auto"/>
              <w:ind w:firstLine="0"/>
              <w:jc w:val="left"/>
              <w:rPr>
                <w:sz w:val="22"/>
                <w:szCs w:val="22"/>
              </w:rPr>
            </w:pPr>
            <w:r w:rsidRPr="00BE6F81">
              <w:rPr>
                <w:sz w:val="22"/>
                <w:szCs w:val="22"/>
              </w:rPr>
              <w:t xml:space="preserve">Береговые базы маломерного флота </w:t>
            </w:r>
          </w:p>
        </w:tc>
        <w:tc>
          <w:tcPr>
            <w:tcW w:w="2852" w:type="dxa"/>
          </w:tcPr>
          <w:p w:rsidR="00B36BEA" w:rsidRPr="00BE6F81" w:rsidRDefault="00B36BEA" w:rsidP="00BD1F80">
            <w:pPr>
              <w:pStyle w:val="aff1"/>
              <w:suppressAutoHyphens/>
              <w:spacing w:line="244" w:lineRule="auto"/>
              <w:ind w:left="-57" w:right="-57" w:firstLine="0"/>
              <w:jc w:val="center"/>
              <w:rPr>
                <w:sz w:val="22"/>
                <w:szCs w:val="22"/>
              </w:rPr>
            </w:pPr>
            <w:r w:rsidRPr="00BE6F81">
              <w:rPr>
                <w:sz w:val="22"/>
                <w:szCs w:val="22"/>
              </w:rPr>
              <w:t>единовременные посетит</w:t>
            </w:r>
            <w:r w:rsidRPr="00BE6F81">
              <w:rPr>
                <w:sz w:val="22"/>
                <w:szCs w:val="22"/>
              </w:rPr>
              <w:t>е</w:t>
            </w:r>
            <w:r w:rsidRPr="00BE6F81">
              <w:rPr>
                <w:sz w:val="22"/>
                <w:szCs w:val="22"/>
              </w:rPr>
              <w:t>ли</w:t>
            </w:r>
          </w:p>
        </w:tc>
        <w:tc>
          <w:tcPr>
            <w:tcW w:w="2519" w:type="dxa"/>
          </w:tcPr>
          <w:p w:rsidR="00B36BEA" w:rsidRPr="00BE6F81" w:rsidRDefault="00B36BEA" w:rsidP="00BD1F80">
            <w:pPr>
              <w:pStyle w:val="aff1"/>
              <w:spacing w:line="244" w:lineRule="auto"/>
              <w:ind w:firstLine="0"/>
              <w:jc w:val="center"/>
              <w:rPr>
                <w:sz w:val="22"/>
                <w:szCs w:val="22"/>
              </w:rPr>
            </w:pPr>
            <w:r w:rsidRPr="00BE6F81">
              <w:rPr>
                <w:sz w:val="22"/>
                <w:szCs w:val="22"/>
              </w:rPr>
              <w:t>7</w:t>
            </w:r>
          </w:p>
        </w:tc>
      </w:tr>
      <w:tr w:rsidR="00B36BEA" w:rsidRPr="00BE6F81">
        <w:trPr>
          <w:jc w:val="center"/>
        </w:trPr>
        <w:tc>
          <w:tcPr>
            <w:tcW w:w="4734" w:type="dxa"/>
          </w:tcPr>
          <w:p w:rsidR="00B36BEA" w:rsidRPr="00BE6F81" w:rsidRDefault="00B36BEA" w:rsidP="00BD1F80">
            <w:pPr>
              <w:pStyle w:val="FORMATTEXT"/>
              <w:suppressAutoHyphens/>
              <w:spacing w:line="244" w:lineRule="auto"/>
              <w:ind w:firstLine="0"/>
              <w:jc w:val="left"/>
              <w:rPr>
                <w:sz w:val="22"/>
                <w:szCs w:val="22"/>
              </w:rPr>
            </w:pPr>
            <w:r w:rsidRPr="00BE6F81">
              <w:rPr>
                <w:sz w:val="22"/>
                <w:szCs w:val="22"/>
              </w:rPr>
              <w:t>Дома отдыха и санатории, санатории-профилактории, базы отдыха предприятий и т</w:t>
            </w:r>
            <w:r w:rsidRPr="00BE6F81">
              <w:rPr>
                <w:sz w:val="22"/>
                <w:szCs w:val="22"/>
              </w:rPr>
              <w:t>у</w:t>
            </w:r>
            <w:r w:rsidRPr="00BE6F81">
              <w:rPr>
                <w:sz w:val="22"/>
                <w:szCs w:val="22"/>
              </w:rPr>
              <w:t xml:space="preserve">ристские базы </w:t>
            </w:r>
          </w:p>
        </w:tc>
        <w:tc>
          <w:tcPr>
            <w:tcW w:w="2852" w:type="dxa"/>
          </w:tcPr>
          <w:p w:rsidR="00B36BEA" w:rsidRPr="00BE6F81" w:rsidRDefault="00B36BEA" w:rsidP="00BD1F80">
            <w:pPr>
              <w:pStyle w:val="aff1"/>
              <w:suppressAutoHyphens/>
              <w:spacing w:line="244" w:lineRule="auto"/>
              <w:ind w:left="-57" w:right="-57" w:firstLine="0"/>
              <w:jc w:val="center"/>
              <w:rPr>
                <w:sz w:val="22"/>
                <w:szCs w:val="22"/>
              </w:rPr>
            </w:pPr>
            <w:r w:rsidRPr="00BE6F81">
              <w:rPr>
                <w:sz w:val="22"/>
                <w:szCs w:val="22"/>
              </w:rPr>
              <w:t>отдыхающие и обслуживающий персонал</w:t>
            </w:r>
          </w:p>
        </w:tc>
        <w:tc>
          <w:tcPr>
            <w:tcW w:w="2519" w:type="dxa"/>
          </w:tcPr>
          <w:p w:rsidR="00B36BEA" w:rsidRPr="00BE6F81" w:rsidRDefault="00B36BEA" w:rsidP="00BD1F80">
            <w:pPr>
              <w:pStyle w:val="aff1"/>
              <w:spacing w:line="244" w:lineRule="auto"/>
              <w:ind w:firstLine="0"/>
              <w:jc w:val="center"/>
              <w:rPr>
                <w:sz w:val="22"/>
                <w:szCs w:val="22"/>
              </w:rPr>
            </w:pPr>
            <w:r w:rsidRPr="00BE6F81">
              <w:rPr>
                <w:sz w:val="22"/>
                <w:szCs w:val="22"/>
              </w:rPr>
              <w:t>20</w:t>
            </w:r>
          </w:p>
        </w:tc>
      </w:tr>
      <w:tr w:rsidR="00B36BEA" w:rsidRPr="00BE6F81">
        <w:trPr>
          <w:jc w:val="center"/>
        </w:trPr>
        <w:tc>
          <w:tcPr>
            <w:tcW w:w="4734" w:type="dxa"/>
          </w:tcPr>
          <w:p w:rsidR="00B36BEA" w:rsidRPr="00BE6F81" w:rsidRDefault="00B36BEA" w:rsidP="00BD1F80">
            <w:pPr>
              <w:pStyle w:val="aff1"/>
              <w:suppressAutoHyphens/>
              <w:spacing w:line="244" w:lineRule="auto"/>
              <w:ind w:firstLine="0"/>
              <w:jc w:val="left"/>
              <w:rPr>
                <w:sz w:val="22"/>
                <w:szCs w:val="22"/>
              </w:rPr>
            </w:pPr>
            <w:r w:rsidRPr="00BE6F81">
              <w:rPr>
                <w:sz w:val="22"/>
                <w:szCs w:val="22"/>
              </w:rPr>
              <w:t xml:space="preserve">Предприятия общественного питания, торговли </w:t>
            </w:r>
          </w:p>
        </w:tc>
        <w:tc>
          <w:tcPr>
            <w:tcW w:w="2852" w:type="dxa"/>
          </w:tcPr>
          <w:p w:rsidR="00B36BEA" w:rsidRPr="00BE6F81" w:rsidRDefault="00B36BEA" w:rsidP="00BD1F80">
            <w:pPr>
              <w:pStyle w:val="aff1"/>
              <w:suppressAutoHyphens/>
              <w:spacing w:line="244" w:lineRule="auto"/>
              <w:ind w:left="-57" w:right="-57" w:firstLine="0"/>
              <w:jc w:val="center"/>
              <w:rPr>
                <w:sz w:val="22"/>
                <w:szCs w:val="22"/>
              </w:rPr>
            </w:pPr>
            <w:r w:rsidRPr="00BE6F81">
              <w:rPr>
                <w:sz w:val="22"/>
                <w:szCs w:val="22"/>
              </w:rPr>
              <w:t>единовременные посетители и персонал</w:t>
            </w:r>
          </w:p>
        </w:tc>
        <w:tc>
          <w:tcPr>
            <w:tcW w:w="2519" w:type="dxa"/>
          </w:tcPr>
          <w:p w:rsidR="00B36BEA" w:rsidRPr="00BE6F81" w:rsidRDefault="00B36BEA" w:rsidP="00BD1F80">
            <w:pPr>
              <w:pStyle w:val="aff1"/>
              <w:spacing w:line="244" w:lineRule="auto"/>
              <w:ind w:firstLine="0"/>
              <w:jc w:val="center"/>
              <w:rPr>
                <w:sz w:val="22"/>
                <w:szCs w:val="22"/>
              </w:rPr>
            </w:pPr>
            <w:r w:rsidRPr="00BE6F81">
              <w:rPr>
                <w:sz w:val="22"/>
                <w:szCs w:val="22"/>
              </w:rPr>
              <w:t>10</w:t>
            </w:r>
          </w:p>
        </w:tc>
      </w:tr>
    </w:tbl>
    <w:p w:rsidR="00B36BEA" w:rsidRPr="00BE6F81" w:rsidRDefault="00B36BEA" w:rsidP="00B36BEA">
      <w:pPr>
        <w:spacing w:before="120" w:line="244" w:lineRule="auto"/>
        <w:ind w:firstLine="720"/>
        <w:rPr>
          <w:rFonts w:ascii="Times New Roman" w:hAnsi="Times New Roman" w:cs="Times New Roman"/>
          <w:b w:val="0"/>
          <w:bCs w:val="0"/>
          <w:i/>
          <w:iCs/>
          <w:spacing w:val="40"/>
          <w:sz w:val="22"/>
          <w:szCs w:val="22"/>
        </w:rPr>
      </w:pPr>
      <w:r w:rsidRPr="00BE6F81">
        <w:rPr>
          <w:rFonts w:ascii="Times New Roman" w:hAnsi="Times New Roman" w:cs="Times New Roman"/>
          <w:b w:val="0"/>
          <w:bCs w:val="0"/>
          <w:i/>
          <w:iCs/>
          <w:spacing w:val="40"/>
          <w:sz w:val="22"/>
          <w:szCs w:val="22"/>
        </w:rPr>
        <w:t>Примечания:</w:t>
      </w:r>
    </w:p>
    <w:p w:rsidR="00B36BEA" w:rsidRPr="00BE6F81" w:rsidRDefault="00B36BEA" w:rsidP="00B36BEA">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1. При проектировании стоянок для обслуживания группы объектов с различным режимом суто</w:t>
      </w:r>
      <w:r w:rsidRPr="00BE6F81">
        <w:rPr>
          <w:rFonts w:ascii="Times New Roman" w:hAnsi="Times New Roman" w:cs="Times New Roman"/>
          <w:b w:val="0"/>
          <w:bCs w:val="0"/>
          <w:sz w:val="22"/>
          <w:szCs w:val="22"/>
        </w:rPr>
        <w:t>ч</w:t>
      </w:r>
      <w:r w:rsidRPr="00BE6F81">
        <w:rPr>
          <w:rFonts w:ascii="Times New Roman" w:hAnsi="Times New Roman" w:cs="Times New Roman"/>
          <w:b w:val="0"/>
          <w:bCs w:val="0"/>
          <w:sz w:val="22"/>
          <w:szCs w:val="22"/>
        </w:rPr>
        <w:t>ного функционирования допускается уменьшение расчетного количества машино-мест по каждому объе</w:t>
      </w:r>
      <w:r w:rsidRPr="00BE6F81">
        <w:rPr>
          <w:rFonts w:ascii="Times New Roman" w:hAnsi="Times New Roman" w:cs="Times New Roman"/>
          <w:b w:val="0"/>
          <w:bCs w:val="0"/>
          <w:sz w:val="22"/>
          <w:szCs w:val="22"/>
        </w:rPr>
        <w:t>к</w:t>
      </w:r>
      <w:r w:rsidRPr="00BE6F81">
        <w:rPr>
          <w:rFonts w:ascii="Times New Roman" w:hAnsi="Times New Roman" w:cs="Times New Roman"/>
          <w:b w:val="0"/>
          <w:bCs w:val="0"/>
          <w:sz w:val="22"/>
          <w:szCs w:val="22"/>
        </w:rPr>
        <w:t>ту в о</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дельности на 10-15 %.</w:t>
      </w:r>
    </w:p>
    <w:p w:rsidR="00B36BEA" w:rsidRPr="00BE6F81" w:rsidRDefault="00B36BEA" w:rsidP="00B36BEA">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2. Приобъектные стоянки дошкольных образовательных и общеобразовательных организаций пр</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ектируются вне территории указанных </w:t>
      </w:r>
      <w:r w:rsidRPr="00BE6F81">
        <w:rPr>
          <w:rFonts w:ascii="Times New Roman" w:hAnsi="Times New Roman" w:cs="Times New Roman"/>
          <w:b w:val="0"/>
          <w:sz w:val="22"/>
          <w:szCs w:val="22"/>
        </w:rPr>
        <w:t>организаций</w:t>
      </w:r>
      <w:r w:rsidRPr="00BE6F81">
        <w:rPr>
          <w:rFonts w:ascii="Times New Roman" w:hAnsi="Times New Roman" w:cs="Times New Roman"/>
          <w:b w:val="0"/>
          <w:bCs w:val="0"/>
          <w:sz w:val="22"/>
          <w:szCs w:val="22"/>
        </w:rPr>
        <w:t xml:space="preserve"> на расстоянии от границ участка в соответствии с тр</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 xml:space="preserve">бованиями таблицы 9.3.5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 xml:space="preserve"> исходя из общего расчетного колич</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ства машино-мест.</w:t>
      </w:r>
    </w:p>
    <w:p w:rsidR="00B36BEA" w:rsidRPr="00BE6F81" w:rsidRDefault="00B36BEA" w:rsidP="00B36BEA">
      <w:pPr>
        <w:pStyle w:val="FORMATTEXT"/>
        <w:spacing w:line="244" w:lineRule="auto"/>
        <w:ind w:firstLine="709"/>
        <w:jc w:val="both"/>
        <w:rPr>
          <w:sz w:val="22"/>
          <w:szCs w:val="22"/>
        </w:rPr>
      </w:pPr>
      <w:r w:rsidRPr="00BE6F81">
        <w:rPr>
          <w:bCs/>
          <w:sz w:val="22"/>
          <w:szCs w:val="22"/>
        </w:rPr>
        <w:t xml:space="preserve">3. </w:t>
      </w:r>
      <w:r w:rsidRPr="00BE6F81">
        <w:rPr>
          <w:sz w:val="22"/>
          <w:szCs w:val="22"/>
        </w:rPr>
        <w:t>На территории городского округа следует предусматривать стоянки туристических автобусов и парковочные места для легковых автомобилей, принадлежащих туристам, число которых определяется расчетом. Данные стоянки следует размещать с учетом обеспечения удобных подходов к объектам турис</w:t>
      </w:r>
      <w:r w:rsidRPr="00BE6F81">
        <w:rPr>
          <w:sz w:val="22"/>
          <w:szCs w:val="22"/>
        </w:rPr>
        <w:t>т</w:t>
      </w:r>
      <w:r w:rsidRPr="00BE6F81">
        <w:rPr>
          <w:sz w:val="22"/>
          <w:szCs w:val="22"/>
        </w:rPr>
        <w:t xml:space="preserve">ского осмотра, но не далее </w:t>
      </w:r>
      <w:smartTag w:uri="urn:schemas-microsoft-com:office:smarttags" w:element="metricconverter">
        <w:smartTagPr>
          <w:attr w:name="ProductID" w:val="500 м"/>
        </w:smartTagPr>
        <w:r w:rsidRPr="00BE6F81">
          <w:rPr>
            <w:sz w:val="22"/>
            <w:szCs w:val="22"/>
          </w:rPr>
          <w:t>500 м</w:t>
        </w:r>
      </w:smartTag>
      <w:r w:rsidRPr="00BE6F81">
        <w:rPr>
          <w:sz w:val="22"/>
          <w:szCs w:val="22"/>
        </w:rPr>
        <w:t xml:space="preserve"> от них и не нарушать целостный характер исторической среды.</w:t>
      </w:r>
    </w:p>
    <w:p w:rsidR="00B36BEA" w:rsidRPr="00BE6F81" w:rsidRDefault="00B36BEA" w:rsidP="00B36BEA">
      <w:pPr>
        <w:pStyle w:val="FORMATTEXT"/>
        <w:spacing w:line="244" w:lineRule="auto"/>
        <w:ind w:firstLine="709"/>
        <w:jc w:val="both"/>
        <w:rPr>
          <w:sz w:val="22"/>
          <w:szCs w:val="22"/>
        </w:rPr>
      </w:pPr>
      <w:r w:rsidRPr="00BE6F81">
        <w:rPr>
          <w:sz w:val="22"/>
          <w:szCs w:val="22"/>
        </w:rPr>
        <w:t>Вместимость стоянок для парковки туристических автобусов у вокзалов следует принимать из ра</w:t>
      </w:r>
      <w:r w:rsidRPr="00BE6F81">
        <w:rPr>
          <w:sz w:val="22"/>
          <w:szCs w:val="22"/>
        </w:rPr>
        <w:t>с</w:t>
      </w:r>
      <w:r w:rsidRPr="00BE6F81">
        <w:rPr>
          <w:sz w:val="22"/>
          <w:szCs w:val="22"/>
        </w:rPr>
        <w:t xml:space="preserve">чета 3 машино-места на 100 пассажиров (туристов), прибывающих в часы пик. </w:t>
      </w:r>
    </w:p>
    <w:p w:rsidR="00B36BEA" w:rsidRPr="00BE6F81" w:rsidRDefault="00B36BEA" w:rsidP="00B36BEA">
      <w:pPr>
        <w:pStyle w:val="FORMATTEXT"/>
        <w:spacing w:line="244" w:lineRule="auto"/>
        <w:ind w:firstLine="709"/>
        <w:jc w:val="both"/>
        <w:rPr>
          <w:sz w:val="22"/>
          <w:szCs w:val="22"/>
        </w:rPr>
      </w:pPr>
      <w:r w:rsidRPr="00BE6F81">
        <w:rPr>
          <w:sz w:val="22"/>
          <w:szCs w:val="22"/>
        </w:rPr>
        <w:t xml:space="preserve">Параметры парковки должны рассчитываться с учетом класса вместимости автобусов, но не менее: по ширине – </w:t>
      </w:r>
      <w:smartTag w:uri="urn:schemas-microsoft-com:office:smarttags" w:element="metricconverter">
        <w:smartTagPr>
          <w:attr w:name="ProductID" w:val="3,0 м"/>
        </w:smartTagPr>
        <w:r w:rsidRPr="00BE6F81">
          <w:rPr>
            <w:sz w:val="22"/>
            <w:szCs w:val="22"/>
          </w:rPr>
          <w:t>3,0 м</w:t>
        </w:r>
      </w:smartTag>
      <w:r w:rsidRPr="00BE6F81">
        <w:rPr>
          <w:sz w:val="22"/>
          <w:szCs w:val="22"/>
        </w:rPr>
        <w:t xml:space="preserve">, по длине – </w:t>
      </w:r>
      <w:smartTag w:uri="urn:schemas-microsoft-com:office:smarttags" w:element="metricconverter">
        <w:smartTagPr>
          <w:attr w:name="ProductID" w:val="8,5 м"/>
        </w:smartTagPr>
        <w:r w:rsidRPr="00BE6F81">
          <w:rPr>
            <w:sz w:val="22"/>
            <w:szCs w:val="22"/>
          </w:rPr>
          <w:t>8,5 м</w:t>
        </w:r>
      </w:smartTag>
      <w:r w:rsidRPr="00BE6F81">
        <w:rPr>
          <w:sz w:val="22"/>
          <w:szCs w:val="22"/>
        </w:rPr>
        <w:t xml:space="preserve"> и безопасного прохода пешеходов между границами парковочных мест шириной не м</w:t>
      </w:r>
      <w:r w:rsidRPr="00BE6F81">
        <w:rPr>
          <w:sz w:val="22"/>
          <w:szCs w:val="22"/>
        </w:rPr>
        <w:t>е</w:t>
      </w:r>
      <w:r w:rsidRPr="00BE6F81">
        <w:rPr>
          <w:sz w:val="22"/>
          <w:szCs w:val="22"/>
        </w:rPr>
        <w:t xml:space="preserve">нее </w:t>
      </w:r>
      <w:smartTag w:uri="urn:schemas-microsoft-com:office:smarttags" w:element="metricconverter">
        <w:smartTagPr>
          <w:attr w:name="ProductID" w:val="0,75 м"/>
        </w:smartTagPr>
        <w:r w:rsidRPr="00BE6F81">
          <w:rPr>
            <w:sz w:val="22"/>
            <w:szCs w:val="22"/>
          </w:rPr>
          <w:t>0,75 м</w:t>
        </w:r>
      </w:smartTag>
      <w:r w:rsidRPr="00BE6F81">
        <w:rPr>
          <w:sz w:val="22"/>
          <w:szCs w:val="22"/>
        </w:rPr>
        <w:t>.</w:t>
      </w:r>
    </w:p>
    <w:p w:rsidR="00B36BEA" w:rsidRPr="00BE6F81" w:rsidRDefault="00B36BEA" w:rsidP="00B36BEA">
      <w:pPr>
        <w:spacing w:line="244" w:lineRule="auto"/>
        <w:ind w:firstLine="720"/>
        <w:rPr>
          <w:rFonts w:ascii="Times New Roman" w:hAnsi="Times New Roman" w:cs="Times New Roman"/>
          <w:b w:val="0"/>
          <w:bCs w:val="0"/>
          <w:sz w:val="22"/>
          <w:szCs w:val="22"/>
        </w:rPr>
      </w:pPr>
      <w:r w:rsidRPr="00BE6F81">
        <w:rPr>
          <w:rFonts w:ascii="Times New Roman" w:hAnsi="Times New Roman" w:cs="Times New Roman"/>
          <w:b w:val="0"/>
          <w:bCs w:val="0"/>
          <w:sz w:val="22"/>
          <w:szCs w:val="22"/>
        </w:rPr>
        <w:t>4.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w:t>
      </w:r>
      <w:r w:rsidRPr="00BE6F81">
        <w:rPr>
          <w:rFonts w:ascii="Times New Roman" w:hAnsi="Times New Roman" w:cs="Times New Roman"/>
          <w:b w:val="0"/>
          <w:bCs w:val="0"/>
          <w:sz w:val="22"/>
          <w:szCs w:val="22"/>
        </w:rPr>
        <w:t>н</w:t>
      </w:r>
      <w:r w:rsidRPr="00BE6F81">
        <w:rPr>
          <w:rFonts w:ascii="Times New Roman" w:hAnsi="Times New Roman" w:cs="Times New Roman"/>
          <w:b w:val="0"/>
          <w:bCs w:val="0"/>
          <w:sz w:val="22"/>
          <w:szCs w:val="22"/>
        </w:rPr>
        <w:t xml:space="preserve">валидам, в соответствии с требованиями таблицы 19.1 </w:t>
      </w:r>
      <w:r w:rsidRPr="00BE6F81">
        <w:rPr>
          <w:rFonts w:ascii="Times New Roman" w:hAnsi="Times New Roman" w:cs="Times New Roman"/>
          <w:b w:val="0"/>
          <w:sz w:val="22"/>
          <w:szCs w:val="22"/>
        </w:rPr>
        <w:t>настоящих нормативов</w:t>
      </w:r>
      <w:r w:rsidRPr="00BE6F81">
        <w:rPr>
          <w:rFonts w:ascii="Times New Roman" w:hAnsi="Times New Roman" w:cs="Times New Roman"/>
          <w:b w:val="0"/>
          <w:bCs w:val="0"/>
          <w:sz w:val="22"/>
          <w:szCs w:val="22"/>
        </w:rPr>
        <w:t>.</w:t>
      </w:r>
    </w:p>
    <w:p w:rsidR="00725C46" w:rsidRPr="00BE6F81" w:rsidRDefault="00725C46" w:rsidP="00725C46">
      <w:pPr>
        <w:spacing w:line="239" w:lineRule="auto"/>
        <w:ind w:firstLine="720"/>
        <w:rPr>
          <w:rFonts w:ascii="Times New Roman" w:hAnsi="Times New Roman" w:cs="Times New Roman"/>
          <w:b w:val="0"/>
          <w:bCs w:val="0"/>
          <w:sz w:val="24"/>
          <w:szCs w:val="24"/>
        </w:rPr>
      </w:pPr>
    </w:p>
    <w:p w:rsidR="00725C46" w:rsidRPr="00BE6F81" w:rsidRDefault="00725C46" w:rsidP="00725C46">
      <w:pPr>
        <w:spacing w:line="239" w:lineRule="auto"/>
        <w:ind w:firstLine="720"/>
        <w:rPr>
          <w:rFonts w:ascii="Times New Roman" w:hAnsi="Times New Roman" w:cs="Times New Roman"/>
          <w:b w:val="0"/>
          <w:bCs w:val="0"/>
          <w:sz w:val="24"/>
          <w:szCs w:val="24"/>
        </w:rPr>
        <w:sectPr w:rsidR="00725C46" w:rsidRPr="00BE6F81" w:rsidSect="00A575BB">
          <w:footerReference w:type="even" r:id="rId34"/>
          <w:footerReference w:type="default" r:id="rId35"/>
          <w:footnotePr>
            <w:numFmt w:val="chicago"/>
            <w:numRestart w:val="eachPage"/>
          </w:footnotePr>
          <w:pgSz w:w="11906" w:h="16838" w:code="9"/>
          <w:pgMar w:top="1134" w:right="624" w:bottom="1134" w:left="1134" w:header="709" w:footer="658" w:gutter="0"/>
          <w:cols w:space="708"/>
          <w:docGrid w:linePitch="360"/>
        </w:sectPr>
      </w:pPr>
    </w:p>
    <w:p w:rsidR="00AD2C78" w:rsidRPr="00BE6F81" w:rsidRDefault="00AD2C78" w:rsidP="004A146A">
      <w:pPr>
        <w:spacing w:line="245"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lastRenderedPageBreak/>
        <w:t>ПРАВИЛА И ОБЛАСТЬ ПРИМЕНЕНИЯ</w:t>
      </w:r>
    </w:p>
    <w:p w:rsidR="003E5258" w:rsidRPr="00BE6F81" w:rsidRDefault="00AD2C78" w:rsidP="004A146A">
      <w:pPr>
        <w:spacing w:line="245"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 xml:space="preserve">РАСЧЕТНЫХ ПОКАЗАТЕЛЕЙ, СОДЕРЖАЩИХСЯ В ОСНОВНОЙ ЧАСТИ </w:t>
      </w:r>
    </w:p>
    <w:p w:rsidR="001D46B9" w:rsidRPr="00BE6F81" w:rsidRDefault="00AD2C78" w:rsidP="004A146A">
      <w:pPr>
        <w:spacing w:line="245" w:lineRule="auto"/>
        <w:ind w:firstLine="0"/>
        <w:jc w:val="center"/>
        <w:rPr>
          <w:rFonts w:ascii="Times New Roman" w:hAnsi="Times New Roman" w:cs="Times New Roman"/>
          <w:b w:val="0"/>
          <w:bCs w:val="0"/>
          <w:sz w:val="24"/>
          <w:szCs w:val="24"/>
        </w:rPr>
      </w:pPr>
      <w:r w:rsidRPr="00BE6F81">
        <w:rPr>
          <w:rFonts w:ascii="Times New Roman" w:hAnsi="Times New Roman" w:cs="Times New Roman"/>
          <w:sz w:val="24"/>
          <w:szCs w:val="24"/>
        </w:rPr>
        <w:t>НОРМАТИВОВ ГРАДОСТРОИТЕЛЬНОГО ПРОЕ</w:t>
      </w:r>
      <w:r w:rsidRPr="00BE6F81">
        <w:rPr>
          <w:rFonts w:ascii="Times New Roman" w:hAnsi="Times New Roman" w:cs="Times New Roman"/>
          <w:sz w:val="24"/>
          <w:szCs w:val="24"/>
        </w:rPr>
        <w:t>К</w:t>
      </w:r>
      <w:r w:rsidRPr="00BE6F81">
        <w:rPr>
          <w:rFonts w:ascii="Times New Roman" w:hAnsi="Times New Roman" w:cs="Times New Roman"/>
          <w:sz w:val="24"/>
          <w:szCs w:val="24"/>
        </w:rPr>
        <w:t>ТИРОВАНИЯ</w:t>
      </w:r>
    </w:p>
    <w:p w:rsidR="001D46B9" w:rsidRPr="00BE6F81" w:rsidRDefault="001D46B9" w:rsidP="004A146A">
      <w:pPr>
        <w:spacing w:line="245" w:lineRule="auto"/>
        <w:ind w:firstLine="709"/>
        <w:rPr>
          <w:rFonts w:ascii="Times New Roman" w:hAnsi="Times New Roman" w:cs="Times New Roman"/>
          <w:b w:val="0"/>
          <w:bCs w:val="0"/>
          <w:sz w:val="24"/>
          <w:szCs w:val="24"/>
        </w:rPr>
      </w:pPr>
    </w:p>
    <w:p w:rsidR="0094031C" w:rsidRPr="00BE6F81" w:rsidRDefault="0094031C" w:rsidP="004A146A">
      <w:pPr>
        <w:spacing w:line="245" w:lineRule="auto"/>
        <w:ind w:firstLine="709"/>
        <w:rPr>
          <w:rFonts w:ascii="Times New Roman" w:hAnsi="Times New Roman" w:cs="Times New Roman"/>
          <w:b w:val="0"/>
          <w:bCs w:val="0"/>
          <w:sz w:val="24"/>
          <w:szCs w:val="24"/>
        </w:rPr>
      </w:pPr>
    </w:p>
    <w:p w:rsidR="0094031C" w:rsidRPr="00BE6F81" w:rsidRDefault="008F2508" w:rsidP="004A146A">
      <w:pPr>
        <w:spacing w:line="245" w:lineRule="auto"/>
        <w:ind w:firstLine="709"/>
        <w:rPr>
          <w:rFonts w:ascii="Times New Roman" w:hAnsi="Times New Roman" w:cs="Times New Roman"/>
          <w:caps/>
          <w:sz w:val="24"/>
          <w:szCs w:val="24"/>
        </w:rPr>
      </w:pPr>
      <w:r w:rsidRPr="00BE6F81">
        <w:rPr>
          <w:rFonts w:ascii="Times New Roman" w:hAnsi="Times New Roman" w:cs="Times New Roman"/>
          <w:sz w:val="24"/>
          <w:szCs w:val="24"/>
        </w:rPr>
        <w:t>2</w:t>
      </w:r>
      <w:r w:rsidR="004427D1" w:rsidRPr="00BE6F81">
        <w:rPr>
          <w:rFonts w:ascii="Times New Roman" w:hAnsi="Times New Roman" w:cs="Times New Roman"/>
          <w:sz w:val="24"/>
          <w:szCs w:val="24"/>
        </w:rPr>
        <w:t>7</w:t>
      </w:r>
      <w:r w:rsidR="0094031C" w:rsidRPr="00BE6F81">
        <w:rPr>
          <w:rFonts w:ascii="Times New Roman" w:hAnsi="Times New Roman" w:cs="Times New Roman"/>
          <w:sz w:val="24"/>
          <w:szCs w:val="24"/>
        </w:rPr>
        <w:t xml:space="preserve">. </w:t>
      </w:r>
      <w:r w:rsidR="0094031C" w:rsidRPr="00BE6F81">
        <w:rPr>
          <w:rFonts w:ascii="Times New Roman" w:hAnsi="Times New Roman" w:cs="Times New Roman"/>
          <w:caps/>
          <w:sz w:val="24"/>
          <w:szCs w:val="24"/>
        </w:rPr>
        <w:t xml:space="preserve">Область применения расчетных показателей </w:t>
      </w:r>
    </w:p>
    <w:p w:rsidR="0094031C" w:rsidRPr="00BE6F81" w:rsidRDefault="0094031C" w:rsidP="004A146A">
      <w:pPr>
        <w:spacing w:line="245" w:lineRule="auto"/>
        <w:ind w:firstLine="709"/>
        <w:rPr>
          <w:rFonts w:ascii="Times New Roman" w:hAnsi="Times New Roman" w:cs="Times New Roman"/>
          <w:b w:val="0"/>
          <w:sz w:val="24"/>
          <w:szCs w:val="24"/>
          <w:lang/>
        </w:rPr>
      </w:pP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В соответствии с требованиями Градостроительного кодекса Российской Федерации </w:t>
      </w:r>
      <w:r w:rsidR="007D7ACE"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нормативы градостроительного проектирования </w:t>
      </w:r>
      <w:r w:rsidRPr="00BE6F81">
        <w:rPr>
          <w:rFonts w:ascii="Times New Roman" w:hAnsi="Times New Roman"/>
          <w:b w:val="0"/>
          <w:sz w:val="24"/>
          <w:szCs w:val="24"/>
        </w:rPr>
        <w:t xml:space="preserve">муниципального образования город Ковров </w:t>
      </w:r>
      <w:r w:rsidRPr="00BE6F81">
        <w:rPr>
          <w:rFonts w:ascii="Times New Roman" w:hAnsi="Times New Roman" w:cs="Times New Roman"/>
          <w:b w:val="0"/>
          <w:sz w:val="24"/>
          <w:szCs w:val="24"/>
        </w:rPr>
        <w:t>уст</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навливают совокупность расчетных показателей минимально допустимого уровня обеспеченн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сти объектами местного значения городского округа и расчетных</w:t>
      </w:r>
      <w:r w:rsidR="007D7ACE"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показателей максимально</w:t>
      </w:r>
      <w:r w:rsidR="0004050F"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 xml:space="preserve"> допустимого уровня территориальной доступности таких объектов для населения </w:t>
      </w:r>
      <w:r w:rsidRPr="00BE6F81">
        <w:rPr>
          <w:rFonts w:ascii="Times New Roman" w:hAnsi="Times New Roman"/>
          <w:b w:val="0"/>
          <w:sz w:val="24"/>
          <w:szCs w:val="24"/>
        </w:rPr>
        <w:t>муниципальн</w:t>
      </w:r>
      <w:r w:rsidRPr="00BE6F81">
        <w:rPr>
          <w:rFonts w:ascii="Times New Roman" w:hAnsi="Times New Roman"/>
          <w:b w:val="0"/>
          <w:sz w:val="24"/>
          <w:szCs w:val="24"/>
        </w:rPr>
        <w:t>о</w:t>
      </w:r>
      <w:r w:rsidRPr="00BE6F81">
        <w:rPr>
          <w:rFonts w:ascii="Times New Roman" w:hAnsi="Times New Roman"/>
          <w:b w:val="0"/>
          <w:sz w:val="24"/>
          <w:szCs w:val="24"/>
        </w:rPr>
        <w:t xml:space="preserve">го образования город Ковров </w:t>
      </w:r>
      <w:r w:rsidRPr="00BE6F81">
        <w:rPr>
          <w:rFonts w:ascii="Times New Roman" w:hAnsi="Times New Roman" w:cs="Times New Roman"/>
          <w:b w:val="0"/>
          <w:sz w:val="24"/>
          <w:szCs w:val="24"/>
        </w:rPr>
        <w:t>в целях обеспечения благоприятных условий жизнедеятельн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сти. </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Нормативы направлены на обеспечение градостроительными средствами (совокупностью расчетных показателей) безопасности и устойчивости развития </w:t>
      </w:r>
      <w:r w:rsidRPr="00BE6F81">
        <w:rPr>
          <w:rFonts w:ascii="Times New Roman" w:hAnsi="Times New Roman"/>
          <w:b w:val="0"/>
          <w:sz w:val="24"/>
          <w:szCs w:val="24"/>
        </w:rPr>
        <w:t>городского округа</w:t>
      </w:r>
      <w:r w:rsidRPr="00BE6F81">
        <w:rPr>
          <w:rFonts w:ascii="Times New Roman" w:hAnsi="Times New Roman" w:cs="Times New Roman"/>
          <w:b w:val="0"/>
          <w:sz w:val="24"/>
          <w:szCs w:val="24"/>
        </w:rPr>
        <w:t>, охрану здор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вья населения, рациональное использование природных ресурсов и охрану о</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ружающей среды, сохранение памятников истории и культуры, защиту территории от неблаг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приятных воздействий природного и техногенного характера, а также на со</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дание условий для реализации определенных законодательством Российской Федерации социальных гарантий граждан, включая маломобил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w:t>
      </w:r>
      <w:r w:rsidRPr="00BE6F81">
        <w:rPr>
          <w:rFonts w:ascii="Times New Roman" w:hAnsi="Times New Roman" w:cs="Times New Roman"/>
          <w:b w:val="0"/>
          <w:sz w:val="24"/>
          <w:szCs w:val="24"/>
        </w:rPr>
        <w:t>й</w:t>
      </w:r>
      <w:r w:rsidRPr="00BE6F81">
        <w:rPr>
          <w:rFonts w:ascii="Times New Roman" w:hAnsi="Times New Roman" w:cs="Times New Roman"/>
          <w:b w:val="0"/>
          <w:sz w:val="24"/>
          <w:szCs w:val="24"/>
        </w:rPr>
        <w:t>ства.</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Нормативы градостроительного проектирования </w:t>
      </w:r>
      <w:r w:rsidRPr="00BE6F81">
        <w:rPr>
          <w:rFonts w:ascii="Times New Roman" w:hAnsi="Times New Roman"/>
          <w:b w:val="0"/>
          <w:sz w:val="24"/>
          <w:szCs w:val="24"/>
        </w:rPr>
        <w:t>муниципального образования город</w:t>
      </w:r>
      <w:r w:rsidR="007D7ACE" w:rsidRPr="00BE6F81">
        <w:rPr>
          <w:rFonts w:ascii="Times New Roman" w:hAnsi="Times New Roman"/>
          <w:b w:val="0"/>
          <w:sz w:val="24"/>
          <w:szCs w:val="24"/>
        </w:rPr>
        <w:t xml:space="preserve">    </w:t>
      </w:r>
      <w:r w:rsidRPr="00BE6F81">
        <w:rPr>
          <w:rFonts w:ascii="Times New Roman" w:hAnsi="Times New Roman"/>
          <w:b w:val="0"/>
          <w:sz w:val="24"/>
          <w:szCs w:val="24"/>
        </w:rPr>
        <w:t xml:space="preserve"> Ковров </w:t>
      </w:r>
      <w:r w:rsidRPr="00BE6F81">
        <w:rPr>
          <w:rFonts w:ascii="Times New Roman" w:hAnsi="Times New Roman" w:cs="Times New Roman"/>
          <w:b w:val="0"/>
          <w:sz w:val="24"/>
          <w:szCs w:val="24"/>
        </w:rPr>
        <w:t>применяются при подготовке, согласовании, утверждении, внесении изменений и реал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зации генерального плана и документации по планировке территории</w:t>
      </w:r>
      <w:r w:rsidR="0004050F"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городского округа с уч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том перспективы его развития и направлены на устойчивое развитие</w:t>
      </w:r>
      <w:r w:rsidR="007D7ACE"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территории, обеспечение ее пр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странственного развития, соответствующее качеству жизни нас</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ления.</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Областью применения нормативов градостроительного проектирования я</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ляются:</w:t>
      </w:r>
    </w:p>
    <w:p w:rsidR="00554831" w:rsidRPr="00BE6F81" w:rsidRDefault="00554831" w:rsidP="004A146A">
      <w:pPr>
        <w:spacing w:line="245" w:lineRule="auto"/>
        <w:ind w:firstLine="709"/>
        <w:rPr>
          <w:rFonts w:ascii="Times New Roman" w:hAnsi="Times New Roman" w:cs="Times New Roman"/>
          <w:b w:val="0"/>
          <w:sz w:val="24"/>
          <w:szCs w:val="24"/>
          <w:lang/>
        </w:rPr>
      </w:pPr>
      <w:r w:rsidRPr="00BE6F81">
        <w:rPr>
          <w:rFonts w:ascii="Times New Roman" w:hAnsi="Times New Roman" w:cs="Times New Roman"/>
          <w:b w:val="0"/>
          <w:sz w:val="24"/>
          <w:szCs w:val="24"/>
          <w:lang/>
        </w:rPr>
        <w:t>- установление минимального набора показателей, расчет которых необходим при разр</w:t>
      </w:r>
      <w:r w:rsidRPr="00BE6F81">
        <w:rPr>
          <w:rFonts w:ascii="Times New Roman" w:hAnsi="Times New Roman" w:cs="Times New Roman"/>
          <w:b w:val="0"/>
          <w:sz w:val="24"/>
          <w:szCs w:val="24"/>
          <w:lang/>
        </w:rPr>
        <w:t>а</w:t>
      </w:r>
      <w:r w:rsidRPr="00BE6F81">
        <w:rPr>
          <w:rFonts w:ascii="Times New Roman" w:hAnsi="Times New Roman" w:cs="Times New Roman"/>
          <w:b w:val="0"/>
          <w:sz w:val="24"/>
          <w:szCs w:val="24"/>
          <w:lang/>
        </w:rPr>
        <w:t>ботке градостроительной документации;</w:t>
      </w:r>
    </w:p>
    <w:p w:rsidR="00554831" w:rsidRPr="00BE6F81" w:rsidRDefault="00554831" w:rsidP="004A146A">
      <w:pPr>
        <w:spacing w:line="245" w:lineRule="auto"/>
        <w:ind w:firstLine="709"/>
        <w:rPr>
          <w:rFonts w:ascii="Times New Roman" w:hAnsi="Times New Roman" w:cs="Times New Roman"/>
          <w:b w:val="0"/>
          <w:sz w:val="24"/>
          <w:szCs w:val="24"/>
          <w:lang/>
        </w:rPr>
      </w:pPr>
      <w:r w:rsidRPr="00BE6F81">
        <w:rPr>
          <w:rFonts w:ascii="Times New Roman" w:hAnsi="Times New Roman" w:cs="Times New Roman"/>
          <w:b w:val="0"/>
          <w:sz w:val="24"/>
          <w:szCs w:val="24"/>
          <w:lang/>
        </w:rPr>
        <w:t>- обеспечение оценки качества градостроительной документации в плане соответствия ее решений целям повышения качества жизни насел</w:t>
      </w:r>
      <w:r w:rsidRPr="00BE6F81">
        <w:rPr>
          <w:rFonts w:ascii="Times New Roman" w:hAnsi="Times New Roman" w:cs="Times New Roman"/>
          <w:b w:val="0"/>
          <w:sz w:val="24"/>
          <w:szCs w:val="24"/>
          <w:lang/>
        </w:rPr>
        <w:t>е</w:t>
      </w:r>
      <w:r w:rsidRPr="00BE6F81">
        <w:rPr>
          <w:rFonts w:ascii="Times New Roman" w:hAnsi="Times New Roman" w:cs="Times New Roman"/>
          <w:b w:val="0"/>
          <w:sz w:val="24"/>
          <w:szCs w:val="24"/>
          <w:lang/>
        </w:rPr>
        <w:t>ния;</w:t>
      </w:r>
    </w:p>
    <w:p w:rsidR="00554831" w:rsidRPr="00BE6F81" w:rsidRDefault="00554831" w:rsidP="004A146A">
      <w:pPr>
        <w:spacing w:line="245" w:lineRule="auto"/>
        <w:ind w:firstLine="709"/>
        <w:rPr>
          <w:rFonts w:ascii="Times New Roman" w:hAnsi="Times New Roman" w:cs="Times New Roman"/>
          <w:b w:val="0"/>
          <w:sz w:val="24"/>
          <w:szCs w:val="24"/>
          <w:lang/>
        </w:rPr>
      </w:pPr>
      <w:r w:rsidRPr="00BE6F81">
        <w:rPr>
          <w:rFonts w:ascii="Times New Roman" w:hAnsi="Times New Roman" w:cs="Times New Roman"/>
          <w:b w:val="0"/>
          <w:sz w:val="24"/>
          <w:szCs w:val="24"/>
          <w:lang/>
        </w:rPr>
        <w:t>- обеспечение постоянного контроля (мониторинга) соответствия проектных решений гр</w:t>
      </w:r>
      <w:r w:rsidRPr="00BE6F81">
        <w:rPr>
          <w:rFonts w:ascii="Times New Roman" w:hAnsi="Times New Roman" w:cs="Times New Roman"/>
          <w:b w:val="0"/>
          <w:sz w:val="24"/>
          <w:szCs w:val="24"/>
          <w:lang/>
        </w:rPr>
        <w:t>а</w:t>
      </w:r>
      <w:r w:rsidRPr="00BE6F81">
        <w:rPr>
          <w:rFonts w:ascii="Times New Roman" w:hAnsi="Times New Roman" w:cs="Times New Roman"/>
          <w:b w:val="0"/>
          <w:sz w:val="24"/>
          <w:szCs w:val="24"/>
          <w:lang/>
        </w:rPr>
        <w:t>достроительной документации изменяющимся социально-экономическим условиям на террит</w:t>
      </w:r>
      <w:r w:rsidRPr="00BE6F81">
        <w:rPr>
          <w:rFonts w:ascii="Times New Roman" w:hAnsi="Times New Roman" w:cs="Times New Roman"/>
          <w:b w:val="0"/>
          <w:sz w:val="24"/>
          <w:szCs w:val="24"/>
          <w:lang/>
        </w:rPr>
        <w:t>о</w:t>
      </w:r>
      <w:r w:rsidRPr="00BE6F81">
        <w:rPr>
          <w:rFonts w:ascii="Times New Roman" w:hAnsi="Times New Roman" w:cs="Times New Roman"/>
          <w:b w:val="0"/>
          <w:sz w:val="24"/>
          <w:szCs w:val="24"/>
          <w:lang/>
        </w:rPr>
        <w:t xml:space="preserve">рии </w:t>
      </w:r>
      <w:r w:rsidRPr="00BE6F81">
        <w:rPr>
          <w:rFonts w:ascii="Times New Roman" w:hAnsi="Times New Roman" w:cs="Times New Roman"/>
          <w:b w:val="0"/>
          <w:sz w:val="24"/>
          <w:szCs w:val="24"/>
        </w:rPr>
        <w:t>городского округа</w:t>
      </w:r>
      <w:r w:rsidRPr="00BE6F81">
        <w:rPr>
          <w:rFonts w:ascii="Times New Roman" w:hAnsi="Times New Roman" w:cs="Times New Roman"/>
          <w:b w:val="0"/>
          <w:sz w:val="24"/>
          <w:szCs w:val="24"/>
          <w:lang/>
        </w:rPr>
        <w:t>;</w:t>
      </w:r>
    </w:p>
    <w:p w:rsidR="00554831" w:rsidRPr="00BE6F81" w:rsidRDefault="00554831" w:rsidP="004A146A">
      <w:pPr>
        <w:spacing w:line="245" w:lineRule="auto"/>
        <w:ind w:firstLine="709"/>
        <w:rPr>
          <w:rFonts w:ascii="Times New Roman" w:hAnsi="Times New Roman" w:cs="Times New Roman"/>
          <w:b w:val="0"/>
          <w:sz w:val="24"/>
          <w:szCs w:val="24"/>
          <w:lang/>
        </w:rPr>
      </w:pPr>
      <w:r w:rsidRPr="00BE6F81">
        <w:rPr>
          <w:rFonts w:ascii="Times New Roman" w:hAnsi="Times New Roman" w:cs="Times New Roman"/>
          <w:b w:val="0"/>
          <w:sz w:val="24"/>
          <w:szCs w:val="24"/>
          <w:lang/>
        </w:rPr>
        <w:t>- формирование критериев принятия органами местного самоуправления решений в обла</w:t>
      </w:r>
      <w:r w:rsidRPr="00BE6F81">
        <w:rPr>
          <w:rFonts w:ascii="Times New Roman" w:hAnsi="Times New Roman" w:cs="Times New Roman"/>
          <w:b w:val="0"/>
          <w:sz w:val="24"/>
          <w:szCs w:val="24"/>
          <w:lang/>
        </w:rPr>
        <w:t>с</w:t>
      </w:r>
      <w:r w:rsidRPr="00BE6F81">
        <w:rPr>
          <w:rFonts w:ascii="Times New Roman" w:hAnsi="Times New Roman" w:cs="Times New Roman"/>
          <w:b w:val="0"/>
          <w:sz w:val="24"/>
          <w:szCs w:val="24"/>
          <w:lang/>
        </w:rPr>
        <w:t>ти социально-экономического, бюджетного и те</w:t>
      </w:r>
      <w:r w:rsidRPr="00BE6F81">
        <w:rPr>
          <w:rFonts w:ascii="Times New Roman" w:hAnsi="Times New Roman" w:cs="Times New Roman"/>
          <w:b w:val="0"/>
          <w:sz w:val="24"/>
          <w:szCs w:val="24"/>
          <w:lang/>
        </w:rPr>
        <w:t>р</w:t>
      </w:r>
      <w:r w:rsidRPr="00BE6F81">
        <w:rPr>
          <w:rFonts w:ascii="Times New Roman" w:hAnsi="Times New Roman" w:cs="Times New Roman"/>
          <w:b w:val="0"/>
          <w:sz w:val="24"/>
          <w:szCs w:val="24"/>
          <w:lang/>
        </w:rPr>
        <w:t>риториального планирования.</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Нормативы входят в систему нормативных документов, регламентирующих градостро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тельную деятельность на территории </w:t>
      </w:r>
      <w:r w:rsidRPr="00BE6F81">
        <w:rPr>
          <w:rFonts w:ascii="Times New Roman" w:hAnsi="Times New Roman"/>
          <w:b w:val="0"/>
          <w:sz w:val="24"/>
          <w:szCs w:val="24"/>
        </w:rPr>
        <w:t>муниципального образования город Ковров Владимирской области</w:t>
      </w:r>
      <w:r w:rsidRPr="00BE6F81">
        <w:rPr>
          <w:rFonts w:ascii="Times New Roman" w:hAnsi="Times New Roman" w:cs="Times New Roman"/>
          <w:b w:val="0"/>
          <w:sz w:val="24"/>
          <w:szCs w:val="24"/>
        </w:rPr>
        <w:t>.</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Настоящие нормативы устанавливают требования, обязательные для всех субъектов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строительных отношений, осуществляющих свою деятельность на территории </w:t>
      </w:r>
      <w:r w:rsidRPr="00BE6F81">
        <w:rPr>
          <w:rFonts w:ascii="Times New Roman" w:hAnsi="Times New Roman"/>
          <w:b w:val="0"/>
          <w:sz w:val="24"/>
          <w:szCs w:val="24"/>
        </w:rPr>
        <w:t>муниципального образования город Ковров</w:t>
      </w:r>
      <w:r w:rsidRPr="00BE6F81">
        <w:rPr>
          <w:rFonts w:ascii="Times New Roman" w:hAnsi="Times New Roman" w:cs="Times New Roman"/>
          <w:b w:val="0"/>
          <w:sz w:val="24"/>
          <w:szCs w:val="24"/>
        </w:rPr>
        <w:t>, независимо от их организационно-правовой формы.</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Нормативы </w:t>
      </w:r>
      <w:r w:rsidRPr="00BE6F81">
        <w:rPr>
          <w:rFonts w:ascii="Times New Roman" w:eastAsia="Calibri" w:hAnsi="Times New Roman" w:cs="Times New Roman"/>
          <w:b w:val="0"/>
          <w:bCs w:val="0"/>
          <w:sz w:val="24"/>
          <w:szCs w:val="24"/>
        </w:rPr>
        <w:t>конкретизируют и развивают основные положения действующих федеральных норм. По вопросам, не рассматриваемым в настоящих нормативах, следует руководствоваться</w:t>
      </w:r>
      <w:r w:rsidR="007D7ACE" w:rsidRPr="00BE6F81">
        <w:rPr>
          <w:rFonts w:ascii="Times New Roman" w:eastAsia="Calibri" w:hAnsi="Times New Roman" w:cs="Times New Roman"/>
          <w:b w:val="0"/>
          <w:bCs w:val="0"/>
          <w:sz w:val="24"/>
          <w:szCs w:val="24"/>
        </w:rPr>
        <w:t xml:space="preserve">  </w:t>
      </w:r>
      <w:r w:rsidRPr="00BE6F81">
        <w:rPr>
          <w:rFonts w:ascii="Times New Roman" w:eastAsia="Calibri" w:hAnsi="Times New Roman" w:cs="Times New Roman"/>
          <w:b w:val="0"/>
          <w:bCs w:val="0"/>
          <w:sz w:val="24"/>
          <w:szCs w:val="24"/>
        </w:rPr>
        <w:t xml:space="preserve"> законами и нормативно-техническими документами, действующими на территории Российской Федерации. При отмене и/или измен</w:t>
      </w:r>
      <w:r w:rsidRPr="00BE6F81">
        <w:rPr>
          <w:rFonts w:ascii="Times New Roman" w:eastAsia="Calibri" w:hAnsi="Times New Roman" w:cs="Times New Roman"/>
          <w:b w:val="0"/>
          <w:bCs w:val="0"/>
          <w:sz w:val="24"/>
          <w:szCs w:val="24"/>
        </w:rPr>
        <w:t>е</w:t>
      </w:r>
      <w:r w:rsidRPr="00BE6F81">
        <w:rPr>
          <w:rFonts w:ascii="Times New Roman" w:eastAsia="Calibri" w:hAnsi="Times New Roman" w:cs="Times New Roman"/>
          <w:b w:val="0"/>
          <w:bCs w:val="0"/>
          <w:sz w:val="24"/>
          <w:szCs w:val="24"/>
        </w:rPr>
        <w:t>нии действующих нормативных документов, в том числе тех, на которые дается ссылка в настоящих нормах, следует руководствоваться нормами, ввод</w:t>
      </w:r>
      <w:r w:rsidRPr="00BE6F81">
        <w:rPr>
          <w:rFonts w:ascii="Times New Roman" w:eastAsia="Calibri" w:hAnsi="Times New Roman" w:cs="Times New Roman"/>
          <w:b w:val="0"/>
          <w:bCs w:val="0"/>
          <w:sz w:val="24"/>
          <w:szCs w:val="24"/>
        </w:rPr>
        <w:t>и</w:t>
      </w:r>
      <w:r w:rsidRPr="00BE6F81">
        <w:rPr>
          <w:rFonts w:ascii="Times New Roman" w:eastAsia="Calibri" w:hAnsi="Times New Roman" w:cs="Times New Roman"/>
          <w:b w:val="0"/>
          <w:bCs w:val="0"/>
          <w:sz w:val="24"/>
          <w:szCs w:val="24"/>
        </w:rPr>
        <w:t>мыми взамен отмененных.</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новленных органами гос</w:t>
      </w:r>
      <w:r w:rsidRPr="00BE6F81">
        <w:rPr>
          <w:rFonts w:ascii="Times New Roman" w:hAnsi="Times New Roman" w:cs="Times New Roman"/>
          <w:b w:val="0"/>
          <w:bCs w:val="0"/>
          <w:sz w:val="24"/>
          <w:szCs w:val="24"/>
        </w:rPr>
        <w:t>у</w:t>
      </w:r>
      <w:r w:rsidRPr="00BE6F81">
        <w:rPr>
          <w:rFonts w:ascii="Times New Roman" w:hAnsi="Times New Roman" w:cs="Times New Roman"/>
          <w:b w:val="0"/>
          <w:bCs w:val="0"/>
          <w:sz w:val="24"/>
          <w:szCs w:val="24"/>
        </w:rPr>
        <w:t>дарственного контроля (надзора).</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Расчетные показатели минимально допустимого уровня обеспеченности объектами мес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ного значения населения </w:t>
      </w:r>
      <w:r w:rsidRPr="00BE6F81">
        <w:rPr>
          <w:rFonts w:ascii="Times New Roman" w:hAnsi="Times New Roman"/>
          <w:b w:val="0"/>
          <w:sz w:val="24"/>
          <w:szCs w:val="24"/>
        </w:rPr>
        <w:t>муниципального образования город Ковров</w:t>
      </w:r>
      <w:r w:rsidRPr="00BE6F81">
        <w:rPr>
          <w:rFonts w:ascii="Times New Roman" w:hAnsi="Times New Roman" w:cs="Times New Roman"/>
          <w:b w:val="0"/>
          <w:sz w:val="24"/>
          <w:szCs w:val="24"/>
        </w:rPr>
        <w:t>, устанавливаемые насто</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рования Владимирской</w:t>
      </w:r>
      <w:r w:rsidR="00BF3D21" w:rsidRPr="00BE6F81">
        <w:rPr>
          <w:rFonts w:ascii="Times New Roman" w:hAnsi="Times New Roman" w:cs="Times New Roman"/>
          <w:b w:val="0"/>
          <w:sz w:val="24"/>
          <w:szCs w:val="24"/>
        </w:rPr>
        <w:t xml:space="preserve"> области</w:t>
      </w:r>
      <w:r w:rsidRPr="00BE6F81">
        <w:rPr>
          <w:rFonts w:ascii="Times New Roman" w:hAnsi="Times New Roman" w:cs="Times New Roman"/>
          <w:b w:val="0"/>
          <w:sz w:val="24"/>
          <w:szCs w:val="24"/>
        </w:rPr>
        <w:t>.</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Pr="00BE6F81">
        <w:rPr>
          <w:rFonts w:ascii="Times New Roman" w:hAnsi="Times New Roman"/>
          <w:b w:val="0"/>
          <w:sz w:val="24"/>
          <w:szCs w:val="24"/>
        </w:rPr>
        <w:t>муниципального образования город Ковров</w:t>
      </w:r>
      <w:r w:rsidRPr="00BE6F81">
        <w:rPr>
          <w:rFonts w:ascii="Times New Roman" w:hAnsi="Times New Roman" w:cs="Times New Roman"/>
          <w:b w:val="0"/>
          <w:sz w:val="24"/>
          <w:szCs w:val="24"/>
        </w:rPr>
        <w:t>, устана</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ливаемые настоящими нормативами, приняты не выше предельных значений расчетных показ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телей максимально допустимого уровня территориальной доступности, установленных в Норм</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тивах градостроительного проектирования Владимирской</w:t>
      </w:r>
      <w:r w:rsidR="00BF3D21" w:rsidRPr="00BE6F81">
        <w:rPr>
          <w:rFonts w:ascii="Times New Roman" w:hAnsi="Times New Roman" w:cs="Times New Roman"/>
          <w:b w:val="0"/>
          <w:sz w:val="24"/>
          <w:szCs w:val="24"/>
        </w:rPr>
        <w:t xml:space="preserve"> области</w:t>
      </w:r>
      <w:r w:rsidRPr="00BE6F81">
        <w:rPr>
          <w:rFonts w:ascii="Times New Roman" w:hAnsi="Times New Roman" w:cs="Times New Roman"/>
          <w:b w:val="0"/>
          <w:sz w:val="24"/>
          <w:szCs w:val="24"/>
        </w:rPr>
        <w:t>.</w:t>
      </w:r>
    </w:p>
    <w:p w:rsidR="00554831" w:rsidRPr="00BE6F81" w:rsidRDefault="00554831" w:rsidP="004A146A">
      <w:pPr>
        <w:spacing w:line="245"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Разработанная до утверждения настоящих нормативов документация по планировке терр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тории, не соответствующая требованиям нормативов, может использоваться без установления срока приведения ее в соответствие с утвержденными нормативами требованиями, за исключен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ем случаев, если ее реализация сопряжена с созданием опасности для жизни или здоровья челов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ка, для окр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жающей среды, объектов культурного наследия.</w:t>
      </w:r>
    </w:p>
    <w:p w:rsidR="00554831" w:rsidRPr="00BE6F81" w:rsidRDefault="00554831" w:rsidP="004A146A">
      <w:pPr>
        <w:spacing w:line="245"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Разработанная до утверждения настоящих нормативов и нереализованная 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кументация по планировке территории может быть использована в части, не противоречащей требованиям       настоящих но</w:t>
      </w:r>
      <w:r w:rsidRPr="00BE6F81">
        <w:rPr>
          <w:rFonts w:ascii="Times New Roman" w:hAnsi="Times New Roman" w:cs="Times New Roman"/>
          <w:b w:val="0"/>
          <w:sz w:val="24"/>
          <w:szCs w:val="24"/>
        </w:rPr>
        <w:t>р</w:t>
      </w:r>
      <w:r w:rsidRPr="00BE6F81">
        <w:rPr>
          <w:rFonts w:ascii="Times New Roman" w:hAnsi="Times New Roman" w:cs="Times New Roman"/>
          <w:b w:val="0"/>
          <w:sz w:val="24"/>
          <w:szCs w:val="24"/>
        </w:rPr>
        <w:t>мативов.</w:t>
      </w:r>
    </w:p>
    <w:p w:rsidR="0094031C" w:rsidRPr="00BE6F81" w:rsidRDefault="0094031C" w:rsidP="004A146A">
      <w:pPr>
        <w:spacing w:line="245" w:lineRule="auto"/>
        <w:ind w:firstLine="709"/>
        <w:rPr>
          <w:rFonts w:ascii="Times New Roman" w:hAnsi="Times New Roman" w:cs="Times New Roman"/>
          <w:b w:val="0"/>
          <w:bCs w:val="0"/>
          <w:sz w:val="24"/>
          <w:szCs w:val="24"/>
        </w:rPr>
      </w:pPr>
    </w:p>
    <w:p w:rsidR="00376B21" w:rsidRPr="00BE6F81" w:rsidRDefault="00376B21" w:rsidP="004A146A">
      <w:pPr>
        <w:spacing w:line="245" w:lineRule="auto"/>
        <w:ind w:firstLine="709"/>
        <w:rPr>
          <w:rFonts w:ascii="Times New Roman" w:hAnsi="Times New Roman" w:cs="Times New Roman"/>
          <w:b w:val="0"/>
          <w:bCs w:val="0"/>
          <w:sz w:val="24"/>
          <w:szCs w:val="24"/>
        </w:rPr>
      </w:pPr>
    </w:p>
    <w:p w:rsidR="009F2696" w:rsidRPr="00BE6F81" w:rsidRDefault="009F2696" w:rsidP="004A146A">
      <w:pPr>
        <w:spacing w:line="245" w:lineRule="auto"/>
        <w:ind w:firstLine="709"/>
        <w:rPr>
          <w:rFonts w:ascii="Times New Roman Полужирный" w:hAnsi="Times New Roman Полужирный" w:cs="Times New Roman"/>
          <w:caps/>
          <w:sz w:val="24"/>
          <w:szCs w:val="24"/>
        </w:rPr>
      </w:pPr>
      <w:r w:rsidRPr="00BE6F81">
        <w:rPr>
          <w:rFonts w:ascii="Times New Roman" w:hAnsi="Times New Roman" w:cs="Times New Roman"/>
          <w:sz w:val="24"/>
          <w:szCs w:val="24"/>
        </w:rPr>
        <w:t xml:space="preserve">28. </w:t>
      </w:r>
      <w:r w:rsidRPr="00BE6F81">
        <w:rPr>
          <w:rFonts w:ascii="Times New Roman Полужирный" w:hAnsi="Times New Roman Полужирный" w:cs="Times New Roman"/>
          <w:caps/>
          <w:sz w:val="24"/>
          <w:szCs w:val="24"/>
        </w:rPr>
        <w:t>Правила применения расчетных показателей.</w:t>
      </w:r>
    </w:p>
    <w:p w:rsidR="009F2696" w:rsidRPr="00BE6F81" w:rsidRDefault="009F2696" w:rsidP="004A146A">
      <w:pPr>
        <w:spacing w:line="245" w:lineRule="auto"/>
        <w:ind w:firstLine="709"/>
        <w:rPr>
          <w:rFonts w:ascii="Times New Roman" w:hAnsi="Times New Roman" w:cs="Times New Roman"/>
          <w:b w:val="0"/>
          <w:sz w:val="24"/>
          <w:szCs w:val="24"/>
        </w:rPr>
      </w:pPr>
    </w:p>
    <w:p w:rsidR="00554831" w:rsidRPr="00BE6F81" w:rsidRDefault="00554831" w:rsidP="004A146A">
      <w:pPr>
        <w:autoSpaceDE w:val="0"/>
        <w:autoSpaceDN w:val="0"/>
        <w:adjustRightInd w:val="0"/>
        <w:spacing w:line="245" w:lineRule="auto"/>
        <w:ind w:firstLine="709"/>
        <w:rPr>
          <w:rFonts w:ascii="Times New Roman" w:eastAsia="Calibri" w:hAnsi="Times New Roman" w:cs="Times New Roman"/>
          <w:b w:val="0"/>
          <w:bCs w:val="0"/>
          <w:sz w:val="24"/>
          <w:szCs w:val="24"/>
        </w:rPr>
      </w:pPr>
      <w:r w:rsidRPr="00BE6F81">
        <w:rPr>
          <w:rFonts w:ascii="Times New Roman" w:eastAsia="Calibri" w:hAnsi="Times New Roman" w:cs="Times New Roman"/>
          <w:b w:val="0"/>
          <w:bCs w:val="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городского </w:t>
      </w:r>
      <w:r w:rsidRPr="00BE6F81">
        <w:rPr>
          <w:rFonts w:ascii="Times New Roman" w:hAnsi="Times New Roman" w:cs="Times New Roman"/>
          <w:b w:val="0"/>
          <w:sz w:val="24"/>
          <w:szCs w:val="24"/>
        </w:rPr>
        <w:t>округа</w:t>
      </w:r>
      <w:r w:rsidRPr="00BE6F81">
        <w:rPr>
          <w:rFonts w:ascii="Times New Roman" w:eastAsia="Calibri" w:hAnsi="Times New Roman" w:cs="Times New Roman"/>
          <w:b w:val="0"/>
          <w:bCs w:val="0"/>
          <w:sz w:val="24"/>
          <w:szCs w:val="24"/>
        </w:rPr>
        <w:t xml:space="preserve"> и максимально допустимого уровня территориальной доступности таких объектов для населения </w:t>
      </w:r>
      <w:r w:rsidRPr="00BE6F81">
        <w:rPr>
          <w:rFonts w:ascii="Times New Roman" w:hAnsi="Times New Roman" w:cs="Times New Roman"/>
          <w:b w:val="0"/>
          <w:sz w:val="24"/>
          <w:szCs w:val="24"/>
        </w:rPr>
        <w:t xml:space="preserve">муниципального образования город Ковров </w:t>
      </w:r>
      <w:r w:rsidRPr="00BE6F81">
        <w:rPr>
          <w:rFonts w:ascii="Times New Roman" w:eastAsia="Calibri" w:hAnsi="Times New Roman" w:cs="Times New Roman"/>
          <w:b w:val="0"/>
          <w:bCs w:val="0"/>
          <w:sz w:val="24"/>
          <w:szCs w:val="24"/>
        </w:rPr>
        <w:t>необходимо для определения местоположения планируемых к размещению объе</w:t>
      </w:r>
      <w:r w:rsidRPr="00BE6F81">
        <w:rPr>
          <w:rFonts w:ascii="Times New Roman" w:eastAsia="Calibri" w:hAnsi="Times New Roman" w:cs="Times New Roman"/>
          <w:b w:val="0"/>
          <w:bCs w:val="0"/>
          <w:sz w:val="24"/>
          <w:szCs w:val="24"/>
        </w:rPr>
        <w:t>к</w:t>
      </w:r>
      <w:r w:rsidRPr="00BE6F81">
        <w:rPr>
          <w:rFonts w:ascii="Times New Roman" w:eastAsia="Calibri" w:hAnsi="Times New Roman" w:cs="Times New Roman"/>
          <w:b w:val="0"/>
          <w:bCs w:val="0"/>
          <w:sz w:val="24"/>
          <w:szCs w:val="24"/>
        </w:rPr>
        <w:t>тов местного значения в документах территориального планирования и в</w:t>
      </w:r>
      <w:r w:rsidR="007D7ACE" w:rsidRPr="00BE6F81">
        <w:rPr>
          <w:rFonts w:ascii="Times New Roman" w:eastAsia="Calibri" w:hAnsi="Times New Roman" w:cs="Times New Roman"/>
          <w:b w:val="0"/>
          <w:bCs w:val="0"/>
          <w:sz w:val="24"/>
          <w:szCs w:val="24"/>
        </w:rPr>
        <w:t xml:space="preserve">    </w:t>
      </w:r>
      <w:r w:rsidRPr="00BE6F81">
        <w:rPr>
          <w:rFonts w:ascii="Times New Roman" w:eastAsia="Calibri" w:hAnsi="Times New Roman" w:cs="Times New Roman"/>
          <w:b w:val="0"/>
          <w:bCs w:val="0"/>
          <w:sz w:val="24"/>
          <w:szCs w:val="24"/>
        </w:rPr>
        <w:t xml:space="preserve"> документации по пл</w:t>
      </w:r>
      <w:r w:rsidRPr="00BE6F81">
        <w:rPr>
          <w:rFonts w:ascii="Times New Roman" w:eastAsia="Calibri" w:hAnsi="Times New Roman" w:cs="Times New Roman"/>
          <w:b w:val="0"/>
          <w:bCs w:val="0"/>
          <w:sz w:val="24"/>
          <w:szCs w:val="24"/>
        </w:rPr>
        <w:t>а</w:t>
      </w:r>
      <w:r w:rsidRPr="00BE6F81">
        <w:rPr>
          <w:rFonts w:ascii="Times New Roman" w:eastAsia="Calibri" w:hAnsi="Times New Roman" w:cs="Times New Roman"/>
          <w:b w:val="0"/>
          <w:bCs w:val="0"/>
          <w:sz w:val="24"/>
          <w:szCs w:val="24"/>
        </w:rPr>
        <w:t xml:space="preserve">нировке территории городского </w:t>
      </w:r>
      <w:r w:rsidRPr="00BE6F81">
        <w:rPr>
          <w:rFonts w:ascii="Times New Roman" w:hAnsi="Times New Roman" w:cs="Times New Roman"/>
          <w:b w:val="0"/>
          <w:sz w:val="24"/>
          <w:szCs w:val="24"/>
        </w:rPr>
        <w:t>округа</w:t>
      </w:r>
      <w:r w:rsidRPr="00BE6F81">
        <w:rPr>
          <w:rFonts w:ascii="Times New Roman" w:eastAsia="Calibri" w:hAnsi="Times New Roman" w:cs="Times New Roman"/>
          <w:b w:val="0"/>
          <w:bCs w:val="0"/>
          <w:sz w:val="24"/>
          <w:szCs w:val="24"/>
        </w:rPr>
        <w:t xml:space="preserve"> в целях обеспечения благоприятных условий жизнеде</w:t>
      </w:r>
      <w:r w:rsidRPr="00BE6F81">
        <w:rPr>
          <w:rFonts w:ascii="Times New Roman" w:eastAsia="Calibri" w:hAnsi="Times New Roman" w:cs="Times New Roman"/>
          <w:b w:val="0"/>
          <w:bCs w:val="0"/>
          <w:sz w:val="24"/>
          <w:szCs w:val="24"/>
        </w:rPr>
        <w:t>я</w:t>
      </w:r>
      <w:r w:rsidRPr="00BE6F81">
        <w:rPr>
          <w:rFonts w:ascii="Times New Roman" w:eastAsia="Calibri" w:hAnsi="Times New Roman" w:cs="Times New Roman"/>
          <w:b w:val="0"/>
          <w:bCs w:val="0"/>
          <w:sz w:val="24"/>
          <w:szCs w:val="24"/>
        </w:rPr>
        <w:t>тельности н</w:t>
      </w:r>
      <w:r w:rsidRPr="00BE6F81">
        <w:rPr>
          <w:rFonts w:ascii="Times New Roman" w:eastAsia="Calibri" w:hAnsi="Times New Roman" w:cs="Times New Roman"/>
          <w:b w:val="0"/>
          <w:bCs w:val="0"/>
          <w:sz w:val="24"/>
          <w:szCs w:val="24"/>
        </w:rPr>
        <w:t>а</w:t>
      </w:r>
      <w:r w:rsidRPr="00BE6F81">
        <w:rPr>
          <w:rFonts w:ascii="Times New Roman" w:eastAsia="Calibri" w:hAnsi="Times New Roman" w:cs="Times New Roman"/>
          <w:b w:val="0"/>
          <w:bCs w:val="0"/>
          <w:sz w:val="24"/>
          <w:szCs w:val="24"/>
        </w:rPr>
        <w:t>селения.</w:t>
      </w:r>
    </w:p>
    <w:p w:rsidR="00AD56A5" w:rsidRPr="00BE6F81" w:rsidRDefault="00AD56A5" w:rsidP="004A146A">
      <w:pPr>
        <w:autoSpaceDE w:val="0"/>
        <w:autoSpaceDN w:val="0"/>
        <w:adjustRightInd w:val="0"/>
        <w:spacing w:line="245" w:lineRule="auto"/>
        <w:ind w:firstLine="709"/>
        <w:rPr>
          <w:rFonts w:ascii="Times New Roman" w:hAnsi="Times New Roman" w:cs="Times New Roman"/>
          <w:b w:val="0"/>
          <w:spacing w:val="-2"/>
          <w:sz w:val="24"/>
          <w:szCs w:val="24"/>
        </w:rPr>
      </w:pPr>
      <w:r w:rsidRPr="00BE6F81">
        <w:rPr>
          <w:rFonts w:ascii="Times New Roman" w:eastAsia="Calibri" w:hAnsi="Times New Roman" w:cs="Times New Roman"/>
          <w:b w:val="0"/>
          <w:bCs w:val="0"/>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w:t>
      </w:r>
      <w:r w:rsidRPr="00BE6F81">
        <w:rPr>
          <w:rFonts w:ascii="Times New Roman" w:eastAsia="Calibri" w:hAnsi="Times New Roman" w:cs="Times New Roman"/>
          <w:b w:val="0"/>
          <w:bCs w:val="0"/>
          <w:sz w:val="24"/>
          <w:szCs w:val="24"/>
        </w:rPr>
        <w:t>с</w:t>
      </w:r>
      <w:r w:rsidRPr="00BE6F81">
        <w:rPr>
          <w:rFonts w:ascii="Times New Roman" w:eastAsia="Calibri" w:hAnsi="Times New Roman" w:cs="Times New Roman"/>
          <w:b w:val="0"/>
          <w:bCs w:val="0"/>
          <w:sz w:val="24"/>
          <w:szCs w:val="24"/>
        </w:rPr>
        <w:t>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w:t>
      </w:r>
      <w:r w:rsidRPr="00BE6F81">
        <w:rPr>
          <w:rFonts w:ascii="Times New Roman" w:eastAsia="Calibri" w:hAnsi="Times New Roman" w:cs="Times New Roman"/>
          <w:b w:val="0"/>
          <w:bCs w:val="0"/>
          <w:sz w:val="24"/>
          <w:szCs w:val="24"/>
        </w:rPr>
        <w:t>о</w:t>
      </w:r>
      <w:r w:rsidRPr="00BE6F81">
        <w:rPr>
          <w:rFonts w:ascii="Times New Roman" w:eastAsia="Calibri" w:hAnsi="Times New Roman" w:cs="Times New Roman"/>
          <w:b w:val="0"/>
          <w:bCs w:val="0"/>
          <w:sz w:val="24"/>
          <w:szCs w:val="24"/>
        </w:rPr>
        <w:t>строительного проектирования.</w:t>
      </w:r>
    </w:p>
    <w:p w:rsidR="00AD56A5" w:rsidRPr="00BE6F81" w:rsidRDefault="00AD56A5" w:rsidP="004A146A">
      <w:pPr>
        <w:autoSpaceDE w:val="0"/>
        <w:autoSpaceDN w:val="0"/>
        <w:adjustRightInd w:val="0"/>
        <w:spacing w:line="245" w:lineRule="auto"/>
        <w:ind w:firstLine="709"/>
        <w:rPr>
          <w:rFonts w:ascii="Times New Roman" w:hAnsi="Times New Roman" w:cs="Times New Roman"/>
          <w:b w:val="0"/>
          <w:sz w:val="24"/>
          <w:szCs w:val="24"/>
          <w:lang w:eastAsia="en-US"/>
        </w:rPr>
      </w:pPr>
      <w:r w:rsidRPr="00BE6F81">
        <w:rPr>
          <w:rFonts w:ascii="Times New Roman" w:hAnsi="Times New Roman" w:cs="Times New Roman"/>
          <w:b w:val="0"/>
          <w:sz w:val="24"/>
          <w:szCs w:val="24"/>
        </w:rPr>
        <w:t>Перечень</w:t>
      </w:r>
      <w:r w:rsidRPr="00BE6F81">
        <w:rPr>
          <w:rFonts w:ascii="Times New Roman" w:hAnsi="Times New Roman" w:cs="Times New Roman"/>
          <w:b w:val="0"/>
          <w:bCs w:val="0"/>
          <w:sz w:val="24"/>
          <w:szCs w:val="24"/>
        </w:rPr>
        <w:t xml:space="preserve"> нормируемых показателей, </w:t>
      </w:r>
      <w:r w:rsidRPr="00BE6F81">
        <w:rPr>
          <w:rFonts w:ascii="Times New Roman" w:hAnsi="Times New Roman" w:cs="Times New Roman"/>
          <w:b w:val="0"/>
          <w:sz w:val="24"/>
          <w:szCs w:val="24"/>
        </w:rPr>
        <w:t xml:space="preserve">применяемых при разработке </w:t>
      </w:r>
      <w:r w:rsidRPr="00BE6F81">
        <w:rPr>
          <w:rFonts w:ascii="Times New Roman" w:hAnsi="Times New Roman" w:cs="Times New Roman"/>
          <w:b w:val="0"/>
          <w:sz w:val="24"/>
          <w:szCs w:val="24"/>
          <w:lang w:eastAsia="en-US"/>
        </w:rPr>
        <w:t xml:space="preserve">генерального плана   городского </w:t>
      </w:r>
      <w:r w:rsidRPr="00BE6F81">
        <w:rPr>
          <w:rFonts w:ascii="Times New Roman" w:hAnsi="Times New Roman" w:cs="Times New Roman"/>
          <w:b w:val="0"/>
          <w:sz w:val="24"/>
          <w:szCs w:val="24"/>
        </w:rPr>
        <w:t>округа</w:t>
      </w:r>
      <w:r w:rsidRPr="00BE6F81">
        <w:rPr>
          <w:rFonts w:ascii="Times New Roman" w:hAnsi="Times New Roman" w:cs="Times New Roman"/>
          <w:b w:val="0"/>
          <w:sz w:val="24"/>
          <w:szCs w:val="24"/>
          <w:lang w:eastAsia="en-US"/>
        </w:rPr>
        <w:t xml:space="preserve"> (ГП ГО) и документации по планировке территории городского </w:t>
      </w:r>
      <w:r w:rsidRPr="00BE6F81">
        <w:rPr>
          <w:rFonts w:ascii="Times New Roman" w:hAnsi="Times New Roman" w:cs="Times New Roman"/>
          <w:b w:val="0"/>
          <w:sz w:val="24"/>
          <w:szCs w:val="24"/>
        </w:rPr>
        <w:t>округа</w:t>
      </w:r>
      <w:r w:rsidRPr="00BE6F81">
        <w:rPr>
          <w:rFonts w:ascii="Times New Roman" w:hAnsi="Times New Roman" w:cs="Times New Roman"/>
          <w:b w:val="0"/>
          <w:sz w:val="24"/>
          <w:szCs w:val="24"/>
          <w:lang w:eastAsia="en-US"/>
        </w:rPr>
        <w:t xml:space="preserve"> (ДПТ) пр</w:t>
      </w:r>
      <w:r w:rsidRPr="00BE6F81">
        <w:rPr>
          <w:rFonts w:ascii="Times New Roman" w:hAnsi="Times New Roman" w:cs="Times New Roman"/>
          <w:b w:val="0"/>
          <w:sz w:val="24"/>
          <w:szCs w:val="24"/>
          <w:lang w:eastAsia="en-US"/>
        </w:rPr>
        <w:t>и</w:t>
      </w:r>
      <w:r w:rsidRPr="00BE6F81">
        <w:rPr>
          <w:rFonts w:ascii="Times New Roman" w:hAnsi="Times New Roman" w:cs="Times New Roman"/>
          <w:b w:val="0"/>
          <w:sz w:val="24"/>
          <w:szCs w:val="24"/>
          <w:lang w:eastAsia="en-US"/>
        </w:rPr>
        <w:t>веден в таблице 28.1.</w:t>
      </w:r>
    </w:p>
    <w:p w:rsidR="001A4B6C" w:rsidRPr="00BE6F81" w:rsidRDefault="001A4B6C" w:rsidP="005D3D3B">
      <w:pPr>
        <w:spacing w:line="240" w:lineRule="auto"/>
        <w:ind w:firstLine="709"/>
        <w:rPr>
          <w:rFonts w:ascii="Times New Roman" w:hAnsi="Times New Roman" w:cs="Times New Roman"/>
          <w:b w:val="0"/>
          <w:sz w:val="24"/>
          <w:szCs w:val="24"/>
          <w:lang/>
        </w:rPr>
      </w:pPr>
    </w:p>
    <w:p w:rsidR="00376B21" w:rsidRPr="00BE6F81" w:rsidRDefault="00C472D6" w:rsidP="001E63B8">
      <w:pPr>
        <w:spacing w:line="240" w:lineRule="auto"/>
        <w:ind w:firstLine="709"/>
        <w:jc w:val="right"/>
        <w:rPr>
          <w:rFonts w:ascii="Times New Roman" w:hAnsi="Times New Roman" w:cs="Times New Roman"/>
          <w:b w:val="0"/>
          <w:sz w:val="24"/>
          <w:szCs w:val="24"/>
          <w:lang/>
        </w:rPr>
      </w:pPr>
      <w:r w:rsidRPr="00BE6F81">
        <w:rPr>
          <w:rFonts w:ascii="Times New Roman" w:hAnsi="Times New Roman" w:cs="Times New Roman"/>
          <w:b w:val="0"/>
          <w:sz w:val="24"/>
          <w:szCs w:val="24"/>
          <w:lang/>
        </w:rPr>
        <w:br w:type="page"/>
      </w:r>
      <w:r w:rsidR="00376B21" w:rsidRPr="00BE6F81">
        <w:rPr>
          <w:rFonts w:ascii="Times New Roman" w:hAnsi="Times New Roman" w:cs="Times New Roman"/>
          <w:b w:val="0"/>
          <w:sz w:val="24"/>
          <w:szCs w:val="24"/>
          <w:lang/>
        </w:rPr>
        <w:lastRenderedPageBreak/>
        <w:t xml:space="preserve">Таблица </w:t>
      </w:r>
      <w:r w:rsidR="00805FF7" w:rsidRPr="00BE6F81">
        <w:rPr>
          <w:rFonts w:ascii="Times New Roman" w:hAnsi="Times New Roman" w:cs="Times New Roman"/>
          <w:b w:val="0"/>
          <w:sz w:val="24"/>
          <w:szCs w:val="24"/>
          <w:lang/>
        </w:rPr>
        <w:t>2</w:t>
      </w:r>
      <w:r w:rsidR="009F2696" w:rsidRPr="00BE6F81">
        <w:rPr>
          <w:rFonts w:ascii="Times New Roman" w:hAnsi="Times New Roman" w:cs="Times New Roman"/>
          <w:b w:val="0"/>
          <w:sz w:val="24"/>
          <w:szCs w:val="24"/>
          <w:lang/>
        </w:rPr>
        <w:t>8</w:t>
      </w:r>
      <w:r w:rsidR="00805FF7" w:rsidRPr="00BE6F81">
        <w:rPr>
          <w:rFonts w:ascii="Times New Roman" w:hAnsi="Times New Roman" w:cs="Times New Roman"/>
          <w:b w:val="0"/>
          <w:sz w:val="24"/>
          <w:szCs w:val="24"/>
          <w:lang/>
        </w:rPr>
        <w:t>.</w:t>
      </w:r>
      <w:r w:rsidR="00376B21" w:rsidRPr="00BE6F81">
        <w:rPr>
          <w:rFonts w:ascii="Times New Roman" w:hAnsi="Times New Roman" w:cs="Times New Roman"/>
          <w:b w:val="0"/>
          <w:sz w:val="24"/>
          <w:szCs w:val="24"/>
          <w:lang/>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07"/>
        <w:gridCol w:w="1899"/>
        <w:gridCol w:w="852"/>
        <w:gridCol w:w="602"/>
      </w:tblGrid>
      <w:tr w:rsidR="00AD56A5" w:rsidRPr="00BE6F81">
        <w:trPr>
          <w:trHeight w:val="595"/>
          <w:tblHeader/>
          <w:jc w:val="center"/>
        </w:trPr>
        <w:tc>
          <w:tcPr>
            <w:tcW w:w="6707" w:type="dxa"/>
            <w:vAlign w:val="center"/>
          </w:tcPr>
          <w:p w:rsidR="00AD56A5" w:rsidRPr="00BE6F81" w:rsidRDefault="00AD56A5" w:rsidP="00D3121F">
            <w:pPr>
              <w:suppressAutoHyphens/>
              <w:autoSpaceDE w:val="0"/>
              <w:autoSpaceDN w:val="0"/>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bCs w:val="0"/>
                <w:sz w:val="22"/>
                <w:szCs w:val="22"/>
              </w:rPr>
              <w:t>Наименование нормируемого показателя</w:t>
            </w:r>
          </w:p>
        </w:tc>
        <w:tc>
          <w:tcPr>
            <w:tcW w:w="1899" w:type="dxa"/>
            <w:vAlign w:val="center"/>
          </w:tcPr>
          <w:p w:rsidR="00AD56A5" w:rsidRPr="00BE6F81" w:rsidRDefault="00AD56A5" w:rsidP="00D3121F">
            <w:pPr>
              <w:suppressAutoHyphens/>
              <w:autoSpaceDE w:val="0"/>
              <w:autoSpaceDN w:val="0"/>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 xml:space="preserve">Единицы </w:t>
            </w:r>
          </w:p>
          <w:p w:rsidR="00AD56A5" w:rsidRPr="00BE6F81" w:rsidRDefault="00AD56A5" w:rsidP="00D3121F">
            <w:pPr>
              <w:suppressAutoHyphens/>
              <w:autoSpaceDE w:val="0"/>
              <w:autoSpaceDN w:val="0"/>
              <w:adjustRightInd w:val="0"/>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измерения</w:t>
            </w:r>
          </w:p>
        </w:tc>
        <w:tc>
          <w:tcPr>
            <w:tcW w:w="852" w:type="dxa"/>
            <w:vAlign w:val="center"/>
          </w:tcPr>
          <w:p w:rsidR="00AD56A5" w:rsidRPr="00BE6F81" w:rsidRDefault="00AD56A5" w:rsidP="00D3121F">
            <w:pPr>
              <w:suppressAutoHyphens/>
              <w:autoSpaceDE w:val="0"/>
              <w:autoSpaceDN w:val="0"/>
              <w:adjustRightInd w:val="0"/>
              <w:spacing w:line="240" w:lineRule="auto"/>
              <w:ind w:left="-57" w:right="-57" w:firstLine="0"/>
              <w:jc w:val="center"/>
              <w:rPr>
                <w:rFonts w:ascii="Times New Roman" w:hAnsi="Times New Roman" w:cs="Times New Roman"/>
                <w:sz w:val="22"/>
                <w:szCs w:val="22"/>
              </w:rPr>
            </w:pPr>
            <w:r w:rsidRPr="00BE6F81">
              <w:rPr>
                <w:rFonts w:ascii="Times New Roman" w:hAnsi="Times New Roman" w:cs="Times New Roman"/>
                <w:bCs w:val="0"/>
                <w:sz w:val="22"/>
                <w:szCs w:val="22"/>
              </w:rPr>
              <w:t xml:space="preserve">ГП </w:t>
            </w:r>
            <w:r w:rsidRPr="00BE6F81">
              <w:rPr>
                <w:rFonts w:ascii="Times New Roman" w:hAnsi="Times New Roman" w:cs="Times New Roman"/>
                <w:bCs w:val="0"/>
                <w:spacing w:val="-2"/>
                <w:sz w:val="22"/>
                <w:szCs w:val="22"/>
              </w:rPr>
              <w:t>ГО</w:t>
            </w:r>
          </w:p>
        </w:tc>
        <w:tc>
          <w:tcPr>
            <w:tcW w:w="602" w:type="dxa"/>
            <w:vAlign w:val="center"/>
          </w:tcPr>
          <w:p w:rsidR="00AD56A5" w:rsidRPr="00BE6F81" w:rsidRDefault="00AD56A5" w:rsidP="00D3121F">
            <w:pPr>
              <w:suppressAutoHyphens/>
              <w:spacing w:line="240" w:lineRule="auto"/>
              <w:ind w:left="-57" w:right="-57" w:firstLine="0"/>
              <w:jc w:val="center"/>
              <w:rPr>
                <w:rFonts w:ascii="Times New Roman" w:hAnsi="Times New Roman" w:cs="Times New Roman"/>
                <w:sz w:val="22"/>
                <w:szCs w:val="22"/>
                <w:lang/>
              </w:rPr>
            </w:pPr>
            <w:r w:rsidRPr="00BE6F81">
              <w:rPr>
                <w:rFonts w:ascii="Times New Roman" w:hAnsi="Times New Roman" w:cs="Times New Roman"/>
                <w:sz w:val="22"/>
                <w:szCs w:val="22"/>
              </w:rPr>
              <w:t>ДПТ</w:t>
            </w:r>
          </w:p>
        </w:tc>
      </w:tr>
      <w:tr w:rsidR="00AD56A5" w:rsidRPr="00BE6F81">
        <w:trPr>
          <w:trHeight w:val="340"/>
          <w:jc w:val="center"/>
        </w:trPr>
        <w:tc>
          <w:tcPr>
            <w:tcW w:w="10060" w:type="dxa"/>
            <w:gridSpan w:val="4"/>
            <w:vAlign w:val="center"/>
          </w:tcPr>
          <w:p w:rsidR="00AD56A5" w:rsidRPr="00BE6F81" w:rsidRDefault="00AD56A5" w:rsidP="00194BF2">
            <w:pPr>
              <w:suppressAutoHyphens/>
              <w:spacing w:line="245" w:lineRule="auto"/>
              <w:ind w:firstLine="0"/>
              <w:jc w:val="left"/>
              <w:rPr>
                <w:rFonts w:ascii="Times New Roman" w:hAnsi="Times New Roman" w:cs="Times New Roman"/>
                <w:sz w:val="22"/>
                <w:szCs w:val="22"/>
                <w:lang/>
              </w:rPr>
            </w:pPr>
            <w:r w:rsidRPr="00BE6F81">
              <w:rPr>
                <w:rFonts w:ascii="Times New Roman" w:hAnsi="Times New Roman" w:cs="Times New Roman"/>
                <w:bCs w:val="0"/>
                <w:sz w:val="22"/>
                <w:szCs w:val="22"/>
              </w:rPr>
              <w:t>Функциональное зонирование территории городского округа</w:t>
            </w:r>
          </w:p>
        </w:tc>
      </w:tr>
      <w:tr w:rsidR="00AD56A5" w:rsidRPr="00BE6F81">
        <w:trPr>
          <w:trHeight w:val="20"/>
          <w:jc w:val="center"/>
        </w:trPr>
        <w:tc>
          <w:tcPr>
            <w:tcW w:w="6707" w:type="dxa"/>
          </w:tcPr>
          <w:p w:rsidR="00AD56A5" w:rsidRPr="00BE6F81" w:rsidRDefault="00AD56A5" w:rsidP="00194BF2">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Функциональное зонирование территории городского округа</w:t>
            </w:r>
          </w:p>
        </w:tc>
        <w:tc>
          <w:tcPr>
            <w:tcW w:w="1899" w:type="dxa"/>
            <w:vAlign w:val="center"/>
          </w:tcPr>
          <w:p w:rsidR="00AD56A5" w:rsidRPr="00BE6F81" w:rsidRDefault="00AD56A5" w:rsidP="00194BF2">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3.1 нормативов</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194BF2">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Минимальные расстояния от объектов жилой застройки до красной линии</w:t>
            </w:r>
            <w:r w:rsidRPr="00BE6F81">
              <w:rPr>
                <w:sz w:val="22"/>
                <w:szCs w:val="22"/>
              </w:rPr>
              <w:t xml:space="preserve"> </w:t>
            </w:r>
            <w:r w:rsidRPr="00BE6F81">
              <w:rPr>
                <w:rFonts w:ascii="Times New Roman" w:hAnsi="Times New Roman" w:cs="Times New Roman"/>
                <w:b w:val="0"/>
                <w:sz w:val="22"/>
                <w:szCs w:val="22"/>
              </w:rPr>
              <w:t>улиц и проездов</w:t>
            </w:r>
            <w:r w:rsidRPr="00BE6F81">
              <w:rPr>
                <w:sz w:val="22"/>
                <w:szCs w:val="22"/>
              </w:rPr>
              <w:t xml:space="preserve"> </w:t>
            </w:r>
          </w:p>
        </w:tc>
        <w:tc>
          <w:tcPr>
            <w:tcW w:w="1899" w:type="dxa"/>
            <w:vAlign w:val="center"/>
          </w:tcPr>
          <w:p w:rsidR="00AD56A5" w:rsidRPr="00BE6F81" w:rsidRDefault="00AD56A5" w:rsidP="00194BF2">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194BF2">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Минимальные расстояния от стен зданий и границ земельных участков объектов обслуживания до красных линий</w:t>
            </w:r>
          </w:p>
        </w:tc>
        <w:tc>
          <w:tcPr>
            <w:tcW w:w="1899" w:type="dxa"/>
            <w:vAlign w:val="center"/>
          </w:tcPr>
          <w:p w:rsidR="00AD56A5" w:rsidRPr="00BE6F81" w:rsidRDefault="00AD56A5" w:rsidP="00194BF2">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10060" w:type="dxa"/>
            <w:gridSpan w:val="4"/>
            <w:vAlign w:val="center"/>
          </w:tcPr>
          <w:p w:rsidR="00AD56A5" w:rsidRPr="00BE6F81" w:rsidRDefault="00AD56A5" w:rsidP="00194BF2">
            <w:pPr>
              <w:suppressAutoHyphens/>
              <w:spacing w:line="245" w:lineRule="auto"/>
              <w:ind w:firstLine="0"/>
              <w:jc w:val="left"/>
              <w:rPr>
                <w:rFonts w:ascii="Times New Roman" w:hAnsi="Times New Roman" w:cs="Times New Roman"/>
                <w:sz w:val="22"/>
                <w:szCs w:val="22"/>
                <w:lang/>
              </w:rPr>
            </w:pPr>
            <w:r w:rsidRPr="00BE6F81">
              <w:rPr>
                <w:rFonts w:ascii="Times New Roman" w:hAnsi="Times New Roman" w:cs="Times New Roman"/>
                <w:sz w:val="22"/>
                <w:szCs w:val="22"/>
              </w:rPr>
              <w:t>Нормативы градостроительного проектирования жилых зон</w:t>
            </w:r>
          </w:p>
        </w:tc>
      </w:tr>
      <w:tr w:rsidR="00AD56A5" w:rsidRPr="00BE6F81">
        <w:trPr>
          <w:trHeight w:val="567"/>
          <w:jc w:val="center"/>
        </w:trPr>
        <w:tc>
          <w:tcPr>
            <w:tcW w:w="6707" w:type="dxa"/>
            <w:vAlign w:val="center"/>
          </w:tcPr>
          <w:p w:rsidR="00AD56A5" w:rsidRPr="00BE6F81" w:rsidRDefault="00AD56A5" w:rsidP="00194BF2">
            <w:pPr>
              <w:suppressAutoHyphens/>
              <w:spacing w:line="245"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Нормативы площади функционально-планировочных элементов жилых зон</w:t>
            </w:r>
          </w:p>
        </w:tc>
        <w:tc>
          <w:tcPr>
            <w:tcW w:w="1899" w:type="dxa"/>
            <w:vAlign w:val="center"/>
          </w:tcPr>
          <w:p w:rsidR="00AD56A5" w:rsidRPr="00BE6F81" w:rsidRDefault="00AD56A5" w:rsidP="00194BF2">
            <w:pPr>
              <w:suppressAutoHyphens/>
              <w:spacing w:line="245" w:lineRule="auto"/>
              <w:ind w:firstLine="0"/>
              <w:rPr>
                <w:rFonts w:ascii="Times New Roman" w:hAnsi="Times New Roman" w:cs="Times New Roman"/>
                <w:sz w:val="22"/>
                <w:szCs w:val="22"/>
              </w:rPr>
            </w:pPr>
          </w:p>
        </w:tc>
        <w:tc>
          <w:tcPr>
            <w:tcW w:w="852" w:type="dxa"/>
            <w:vAlign w:val="center"/>
          </w:tcPr>
          <w:p w:rsidR="00AD56A5" w:rsidRPr="00BE6F81" w:rsidRDefault="00AD56A5" w:rsidP="00194BF2">
            <w:pPr>
              <w:suppressAutoHyphens/>
              <w:spacing w:line="245" w:lineRule="auto"/>
              <w:ind w:firstLine="0"/>
              <w:rPr>
                <w:rFonts w:ascii="Times New Roman" w:hAnsi="Times New Roman" w:cs="Times New Roman"/>
                <w:sz w:val="22"/>
                <w:szCs w:val="22"/>
              </w:rPr>
            </w:pPr>
          </w:p>
        </w:tc>
        <w:tc>
          <w:tcPr>
            <w:tcW w:w="602" w:type="dxa"/>
            <w:vAlign w:val="center"/>
          </w:tcPr>
          <w:p w:rsidR="00AD56A5" w:rsidRPr="00BE6F81" w:rsidRDefault="00AD56A5" w:rsidP="00194BF2">
            <w:pPr>
              <w:suppressAutoHyphens/>
              <w:spacing w:line="245" w:lineRule="auto"/>
              <w:ind w:firstLine="0"/>
              <w:rPr>
                <w:rFonts w:ascii="Times New Roman" w:hAnsi="Times New Roman" w:cs="Times New Roman"/>
                <w:sz w:val="22"/>
                <w:szCs w:val="22"/>
              </w:rPr>
            </w:pPr>
          </w:p>
        </w:tc>
      </w:tr>
      <w:tr w:rsidR="00AD56A5" w:rsidRPr="00BE6F81">
        <w:trPr>
          <w:trHeight w:val="170"/>
          <w:jc w:val="center"/>
        </w:trPr>
        <w:tc>
          <w:tcPr>
            <w:tcW w:w="6707" w:type="dxa"/>
          </w:tcPr>
          <w:p w:rsidR="00AD56A5" w:rsidRPr="00BE6F81" w:rsidRDefault="00AD56A5" w:rsidP="00194BF2">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w:t>
            </w:r>
            <w:r w:rsidRPr="00BE6F81">
              <w:rPr>
                <w:rFonts w:ascii="Times New Roman" w:hAnsi="Times New Roman" w:cs="Times New Roman"/>
                <w:b w:val="0"/>
                <w:bCs w:val="0"/>
                <w:sz w:val="22"/>
                <w:szCs w:val="22"/>
              </w:rPr>
              <w:t>ормативные параметры и расчетные показатели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градостроительного проектирования функционально-планировочных элементов ж</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лых зон</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4.1.1 нормативов</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70"/>
          <w:jc w:val="center"/>
        </w:trPr>
        <w:tc>
          <w:tcPr>
            <w:tcW w:w="6707" w:type="dxa"/>
          </w:tcPr>
          <w:p w:rsidR="00AD56A5" w:rsidRPr="00BE6F81" w:rsidRDefault="00AD56A5" w:rsidP="00194BF2">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w:t>
            </w:r>
            <w:r w:rsidRPr="00BE6F81">
              <w:rPr>
                <w:rFonts w:ascii="Times New Roman" w:hAnsi="Times New Roman" w:cs="Times New Roman"/>
                <w:b w:val="0"/>
                <w:bCs w:val="0"/>
                <w:sz w:val="22"/>
                <w:szCs w:val="22"/>
              </w:rPr>
              <w:t xml:space="preserve">ормативные параметры и расчетные показатели </w:t>
            </w:r>
            <w:r w:rsidRPr="00BE6F81">
              <w:rPr>
                <w:rFonts w:ascii="Times New Roman" w:hAnsi="Times New Roman" w:cs="Times New Roman"/>
                <w:b w:val="0"/>
                <w:sz w:val="22"/>
                <w:szCs w:val="22"/>
              </w:rPr>
              <w:t xml:space="preserve">градостроительного проектирования типов жилой застройки </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4.1.2 нормативов</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6707" w:type="dxa"/>
            <w:vAlign w:val="center"/>
          </w:tcPr>
          <w:p w:rsidR="00AD56A5" w:rsidRPr="00BE6F81" w:rsidRDefault="00AD56A5" w:rsidP="00194BF2">
            <w:pPr>
              <w:suppressAutoHyphens/>
              <w:spacing w:line="245"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Нормативные параметры жилой застройки</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sz w:val="22"/>
                <w:szCs w:val="22"/>
              </w:rPr>
            </w:pPr>
          </w:p>
        </w:tc>
      </w:tr>
      <w:tr w:rsidR="00AD56A5" w:rsidRPr="00BE6F81">
        <w:trPr>
          <w:trHeight w:val="20"/>
          <w:jc w:val="center"/>
        </w:trPr>
        <w:tc>
          <w:tcPr>
            <w:tcW w:w="6707" w:type="dxa"/>
          </w:tcPr>
          <w:p w:rsidR="00AD56A5" w:rsidRPr="00BE6F81" w:rsidRDefault="00AD56A5" w:rsidP="00194BF2">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минимально допустимого уровня обеспеченности населения городского округа общей площадью жилых помещений</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 xml:space="preserve">2 </w:t>
            </w:r>
            <w:r w:rsidRPr="00BE6F81">
              <w:rPr>
                <w:rFonts w:ascii="Times New Roman" w:hAnsi="Times New Roman" w:cs="Times New Roman"/>
                <w:b w:val="0"/>
                <w:sz w:val="22"/>
                <w:szCs w:val="22"/>
              </w:rPr>
              <w:t>/ чел.</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Укрупненные расчетные показатели площади жилой зоны</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1000 чел.</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для проектирования различных типов жилых домов, квартир с учетом уровня комфорта</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чел., %</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Расчетная плотность населения территории жилого района</w:t>
            </w:r>
            <w:r w:rsidR="00D3121F" w:rsidRPr="00BE6F81">
              <w:rPr>
                <w:rFonts w:ascii="Times New Roman" w:hAnsi="Times New Roman" w:cs="Times New Roman"/>
                <w:b w:val="0"/>
                <w:bCs w:val="0"/>
                <w:sz w:val="22"/>
                <w:szCs w:val="22"/>
              </w:rPr>
              <w:t xml:space="preserve"> и </w:t>
            </w:r>
            <w:r w:rsidR="00D3121F" w:rsidRPr="00BE6F81">
              <w:rPr>
                <w:rFonts w:ascii="Times New Roman" w:hAnsi="Times New Roman" w:cs="Times New Roman"/>
                <w:b w:val="0"/>
                <w:bCs w:val="0"/>
                <w:spacing w:val="-2"/>
                <w:sz w:val="22"/>
                <w:szCs w:val="22"/>
              </w:rPr>
              <w:t>квартала (микрорайона)</w:t>
            </w:r>
          </w:p>
        </w:tc>
        <w:tc>
          <w:tcPr>
            <w:tcW w:w="1899"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чел. / га</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Borders>
              <w:bottom w:val="single" w:sz="4" w:space="0" w:color="auto"/>
            </w:tcBorders>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плотности застройки функционально-планировочных элементов жилых зон (коэффициент застройки, коэффициент плотности застройки)</w:t>
            </w:r>
          </w:p>
        </w:tc>
        <w:tc>
          <w:tcPr>
            <w:tcW w:w="1899"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коэффициент</w:t>
            </w:r>
          </w:p>
        </w:tc>
        <w:tc>
          <w:tcPr>
            <w:tcW w:w="85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Borders>
              <w:bottom w:val="single" w:sz="4" w:space="0" w:color="auto"/>
            </w:tcBorders>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eastAsia="Calibri" w:hAnsi="Times New Roman" w:cs="Times New Roman"/>
                <w:b w:val="0"/>
                <w:sz w:val="22"/>
                <w:szCs w:val="22"/>
              </w:rPr>
              <w:t>Расчетные показатели площадок общего пользования различного назначения:</w:t>
            </w:r>
          </w:p>
        </w:tc>
        <w:tc>
          <w:tcPr>
            <w:tcW w:w="1899"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Borders>
              <w:top w:val="single" w:sz="4" w:space="0" w:color="auto"/>
              <w:bottom w:val="single" w:sz="4" w:space="0" w:color="auto"/>
            </w:tcBorders>
            <w:vAlign w:val="center"/>
          </w:tcPr>
          <w:p w:rsidR="00AD56A5" w:rsidRPr="00BE6F81" w:rsidRDefault="00AD56A5" w:rsidP="00194BF2">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w:t>
            </w:r>
            <w:r w:rsidRPr="00BE6F81">
              <w:rPr>
                <w:sz w:val="22"/>
                <w:szCs w:val="22"/>
              </w:rPr>
              <w:t xml:space="preserve"> </w:t>
            </w:r>
            <w:r w:rsidRPr="00BE6F81">
              <w:rPr>
                <w:rFonts w:ascii="Times New Roman" w:hAnsi="Times New Roman" w:cs="Times New Roman"/>
                <w:b w:val="0"/>
                <w:bCs w:val="0"/>
                <w:sz w:val="22"/>
                <w:szCs w:val="22"/>
              </w:rPr>
              <w:t xml:space="preserve">площадками </w:t>
            </w:r>
            <w:r w:rsidRPr="00BE6F81">
              <w:rPr>
                <w:rFonts w:ascii="Times New Roman" w:hAnsi="Times New Roman" w:cs="Times New Roman"/>
                <w:b w:val="0"/>
                <w:sz w:val="22"/>
                <w:szCs w:val="22"/>
              </w:rPr>
              <w:t>общего пользования различного назначения</w:t>
            </w:r>
            <w:r w:rsidRPr="00BE6F81">
              <w:rPr>
                <w:rFonts w:ascii="Times New Roman" w:hAnsi="Times New Roman" w:cs="Times New Roman"/>
                <w:b w:val="0"/>
                <w:bCs w:val="0"/>
                <w:sz w:val="22"/>
                <w:szCs w:val="22"/>
              </w:rPr>
              <w:t xml:space="preserve"> </w:t>
            </w:r>
          </w:p>
        </w:tc>
        <w:tc>
          <w:tcPr>
            <w:tcW w:w="1899" w:type="dxa"/>
            <w:tcBorders>
              <w:top w:val="single" w:sz="4" w:space="0" w:color="auto"/>
              <w:bottom w:val="single" w:sz="4" w:space="0" w:color="auto"/>
            </w:tcBorders>
            <w:vAlign w:val="center"/>
          </w:tcPr>
          <w:p w:rsidR="00AD56A5" w:rsidRPr="00BE6F81" w:rsidRDefault="00AD56A5" w:rsidP="00194BF2">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 xml:space="preserve">2 </w:t>
            </w:r>
            <w:r w:rsidRPr="00BE6F81">
              <w:rPr>
                <w:rFonts w:ascii="Times New Roman" w:hAnsi="Times New Roman" w:cs="Times New Roman"/>
                <w:b w:val="0"/>
                <w:sz w:val="22"/>
                <w:szCs w:val="22"/>
              </w:rPr>
              <w:t>/ чел.</w:t>
            </w:r>
          </w:p>
        </w:tc>
        <w:tc>
          <w:tcPr>
            <w:tcW w:w="85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Borders>
              <w:top w:val="single" w:sz="4" w:space="0" w:color="auto"/>
              <w:bottom w:val="single" w:sz="4" w:space="0" w:color="auto"/>
            </w:tcBorders>
          </w:tcPr>
          <w:p w:rsidR="00AD56A5" w:rsidRPr="00BE6F81" w:rsidRDefault="00AD56A5" w:rsidP="00194BF2">
            <w:pPr>
              <w:tabs>
                <w:tab w:val="right" w:pos="6192"/>
              </w:tabs>
              <w:suppressAutoHyphens/>
              <w:spacing w:line="245"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BE6F81">
              <w:rPr>
                <w:rFonts w:ascii="Times New Roman" w:hAnsi="Times New Roman" w:cs="Times New Roman"/>
                <w:b w:val="0"/>
                <w:bCs w:val="0"/>
                <w:sz w:val="22"/>
                <w:szCs w:val="22"/>
              </w:rPr>
              <w:t xml:space="preserve">площадок </w:t>
            </w:r>
            <w:r w:rsidRPr="00BE6F81">
              <w:rPr>
                <w:rFonts w:ascii="Times New Roman" w:hAnsi="Times New Roman" w:cs="Times New Roman"/>
                <w:b w:val="0"/>
                <w:sz w:val="22"/>
                <w:szCs w:val="22"/>
              </w:rPr>
              <w:t>общего пользования различного назначения</w:t>
            </w:r>
          </w:p>
        </w:tc>
        <w:tc>
          <w:tcPr>
            <w:tcW w:w="1899"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p>
        </w:tc>
        <w:tc>
          <w:tcPr>
            <w:tcW w:w="85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Merge w:val="restart"/>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Нормативные параметры градостроительного проектирования элементов благоустройства </w:t>
            </w:r>
            <w:r w:rsidRPr="00BE6F81">
              <w:rPr>
                <w:rFonts w:ascii="Times New Roman" w:hAnsi="Times New Roman" w:cs="Times New Roman"/>
                <w:b w:val="0"/>
                <w:sz w:val="22"/>
                <w:szCs w:val="22"/>
              </w:rPr>
              <w:t>территории (площадок общего пользования)</w:t>
            </w:r>
            <w:r w:rsidRPr="00BE6F81">
              <w:rPr>
                <w:rFonts w:ascii="Times New Roman" w:hAnsi="Times New Roman" w:cs="Times New Roman"/>
                <w:b w:val="0"/>
                <w:bCs w:val="0"/>
                <w:sz w:val="22"/>
                <w:szCs w:val="22"/>
              </w:rPr>
              <w:t>:</w:t>
            </w:r>
          </w:p>
        </w:tc>
        <w:tc>
          <w:tcPr>
            <w:tcW w:w="1899" w:type="dxa"/>
            <w:tcBorders>
              <w:bottom w:val="nil"/>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bCs w:val="0"/>
                <w:sz w:val="22"/>
                <w:szCs w:val="22"/>
              </w:rPr>
            </w:pPr>
          </w:p>
        </w:tc>
        <w:tc>
          <w:tcPr>
            <w:tcW w:w="852" w:type="dxa"/>
            <w:tcBorders>
              <w:bottom w:val="nil"/>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bottom w:val="nil"/>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vMerge/>
            <w:tcBorders>
              <w:bottom w:val="single" w:sz="4" w:space="0" w:color="auto"/>
            </w:tcBorders>
            <w:vAlign w:val="center"/>
          </w:tcPr>
          <w:p w:rsidR="00AD56A5" w:rsidRPr="00BE6F81" w:rsidRDefault="00AD56A5" w:rsidP="00194BF2">
            <w:pPr>
              <w:suppressAutoHyphens/>
              <w:spacing w:line="245" w:lineRule="auto"/>
              <w:ind w:left="142" w:hanging="142"/>
              <w:jc w:val="left"/>
              <w:rPr>
                <w:rFonts w:ascii="Times New Roman" w:hAnsi="Times New Roman" w:cs="Times New Roman"/>
                <w:b w:val="0"/>
                <w:sz w:val="22"/>
                <w:szCs w:val="22"/>
              </w:rPr>
            </w:pPr>
          </w:p>
        </w:tc>
        <w:tc>
          <w:tcPr>
            <w:tcW w:w="1899" w:type="dxa"/>
            <w:tcBorders>
              <w:top w:val="nil"/>
              <w:bottom w:val="single" w:sz="4" w:space="0" w:color="auto"/>
            </w:tcBorders>
            <w:vAlign w:val="center"/>
          </w:tcPr>
          <w:p w:rsidR="00AD56A5" w:rsidRPr="00BE6F81" w:rsidRDefault="00AD56A5" w:rsidP="00194BF2">
            <w:pPr>
              <w:spacing w:line="245" w:lineRule="auto"/>
              <w:ind w:firstLine="0"/>
              <w:jc w:val="center"/>
              <w:rPr>
                <w:rFonts w:ascii="Times New Roman" w:hAnsi="Times New Roman" w:cs="Times New Roman"/>
                <w:b w:val="0"/>
                <w:sz w:val="22"/>
                <w:szCs w:val="22"/>
              </w:rPr>
            </w:pPr>
          </w:p>
        </w:tc>
        <w:tc>
          <w:tcPr>
            <w:tcW w:w="852" w:type="dxa"/>
            <w:tcBorders>
              <w:top w:val="nil"/>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nil"/>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Borders>
              <w:top w:val="single" w:sz="4" w:space="0" w:color="auto"/>
              <w:bottom w:val="single" w:sz="4" w:space="0" w:color="auto"/>
            </w:tcBorders>
            <w:vAlign w:val="center"/>
          </w:tcPr>
          <w:p w:rsidR="00AD56A5" w:rsidRPr="00BE6F81" w:rsidRDefault="00AD56A5" w:rsidP="00194BF2">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w:t>
            </w:r>
          </w:p>
        </w:tc>
        <w:tc>
          <w:tcPr>
            <w:tcW w:w="1899" w:type="dxa"/>
            <w:tcBorders>
              <w:top w:val="single" w:sz="4" w:space="0" w:color="auto"/>
              <w:bottom w:val="single" w:sz="4" w:space="0" w:color="auto"/>
            </w:tcBorders>
            <w:vAlign w:val="center"/>
          </w:tcPr>
          <w:p w:rsidR="00AD56A5" w:rsidRPr="00BE6F81" w:rsidRDefault="00AD56A5" w:rsidP="00194BF2">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p>
        </w:tc>
        <w:tc>
          <w:tcPr>
            <w:tcW w:w="85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Borders>
              <w:top w:val="single" w:sz="4" w:space="0" w:color="auto"/>
              <w:bottom w:val="single" w:sz="4" w:space="0" w:color="auto"/>
            </w:tcBorders>
          </w:tcPr>
          <w:p w:rsidR="00AD56A5" w:rsidRPr="00BE6F81" w:rsidRDefault="00AD56A5" w:rsidP="00194BF2">
            <w:pPr>
              <w:tabs>
                <w:tab w:val="right" w:pos="6192"/>
              </w:tabs>
              <w:suppressAutoHyphens/>
              <w:spacing w:line="245" w:lineRule="auto"/>
              <w:ind w:left="142" w:right="-57"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расстояния от границ площадок до окон жилых и общественных зданий и других объектов </w:t>
            </w:r>
          </w:p>
        </w:tc>
        <w:tc>
          <w:tcPr>
            <w:tcW w:w="1899"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p>
        </w:tc>
        <w:tc>
          <w:tcPr>
            <w:tcW w:w="85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Borders>
              <w:bottom w:val="single" w:sz="4" w:space="0" w:color="auto"/>
            </w:tcBorders>
          </w:tcPr>
          <w:p w:rsidR="00AD56A5" w:rsidRPr="00BE6F81" w:rsidRDefault="00AD56A5" w:rsidP="00194BF2">
            <w:pPr>
              <w:tabs>
                <w:tab w:val="right" w:pos="6192"/>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Нормативные параметры и расчетные показатели </w:t>
            </w:r>
            <w:r w:rsidRPr="00BE6F81">
              <w:rPr>
                <w:rFonts w:ascii="Times New Roman" w:hAnsi="Times New Roman" w:cs="Times New Roman"/>
                <w:b w:val="0"/>
                <w:bCs w:val="0"/>
                <w:sz w:val="22"/>
                <w:szCs w:val="22"/>
              </w:rPr>
              <w:t>градостроительного проектирования нормируемых элементов территории жилых районов, кварталов (микрорайонов):</w:t>
            </w:r>
          </w:p>
        </w:tc>
        <w:tc>
          <w:tcPr>
            <w:tcW w:w="1899"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Borders>
              <w:top w:val="single" w:sz="4" w:space="0" w:color="auto"/>
            </w:tcBorders>
          </w:tcPr>
          <w:p w:rsidR="00AD56A5" w:rsidRPr="00BE6F81" w:rsidRDefault="00AD56A5" w:rsidP="00194BF2">
            <w:pPr>
              <w:tabs>
                <w:tab w:val="left" w:pos="7740"/>
              </w:tabs>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минимальная удельная обеспеченность озелененными территориями квартала (микрорайона)</w:t>
            </w:r>
          </w:p>
        </w:tc>
        <w:tc>
          <w:tcPr>
            <w:tcW w:w="1899" w:type="dxa"/>
            <w:tcBorders>
              <w:top w:val="single" w:sz="4" w:space="0" w:color="auto"/>
            </w:tcBorders>
            <w:vAlign w:val="center"/>
          </w:tcPr>
          <w:p w:rsidR="00AD56A5" w:rsidRPr="00BE6F81" w:rsidRDefault="00AD56A5" w:rsidP="00194BF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чел.</w:t>
            </w:r>
          </w:p>
        </w:tc>
        <w:tc>
          <w:tcPr>
            <w:tcW w:w="852" w:type="dxa"/>
            <w:tcBorders>
              <w:top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tcBorders>
              <w:top w:val="single" w:sz="4" w:space="0" w:color="auto"/>
            </w:tcBorders>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tabs>
                <w:tab w:val="left" w:pos="7740"/>
              </w:tabs>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уровень озелененности территории в границах жилого ра</w:t>
            </w:r>
            <w:r w:rsidRPr="00BE6F81">
              <w:rPr>
                <w:rFonts w:ascii="Times New Roman" w:hAnsi="Times New Roman" w:cs="Times New Roman"/>
                <w:b w:val="0"/>
                <w:bCs w:val="0"/>
                <w:sz w:val="22"/>
                <w:szCs w:val="22"/>
              </w:rPr>
              <w:t>й</w:t>
            </w:r>
            <w:r w:rsidRPr="00BE6F81">
              <w:rPr>
                <w:rFonts w:ascii="Times New Roman" w:hAnsi="Times New Roman" w:cs="Times New Roman"/>
                <w:b w:val="0"/>
                <w:bCs w:val="0"/>
                <w:sz w:val="22"/>
                <w:szCs w:val="22"/>
              </w:rPr>
              <w:t>она</w:t>
            </w:r>
          </w:p>
        </w:tc>
        <w:tc>
          <w:tcPr>
            <w:tcW w:w="1899" w:type="dxa"/>
          </w:tcPr>
          <w:p w:rsidR="00AD56A5" w:rsidRPr="00BE6F81" w:rsidRDefault="00AD56A5" w:rsidP="00194BF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tabs>
                <w:tab w:val="left" w:pos="7740"/>
              </w:tabs>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озеленение </w:t>
            </w:r>
            <w:r w:rsidRPr="00BE6F81">
              <w:rPr>
                <w:rFonts w:ascii="Times New Roman" w:hAnsi="Times New Roman" w:cs="Times New Roman"/>
                <w:b w:val="0"/>
                <w:bCs w:val="0"/>
                <w:sz w:val="22"/>
                <w:szCs w:val="22"/>
              </w:rPr>
              <w:t xml:space="preserve">территорий различного назначения </w:t>
            </w:r>
          </w:p>
        </w:tc>
        <w:tc>
          <w:tcPr>
            <w:tcW w:w="1899" w:type="dxa"/>
          </w:tcPr>
          <w:p w:rsidR="00AD56A5" w:rsidRPr="00BE6F81" w:rsidRDefault="00AD56A5" w:rsidP="00194BF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tabs>
                <w:tab w:val="left" w:pos="7740"/>
              </w:tabs>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противопожарные расстояния от границ застройки до лесных насаждений в лесничествах (лесопарках)</w:t>
            </w:r>
          </w:p>
        </w:tc>
        <w:tc>
          <w:tcPr>
            <w:tcW w:w="1899" w:type="dxa"/>
            <w:vAlign w:val="center"/>
          </w:tcPr>
          <w:p w:rsidR="00AD56A5" w:rsidRPr="00BE6F81" w:rsidRDefault="00AD56A5" w:rsidP="00194BF2">
            <w:pPr>
              <w:spacing w:line="245"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84767A">
            <w:pPr>
              <w:tabs>
                <w:tab w:val="left" w:pos="7740"/>
              </w:tabs>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 обеспеченность площадками общего пользования различного назначения</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84767A">
            <w:pPr>
              <w:tabs>
                <w:tab w:val="left" w:pos="7740"/>
              </w:tabs>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 обеспеченность контейнерами для </w:t>
            </w:r>
            <w:r w:rsidR="008D59BB" w:rsidRPr="00BE6F81">
              <w:rPr>
                <w:rFonts w:ascii="Times New Roman" w:hAnsi="Times New Roman" w:cs="Times New Roman"/>
                <w:b w:val="0"/>
                <w:bCs w:val="0"/>
                <w:sz w:val="22"/>
                <w:szCs w:val="22"/>
              </w:rPr>
              <w:t xml:space="preserve">накопления (в том числе раздельного накопления) </w:t>
            </w:r>
            <w:r w:rsidRPr="00BE6F81">
              <w:rPr>
                <w:rFonts w:ascii="Times New Roman" w:hAnsi="Times New Roman" w:cs="Times New Roman"/>
                <w:b w:val="0"/>
                <w:bCs w:val="0"/>
                <w:sz w:val="22"/>
                <w:szCs w:val="22"/>
              </w:rPr>
              <w:t>твердых коммунальных отходов</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кг (л) / чел. в год</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84767A">
            <w:pPr>
              <w:tabs>
                <w:tab w:val="left" w:pos="7740"/>
              </w:tabs>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 площадок для установки контейнеров</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vertAlign w:val="superscript"/>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84767A">
            <w:pPr>
              <w:tabs>
                <w:tab w:val="left" w:pos="7740"/>
              </w:tabs>
              <w:suppressAutoHyphens/>
              <w:spacing w:line="244"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расстояние </w:t>
            </w:r>
            <w:r w:rsidR="009D282F" w:rsidRPr="00BE6F81">
              <w:rPr>
                <w:rFonts w:ascii="Times New Roman" w:hAnsi="Times New Roman" w:cs="Times New Roman"/>
                <w:b w:val="0"/>
                <w:sz w:val="22"/>
                <w:szCs w:val="22"/>
              </w:rPr>
              <w:t>до контейнеров</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84767A">
            <w:pPr>
              <w:tabs>
                <w:tab w:val="right" w:pos="6192"/>
              </w:tabs>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условия безопасности среды проживания населения по санитарно-гигиеническим и противопожарным требованиям</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разделам 13, 20 нормативов</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84767A">
            <w:pPr>
              <w:tabs>
                <w:tab w:val="left" w:pos="7740"/>
              </w:tab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противопожарные расстояния между зданиями, сооружени</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ми</w:t>
            </w:r>
          </w:p>
        </w:tc>
        <w:tc>
          <w:tcPr>
            <w:tcW w:w="1899" w:type="dxa"/>
          </w:tcPr>
          <w:p w:rsidR="00AD56A5" w:rsidRPr="00BE6F81" w:rsidRDefault="00AD56A5" w:rsidP="0084767A">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84767A">
            <w:pPr>
              <w:tabs>
                <w:tab w:val="right" w:pos="6192"/>
              </w:tabs>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расстояния (бытовые разрывы) между жилыми зданиями, жилыми и общественными зданиями</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tabs>
                <w:tab w:val="right" w:pos="6192"/>
              </w:tabs>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расстояния на </w:t>
            </w:r>
            <w:r w:rsidR="008D59BB" w:rsidRPr="00BE6F81">
              <w:rPr>
                <w:rFonts w:ascii="Times New Roman" w:hAnsi="Times New Roman" w:cs="Times New Roman"/>
                <w:b w:val="0"/>
                <w:sz w:val="22"/>
                <w:szCs w:val="22"/>
              </w:rPr>
              <w:t>территории индивидуальной жилой застройки и садовой застройки (до границ соседнего земельного участка</w:t>
            </w:r>
            <w:r w:rsidR="00DA76DB" w:rsidRPr="00BE6F81">
              <w:rPr>
                <w:rFonts w:ascii="Times New Roman" w:hAnsi="Times New Roman" w:cs="Times New Roman"/>
                <w:b w:val="0"/>
                <w:sz w:val="22"/>
                <w:szCs w:val="22"/>
              </w:rPr>
              <w:t>, между постройками, расположенными в пределах одного участка, а также на смежных участках</w:t>
            </w:r>
            <w:r w:rsidR="008D59BB" w:rsidRPr="00BE6F81">
              <w:rPr>
                <w:rFonts w:ascii="Times New Roman" w:hAnsi="Times New Roman" w:cs="Times New Roman"/>
                <w:b w:val="0"/>
                <w:sz w:val="22"/>
                <w:szCs w:val="22"/>
              </w:rPr>
              <w:t>)</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DA76DB" w:rsidRPr="00BE6F81">
        <w:trPr>
          <w:trHeight w:val="533"/>
          <w:jc w:val="center"/>
        </w:trPr>
        <w:tc>
          <w:tcPr>
            <w:tcW w:w="6707" w:type="dxa"/>
            <w:vAlign w:val="center"/>
          </w:tcPr>
          <w:p w:rsidR="00DA76DB" w:rsidRPr="00BE6F81" w:rsidRDefault="00DA76DB" w:rsidP="0084767A">
            <w:pPr>
              <w:tabs>
                <w:tab w:val="right" w:pos="6192"/>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застройки территорий садоводческих участков, расположенных в зонах жилой застройки</w:t>
            </w:r>
          </w:p>
        </w:tc>
        <w:tc>
          <w:tcPr>
            <w:tcW w:w="1899" w:type="dxa"/>
            <w:vAlign w:val="center"/>
          </w:tcPr>
          <w:p w:rsidR="00DA76DB" w:rsidRPr="00BE6F81" w:rsidRDefault="00DA76DB"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10.4 нормативов</w:t>
            </w:r>
          </w:p>
        </w:tc>
        <w:tc>
          <w:tcPr>
            <w:tcW w:w="852" w:type="dxa"/>
            <w:vAlign w:val="center"/>
          </w:tcPr>
          <w:p w:rsidR="00DA76DB" w:rsidRPr="00BE6F81" w:rsidRDefault="00DA76DB"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DA76DB" w:rsidRPr="00BE6F81" w:rsidRDefault="00DA76DB"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10060" w:type="dxa"/>
            <w:gridSpan w:val="4"/>
            <w:vAlign w:val="center"/>
          </w:tcPr>
          <w:p w:rsidR="00AD56A5" w:rsidRPr="00BE6F81" w:rsidRDefault="00AD56A5" w:rsidP="0084767A">
            <w:pPr>
              <w:suppressAutoHyphens/>
              <w:spacing w:line="244" w:lineRule="auto"/>
              <w:ind w:firstLine="0"/>
              <w:jc w:val="left"/>
              <w:rPr>
                <w:rFonts w:ascii="Times New Roman Полужирный" w:hAnsi="Times New Roman Полужирный" w:cs="Times New Roman"/>
                <w:sz w:val="22"/>
                <w:szCs w:val="22"/>
                <w:lang/>
              </w:rPr>
            </w:pPr>
            <w:r w:rsidRPr="00BE6F81">
              <w:rPr>
                <w:rFonts w:ascii="Times New Roman Полужирный" w:hAnsi="Times New Roman Полужирный" w:cs="Times New Roman"/>
                <w:sz w:val="22"/>
                <w:szCs w:val="22"/>
              </w:rPr>
              <w:t>Нормативы градостроительного проектирования общес</w:t>
            </w:r>
            <w:r w:rsidRPr="00BE6F81">
              <w:rPr>
                <w:rFonts w:ascii="Times New Roman Полужирный" w:hAnsi="Times New Roman Полужирный" w:cs="Times New Roman"/>
                <w:sz w:val="22"/>
                <w:szCs w:val="22"/>
              </w:rPr>
              <w:t>т</w:t>
            </w:r>
            <w:r w:rsidRPr="00BE6F81">
              <w:rPr>
                <w:rFonts w:ascii="Times New Roman Полужирный" w:hAnsi="Times New Roman Полужирный" w:cs="Times New Roman"/>
                <w:sz w:val="22"/>
                <w:szCs w:val="22"/>
              </w:rPr>
              <w:t>венно-деловых зон</w:t>
            </w:r>
          </w:p>
        </w:tc>
      </w:tr>
      <w:tr w:rsidR="00AD56A5" w:rsidRPr="00BE6F81">
        <w:trPr>
          <w:trHeight w:val="567"/>
          <w:jc w:val="center"/>
        </w:trPr>
        <w:tc>
          <w:tcPr>
            <w:tcW w:w="6707" w:type="dxa"/>
            <w:vAlign w:val="center"/>
          </w:tcPr>
          <w:p w:rsidR="00AD56A5" w:rsidRPr="00BE6F81" w:rsidRDefault="00AD56A5" w:rsidP="0084767A">
            <w:pPr>
              <w:suppressAutoHyphens/>
              <w:autoSpaceDE w:val="0"/>
              <w:autoSpaceDN w:val="0"/>
              <w:adjustRightInd w:val="0"/>
              <w:spacing w:line="244"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Состав, размещение и нормативные параметры      общественно-деловых зон</w:t>
            </w:r>
          </w:p>
        </w:tc>
        <w:tc>
          <w:tcPr>
            <w:tcW w:w="1899" w:type="dxa"/>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sz w:val="22"/>
                <w:szCs w:val="22"/>
                <w:lang/>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sz w:val="22"/>
                <w:szCs w:val="22"/>
                <w:lang/>
              </w:rPr>
            </w:pPr>
          </w:p>
        </w:tc>
      </w:tr>
      <w:tr w:rsidR="00AD56A5" w:rsidRPr="00BE6F81">
        <w:trPr>
          <w:trHeight w:val="227"/>
          <w:jc w:val="center"/>
        </w:trPr>
        <w:tc>
          <w:tcPr>
            <w:tcW w:w="6707" w:type="dxa"/>
            <w:tcBorders>
              <w:bottom w:val="single" w:sz="4" w:space="0" w:color="auto"/>
            </w:tcBorders>
          </w:tcPr>
          <w:p w:rsidR="00AD56A5" w:rsidRPr="00BE6F81" w:rsidRDefault="00AD56A5" w:rsidP="0084767A">
            <w:pPr>
              <w:suppressAutoHyphens/>
              <w:autoSpaceDE w:val="0"/>
              <w:autoSpaceDN w:val="0"/>
              <w:adjustRightInd w:val="0"/>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w:t>
            </w:r>
            <w:r w:rsidRPr="00BE6F81">
              <w:rPr>
                <w:rFonts w:ascii="Times New Roman" w:hAnsi="Times New Roman" w:cs="Times New Roman"/>
                <w:b w:val="0"/>
                <w:sz w:val="22"/>
                <w:szCs w:val="22"/>
              </w:rPr>
              <w:t>градостроительного проектирования общественно-деловых зон в зависимости от типов застройки и состава размещаемых объектов</w:t>
            </w:r>
          </w:p>
        </w:tc>
        <w:tc>
          <w:tcPr>
            <w:tcW w:w="1899" w:type="dxa"/>
            <w:tcBorders>
              <w:bottom w:val="single" w:sz="4" w:space="0" w:color="auto"/>
            </w:tcBorders>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5.1.1 нормативов</w:t>
            </w:r>
          </w:p>
        </w:tc>
        <w:tc>
          <w:tcPr>
            <w:tcW w:w="85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tcBorders>
              <w:bottom w:val="single" w:sz="4" w:space="0" w:color="auto"/>
            </w:tcBorders>
          </w:tcPr>
          <w:p w:rsidR="00AD56A5" w:rsidRPr="00BE6F81" w:rsidRDefault="00AD56A5" w:rsidP="0084767A">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w:t>
            </w:r>
            <w:r w:rsidRPr="00BE6F81">
              <w:rPr>
                <w:rFonts w:ascii="Times New Roman" w:hAnsi="Times New Roman" w:cs="Times New Roman"/>
                <w:b w:val="0"/>
                <w:sz w:val="22"/>
                <w:szCs w:val="22"/>
              </w:rPr>
              <w:t>градостроительного проектирования общественно-деловых зон:</w:t>
            </w:r>
          </w:p>
        </w:tc>
        <w:tc>
          <w:tcPr>
            <w:tcW w:w="1899" w:type="dxa"/>
            <w:tcBorders>
              <w:bottom w:val="single" w:sz="4" w:space="0" w:color="auto"/>
            </w:tcBorders>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p>
        </w:tc>
        <w:tc>
          <w:tcPr>
            <w:tcW w:w="60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p>
        </w:tc>
      </w:tr>
      <w:tr w:rsidR="00AD56A5" w:rsidRPr="00BE6F81">
        <w:trPr>
          <w:trHeight w:val="527"/>
          <w:jc w:val="center"/>
        </w:trPr>
        <w:tc>
          <w:tcPr>
            <w:tcW w:w="6707" w:type="dxa"/>
            <w:tcBorders>
              <w:top w:val="single" w:sz="4" w:space="0" w:color="auto"/>
            </w:tcBorders>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плотности застройки (коэффициент застройки, коэффициент плотности застройки)</w:t>
            </w:r>
          </w:p>
        </w:tc>
        <w:tc>
          <w:tcPr>
            <w:tcW w:w="1899" w:type="dxa"/>
            <w:tcBorders>
              <w:top w:val="single" w:sz="4" w:space="0" w:color="auto"/>
            </w:tcBorders>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коэффициент</w:t>
            </w:r>
          </w:p>
        </w:tc>
        <w:tc>
          <w:tcPr>
            <w:tcW w:w="852" w:type="dxa"/>
            <w:tcBorders>
              <w:top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tcBorders>
              <w:top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27"/>
          <w:jc w:val="center"/>
        </w:trPr>
        <w:tc>
          <w:tcPr>
            <w:tcW w:w="6707" w:type="dxa"/>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размещение объектов транспортной инфраструктуры, в том числе </w:t>
            </w:r>
            <w:r w:rsidRPr="00BE6F81">
              <w:rPr>
                <w:rFonts w:ascii="Times New Roman" w:hAnsi="Times New Roman" w:cs="Times New Roman"/>
                <w:b w:val="0"/>
                <w:bCs w:val="0"/>
                <w:sz w:val="22"/>
                <w:szCs w:val="22"/>
              </w:rPr>
              <w:t>стоянок для паркования легковых автомобилей</w:t>
            </w:r>
          </w:p>
        </w:tc>
        <w:tc>
          <w:tcPr>
            <w:tcW w:w="1899" w:type="dxa"/>
            <w:vAlign w:val="center"/>
          </w:tcPr>
          <w:p w:rsidR="00AD56A5" w:rsidRPr="00BE6F81" w:rsidRDefault="00AD56A5" w:rsidP="0084767A">
            <w:pPr>
              <w:suppressAutoHyphens/>
              <w:autoSpaceDE w:val="0"/>
              <w:autoSpaceDN w:val="0"/>
              <w:adjustRightInd w:val="0"/>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разделу 9 нормативов</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27"/>
          <w:jc w:val="center"/>
        </w:trPr>
        <w:tc>
          <w:tcPr>
            <w:tcW w:w="6707" w:type="dxa"/>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расстояния между остановками общественного пассажирского транспорта</w:t>
            </w:r>
          </w:p>
        </w:tc>
        <w:tc>
          <w:tcPr>
            <w:tcW w:w="1899" w:type="dxa"/>
            <w:vAlign w:val="center"/>
          </w:tcPr>
          <w:p w:rsidR="00AD56A5" w:rsidRPr="00BE6F81" w:rsidRDefault="00AD56A5" w:rsidP="0084767A">
            <w:pPr>
              <w:suppressAutoHyphens/>
              <w:autoSpaceDE w:val="0"/>
              <w:autoSpaceDN w:val="0"/>
              <w:adjustRightInd w:val="0"/>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27"/>
          <w:jc w:val="center"/>
        </w:trPr>
        <w:tc>
          <w:tcPr>
            <w:tcW w:w="6707" w:type="dxa"/>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дальность пешеходного перехода из любой точки обществе</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но-деловой зоны до объектов</w:t>
            </w:r>
          </w:p>
        </w:tc>
        <w:tc>
          <w:tcPr>
            <w:tcW w:w="1899" w:type="dxa"/>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27"/>
          <w:jc w:val="center"/>
        </w:trPr>
        <w:tc>
          <w:tcPr>
            <w:tcW w:w="6707" w:type="dxa"/>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подъезды к объектам общественно-деловой зоны, в том числе грузового транспорта</w:t>
            </w:r>
          </w:p>
        </w:tc>
        <w:tc>
          <w:tcPr>
            <w:tcW w:w="1899" w:type="dxa"/>
            <w:vAlign w:val="center"/>
          </w:tcPr>
          <w:p w:rsidR="00AD56A5" w:rsidRPr="00BE6F81" w:rsidRDefault="00AD56A5"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27"/>
          <w:jc w:val="center"/>
        </w:trPr>
        <w:tc>
          <w:tcPr>
            <w:tcW w:w="6707" w:type="dxa"/>
          </w:tcPr>
          <w:p w:rsidR="00AD56A5" w:rsidRPr="00BE6F81" w:rsidRDefault="00AD56A5" w:rsidP="0084767A">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00D162AF" w:rsidRPr="00BE6F81">
              <w:rPr>
                <w:rFonts w:ascii="Times New Roman" w:hAnsi="Times New Roman" w:cs="Times New Roman"/>
                <w:b w:val="0"/>
                <w:sz w:val="22"/>
                <w:szCs w:val="22"/>
              </w:rPr>
              <w:t xml:space="preserve">производственных зон </w:t>
            </w:r>
            <w:r w:rsidRPr="00BE6F81">
              <w:rPr>
                <w:rFonts w:ascii="Times New Roman" w:hAnsi="Times New Roman" w:cs="Times New Roman"/>
                <w:b w:val="0"/>
                <w:sz w:val="22"/>
                <w:szCs w:val="22"/>
              </w:rPr>
              <w:t xml:space="preserve">объектами обслуживания </w:t>
            </w:r>
            <w:r w:rsidR="00D162AF" w:rsidRPr="00BE6F81">
              <w:rPr>
                <w:rFonts w:ascii="Times New Roman" w:hAnsi="Times New Roman" w:cs="Times New Roman"/>
                <w:b w:val="0"/>
                <w:sz w:val="22"/>
                <w:szCs w:val="22"/>
              </w:rPr>
              <w:t xml:space="preserve">открытой сети </w:t>
            </w:r>
          </w:p>
        </w:tc>
        <w:tc>
          <w:tcPr>
            <w:tcW w:w="1899" w:type="dxa"/>
            <w:vAlign w:val="center"/>
          </w:tcPr>
          <w:p w:rsidR="00AD56A5" w:rsidRPr="00BE6F81" w:rsidRDefault="00D162AF" w:rsidP="0084767A">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5.1.5 нормативов</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6707" w:type="dxa"/>
            <w:vAlign w:val="center"/>
          </w:tcPr>
          <w:p w:rsidR="00AD56A5" w:rsidRPr="00BE6F81" w:rsidRDefault="00AD56A5" w:rsidP="0084767A">
            <w:pPr>
              <w:tabs>
                <w:tab w:val="right" w:pos="6192"/>
              </w:tabs>
              <w:suppressAutoHyphens/>
              <w:spacing w:line="244"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Объекты обслуживания</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sz w:val="22"/>
                <w:szCs w:val="22"/>
              </w:rPr>
            </w:pPr>
          </w:p>
        </w:tc>
      </w:tr>
      <w:tr w:rsidR="00AD56A5" w:rsidRPr="00BE6F81">
        <w:trPr>
          <w:trHeight w:val="312"/>
          <w:jc w:val="center"/>
        </w:trPr>
        <w:tc>
          <w:tcPr>
            <w:tcW w:w="6707" w:type="dxa"/>
            <w:tcBorders>
              <w:bottom w:val="single" w:sz="4" w:space="0" w:color="auto"/>
            </w:tcBorders>
            <w:vAlign w:val="center"/>
          </w:tcPr>
          <w:p w:rsidR="00AD56A5" w:rsidRPr="00BE6F81" w:rsidRDefault="00AD56A5" w:rsidP="0084767A">
            <w:pPr>
              <w:suppressAutoHyphens/>
              <w:spacing w:line="244"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Объекты физической культуры и массового спорта:</w:t>
            </w:r>
          </w:p>
        </w:tc>
        <w:tc>
          <w:tcPr>
            <w:tcW w:w="1899"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r>
      <w:tr w:rsidR="00AD56A5" w:rsidRPr="00BE6F81">
        <w:trPr>
          <w:trHeight w:val="255"/>
          <w:jc w:val="center"/>
        </w:trPr>
        <w:tc>
          <w:tcPr>
            <w:tcW w:w="6707" w:type="dxa"/>
            <w:tcBorders>
              <w:bottom w:val="single" w:sz="4" w:space="0" w:color="auto"/>
            </w:tcBorders>
            <w:vAlign w:val="center"/>
          </w:tcPr>
          <w:p w:rsidR="00AD56A5" w:rsidRPr="00BE6F81" w:rsidRDefault="00AD56A5" w:rsidP="0084767A">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физической культуры и массового спорта и максимально допустимого уровня территориальной доступности таких объектов для населения городского округа, а также размеры земельных участков:</w:t>
            </w:r>
          </w:p>
        </w:tc>
        <w:tc>
          <w:tcPr>
            <w:tcW w:w="1899"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r>
      <w:tr w:rsidR="00AD56A5" w:rsidRPr="00BE6F81">
        <w:trPr>
          <w:trHeight w:val="255"/>
          <w:jc w:val="center"/>
        </w:trPr>
        <w:tc>
          <w:tcPr>
            <w:tcW w:w="6707" w:type="dxa"/>
            <w:tcBorders>
              <w:top w:val="single" w:sz="4" w:space="0" w:color="auto"/>
            </w:tcBorders>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плоскостными спортивными сооружениями (стадионами, спортивными площадками и т.д.)</w:t>
            </w:r>
          </w:p>
        </w:tc>
        <w:tc>
          <w:tcPr>
            <w:tcW w:w="1899" w:type="dxa"/>
            <w:tcBorders>
              <w:top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1000 чел.</w:t>
            </w:r>
          </w:p>
        </w:tc>
        <w:tc>
          <w:tcPr>
            <w:tcW w:w="852" w:type="dxa"/>
            <w:tcBorders>
              <w:top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tcBorders>
              <w:top w:val="single" w:sz="4" w:space="0" w:color="auto"/>
            </w:tcBorders>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55"/>
          <w:jc w:val="center"/>
        </w:trPr>
        <w:tc>
          <w:tcPr>
            <w:tcW w:w="6707" w:type="dxa"/>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плоскостных спортивных сооружений </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84767A">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размеры земельных участков плоскостных спортивных сооружений</w:t>
            </w:r>
          </w:p>
        </w:tc>
        <w:tc>
          <w:tcPr>
            <w:tcW w:w="1899" w:type="dxa"/>
            <w:vAlign w:val="center"/>
          </w:tcPr>
          <w:p w:rsidR="00AD56A5" w:rsidRPr="00BE6F81" w:rsidRDefault="00AD56A5" w:rsidP="0084767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84767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спортивными залами, в том числе спортивно-тренажерными залами повседневного обслуживания</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площади пола зала / 1000 чел.</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спортивных залов</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спортивных залов</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помещениями для физкультурно-оздоровительных зан</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 xml:space="preserve">тий </w:t>
            </w:r>
          </w:p>
        </w:tc>
        <w:tc>
          <w:tcPr>
            <w:tcW w:w="1899" w:type="dxa"/>
            <w:vAlign w:val="center"/>
          </w:tcPr>
          <w:p w:rsidR="001B67D0" w:rsidRPr="00BE6F81" w:rsidRDefault="00AD56A5" w:rsidP="001B67D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общей площади / </w:t>
            </w:r>
          </w:p>
          <w:p w:rsidR="00AD56A5" w:rsidRPr="00BE6F81" w:rsidRDefault="00AD56A5" w:rsidP="001B67D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1000 чел.</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помещений для физкультурно-оздоровительных занятий </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помещений для физкультурно-оздоровительных занятий</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бассейнами общего пользования</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зеркала воды / 1000 чел.</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бассейнов общего пользов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ния</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бассейнов общего пользования</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133AAD" w:rsidRPr="00BE6F81">
        <w:trPr>
          <w:trHeight w:val="272"/>
          <w:jc w:val="center"/>
        </w:trPr>
        <w:tc>
          <w:tcPr>
            <w:tcW w:w="6707" w:type="dxa"/>
          </w:tcPr>
          <w:p w:rsidR="00133AAD" w:rsidRPr="00BE6F81" w:rsidRDefault="00133AAD"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детско-юношескими спортивными школами</w:t>
            </w:r>
          </w:p>
        </w:tc>
        <w:tc>
          <w:tcPr>
            <w:tcW w:w="1899"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 / 1000 чел.</w:t>
            </w:r>
          </w:p>
        </w:tc>
        <w:tc>
          <w:tcPr>
            <w:tcW w:w="85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133AAD" w:rsidRPr="00BE6F81">
        <w:trPr>
          <w:trHeight w:val="272"/>
          <w:jc w:val="center"/>
        </w:trPr>
        <w:tc>
          <w:tcPr>
            <w:tcW w:w="6707" w:type="dxa"/>
          </w:tcPr>
          <w:p w:rsidR="00133AAD" w:rsidRPr="00BE6F81" w:rsidRDefault="00133AAD" w:rsidP="00B475EB">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детско-юношеских спортивных школ</w:t>
            </w:r>
          </w:p>
        </w:tc>
        <w:tc>
          <w:tcPr>
            <w:tcW w:w="1899"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133AAD" w:rsidRPr="00BE6F81">
        <w:trPr>
          <w:trHeight w:val="272"/>
          <w:jc w:val="center"/>
        </w:trPr>
        <w:tc>
          <w:tcPr>
            <w:tcW w:w="6707" w:type="dxa"/>
          </w:tcPr>
          <w:p w:rsidR="00133AAD" w:rsidRPr="00BE6F81" w:rsidRDefault="00133AAD"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детско-юношеских спортивных школ</w:t>
            </w:r>
          </w:p>
        </w:tc>
        <w:tc>
          <w:tcPr>
            <w:tcW w:w="1899"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га / объект</w:t>
            </w:r>
          </w:p>
        </w:tc>
        <w:tc>
          <w:tcPr>
            <w:tcW w:w="85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33AAD" w:rsidRPr="00BE6F81" w:rsidRDefault="00133AAD"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многофункциональными физкультурно-оздоровительными комплексами </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 / 1000 чел.</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55"/>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 xml:space="preserve">многофункциональных физкультурно-оздоровительных комплексов </w:t>
            </w:r>
          </w:p>
        </w:tc>
        <w:tc>
          <w:tcPr>
            <w:tcW w:w="3353" w:type="dxa"/>
            <w:gridSpan w:val="3"/>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не нормируются</w:t>
            </w:r>
          </w:p>
        </w:tc>
      </w:tr>
      <w:tr w:rsidR="00AD56A5" w:rsidRPr="00BE6F81">
        <w:trPr>
          <w:trHeight w:val="255"/>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 xml:space="preserve">многофункциональных физкультурно-оздоровительных комплексов </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55"/>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спортивными базами</w:t>
            </w:r>
            <w:r w:rsidR="00133AAD"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 </w:t>
            </w:r>
            <w:r w:rsidR="00133AAD" w:rsidRPr="00BE6F81">
              <w:rPr>
                <w:rFonts w:ascii="Times New Roman" w:hAnsi="Times New Roman" w:cs="Times New Roman"/>
                <w:b w:val="0"/>
                <w:sz w:val="22"/>
                <w:szCs w:val="22"/>
              </w:rPr>
              <w:t>трассами для зимних видов спорта</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 / 1000 чел.</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55"/>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спортивных баз</w:t>
            </w:r>
            <w:r w:rsidR="00133AA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r w:rsidR="00133AAD" w:rsidRPr="00BE6F81">
              <w:rPr>
                <w:rFonts w:ascii="Times New Roman" w:hAnsi="Times New Roman" w:cs="Times New Roman"/>
                <w:b w:val="0"/>
                <w:sz w:val="22"/>
                <w:szCs w:val="22"/>
              </w:rPr>
              <w:t>трасс для зимних видов спорта</w:t>
            </w:r>
          </w:p>
        </w:tc>
        <w:tc>
          <w:tcPr>
            <w:tcW w:w="3353" w:type="dxa"/>
            <w:gridSpan w:val="3"/>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не нормируются</w:t>
            </w:r>
          </w:p>
        </w:tc>
      </w:tr>
      <w:tr w:rsidR="00AD56A5" w:rsidRPr="00BE6F81">
        <w:trPr>
          <w:trHeight w:val="255"/>
          <w:jc w:val="center"/>
        </w:trPr>
        <w:tc>
          <w:tcPr>
            <w:tcW w:w="6707" w:type="dxa"/>
          </w:tcPr>
          <w:p w:rsidR="00AD56A5" w:rsidRPr="00BE6F81" w:rsidRDefault="00AD56A5" w:rsidP="00B475EB">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спортивных баз</w:t>
            </w:r>
            <w:r w:rsidR="00133AAD"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w:t>
            </w:r>
            <w:r w:rsidR="00133AAD" w:rsidRPr="00BE6F81">
              <w:rPr>
                <w:rFonts w:ascii="Times New Roman" w:hAnsi="Times New Roman" w:cs="Times New Roman"/>
                <w:b w:val="0"/>
                <w:sz w:val="22"/>
                <w:szCs w:val="22"/>
              </w:rPr>
              <w:t>трасс для зимних видов спорта</w:t>
            </w:r>
          </w:p>
        </w:tc>
        <w:tc>
          <w:tcPr>
            <w:tcW w:w="1899"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340"/>
          <w:jc w:val="center"/>
        </w:trPr>
        <w:tc>
          <w:tcPr>
            <w:tcW w:w="6707" w:type="dxa"/>
            <w:tcBorders>
              <w:bottom w:val="single" w:sz="4" w:space="0" w:color="auto"/>
            </w:tcBorders>
            <w:vAlign w:val="center"/>
          </w:tcPr>
          <w:p w:rsidR="00AD56A5" w:rsidRPr="00BE6F81" w:rsidRDefault="00AD56A5" w:rsidP="00B475EB">
            <w:pPr>
              <w:suppressAutoHyphens/>
              <w:spacing w:line="242"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Объекты образования:</w:t>
            </w:r>
          </w:p>
        </w:tc>
        <w:tc>
          <w:tcPr>
            <w:tcW w:w="1899" w:type="dxa"/>
            <w:tcBorders>
              <w:bottom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Borders>
              <w:bottom w:val="single" w:sz="4" w:space="0" w:color="auto"/>
            </w:tcBorders>
          </w:tcPr>
          <w:p w:rsidR="00AD56A5" w:rsidRPr="00BE6F81" w:rsidRDefault="00AD56A5" w:rsidP="00B475EB">
            <w:pPr>
              <w:tabs>
                <w:tab w:val="left" w:pos="2125"/>
              </w:tabs>
              <w:suppressAutoHyphens/>
              <w:autoSpaceDE w:val="0"/>
              <w:autoSpaceDN w:val="0"/>
              <w:adjustRightInd w:val="0"/>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городского округа, а также размеры земельных участков:</w:t>
            </w:r>
          </w:p>
        </w:tc>
        <w:tc>
          <w:tcPr>
            <w:tcW w:w="1899" w:type="dxa"/>
            <w:tcBorders>
              <w:bottom w:val="single" w:sz="4" w:space="0" w:color="auto"/>
            </w:tcBorders>
            <w:vAlign w:val="center"/>
          </w:tcPr>
          <w:p w:rsidR="00AD56A5" w:rsidRPr="00BE6F81" w:rsidRDefault="00AD56A5" w:rsidP="00B475EB">
            <w:pPr>
              <w:spacing w:line="242"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Borders>
              <w:top w:val="single" w:sz="4" w:space="0" w:color="auto"/>
            </w:tcBorders>
          </w:tcPr>
          <w:p w:rsidR="00AD56A5" w:rsidRPr="00BE6F81" w:rsidRDefault="00AD56A5" w:rsidP="00B475E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дошкольными образовательными орган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зациями</w:t>
            </w:r>
          </w:p>
        </w:tc>
        <w:tc>
          <w:tcPr>
            <w:tcW w:w="1899" w:type="dxa"/>
            <w:tcBorders>
              <w:top w:val="single" w:sz="4" w:space="0" w:color="auto"/>
            </w:tcBorders>
            <w:vAlign w:val="center"/>
          </w:tcPr>
          <w:p w:rsidR="00AD56A5" w:rsidRPr="00BE6F81" w:rsidRDefault="00AD56A5" w:rsidP="00B475E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w:t>
            </w:r>
          </w:p>
        </w:tc>
        <w:tc>
          <w:tcPr>
            <w:tcW w:w="852" w:type="dxa"/>
            <w:tcBorders>
              <w:top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tcBorders>
              <w:top w:val="single" w:sz="4" w:space="0" w:color="auto"/>
            </w:tcBorders>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B475E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w:t>
            </w:r>
            <w:r w:rsidRPr="00BE6F81">
              <w:rPr>
                <w:rFonts w:ascii="Times New Roman" w:hAnsi="Times New Roman" w:cs="Times New Roman"/>
                <w:b w:val="0"/>
                <w:bCs w:val="0"/>
                <w:sz w:val="22"/>
                <w:szCs w:val="22"/>
              </w:rPr>
              <w:t>максима</w:t>
            </w:r>
            <w:r w:rsidR="00EE23EC" w:rsidRPr="00BE6F81">
              <w:rPr>
                <w:rFonts w:ascii="Times New Roman" w:hAnsi="Times New Roman" w:cs="Times New Roman"/>
                <w:b w:val="0"/>
                <w:bCs w:val="0"/>
                <w:sz w:val="22"/>
                <w:szCs w:val="22"/>
              </w:rPr>
              <w:t>льно допустимого уровня террито</w:t>
            </w:r>
            <w:r w:rsidRPr="00BE6F81">
              <w:rPr>
                <w:rFonts w:ascii="Times New Roman" w:hAnsi="Times New Roman" w:cs="Times New Roman"/>
                <w:b w:val="0"/>
                <w:bCs w:val="0"/>
                <w:sz w:val="22"/>
                <w:szCs w:val="22"/>
              </w:rPr>
              <w:t>риальной доступности дошкольных образовательных организаций</w:t>
            </w:r>
          </w:p>
        </w:tc>
        <w:tc>
          <w:tcPr>
            <w:tcW w:w="1899" w:type="dxa"/>
            <w:vAlign w:val="center"/>
          </w:tcPr>
          <w:p w:rsidR="00AD56A5" w:rsidRPr="00BE6F81" w:rsidRDefault="00AD56A5" w:rsidP="00B475EB">
            <w:pPr>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B475EB">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размеры земельных участков дошкольных образовательных организаций</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 xml:space="preserve">2 </w:t>
            </w:r>
            <w:r w:rsidRPr="00BE6F81">
              <w:rPr>
                <w:rFonts w:ascii="Times New Roman" w:hAnsi="Times New Roman" w:cs="Times New Roman"/>
                <w:b w:val="0"/>
                <w:sz w:val="22"/>
                <w:szCs w:val="22"/>
              </w:rPr>
              <w:t>/ место</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общеобразовательными организациями</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общеобразовательных орг</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низаций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общеобразовательных организаций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общеобразовательными организациями с интернатом, интернатом для общеобразовательных организаций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общеобразовательных орг</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низаций с интернатом, интернатом для общеобразовательных организаций</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общеобразовательных организаций с интернатом, интернатом для общеобразовательных организаций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/место</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образовательными организациями дополнительного образования детей</w:t>
            </w:r>
          </w:p>
        </w:tc>
        <w:tc>
          <w:tcPr>
            <w:tcW w:w="1899" w:type="dxa"/>
            <w:vAlign w:val="center"/>
          </w:tcPr>
          <w:p w:rsidR="00AD56A5" w:rsidRPr="00BE6F81" w:rsidRDefault="00AD56A5" w:rsidP="00101577">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009453FA" w:rsidRPr="00BE6F81">
              <w:rPr>
                <w:rFonts w:ascii="Times New Roman" w:hAnsi="Times New Roman" w:cs="Times New Roman"/>
                <w:b w:val="0"/>
                <w:sz w:val="22"/>
                <w:szCs w:val="22"/>
              </w:rPr>
              <w:t>численности детей 5-18 лет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образовательных организаций дополнительного образования детей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образовательных организаций дополнительного образования детей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D34A7D" w:rsidRPr="00BE6F81">
        <w:trPr>
          <w:trHeight w:val="272"/>
          <w:jc w:val="center"/>
        </w:trPr>
        <w:tc>
          <w:tcPr>
            <w:tcW w:w="6707" w:type="dxa"/>
          </w:tcPr>
          <w:p w:rsidR="00D34A7D" w:rsidRPr="00BE6F81" w:rsidRDefault="00D34A7D"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детскими школами искусств</w:t>
            </w:r>
          </w:p>
        </w:tc>
        <w:tc>
          <w:tcPr>
            <w:tcW w:w="1899" w:type="dxa"/>
            <w:vAlign w:val="center"/>
          </w:tcPr>
          <w:p w:rsidR="00101577" w:rsidRPr="00BE6F81" w:rsidRDefault="00101577"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 обучающихся </w:t>
            </w:r>
          </w:p>
          <w:p w:rsidR="00D34A7D" w:rsidRPr="00BE6F81" w:rsidRDefault="00101577" w:rsidP="00101577">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1-8 классов </w:t>
            </w:r>
            <w:r w:rsidRPr="00BE6F81">
              <w:rPr>
                <w:rFonts w:ascii="Times New Roman" w:hAnsi="Times New Roman" w:cs="Times New Roman"/>
                <w:b w:val="0"/>
                <w:spacing w:val="-2"/>
                <w:sz w:val="22"/>
                <w:szCs w:val="22"/>
              </w:rPr>
              <w:t>общеобразователь-ных</w:t>
            </w:r>
            <w:r w:rsidRPr="00BE6F81">
              <w:rPr>
                <w:rFonts w:ascii="Times New Roman" w:hAnsi="Times New Roman" w:cs="Times New Roman"/>
                <w:b w:val="0"/>
                <w:sz w:val="22"/>
                <w:szCs w:val="22"/>
              </w:rPr>
              <w:t xml:space="preserve"> организаций</w:t>
            </w:r>
          </w:p>
        </w:tc>
        <w:tc>
          <w:tcPr>
            <w:tcW w:w="85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D34A7D" w:rsidRPr="00BE6F81">
        <w:trPr>
          <w:trHeight w:val="272"/>
          <w:jc w:val="center"/>
        </w:trPr>
        <w:tc>
          <w:tcPr>
            <w:tcW w:w="6707" w:type="dxa"/>
          </w:tcPr>
          <w:p w:rsidR="00D34A7D" w:rsidRPr="00BE6F81" w:rsidRDefault="00D34A7D"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детских школ искусств</w:t>
            </w:r>
          </w:p>
        </w:tc>
        <w:tc>
          <w:tcPr>
            <w:tcW w:w="1899" w:type="dxa"/>
            <w:vAlign w:val="center"/>
          </w:tcPr>
          <w:p w:rsidR="00D34A7D" w:rsidRPr="00BE6F81" w:rsidRDefault="00D34A7D"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D34A7D" w:rsidRPr="00BE6F81">
        <w:trPr>
          <w:trHeight w:val="272"/>
          <w:jc w:val="center"/>
        </w:trPr>
        <w:tc>
          <w:tcPr>
            <w:tcW w:w="6707" w:type="dxa"/>
          </w:tcPr>
          <w:p w:rsidR="00D34A7D" w:rsidRPr="00BE6F81" w:rsidRDefault="00D34A7D" w:rsidP="00101577">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детских школ искусств</w:t>
            </w:r>
          </w:p>
        </w:tc>
        <w:tc>
          <w:tcPr>
            <w:tcW w:w="1899" w:type="dxa"/>
            <w:vAlign w:val="center"/>
          </w:tcPr>
          <w:p w:rsidR="00D34A7D" w:rsidRPr="00BE6F81" w:rsidRDefault="00D34A7D"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D34A7D" w:rsidRPr="00BE6F81" w:rsidRDefault="00D34A7D"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помещениями для организации досуга, занятий           с детьми, фи</w:t>
            </w:r>
            <w:r w:rsidRPr="00BE6F81">
              <w:rPr>
                <w:rFonts w:ascii="Times New Roman" w:hAnsi="Times New Roman" w:cs="Times New Roman"/>
                <w:b w:val="0"/>
                <w:sz w:val="22"/>
                <w:szCs w:val="22"/>
              </w:rPr>
              <w:t>з</w:t>
            </w:r>
            <w:r w:rsidRPr="00BE6F81">
              <w:rPr>
                <w:rFonts w:ascii="Times New Roman" w:hAnsi="Times New Roman" w:cs="Times New Roman"/>
                <w:b w:val="0"/>
                <w:sz w:val="22"/>
                <w:szCs w:val="22"/>
              </w:rPr>
              <w:t xml:space="preserve">культурно-оздоровительных занятий </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человек</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помещений для организации досуга, занятий с детьми, физкультурно-оздоровительных занятий </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помещений для организации досуга, занятий с детьми, физкультурно-оздоровительных занятий </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детскими лагерями </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человек</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33"/>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w:t>
            </w:r>
            <w:r w:rsidR="00E10962" w:rsidRPr="00BE6F81">
              <w:rPr>
                <w:rFonts w:ascii="Times New Roman" w:hAnsi="Times New Roman" w:cs="Times New Roman"/>
                <w:b w:val="0"/>
                <w:sz w:val="22"/>
                <w:szCs w:val="22"/>
              </w:rPr>
              <w:t>иториальной доступности детских</w:t>
            </w:r>
            <w:r w:rsidRPr="00BE6F81">
              <w:rPr>
                <w:rFonts w:ascii="Times New Roman" w:hAnsi="Times New Roman" w:cs="Times New Roman"/>
                <w:b w:val="0"/>
                <w:sz w:val="22"/>
                <w:szCs w:val="22"/>
              </w:rPr>
              <w:t xml:space="preserve"> лагерей </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w:t>
            </w:r>
            <w:r w:rsidR="00E10962" w:rsidRPr="00BE6F81">
              <w:rPr>
                <w:rFonts w:ascii="Times New Roman" w:hAnsi="Times New Roman" w:cs="Times New Roman"/>
                <w:b w:val="0"/>
                <w:sz w:val="22"/>
                <w:szCs w:val="22"/>
              </w:rPr>
              <w:t>еры земельных участков детских лагерей</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место</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533"/>
          <w:jc w:val="center"/>
        </w:trPr>
        <w:tc>
          <w:tcPr>
            <w:tcW w:w="6707" w:type="dxa"/>
            <w:vAlign w:val="center"/>
          </w:tcPr>
          <w:p w:rsidR="00E10962" w:rsidRPr="00BE6F81" w:rsidRDefault="00E10962" w:rsidP="00101577">
            <w:pPr>
              <w:suppressAutoHyphen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w:t>
            </w:r>
            <w:r w:rsidRPr="00BE6F81">
              <w:rPr>
                <w:rFonts w:ascii="Times New Roman" w:hAnsi="Times New Roman" w:cs="Times New Roman"/>
                <w:b w:val="0"/>
                <w:spacing w:val="-3"/>
                <w:sz w:val="22"/>
                <w:szCs w:val="22"/>
              </w:rPr>
              <w:t>оздоровительными лагерями</w:t>
            </w:r>
            <w:r w:rsidRPr="00BE6F81">
              <w:rPr>
                <w:rFonts w:ascii="Times New Roman" w:hAnsi="Times New Roman" w:cs="Times New Roman"/>
                <w:b w:val="0"/>
                <w:sz w:val="22"/>
                <w:szCs w:val="22"/>
              </w:rPr>
              <w:t xml:space="preserve"> для старшеклассников </w:t>
            </w:r>
          </w:p>
        </w:tc>
        <w:tc>
          <w:tcPr>
            <w:tcW w:w="1899" w:type="dxa"/>
            <w:vAlign w:val="center"/>
          </w:tcPr>
          <w:p w:rsidR="00E10962" w:rsidRPr="00BE6F81" w:rsidRDefault="00E10962"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человек</w:t>
            </w:r>
          </w:p>
        </w:tc>
        <w:tc>
          <w:tcPr>
            <w:tcW w:w="85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777"/>
          <w:jc w:val="center"/>
        </w:trPr>
        <w:tc>
          <w:tcPr>
            <w:tcW w:w="6707" w:type="dxa"/>
            <w:vAlign w:val="center"/>
          </w:tcPr>
          <w:p w:rsidR="00E10962" w:rsidRPr="00BE6F81" w:rsidRDefault="00E10962"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оздоровительных лагерей для старшеклассников</w:t>
            </w:r>
          </w:p>
        </w:tc>
        <w:tc>
          <w:tcPr>
            <w:tcW w:w="1899" w:type="dxa"/>
            <w:vAlign w:val="center"/>
          </w:tcPr>
          <w:p w:rsidR="00E10962" w:rsidRPr="00BE6F81" w:rsidRDefault="00E10962"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85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533"/>
          <w:jc w:val="center"/>
        </w:trPr>
        <w:tc>
          <w:tcPr>
            <w:tcW w:w="6707" w:type="dxa"/>
            <w:vAlign w:val="center"/>
          </w:tcPr>
          <w:p w:rsidR="00E10962" w:rsidRPr="00BE6F81" w:rsidRDefault="00E10962"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оздоровительных лагерей для старшеклассников</w:t>
            </w:r>
          </w:p>
        </w:tc>
        <w:tc>
          <w:tcPr>
            <w:tcW w:w="1899" w:type="dxa"/>
            <w:vAlign w:val="center"/>
          </w:tcPr>
          <w:p w:rsidR="00E10962" w:rsidRPr="00BE6F81" w:rsidRDefault="00E10962"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место</w:t>
            </w:r>
          </w:p>
        </w:tc>
        <w:tc>
          <w:tcPr>
            <w:tcW w:w="85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533"/>
          <w:jc w:val="center"/>
        </w:trPr>
        <w:tc>
          <w:tcPr>
            <w:tcW w:w="6707" w:type="dxa"/>
            <w:vAlign w:val="center"/>
          </w:tcPr>
          <w:p w:rsidR="00E10962" w:rsidRPr="00BE6F81" w:rsidRDefault="00E10962"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молодежными лагерями </w:t>
            </w:r>
          </w:p>
        </w:tc>
        <w:tc>
          <w:tcPr>
            <w:tcW w:w="1899" w:type="dxa"/>
            <w:vAlign w:val="center"/>
          </w:tcPr>
          <w:p w:rsidR="00E10962" w:rsidRPr="00BE6F81" w:rsidRDefault="00E10962"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человек</w:t>
            </w:r>
          </w:p>
        </w:tc>
        <w:tc>
          <w:tcPr>
            <w:tcW w:w="85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E10962" w:rsidRPr="00BE6F81" w:rsidRDefault="00E10962"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533"/>
          <w:jc w:val="center"/>
        </w:trPr>
        <w:tc>
          <w:tcPr>
            <w:tcW w:w="6707" w:type="dxa"/>
            <w:vAlign w:val="center"/>
          </w:tcPr>
          <w:p w:rsidR="00E10962" w:rsidRPr="00BE6F81" w:rsidRDefault="00E10962"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xml:space="preserve">- расчетные показатели максимально допустимого уровня территориальной доступности молодежных лагерей </w:t>
            </w:r>
          </w:p>
        </w:tc>
        <w:tc>
          <w:tcPr>
            <w:tcW w:w="1899" w:type="dxa"/>
            <w:vAlign w:val="center"/>
          </w:tcPr>
          <w:p w:rsidR="00E10962" w:rsidRPr="00BE6F81" w:rsidRDefault="00E10962"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c>
          <w:tcPr>
            <w:tcW w:w="852" w:type="dxa"/>
            <w:vAlign w:val="center"/>
          </w:tcPr>
          <w:p w:rsidR="00E10962" w:rsidRPr="00BE6F81" w:rsidRDefault="00E10962"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E10962" w:rsidRPr="00BE6F81" w:rsidRDefault="00E10962"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E10962" w:rsidRPr="00BE6F81">
        <w:trPr>
          <w:trHeight w:val="272"/>
          <w:jc w:val="center"/>
        </w:trPr>
        <w:tc>
          <w:tcPr>
            <w:tcW w:w="6707" w:type="dxa"/>
            <w:vAlign w:val="center"/>
          </w:tcPr>
          <w:p w:rsidR="00E10962" w:rsidRPr="00BE6F81" w:rsidRDefault="00E10962"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молодежных лагерей</w:t>
            </w:r>
          </w:p>
        </w:tc>
        <w:tc>
          <w:tcPr>
            <w:tcW w:w="1899" w:type="dxa"/>
            <w:vAlign w:val="center"/>
          </w:tcPr>
          <w:p w:rsidR="00E10962" w:rsidRPr="00BE6F81" w:rsidRDefault="00E10962"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место</w:t>
            </w:r>
          </w:p>
        </w:tc>
        <w:tc>
          <w:tcPr>
            <w:tcW w:w="852" w:type="dxa"/>
            <w:vAlign w:val="center"/>
          </w:tcPr>
          <w:p w:rsidR="00E10962" w:rsidRPr="00BE6F81" w:rsidRDefault="00E10962"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E10962" w:rsidRPr="00BE6F81" w:rsidRDefault="00E10962"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340"/>
          <w:jc w:val="center"/>
        </w:trPr>
        <w:tc>
          <w:tcPr>
            <w:tcW w:w="6707" w:type="dxa"/>
            <w:vAlign w:val="center"/>
          </w:tcPr>
          <w:p w:rsidR="00AD56A5" w:rsidRPr="00BE6F81" w:rsidRDefault="00AD56A5" w:rsidP="00101577">
            <w:pPr>
              <w:suppressAutoHyphens/>
              <w:spacing w:line="242"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Объекты здравоохранения:</w:t>
            </w:r>
          </w:p>
        </w:tc>
        <w:tc>
          <w:tcPr>
            <w:tcW w:w="1899" w:type="dxa"/>
            <w:vAlign w:val="center"/>
          </w:tcPr>
          <w:p w:rsidR="00AD56A5" w:rsidRPr="00BE6F81" w:rsidRDefault="00AD56A5" w:rsidP="00101577">
            <w:pPr>
              <w:suppressAutoHyphens/>
              <w:spacing w:line="242" w:lineRule="auto"/>
              <w:ind w:firstLine="0"/>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2" w:lineRule="auto"/>
              <w:ind w:firstLine="0"/>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объектами </w:t>
            </w:r>
            <w:r w:rsidRPr="00BE6F81">
              <w:rPr>
                <w:rFonts w:ascii="Times New Roman" w:hAnsi="Times New Roman" w:cs="Times New Roman"/>
                <w:b w:val="0"/>
                <w:bCs w:val="0"/>
                <w:sz w:val="22"/>
                <w:szCs w:val="22"/>
              </w:rPr>
              <w:t xml:space="preserve">здравоохранения </w:t>
            </w:r>
            <w:r w:rsidRPr="00BE6F81">
              <w:rPr>
                <w:rFonts w:ascii="Times New Roman" w:hAnsi="Times New Roman" w:cs="Times New Roman"/>
                <w:b w:val="0"/>
                <w:sz w:val="22"/>
                <w:szCs w:val="22"/>
              </w:rPr>
              <w:t xml:space="preserve">и максимально допустимого уровня территориальной доступности таких объектов </w:t>
            </w:r>
            <w:r w:rsidRPr="00BE6F81">
              <w:rPr>
                <w:rFonts w:ascii="Times New Roman" w:hAnsi="Times New Roman" w:cs="Times New Roman"/>
                <w:b w:val="0"/>
                <w:bCs w:val="0"/>
                <w:sz w:val="22"/>
                <w:szCs w:val="22"/>
              </w:rPr>
              <w:t>для населения, а также размеры земельных участков</w:t>
            </w:r>
            <w:r w:rsidRPr="00BE6F81">
              <w:rPr>
                <w:rFonts w:ascii="Times New Roman" w:hAnsi="Times New Roman" w:cs="Times New Roman"/>
                <w:b w:val="0"/>
                <w:sz w:val="22"/>
                <w:szCs w:val="22"/>
              </w:rPr>
              <w:t>:</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стационарами для взрослых и детей со вспомогательными зданиями и сооружени</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ми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коек / 1000 человек</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расчетных показателей максимально допустимого уровня территориальной доступности стационаров для взрослых и детей со вспомогательными зданиями и сооружени</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ми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стационаров для взрослых и детей со вспомогательными зданиями и сооружени</w:t>
            </w:r>
            <w:r w:rsidRPr="00BE6F81">
              <w:rPr>
                <w:rFonts w:ascii="Times New Roman" w:hAnsi="Times New Roman" w:cs="Times New Roman"/>
                <w:b w:val="0"/>
                <w:sz w:val="22"/>
                <w:szCs w:val="22"/>
              </w:rPr>
              <w:t>я</w:t>
            </w:r>
            <w:r w:rsidRPr="00BE6F81">
              <w:rPr>
                <w:rFonts w:ascii="Times New Roman" w:hAnsi="Times New Roman" w:cs="Times New Roman"/>
                <w:b w:val="0"/>
                <w:sz w:val="22"/>
                <w:szCs w:val="22"/>
              </w:rPr>
              <w:t>ми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койку</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полустационарными учреждениями, дневными стационарами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коек / 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расчетных показателей максимально допустимого уровня территориальной доступности полустационарных учреждений, дневных стационаров</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полустационарных учреждений, дневных стационаров</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га / объект, </w:t>
            </w:r>
          </w:p>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койку</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амбулаторно-поликлиническими учреждениями</w:t>
            </w:r>
            <w:r w:rsidR="00C30635" w:rsidRPr="00BE6F81">
              <w:rPr>
                <w:rFonts w:ascii="Times New Roman" w:hAnsi="Times New Roman" w:cs="Times New Roman"/>
                <w:b w:val="0"/>
                <w:sz w:val="22"/>
                <w:szCs w:val="22"/>
              </w:rPr>
              <w:t>, диспансерами без стационара</w:t>
            </w:r>
            <w:r w:rsidRPr="00BE6F81">
              <w:rPr>
                <w:rFonts w:ascii="Times New Roman" w:hAnsi="Times New Roman" w:cs="Times New Roman"/>
                <w:b w:val="0"/>
                <w:sz w:val="22"/>
                <w:szCs w:val="22"/>
              </w:rPr>
              <w:t xml:space="preserve"> </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посещений в смену / 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амбулаторно-поликлинических учреждений</w:t>
            </w:r>
            <w:r w:rsidR="00C30635" w:rsidRPr="00BE6F81">
              <w:rPr>
                <w:rFonts w:ascii="Times New Roman" w:hAnsi="Times New Roman" w:cs="Times New Roman"/>
                <w:b w:val="0"/>
                <w:sz w:val="22"/>
                <w:szCs w:val="22"/>
              </w:rPr>
              <w:t>, диспансеров без стационара</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амбулаторно-поликлинических учреждений</w:t>
            </w:r>
            <w:r w:rsidR="00C30635" w:rsidRPr="00BE6F81">
              <w:rPr>
                <w:rFonts w:ascii="Times New Roman" w:hAnsi="Times New Roman" w:cs="Times New Roman"/>
                <w:b w:val="0"/>
                <w:sz w:val="22"/>
                <w:szCs w:val="22"/>
              </w:rPr>
              <w:t>, диспансеров без стационара</w:t>
            </w:r>
          </w:p>
        </w:tc>
        <w:tc>
          <w:tcPr>
            <w:tcW w:w="1899" w:type="dxa"/>
            <w:vAlign w:val="center"/>
          </w:tcPr>
          <w:p w:rsidR="00AD56A5" w:rsidRPr="00BE6F81" w:rsidRDefault="00AD56A5" w:rsidP="00101577">
            <w:pPr>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100 пос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щений </w:t>
            </w:r>
            <w:r w:rsidRPr="00BE6F81">
              <w:rPr>
                <w:rFonts w:ascii="Times New Roman" w:hAnsi="Times New Roman" w:cs="Times New Roman"/>
                <w:b w:val="0"/>
                <w:spacing w:val="-2"/>
                <w:sz w:val="22"/>
                <w:szCs w:val="22"/>
              </w:rPr>
              <w:t>в смену, 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консультативно-диагностическими центрами </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посещений в смену / 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консультативно-диагностических центров</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консультативно-диагностических центров</w:t>
            </w:r>
          </w:p>
        </w:tc>
        <w:tc>
          <w:tcPr>
            <w:tcW w:w="1899" w:type="dxa"/>
            <w:vAlign w:val="center"/>
          </w:tcPr>
          <w:p w:rsidR="00AD56A5" w:rsidRPr="00BE6F81" w:rsidRDefault="00AD56A5" w:rsidP="00101577">
            <w:pPr>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100 пос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щений </w:t>
            </w:r>
            <w:r w:rsidRPr="00BE6F81">
              <w:rPr>
                <w:rFonts w:ascii="Times New Roman" w:hAnsi="Times New Roman" w:cs="Times New Roman"/>
                <w:b w:val="0"/>
                <w:spacing w:val="-2"/>
                <w:sz w:val="22"/>
                <w:szCs w:val="22"/>
              </w:rPr>
              <w:t>в смену, 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кабинетами врачей общей (семейной) практики </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посещений в смену / 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кабинетов врачей общей (семейной) практики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станциями (подстанциями) скорой помощи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станций (подстанций) скорой помощи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2" w:lineRule="auto"/>
              <w:ind w:left="142" w:right="-57"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размеры земельных участков станций (подстанций) скорой помощи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посадочными площадками для санитарной авиации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94BF2">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посадочных площадок для санитарной авиации</w:t>
            </w:r>
          </w:p>
        </w:tc>
        <w:tc>
          <w:tcPr>
            <w:tcW w:w="1899" w:type="dxa"/>
            <w:vAlign w:val="center"/>
          </w:tcPr>
          <w:p w:rsidR="00AD56A5" w:rsidRPr="00BE6F81" w:rsidRDefault="00AD56A5" w:rsidP="00194BF2">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94BF2">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посадочных площадок для санитарной авиации</w:t>
            </w:r>
          </w:p>
        </w:tc>
        <w:tc>
          <w:tcPr>
            <w:tcW w:w="1899" w:type="dxa"/>
            <w:vAlign w:val="center"/>
          </w:tcPr>
          <w:p w:rsidR="00AD56A5" w:rsidRPr="00BE6F81" w:rsidRDefault="00AD56A5" w:rsidP="00194BF2">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94BF2">
            <w:pPr>
              <w:suppressAutoHyphens/>
              <w:autoSpaceDE w:val="0"/>
              <w:autoSpaceDN w:val="0"/>
              <w:adjustRightInd w:val="0"/>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аптеками </w:t>
            </w:r>
          </w:p>
        </w:tc>
        <w:tc>
          <w:tcPr>
            <w:tcW w:w="1899" w:type="dxa"/>
            <w:vAlign w:val="center"/>
          </w:tcPr>
          <w:p w:rsidR="00AD56A5" w:rsidRPr="00BE6F81" w:rsidRDefault="00AD56A5" w:rsidP="00194BF2">
            <w:pPr>
              <w:suppressAutoHyphens/>
              <w:autoSpaceDE w:val="0"/>
              <w:autoSpaceDN w:val="0"/>
              <w:adjustRightInd w:val="0"/>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чел.</w:t>
            </w:r>
          </w:p>
        </w:tc>
        <w:tc>
          <w:tcPr>
            <w:tcW w:w="85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аптек</w:t>
            </w:r>
          </w:p>
        </w:tc>
        <w:tc>
          <w:tcPr>
            <w:tcW w:w="1899" w:type="dxa"/>
            <w:vAlign w:val="center"/>
          </w:tcPr>
          <w:p w:rsidR="00AD56A5" w:rsidRPr="00BE6F81" w:rsidRDefault="00AD56A5" w:rsidP="00194BF2">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аптек</w:t>
            </w:r>
          </w:p>
        </w:tc>
        <w:tc>
          <w:tcPr>
            <w:tcW w:w="1899" w:type="dxa"/>
          </w:tcPr>
          <w:p w:rsidR="00AD56A5" w:rsidRPr="00BE6F81" w:rsidRDefault="00AD56A5" w:rsidP="00194BF2">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340"/>
          <w:jc w:val="center"/>
        </w:trPr>
        <w:tc>
          <w:tcPr>
            <w:tcW w:w="6707" w:type="dxa"/>
            <w:vAlign w:val="center"/>
          </w:tcPr>
          <w:p w:rsidR="00AD56A5" w:rsidRPr="00BE6F81" w:rsidRDefault="00AD56A5" w:rsidP="00194BF2">
            <w:pPr>
              <w:suppressAutoHyphens/>
              <w:spacing w:line="240"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Объекты культуры и искусства:</w:t>
            </w:r>
          </w:p>
        </w:tc>
        <w:tc>
          <w:tcPr>
            <w:tcW w:w="1899" w:type="dxa"/>
            <w:vAlign w:val="center"/>
          </w:tcPr>
          <w:p w:rsidR="00AD56A5" w:rsidRPr="00BE6F81" w:rsidRDefault="00AD56A5" w:rsidP="00194BF2">
            <w:pPr>
              <w:suppressAutoHyphens/>
              <w:spacing w:line="240" w:lineRule="auto"/>
              <w:ind w:firstLine="0"/>
              <w:rPr>
                <w:rFonts w:ascii="Times New Roman" w:hAnsi="Times New Roman" w:cs="Times New Roman"/>
                <w:b w:val="0"/>
                <w:bCs w:val="0"/>
                <w:sz w:val="22"/>
                <w:szCs w:val="22"/>
              </w:rPr>
            </w:pPr>
          </w:p>
        </w:tc>
        <w:tc>
          <w:tcPr>
            <w:tcW w:w="852" w:type="dxa"/>
            <w:vAlign w:val="center"/>
          </w:tcPr>
          <w:p w:rsidR="00AD56A5" w:rsidRPr="00BE6F81" w:rsidRDefault="00AD56A5" w:rsidP="00194BF2">
            <w:pPr>
              <w:suppressAutoHyphens/>
              <w:spacing w:line="240" w:lineRule="auto"/>
              <w:ind w:firstLine="0"/>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194BF2">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культуры и искусства и максимально допустимого уровня территориальной доступности таких объектов для населения городского округа, а также размеры земельных участков</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194BF2">
            <w:pPr>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общедоступными библиотеками </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 / 20000 чел.</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общедоступных библиотек </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ч</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общедоступных библиотек </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детским библиотеками</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r w:rsidR="00B475EB" w:rsidRPr="00BE6F81">
              <w:rPr>
                <w:rFonts w:ascii="Times New Roman" w:hAnsi="Times New Roman" w:cs="Times New Roman"/>
                <w:b w:val="0"/>
                <w:bCs w:val="0"/>
                <w:sz w:val="22"/>
                <w:szCs w:val="22"/>
              </w:rPr>
              <w:t>1</w:t>
            </w:r>
            <w:r w:rsidRPr="00BE6F81">
              <w:rPr>
                <w:rFonts w:ascii="Times New Roman" w:hAnsi="Times New Roman" w:cs="Times New Roman"/>
                <w:b w:val="0"/>
                <w:bCs w:val="0"/>
                <w:sz w:val="22"/>
                <w:szCs w:val="22"/>
              </w:rPr>
              <w:t xml:space="preserve">0000 </w:t>
            </w:r>
            <w:r w:rsidR="00B475EB" w:rsidRPr="00BE6F81">
              <w:rPr>
                <w:rFonts w:ascii="Times New Roman" w:hAnsi="Times New Roman" w:cs="Times New Roman"/>
                <w:b w:val="0"/>
                <w:bCs w:val="0"/>
                <w:sz w:val="22"/>
                <w:szCs w:val="22"/>
              </w:rPr>
              <w:t>детей</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детских библиотек</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детских библиотек</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w:t>
            </w:r>
            <w:r w:rsidRPr="00BE6F81">
              <w:rPr>
                <w:rFonts w:ascii="Times New Roman" w:hAnsi="Times New Roman" w:cs="Times New Roman"/>
                <w:b w:val="0"/>
                <w:spacing w:val="-2"/>
                <w:sz w:val="22"/>
                <w:szCs w:val="22"/>
              </w:rPr>
              <w:t>точками доступа к полнотекстовым</w:t>
            </w:r>
            <w:r w:rsidRPr="00BE6F81">
              <w:rPr>
                <w:rFonts w:ascii="Times New Roman" w:hAnsi="Times New Roman" w:cs="Times New Roman"/>
                <w:b w:val="0"/>
                <w:sz w:val="22"/>
                <w:szCs w:val="22"/>
              </w:rPr>
              <w:t xml:space="preserve"> информационным ресурсам</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 /</w:t>
            </w:r>
            <w:r w:rsidR="000C01C7" w:rsidRPr="00BE6F81">
              <w:rPr>
                <w:rFonts w:ascii="Times New Roman" w:hAnsi="Times New Roman" w:cs="Times New Roman"/>
                <w:b w:val="0"/>
                <w:bCs w:val="0"/>
                <w:sz w:val="22"/>
                <w:szCs w:val="22"/>
              </w:rPr>
              <w:t xml:space="preserve"> городской </w:t>
            </w:r>
            <w:r w:rsidRPr="00BE6F81">
              <w:rPr>
                <w:rFonts w:ascii="Times New Roman" w:hAnsi="Times New Roman" w:cs="Times New Roman"/>
                <w:b w:val="0"/>
                <w:bCs w:val="0"/>
                <w:sz w:val="22"/>
                <w:szCs w:val="22"/>
              </w:rPr>
              <w:t>округ</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BE6F81">
              <w:rPr>
                <w:rFonts w:ascii="Times New Roman" w:hAnsi="Times New Roman" w:cs="Times New Roman"/>
                <w:b w:val="0"/>
                <w:spacing w:val="-2"/>
                <w:sz w:val="22"/>
                <w:szCs w:val="22"/>
              </w:rPr>
              <w:t>точек доступа к полнотекстовым</w:t>
            </w:r>
            <w:r w:rsidRPr="00BE6F81">
              <w:rPr>
                <w:rFonts w:ascii="Times New Roman" w:hAnsi="Times New Roman" w:cs="Times New Roman"/>
                <w:b w:val="0"/>
                <w:sz w:val="22"/>
                <w:szCs w:val="22"/>
              </w:rPr>
              <w:t xml:space="preserve"> информационным ресурсам</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краеведческими</w:t>
            </w:r>
            <w:r w:rsidR="00B475EB" w:rsidRPr="00BE6F81">
              <w:rPr>
                <w:rFonts w:ascii="Times New Roman" w:hAnsi="Times New Roman" w:cs="Times New Roman"/>
                <w:b w:val="0"/>
                <w:sz w:val="22"/>
                <w:szCs w:val="22"/>
              </w:rPr>
              <w:t>, тематическими</w:t>
            </w:r>
            <w:r w:rsidRPr="00BE6F81">
              <w:rPr>
                <w:rFonts w:ascii="Times New Roman" w:hAnsi="Times New Roman" w:cs="Times New Roman"/>
                <w:b w:val="0"/>
                <w:sz w:val="22"/>
                <w:szCs w:val="22"/>
              </w:rPr>
              <w:t xml:space="preserve"> музеями</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bCs w:val="0"/>
                <w:sz w:val="22"/>
                <w:szCs w:val="22"/>
              </w:rPr>
              <w:t>округ</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краеведческих</w:t>
            </w:r>
            <w:r w:rsidR="00B475EB" w:rsidRPr="00BE6F81">
              <w:rPr>
                <w:rFonts w:ascii="Times New Roman" w:hAnsi="Times New Roman" w:cs="Times New Roman"/>
                <w:b w:val="0"/>
                <w:sz w:val="22"/>
                <w:szCs w:val="22"/>
              </w:rPr>
              <w:t>, тематических</w:t>
            </w:r>
            <w:r w:rsidRPr="00BE6F81">
              <w:rPr>
                <w:rFonts w:ascii="Times New Roman" w:hAnsi="Times New Roman" w:cs="Times New Roman"/>
                <w:b w:val="0"/>
                <w:sz w:val="22"/>
                <w:szCs w:val="22"/>
              </w:rPr>
              <w:t xml:space="preserve"> музеев</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краеведческих</w:t>
            </w:r>
            <w:r w:rsidR="00B475EB" w:rsidRPr="00BE6F81">
              <w:rPr>
                <w:rFonts w:ascii="Times New Roman" w:hAnsi="Times New Roman" w:cs="Times New Roman"/>
                <w:b w:val="0"/>
                <w:sz w:val="22"/>
                <w:szCs w:val="22"/>
              </w:rPr>
              <w:t>, тематических</w:t>
            </w:r>
            <w:r w:rsidRPr="00BE6F81">
              <w:rPr>
                <w:rFonts w:ascii="Times New Roman" w:hAnsi="Times New Roman" w:cs="Times New Roman"/>
                <w:b w:val="0"/>
                <w:sz w:val="22"/>
                <w:szCs w:val="22"/>
              </w:rPr>
              <w:t xml:space="preserve"> музеев</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w:t>
            </w:r>
            <w:r w:rsidR="00B475EB" w:rsidRPr="00BE6F81">
              <w:rPr>
                <w:rFonts w:ascii="Times New Roman" w:hAnsi="Times New Roman" w:cs="Times New Roman"/>
                <w:b w:val="0"/>
                <w:sz w:val="22"/>
                <w:szCs w:val="22"/>
              </w:rPr>
              <w:t>театрами</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bCs w:val="0"/>
                <w:sz w:val="22"/>
                <w:szCs w:val="22"/>
              </w:rPr>
              <w:t>округ</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00B475EB" w:rsidRPr="00BE6F81">
              <w:rPr>
                <w:rFonts w:ascii="Times New Roman" w:hAnsi="Times New Roman" w:cs="Times New Roman"/>
                <w:b w:val="0"/>
                <w:sz w:val="22"/>
                <w:szCs w:val="22"/>
              </w:rPr>
              <w:t>театров</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w:t>
            </w:r>
            <w:r w:rsidR="00B475EB" w:rsidRPr="00BE6F81">
              <w:rPr>
                <w:rFonts w:ascii="Times New Roman" w:hAnsi="Times New Roman" w:cs="Times New Roman"/>
                <w:b w:val="0"/>
                <w:sz w:val="22"/>
                <w:szCs w:val="22"/>
              </w:rPr>
              <w:t>театров</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B475EB" w:rsidRPr="00BE6F81">
        <w:trPr>
          <w:trHeight w:val="272"/>
          <w:jc w:val="center"/>
        </w:trPr>
        <w:tc>
          <w:tcPr>
            <w:tcW w:w="6707" w:type="dxa"/>
          </w:tcPr>
          <w:p w:rsidR="00B475EB" w:rsidRPr="00BE6F81" w:rsidRDefault="00B475EB"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цирковыми площадками (цирковыми коллективами)</w:t>
            </w:r>
          </w:p>
        </w:tc>
        <w:tc>
          <w:tcPr>
            <w:tcW w:w="1899"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bCs w:val="0"/>
                <w:sz w:val="22"/>
                <w:szCs w:val="22"/>
              </w:rPr>
              <w:t>округ</w:t>
            </w:r>
          </w:p>
        </w:tc>
        <w:tc>
          <w:tcPr>
            <w:tcW w:w="85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B475EB" w:rsidRPr="00BE6F81">
        <w:trPr>
          <w:trHeight w:val="272"/>
          <w:jc w:val="center"/>
        </w:trPr>
        <w:tc>
          <w:tcPr>
            <w:tcW w:w="6707" w:type="dxa"/>
          </w:tcPr>
          <w:p w:rsidR="00B475EB" w:rsidRPr="00BE6F81" w:rsidRDefault="00B475EB"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цирковых площадок (цирковых коллективов)</w:t>
            </w:r>
          </w:p>
        </w:tc>
        <w:tc>
          <w:tcPr>
            <w:tcW w:w="1899"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B475EB" w:rsidRPr="00BE6F81">
        <w:trPr>
          <w:trHeight w:val="272"/>
          <w:jc w:val="center"/>
        </w:trPr>
        <w:tc>
          <w:tcPr>
            <w:tcW w:w="6707" w:type="dxa"/>
          </w:tcPr>
          <w:p w:rsidR="00B475EB" w:rsidRPr="00BE6F81" w:rsidRDefault="00B475EB"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цирковых площадок (цирковых коллективов)</w:t>
            </w:r>
          </w:p>
        </w:tc>
        <w:tc>
          <w:tcPr>
            <w:tcW w:w="1899"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B475EB" w:rsidRPr="00BE6F81" w:rsidRDefault="00B475EB"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94BF2">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концертными залами (площадками)</w:t>
            </w:r>
          </w:p>
        </w:tc>
        <w:tc>
          <w:tcPr>
            <w:tcW w:w="1899"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bCs w:val="0"/>
                <w:sz w:val="22"/>
                <w:szCs w:val="22"/>
              </w:rPr>
              <w:t>округ</w:t>
            </w:r>
          </w:p>
        </w:tc>
        <w:tc>
          <w:tcPr>
            <w:tcW w:w="85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94BF2">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концертных залов (площадок)</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концертных залов (площадок)</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концертными творческими коллективами </w:t>
            </w:r>
          </w:p>
        </w:tc>
        <w:tc>
          <w:tcPr>
            <w:tcW w:w="1899" w:type="dxa"/>
            <w:vAlign w:val="center"/>
          </w:tcPr>
          <w:p w:rsidR="000C01C7" w:rsidRPr="00BE6F81" w:rsidRDefault="00AD56A5"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p>
          <w:p w:rsidR="00AD56A5" w:rsidRPr="00BE6F81" w:rsidRDefault="000C01C7"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городской </w:t>
            </w:r>
            <w:r w:rsidR="00AD56A5" w:rsidRPr="00BE6F81">
              <w:rPr>
                <w:rFonts w:ascii="Times New Roman" w:hAnsi="Times New Roman" w:cs="Times New Roman"/>
                <w:b w:val="0"/>
                <w:bCs w:val="0"/>
                <w:sz w:val="22"/>
                <w:szCs w:val="22"/>
              </w:rPr>
              <w:t>округ</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0A5225" w:rsidRPr="00BE6F81">
        <w:trPr>
          <w:trHeight w:val="272"/>
          <w:jc w:val="center"/>
        </w:trPr>
        <w:tc>
          <w:tcPr>
            <w:tcW w:w="6707" w:type="dxa"/>
          </w:tcPr>
          <w:p w:rsidR="000A5225" w:rsidRPr="00BE6F81" w:rsidRDefault="000A522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концертных творческих коллективов</w:t>
            </w:r>
          </w:p>
        </w:tc>
        <w:tc>
          <w:tcPr>
            <w:tcW w:w="1899" w:type="dxa"/>
            <w:vAlign w:val="center"/>
          </w:tcPr>
          <w:p w:rsidR="000A5225" w:rsidRPr="00BE6F81" w:rsidRDefault="000A522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0A5225" w:rsidRPr="00BE6F81" w:rsidRDefault="000A522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0A5225" w:rsidRPr="00BE6F81" w:rsidRDefault="000A522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домами культуры</w:t>
            </w:r>
          </w:p>
        </w:tc>
        <w:tc>
          <w:tcPr>
            <w:tcW w:w="1899" w:type="dxa"/>
            <w:vAlign w:val="center"/>
          </w:tcPr>
          <w:p w:rsidR="000C01C7"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p>
          <w:p w:rsidR="00AD56A5"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домов культуры</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домов культуры</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объект </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парками культуры и отдыха</w:t>
            </w:r>
          </w:p>
        </w:tc>
        <w:tc>
          <w:tcPr>
            <w:tcW w:w="1899" w:type="dxa"/>
            <w:vAlign w:val="center"/>
          </w:tcPr>
          <w:p w:rsidR="000C01C7"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p>
          <w:p w:rsidR="00AD56A5"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30000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парков культуры и отдыха</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парков культуры и отдыха</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объект </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кинозалами</w:t>
            </w:r>
          </w:p>
        </w:tc>
        <w:tc>
          <w:tcPr>
            <w:tcW w:w="1899" w:type="dxa"/>
            <w:vAlign w:val="center"/>
          </w:tcPr>
          <w:p w:rsidR="000C01C7"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объект / </w:t>
            </w:r>
          </w:p>
          <w:p w:rsidR="00AD56A5" w:rsidRPr="00BE6F81" w:rsidRDefault="00AD56A5" w:rsidP="00101577">
            <w:pPr>
              <w:suppressAutoHyphens/>
              <w:spacing w:line="240" w:lineRule="auto"/>
              <w:ind w:left="-113" w:right="-113"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20000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кинозалов</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кинозалов</w:t>
            </w:r>
          </w:p>
        </w:tc>
        <w:tc>
          <w:tcPr>
            <w:tcW w:w="1899" w:type="dxa"/>
            <w:vAlign w:val="center"/>
          </w:tcPr>
          <w:p w:rsidR="00AD56A5" w:rsidRPr="00BE6F81" w:rsidRDefault="00AD56A5" w:rsidP="00101577">
            <w:pPr>
              <w:suppressAutoHyphens/>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объект </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и максимально допустимого уровня территориальной доступности универсальных спортивно-зрелищных комплексов, </w:t>
            </w:r>
            <w:r w:rsidR="000A5225" w:rsidRPr="00BE6F81">
              <w:rPr>
                <w:rFonts w:ascii="Times New Roman" w:hAnsi="Times New Roman" w:cs="Times New Roman"/>
                <w:b w:val="0"/>
                <w:sz w:val="22"/>
                <w:szCs w:val="22"/>
              </w:rPr>
              <w:t xml:space="preserve">культурно-досуговых центров, выставочных центров, </w:t>
            </w:r>
            <w:r w:rsidRPr="00BE6F81">
              <w:rPr>
                <w:rFonts w:ascii="Times New Roman" w:hAnsi="Times New Roman" w:cs="Times New Roman"/>
                <w:b w:val="0"/>
                <w:sz w:val="22"/>
                <w:szCs w:val="22"/>
              </w:rPr>
              <w:t>зоопарков, ботанических садов</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не нормируются</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универсальных спортивно-зрелищных комплексов, </w:t>
            </w:r>
            <w:r w:rsidR="000A5225" w:rsidRPr="00BE6F81">
              <w:rPr>
                <w:rFonts w:ascii="Times New Roman" w:hAnsi="Times New Roman" w:cs="Times New Roman"/>
                <w:b w:val="0"/>
                <w:sz w:val="22"/>
                <w:szCs w:val="22"/>
              </w:rPr>
              <w:t xml:space="preserve">культурно-досуговых центров, выставочных центров, </w:t>
            </w:r>
            <w:r w:rsidRPr="00BE6F81">
              <w:rPr>
                <w:rFonts w:ascii="Times New Roman" w:hAnsi="Times New Roman" w:cs="Times New Roman"/>
                <w:b w:val="0"/>
                <w:sz w:val="22"/>
                <w:szCs w:val="22"/>
              </w:rPr>
              <w:t>зоопарков, ботанических садов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объект </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культового назначения и максимально допустимого уровня территориальной доступности таких объектов для населения городского округа, а также размеры земельных участков: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православными храмами</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мест / 1000 верующих</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православных храмов</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православных храмов</w:t>
            </w:r>
          </w:p>
        </w:tc>
        <w:tc>
          <w:tcPr>
            <w:tcW w:w="1899" w:type="dxa"/>
            <w:vAlign w:val="center"/>
          </w:tcPr>
          <w:p w:rsidR="00AD56A5" w:rsidRPr="00BE6F81" w:rsidRDefault="00AD56A5"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место в храме</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объектами культового назначения иных конфессий</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мест / 1000 верующих</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w:t>
            </w:r>
            <w:r w:rsidRPr="00BE6F81">
              <w:rPr>
                <w:rFonts w:ascii="Times New Roman" w:hAnsi="Times New Roman" w:cs="Times New Roman"/>
                <w:b w:val="0"/>
                <w:sz w:val="22"/>
                <w:szCs w:val="22"/>
              </w:rPr>
              <w:t>объектов культового назначения иных ко</w:t>
            </w:r>
            <w:r w:rsidRPr="00BE6F81">
              <w:rPr>
                <w:rFonts w:ascii="Times New Roman" w:hAnsi="Times New Roman" w:cs="Times New Roman"/>
                <w:b w:val="0"/>
                <w:sz w:val="22"/>
                <w:szCs w:val="22"/>
              </w:rPr>
              <w:t>н</w:t>
            </w:r>
            <w:r w:rsidRPr="00BE6F81">
              <w:rPr>
                <w:rFonts w:ascii="Times New Roman" w:hAnsi="Times New Roman" w:cs="Times New Roman"/>
                <w:b w:val="0"/>
                <w:sz w:val="22"/>
                <w:szCs w:val="22"/>
              </w:rPr>
              <w:t>фессий</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объектов культового назначения иных конфессий</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место </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67"/>
          <w:jc w:val="center"/>
        </w:trPr>
        <w:tc>
          <w:tcPr>
            <w:tcW w:w="6707" w:type="dxa"/>
            <w:vAlign w:val="center"/>
          </w:tcPr>
          <w:p w:rsidR="00AD56A5" w:rsidRPr="00BE6F81" w:rsidRDefault="00AD56A5" w:rsidP="00101577">
            <w:pPr>
              <w:suppressAutoHyphens/>
              <w:spacing w:line="240" w:lineRule="auto"/>
              <w:ind w:left="29" w:hanging="29"/>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Объекты, необходимые для обеспечения населения услугами связи, общественного питания, торговли и бытового обслуживания</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227"/>
          <w:jc w:val="center"/>
        </w:trPr>
        <w:tc>
          <w:tcPr>
            <w:tcW w:w="6707" w:type="dxa"/>
          </w:tcPr>
          <w:p w:rsidR="00AD56A5" w:rsidRPr="00BE6F81" w:rsidRDefault="00AD56A5" w:rsidP="00101577">
            <w:pPr>
              <w:suppressAutoHyphens/>
              <w:spacing w:line="240" w:lineRule="auto"/>
              <w:ind w:left="28"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объектами, необходимыми для обеспечения </w:t>
            </w:r>
            <w:r w:rsidRPr="00BE6F81">
              <w:rPr>
                <w:rFonts w:ascii="Times New Roman" w:hAnsi="Times New Roman" w:cs="Times New Roman"/>
                <w:b w:val="0"/>
                <w:sz w:val="22"/>
                <w:szCs w:val="22"/>
              </w:rPr>
              <w:lastRenderedPageBreak/>
              <w:t>населения услугами связи</w:t>
            </w:r>
            <w:r w:rsidRPr="00BE6F81">
              <w:rPr>
                <w:rFonts w:ascii="Times New Roman" w:hAnsi="Times New Roman" w:cs="Times New Roman"/>
                <w:sz w:val="22"/>
                <w:szCs w:val="22"/>
              </w:rPr>
              <w:t>,</w:t>
            </w:r>
            <w:r w:rsidRPr="00BE6F81">
              <w:rPr>
                <w:rFonts w:ascii="Times New Roman" w:hAnsi="Times New Roman" w:cs="Times New Roman"/>
                <w:b w:val="0"/>
                <w:sz w:val="22"/>
                <w:szCs w:val="22"/>
              </w:rPr>
              <w:t xml:space="preserve"> и максимально допустимого уровня территориальной доступности таких объектов для населения городского округа, а также размеры земельных участков: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 расчетные показатели минимально допустимого уровня обеспеченности отделениями связи</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объект / 1000 чел.</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отделений связи</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размеры земельных участков отделений связи</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телефонной сетью </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абонентская точка / квартира</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телефонной сети </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сетью радиовещания и р</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диотрансляции</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радиоточка / квартира</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65"/>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сети радиовещания и радиотрансляции</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сетью приема телевизионных программ</w:t>
            </w:r>
          </w:p>
        </w:tc>
        <w:tc>
          <w:tcPr>
            <w:tcW w:w="1899"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точка доступа / квартиру</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65"/>
          <w:jc w:val="center"/>
        </w:trPr>
        <w:tc>
          <w:tcPr>
            <w:tcW w:w="6707" w:type="dxa"/>
            <w:vAlign w:val="center"/>
          </w:tcPr>
          <w:p w:rsidR="00AD56A5" w:rsidRPr="00BE6F81" w:rsidRDefault="00AD56A5" w:rsidP="00101577">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сети приема телевизионных программ</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системами оповещения РСЧС</w:t>
            </w:r>
          </w:p>
        </w:tc>
        <w:tc>
          <w:tcPr>
            <w:tcW w:w="1899" w:type="dxa"/>
            <w:vAlign w:val="center"/>
          </w:tcPr>
          <w:p w:rsidR="00AD56A5" w:rsidRPr="00BE6F81" w:rsidRDefault="00AD56A5" w:rsidP="00101577">
            <w:pPr>
              <w:spacing w:line="242"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громкоговор</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тель</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систем опов</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щения РСЧС</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27"/>
          <w:jc w:val="center"/>
        </w:trPr>
        <w:tc>
          <w:tcPr>
            <w:tcW w:w="6707" w:type="dxa"/>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АТС</w:t>
            </w:r>
          </w:p>
        </w:tc>
        <w:tc>
          <w:tcPr>
            <w:tcW w:w="1899" w:type="dxa"/>
            <w:vAlign w:val="center"/>
          </w:tcPr>
          <w:p w:rsidR="00AD56A5" w:rsidRPr="00BE6F81" w:rsidRDefault="00AD56A5" w:rsidP="00101577">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абонентских номеров</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АТС</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размеры земельных участков</w:t>
            </w:r>
            <w:r w:rsidRPr="00BE6F81">
              <w:rPr>
                <w:rFonts w:ascii="Times New Roman" w:hAnsi="Times New Roman" w:cs="Times New Roman"/>
                <w:b w:val="0"/>
                <w:sz w:val="22"/>
                <w:szCs w:val="22"/>
              </w:rPr>
              <w:t xml:space="preserve"> АТС</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узловыми АТС</w:t>
            </w:r>
          </w:p>
        </w:tc>
        <w:tc>
          <w:tcPr>
            <w:tcW w:w="1899" w:type="dxa"/>
            <w:vAlign w:val="center"/>
          </w:tcPr>
          <w:p w:rsidR="00AD56A5" w:rsidRPr="00BE6F81" w:rsidRDefault="00AD56A5" w:rsidP="00101577">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 АТС</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узловых АТС</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размеры земельных участков</w:t>
            </w:r>
            <w:r w:rsidRPr="00BE6F81">
              <w:rPr>
                <w:rFonts w:ascii="Times New Roman" w:hAnsi="Times New Roman" w:cs="Times New Roman"/>
                <w:b w:val="0"/>
                <w:sz w:val="22"/>
                <w:szCs w:val="22"/>
              </w:rPr>
              <w:t xml:space="preserve"> узловых АТС</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звуковыми трансформаторными подстанциями</w:t>
            </w:r>
          </w:p>
        </w:tc>
        <w:tc>
          <w:tcPr>
            <w:tcW w:w="1899" w:type="dxa"/>
            <w:vAlign w:val="center"/>
          </w:tcPr>
          <w:p w:rsidR="00AD56A5" w:rsidRPr="00BE6F81" w:rsidRDefault="00AD56A5" w:rsidP="00101577">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абонентов</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звуковых трансформаторных подстанций</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размеры земельных участков</w:t>
            </w:r>
            <w:r w:rsidRPr="00BE6F81">
              <w:rPr>
                <w:rFonts w:ascii="Times New Roman" w:hAnsi="Times New Roman" w:cs="Times New Roman"/>
                <w:b w:val="0"/>
                <w:sz w:val="22"/>
                <w:szCs w:val="22"/>
              </w:rPr>
              <w:t xml:space="preserve"> звуковых трансформаторных подстанций</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блок-станциями проводного вещания</w:t>
            </w:r>
          </w:p>
        </w:tc>
        <w:tc>
          <w:tcPr>
            <w:tcW w:w="1899" w:type="dxa"/>
            <w:vAlign w:val="center"/>
          </w:tcPr>
          <w:p w:rsidR="00AD56A5" w:rsidRPr="00BE6F81" w:rsidRDefault="00AD56A5" w:rsidP="00101577">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абонентов</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27"/>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блок-станций проводного вещания</w:t>
            </w:r>
          </w:p>
        </w:tc>
        <w:tc>
          <w:tcPr>
            <w:tcW w:w="3353" w:type="dxa"/>
            <w:gridSpan w:val="3"/>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pacing w:val="-2"/>
                <w:sz w:val="22"/>
                <w:szCs w:val="22"/>
              </w:rPr>
              <w:t>- размеры земельных участков</w:t>
            </w:r>
            <w:r w:rsidRPr="00BE6F81">
              <w:rPr>
                <w:rFonts w:ascii="Times New Roman" w:hAnsi="Times New Roman" w:cs="Times New Roman"/>
                <w:b w:val="0"/>
                <w:sz w:val="22"/>
                <w:szCs w:val="22"/>
              </w:rPr>
              <w:t xml:space="preserve"> блок-станций проводного вещания</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94"/>
          <w:jc w:val="center"/>
        </w:trPr>
        <w:tc>
          <w:tcPr>
            <w:tcW w:w="6707" w:type="dxa"/>
            <w:vAlign w:val="center"/>
          </w:tcPr>
          <w:p w:rsidR="00AD56A5" w:rsidRPr="00BE6F81" w:rsidRDefault="00AD56A5" w:rsidP="00101577">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техническими центрами кабельного телевидения, коммутируемого доступа к сети Интернет, сот</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вой связи</w:t>
            </w:r>
          </w:p>
        </w:tc>
        <w:tc>
          <w:tcPr>
            <w:tcW w:w="1899" w:type="dxa"/>
            <w:vAlign w:val="center"/>
          </w:tcPr>
          <w:p w:rsidR="00AD56A5" w:rsidRPr="00BE6F81" w:rsidRDefault="00AD56A5" w:rsidP="00101577">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расчетные показатели максимально допустимого уровня территориальной доступности технических центров кабельного телевидения, коммутируемого доступа сети Интернет, сотовой связи</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технических центров кабельного телевидения, коммутируемого доступа к сети Интернет, сотовой связи</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антенно-мачтовыми сооружениями мобильной связи</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антенно-мачтовых сооружениями мобильной связи</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антенно-мачтовых сооружений мобильной связи</w:t>
            </w:r>
          </w:p>
        </w:tc>
        <w:tc>
          <w:tcPr>
            <w:tcW w:w="1899" w:type="dxa"/>
            <w:vAlign w:val="center"/>
          </w:tcPr>
          <w:p w:rsidR="00AD56A5" w:rsidRPr="00BE6F81" w:rsidRDefault="00AD56A5" w:rsidP="00101577">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66"/>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общественного питания, и максимально допустимого уровня территориальной доступности таких объектов для населения городского округа, а также размеры земельных участков: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454"/>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объектами общественного питания</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мест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454"/>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общественного питания</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объектов общественн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питания</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100 мест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торговли, и максимально допустимого уровня территориальной доступности таких объектов для населения городского округа, а также размеры земельных участков</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стационарными торговыми объектами</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стационарных </w:t>
            </w:r>
            <w:r w:rsidRPr="00BE6F81">
              <w:rPr>
                <w:rFonts w:ascii="Times New Roman" w:hAnsi="Times New Roman" w:cs="Times New Roman"/>
                <w:b w:val="0"/>
                <w:bCs w:val="0"/>
                <w:sz w:val="22"/>
                <w:szCs w:val="22"/>
              </w:rPr>
              <w:t>торговых объектов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стационарных </w:t>
            </w:r>
            <w:r w:rsidRPr="00BE6F81">
              <w:rPr>
                <w:rFonts w:ascii="Times New Roman" w:hAnsi="Times New Roman" w:cs="Times New Roman"/>
                <w:b w:val="0"/>
                <w:bCs w:val="0"/>
                <w:sz w:val="22"/>
                <w:szCs w:val="22"/>
              </w:rPr>
              <w:t>торговых объектов</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w:t>
            </w:r>
            <w:smartTag w:uri="urn:schemas-microsoft-com:office:smarttags" w:element="metricconverter">
              <w:smartTagPr>
                <w:attr w:name="ProductID" w:val="100 м2"/>
              </w:smartTagPr>
              <w:r w:rsidRPr="00BE6F81">
                <w:rPr>
                  <w:rFonts w:ascii="Times New Roman" w:hAnsi="Times New Roman" w:cs="Times New Roman"/>
                  <w:b w:val="0"/>
                  <w:bCs w:val="0"/>
                  <w:sz w:val="22"/>
                  <w:szCs w:val="22"/>
                </w:rPr>
                <w:t>100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w:t>
            </w:r>
          </w:p>
          <w:p w:rsidR="00AD56A5" w:rsidRPr="00BE6F81" w:rsidRDefault="00AD56A5"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торговой площ</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ди</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торговыми объектами местного значения</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торговой 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щади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торговых объектов местного значения</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торговых объектов местного значения</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га / </w:t>
            </w:r>
            <w:smartTag w:uri="urn:schemas-microsoft-com:office:smarttags" w:element="metricconverter">
              <w:smartTagPr>
                <w:attr w:name="ProductID" w:val="100 м2"/>
              </w:smartTagPr>
              <w:r w:rsidRPr="00BE6F81">
                <w:rPr>
                  <w:rFonts w:ascii="Times New Roman" w:hAnsi="Times New Roman" w:cs="Times New Roman"/>
                  <w:b w:val="0"/>
                  <w:bCs w:val="0"/>
                  <w:sz w:val="22"/>
                  <w:szCs w:val="22"/>
                </w:rPr>
                <w:t>100 м</w:t>
              </w:r>
              <w:r w:rsidRPr="00BE6F81">
                <w:rPr>
                  <w:rFonts w:ascii="Times New Roman" w:hAnsi="Times New Roman" w:cs="Times New Roman"/>
                  <w:b w:val="0"/>
                  <w:bCs w:val="0"/>
                  <w:sz w:val="22"/>
                  <w:szCs w:val="22"/>
                  <w:vertAlign w:val="superscript"/>
                </w:rPr>
                <w:t>2</w:t>
              </w:r>
            </w:smartTag>
            <w:r w:rsidRPr="00BE6F81">
              <w:rPr>
                <w:rFonts w:ascii="Times New Roman" w:hAnsi="Times New Roman" w:cs="Times New Roman"/>
                <w:b w:val="0"/>
                <w:bCs w:val="0"/>
                <w:sz w:val="22"/>
                <w:szCs w:val="22"/>
              </w:rPr>
              <w:t xml:space="preserve"> </w:t>
            </w:r>
          </w:p>
          <w:p w:rsidR="00AD56A5" w:rsidRPr="00BE6F81" w:rsidRDefault="00AD56A5"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торговой площ</w:t>
            </w:r>
            <w:r w:rsidRPr="00BE6F81">
              <w:rPr>
                <w:rFonts w:ascii="Times New Roman" w:hAnsi="Times New Roman" w:cs="Times New Roman"/>
                <w:b w:val="0"/>
                <w:bCs w:val="0"/>
                <w:sz w:val="22"/>
                <w:szCs w:val="22"/>
              </w:rPr>
              <w:t>а</w:t>
            </w:r>
            <w:r w:rsidRPr="00BE6F81">
              <w:rPr>
                <w:rFonts w:ascii="Times New Roman" w:hAnsi="Times New Roman" w:cs="Times New Roman"/>
                <w:b w:val="0"/>
                <w:bCs w:val="0"/>
                <w:sz w:val="22"/>
                <w:szCs w:val="22"/>
              </w:rPr>
              <w:t>ди</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рыночными комплексами розничной торговли</w:t>
            </w:r>
          </w:p>
        </w:tc>
        <w:tc>
          <w:tcPr>
            <w:tcW w:w="1899" w:type="dxa"/>
            <w:vAlign w:val="center"/>
          </w:tcPr>
          <w:p w:rsidR="00AD56A5" w:rsidRPr="00BE6F81" w:rsidRDefault="00AD56A5" w:rsidP="00101577">
            <w:pPr>
              <w:spacing w:line="240"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торговой </w:t>
            </w:r>
          </w:p>
          <w:p w:rsidR="00AD56A5" w:rsidRPr="00BE6F81" w:rsidRDefault="00AD56A5" w:rsidP="00101577">
            <w:pPr>
              <w:spacing w:line="240" w:lineRule="auto"/>
              <w:ind w:left="-113" w:right="-113"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пл</w:t>
            </w:r>
            <w:r w:rsidRPr="00BE6F81">
              <w:rPr>
                <w:rFonts w:ascii="Times New Roman" w:hAnsi="Times New Roman" w:cs="Times New Roman"/>
                <w:b w:val="0"/>
                <w:bCs w:val="0"/>
                <w:spacing w:val="-2"/>
                <w:sz w:val="22"/>
                <w:szCs w:val="22"/>
              </w:rPr>
              <w:t>о</w:t>
            </w:r>
            <w:r w:rsidRPr="00BE6F81">
              <w:rPr>
                <w:rFonts w:ascii="Times New Roman" w:hAnsi="Times New Roman" w:cs="Times New Roman"/>
                <w:b w:val="0"/>
                <w:bCs w:val="0"/>
                <w:spacing w:val="-2"/>
                <w:sz w:val="22"/>
                <w:szCs w:val="22"/>
              </w:rPr>
              <w:t>щади / 1000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рыночных комплексов розничной торговли</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 рыночных комплексов розничной торговли</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 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торговой площади</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мелкооптовыми, оптовыми рынками, ярмарками, базами продовольственной продукции</w:t>
            </w:r>
          </w:p>
        </w:tc>
        <w:tc>
          <w:tcPr>
            <w:tcW w:w="1899" w:type="dxa"/>
            <w:vAlign w:val="center"/>
          </w:tcPr>
          <w:p w:rsidR="00AD56A5" w:rsidRPr="00BE6F81" w:rsidRDefault="00AD56A5" w:rsidP="0084767A">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торговой </w:t>
            </w:r>
          </w:p>
          <w:p w:rsidR="000C01C7" w:rsidRPr="00BE6F81" w:rsidRDefault="00AD56A5" w:rsidP="0084767A">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 xml:space="preserve">щади / </w:t>
            </w:r>
          </w:p>
          <w:p w:rsidR="00AD56A5" w:rsidRPr="00BE6F81" w:rsidRDefault="00AD56A5" w:rsidP="0084767A">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1000 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мелкооптовых, оптовых рынков, ярмарок, баз продовольственной продукции</w:t>
            </w:r>
          </w:p>
        </w:tc>
        <w:tc>
          <w:tcPr>
            <w:tcW w:w="3353" w:type="dxa"/>
            <w:gridSpan w:val="3"/>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мелкооптовых, оптовых рынков, ярмарок, баз продовольственной продукции</w:t>
            </w:r>
          </w:p>
        </w:tc>
        <w:tc>
          <w:tcPr>
            <w:tcW w:w="1899" w:type="dxa"/>
            <w:vAlign w:val="center"/>
          </w:tcPr>
          <w:p w:rsidR="00AD56A5" w:rsidRPr="00BE6F81" w:rsidRDefault="00AD56A5" w:rsidP="0084767A">
            <w:pPr>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 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bCs w:val="0"/>
                <w:sz w:val="22"/>
                <w:szCs w:val="22"/>
              </w:rPr>
              <w:t xml:space="preserve"> торг</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вой площади</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бытового обслуживания, и максимально допустимого уровня территориальной доступности таких объектов населения городского округа, а также размеры земельных участков</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объектами бытового обслуживания, в том числе неп</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средственного обслуживания населения</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рабочих мест / 1000 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бытового обслуживания</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объектов бытового обслуживания</w:t>
            </w:r>
          </w:p>
        </w:tc>
        <w:tc>
          <w:tcPr>
            <w:tcW w:w="1899" w:type="dxa"/>
            <w:vAlign w:val="center"/>
          </w:tcPr>
          <w:p w:rsidR="00AD56A5" w:rsidRPr="00BE6F81" w:rsidRDefault="00AD56A5" w:rsidP="0084767A">
            <w:pPr>
              <w:suppressAutoHyphens/>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рабочие места</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предприятиями по стирке белья (прачечными)</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кг белья в смену / 1000 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предприятий по стирке белья (прачечных)</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предприятий по стирке белья (прачечных)</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химчистками</w:t>
            </w:r>
          </w:p>
        </w:tc>
        <w:tc>
          <w:tcPr>
            <w:tcW w:w="1899" w:type="dxa"/>
            <w:vAlign w:val="center"/>
          </w:tcPr>
          <w:p w:rsidR="00AD56A5" w:rsidRPr="00BE6F81" w:rsidRDefault="00AD56A5" w:rsidP="0084767A">
            <w:pPr>
              <w:suppressAutoHyphens/>
              <w:spacing w:line="244"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кг вещей в смену / 1000 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химчисток</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размеры земельных участков</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химчисток</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банно-оздоровительными комплексами, банями, саунами</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помывочных мест / 1000 чел.</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банно-оздоровительных комплексов, бань, саун</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мин</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банно-оздоровительных комплексов, бань, саун</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67"/>
          <w:jc w:val="center"/>
        </w:trPr>
        <w:tc>
          <w:tcPr>
            <w:tcW w:w="6707" w:type="dxa"/>
            <w:vAlign w:val="center"/>
          </w:tcPr>
          <w:p w:rsidR="00AD56A5" w:rsidRPr="00BE6F81" w:rsidRDefault="00AD56A5" w:rsidP="0084767A">
            <w:pPr>
              <w:suppressAutoHyphens/>
              <w:spacing w:line="244"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bCs w:val="0"/>
                <w:i/>
                <w:sz w:val="22"/>
                <w:szCs w:val="22"/>
              </w:rPr>
              <w:t xml:space="preserve">Объекты материально-технического обеспечения деятельности органов местного самоуправления </w:t>
            </w:r>
          </w:p>
        </w:tc>
        <w:tc>
          <w:tcPr>
            <w:tcW w:w="1899" w:type="dxa"/>
            <w:vAlign w:val="center"/>
          </w:tcPr>
          <w:p w:rsidR="00AD56A5" w:rsidRPr="00BE6F81" w:rsidRDefault="00AD56A5" w:rsidP="0084767A">
            <w:pPr>
              <w:spacing w:line="244" w:lineRule="auto"/>
              <w:ind w:left="-57" w:right="-57" w:firstLine="0"/>
              <w:jc w:val="left"/>
              <w:rPr>
                <w:rFonts w:ascii="Times New Roman" w:hAnsi="Times New Roman" w:cs="Times New Roman"/>
                <w:sz w:val="22"/>
                <w:szCs w:val="22"/>
              </w:rPr>
            </w:pP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минимально допустимого уровня обеспеченности объектами материально-технического обеспечения деятельности органов местного самоуправления городского округа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84767A">
            <w:pPr>
              <w:spacing w:line="244" w:lineRule="auto"/>
              <w:ind w:right="-57" w:firstLine="0"/>
              <w:jc w:val="center"/>
              <w:rPr>
                <w:rFonts w:ascii="Times New Roman" w:hAnsi="Times New Roman" w:cs="Times New Roman"/>
                <w:b w:val="0"/>
                <w:sz w:val="22"/>
                <w:szCs w:val="22"/>
              </w:rPr>
            </w:pP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60"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w:t>
            </w:r>
            <w:r w:rsidRPr="00BE6F81">
              <w:rPr>
                <w:rFonts w:ascii="Times New Roman" w:hAnsi="Times New Roman" w:cs="Times New Roman"/>
                <w:b w:val="0"/>
                <w:bCs w:val="0"/>
                <w:sz w:val="22"/>
                <w:szCs w:val="22"/>
              </w:rPr>
              <w:t>минимально допустимого уровня обеспеченности</w:t>
            </w:r>
            <w:r w:rsidRPr="00BE6F81">
              <w:rPr>
                <w:rFonts w:ascii="Times New Roman" w:hAnsi="Times New Roman" w:cs="Times New Roman"/>
                <w:b w:val="0"/>
                <w:sz w:val="22"/>
                <w:szCs w:val="22"/>
              </w:rPr>
              <w:t xml:space="preserve"> зданиями (помещениями), занимаемыми органами местного самоуправления городского округа</w:t>
            </w:r>
          </w:p>
        </w:tc>
        <w:tc>
          <w:tcPr>
            <w:tcW w:w="1899" w:type="dxa"/>
            <w:vAlign w:val="center"/>
          </w:tcPr>
          <w:p w:rsidR="000C01C7" w:rsidRPr="00BE6F81" w:rsidRDefault="00AD56A5" w:rsidP="0084767A">
            <w:pPr>
              <w:spacing w:line="244"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w:t>
            </w:r>
          </w:p>
          <w:p w:rsidR="00AD56A5" w:rsidRPr="00BE6F81" w:rsidRDefault="000C01C7" w:rsidP="0084767A">
            <w:pPr>
              <w:spacing w:line="244"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горо</w:t>
            </w:r>
            <w:r w:rsidRPr="00BE6F81">
              <w:rPr>
                <w:rFonts w:ascii="Times New Roman" w:hAnsi="Times New Roman" w:cs="Times New Roman"/>
                <w:b w:val="0"/>
                <w:bCs w:val="0"/>
                <w:sz w:val="22"/>
                <w:szCs w:val="22"/>
              </w:rPr>
              <w:t>д</w:t>
            </w:r>
            <w:r w:rsidRPr="00BE6F81">
              <w:rPr>
                <w:rFonts w:ascii="Times New Roman" w:hAnsi="Times New Roman" w:cs="Times New Roman"/>
                <w:b w:val="0"/>
                <w:bCs w:val="0"/>
                <w:sz w:val="22"/>
                <w:szCs w:val="22"/>
              </w:rPr>
              <w:t>ской</w:t>
            </w:r>
            <w:r w:rsidR="00AD56A5" w:rsidRPr="00BE6F81">
              <w:rPr>
                <w:rFonts w:ascii="Times New Roman" w:hAnsi="Times New Roman" w:cs="Times New Roman"/>
                <w:b w:val="0"/>
                <w:sz w:val="22"/>
                <w:szCs w:val="22"/>
              </w:rPr>
              <w:t xml:space="preserve"> округ</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60"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(помещений), занимаемых органами местного самоуправления городского округа</w:t>
            </w:r>
          </w:p>
        </w:tc>
        <w:tc>
          <w:tcPr>
            <w:tcW w:w="1899" w:type="dxa"/>
            <w:vAlign w:val="center"/>
          </w:tcPr>
          <w:p w:rsidR="00AD56A5" w:rsidRPr="00BE6F81" w:rsidRDefault="00AD56A5" w:rsidP="0084767A">
            <w:pPr>
              <w:spacing w:line="244"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ч</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60"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зданий (помещений), занимаемых органами местного самоуправления городского округа</w:t>
            </w:r>
          </w:p>
        </w:tc>
        <w:tc>
          <w:tcPr>
            <w:tcW w:w="1899" w:type="dxa"/>
            <w:vAlign w:val="center"/>
          </w:tcPr>
          <w:p w:rsidR="00AD56A5" w:rsidRPr="00BE6F81" w:rsidRDefault="00AD56A5" w:rsidP="0084767A">
            <w:pPr>
              <w:spacing w:line="244" w:lineRule="auto"/>
              <w:ind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объект</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84767A">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w:t>
            </w:r>
            <w:r w:rsidRPr="00BE6F81">
              <w:rPr>
                <w:rFonts w:ascii="Times New Roman" w:hAnsi="Times New Roman" w:cs="Times New Roman"/>
                <w:b w:val="0"/>
                <w:bCs w:val="0"/>
                <w:sz w:val="22"/>
                <w:szCs w:val="22"/>
              </w:rPr>
              <w:t>минимально допустимого уровня обеспеченности</w:t>
            </w:r>
            <w:r w:rsidRPr="00BE6F81">
              <w:rPr>
                <w:rFonts w:ascii="Times New Roman" w:hAnsi="Times New Roman" w:cs="Times New Roman"/>
                <w:b w:val="0"/>
                <w:sz w:val="22"/>
                <w:szCs w:val="22"/>
              </w:rPr>
              <w:t xml:space="preserve"> гаражами служебных автомобилей</w:t>
            </w:r>
          </w:p>
        </w:tc>
        <w:tc>
          <w:tcPr>
            <w:tcW w:w="1899"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84767A">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454"/>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гаражей служебных автомобилей</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гаражей служебных автомобилей</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353ED1" w:rsidRPr="00BE6F81">
        <w:trPr>
          <w:trHeight w:val="567"/>
          <w:jc w:val="center"/>
        </w:trPr>
        <w:tc>
          <w:tcPr>
            <w:tcW w:w="6707" w:type="dxa"/>
            <w:vAlign w:val="center"/>
          </w:tcPr>
          <w:p w:rsidR="00353ED1" w:rsidRPr="00BE6F81" w:rsidRDefault="00353ED1" w:rsidP="00101577">
            <w:pPr>
              <w:suppressAutoHyphens/>
              <w:spacing w:line="240" w:lineRule="auto"/>
              <w:ind w:firstLine="0"/>
              <w:jc w:val="left"/>
              <w:rPr>
                <w:rFonts w:ascii="Times New Roman" w:hAnsi="Times New Roman" w:cs="Times New Roman"/>
                <w:b w:val="0"/>
                <w:bCs w:val="0"/>
                <w:i/>
                <w:sz w:val="22"/>
                <w:szCs w:val="22"/>
              </w:rPr>
            </w:pPr>
            <w:r w:rsidRPr="00BE6F81">
              <w:rPr>
                <w:rFonts w:ascii="Times New Roman" w:hAnsi="Times New Roman" w:cs="Times New Roman"/>
                <w:b w:val="0"/>
                <w:i/>
                <w:sz w:val="22"/>
                <w:szCs w:val="22"/>
              </w:rPr>
              <w:t>Объекты, необходимые для формирования и содержания муниципального архива</w:t>
            </w:r>
          </w:p>
        </w:tc>
        <w:tc>
          <w:tcPr>
            <w:tcW w:w="1899" w:type="dxa"/>
            <w:vAlign w:val="center"/>
          </w:tcPr>
          <w:p w:rsidR="00353ED1" w:rsidRPr="00BE6F81" w:rsidRDefault="00353ED1" w:rsidP="00101577">
            <w:pPr>
              <w:spacing w:line="240" w:lineRule="auto"/>
              <w:ind w:left="-57" w:right="-57" w:firstLine="0"/>
              <w:jc w:val="left"/>
              <w:rPr>
                <w:rFonts w:ascii="Times New Roman" w:hAnsi="Times New Roman" w:cs="Times New Roman"/>
                <w:sz w:val="22"/>
                <w:szCs w:val="22"/>
              </w:rPr>
            </w:pPr>
          </w:p>
        </w:tc>
        <w:tc>
          <w:tcPr>
            <w:tcW w:w="852" w:type="dxa"/>
            <w:vAlign w:val="center"/>
          </w:tcPr>
          <w:p w:rsidR="00353ED1" w:rsidRPr="00BE6F81" w:rsidRDefault="00353ED1"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53ED1" w:rsidRPr="00BE6F81" w:rsidRDefault="00353ED1" w:rsidP="00101577">
            <w:pPr>
              <w:suppressAutoHyphens/>
              <w:spacing w:line="240" w:lineRule="auto"/>
              <w:ind w:firstLine="0"/>
              <w:jc w:val="center"/>
              <w:rPr>
                <w:rFonts w:ascii="Times New Roman" w:hAnsi="Times New Roman" w:cs="Times New Roman"/>
                <w:b w:val="0"/>
                <w:sz w:val="22"/>
                <w:szCs w:val="22"/>
              </w:rPr>
            </w:pPr>
          </w:p>
        </w:tc>
      </w:tr>
      <w:tr w:rsidR="00353ED1" w:rsidRPr="00BE6F81">
        <w:trPr>
          <w:trHeight w:val="20"/>
          <w:jc w:val="center"/>
        </w:trPr>
        <w:tc>
          <w:tcPr>
            <w:tcW w:w="6707" w:type="dxa"/>
            <w:vAlign w:val="center"/>
          </w:tcPr>
          <w:p w:rsidR="00353ED1" w:rsidRPr="00BE6F81" w:rsidRDefault="0059064B"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минимально допустимого уровня обеспеченности объектами, необходимыми для формирования и содержания муниципального архива, и максимально допустимого уровня территориальной доступности таких объектов для населения городского округа</w:t>
            </w:r>
            <w:r w:rsidR="00353ED1" w:rsidRPr="00BE6F81">
              <w:rPr>
                <w:rFonts w:ascii="Times New Roman" w:hAnsi="Times New Roman" w:cs="Times New Roman"/>
                <w:b w:val="0"/>
                <w:sz w:val="22"/>
                <w:szCs w:val="22"/>
              </w:rPr>
              <w:t>:</w:t>
            </w:r>
          </w:p>
        </w:tc>
        <w:tc>
          <w:tcPr>
            <w:tcW w:w="1899" w:type="dxa"/>
            <w:vAlign w:val="center"/>
          </w:tcPr>
          <w:p w:rsidR="00353ED1" w:rsidRPr="00BE6F81" w:rsidRDefault="00353ED1" w:rsidP="00101577">
            <w:pPr>
              <w:spacing w:line="240" w:lineRule="auto"/>
              <w:ind w:right="-57" w:firstLine="0"/>
              <w:jc w:val="center"/>
              <w:rPr>
                <w:rFonts w:ascii="Times New Roman" w:hAnsi="Times New Roman" w:cs="Times New Roman"/>
                <w:b w:val="0"/>
                <w:sz w:val="22"/>
                <w:szCs w:val="22"/>
              </w:rPr>
            </w:pPr>
          </w:p>
        </w:tc>
        <w:tc>
          <w:tcPr>
            <w:tcW w:w="852" w:type="dxa"/>
            <w:vAlign w:val="center"/>
          </w:tcPr>
          <w:p w:rsidR="00353ED1" w:rsidRPr="00BE6F81" w:rsidRDefault="00353ED1"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53ED1" w:rsidRPr="00BE6F81" w:rsidRDefault="00353ED1"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w:t>
            </w:r>
            <w:r w:rsidRPr="00BE6F81">
              <w:rPr>
                <w:rFonts w:ascii="Times New Roman" w:hAnsi="Times New Roman" w:cs="Times New Roman"/>
                <w:b w:val="0"/>
                <w:bCs w:val="0"/>
                <w:sz w:val="22"/>
                <w:szCs w:val="22"/>
              </w:rPr>
              <w:t>минимально допустимого уровня обеспеченности</w:t>
            </w:r>
            <w:r w:rsidRPr="00BE6F81">
              <w:rPr>
                <w:rFonts w:ascii="Times New Roman" w:hAnsi="Times New Roman" w:cs="Times New Roman"/>
                <w:b w:val="0"/>
                <w:sz w:val="22"/>
                <w:szCs w:val="22"/>
              </w:rPr>
              <w:t xml:space="preserve"> </w:t>
            </w:r>
            <w:r w:rsidR="002877BA" w:rsidRPr="00BE6F81">
              <w:rPr>
                <w:rFonts w:ascii="Times New Roman" w:hAnsi="Times New Roman" w:cs="Times New Roman"/>
                <w:b w:val="0"/>
                <w:sz w:val="22"/>
                <w:szCs w:val="22"/>
              </w:rPr>
              <w:t>объектами, необходимыми для формирования и содержания муниципального архива</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объект / </w:t>
            </w:r>
            <w:r w:rsidR="000C01C7" w:rsidRPr="00BE6F81">
              <w:rPr>
                <w:rFonts w:ascii="Times New Roman" w:hAnsi="Times New Roman" w:cs="Times New Roman"/>
                <w:b w:val="0"/>
                <w:bCs w:val="0"/>
                <w:sz w:val="22"/>
                <w:szCs w:val="22"/>
              </w:rPr>
              <w:t xml:space="preserve">городской </w:t>
            </w: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муниципальных архивов</w:t>
            </w:r>
          </w:p>
        </w:tc>
        <w:tc>
          <w:tcPr>
            <w:tcW w:w="3353" w:type="dxa"/>
            <w:gridSpan w:val="3"/>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муниципальных архивов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объект</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340"/>
          <w:jc w:val="center"/>
        </w:trPr>
        <w:tc>
          <w:tcPr>
            <w:tcW w:w="10060" w:type="dxa"/>
            <w:gridSpan w:val="4"/>
            <w:vAlign w:val="center"/>
          </w:tcPr>
          <w:p w:rsidR="00AD56A5" w:rsidRPr="00BE6F81" w:rsidRDefault="00AD56A5" w:rsidP="00101577">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рекреационных зон</w:t>
            </w:r>
          </w:p>
        </w:tc>
      </w:tr>
      <w:tr w:rsidR="00AD56A5" w:rsidRPr="00BE6F81">
        <w:trPr>
          <w:trHeight w:val="567"/>
          <w:jc w:val="center"/>
        </w:trPr>
        <w:tc>
          <w:tcPr>
            <w:tcW w:w="6707" w:type="dxa"/>
            <w:tcBorders>
              <w:bottom w:val="single" w:sz="4" w:space="0" w:color="auto"/>
            </w:tcBorders>
            <w:vAlign w:val="center"/>
          </w:tcPr>
          <w:p w:rsidR="00AD56A5" w:rsidRPr="00BE6F81" w:rsidRDefault="00AD56A5" w:rsidP="00101577">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Нормативные параметры озелененных территорий общего пользования</w:t>
            </w:r>
          </w:p>
        </w:tc>
        <w:tc>
          <w:tcPr>
            <w:tcW w:w="1899" w:type="dxa"/>
            <w:tcBorders>
              <w:bottom w:val="single" w:sz="4" w:space="0" w:color="auto"/>
            </w:tcBorders>
            <w:vAlign w:val="center"/>
          </w:tcPr>
          <w:p w:rsidR="00AD56A5" w:rsidRPr="00BE6F81" w:rsidRDefault="00AD56A5" w:rsidP="00101577">
            <w:pPr>
              <w:suppressAutoHyphens/>
              <w:spacing w:line="240" w:lineRule="auto"/>
              <w:ind w:firstLine="0"/>
              <w:rPr>
                <w:rFonts w:ascii="Times New Roman" w:hAnsi="Times New Roman" w:cs="Times New Roman"/>
                <w:sz w:val="22"/>
                <w:szCs w:val="22"/>
              </w:rPr>
            </w:pPr>
          </w:p>
        </w:tc>
        <w:tc>
          <w:tcPr>
            <w:tcW w:w="852" w:type="dxa"/>
            <w:tcBorders>
              <w:bottom w:val="single" w:sz="4" w:space="0" w:color="auto"/>
            </w:tcBorders>
            <w:vAlign w:val="center"/>
          </w:tcPr>
          <w:p w:rsidR="00AD56A5" w:rsidRPr="00BE6F81" w:rsidRDefault="00AD56A5" w:rsidP="00101577">
            <w:pPr>
              <w:suppressAutoHyphens/>
              <w:spacing w:line="240" w:lineRule="auto"/>
              <w:ind w:firstLine="0"/>
              <w:rPr>
                <w:rFonts w:ascii="Times New Roman" w:hAnsi="Times New Roman" w:cs="Times New Roman"/>
                <w:sz w:val="22"/>
                <w:szCs w:val="22"/>
              </w:rPr>
            </w:pPr>
          </w:p>
        </w:tc>
        <w:tc>
          <w:tcPr>
            <w:tcW w:w="602" w:type="dxa"/>
            <w:tcBorders>
              <w:bottom w:val="single" w:sz="4" w:space="0" w:color="auto"/>
            </w:tcBorders>
            <w:vAlign w:val="center"/>
          </w:tcPr>
          <w:p w:rsidR="00AD56A5" w:rsidRPr="00BE6F81" w:rsidRDefault="00AD56A5" w:rsidP="00101577">
            <w:pPr>
              <w:suppressAutoHyphens/>
              <w:spacing w:line="240" w:lineRule="auto"/>
              <w:ind w:firstLine="0"/>
              <w:rPr>
                <w:rFonts w:ascii="Times New Roman" w:hAnsi="Times New Roman" w:cs="Times New Roman"/>
                <w:sz w:val="22"/>
                <w:szCs w:val="22"/>
              </w:rPr>
            </w:pPr>
          </w:p>
        </w:tc>
      </w:tr>
      <w:tr w:rsidR="00AD56A5" w:rsidRPr="00BE6F81">
        <w:trPr>
          <w:trHeight w:val="272"/>
          <w:jc w:val="center"/>
        </w:trPr>
        <w:tc>
          <w:tcPr>
            <w:tcW w:w="6707" w:type="dxa"/>
            <w:tcBorders>
              <w:bottom w:val="single" w:sz="4" w:space="0" w:color="auto"/>
            </w:tcBorders>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 градостроительного проектирования озелененных территорий:</w:t>
            </w:r>
          </w:p>
        </w:tc>
        <w:tc>
          <w:tcPr>
            <w:tcW w:w="1899" w:type="dxa"/>
            <w:tcBorders>
              <w:bottom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r>
      <w:tr w:rsidR="00AD56A5" w:rsidRPr="00BE6F81">
        <w:trPr>
          <w:trHeight w:val="272"/>
          <w:jc w:val="center"/>
        </w:trPr>
        <w:tc>
          <w:tcPr>
            <w:tcW w:w="6707" w:type="dxa"/>
            <w:tcBorders>
              <w:top w:val="single" w:sz="4" w:space="0" w:color="auto"/>
            </w:tcBorders>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удельный вес озелененных территорий различного назначения</w:t>
            </w:r>
          </w:p>
        </w:tc>
        <w:tc>
          <w:tcPr>
            <w:tcW w:w="1899" w:type="dxa"/>
            <w:tcBorders>
              <w:top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tcBorders>
              <w:top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tcBorders>
              <w:top w:val="single" w:sz="4" w:space="0" w:color="auto"/>
            </w:tcBorders>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общая площадь озелененных и благоустраиваемых территорий квартала (микрорайона) жилой застройки</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площадь озелененных территорий общего пользования</w:t>
            </w:r>
            <w:r w:rsidRPr="00BE6F81">
              <w:rPr>
                <w:rFonts w:ascii="Times New Roman" w:hAnsi="Times New Roman" w:cs="Times New Roman"/>
                <w:b w:val="0"/>
                <w:bCs w:val="0"/>
                <w:sz w:val="22"/>
                <w:szCs w:val="22"/>
              </w:rPr>
              <w:t xml:space="preserve"> (парков, садов, бульваров, скверов)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м</w:t>
            </w:r>
            <w:r w:rsidRPr="00BE6F81">
              <w:rPr>
                <w:rFonts w:ascii="Times New Roman" w:hAnsi="Times New Roman" w:cs="Times New Roman"/>
                <w:b w:val="0"/>
                <w:bCs w:val="0"/>
                <w:sz w:val="22"/>
                <w:szCs w:val="22"/>
                <w:vertAlign w:val="superscript"/>
              </w:rPr>
              <w:t>2</w:t>
            </w:r>
            <w:r w:rsidRPr="00BE6F81">
              <w:rPr>
                <w:rFonts w:ascii="Times New Roman" w:hAnsi="Times New Roman" w:cs="Times New Roman"/>
                <w:b w:val="0"/>
                <w:sz w:val="22"/>
                <w:szCs w:val="22"/>
              </w:rPr>
              <w:t>/чел.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суммарная площадь озелененных территорий общего пользования </w:t>
            </w:r>
            <w:r w:rsidRPr="00BE6F81">
              <w:rPr>
                <w:rFonts w:ascii="Times New Roman" w:hAnsi="Times New Roman" w:cs="Times New Roman"/>
                <w:b w:val="0"/>
                <w:bCs w:val="0"/>
                <w:sz w:val="22"/>
                <w:szCs w:val="22"/>
              </w:rPr>
              <w:t xml:space="preserve">городского </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чел.</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доля озеленения деревьями в грунте</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Расчетные </w:t>
            </w:r>
            <w:r w:rsidR="001C413A" w:rsidRPr="00BE6F81">
              <w:rPr>
                <w:rFonts w:ascii="Times New Roman" w:hAnsi="Times New Roman" w:cs="Times New Roman"/>
                <w:b w:val="0"/>
                <w:sz w:val="22"/>
                <w:szCs w:val="22"/>
              </w:rPr>
              <w:t xml:space="preserve">показатели и </w:t>
            </w:r>
            <w:r w:rsidRPr="00BE6F81">
              <w:rPr>
                <w:rFonts w:ascii="Times New Roman" w:hAnsi="Times New Roman" w:cs="Times New Roman"/>
                <w:b w:val="0"/>
                <w:sz w:val="22"/>
                <w:szCs w:val="22"/>
              </w:rPr>
              <w:t>параметры общего баланса озелененной территории</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 градостроительного проектирования парков</w:t>
            </w:r>
          </w:p>
        </w:tc>
        <w:tc>
          <w:tcPr>
            <w:tcW w:w="1899"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pacing w:val="-4"/>
                <w:sz w:val="22"/>
                <w:szCs w:val="22"/>
              </w:rPr>
              <w:t>по таблице 6.2.3 нормативов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Нормативные параметры и расчетные показатели градостроительного проектирования садов </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6.2.4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 градостроительного проектирования бульваров и пешеходных аллей</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6.2.5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 градостроительного проектирования скверов</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6.2.6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проектирования озеленения различных объектов</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6.2.7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Расстояния от зданий и сооружений до зеленых насаждений </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101577">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Ориентировочный уровень предельной рекреационной нагрузки          при проектировании нового рекреационного объекта</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чел. / га</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6707" w:type="dxa"/>
            <w:vAlign w:val="center"/>
          </w:tcPr>
          <w:p w:rsidR="00AD56A5" w:rsidRPr="00BE6F81" w:rsidRDefault="00AD56A5" w:rsidP="00101577">
            <w:pPr>
              <w:tabs>
                <w:tab w:val="left" w:pos="7740"/>
              </w:tabs>
              <w:suppressAutoHyphens/>
              <w:spacing w:line="240" w:lineRule="auto"/>
              <w:ind w:right="-57"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 xml:space="preserve">Нормативные параметры зон </w:t>
            </w:r>
            <w:r w:rsidR="00E86803" w:rsidRPr="00BE6F81">
              <w:rPr>
                <w:rFonts w:ascii="Times New Roman" w:hAnsi="Times New Roman" w:cs="Times New Roman"/>
                <w:i/>
                <w:sz w:val="22"/>
                <w:szCs w:val="22"/>
              </w:rPr>
              <w:t>массового</w:t>
            </w:r>
            <w:r w:rsidR="00E86803" w:rsidRPr="00BE6F81">
              <w:rPr>
                <w:rFonts w:ascii="Times New Roman" w:hAnsi="Times New Roman" w:cs="Times New Roman"/>
                <w:sz w:val="24"/>
                <w:szCs w:val="24"/>
              </w:rPr>
              <w:t xml:space="preserve"> </w:t>
            </w:r>
            <w:r w:rsidRPr="00BE6F81">
              <w:rPr>
                <w:rFonts w:ascii="Times New Roman" w:hAnsi="Times New Roman" w:cs="Times New Roman"/>
                <w:bCs w:val="0"/>
                <w:i/>
                <w:sz w:val="22"/>
                <w:szCs w:val="22"/>
              </w:rPr>
              <w:t>отдыха населения</w:t>
            </w:r>
          </w:p>
        </w:tc>
        <w:tc>
          <w:tcPr>
            <w:tcW w:w="1899" w:type="dxa"/>
          </w:tcPr>
          <w:p w:rsidR="00AD56A5" w:rsidRPr="00BE6F81" w:rsidRDefault="00AD56A5" w:rsidP="00101577">
            <w:pPr>
              <w:spacing w:line="240" w:lineRule="auto"/>
              <w:ind w:firstLine="0"/>
              <w:jc w:val="center"/>
              <w:rPr>
                <w:rFonts w:ascii="Times New Roman" w:hAnsi="Times New Roman" w:cs="Times New Roman"/>
                <w:bCs w:val="0"/>
                <w:sz w:val="22"/>
                <w:szCs w:val="22"/>
              </w:rPr>
            </w:pP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sz w:val="22"/>
                <w:szCs w:val="22"/>
              </w:rPr>
            </w:pPr>
          </w:p>
        </w:tc>
      </w:tr>
      <w:tr w:rsidR="00AD56A5" w:rsidRPr="00BE6F81">
        <w:trPr>
          <w:trHeight w:val="255"/>
          <w:jc w:val="center"/>
        </w:trPr>
        <w:tc>
          <w:tcPr>
            <w:tcW w:w="6707" w:type="dxa"/>
            <w:vAlign w:val="center"/>
          </w:tcPr>
          <w:p w:rsidR="00AD56A5" w:rsidRPr="00BE6F81" w:rsidRDefault="00AD56A5" w:rsidP="00101577">
            <w:pPr>
              <w:tabs>
                <w:tab w:val="left" w:pos="7740"/>
              </w:tabs>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проектирования </w:t>
            </w:r>
            <w:r w:rsidRPr="00BE6F81">
              <w:rPr>
                <w:rFonts w:ascii="Times New Roman" w:hAnsi="Times New Roman" w:cs="Times New Roman"/>
                <w:b w:val="0"/>
                <w:sz w:val="22"/>
                <w:szCs w:val="22"/>
              </w:rPr>
              <w:t>зон массового кратковременного отдыха населения</w:t>
            </w:r>
          </w:p>
        </w:tc>
        <w:tc>
          <w:tcPr>
            <w:tcW w:w="1899" w:type="dxa"/>
            <w:vAlign w:val="center"/>
          </w:tcPr>
          <w:p w:rsidR="00AD56A5" w:rsidRPr="00BE6F81" w:rsidRDefault="00AD56A5"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6.3.1 нормат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вов</w:t>
            </w:r>
          </w:p>
        </w:tc>
        <w:tc>
          <w:tcPr>
            <w:tcW w:w="85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1C413A" w:rsidRPr="00BE6F81">
        <w:trPr>
          <w:trHeight w:val="255"/>
          <w:jc w:val="center"/>
        </w:trPr>
        <w:tc>
          <w:tcPr>
            <w:tcW w:w="6707" w:type="dxa"/>
            <w:vAlign w:val="center"/>
          </w:tcPr>
          <w:p w:rsidR="001C413A" w:rsidRPr="00BE6F81" w:rsidRDefault="001C413A" w:rsidP="00101577">
            <w:pPr>
              <w:tabs>
                <w:tab w:val="left" w:pos="7740"/>
              </w:tabs>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минимально допустимого уровня обеспеченности объектами обслуживания и объектами туристской инфраструктуры и максимально допустимого уровня территориальной доступности таких объектов для населения</w:t>
            </w:r>
            <w:r w:rsidR="00E15178" w:rsidRPr="00BE6F81">
              <w:rPr>
                <w:rFonts w:ascii="Times New Roman" w:hAnsi="Times New Roman" w:cs="Times New Roman"/>
                <w:b w:val="0"/>
                <w:bCs w:val="0"/>
                <w:sz w:val="22"/>
                <w:szCs w:val="22"/>
              </w:rPr>
              <w:t>, а также размеры земельных участков</w:t>
            </w:r>
          </w:p>
        </w:tc>
        <w:tc>
          <w:tcPr>
            <w:tcW w:w="1899" w:type="dxa"/>
            <w:vAlign w:val="center"/>
          </w:tcPr>
          <w:p w:rsidR="001C413A" w:rsidRPr="00BE6F81" w:rsidRDefault="00E15178" w:rsidP="00101577">
            <w:pPr>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6.3.2 нормативов</w:t>
            </w:r>
          </w:p>
        </w:tc>
        <w:tc>
          <w:tcPr>
            <w:tcW w:w="852" w:type="dxa"/>
            <w:vAlign w:val="center"/>
          </w:tcPr>
          <w:p w:rsidR="001C413A" w:rsidRPr="00BE6F81" w:rsidRDefault="00E15178"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1C413A" w:rsidRPr="00BE6F81" w:rsidRDefault="00E15178" w:rsidP="00101577">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55"/>
          <w:jc w:val="center"/>
        </w:trPr>
        <w:tc>
          <w:tcPr>
            <w:tcW w:w="6707" w:type="dxa"/>
            <w:vAlign w:val="center"/>
          </w:tcPr>
          <w:p w:rsidR="00AD56A5" w:rsidRPr="00BE6F81" w:rsidRDefault="00AD56A5" w:rsidP="00CC0880">
            <w:pPr>
              <w:tabs>
                <w:tab w:val="left" w:pos="4335"/>
              </w:tabs>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lastRenderedPageBreak/>
              <w:t>Нормативные параметры и расчетные показатели градостроительного проектирования зон рекреации водных объектов</w:t>
            </w:r>
          </w:p>
        </w:tc>
        <w:tc>
          <w:tcPr>
            <w:tcW w:w="1899" w:type="dxa"/>
            <w:vAlign w:val="center"/>
          </w:tcPr>
          <w:p w:rsidR="00AD56A5" w:rsidRPr="00BE6F81" w:rsidRDefault="00AD56A5" w:rsidP="00CC0880">
            <w:pPr>
              <w:spacing w:line="244"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6.3.</w:t>
            </w:r>
            <w:r w:rsidR="00BC61AE" w:rsidRPr="00BE6F81">
              <w:rPr>
                <w:rFonts w:ascii="Times New Roman" w:hAnsi="Times New Roman" w:cs="Times New Roman"/>
                <w:b w:val="0"/>
                <w:bCs w:val="0"/>
                <w:sz w:val="22"/>
                <w:szCs w:val="22"/>
              </w:rPr>
              <w:t>3</w:t>
            </w:r>
            <w:r w:rsidRPr="00BE6F81">
              <w:rPr>
                <w:rFonts w:ascii="Times New Roman" w:hAnsi="Times New Roman" w:cs="Times New Roman"/>
                <w:b w:val="0"/>
                <w:bCs w:val="0"/>
                <w:sz w:val="22"/>
                <w:szCs w:val="22"/>
              </w:rPr>
              <w:t xml:space="preserve"> нормат</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27"/>
          <w:jc w:val="center"/>
        </w:trPr>
        <w:tc>
          <w:tcPr>
            <w:tcW w:w="6707" w:type="dxa"/>
          </w:tcPr>
          <w:p w:rsidR="00AD56A5" w:rsidRPr="00BE6F81" w:rsidRDefault="00AD56A5" w:rsidP="00CC0880">
            <w:pPr>
              <w:tabs>
                <w:tab w:val="left" w:pos="1490"/>
              </w:tabs>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Расстояние от границ земельных участков проектируемых объектов </w:t>
            </w:r>
            <w:r w:rsidRPr="00BE6F81">
              <w:rPr>
                <w:rFonts w:ascii="Times New Roman" w:hAnsi="Times New Roman" w:cs="Times New Roman"/>
                <w:b w:val="0"/>
                <w:sz w:val="22"/>
                <w:szCs w:val="22"/>
              </w:rPr>
              <w:t>массового кратковременн</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го отдыха населения</w:t>
            </w:r>
            <w:r w:rsidRPr="00BE6F81">
              <w:rPr>
                <w:rFonts w:ascii="Times New Roman" w:hAnsi="Times New Roman" w:cs="Times New Roman"/>
                <w:b w:val="0"/>
                <w:bCs w:val="0"/>
                <w:sz w:val="22"/>
                <w:szCs w:val="22"/>
              </w:rPr>
              <w:t xml:space="preserve"> до других объектов</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10060" w:type="dxa"/>
            <w:gridSpan w:val="4"/>
            <w:vAlign w:val="center"/>
          </w:tcPr>
          <w:p w:rsidR="00AD56A5" w:rsidRPr="00BE6F81" w:rsidRDefault="00AD56A5" w:rsidP="00CC0880">
            <w:pPr>
              <w:suppressAutoHyphens/>
              <w:spacing w:line="244"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производственных зон</w:t>
            </w:r>
          </w:p>
        </w:tc>
      </w:tr>
      <w:tr w:rsidR="00AD56A5" w:rsidRPr="00BE6F81">
        <w:trPr>
          <w:trHeight w:val="567"/>
          <w:jc w:val="center"/>
        </w:trPr>
        <w:tc>
          <w:tcPr>
            <w:tcW w:w="6707" w:type="dxa"/>
            <w:vAlign w:val="center"/>
          </w:tcPr>
          <w:p w:rsidR="00AD56A5" w:rsidRPr="00BE6F81" w:rsidRDefault="00AD56A5" w:rsidP="00CC0880">
            <w:pPr>
              <w:tabs>
                <w:tab w:val="left" w:pos="7740"/>
              </w:tabs>
              <w:suppressAutoHyphens/>
              <w:spacing w:line="244" w:lineRule="auto"/>
              <w:ind w:firstLine="0"/>
              <w:jc w:val="left"/>
              <w:rPr>
                <w:rFonts w:ascii="Times New Roman" w:hAnsi="Times New Roman" w:cs="Times New Roman"/>
                <w:b w:val="0"/>
                <w:i/>
                <w:sz w:val="22"/>
                <w:szCs w:val="22"/>
              </w:rPr>
            </w:pPr>
            <w:r w:rsidRPr="00BE6F81">
              <w:rPr>
                <w:rFonts w:ascii="Times New Roman" w:hAnsi="Times New Roman" w:cs="Times New Roman"/>
                <w:i/>
                <w:sz w:val="22"/>
                <w:szCs w:val="22"/>
              </w:rPr>
              <w:t>Состав, размещение и нормативные параметры производственных зон</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CC0880">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eastAsia="Calibri" w:hAnsi="Times New Roman" w:cs="Times New Roman"/>
                <w:b w:val="0"/>
                <w:sz w:val="22"/>
                <w:szCs w:val="22"/>
              </w:rPr>
              <w:t>Состав и классификация производственных зон городского округа по нормативным параметрам</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7.1.1 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CC0880">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eastAsia="Calibri" w:hAnsi="Times New Roman" w:cs="Times New Roman"/>
                <w:b w:val="0"/>
                <w:sz w:val="22"/>
                <w:szCs w:val="22"/>
              </w:rPr>
              <w:t xml:space="preserve">Нормативные параметры размещения </w:t>
            </w:r>
            <w:r w:rsidRPr="00BE6F81">
              <w:rPr>
                <w:rFonts w:ascii="Times New Roman" w:hAnsi="Times New Roman" w:cs="Times New Roman"/>
                <w:b w:val="0"/>
                <w:sz w:val="22"/>
                <w:szCs w:val="22"/>
              </w:rPr>
              <w:t>производственных зон и производственных объектов</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7.1.2 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CC0880">
            <w:pPr>
              <w:tabs>
                <w:tab w:val="left" w:pos="7740"/>
              </w:tabs>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t>Нормативные параметры и расчетные показатели</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градостроительного проектирования произво</w:t>
            </w:r>
            <w:r w:rsidRPr="00BE6F81">
              <w:rPr>
                <w:rFonts w:ascii="Times New Roman" w:hAnsi="Times New Roman" w:cs="Times New Roman"/>
                <w:b w:val="0"/>
                <w:sz w:val="22"/>
                <w:szCs w:val="22"/>
              </w:rPr>
              <w:t>д</w:t>
            </w:r>
            <w:r w:rsidRPr="00BE6F81">
              <w:rPr>
                <w:rFonts w:ascii="Times New Roman" w:hAnsi="Times New Roman" w:cs="Times New Roman"/>
                <w:b w:val="0"/>
                <w:sz w:val="22"/>
                <w:szCs w:val="22"/>
              </w:rPr>
              <w:t>ственных зон</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7.1.3 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6707" w:type="dxa"/>
            <w:vAlign w:val="center"/>
          </w:tcPr>
          <w:p w:rsidR="00AD56A5" w:rsidRPr="00BE6F81" w:rsidRDefault="00AD56A5" w:rsidP="00CC0880">
            <w:pPr>
              <w:suppressAutoHyphens/>
              <w:spacing w:line="244"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Нормативные параметры коммунально-складских зон</w:t>
            </w:r>
          </w:p>
        </w:tc>
        <w:tc>
          <w:tcPr>
            <w:tcW w:w="1899" w:type="dxa"/>
            <w:vAlign w:val="center"/>
          </w:tcPr>
          <w:p w:rsidR="00AD56A5" w:rsidRPr="00BE6F81" w:rsidRDefault="00AD56A5" w:rsidP="00CC0880">
            <w:pPr>
              <w:suppressAutoHyphens/>
              <w:spacing w:line="244" w:lineRule="auto"/>
              <w:ind w:firstLine="0"/>
              <w:rPr>
                <w:rFonts w:ascii="Times New Roman" w:hAnsi="Times New Roman" w:cs="Times New Roman"/>
                <w:sz w:val="22"/>
                <w:szCs w:val="22"/>
              </w:rPr>
            </w:pPr>
          </w:p>
        </w:tc>
        <w:tc>
          <w:tcPr>
            <w:tcW w:w="852" w:type="dxa"/>
            <w:vAlign w:val="center"/>
          </w:tcPr>
          <w:p w:rsidR="00AD56A5" w:rsidRPr="00BE6F81" w:rsidRDefault="00AD56A5" w:rsidP="00CC0880">
            <w:pPr>
              <w:suppressAutoHyphens/>
              <w:spacing w:line="244" w:lineRule="auto"/>
              <w:ind w:firstLine="0"/>
              <w:rPr>
                <w:rFonts w:ascii="Times New Roman" w:hAnsi="Times New Roman" w:cs="Times New Roman"/>
                <w:sz w:val="22"/>
                <w:szCs w:val="22"/>
              </w:rPr>
            </w:pPr>
          </w:p>
        </w:tc>
        <w:tc>
          <w:tcPr>
            <w:tcW w:w="602" w:type="dxa"/>
            <w:vAlign w:val="center"/>
          </w:tcPr>
          <w:p w:rsidR="00AD56A5" w:rsidRPr="00BE6F81" w:rsidRDefault="00AD56A5" w:rsidP="00CC0880">
            <w:pPr>
              <w:suppressAutoHyphens/>
              <w:spacing w:line="244" w:lineRule="auto"/>
              <w:ind w:firstLine="0"/>
              <w:rPr>
                <w:rFonts w:ascii="Times New Roman" w:hAnsi="Times New Roman" w:cs="Times New Roman"/>
                <w:sz w:val="22"/>
                <w:szCs w:val="22"/>
              </w:rPr>
            </w:pPr>
          </w:p>
        </w:tc>
      </w:tr>
      <w:tr w:rsidR="00AD56A5" w:rsidRPr="00BE6F81">
        <w:trPr>
          <w:trHeight w:val="227"/>
          <w:jc w:val="center"/>
        </w:trPr>
        <w:tc>
          <w:tcPr>
            <w:tcW w:w="6707" w:type="dxa"/>
          </w:tcPr>
          <w:p w:rsidR="00AD56A5" w:rsidRPr="00BE6F81" w:rsidRDefault="00AD56A5" w:rsidP="00CC0880">
            <w:pPr>
              <w:tabs>
                <w:tab w:val="left" w:pos="7740"/>
              </w:tabs>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w:t>
            </w:r>
            <w:r w:rsidRPr="00BE6F81">
              <w:rPr>
                <w:rFonts w:ascii="Times New Roman" w:hAnsi="Times New Roman" w:cs="Times New Roman"/>
                <w:b w:val="0"/>
                <w:sz w:val="22"/>
                <w:szCs w:val="22"/>
              </w:rPr>
              <w:t>градостроительного проектирования коммунально-складских зон</w:t>
            </w:r>
          </w:p>
        </w:tc>
        <w:tc>
          <w:tcPr>
            <w:tcW w:w="1899"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7.2.1 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27"/>
          <w:jc w:val="center"/>
        </w:trPr>
        <w:tc>
          <w:tcPr>
            <w:tcW w:w="6707" w:type="dxa"/>
          </w:tcPr>
          <w:p w:rsidR="00AD56A5" w:rsidRPr="00BE6F81" w:rsidRDefault="00AD56A5" w:rsidP="00CC0880">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градостроительного проектирования складов </w:t>
            </w:r>
            <w:r w:rsidRPr="00BE6F81">
              <w:rPr>
                <w:rFonts w:ascii="Times New Roman" w:eastAsia="Calibri" w:hAnsi="Times New Roman" w:cs="Times New Roman"/>
                <w:b w:val="0"/>
                <w:bCs w:val="0"/>
                <w:sz w:val="22"/>
                <w:szCs w:val="22"/>
              </w:rPr>
              <w:t>различного назначения</w:t>
            </w:r>
          </w:p>
        </w:tc>
        <w:tc>
          <w:tcPr>
            <w:tcW w:w="1899" w:type="dxa"/>
            <w:vAlign w:val="center"/>
          </w:tcPr>
          <w:p w:rsidR="00AD56A5" w:rsidRPr="00BE6F81" w:rsidRDefault="00AD56A5" w:rsidP="00CC0880">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1000 чел.</w:t>
            </w:r>
          </w:p>
          <w:p w:rsidR="00AD56A5" w:rsidRPr="00BE6F81" w:rsidRDefault="00AD56A5" w:rsidP="00CC0880">
            <w:pPr>
              <w:spacing w:line="244"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CC0880">
            <w:pPr>
              <w:suppressAutoHyphens/>
              <w:spacing w:line="244" w:lineRule="auto"/>
              <w:ind w:left="-57" w:right="-57" w:firstLine="0"/>
              <w:jc w:val="center"/>
              <w:rPr>
                <w:rFonts w:ascii="Times New Roman" w:hAnsi="Times New Roman" w:cs="Times New Roman"/>
                <w:b w:val="0"/>
                <w:sz w:val="22"/>
                <w:szCs w:val="22"/>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10060" w:type="dxa"/>
            <w:gridSpan w:val="4"/>
            <w:vAlign w:val="center"/>
          </w:tcPr>
          <w:p w:rsidR="00AD56A5" w:rsidRPr="00BE6F81" w:rsidRDefault="00AD56A5" w:rsidP="00CC0880">
            <w:pPr>
              <w:suppressAutoHyphens/>
              <w:spacing w:line="244" w:lineRule="auto"/>
              <w:ind w:firstLine="0"/>
              <w:jc w:val="left"/>
              <w:rPr>
                <w:rFonts w:ascii="Times New Roman" w:hAnsi="Times New Roman" w:cs="Times New Roman"/>
                <w:sz w:val="22"/>
                <w:szCs w:val="22"/>
                <w:lang/>
              </w:rPr>
            </w:pPr>
            <w:r w:rsidRPr="00BE6F81">
              <w:rPr>
                <w:rFonts w:ascii="Times New Roman" w:hAnsi="Times New Roman" w:cs="Times New Roman"/>
                <w:sz w:val="22"/>
                <w:szCs w:val="22"/>
                <w:lang/>
              </w:rPr>
              <w:t>Нормативы градостроительного проектирования зон инженерной инфраструктуры</w:t>
            </w:r>
          </w:p>
        </w:tc>
      </w:tr>
      <w:tr w:rsidR="00AD56A5" w:rsidRPr="00BE6F81">
        <w:trPr>
          <w:trHeight w:val="329"/>
          <w:jc w:val="center"/>
        </w:trPr>
        <w:tc>
          <w:tcPr>
            <w:tcW w:w="6707" w:type="dxa"/>
            <w:vAlign w:val="center"/>
          </w:tcPr>
          <w:p w:rsidR="00AD56A5" w:rsidRPr="00BE6F81" w:rsidRDefault="00AD56A5" w:rsidP="00CC0880">
            <w:pPr>
              <w:suppressAutoHyphens/>
              <w:spacing w:line="244"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Объекты электроснабжения</w:t>
            </w:r>
          </w:p>
        </w:tc>
        <w:tc>
          <w:tcPr>
            <w:tcW w:w="1899" w:type="dxa"/>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sz w:val="22"/>
                <w:szCs w:val="22"/>
                <w:lang/>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sz w:val="22"/>
                <w:szCs w:val="22"/>
                <w:lang/>
              </w:rPr>
            </w:pP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2"/>
                <w:szCs w:val="22"/>
              </w:rPr>
              <w:t>городского округа объектами электроснабжения и максимально допустимого уровня территориальной до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тупности таких объектов для населения городского округа:</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pacing w:val="-2"/>
                <w:sz w:val="22"/>
                <w:szCs w:val="22"/>
              </w:rPr>
            </w:pP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p>
        </w:tc>
      </w:tr>
      <w:tr w:rsidR="00AD56A5" w:rsidRPr="00BE6F81">
        <w:trPr>
          <w:trHeight w:val="272"/>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электроснабжения </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кВт∙ч/чел. в год</w:t>
            </w:r>
            <w:r w:rsidR="00665031" w:rsidRPr="00BE6F81">
              <w:rPr>
                <w:rFonts w:ascii="Times New Roman" w:hAnsi="Times New Roman" w:cs="Times New Roman"/>
                <w:b w:val="0"/>
                <w:spacing w:val="-2"/>
                <w:sz w:val="22"/>
                <w:szCs w:val="22"/>
              </w:rPr>
              <w:t>, ч/год</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электроснабжения</w:t>
            </w:r>
          </w:p>
        </w:tc>
        <w:tc>
          <w:tcPr>
            <w:tcW w:w="3353" w:type="dxa"/>
            <w:gridSpan w:val="3"/>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Показатели удельной расчетной электрической нагрузки электроприемников квартир жилых зданий</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кВт/квартира</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Показатели </w:t>
            </w:r>
            <w:r w:rsidRPr="00BE6F81">
              <w:rPr>
                <w:rFonts w:ascii="Times New Roman" w:hAnsi="Times New Roman" w:cs="Times New Roman"/>
                <w:b w:val="0"/>
                <w:bCs w:val="0"/>
                <w:spacing w:val="-2"/>
                <w:sz w:val="22"/>
                <w:szCs w:val="22"/>
              </w:rPr>
              <w:t>удельной расчетной электрической нагрузки общественных зданий (помещений)</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по таблице 8.1.4 </w:t>
            </w:r>
            <w:r w:rsidRPr="00BE6F81">
              <w:rPr>
                <w:rFonts w:ascii="Times New Roman" w:hAnsi="Times New Roman" w:cs="Times New Roman"/>
                <w:b w:val="0"/>
                <w:sz w:val="22"/>
                <w:szCs w:val="22"/>
              </w:rPr>
              <w:t>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Нормативные параметры градостроительного проектирования сетей электроснабжения городского округа</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pacing w:val="-2"/>
                <w:sz w:val="22"/>
                <w:szCs w:val="22"/>
              </w:rPr>
            </w:pPr>
            <w:r w:rsidRPr="00BE6F81">
              <w:rPr>
                <w:rFonts w:ascii="Times New Roman" w:hAnsi="Times New Roman" w:cs="Times New Roman"/>
                <w:b w:val="0"/>
                <w:spacing w:val="-2"/>
                <w:sz w:val="22"/>
                <w:szCs w:val="22"/>
              </w:rPr>
              <w:t xml:space="preserve">по таблице 8.1.5 </w:t>
            </w:r>
            <w:r w:rsidRPr="00BE6F81">
              <w:rPr>
                <w:rFonts w:ascii="Times New Roman" w:hAnsi="Times New Roman" w:cs="Times New Roman"/>
                <w:b w:val="0"/>
                <w:sz w:val="22"/>
                <w:szCs w:val="22"/>
              </w:rPr>
              <w:t>нормативов</w:t>
            </w:r>
          </w:p>
        </w:tc>
        <w:tc>
          <w:tcPr>
            <w:tcW w:w="85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CC0880">
            <w:pPr>
              <w:suppressAutoHyphens/>
              <w:spacing w:line="244"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полос земель для воздушных линий электропередачи</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Площади земельных участков под опоры</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Ширина </w:t>
            </w:r>
            <w:r w:rsidRPr="00BE6F81">
              <w:rPr>
                <w:rFonts w:ascii="Times New Roman" w:hAnsi="Times New Roman" w:cs="Times New Roman"/>
                <w:b w:val="0"/>
                <w:sz w:val="22"/>
                <w:szCs w:val="22"/>
              </w:rPr>
              <w:t>полос земель, предоставляемых во временное краткосрочное пользование для кабельных линий электропередачи</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Размеры охранных зон для линий электропередачи</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272"/>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Нормативные параметры градостроительного проектирования устройств для преобразования и распределения электроэнергии в энергосистемах городского округа</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8.1.10 нормативов</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329"/>
          <w:jc w:val="center"/>
        </w:trPr>
        <w:tc>
          <w:tcPr>
            <w:tcW w:w="6707" w:type="dxa"/>
            <w:vAlign w:val="center"/>
          </w:tcPr>
          <w:p w:rsidR="00AD56A5" w:rsidRPr="00BE6F81" w:rsidRDefault="00AD56A5" w:rsidP="00CC0880">
            <w:pPr>
              <w:suppressAutoHyphens/>
              <w:spacing w:line="244" w:lineRule="auto"/>
              <w:ind w:firstLine="0"/>
              <w:jc w:val="left"/>
              <w:rPr>
                <w:rFonts w:ascii="Times New Roman" w:hAnsi="Times New Roman" w:cs="Times New Roman"/>
                <w:bCs w:val="0"/>
                <w:sz w:val="22"/>
                <w:szCs w:val="22"/>
              </w:rPr>
            </w:pPr>
            <w:r w:rsidRPr="00BE6F81">
              <w:rPr>
                <w:rFonts w:ascii="Times New Roman" w:hAnsi="Times New Roman" w:cs="Times New Roman"/>
                <w:bCs w:val="0"/>
                <w:i/>
                <w:sz w:val="22"/>
                <w:szCs w:val="22"/>
              </w:rPr>
              <w:t>Объекты теплоснабжения</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left"/>
              <w:rPr>
                <w:rFonts w:ascii="Times New Roman" w:hAnsi="Times New Roman" w:cs="Times New Roman"/>
                <w:sz w:val="22"/>
                <w:szCs w:val="22"/>
              </w:rPr>
            </w:pPr>
          </w:p>
        </w:tc>
        <w:tc>
          <w:tcPr>
            <w:tcW w:w="852" w:type="dxa"/>
            <w:vAlign w:val="center"/>
          </w:tcPr>
          <w:p w:rsidR="00AD56A5" w:rsidRPr="00BE6F81" w:rsidRDefault="00AD56A5" w:rsidP="00CC0880">
            <w:pPr>
              <w:pStyle w:val="aff6"/>
              <w:suppressAutoHyphens/>
              <w:spacing w:before="0" w:after="0" w:line="244" w:lineRule="auto"/>
              <w:ind w:firstLine="0"/>
              <w:jc w:val="left"/>
              <w:rPr>
                <w:b/>
                <w:sz w:val="22"/>
                <w:szCs w:val="22"/>
                <w:lang/>
              </w:rPr>
            </w:pPr>
          </w:p>
        </w:tc>
        <w:tc>
          <w:tcPr>
            <w:tcW w:w="602" w:type="dxa"/>
            <w:vAlign w:val="center"/>
          </w:tcPr>
          <w:p w:rsidR="00AD56A5" w:rsidRPr="00BE6F81" w:rsidRDefault="00AD56A5" w:rsidP="00CC0880">
            <w:pPr>
              <w:pStyle w:val="aff6"/>
              <w:suppressAutoHyphens/>
              <w:spacing w:before="0" w:after="0" w:line="244" w:lineRule="auto"/>
              <w:ind w:firstLine="0"/>
              <w:jc w:val="left"/>
              <w:rPr>
                <w:b/>
                <w:sz w:val="22"/>
                <w:szCs w:val="22"/>
                <w:lang/>
              </w:rPr>
            </w:pPr>
          </w:p>
        </w:tc>
      </w:tr>
      <w:tr w:rsidR="00AD56A5" w:rsidRPr="00BE6F81">
        <w:trPr>
          <w:trHeight w:val="20"/>
          <w:jc w:val="center"/>
        </w:trPr>
        <w:tc>
          <w:tcPr>
            <w:tcW w:w="6707" w:type="dxa"/>
          </w:tcPr>
          <w:p w:rsidR="00AD56A5" w:rsidRPr="00BE6F81" w:rsidRDefault="00AD56A5" w:rsidP="00CC0880">
            <w:pPr>
              <w:suppressAutoHyphens/>
              <w:spacing w:line="244"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2"/>
                <w:szCs w:val="22"/>
              </w:rPr>
              <w:t>городского округа объектами теплоснабжения и максимально допустимого уровня территориальной до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тупности таких объектов для населения городского округа:</w:t>
            </w:r>
          </w:p>
        </w:tc>
        <w:tc>
          <w:tcPr>
            <w:tcW w:w="1899" w:type="dxa"/>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p>
        </w:tc>
      </w:tr>
      <w:tr w:rsidR="00AD56A5" w:rsidRPr="00BE6F81">
        <w:trPr>
          <w:trHeight w:val="20"/>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теплоснабжения </w:t>
            </w:r>
          </w:p>
        </w:tc>
        <w:tc>
          <w:tcPr>
            <w:tcW w:w="1899" w:type="dxa"/>
            <w:vAlign w:val="center"/>
          </w:tcPr>
          <w:p w:rsidR="00AD56A5" w:rsidRPr="00BE6F81" w:rsidRDefault="00AD56A5" w:rsidP="00CC0880">
            <w:pPr>
              <w:suppressAutoHyphens/>
              <w:autoSpaceDE w:val="0"/>
              <w:autoSpaceDN w:val="0"/>
              <w:adjustRightInd w:val="0"/>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Вт / (м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·°C)</w:t>
            </w:r>
          </w:p>
        </w:tc>
        <w:tc>
          <w:tcPr>
            <w:tcW w:w="85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w:t>
            </w:r>
          </w:p>
        </w:tc>
      </w:tr>
      <w:tr w:rsidR="00AD56A5" w:rsidRPr="00BE6F81">
        <w:trPr>
          <w:trHeight w:val="20"/>
          <w:jc w:val="center"/>
        </w:trPr>
        <w:tc>
          <w:tcPr>
            <w:tcW w:w="6707" w:type="dxa"/>
          </w:tcPr>
          <w:p w:rsidR="00AD56A5" w:rsidRPr="00BE6F81" w:rsidRDefault="00AD56A5" w:rsidP="00CC0880">
            <w:pPr>
              <w:suppressAutoHyphens/>
              <w:spacing w:line="244"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теплоснабжения</w:t>
            </w:r>
          </w:p>
        </w:tc>
        <w:tc>
          <w:tcPr>
            <w:tcW w:w="3353" w:type="dxa"/>
            <w:gridSpan w:val="3"/>
            <w:vAlign w:val="center"/>
          </w:tcPr>
          <w:p w:rsidR="00AD56A5" w:rsidRPr="00BE6F81" w:rsidRDefault="00AD56A5" w:rsidP="00CC0880">
            <w:pPr>
              <w:pStyle w:val="aff6"/>
              <w:suppressAutoHyphens/>
              <w:spacing w:before="0" w:after="0" w:line="244" w:lineRule="auto"/>
              <w:ind w:firstLine="0"/>
              <w:jc w:val="center"/>
              <w:rPr>
                <w:sz w:val="22"/>
                <w:szCs w:val="22"/>
                <w:lang/>
              </w:rPr>
            </w:pPr>
            <w:r w:rsidRPr="00BE6F81">
              <w:rPr>
                <w:sz w:val="22"/>
                <w:szCs w:val="22"/>
                <w:lang/>
              </w:rPr>
              <w:t>не нормируются</w:t>
            </w:r>
          </w:p>
        </w:tc>
      </w:tr>
      <w:tr w:rsidR="00AD56A5" w:rsidRPr="00BE6F81">
        <w:trPr>
          <w:trHeight w:val="782"/>
          <w:jc w:val="center"/>
        </w:trPr>
        <w:tc>
          <w:tcPr>
            <w:tcW w:w="6707" w:type="dxa"/>
            <w:vAlign w:val="center"/>
          </w:tcPr>
          <w:p w:rsidR="00AD56A5" w:rsidRPr="00BE6F81" w:rsidRDefault="00AD56A5" w:rsidP="0080085C">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lastRenderedPageBreak/>
              <w:t>Нормативные параметры и расчетные показатели градостроительного</w:t>
            </w:r>
            <w:r w:rsidRPr="00BE6F81">
              <w:rPr>
                <w:rFonts w:ascii="Times New Roman" w:hAnsi="Times New Roman" w:cs="Times New Roman"/>
                <w:b w:val="0"/>
                <w:sz w:val="22"/>
                <w:szCs w:val="22"/>
              </w:rPr>
              <w:t xml:space="preserve"> проектирования источников централизованного теплоснабжения на территории городского округа</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8.2.5 нормативов</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bCs w:val="0"/>
                <w:sz w:val="22"/>
                <w:szCs w:val="22"/>
              </w:rPr>
              <w:t>параметры градостроительного проектирования объектов нецентрализованного теплоснабжения</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8.2.6 нормативов</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sz w:val="22"/>
                <w:szCs w:val="22"/>
              </w:rPr>
              <w:t>параметры градостроительного проектирования тепловых сетей на территории городского округа</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8.2.7 нормативов</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329"/>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Объекты газоснабжения</w:t>
            </w:r>
          </w:p>
        </w:tc>
        <w:tc>
          <w:tcPr>
            <w:tcW w:w="1899" w:type="dxa"/>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sz w:val="22"/>
                <w:szCs w:val="22"/>
                <w:lang/>
              </w:rPr>
            </w:pPr>
          </w:p>
        </w:tc>
      </w:tr>
      <w:tr w:rsidR="000C616E" w:rsidRPr="00BE6F81">
        <w:trPr>
          <w:trHeight w:val="533"/>
          <w:jc w:val="center"/>
        </w:trPr>
        <w:tc>
          <w:tcPr>
            <w:tcW w:w="6707" w:type="dxa"/>
            <w:vAlign w:val="center"/>
          </w:tcPr>
          <w:p w:rsidR="000C616E" w:rsidRPr="00BE6F81" w:rsidRDefault="000C616E"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Расстояния от магистральных газопроводов до населенных пунктов и иных об</w:t>
            </w:r>
            <w:r w:rsidRPr="00BE6F81">
              <w:rPr>
                <w:rFonts w:ascii="Times New Roman" w:hAnsi="Times New Roman" w:cs="Times New Roman"/>
                <w:b w:val="0"/>
                <w:bCs w:val="0"/>
                <w:sz w:val="22"/>
                <w:szCs w:val="22"/>
              </w:rPr>
              <w:t>ъ</w:t>
            </w:r>
            <w:r w:rsidRPr="00BE6F81">
              <w:rPr>
                <w:rFonts w:ascii="Times New Roman" w:hAnsi="Times New Roman" w:cs="Times New Roman"/>
                <w:b w:val="0"/>
                <w:bCs w:val="0"/>
                <w:sz w:val="22"/>
                <w:szCs w:val="22"/>
              </w:rPr>
              <w:t>ектов</w:t>
            </w:r>
          </w:p>
        </w:tc>
        <w:tc>
          <w:tcPr>
            <w:tcW w:w="1899" w:type="dxa"/>
            <w:vAlign w:val="center"/>
          </w:tcPr>
          <w:p w:rsidR="000C616E" w:rsidRPr="00BE6F81" w:rsidRDefault="000C616E"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w:t>
            </w:r>
          </w:p>
          <w:p w:rsidR="000C616E" w:rsidRPr="00BE6F81" w:rsidRDefault="000C616E"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36.13330.2012</w:t>
            </w:r>
          </w:p>
        </w:tc>
        <w:tc>
          <w:tcPr>
            <w:tcW w:w="852" w:type="dxa"/>
            <w:vAlign w:val="center"/>
          </w:tcPr>
          <w:p w:rsidR="000C616E" w:rsidRPr="00BE6F81" w:rsidRDefault="000C616E"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0C616E" w:rsidRPr="00BE6F81" w:rsidRDefault="000C616E"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0C616E" w:rsidRPr="00BE6F81">
        <w:trPr>
          <w:trHeight w:val="533"/>
          <w:jc w:val="center"/>
        </w:trPr>
        <w:tc>
          <w:tcPr>
            <w:tcW w:w="6707" w:type="dxa"/>
            <w:vAlign w:val="center"/>
          </w:tcPr>
          <w:p w:rsidR="000C616E" w:rsidRPr="00BE6F81" w:rsidRDefault="000C616E"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Расстояния от газораспределительных станций до населенных пунктов и иных объектов</w:t>
            </w:r>
          </w:p>
        </w:tc>
        <w:tc>
          <w:tcPr>
            <w:tcW w:w="1899" w:type="dxa"/>
            <w:vAlign w:val="center"/>
          </w:tcPr>
          <w:p w:rsidR="000C616E" w:rsidRPr="00BE6F81" w:rsidRDefault="000C616E"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 </w:t>
            </w:r>
          </w:p>
          <w:p w:rsidR="000C616E" w:rsidRPr="00BE6F81" w:rsidRDefault="000C616E"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СП 36.13330.2012</w:t>
            </w:r>
          </w:p>
        </w:tc>
        <w:tc>
          <w:tcPr>
            <w:tcW w:w="852" w:type="dxa"/>
            <w:vAlign w:val="center"/>
          </w:tcPr>
          <w:p w:rsidR="000C616E" w:rsidRPr="00BE6F81" w:rsidRDefault="000C616E"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0C616E" w:rsidRPr="00BE6F81" w:rsidRDefault="000C616E"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2"/>
                <w:szCs w:val="22"/>
              </w:rPr>
              <w:t xml:space="preserve">городского </w:t>
            </w:r>
            <w:r w:rsidRPr="00BE6F81">
              <w:rPr>
                <w:rFonts w:ascii="Times New Roman" w:hAnsi="Times New Roman" w:cs="Times New Roman"/>
                <w:b w:val="0"/>
                <w:sz w:val="22"/>
                <w:szCs w:val="22"/>
              </w:rPr>
              <w:t>округа</w:t>
            </w:r>
            <w:r w:rsidRPr="00BE6F81">
              <w:rPr>
                <w:rFonts w:ascii="Times New Roman" w:hAnsi="Times New Roman" w:cs="Times New Roman"/>
                <w:b w:val="0"/>
                <w:bCs w:val="0"/>
                <w:sz w:val="22"/>
                <w:szCs w:val="22"/>
              </w:rPr>
              <w:t xml:space="preserve"> объектами газоснабжения и максимально допустимого уровня территориальной доступн</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сти таких объектов для населения городского округа:</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газоснабжения </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3</w:t>
            </w:r>
            <w:r w:rsidRPr="00BE6F81">
              <w:rPr>
                <w:rFonts w:ascii="Times New Roman" w:hAnsi="Times New Roman" w:cs="Times New Roman"/>
                <w:b w:val="0"/>
                <w:sz w:val="22"/>
                <w:szCs w:val="22"/>
              </w:rPr>
              <w:t>/год на 1 чел.</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газоснабжения</w:t>
            </w:r>
          </w:p>
        </w:tc>
        <w:tc>
          <w:tcPr>
            <w:tcW w:w="3353" w:type="dxa"/>
            <w:gridSpan w:val="3"/>
            <w:vAlign w:val="center"/>
          </w:tcPr>
          <w:p w:rsidR="00AD56A5" w:rsidRPr="00BE6F81" w:rsidRDefault="00AD56A5" w:rsidP="0080085C">
            <w:pPr>
              <w:suppressAutoHyphens/>
              <w:spacing w:line="242" w:lineRule="auto"/>
              <w:ind w:left="-57" w:right="-57"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медицинских орган</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заций</w:t>
            </w:r>
          </w:p>
        </w:tc>
        <w:tc>
          <w:tcPr>
            <w:tcW w:w="1899" w:type="dxa"/>
            <w:vAlign w:val="center"/>
          </w:tcPr>
          <w:p w:rsidR="00AD56A5" w:rsidRPr="00BE6F81" w:rsidRDefault="00AD56A5" w:rsidP="0080085C">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МДж (тыс. ккал) </w:t>
            </w:r>
            <w:r w:rsidRPr="00BE6F81">
              <w:rPr>
                <w:rFonts w:ascii="Times New Roman" w:hAnsi="Times New Roman" w:cs="Times New Roman"/>
                <w:b w:val="0"/>
                <w:spacing w:val="-2"/>
                <w:sz w:val="22"/>
                <w:szCs w:val="22"/>
              </w:rPr>
              <w:t>/ чел. в год</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533"/>
          <w:jc w:val="center"/>
        </w:trPr>
        <w:tc>
          <w:tcPr>
            <w:tcW w:w="6707" w:type="dxa"/>
          </w:tcPr>
          <w:p w:rsidR="00AD56A5" w:rsidRPr="00BE6F81" w:rsidRDefault="00AD56A5"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Годовые расходы газа в городском округе</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8.3.3 нормативов</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Расстояния от отдельно стоящих пунктов редуцирования газа </w:t>
            </w:r>
            <w:r w:rsidR="000C616E" w:rsidRPr="00BE6F81">
              <w:rPr>
                <w:rFonts w:ascii="Times New Roman" w:hAnsi="Times New Roman" w:cs="Times New Roman"/>
                <w:b w:val="0"/>
                <w:sz w:val="22"/>
                <w:szCs w:val="22"/>
              </w:rPr>
              <w:t>до зданий и сооружений</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pStyle w:val="aff6"/>
              <w:suppressAutoHyphens/>
              <w:spacing w:before="0" w:after="0" w:line="242" w:lineRule="auto"/>
              <w:ind w:firstLine="0"/>
              <w:jc w:val="center"/>
              <w:rPr>
                <w:sz w:val="22"/>
                <w:szCs w:val="22"/>
                <w:lang/>
              </w:rPr>
            </w:pPr>
          </w:p>
        </w:tc>
        <w:tc>
          <w:tcPr>
            <w:tcW w:w="602" w:type="dxa"/>
            <w:vAlign w:val="center"/>
          </w:tcPr>
          <w:p w:rsidR="00AD56A5" w:rsidRPr="00BE6F81" w:rsidRDefault="00AD56A5" w:rsidP="0080085C">
            <w:pPr>
              <w:pStyle w:val="aff6"/>
              <w:suppressAutoHyphens/>
              <w:spacing w:before="0" w:after="0" w:line="242" w:lineRule="auto"/>
              <w:ind w:firstLine="0"/>
              <w:jc w:val="center"/>
              <w:rPr>
                <w:sz w:val="22"/>
                <w:szCs w:val="22"/>
                <w:lang/>
              </w:rPr>
            </w:pPr>
            <w:r w:rsidRPr="00BE6F81">
              <w:rPr>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Противопожарные расстояния от газопроводов и объектов газораспределительной сети до объектов, не относящихся к ним</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 xml:space="preserve">по </w:t>
            </w:r>
          </w:p>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СП 4.13130.2013</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29"/>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Объекты водоснабжения</w:t>
            </w:r>
          </w:p>
        </w:tc>
        <w:tc>
          <w:tcPr>
            <w:tcW w:w="1899" w:type="dxa"/>
            <w:vAlign w:val="center"/>
          </w:tcPr>
          <w:p w:rsidR="00AD56A5" w:rsidRPr="00BE6F81" w:rsidRDefault="00AD56A5" w:rsidP="0080085C">
            <w:pPr>
              <w:suppressAutoHyphens/>
              <w:autoSpaceDE w:val="0"/>
              <w:autoSpaceDN w:val="0"/>
              <w:adjustRightInd w:val="0"/>
              <w:spacing w:line="242" w:lineRule="auto"/>
              <w:ind w:firstLine="0"/>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2" w:lineRule="auto"/>
              <w:ind w:firstLine="0"/>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2" w:lineRule="auto"/>
              <w:ind w:firstLine="0"/>
              <w:rPr>
                <w:rFonts w:ascii="Times New Roman" w:hAnsi="Times New Roman" w:cs="Times New Roman"/>
                <w:sz w:val="22"/>
                <w:szCs w:val="22"/>
                <w:lang/>
              </w:rPr>
            </w:pPr>
          </w:p>
        </w:tc>
      </w:tr>
      <w:tr w:rsidR="00AD56A5" w:rsidRPr="00BE6F81">
        <w:trPr>
          <w:trHeight w:val="20"/>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2"/>
                <w:szCs w:val="22"/>
              </w:rPr>
              <w:t xml:space="preserve">городского </w:t>
            </w:r>
            <w:r w:rsidRPr="00BE6F81">
              <w:rPr>
                <w:rFonts w:ascii="Times New Roman" w:hAnsi="Times New Roman" w:cs="Times New Roman"/>
                <w:b w:val="0"/>
                <w:sz w:val="22"/>
                <w:szCs w:val="22"/>
              </w:rPr>
              <w:t>округа</w:t>
            </w:r>
            <w:r w:rsidRPr="00BE6F81">
              <w:rPr>
                <w:rFonts w:ascii="Times New Roman" w:hAnsi="Times New Roman" w:cs="Times New Roman"/>
                <w:sz w:val="22"/>
                <w:szCs w:val="22"/>
              </w:rPr>
              <w:t xml:space="preserve"> </w:t>
            </w:r>
            <w:r w:rsidRPr="00BE6F81">
              <w:rPr>
                <w:rFonts w:ascii="Times New Roman" w:hAnsi="Times New Roman" w:cs="Times New Roman"/>
                <w:b w:val="0"/>
                <w:bCs w:val="0"/>
                <w:sz w:val="22"/>
                <w:szCs w:val="22"/>
              </w:rPr>
              <w:t>объектами водоснабжения и максимально допустимого уровня территориальной до</w:t>
            </w:r>
            <w:r w:rsidRPr="00BE6F81">
              <w:rPr>
                <w:rFonts w:ascii="Times New Roman" w:hAnsi="Times New Roman" w:cs="Times New Roman"/>
                <w:b w:val="0"/>
                <w:bCs w:val="0"/>
                <w:sz w:val="22"/>
                <w:szCs w:val="22"/>
              </w:rPr>
              <w:t>с</w:t>
            </w:r>
            <w:r w:rsidRPr="00BE6F81">
              <w:rPr>
                <w:rFonts w:ascii="Times New Roman" w:hAnsi="Times New Roman" w:cs="Times New Roman"/>
                <w:b w:val="0"/>
                <w:bCs w:val="0"/>
                <w:sz w:val="22"/>
                <w:szCs w:val="22"/>
              </w:rPr>
              <w:t>тупности таких объектов для населения городского округа:</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водоснабжения </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л/сут. на 1 чел.</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водоснабжения</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782"/>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для предварительных расчетов объема водопотребления на хозяйственно-бытовые нужды по отдел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ным объектам различных категорий потребителей</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л / сут. на 1 чел</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vAlign w:val="center"/>
          </w:tcPr>
          <w:p w:rsidR="00AD56A5" w:rsidRPr="00BE6F81" w:rsidRDefault="00AD56A5" w:rsidP="0080085C">
            <w:pPr>
              <w:suppressAutoHyphens/>
              <w:spacing w:line="242"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Годовой расход воды в городском округе</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л / сут. на 1 чел.</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bCs w:val="0"/>
                <w:sz w:val="22"/>
                <w:szCs w:val="22"/>
              </w:rPr>
              <w:t>параметры источников водоснабжения</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8.4.4 нормативов</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bCs w:val="0"/>
                <w:sz w:val="22"/>
                <w:szCs w:val="22"/>
              </w:rPr>
              <w:t>параметры градостроительного проектирования водозаборных сооружений</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8.4.5 нормативов</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bCs w:val="0"/>
                <w:sz w:val="22"/>
                <w:szCs w:val="22"/>
              </w:rPr>
              <w:t>параметры и расчетные показатели градостроительного проектирования сооружений водоподготовки</w:t>
            </w:r>
            <w:r w:rsidRPr="00BE6F81">
              <w:rPr>
                <w:rFonts w:ascii="Times New Roman" w:hAnsi="Times New Roman" w:cs="Times New Roman"/>
                <w:b w:val="0"/>
                <w:sz w:val="22"/>
                <w:szCs w:val="22"/>
              </w:rPr>
              <w:t xml:space="preserve"> </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533"/>
          <w:jc w:val="center"/>
        </w:trPr>
        <w:tc>
          <w:tcPr>
            <w:tcW w:w="6707" w:type="dxa"/>
            <w:vAlign w:val="center"/>
          </w:tcPr>
          <w:p w:rsidR="00AD56A5" w:rsidRPr="00BE6F81" w:rsidRDefault="00AD56A5" w:rsidP="0080085C">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t>Нормативные параметры и расчетные показатели градостроительного</w:t>
            </w:r>
            <w:r w:rsidRPr="00BE6F81">
              <w:rPr>
                <w:rFonts w:ascii="Times New Roman" w:hAnsi="Times New Roman" w:cs="Times New Roman"/>
                <w:b w:val="0"/>
                <w:sz w:val="22"/>
                <w:szCs w:val="22"/>
              </w:rPr>
              <w:t xml:space="preserve"> проектирования магистральных водоводов и водопр</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водных сетей</w:t>
            </w:r>
          </w:p>
        </w:tc>
        <w:tc>
          <w:tcPr>
            <w:tcW w:w="1899" w:type="dxa"/>
            <w:vAlign w:val="center"/>
          </w:tcPr>
          <w:p w:rsidR="00AD56A5" w:rsidRPr="00BE6F81" w:rsidRDefault="00AD56A5" w:rsidP="0080085C">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8.4.7 нормативов</w:t>
            </w:r>
          </w:p>
        </w:tc>
        <w:tc>
          <w:tcPr>
            <w:tcW w:w="85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2"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29"/>
          <w:jc w:val="center"/>
        </w:trPr>
        <w:tc>
          <w:tcPr>
            <w:tcW w:w="6707" w:type="dxa"/>
            <w:vAlign w:val="center"/>
          </w:tcPr>
          <w:p w:rsidR="00AD56A5" w:rsidRPr="00BE6F81" w:rsidRDefault="00AD56A5" w:rsidP="0080085C">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lastRenderedPageBreak/>
              <w:t>Объекты водоотведения (канализации)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r>
      <w:tr w:rsidR="00AD56A5" w:rsidRPr="00BE6F81">
        <w:trPr>
          <w:trHeight w:val="20"/>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w:t>
            </w:r>
            <w:r w:rsidRPr="00BE6F81">
              <w:rPr>
                <w:rFonts w:ascii="Times New Roman" w:hAnsi="Times New Roman" w:cs="Times New Roman"/>
                <w:b w:val="0"/>
                <w:bCs w:val="0"/>
                <w:sz w:val="22"/>
                <w:szCs w:val="22"/>
              </w:rPr>
              <w:t>городского округа объектами водоотведения (канализации)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r>
      <w:tr w:rsidR="00AD56A5" w:rsidRPr="00BE6F81">
        <w:trPr>
          <w:trHeight w:val="20"/>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водоотведения </w:t>
            </w:r>
            <w:r w:rsidRPr="00BE6F81">
              <w:rPr>
                <w:rFonts w:ascii="Times New Roman" w:hAnsi="Times New Roman" w:cs="Times New Roman"/>
                <w:b w:val="0"/>
                <w:spacing w:val="-2"/>
                <w:sz w:val="22"/>
                <w:szCs w:val="22"/>
              </w:rPr>
              <w:t>(канализации)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л/сут. на 1 чел.</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tcPr>
          <w:p w:rsidR="00AD56A5" w:rsidRPr="00BE6F81" w:rsidRDefault="00AD56A5" w:rsidP="0080085C">
            <w:pPr>
              <w:suppressAutoHyphens/>
              <w:spacing w:line="240" w:lineRule="auto"/>
              <w:ind w:left="142" w:right="-113"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объектов водоотведения </w:t>
            </w:r>
            <w:r w:rsidRPr="00BE6F81">
              <w:rPr>
                <w:rFonts w:ascii="Times New Roman" w:hAnsi="Times New Roman" w:cs="Times New Roman"/>
                <w:b w:val="0"/>
                <w:sz w:val="22"/>
                <w:szCs w:val="22"/>
              </w:rPr>
              <w:t>(канализации)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Расчетный среднесуточный расход сточных вод в городском округе</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8.5.2</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градостроительного проектирования систем водоотведения (канализации)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по таблице 8.5.3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 градостроительного проектирования канализационных сооружений</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8.5.4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pacing w:val="-3"/>
                <w:sz w:val="22"/>
                <w:szCs w:val="22"/>
              </w:rPr>
              <w:t xml:space="preserve">Нормативные </w:t>
            </w:r>
            <w:r w:rsidRPr="00BE6F81">
              <w:rPr>
                <w:rFonts w:ascii="Times New Roman" w:hAnsi="Times New Roman" w:cs="Times New Roman"/>
                <w:b w:val="0"/>
                <w:sz w:val="22"/>
                <w:szCs w:val="22"/>
              </w:rPr>
              <w:t>параметры и расчетные показатели градостроительного проектирования ливневой канализации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8.5.</w:t>
            </w:r>
            <w:r w:rsidR="00C642B9" w:rsidRPr="00BE6F81">
              <w:rPr>
                <w:rFonts w:ascii="Times New Roman" w:hAnsi="Times New Roman" w:cs="Times New Roman"/>
                <w:b w:val="0"/>
                <w:sz w:val="22"/>
                <w:szCs w:val="22"/>
              </w:rPr>
              <w:t>5</w:t>
            </w:r>
            <w:r w:rsidRPr="00BE6F81">
              <w:rPr>
                <w:rFonts w:ascii="Times New Roman" w:hAnsi="Times New Roman" w:cs="Times New Roman"/>
                <w:b w:val="0"/>
                <w:sz w:val="22"/>
                <w:szCs w:val="22"/>
              </w:rPr>
              <w:t>6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6707" w:type="dxa"/>
            <w:vAlign w:val="center"/>
          </w:tcPr>
          <w:p w:rsidR="00AD56A5" w:rsidRPr="00BE6F81" w:rsidRDefault="00AD56A5" w:rsidP="0080085C">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Объекты связи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sz w:val="22"/>
                <w:szCs w:val="22"/>
                <w:lang/>
              </w:rPr>
            </w:pPr>
          </w:p>
        </w:tc>
      </w:tr>
      <w:tr w:rsidR="00AD56A5" w:rsidRPr="00BE6F81">
        <w:trPr>
          <w:trHeight w:val="272"/>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городского </w:t>
            </w:r>
            <w:r w:rsidRPr="00BE6F81">
              <w:rPr>
                <w:rFonts w:ascii="Times New Roman" w:hAnsi="Times New Roman" w:cs="Times New Roman"/>
                <w:b w:val="0"/>
                <w:bCs w:val="0"/>
                <w:sz w:val="22"/>
                <w:szCs w:val="22"/>
              </w:rPr>
              <w:t>округа</w:t>
            </w:r>
            <w:r w:rsidRPr="00BE6F81">
              <w:rPr>
                <w:rFonts w:ascii="Times New Roman" w:hAnsi="Times New Roman" w:cs="Times New Roman"/>
                <w:b w:val="0"/>
                <w:sz w:val="22"/>
                <w:szCs w:val="22"/>
              </w:rPr>
              <w:t xml:space="preserve"> техническими объектами связи</w:t>
            </w:r>
            <w:r w:rsidR="00C642B9" w:rsidRPr="00BE6F81">
              <w:rPr>
                <w:rFonts w:ascii="Times New Roman" w:hAnsi="Times New Roman" w:cs="Times New Roman"/>
                <w:b w:val="0"/>
                <w:sz w:val="22"/>
                <w:szCs w:val="22"/>
              </w:rPr>
              <w:t xml:space="preserve"> и</w:t>
            </w:r>
            <w:r w:rsidRPr="00BE6F81">
              <w:rPr>
                <w:rFonts w:ascii="Times New Roman" w:hAnsi="Times New Roman" w:cs="Times New Roman"/>
                <w:b w:val="0"/>
                <w:sz w:val="22"/>
                <w:szCs w:val="22"/>
              </w:rPr>
              <w:t xml:space="preserve"> максимально допустимого уровня территориальной доступности таких объектов для населения городского округа </w:t>
            </w:r>
          </w:p>
        </w:tc>
        <w:tc>
          <w:tcPr>
            <w:tcW w:w="3353" w:type="dxa"/>
            <w:gridSpan w:val="3"/>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72"/>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Ширина полос земель для кабельных и воздушных линий связи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Размеры земельных участков для сооружений связи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Размеры </w:t>
            </w:r>
            <w:r w:rsidRPr="00BE6F81">
              <w:rPr>
                <w:rFonts w:ascii="Times New Roman" w:hAnsi="Times New Roman" w:cs="Times New Roman"/>
                <w:b w:val="0"/>
                <w:sz w:val="22"/>
                <w:szCs w:val="22"/>
              </w:rPr>
              <w:t>охранных зон линий и сооруж</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ний связи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градостроительного проектирования технических объектов связи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8.6.5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6707" w:type="dxa"/>
            <w:vAlign w:val="center"/>
          </w:tcPr>
          <w:p w:rsidR="00AD56A5" w:rsidRPr="00BE6F81" w:rsidRDefault="00AD56A5" w:rsidP="0080085C">
            <w:pPr>
              <w:suppressAutoHyphens/>
              <w:spacing w:line="240" w:lineRule="auto"/>
              <w:ind w:right="-113" w:firstLine="0"/>
              <w:jc w:val="left"/>
              <w:rPr>
                <w:rFonts w:ascii="Times New Roman" w:hAnsi="Times New Roman" w:cs="Times New Roman"/>
                <w:i/>
                <w:spacing w:val="-2"/>
                <w:sz w:val="22"/>
                <w:szCs w:val="22"/>
              </w:rPr>
            </w:pPr>
            <w:r w:rsidRPr="00BE6F81">
              <w:rPr>
                <w:rFonts w:ascii="Times New Roman" w:hAnsi="Times New Roman" w:cs="Times New Roman"/>
                <w:i/>
                <w:spacing w:val="-2"/>
                <w:sz w:val="22"/>
                <w:szCs w:val="22"/>
              </w:rPr>
              <w:t>Размещение линейных объектов (сетей) инженерного обеспечения</w:t>
            </w:r>
          </w:p>
        </w:tc>
        <w:tc>
          <w:tcPr>
            <w:tcW w:w="1899" w:type="dxa"/>
            <w:vAlign w:val="center"/>
          </w:tcPr>
          <w:p w:rsidR="00AD56A5" w:rsidRPr="00BE6F81" w:rsidRDefault="00AD56A5" w:rsidP="0080085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r>
      <w:tr w:rsidR="00AD56A5" w:rsidRPr="00BE6F81">
        <w:trPr>
          <w:trHeight w:val="227"/>
          <w:jc w:val="center"/>
        </w:trPr>
        <w:tc>
          <w:tcPr>
            <w:tcW w:w="6707" w:type="dxa"/>
          </w:tcPr>
          <w:p w:rsidR="00AD56A5" w:rsidRPr="00BE6F81" w:rsidRDefault="00AD56A5" w:rsidP="0080085C">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градостроительного проектирования при размещении линейных объектов (сетей) инженерного обеспечения</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8.7.1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27"/>
          <w:jc w:val="center"/>
        </w:trPr>
        <w:tc>
          <w:tcPr>
            <w:tcW w:w="6707" w:type="dxa"/>
          </w:tcPr>
          <w:p w:rsidR="00AD56A5" w:rsidRPr="00BE6F81" w:rsidRDefault="00AD56A5" w:rsidP="0080085C">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Расстояния по горизонтали (в свету) от подземных инженерных сетей до зданий и сооружений</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27"/>
          <w:jc w:val="center"/>
        </w:trPr>
        <w:tc>
          <w:tcPr>
            <w:tcW w:w="6707" w:type="dxa"/>
          </w:tcPr>
          <w:p w:rsidR="00AD56A5" w:rsidRPr="00BE6F81" w:rsidRDefault="00AD56A5" w:rsidP="0080085C">
            <w:pPr>
              <w:suppressAutoHyphens/>
              <w:autoSpaceDE w:val="0"/>
              <w:autoSpaceDN w:val="0"/>
              <w:adjustRightInd w:val="0"/>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Расстояния по горизонтали (в свету) между соседними инженерными</w:t>
            </w:r>
            <w:r w:rsidRPr="00BE6F81">
              <w:rPr>
                <w:rFonts w:ascii="Times New Roman" w:hAnsi="Times New Roman" w:cs="Times New Roman"/>
                <w:b w:val="0"/>
                <w:bCs w:val="0"/>
                <w:sz w:val="22"/>
                <w:szCs w:val="22"/>
              </w:rPr>
              <w:t xml:space="preserve"> подземными сетями при их параллельном размещении</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27"/>
          <w:jc w:val="center"/>
        </w:trPr>
        <w:tc>
          <w:tcPr>
            <w:tcW w:w="6707" w:type="dxa"/>
          </w:tcPr>
          <w:p w:rsidR="00AD56A5" w:rsidRPr="00BE6F81" w:rsidRDefault="00AD56A5" w:rsidP="0080085C">
            <w:pPr>
              <w:suppressAutoHyphens/>
              <w:spacing w:line="240" w:lineRule="auto"/>
              <w:ind w:right="-57" w:firstLine="0"/>
              <w:jc w:val="left"/>
              <w:rPr>
                <w:rFonts w:ascii="Times New Roman" w:hAnsi="Times New Roman" w:cs="Times New Roman"/>
                <w:b w:val="0"/>
                <w:bCs w:val="0"/>
                <w:spacing w:val="-2"/>
                <w:sz w:val="22"/>
                <w:szCs w:val="22"/>
              </w:rPr>
            </w:pPr>
            <w:r w:rsidRPr="00BE6F81">
              <w:rPr>
                <w:rFonts w:ascii="Times New Roman" w:hAnsi="Times New Roman" w:cs="Times New Roman"/>
                <w:b w:val="0"/>
                <w:bCs w:val="0"/>
                <w:spacing w:val="-2"/>
                <w:sz w:val="22"/>
                <w:szCs w:val="22"/>
              </w:rPr>
              <w:t>Минимальные расстояния от наружных газопроводов до зданий, сооружений и сетей инженерно-технического обеспечения</w:t>
            </w:r>
            <w:r w:rsidRPr="00BE6F81">
              <w:rPr>
                <w:rFonts w:ascii="Times New Roman" w:hAnsi="Times New Roman" w:cs="Times New Roman"/>
                <w:b w:val="0"/>
                <w:bCs w:val="0"/>
                <w:sz w:val="22"/>
                <w:szCs w:val="22"/>
              </w:rPr>
              <w:t xml:space="preserve"> </w:t>
            </w:r>
          </w:p>
        </w:tc>
        <w:tc>
          <w:tcPr>
            <w:tcW w:w="1899" w:type="dxa"/>
            <w:vAlign w:val="center"/>
          </w:tcPr>
          <w:p w:rsidR="00AD56A5" w:rsidRPr="00BE6F81" w:rsidRDefault="00AD56A5" w:rsidP="0080085C">
            <w:pPr>
              <w:spacing w:line="240" w:lineRule="auto"/>
              <w:ind w:left="142" w:hanging="142"/>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10060" w:type="dxa"/>
            <w:gridSpan w:val="4"/>
            <w:vAlign w:val="center"/>
          </w:tcPr>
          <w:p w:rsidR="00AD56A5" w:rsidRPr="00BE6F81" w:rsidRDefault="00AD56A5" w:rsidP="0080085C">
            <w:pPr>
              <w:suppressAutoHyphens/>
              <w:spacing w:line="240" w:lineRule="auto"/>
              <w:ind w:firstLine="0"/>
              <w:jc w:val="left"/>
              <w:rPr>
                <w:rFonts w:ascii="Times New Roman" w:hAnsi="Times New Roman" w:cs="Times New Roman"/>
                <w:sz w:val="22"/>
                <w:szCs w:val="22"/>
                <w:lang/>
              </w:rPr>
            </w:pPr>
            <w:r w:rsidRPr="00BE6F81">
              <w:rPr>
                <w:rFonts w:ascii="Times New Roman" w:hAnsi="Times New Roman" w:cs="Times New Roman"/>
                <w:sz w:val="22"/>
                <w:szCs w:val="22"/>
              </w:rPr>
              <w:t>Нормативы градостроительного проектирования зон транспортной инфраструктуры</w:t>
            </w:r>
          </w:p>
        </w:tc>
      </w:tr>
      <w:tr w:rsidR="00AD56A5" w:rsidRPr="00BE6F81">
        <w:trPr>
          <w:trHeight w:val="340"/>
          <w:jc w:val="center"/>
        </w:trPr>
        <w:tc>
          <w:tcPr>
            <w:tcW w:w="6707" w:type="dxa"/>
            <w:vAlign w:val="center"/>
          </w:tcPr>
          <w:p w:rsidR="00AD56A5" w:rsidRPr="00BE6F81" w:rsidRDefault="00AD56A5" w:rsidP="0080085C">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Сеть улиц и дорог</w:t>
            </w:r>
          </w:p>
        </w:tc>
        <w:tc>
          <w:tcPr>
            <w:tcW w:w="1899" w:type="dxa"/>
            <w:vAlign w:val="center"/>
          </w:tcPr>
          <w:p w:rsidR="00AD56A5" w:rsidRPr="00BE6F81" w:rsidRDefault="00AD56A5" w:rsidP="0080085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c>
          <w:tcPr>
            <w:tcW w:w="602" w:type="dxa"/>
            <w:vAlign w:val="center"/>
          </w:tcPr>
          <w:p w:rsidR="00AD56A5" w:rsidRPr="00BE6F81" w:rsidRDefault="00AD56A5" w:rsidP="0080085C">
            <w:pPr>
              <w:suppressAutoHyphens/>
              <w:spacing w:line="240" w:lineRule="auto"/>
              <w:ind w:firstLine="0"/>
              <w:rPr>
                <w:rFonts w:ascii="Times New Roman" w:hAnsi="Times New Roman" w:cs="Times New Roman"/>
                <w:sz w:val="22"/>
                <w:szCs w:val="22"/>
                <w:lang/>
              </w:rPr>
            </w:pPr>
          </w:p>
        </w:tc>
      </w:tr>
      <w:tr w:rsidR="00AD56A5" w:rsidRPr="00BE6F81">
        <w:trPr>
          <w:trHeight w:val="20"/>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минимально допустимого уровня обеспечен</w:t>
            </w:r>
            <w:r w:rsidR="00F61C98"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ности автомобильными дорогами местного значения и максимально допустимого уровня территориальной доступности автомобильных дорог местного значения в границах городского </w:t>
            </w:r>
            <w:r w:rsidRPr="00BE6F81">
              <w:rPr>
                <w:rFonts w:ascii="Times New Roman" w:hAnsi="Times New Roman" w:cs="Times New Roman"/>
                <w:b w:val="0"/>
                <w:bCs w:val="0"/>
                <w:sz w:val="22"/>
                <w:szCs w:val="22"/>
              </w:rPr>
              <w:t>округа:</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p>
        </w:tc>
      </w:tr>
      <w:tr w:rsidR="00AD56A5" w:rsidRPr="00BE6F81">
        <w:trPr>
          <w:trHeight w:val="20"/>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автомобильными дорогами местного значения (плотности улично-дорожной с</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 xml:space="preserve">ти) </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км / км</w:t>
            </w:r>
            <w:r w:rsidRPr="00BE6F81">
              <w:rPr>
                <w:rFonts w:ascii="Times New Roman" w:hAnsi="Times New Roman" w:cs="Times New Roman"/>
                <w:b w:val="0"/>
                <w:sz w:val="22"/>
                <w:szCs w:val="22"/>
                <w:vertAlign w:val="superscript"/>
              </w:rPr>
              <w:t>2</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автомобильных дорог местного знач</w:t>
            </w:r>
            <w:r w:rsidRPr="00BE6F81">
              <w:rPr>
                <w:rFonts w:ascii="Times New Roman" w:hAnsi="Times New Roman" w:cs="Times New Roman"/>
                <w:b w:val="0"/>
                <w:sz w:val="22"/>
                <w:szCs w:val="22"/>
              </w:rPr>
              <w:t>е</w:t>
            </w:r>
            <w:r w:rsidRPr="00BE6F81">
              <w:rPr>
                <w:rFonts w:ascii="Times New Roman" w:hAnsi="Times New Roman" w:cs="Times New Roman"/>
                <w:b w:val="0"/>
                <w:sz w:val="22"/>
                <w:szCs w:val="22"/>
              </w:rPr>
              <w:t>ния в границах городского округа</w:t>
            </w:r>
          </w:p>
        </w:tc>
        <w:tc>
          <w:tcPr>
            <w:tcW w:w="3353" w:type="dxa"/>
            <w:gridSpan w:val="3"/>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72"/>
          <w:jc w:val="center"/>
        </w:trPr>
        <w:tc>
          <w:tcPr>
            <w:tcW w:w="6707" w:type="dxa"/>
          </w:tcPr>
          <w:p w:rsidR="00AD56A5" w:rsidRPr="00BE6F81" w:rsidRDefault="009A4EDB"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уровня автомобилизации на территории муниципального образования</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единиц / </w:t>
            </w:r>
          </w:p>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1000 чел.</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tcPr>
          <w:p w:rsidR="00AD56A5" w:rsidRPr="00BE6F81" w:rsidRDefault="00AD56A5" w:rsidP="0080085C">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для проектирования сети улиц и дорог городского округа</w:t>
            </w:r>
          </w:p>
        </w:tc>
        <w:tc>
          <w:tcPr>
            <w:tcW w:w="1899" w:type="dxa"/>
            <w:vAlign w:val="center"/>
          </w:tcPr>
          <w:p w:rsidR="00AD56A5" w:rsidRPr="00BE6F81" w:rsidRDefault="00AD56A5" w:rsidP="0080085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9.1.5 нормативов</w:t>
            </w:r>
          </w:p>
        </w:tc>
        <w:tc>
          <w:tcPr>
            <w:tcW w:w="85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0085C">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454"/>
          <w:jc w:val="center"/>
        </w:trPr>
        <w:tc>
          <w:tcPr>
            <w:tcW w:w="6707" w:type="dxa"/>
            <w:vAlign w:val="center"/>
          </w:tcPr>
          <w:p w:rsidR="00AD56A5" w:rsidRPr="00BE6F81" w:rsidRDefault="00AD56A5" w:rsidP="00460F80">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pacing w:val="-3"/>
                <w:sz w:val="22"/>
                <w:szCs w:val="22"/>
              </w:rPr>
              <w:lastRenderedPageBreak/>
              <w:t>Нормативные параметры градостроительного</w:t>
            </w:r>
            <w:r w:rsidRPr="00BE6F81">
              <w:rPr>
                <w:rFonts w:ascii="Times New Roman" w:hAnsi="Times New Roman" w:cs="Times New Roman"/>
                <w:b w:val="0"/>
                <w:bCs w:val="0"/>
                <w:sz w:val="22"/>
                <w:szCs w:val="22"/>
              </w:rPr>
              <w:t xml:space="preserve"> проектирования элементов улично-дорожной сети</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9.1.6 нормативов</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72"/>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Минимальная ширина разделительных полос </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Расчетные показатели </w:t>
            </w:r>
            <w:r w:rsidR="007759B6" w:rsidRPr="00BE6F81">
              <w:rPr>
                <w:rFonts w:ascii="Times New Roman" w:hAnsi="Times New Roman" w:cs="Times New Roman"/>
                <w:b w:val="0"/>
                <w:sz w:val="22"/>
                <w:szCs w:val="22"/>
              </w:rPr>
              <w:t>проектирования проездов в зависимости от их назначения</w:t>
            </w:r>
          </w:p>
        </w:tc>
        <w:tc>
          <w:tcPr>
            <w:tcW w:w="1899" w:type="dxa"/>
            <w:vAlign w:val="center"/>
          </w:tcPr>
          <w:p w:rsidR="00AD56A5" w:rsidRPr="00BE6F81" w:rsidRDefault="007759B6"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9.1.8 нормативов</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проектирования</w:t>
            </w:r>
            <w:r w:rsidRPr="00BE6F81">
              <w:rPr>
                <w:rFonts w:ascii="Times New Roman" w:hAnsi="Times New Roman" w:cs="Times New Roman"/>
                <w:b w:val="0"/>
                <w:sz w:val="22"/>
                <w:szCs w:val="22"/>
              </w:rPr>
              <w:t xml:space="preserve"> пересечений и примыканий улиц и д</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рог</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9.1.9 нормативов</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градостроительного проектирования </w:t>
            </w:r>
            <w:r w:rsidRPr="00BE6F81">
              <w:rPr>
                <w:rFonts w:ascii="Times New Roman" w:hAnsi="Times New Roman" w:cs="Times New Roman"/>
                <w:b w:val="0"/>
                <w:sz w:val="22"/>
                <w:szCs w:val="22"/>
              </w:rPr>
              <w:t>велосипедных дорожек</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3"/>
                <w:sz w:val="22"/>
                <w:szCs w:val="22"/>
              </w:rPr>
              <w:t xml:space="preserve">Нормативные </w:t>
            </w:r>
            <w:r w:rsidRPr="00BE6F81">
              <w:rPr>
                <w:rFonts w:ascii="Times New Roman" w:hAnsi="Times New Roman" w:cs="Times New Roman"/>
                <w:b w:val="0"/>
                <w:bCs w:val="0"/>
                <w:sz w:val="22"/>
                <w:szCs w:val="22"/>
              </w:rPr>
              <w:t xml:space="preserve">параметры и расчетные показатели градостроительного проектирования </w:t>
            </w:r>
            <w:r w:rsidRPr="00BE6F81">
              <w:rPr>
                <w:rFonts w:ascii="Times New Roman" w:hAnsi="Times New Roman" w:cs="Times New Roman"/>
                <w:b w:val="0"/>
                <w:sz w:val="22"/>
                <w:szCs w:val="22"/>
              </w:rPr>
              <w:t>пешеходной инфраструктуры</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чел.</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3"/>
                <w:sz w:val="22"/>
                <w:szCs w:val="22"/>
              </w:rPr>
              <w:t xml:space="preserve">Нормативные </w:t>
            </w:r>
            <w:r w:rsidRPr="00BE6F81">
              <w:rPr>
                <w:rFonts w:ascii="Times New Roman" w:hAnsi="Times New Roman" w:cs="Times New Roman"/>
                <w:b w:val="0"/>
                <w:bCs w:val="0"/>
                <w:sz w:val="22"/>
                <w:szCs w:val="22"/>
              </w:rPr>
              <w:t>параметры и расчетные показатели градостроительного проектирования пешеходных переходов</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 xml:space="preserve">проектирования </w:t>
            </w:r>
            <w:r w:rsidR="007759B6" w:rsidRPr="00BE6F81">
              <w:rPr>
                <w:rFonts w:ascii="Times New Roman" w:hAnsi="Times New Roman" w:cs="Times New Roman"/>
                <w:b w:val="0"/>
                <w:sz w:val="22"/>
                <w:szCs w:val="22"/>
              </w:rPr>
              <w:t>искусственных</w:t>
            </w:r>
            <w:r w:rsidRPr="00BE6F81">
              <w:rPr>
                <w:rFonts w:ascii="Times New Roman" w:hAnsi="Times New Roman" w:cs="Times New Roman"/>
                <w:b w:val="0"/>
                <w:sz w:val="22"/>
                <w:szCs w:val="22"/>
              </w:rPr>
              <w:t xml:space="preserve"> сооружений на автомобильных дорогах</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9.1.13 нормативов</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w:t>
            </w:r>
            <w:r w:rsidR="00460F80" w:rsidRPr="00BE6F81">
              <w:rPr>
                <w:rFonts w:ascii="Times New Roman" w:hAnsi="Times New Roman" w:cs="Times New Roman"/>
                <w:b w:val="0"/>
                <w:sz w:val="22"/>
                <w:szCs w:val="22"/>
              </w:rPr>
              <w:t>-</w:t>
            </w:r>
            <w:r w:rsidRPr="00BE6F81">
              <w:rPr>
                <w:rFonts w:ascii="Times New Roman" w:hAnsi="Times New Roman" w:cs="Times New Roman"/>
                <w:b w:val="0"/>
                <w:sz w:val="22"/>
                <w:szCs w:val="22"/>
              </w:rPr>
              <w:t xml:space="preserve">ности </w:t>
            </w:r>
            <w:r w:rsidRPr="00BE6F81">
              <w:rPr>
                <w:rFonts w:ascii="Times New Roman" w:hAnsi="Times New Roman" w:cs="Times New Roman"/>
                <w:b w:val="0"/>
                <w:bCs w:val="0"/>
                <w:sz w:val="22"/>
                <w:szCs w:val="22"/>
              </w:rPr>
              <w:t xml:space="preserve">объектами </w:t>
            </w:r>
            <w:r w:rsidRPr="00BE6F81">
              <w:rPr>
                <w:rFonts w:ascii="Times New Roman" w:hAnsi="Times New Roman" w:cs="Times New Roman"/>
                <w:b w:val="0"/>
                <w:sz w:val="22"/>
                <w:szCs w:val="22"/>
              </w:rPr>
              <w:t xml:space="preserve">дорожного сервиса на автомобильных дорогах местного значения в границах городского округа и </w:t>
            </w: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автозаправочными станциями</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колонка / 1000 автомобилей</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автозаправочных станций</w:t>
            </w:r>
          </w:p>
        </w:tc>
        <w:tc>
          <w:tcPr>
            <w:tcW w:w="3353" w:type="dxa"/>
            <w:gridSpan w:val="3"/>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w:t>
            </w:r>
            <w:r w:rsidRPr="00BE6F81">
              <w:rPr>
                <w:rFonts w:ascii="Times New Roman" w:hAnsi="Times New Roman" w:cs="Times New Roman"/>
                <w:b w:val="0"/>
                <w:sz w:val="22"/>
                <w:szCs w:val="22"/>
              </w:rPr>
              <w:t>по техническому обслуживанию автомобилей</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пост </w:t>
            </w:r>
            <w:r w:rsidRPr="00BE6F81">
              <w:rPr>
                <w:rFonts w:ascii="Times New Roman" w:hAnsi="Times New Roman" w:cs="Times New Roman"/>
                <w:b w:val="0"/>
                <w:bCs w:val="0"/>
                <w:sz w:val="22"/>
                <w:szCs w:val="22"/>
              </w:rPr>
              <w:t>/ 1000 легковых автомобилей</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объектов </w:t>
            </w:r>
            <w:r w:rsidRPr="00BE6F81">
              <w:rPr>
                <w:rFonts w:ascii="Times New Roman" w:hAnsi="Times New Roman" w:cs="Times New Roman"/>
                <w:b w:val="0"/>
                <w:sz w:val="22"/>
                <w:szCs w:val="22"/>
              </w:rPr>
              <w:t>по техническому обслуживанию автомобилей</w:t>
            </w:r>
          </w:p>
        </w:tc>
        <w:tc>
          <w:tcPr>
            <w:tcW w:w="3353" w:type="dxa"/>
            <w:gridSpan w:val="3"/>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1B67D0" w:rsidRPr="00BE6F81">
        <w:trPr>
          <w:trHeight w:val="20"/>
          <w:jc w:val="center"/>
        </w:trPr>
        <w:tc>
          <w:tcPr>
            <w:tcW w:w="6707" w:type="dxa"/>
            <w:vAlign w:val="center"/>
          </w:tcPr>
          <w:p w:rsidR="001B67D0" w:rsidRPr="00BE6F81" w:rsidRDefault="001B67D0"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w:t>
            </w:r>
            <w:r w:rsidRPr="00BE6F81">
              <w:rPr>
                <w:rFonts w:ascii="Times New Roman" w:hAnsi="Times New Roman" w:cs="Times New Roman"/>
                <w:b w:val="0"/>
                <w:spacing w:val="-2"/>
                <w:sz w:val="22"/>
                <w:szCs w:val="22"/>
              </w:rPr>
              <w:t>пунктами технического осмотра</w:t>
            </w:r>
            <w:r w:rsidRPr="00BE6F81">
              <w:rPr>
                <w:rFonts w:ascii="Times New Roman" w:hAnsi="Times New Roman" w:cs="Times New Roman"/>
                <w:b w:val="0"/>
                <w:sz w:val="22"/>
                <w:szCs w:val="22"/>
              </w:rPr>
              <w:t xml:space="preserve"> транспортных средств</w:t>
            </w:r>
          </w:p>
        </w:tc>
        <w:tc>
          <w:tcPr>
            <w:tcW w:w="1899" w:type="dxa"/>
            <w:vAlign w:val="center"/>
          </w:tcPr>
          <w:p w:rsidR="001B67D0" w:rsidRPr="00BE6F81" w:rsidRDefault="001B67D0"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диагностических линий / городской округ</w:t>
            </w:r>
          </w:p>
        </w:tc>
        <w:tc>
          <w:tcPr>
            <w:tcW w:w="852" w:type="dxa"/>
            <w:vAlign w:val="center"/>
          </w:tcPr>
          <w:p w:rsidR="001B67D0" w:rsidRPr="00BE6F81" w:rsidRDefault="001B67D0"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1B67D0" w:rsidRPr="00BE6F81" w:rsidRDefault="001B67D0"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1B67D0" w:rsidRPr="00BE6F81">
        <w:trPr>
          <w:trHeight w:val="20"/>
          <w:jc w:val="center"/>
        </w:trPr>
        <w:tc>
          <w:tcPr>
            <w:tcW w:w="6707" w:type="dxa"/>
            <w:vAlign w:val="center"/>
          </w:tcPr>
          <w:p w:rsidR="001B67D0" w:rsidRPr="00BE6F81" w:rsidRDefault="001B67D0"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w:t>
            </w:r>
            <w:r w:rsidRPr="00BE6F81">
              <w:rPr>
                <w:rFonts w:ascii="Times New Roman" w:hAnsi="Times New Roman" w:cs="Times New Roman"/>
                <w:b w:val="0"/>
                <w:spacing w:val="-2"/>
                <w:sz w:val="22"/>
                <w:szCs w:val="22"/>
              </w:rPr>
              <w:t>пунктов технического осмотра</w:t>
            </w:r>
            <w:r w:rsidRPr="00BE6F81">
              <w:rPr>
                <w:rFonts w:ascii="Times New Roman" w:hAnsi="Times New Roman" w:cs="Times New Roman"/>
                <w:b w:val="0"/>
                <w:sz w:val="22"/>
                <w:szCs w:val="22"/>
              </w:rPr>
              <w:t xml:space="preserve"> транспортных средств</w:t>
            </w:r>
          </w:p>
        </w:tc>
        <w:tc>
          <w:tcPr>
            <w:tcW w:w="3353" w:type="dxa"/>
            <w:gridSpan w:val="3"/>
            <w:vAlign w:val="center"/>
          </w:tcPr>
          <w:p w:rsidR="001B67D0" w:rsidRPr="00BE6F81" w:rsidRDefault="001B67D0"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0"/>
          <w:jc w:val="center"/>
        </w:trPr>
        <w:tc>
          <w:tcPr>
            <w:tcW w:w="6707" w:type="dxa"/>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моечными пунктами</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пост </w:t>
            </w:r>
            <w:r w:rsidRPr="00BE6F81">
              <w:rPr>
                <w:rFonts w:ascii="Times New Roman" w:hAnsi="Times New Roman" w:cs="Times New Roman"/>
                <w:b w:val="0"/>
                <w:bCs w:val="0"/>
                <w:sz w:val="22"/>
                <w:szCs w:val="22"/>
              </w:rPr>
              <w:t>/ 1000 легковых автомоб</w:t>
            </w:r>
            <w:r w:rsidRPr="00BE6F81">
              <w:rPr>
                <w:rFonts w:ascii="Times New Roman" w:hAnsi="Times New Roman" w:cs="Times New Roman"/>
                <w:b w:val="0"/>
                <w:bCs w:val="0"/>
                <w:sz w:val="22"/>
                <w:szCs w:val="22"/>
              </w:rPr>
              <w:t>и</w:t>
            </w:r>
            <w:r w:rsidRPr="00BE6F81">
              <w:rPr>
                <w:rFonts w:ascii="Times New Roman" w:hAnsi="Times New Roman" w:cs="Times New Roman"/>
                <w:b w:val="0"/>
                <w:bCs w:val="0"/>
                <w:sz w:val="22"/>
                <w:szCs w:val="22"/>
              </w:rPr>
              <w:t>лей</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моечных пунктов</w:t>
            </w:r>
          </w:p>
        </w:tc>
        <w:tc>
          <w:tcPr>
            <w:tcW w:w="3353" w:type="dxa"/>
            <w:gridSpan w:val="3"/>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не нормируются</w:t>
            </w:r>
          </w:p>
        </w:tc>
      </w:tr>
      <w:tr w:rsidR="00AD56A5" w:rsidRPr="00BE6F81">
        <w:trPr>
          <w:trHeight w:val="2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i/>
                <w:sz w:val="22"/>
                <w:szCs w:val="22"/>
              </w:rPr>
            </w:pPr>
            <w:r w:rsidRPr="00BE6F81">
              <w:rPr>
                <w:rFonts w:ascii="Times New Roman" w:hAnsi="Times New Roman" w:cs="Times New Roman"/>
                <w:b w:val="0"/>
                <w:spacing w:val="-3"/>
                <w:sz w:val="22"/>
                <w:szCs w:val="22"/>
              </w:rPr>
              <w:t>Нормативные параметры и расчетные показатели</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градостро</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 xml:space="preserve">тельного проектирования </w:t>
            </w:r>
            <w:r w:rsidRPr="00BE6F81">
              <w:rPr>
                <w:rFonts w:ascii="Times New Roman" w:hAnsi="Times New Roman" w:cs="Times New Roman"/>
                <w:b w:val="0"/>
                <w:bCs w:val="0"/>
                <w:sz w:val="22"/>
                <w:szCs w:val="22"/>
              </w:rPr>
              <w:t xml:space="preserve">объектов </w:t>
            </w:r>
            <w:r w:rsidRPr="00BE6F81">
              <w:rPr>
                <w:rFonts w:ascii="Times New Roman" w:hAnsi="Times New Roman" w:cs="Times New Roman"/>
                <w:b w:val="0"/>
                <w:sz w:val="22"/>
                <w:szCs w:val="22"/>
              </w:rPr>
              <w:t>дорожного се</w:t>
            </w:r>
            <w:r w:rsidRPr="00BE6F81">
              <w:rPr>
                <w:rFonts w:ascii="Times New Roman" w:hAnsi="Times New Roman" w:cs="Times New Roman"/>
                <w:b w:val="0"/>
                <w:sz w:val="22"/>
                <w:szCs w:val="22"/>
              </w:rPr>
              <w:t>р</w:t>
            </w:r>
            <w:r w:rsidRPr="00BE6F81">
              <w:rPr>
                <w:rFonts w:ascii="Times New Roman" w:hAnsi="Times New Roman" w:cs="Times New Roman"/>
                <w:b w:val="0"/>
                <w:sz w:val="22"/>
                <w:szCs w:val="22"/>
              </w:rPr>
              <w:t>виса</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9.1.15 нормативов</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sz w:val="22"/>
                <w:szCs w:val="22"/>
                <w:lang/>
              </w:rPr>
            </w:pPr>
            <w:r w:rsidRPr="00BE6F81">
              <w:rPr>
                <w:rFonts w:ascii="Times New Roman" w:hAnsi="Times New Roman" w:cs="Times New Roman"/>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sz w:val="22"/>
                <w:szCs w:val="22"/>
                <w:lang/>
              </w:rPr>
            </w:pPr>
            <w:r w:rsidRPr="00BE6F81">
              <w:rPr>
                <w:rFonts w:ascii="Times New Roman" w:hAnsi="Times New Roman" w:cs="Times New Roman"/>
                <w:sz w:val="22"/>
                <w:szCs w:val="22"/>
                <w:lang/>
              </w:rPr>
              <w:t>+</w:t>
            </w:r>
          </w:p>
        </w:tc>
      </w:tr>
      <w:tr w:rsidR="00AD56A5" w:rsidRPr="00BE6F81">
        <w:trPr>
          <w:trHeight w:val="340"/>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 xml:space="preserve">Объекты транспортного обслуживания населения </w:t>
            </w:r>
          </w:p>
        </w:tc>
        <w:tc>
          <w:tcPr>
            <w:tcW w:w="1899" w:type="dxa"/>
            <w:vAlign w:val="center"/>
          </w:tcPr>
          <w:p w:rsidR="00AD56A5" w:rsidRPr="00BE6F81" w:rsidRDefault="00AD56A5" w:rsidP="00460F80">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AD56A5" w:rsidRPr="00BE6F81" w:rsidRDefault="00AD56A5" w:rsidP="00460F80">
            <w:pPr>
              <w:suppressAutoHyphens/>
              <w:spacing w:line="240" w:lineRule="auto"/>
              <w:ind w:firstLine="0"/>
              <w:rPr>
                <w:rFonts w:ascii="Times New Roman" w:hAnsi="Times New Roman" w:cs="Times New Roman"/>
                <w:sz w:val="22"/>
                <w:szCs w:val="22"/>
                <w:lang/>
              </w:rPr>
            </w:pPr>
          </w:p>
        </w:tc>
        <w:tc>
          <w:tcPr>
            <w:tcW w:w="602" w:type="dxa"/>
            <w:vAlign w:val="center"/>
          </w:tcPr>
          <w:p w:rsidR="00AD56A5" w:rsidRPr="00BE6F81" w:rsidRDefault="00AD56A5" w:rsidP="00460F80">
            <w:pPr>
              <w:suppressAutoHyphens/>
              <w:spacing w:line="240" w:lineRule="auto"/>
              <w:ind w:firstLine="0"/>
              <w:rPr>
                <w:rFonts w:ascii="Times New Roman" w:hAnsi="Times New Roman" w:cs="Times New Roman"/>
                <w:sz w:val="22"/>
                <w:szCs w:val="22"/>
                <w:lang/>
              </w:rPr>
            </w:pPr>
          </w:p>
        </w:tc>
      </w:tr>
      <w:tr w:rsidR="00AD56A5" w:rsidRPr="00BE6F81">
        <w:trPr>
          <w:trHeight w:val="1077"/>
          <w:jc w:val="center"/>
        </w:trPr>
        <w:tc>
          <w:tcPr>
            <w:tcW w:w="6707" w:type="dxa"/>
            <w:vAlign w:val="center"/>
          </w:tcPr>
          <w:p w:rsidR="00AD56A5" w:rsidRPr="00BE6F81" w:rsidRDefault="00AD56A5" w:rsidP="00460F80">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Расчетные показатели минимально допустимого уровня обеспеченности городского </w:t>
            </w:r>
            <w:r w:rsidRPr="00BE6F81">
              <w:rPr>
                <w:rFonts w:ascii="Times New Roman" w:hAnsi="Times New Roman" w:cs="Times New Roman"/>
                <w:b w:val="0"/>
                <w:spacing w:val="2"/>
                <w:sz w:val="22"/>
                <w:szCs w:val="22"/>
                <w:shd w:val="clear" w:color="auto" w:fill="FFFFFF"/>
              </w:rPr>
              <w:t xml:space="preserve">округа </w:t>
            </w:r>
            <w:r w:rsidRPr="00BE6F81">
              <w:rPr>
                <w:rFonts w:ascii="Times New Roman" w:hAnsi="Times New Roman" w:cs="Times New Roman"/>
                <w:b w:val="0"/>
                <w:sz w:val="22"/>
                <w:szCs w:val="22"/>
              </w:rPr>
              <w:t>объектами общественного пассажирского транспорта, а также расчетные показатели максимально допустимого уровня территориальной доступности таких объектов для населения городского округа</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p>
        </w:tc>
      </w:tr>
      <w:tr w:rsidR="00AD56A5" w:rsidRPr="00BE6F81">
        <w:trPr>
          <w:trHeight w:val="284"/>
          <w:jc w:val="center"/>
        </w:trPr>
        <w:tc>
          <w:tcPr>
            <w:tcW w:w="6707" w:type="dxa"/>
          </w:tcPr>
          <w:p w:rsidR="00AD56A5" w:rsidRPr="00BE6F81" w:rsidRDefault="00AD56A5" w:rsidP="00460F80">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объектами общественного пассажирского транспорта</w:t>
            </w:r>
            <w:r w:rsidR="009A5B5C" w:rsidRPr="00BE6F81">
              <w:rPr>
                <w:rFonts w:ascii="Times New Roman" w:hAnsi="Times New Roman" w:cs="Times New Roman"/>
                <w:b w:val="0"/>
                <w:bCs w:val="0"/>
                <w:sz w:val="22"/>
                <w:szCs w:val="22"/>
              </w:rPr>
              <w:t xml:space="preserve"> (линии общественного пассажирского транспорта, </w:t>
            </w:r>
            <w:r w:rsidR="009A5B5C" w:rsidRPr="00BE6F81">
              <w:rPr>
                <w:rFonts w:ascii="Times New Roman" w:hAnsi="Times New Roman" w:cs="Times New Roman"/>
                <w:b w:val="0"/>
                <w:bCs w:val="0"/>
                <w:sz w:val="22"/>
                <w:szCs w:val="22"/>
              </w:rPr>
              <w:lastRenderedPageBreak/>
              <w:t xml:space="preserve">остановочные пункты, транспортно-эксплуатационные предприятия, станции технического обслуживания, </w:t>
            </w:r>
            <w:r w:rsidR="00F96ECB" w:rsidRPr="00BE6F81">
              <w:rPr>
                <w:rFonts w:ascii="Times New Roman" w:hAnsi="Times New Roman" w:cs="Times New Roman"/>
                <w:b w:val="0"/>
                <w:bCs w:val="0"/>
                <w:sz w:val="22"/>
                <w:szCs w:val="22"/>
              </w:rPr>
              <w:t>автобусный, троллейбусный парк, площадки межрейсового отстоя)</w:t>
            </w:r>
          </w:p>
        </w:tc>
        <w:tc>
          <w:tcPr>
            <w:tcW w:w="1899" w:type="dxa"/>
            <w:vAlign w:val="center"/>
          </w:tcPr>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lastRenderedPageBreak/>
              <w:t>км/км</w:t>
            </w:r>
            <w:r w:rsidRPr="00BE6F81">
              <w:rPr>
                <w:rFonts w:ascii="Times New Roman" w:hAnsi="Times New Roman" w:cs="Times New Roman"/>
                <w:b w:val="0"/>
                <w:bCs w:val="0"/>
                <w:sz w:val="22"/>
                <w:szCs w:val="22"/>
                <w:vertAlign w:val="superscript"/>
              </w:rPr>
              <w:t>2</w:t>
            </w:r>
          </w:p>
          <w:p w:rsidR="00AD56A5" w:rsidRPr="00BE6F81" w:rsidRDefault="00AD56A5" w:rsidP="00460F80">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ед. изм.</w:t>
            </w:r>
          </w:p>
        </w:tc>
        <w:tc>
          <w:tcPr>
            <w:tcW w:w="85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460F80">
            <w:pPr>
              <w:suppressAutoHyphens/>
              <w:spacing w:line="240"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lastRenderedPageBreak/>
              <w:t>- расчетные показатели максимально допустимого уровня территориальной доступности объектов общественного пассажирского транспорта</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 мин</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градостроительного проектирования </w:t>
            </w:r>
            <w:r w:rsidRPr="00BE6F81">
              <w:rPr>
                <w:rFonts w:ascii="Times New Roman" w:hAnsi="Times New Roman" w:cs="Times New Roman"/>
                <w:b w:val="0"/>
                <w:sz w:val="22"/>
                <w:szCs w:val="22"/>
              </w:rPr>
              <w:t>сети общественного пассажирского транспорта</w:t>
            </w:r>
            <w:r w:rsidR="00F9772E" w:rsidRPr="00BE6F81">
              <w:rPr>
                <w:rFonts w:ascii="Times New Roman" w:hAnsi="Times New Roman" w:cs="Times New Roman"/>
                <w:b w:val="0"/>
                <w:sz w:val="22"/>
                <w:szCs w:val="22"/>
              </w:rPr>
              <w:t xml:space="preserve"> (автобусов, троллейбусов)</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9.2.2 нормативов</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Нормативные параметры и расчетные показатели градостроительного проектирования </w:t>
            </w:r>
            <w:r w:rsidRPr="00BE6F81">
              <w:rPr>
                <w:rFonts w:ascii="Times New Roman" w:hAnsi="Times New Roman" w:cs="Times New Roman"/>
                <w:b w:val="0"/>
                <w:sz w:val="22"/>
                <w:szCs w:val="22"/>
              </w:rPr>
              <w:t>остановочных пунктов</w:t>
            </w:r>
            <w:r w:rsidR="00F96ECB" w:rsidRPr="00BE6F81">
              <w:rPr>
                <w:rFonts w:ascii="Times New Roman" w:hAnsi="Times New Roman" w:cs="Times New Roman"/>
                <w:b w:val="0"/>
                <w:sz w:val="22"/>
                <w:szCs w:val="22"/>
              </w:rPr>
              <w:t xml:space="preserve"> </w:t>
            </w:r>
          </w:p>
        </w:tc>
        <w:tc>
          <w:tcPr>
            <w:tcW w:w="1899" w:type="dxa"/>
            <w:vAlign w:val="center"/>
          </w:tcPr>
          <w:p w:rsidR="00AD56A5" w:rsidRPr="00BE6F81" w:rsidRDefault="003169F3"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9.2.3 нормативов</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Нормативные параметры и расчетные показатели</w:t>
            </w:r>
            <w:r w:rsidRPr="00BE6F81">
              <w:rPr>
                <w:rFonts w:ascii="Times New Roman" w:hAnsi="Times New Roman" w:cs="Times New Roman"/>
                <w:b w:val="0"/>
                <w:bCs w:val="0"/>
                <w:sz w:val="22"/>
                <w:szCs w:val="22"/>
              </w:rPr>
              <w:t xml:space="preserve"> </w:t>
            </w:r>
            <w:r w:rsidRPr="00BE6F81">
              <w:rPr>
                <w:rFonts w:ascii="Times New Roman" w:hAnsi="Times New Roman" w:cs="Times New Roman"/>
                <w:b w:val="0"/>
                <w:sz w:val="22"/>
                <w:szCs w:val="22"/>
              </w:rPr>
              <w:t>градостроительного проектирования для размещения объектов материально-технической базы</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9.2.4 нормативов</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6707" w:type="dxa"/>
            <w:vAlign w:val="center"/>
          </w:tcPr>
          <w:p w:rsidR="00AD56A5" w:rsidRPr="00BE6F81" w:rsidRDefault="00AD56A5" w:rsidP="00867CD1">
            <w:pPr>
              <w:suppressAutoHyphens/>
              <w:autoSpaceDE w:val="0"/>
              <w:autoSpaceDN w:val="0"/>
              <w:adjustRightInd w:val="0"/>
              <w:spacing w:line="245" w:lineRule="auto"/>
              <w:ind w:firstLine="0"/>
              <w:jc w:val="left"/>
              <w:rPr>
                <w:rFonts w:ascii="Times New Roman" w:hAnsi="Times New Roman" w:cs="Times New Roman"/>
                <w:bCs w:val="0"/>
                <w:i/>
                <w:sz w:val="22"/>
                <w:szCs w:val="22"/>
              </w:rPr>
            </w:pPr>
            <w:r w:rsidRPr="00BE6F81">
              <w:rPr>
                <w:rFonts w:ascii="Times New Roman" w:hAnsi="Times New Roman" w:cs="Times New Roman"/>
                <w:i/>
                <w:sz w:val="22"/>
                <w:szCs w:val="22"/>
              </w:rPr>
              <w:t>Автомобильные стоянки</w:t>
            </w:r>
          </w:p>
        </w:tc>
        <w:tc>
          <w:tcPr>
            <w:tcW w:w="1899" w:type="dxa"/>
            <w:vAlign w:val="center"/>
          </w:tcPr>
          <w:p w:rsidR="00AD56A5" w:rsidRPr="00BE6F81" w:rsidRDefault="00AD56A5" w:rsidP="00867CD1">
            <w:pPr>
              <w:suppressAutoHyphens/>
              <w:autoSpaceDE w:val="0"/>
              <w:autoSpaceDN w:val="0"/>
              <w:adjustRightInd w:val="0"/>
              <w:spacing w:line="245" w:lineRule="auto"/>
              <w:ind w:firstLine="0"/>
              <w:rPr>
                <w:rFonts w:ascii="Times New Roman" w:hAnsi="Times New Roman" w:cs="Times New Roman"/>
                <w:sz w:val="22"/>
                <w:szCs w:val="22"/>
              </w:rPr>
            </w:pPr>
          </w:p>
        </w:tc>
        <w:tc>
          <w:tcPr>
            <w:tcW w:w="852" w:type="dxa"/>
            <w:vAlign w:val="center"/>
          </w:tcPr>
          <w:p w:rsidR="00AD56A5" w:rsidRPr="00BE6F81" w:rsidRDefault="00AD56A5" w:rsidP="00867CD1">
            <w:pPr>
              <w:suppressAutoHyphens/>
              <w:spacing w:line="245" w:lineRule="auto"/>
              <w:ind w:firstLine="0"/>
              <w:rPr>
                <w:rFonts w:ascii="Times New Roman" w:hAnsi="Times New Roman" w:cs="Times New Roman"/>
                <w:sz w:val="22"/>
                <w:szCs w:val="22"/>
                <w:lang/>
              </w:rPr>
            </w:pPr>
          </w:p>
        </w:tc>
        <w:tc>
          <w:tcPr>
            <w:tcW w:w="602" w:type="dxa"/>
            <w:vAlign w:val="center"/>
          </w:tcPr>
          <w:p w:rsidR="00AD56A5" w:rsidRPr="00BE6F81" w:rsidRDefault="00AD56A5" w:rsidP="00867CD1">
            <w:pPr>
              <w:suppressAutoHyphens/>
              <w:spacing w:line="245" w:lineRule="auto"/>
              <w:ind w:firstLine="0"/>
              <w:rPr>
                <w:rFonts w:ascii="Times New Roman" w:hAnsi="Times New Roman" w:cs="Times New Roman"/>
                <w:sz w:val="22"/>
                <w:szCs w:val="22"/>
                <w:lang/>
              </w:rPr>
            </w:pP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Уровень автомобилизации</w:t>
            </w:r>
            <w:r w:rsidR="004B5AEB" w:rsidRPr="00BE6F81">
              <w:rPr>
                <w:rFonts w:ascii="Times New Roman" w:hAnsi="Times New Roman" w:cs="Times New Roman"/>
                <w:b w:val="0"/>
                <w:sz w:val="22"/>
                <w:szCs w:val="22"/>
              </w:rPr>
              <w:t xml:space="preserve"> на расчетный срок</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автомобилей / 1000 </w:t>
            </w:r>
            <w:r w:rsidRPr="00BE6F81">
              <w:rPr>
                <w:rFonts w:ascii="Times New Roman" w:hAnsi="Times New Roman" w:cs="Times New Roman"/>
                <w:b w:val="0"/>
                <w:bCs w:val="0"/>
                <w:sz w:val="22"/>
                <w:szCs w:val="22"/>
              </w:rPr>
              <w:t>чел.</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pacing w:val="-2"/>
                <w:sz w:val="22"/>
                <w:szCs w:val="22"/>
              </w:rPr>
              <w:t>Ра</w:t>
            </w:r>
            <w:r w:rsidRPr="00BE6F81">
              <w:rPr>
                <w:rFonts w:ascii="Times New Roman" w:hAnsi="Times New Roman" w:cs="Times New Roman"/>
                <w:b w:val="0"/>
                <w:sz w:val="22"/>
                <w:szCs w:val="22"/>
              </w:rPr>
              <w:t>счетные показатели минимально допустимого уровня обеспеченности объектами для хранения авто</w:t>
            </w:r>
            <w:r w:rsidRPr="00BE6F81">
              <w:rPr>
                <w:rFonts w:ascii="Times New Roman" w:hAnsi="Times New Roman" w:cs="Times New Roman"/>
                <w:b w:val="0"/>
                <w:bCs w:val="0"/>
                <w:sz w:val="22"/>
                <w:szCs w:val="22"/>
              </w:rPr>
              <w:t xml:space="preserve">транспортных средств на расчетный срок </w:t>
            </w:r>
            <w:r w:rsidRPr="00BE6F81">
              <w:rPr>
                <w:rFonts w:ascii="Times New Roman" w:hAnsi="Times New Roman" w:cs="Times New Roman"/>
                <w:b w:val="0"/>
                <w:sz w:val="22"/>
                <w:szCs w:val="22"/>
              </w:rPr>
              <w:t xml:space="preserve">и </w:t>
            </w:r>
            <w:r w:rsidRPr="00BE6F81">
              <w:rPr>
                <w:rFonts w:ascii="Times New Roman" w:hAnsi="Times New Roman" w:cs="Times New Roman"/>
                <w:b w:val="0"/>
                <w:bCs w:val="0"/>
                <w:spacing w:val="-2"/>
                <w:sz w:val="22"/>
                <w:szCs w:val="22"/>
              </w:rPr>
              <w:t>ра</w:t>
            </w:r>
            <w:r w:rsidRPr="00BE6F81">
              <w:rPr>
                <w:rFonts w:ascii="Times New Roman" w:hAnsi="Times New Roman" w:cs="Times New Roman"/>
                <w:b w:val="0"/>
                <w:sz w:val="22"/>
                <w:szCs w:val="22"/>
              </w:rPr>
              <w:t>счетные показатели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r>
      <w:tr w:rsidR="00AD56A5" w:rsidRPr="00BE6F81">
        <w:trPr>
          <w:trHeight w:val="227"/>
          <w:jc w:val="center"/>
        </w:trPr>
        <w:tc>
          <w:tcPr>
            <w:tcW w:w="6707" w:type="dxa"/>
          </w:tcPr>
          <w:p w:rsidR="00AD56A5" w:rsidRPr="00BE6F81" w:rsidRDefault="00AD56A5" w:rsidP="00867CD1">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объектами для хранения автотранспортных средств </w:t>
            </w:r>
          </w:p>
        </w:tc>
        <w:tc>
          <w:tcPr>
            <w:tcW w:w="1899" w:type="dxa"/>
            <w:vAlign w:val="center"/>
          </w:tcPr>
          <w:p w:rsidR="00AD56A5" w:rsidRPr="00BE6F81" w:rsidRDefault="00F96ECB"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 </w:t>
            </w:r>
            <w:r w:rsidR="00AD56A5" w:rsidRPr="00BE6F81">
              <w:rPr>
                <w:rFonts w:ascii="Times New Roman" w:hAnsi="Times New Roman" w:cs="Times New Roman"/>
                <w:b w:val="0"/>
                <w:sz w:val="22"/>
                <w:szCs w:val="22"/>
              </w:rPr>
              <w:t>машино-мест/1000 чел.,</w:t>
            </w:r>
          </w:p>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 1000 чел.</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w:t>
            </w:r>
            <w:r w:rsidR="0094376F" w:rsidRPr="00BE6F81">
              <w:rPr>
                <w:rFonts w:ascii="Times New Roman" w:hAnsi="Times New Roman" w:cs="Times New Roman"/>
                <w:b w:val="0"/>
                <w:sz w:val="22"/>
                <w:szCs w:val="22"/>
              </w:rPr>
              <w:t>территори</w:t>
            </w:r>
            <w:r w:rsidRPr="00BE6F81">
              <w:rPr>
                <w:rFonts w:ascii="Times New Roman" w:hAnsi="Times New Roman" w:cs="Times New Roman"/>
                <w:b w:val="0"/>
                <w:sz w:val="22"/>
                <w:szCs w:val="22"/>
              </w:rPr>
              <w:t>альной доступности объектов для постоянного хранения авт</w:t>
            </w:r>
            <w:r w:rsidRPr="00BE6F81">
              <w:rPr>
                <w:rFonts w:ascii="Times New Roman" w:hAnsi="Times New Roman" w:cs="Times New Roman"/>
                <w:b w:val="0"/>
                <w:sz w:val="22"/>
                <w:szCs w:val="22"/>
              </w:rPr>
              <w:t>о</w:t>
            </w:r>
            <w:r w:rsidRPr="00BE6F81">
              <w:rPr>
                <w:rFonts w:ascii="Times New Roman" w:hAnsi="Times New Roman" w:cs="Times New Roman"/>
                <w:b w:val="0"/>
                <w:sz w:val="22"/>
                <w:szCs w:val="22"/>
              </w:rPr>
              <w:t>транспортных средств</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Требуемое количество машино-мест при проектировании новой жилой застройки </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машино-мест / квартиру</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проектирования объектов для организованного хранения легковых автомобилей</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9.3.4 нормативов</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867CD1" w:rsidP="00867CD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С</w:t>
            </w:r>
            <w:r w:rsidR="00AD56A5" w:rsidRPr="00BE6F81">
              <w:rPr>
                <w:rFonts w:ascii="Times New Roman" w:hAnsi="Times New Roman" w:cs="Times New Roman"/>
                <w:b w:val="0"/>
                <w:bCs w:val="0"/>
                <w:sz w:val="22"/>
                <w:szCs w:val="22"/>
              </w:rPr>
              <w:t>анитарны</w:t>
            </w:r>
            <w:r w:rsidRPr="00BE6F81">
              <w:rPr>
                <w:rFonts w:ascii="Times New Roman" w:hAnsi="Times New Roman" w:cs="Times New Roman"/>
                <w:b w:val="0"/>
                <w:bCs w:val="0"/>
                <w:sz w:val="22"/>
                <w:szCs w:val="22"/>
              </w:rPr>
              <w:t xml:space="preserve">е </w:t>
            </w:r>
            <w:r w:rsidR="00AD56A5" w:rsidRPr="00BE6F81">
              <w:rPr>
                <w:rFonts w:ascii="Times New Roman" w:hAnsi="Times New Roman" w:cs="Times New Roman"/>
                <w:b w:val="0"/>
                <w:bCs w:val="0"/>
                <w:sz w:val="22"/>
                <w:szCs w:val="22"/>
              </w:rPr>
              <w:t>разрыв</w:t>
            </w:r>
            <w:r w:rsidRPr="00BE6F81">
              <w:rPr>
                <w:rFonts w:ascii="Times New Roman" w:hAnsi="Times New Roman" w:cs="Times New Roman"/>
                <w:b w:val="0"/>
                <w:bCs w:val="0"/>
                <w:sz w:val="22"/>
                <w:szCs w:val="22"/>
              </w:rPr>
              <w:t>ы</w:t>
            </w:r>
            <w:r w:rsidR="00AD56A5" w:rsidRPr="00BE6F81">
              <w:rPr>
                <w:rFonts w:ascii="Times New Roman" w:hAnsi="Times New Roman" w:cs="Times New Roman"/>
                <w:b w:val="0"/>
                <w:bCs w:val="0"/>
                <w:sz w:val="22"/>
                <w:szCs w:val="22"/>
              </w:rPr>
              <w:t xml:space="preserve"> от </w:t>
            </w:r>
            <w:r w:rsidR="00AD56A5" w:rsidRPr="00BE6F81">
              <w:rPr>
                <w:rFonts w:ascii="Times New Roman" w:hAnsi="Times New Roman" w:cs="Times New Roman"/>
                <w:b w:val="0"/>
                <w:spacing w:val="-2"/>
                <w:sz w:val="22"/>
                <w:szCs w:val="22"/>
              </w:rPr>
              <w:t>объектов для хранения и паркования легковых автомобилей</w:t>
            </w:r>
            <w:r w:rsidR="00AD56A5" w:rsidRPr="00BE6F81">
              <w:rPr>
                <w:rFonts w:ascii="Times New Roman" w:hAnsi="Times New Roman" w:cs="Times New Roman"/>
                <w:b w:val="0"/>
                <w:bCs w:val="0"/>
                <w:sz w:val="22"/>
                <w:szCs w:val="22"/>
              </w:rPr>
              <w:t xml:space="preserve"> до других объектов</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tabs>
                <w:tab w:val="left" w:pos="1141"/>
              </w:tabs>
              <w:suppressAutoHyphens/>
              <w:spacing w:line="245" w:lineRule="auto"/>
              <w:ind w:right="-57"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Ра</w:t>
            </w:r>
            <w:r w:rsidRPr="00BE6F81">
              <w:rPr>
                <w:rFonts w:ascii="Times New Roman" w:hAnsi="Times New Roman" w:cs="Times New Roman"/>
                <w:b w:val="0"/>
                <w:sz w:val="22"/>
                <w:szCs w:val="22"/>
              </w:rPr>
              <w:t xml:space="preserve">счетные показатели минимально допустимого уровня обеспеченности объектами для паркования легковых автомобилей и </w:t>
            </w:r>
            <w:r w:rsidRPr="00BE6F81">
              <w:rPr>
                <w:rFonts w:ascii="Times New Roman" w:hAnsi="Times New Roman" w:cs="Times New Roman"/>
                <w:b w:val="0"/>
                <w:bCs w:val="0"/>
                <w:spacing w:val="-2"/>
                <w:sz w:val="22"/>
                <w:szCs w:val="22"/>
              </w:rPr>
              <w:t>ра</w:t>
            </w:r>
            <w:r w:rsidRPr="00BE6F81">
              <w:rPr>
                <w:rFonts w:ascii="Times New Roman" w:hAnsi="Times New Roman" w:cs="Times New Roman"/>
                <w:b w:val="0"/>
                <w:sz w:val="22"/>
                <w:szCs w:val="22"/>
              </w:rPr>
              <w:t>счетные показатели максимально допустимого уровня территориальной доступности таких объектов для населения</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r>
      <w:tr w:rsidR="00AD56A5" w:rsidRPr="00BE6F81">
        <w:trPr>
          <w:trHeight w:val="284"/>
          <w:jc w:val="center"/>
        </w:trPr>
        <w:tc>
          <w:tcPr>
            <w:tcW w:w="6707" w:type="dxa"/>
          </w:tcPr>
          <w:p w:rsidR="00AD56A5" w:rsidRPr="00BE6F81" w:rsidRDefault="00AD56A5" w:rsidP="00867CD1">
            <w:pPr>
              <w:tabs>
                <w:tab w:val="left" w:pos="1141"/>
              </w:tabs>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местами для паркования (временного хранения) легковых автомобилей</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машино-место / </w:t>
            </w:r>
            <w:r w:rsidR="004B1F7D" w:rsidRPr="00BE6F81">
              <w:rPr>
                <w:rFonts w:ascii="Times New Roman" w:hAnsi="Times New Roman" w:cs="Times New Roman"/>
                <w:b w:val="0"/>
                <w:sz w:val="22"/>
                <w:szCs w:val="22"/>
              </w:rPr>
              <w:t>ед. изм.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tabs>
                <w:tab w:val="left" w:pos="1141"/>
              </w:tabs>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максимально допустимого уровня территориальной доступности мест для паркования (временного хранения) легковых автомобилей</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tabs>
                <w:tab w:val="left" w:pos="1141"/>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BE6F81">
              <w:rPr>
                <w:rFonts w:ascii="Times New Roman" w:hAnsi="Times New Roman" w:cs="Times New Roman"/>
                <w:b w:val="0"/>
                <w:bCs w:val="0"/>
                <w:sz w:val="22"/>
                <w:szCs w:val="22"/>
              </w:rPr>
              <w:t xml:space="preserve"> проектирования объектов для паркования легковых автомобилей</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 xml:space="preserve">2 </w:t>
            </w:r>
            <w:r w:rsidRPr="00BE6F81">
              <w:rPr>
                <w:rFonts w:ascii="Times New Roman" w:hAnsi="Times New Roman" w:cs="Times New Roman"/>
                <w:b w:val="0"/>
                <w:sz w:val="22"/>
                <w:szCs w:val="22"/>
              </w:rPr>
              <w:t>/ машино-место, 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867CD1" w:rsidP="00867CD1">
            <w:pPr>
              <w:tabs>
                <w:tab w:val="left" w:pos="1141"/>
              </w:tabs>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Р</w:t>
            </w:r>
            <w:r w:rsidR="00AD56A5" w:rsidRPr="00BE6F81">
              <w:rPr>
                <w:rFonts w:ascii="Times New Roman" w:hAnsi="Times New Roman" w:cs="Times New Roman"/>
                <w:b w:val="0"/>
                <w:sz w:val="22"/>
                <w:szCs w:val="22"/>
              </w:rPr>
              <w:t>асчетные показатели градостроительного проектирования стоянок автомобилей для паркования легковых автомобилей работников и посетителей объектов различного функционального назначения</w:t>
            </w:r>
          </w:p>
        </w:tc>
        <w:tc>
          <w:tcPr>
            <w:tcW w:w="1899" w:type="dxa"/>
            <w:vAlign w:val="center"/>
          </w:tcPr>
          <w:p w:rsidR="00AD56A5" w:rsidRPr="00BE6F81" w:rsidRDefault="00AD56A5" w:rsidP="00867CD1">
            <w:pPr>
              <w:pStyle w:val="aff1"/>
              <w:suppressAutoHyphens/>
              <w:spacing w:line="245" w:lineRule="auto"/>
              <w:jc w:val="center"/>
              <w:rPr>
                <w:sz w:val="22"/>
                <w:szCs w:val="22"/>
              </w:rPr>
            </w:pPr>
            <w:r w:rsidRPr="00BE6F81">
              <w:rPr>
                <w:sz w:val="22"/>
                <w:szCs w:val="22"/>
              </w:rPr>
              <w:t>машино-мест /</w:t>
            </w:r>
          </w:p>
          <w:p w:rsidR="00AD56A5" w:rsidRPr="00BE6F81" w:rsidRDefault="004B1F7D"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ед. изм.</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284"/>
          <w:jc w:val="center"/>
        </w:trPr>
        <w:tc>
          <w:tcPr>
            <w:tcW w:w="6707" w:type="dxa"/>
          </w:tcPr>
          <w:p w:rsidR="00AD56A5" w:rsidRPr="00BE6F81" w:rsidRDefault="00AD56A5" w:rsidP="00867CD1">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земельных участков автостоянок ведомствен</w:t>
            </w:r>
            <w:r w:rsidRPr="00BE6F81">
              <w:rPr>
                <w:rFonts w:ascii="Times New Roman" w:hAnsi="Times New Roman" w:cs="Times New Roman"/>
                <w:b w:val="0"/>
                <w:bCs w:val="0"/>
                <w:spacing w:val="-2"/>
                <w:sz w:val="22"/>
                <w:szCs w:val="22"/>
              </w:rPr>
              <w:t xml:space="preserve">ных автомобилей и </w:t>
            </w:r>
            <w:r w:rsidR="00A02B41" w:rsidRPr="00BE6F81">
              <w:rPr>
                <w:rFonts w:ascii="Times New Roman" w:hAnsi="Times New Roman" w:cs="Times New Roman"/>
                <w:b w:val="0"/>
                <w:bCs w:val="0"/>
                <w:spacing w:val="-2"/>
                <w:sz w:val="22"/>
                <w:szCs w:val="22"/>
              </w:rPr>
              <w:t>транспортных средств</w:t>
            </w:r>
            <w:r w:rsidR="004B1F7D" w:rsidRPr="00BE6F81">
              <w:rPr>
                <w:rFonts w:ascii="Times New Roman" w:hAnsi="Times New Roman" w:cs="Times New Roman"/>
                <w:b w:val="0"/>
                <w:bCs w:val="0"/>
                <w:spacing w:val="-2"/>
                <w:sz w:val="22"/>
                <w:szCs w:val="22"/>
              </w:rPr>
              <w:t xml:space="preserve"> специального назначения</w:t>
            </w:r>
          </w:p>
        </w:tc>
        <w:tc>
          <w:tcPr>
            <w:tcW w:w="1899" w:type="dxa"/>
            <w:vAlign w:val="center"/>
          </w:tcPr>
          <w:p w:rsidR="00AD56A5" w:rsidRPr="00BE6F81" w:rsidRDefault="00AD56A5" w:rsidP="00867CD1">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p>
        </w:tc>
        <w:tc>
          <w:tcPr>
            <w:tcW w:w="602" w:type="dxa"/>
            <w:vAlign w:val="center"/>
          </w:tcPr>
          <w:p w:rsidR="00AD56A5" w:rsidRPr="00BE6F81" w:rsidRDefault="00AD56A5" w:rsidP="00867CD1">
            <w:pPr>
              <w:suppressAutoHyphens/>
              <w:spacing w:line="245" w:lineRule="auto"/>
              <w:ind w:firstLine="0"/>
              <w:jc w:val="center"/>
              <w:rPr>
                <w:rFonts w:ascii="Times New Roman" w:hAnsi="Times New Roman" w:cs="Times New Roman"/>
                <w:b w:val="0"/>
                <w:sz w:val="22"/>
                <w:szCs w:val="22"/>
                <w:lang/>
              </w:rPr>
            </w:pPr>
            <w:r w:rsidRPr="00BE6F81">
              <w:rPr>
                <w:rFonts w:ascii="Times New Roman" w:hAnsi="Times New Roman" w:cs="Times New Roman"/>
                <w:b w:val="0"/>
                <w:sz w:val="22"/>
                <w:szCs w:val="22"/>
                <w:lang/>
              </w:rPr>
              <w:t>+</w:t>
            </w:r>
          </w:p>
        </w:tc>
      </w:tr>
      <w:tr w:rsidR="00AD56A5" w:rsidRPr="00BE6F81">
        <w:trPr>
          <w:trHeight w:val="340"/>
          <w:jc w:val="center"/>
        </w:trPr>
        <w:tc>
          <w:tcPr>
            <w:tcW w:w="10060" w:type="dxa"/>
            <w:gridSpan w:val="4"/>
            <w:vAlign w:val="center"/>
          </w:tcPr>
          <w:p w:rsidR="00AD56A5" w:rsidRPr="00BE6F81" w:rsidRDefault="00AD56A5" w:rsidP="0094376F">
            <w:pPr>
              <w:suppressAutoHyphens/>
              <w:spacing w:line="242" w:lineRule="auto"/>
              <w:ind w:firstLine="0"/>
              <w:jc w:val="left"/>
              <w:rPr>
                <w:rFonts w:ascii="Times New Roman" w:hAnsi="Times New Roman" w:cs="Times New Roman"/>
                <w:sz w:val="22"/>
                <w:szCs w:val="22"/>
                <w:lang/>
              </w:rPr>
            </w:pPr>
            <w:r w:rsidRPr="00BE6F81">
              <w:rPr>
                <w:rFonts w:ascii="Times New Roman" w:hAnsi="Times New Roman" w:cs="Times New Roman"/>
                <w:sz w:val="22"/>
                <w:szCs w:val="22"/>
              </w:rPr>
              <w:lastRenderedPageBreak/>
              <w:t>Нормативы градостроительного проектирования зон сельскохозяйственного использования</w:t>
            </w:r>
          </w:p>
        </w:tc>
      </w:tr>
      <w:tr w:rsidR="00AD56A5" w:rsidRPr="00BE6F81">
        <w:trPr>
          <w:trHeight w:val="284"/>
          <w:jc w:val="center"/>
        </w:trPr>
        <w:tc>
          <w:tcPr>
            <w:tcW w:w="6707" w:type="dxa"/>
          </w:tcPr>
          <w:p w:rsidR="00AD56A5" w:rsidRPr="00BE6F81" w:rsidRDefault="00AD56A5" w:rsidP="0094376F">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объектами, расположенными в </w:t>
            </w:r>
            <w:r w:rsidRPr="00BE6F81">
              <w:rPr>
                <w:rFonts w:ascii="Times New Roman" w:hAnsi="Times New Roman" w:cs="Times New Roman"/>
                <w:b w:val="0"/>
                <w:bCs w:val="0"/>
                <w:sz w:val="22"/>
                <w:szCs w:val="22"/>
              </w:rPr>
              <w:t xml:space="preserve">зонах сельскохозяйственного использования, </w:t>
            </w:r>
            <w:r w:rsidRPr="00BE6F81">
              <w:rPr>
                <w:rFonts w:ascii="Times New Roman" w:hAnsi="Times New Roman" w:cs="Times New Roman"/>
                <w:b w:val="0"/>
                <w:sz w:val="22"/>
                <w:szCs w:val="22"/>
              </w:rPr>
              <w:t>и максимально допустимого уровня территориальной доступности таких объектов для населения городского округа</w:t>
            </w:r>
            <w:r w:rsidRPr="00BE6F81">
              <w:rPr>
                <w:rFonts w:ascii="Times New Roman" w:hAnsi="Times New Roman" w:cs="Times New Roman"/>
                <w:b w:val="0"/>
                <w:bCs w:val="0"/>
                <w:sz w:val="22"/>
                <w:szCs w:val="22"/>
              </w:rPr>
              <w:t>:</w:t>
            </w:r>
          </w:p>
        </w:tc>
        <w:tc>
          <w:tcPr>
            <w:tcW w:w="1899" w:type="dxa"/>
            <w:vAlign w:val="center"/>
          </w:tcPr>
          <w:p w:rsidR="00AD56A5" w:rsidRPr="00BE6F81" w:rsidRDefault="00AD56A5" w:rsidP="0094376F">
            <w:pPr>
              <w:suppressAutoHyphens/>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94376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94376F">
            <w:pPr>
              <w:suppressAutoHyphens/>
              <w:spacing w:line="242" w:lineRule="auto"/>
              <w:ind w:firstLine="0"/>
              <w:jc w:val="center"/>
              <w:rPr>
                <w:rFonts w:ascii="Times New Roman" w:hAnsi="Times New Roman" w:cs="Times New Roman"/>
                <w:b w:val="0"/>
                <w:sz w:val="22"/>
                <w:szCs w:val="22"/>
              </w:rPr>
            </w:pPr>
          </w:p>
        </w:tc>
      </w:tr>
      <w:tr w:rsidR="00AD56A5" w:rsidRPr="00BE6F81">
        <w:trPr>
          <w:trHeight w:val="227"/>
          <w:jc w:val="center"/>
        </w:trPr>
        <w:tc>
          <w:tcPr>
            <w:tcW w:w="6707" w:type="dxa"/>
          </w:tcPr>
          <w:p w:rsidR="00AD56A5" w:rsidRPr="00BE6F81" w:rsidRDefault="00AD56A5" w:rsidP="0094376F">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w:t>
            </w:r>
            <w:r w:rsidRPr="00BE6F81">
              <w:rPr>
                <w:rFonts w:ascii="Times New Roman" w:hAnsi="Times New Roman" w:cs="Times New Roman"/>
                <w:b w:val="0"/>
                <w:sz w:val="22"/>
                <w:szCs w:val="22"/>
              </w:rPr>
              <w:t xml:space="preserve"> и максимально допустимого уровня территориальной доступности </w:t>
            </w:r>
            <w:r w:rsidRPr="00BE6F81">
              <w:rPr>
                <w:rFonts w:ascii="Times New Roman" w:hAnsi="Times New Roman" w:cs="Times New Roman"/>
                <w:b w:val="0"/>
                <w:bCs w:val="0"/>
                <w:sz w:val="22"/>
                <w:szCs w:val="22"/>
              </w:rPr>
              <w:t>объектов сельскохозяйственного назначения</w:t>
            </w:r>
          </w:p>
        </w:tc>
        <w:tc>
          <w:tcPr>
            <w:tcW w:w="3353" w:type="dxa"/>
            <w:gridSpan w:val="3"/>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lang/>
              </w:rPr>
              <w:t>не нормируются</w:t>
            </w:r>
          </w:p>
        </w:tc>
      </w:tr>
      <w:tr w:rsidR="00AD56A5" w:rsidRPr="00BE6F81">
        <w:trPr>
          <w:trHeight w:val="227"/>
          <w:jc w:val="center"/>
        </w:trPr>
        <w:tc>
          <w:tcPr>
            <w:tcW w:w="6707" w:type="dxa"/>
          </w:tcPr>
          <w:p w:rsidR="00AD56A5" w:rsidRPr="00BE6F81" w:rsidRDefault="00AD56A5" w:rsidP="0094376F">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расчетные показатели минимально допустимого уровня обеспеченности </w:t>
            </w:r>
            <w:r w:rsidR="00EB3346" w:rsidRPr="00BE6F81">
              <w:rPr>
                <w:rFonts w:ascii="Times New Roman" w:hAnsi="Times New Roman" w:cs="Times New Roman"/>
                <w:b w:val="0"/>
                <w:bCs w:val="0"/>
                <w:sz w:val="22"/>
                <w:szCs w:val="22"/>
              </w:rPr>
              <w:t xml:space="preserve">территориями </w:t>
            </w:r>
            <w:r w:rsidRPr="00BE6F81">
              <w:rPr>
                <w:rFonts w:ascii="Times New Roman" w:hAnsi="Times New Roman" w:cs="Times New Roman"/>
                <w:b w:val="0"/>
                <w:bCs w:val="0"/>
                <w:sz w:val="22"/>
                <w:szCs w:val="22"/>
              </w:rPr>
              <w:t>садоводчески</w:t>
            </w:r>
            <w:r w:rsidR="00EB3346" w:rsidRPr="00BE6F81">
              <w:rPr>
                <w:rFonts w:ascii="Times New Roman" w:hAnsi="Times New Roman" w:cs="Times New Roman"/>
                <w:b w:val="0"/>
                <w:bCs w:val="0"/>
                <w:sz w:val="22"/>
                <w:szCs w:val="22"/>
              </w:rPr>
              <w:t xml:space="preserve">х и </w:t>
            </w:r>
            <w:r w:rsidRPr="00BE6F81">
              <w:rPr>
                <w:rFonts w:ascii="Times New Roman" w:hAnsi="Times New Roman" w:cs="Times New Roman"/>
                <w:b w:val="0"/>
                <w:bCs w:val="0"/>
                <w:sz w:val="22"/>
                <w:szCs w:val="22"/>
              </w:rPr>
              <w:t>огороднически</w:t>
            </w:r>
            <w:r w:rsidR="00EB3346" w:rsidRPr="00BE6F81">
              <w:rPr>
                <w:rFonts w:ascii="Times New Roman" w:hAnsi="Times New Roman" w:cs="Times New Roman"/>
                <w:b w:val="0"/>
                <w:bCs w:val="0"/>
                <w:sz w:val="22"/>
                <w:szCs w:val="22"/>
              </w:rPr>
              <w:t>х товариществ</w:t>
            </w:r>
          </w:p>
        </w:tc>
        <w:tc>
          <w:tcPr>
            <w:tcW w:w="3353" w:type="dxa"/>
            <w:gridSpan w:val="3"/>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27"/>
          <w:jc w:val="center"/>
        </w:trPr>
        <w:tc>
          <w:tcPr>
            <w:tcW w:w="6707" w:type="dxa"/>
          </w:tcPr>
          <w:p w:rsidR="00AD56A5" w:rsidRPr="00BE6F81" w:rsidRDefault="00AD56A5" w:rsidP="0094376F">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00EB3346" w:rsidRPr="00BE6F81">
              <w:rPr>
                <w:rFonts w:ascii="Times New Roman" w:hAnsi="Times New Roman" w:cs="Times New Roman"/>
                <w:b w:val="0"/>
                <w:bCs w:val="0"/>
                <w:sz w:val="22"/>
                <w:szCs w:val="22"/>
              </w:rPr>
              <w:t>территорий садоводческих и огороднических товариществ</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ч</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27"/>
          <w:jc w:val="center"/>
        </w:trPr>
        <w:tc>
          <w:tcPr>
            <w:tcW w:w="6707" w:type="dxa"/>
          </w:tcPr>
          <w:p w:rsidR="00AD56A5" w:rsidRPr="00BE6F81" w:rsidRDefault="00AD56A5" w:rsidP="0094376F">
            <w:pPr>
              <w:suppressAutoHyphens/>
              <w:spacing w:line="240"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w:t>
            </w:r>
            <w:r w:rsidRPr="00BE6F81">
              <w:rPr>
                <w:rFonts w:ascii="Times New Roman" w:hAnsi="Times New Roman" w:cs="Times New Roman"/>
                <w:b w:val="0"/>
                <w:sz w:val="22"/>
                <w:szCs w:val="22"/>
              </w:rPr>
              <w:t xml:space="preserve"> и </w:t>
            </w:r>
            <w:r w:rsidRPr="00BE6F81">
              <w:rPr>
                <w:rFonts w:ascii="Times New Roman" w:hAnsi="Times New Roman" w:cs="Times New Roman"/>
                <w:b w:val="0"/>
                <w:bCs w:val="0"/>
                <w:sz w:val="22"/>
                <w:szCs w:val="22"/>
              </w:rPr>
              <w:t>максимально допустимого уровня территориальной доступности</w:t>
            </w:r>
            <w:r w:rsidRPr="00BE6F81">
              <w:rPr>
                <w:rFonts w:ascii="Times New Roman" w:hAnsi="Times New Roman" w:cs="Times New Roman"/>
                <w:b w:val="0"/>
                <w:sz w:val="22"/>
                <w:szCs w:val="22"/>
              </w:rPr>
              <w:t xml:space="preserve"> участков </w:t>
            </w:r>
            <w:r w:rsidRPr="00BE6F81">
              <w:rPr>
                <w:rFonts w:ascii="Times New Roman" w:hAnsi="Times New Roman" w:cs="Times New Roman"/>
                <w:b w:val="0"/>
                <w:bCs w:val="0"/>
                <w:sz w:val="22"/>
                <w:szCs w:val="22"/>
              </w:rPr>
              <w:t>для ведения личного подсобного х</w:t>
            </w:r>
            <w:r w:rsidRPr="00BE6F81">
              <w:rPr>
                <w:rFonts w:ascii="Times New Roman" w:hAnsi="Times New Roman" w:cs="Times New Roman"/>
                <w:b w:val="0"/>
                <w:bCs w:val="0"/>
                <w:sz w:val="22"/>
                <w:szCs w:val="22"/>
              </w:rPr>
              <w:t>о</w:t>
            </w:r>
            <w:r w:rsidRPr="00BE6F81">
              <w:rPr>
                <w:rFonts w:ascii="Times New Roman" w:hAnsi="Times New Roman" w:cs="Times New Roman"/>
                <w:b w:val="0"/>
                <w:bCs w:val="0"/>
                <w:sz w:val="22"/>
                <w:szCs w:val="22"/>
              </w:rPr>
              <w:t>зяйства</w:t>
            </w:r>
          </w:p>
        </w:tc>
        <w:tc>
          <w:tcPr>
            <w:tcW w:w="3353" w:type="dxa"/>
            <w:gridSpan w:val="3"/>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lang/>
              </w:rPr>
              <w:t>не нормируются</w:t>
            </w:r>
          </w:p>
        </w:tc>
      </w:tr>
      <w:tr w:rsidR="00AD56A5" w:rsidRPr="00BE6F81">
        <w:trPr>
          <w:trHeight w:val="227"/>
          <w:jc w:val="center"/>
        </w:trPr>
        <w:tc>
          <w:tcPr>
            <w:tcW w:w="6707" w:type="dxa"/>
          </w:tcPr>
          <w:p w:rsidR="00AD56A5" w:rsidRPr="00BE6F81" w:rsidRDefault="00AD56A5" w:rsidP="0094376F">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Нормативные параметры и расчетные показатели </w:t>
            </w:r>
            <w:r w:rsidRPr="00BE6F81">
              <w:rPr>
                <w:rFonts w:ascii="Times New Roman" w:hAnsi="Times New Roman" w:cs="Times New Roman"/>
                <w:b w:val="0"/>
                <w:bCs w:val="0"/>
                <w:sz w:val="22"/>
                <w:szCs w:val="22"/>
              </w:rPr>
              <w:t>градостроительного проектирования зон, занятых объектами сельскохозяйственного назначения</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10.3 нормативов</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tcPr>
          <w:p w:rsidR="00AD56A5" w:rsidRPr="00BE6F81" w:rsidRDefault="00AD56A5" w:rsidP="0094376F">
            <w:pPr>
              <w:tabs>
                <w:tab w:val="left" w:pos="1275"/>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и расчетные показатели</w:t>
            </w:r>
            <w:r w:rsidRPr="00BE6F81">
              <w:rPr>
                <w:rFonts w:ascii="Times New Roman" w:hAnsi="Times New Roman" w:cs="Times New Roman"/>
                <w:b w:val="0"/>
                <w:bCs w:val="0"/>
                <w:sz w:val="22"/>
                <w:szCs w:val="22"/>
              </w:rPr>
              <w:t xml:space="preserve"> градостроительного проектирования </w:t>
            </w:r>
            <w:r w:rsidRPr="00BE6F81">
              <w:rPr>
                <w:rFonts w:ascii="Times New Roman" w:hAnsi="Times New Roman" w:cs="Times New Roman"/>
                <w:b w:val="0"/>
                <w:sz w:val="22"/>
                <w:szCs w:val="22"/>
              </w:rPr>
              <w:t>зон, предназначенных для ведения садоводства</w:t>
            </w:r>
            <w:r w:rsidR="00EB3346" w:rsidRPr="00BE6F81">
              <w:rPr>
                <w:rFonts w:ascii="Times New Roman" w:hAnsi="Times New Roman" w:cs="Times New Roman"/>
                <w:b w:val="0"/>
                <w:sz w:val="22"/>
                <w:szCs w:val="22"/>
              </w:rPr>
              <w:t xml:space="preserve"> и огородничества</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10.4 нормативов</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tcPr>
          <w:p w:rsidR="00AD56A5" w:rsidRPr="00BE6F81" w:rsidRDefault="00AD56A5" w:rsidP="0094376F">
            <w:pPr>
              <w:tabs>
                <w:tab w:val="left" w:pos="1275"/>
              </w:tabs>
              <w:suppressAutoHyphens/>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Нормативные параметры </w:t>
            </w:r>
            <w:r w:rsidRPr="00BE6F81">
              <w:rPr>
                <w:rFonts w:ascii="Times New Roman" w:hAnsi="Times New Roman" w:cs="Times New Roman"/>
                <w:b w:val="0"/>
                <w:bCs w:val="0"/>
                <w:sz w:val="22"/>
                <w:szCs w:val="22"/>
              </w:rPr>
              <w:t xml:space="preserve">градостроительного проектирования </w:t>
            </w:r>
            <w:r w:rsidRPr="00BE6F81">
              <w:rPr>
                <w:rFonts w:ascii="Times New Roman" w:hAnsi="Times New Roman" w:cs="Times New Roman"/>
                <w:b w:val="0"/>
                <w:sz w:val="22"/>
                <w:szCs w:val="22"/>
              </w:rPr>
              <w:t>зон, предназначенных для ведения личного подсобного хозяйства</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10.5 нормативов</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10060" w:type="dxa"/>
            <w:gridSpan w:val="4"/>
            <w:vAlign w:val="center"/>
          </w:tcPr>
          <w:p w:rsidR="00AD56A5" w:rsidRPr="00BE6F81" w:rsidRDefault="00AD56A5" w:rsidP="0094376F">
            <w:pPr>
              <w:suppressAutoHyphens/>
              <w:spacing w:line="240" w:lineRule="auto"/>
              <w:ind w:firstLine="0"/>
              <w:jc w:val="left"/>
              <w:rPr>
                <w:rFonts w:ascii="Times New Roman Полужирный" w:hAnsi="Times New Roman Полужирный" w:cs="Times New Roman"/>
                <w:sz w:val="22"/>
                <w:szCs w:val="22"/>
                <w:lang/>
              </w:rPr>
            </w:pPr>
            <w:r w:rsidRPr="00BE6F81">
              <w:rPr>
                <w:rFonts w:ascii="Times New Roman Полужирный" w:hAnsi="Times New Roman Полужирный" w:cs="Times New Roman"/>
                <w:sz w:val="22"/>
                <w:szCs w:val="22"/>
              </w:rPr>
              <w:t>Нормативы градостроительного проектирования зон особо охраняемых территорий</w:t>
            </w:r>
          </w:p>
        </w:tc>
      </w:tr>
      <w:tr w:rsidR="00AD56A5" w:rsidRPr="00BE6F81">
        <w:trPr>
          <w:trHeight w:val="340"/>
          <w:jc w:val="center"/>
        </w:trPr>
        <w:tc>
          <w:tcPr>
            <w:tcW w:w="6707" w:type="dxa"/>
            <w:vAlign w:val="center"/>
          </w:tcPr>
          <w:p w:rsidR="00AD56A5" w:rsidRPr="00BE6F81" w:rsidRDefault="00AD56A5" w:rsidP="0094376F">
            <w:pPr>
              <w:suppressAutoHyphens/>
              <w:spacing w:line="240"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Особо охраняемые природные территории</w:t>
            </w:r>
          </w:p>
        </w:tc>
        <w:tc>
          <w:tcPr>
            <w:tcW w:w="1899" w:type="dxa"/>
            <w:vAlign w:val="center"/>
          </w:tcPr>
          <w:p w:rsidR="00AD56A5" w:rsidRPr="00BE6F81" w:rsidRDefault="00AD56A5" w:rsidP="0094376F">
            <w:pPr>
              <w:suppressAutoHyphens/>
              <w:spacing w:line="240" w:lineRule="auto"/>
              <w:ind w:left="-57" w:right="-57" w:firstLine="0"/>
              <w:rPr>
                <w:rFonts w:ascii="Times New Roman" w:hAnsi="Times New Roman" w:cs="Times New Roman"/>
                <w:spacing w:val="-2"/>
                <w:sz w:val="22"/>
                <w:szCs w:val="22"/>
              </w:rPr>
            </w:pPr>
          </w:p>
        </w:tc>
        <w:tc>
          <w:tcPr>
            <w:tcW w:w="852" w:type="dxa"/>
            <w:vAlign w:val="center"/>
          </w:tcPr>
          <w:p w:rsidR="00AD56A5" w:rsidRPr="00BE6F81" w:rsidRDefault="00AD56A5" w:rsidP="0094376F">
            <w:pPr>
              <w:suppressAutoHyphens/>
              <w:spacing w:line="240" w:lineRule="auto"/>
              <w:ind w:firstLine="0"/>
              <w:rPr>
                <w:rFonts w:ascii="Times New Roman" w:hAnsi="Times New Roman" w:cs="Times New Roman"/>
                <w:sz w:val="22"/>
                <w:szCs w:val="22"/>
              </w:rPr>
            </w:pPr>
          </w:p>
        </w:tc>
        <w:tc>
          <w:tcPr>
            <w:tcW w:w="602" w:type="dxa"/>
            <w:vAlign w:val="center"/>
          </w:tcPr>
          <w:p w:rsidR="00AD56A5" w:rsidRPr="00BE6F81" w:rsidRDefault="00AD56A5" w:rsidP="0094376F">
            <w:pPr>
              <w:suppressAutoHyphens/>
              <w:spacing w:line="240" w:lineRule="auto"/>
              <w:ind w:firstLine="0"/>
              <w:rPr>
                <w:rFonts w:ascii="Times New Roman" w:hAnsi="Times New Roman" w:cs="Times New Roman"/>
                <w:sz w:val="22"/>
                <w:szCs w:val="22"/>
              </w:rPr>
            </w:pPr>
          </w:p>
        </w:tc>
      </w:tr>
      <w:tr w:rsidR="00AD56A5" w:rsidRPr="00BE6F81">
        <w:trPr>
          <w:trHeight w:val="284"/>
          <w:jc w:val="center"/>
        </w:trPr>
        <w:tc>
          <w:tcPr>
            <w:tcW w:w="6707" w:type="dxa"/>
          </w:tcPr>
          <w:p w:rsidR="00AD56A5" w:rsidRPr="00BE6F81" w:rsidRDefault="00AD56A5" w:rsidP="0094376F">
            <w:pPr>
              <w:suppressAutoHyphens/>
              <w:spacing w:line="240"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местного значения для населения</w:t>
            </w:r>
          </w:p>
        </w:tc>
        <w:tc>
          <w:tcPr>
            <w:tcW w:w="3353" w:type="dxa"/>
            <w:gridSpan w:val="3"/>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lang/>
              </w:rPr>
              <w:t>не нормируются</w:t>
            </w:r>
          </w:p>
        </w:tc>
      </w:tr>
      <w:tr w:rsidR="00AD56A5" w:rsidRPr="00BE6F81">
        <w:trPr>
          <w:trHeight w:val="567"/>
          <w:jc w:val="center"/>
        </w:trPr>
        <w:tc>
          <w:tcPr>
            <w:tcW w:w="6707" w:type="dxa"/>
            <w:vAlign w:val="center"/>
          </w:tcPr>
          <w:p w:rsidR="00AD56A5" w:rsidRPr="00BE6F81" w:rsidRDefault="00AD56A5" w:rsidP="0094376F">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i/>
                <w:sz w:val="22"/>
                <w:szCs w:val="22"/>
              </w:rPr>
              <w:t>Нормативные параметры охраны объектов культурного наследия</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r>
      <w:tr w:rsidR="00AD56A5" w:rsidRPr="00BE6F81">
        <w:trPr>
          <w:trHeight w:val="272"/>
          <w:jc w:val="center"/>
        </w:trPr>
        <w:tc>
          <w:tcPr>
            <w:tcW w:w="6707" w:type="dxa"/>
          </w:tcPr>
          <w:p w:rsidR="00AD56A5" w:rsidRPr="00BE6F81" w:rsidRDefault="00AD56A5" w:rsidP="0094376F">
            <w:pPr>
              <w:suppressAutoHyphens/>
              <w:spacing w:line="240"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Расчетные показатели минимально допустимого уровня обеспеченности объектами культурного наследия (памятников истории и культуры) местного (муниципального) значения и максимально допустимого уровня территориальной доступности таких объектов для населения </w:t>
            </w:r>
          </w:p>
        </w:tc>
        <w:tc>
          <w:tcPr>
            <w:tcW w:w="3353" w:type="dxa"/>
            <w:gridSpan w:val="3"/>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lang/>
              </w:rPr>
              <w:t>не нормируются</w:t>
            </w:r>
          </w:p>
        </w:tc>
      </w:tr>
      <w:tr w:rsidR="00AD56A5" w:rsidRPr="00BE6F81">
        <w:trPr>
          <w:trHeight w:val="272"/>
          <w:jc w:val="center"/>
        </w:trPr>
        <w:tc>
          <w:tcPr>
            <w:tcW w:w="6707" w:type="dxa"/>
            <w:vAlign w:val="center"/>
          </w:tcPr>
          <w:p w:rsidR="00AD56A5" w:rsidRPr="00BE6F81" w:rsidRDefault="00AD56A5" w:rsidP="0094376F">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b w:val="0"/>
                <w:sz w:val="22"/>
                <w:szCs w:val="22"/>
              </w:rPr>
              <w:t>Границы защитных зон объектов культурного наследия</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94376F">
            <w:pPr>
              <w:suppressAutoHyphens/>
              <w:spacing w:line="240" w:lineRule="auto"/>
              <w:ind w:firstLine="0"/>
              <w:jc w:val="left"/>
              <w:rPr>
                <w:rFonts w:ascii="Times New Roman" w:hAnsi="Times New Roman" w:cs="Times New Roman"/>
                <w:i/>
                <w:sz w:val="22"/>
                <w:szCs w:val="22"/>
              </w:rPr>
            </w:pPr>
            <w:r w:rsidRPr="00BE6F81">
              <w:rPr>
                <w:rFonts w:ascii="Times New Roman" w:hAnsi="Times New Roman" w:cs="Times New Roman"/>
                <w:b w:val="0"/>
                <w:bCs w:val="0"/>
                <w:spacing w:val="-2"/>
                <w:sz w:val="22"/>
                <w:szCs w:val="22"/>
              </w:rPr>
              <w:t>Минимальные расстояния от объектов культурного наследия до транспортных и инженерных коммуникаций</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r w:rsidRPr="00BE6F81">
              <w:rPr>
                <w:rFonts w:ascii="Times New Roman" w:hAnsi="Times New Roman" w:cs="Times New Roman"/>
                <w:sz w:val="22"/>
                <w:szCs w:val="22"/>
              </w:rPr>
              <w:t>+</w:t>
            </w:r>
          </w:p>
        </w:tc>
      </w:tr>
      <w:tr w:rsidR="00AD56A5" w:rsidRPr="00BE6F81">
        <w:trPr>
          <w:trHeight w:val="340"/>
          <w:jc w:val="center"/>
        </w:trPr>
        <w:tc>
          <w:tcPr>
            <w:tcW w:w="10060" w:type="dxa"/>
            <w:gridSpan w:val="4"/>
            <w:vAlign w:val="center"/>
          </w:tcPr>
          <w:p w:rsidR="00AD56A5" w:rsidRPr="00BE6F81" w:rsidRDefault="00AD56A5" w:rsidP="0094376F">
            <w:pPr>
              <w:suppressAutoHyphens/>
              <w:spacing w:line="240"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зон специального назначения</w:t>
            </w:r>
          </w:p>
        </w:tc>
      </w:tr>
      <w:tr w:rsidR="00AD56A5" w:rsidRPr="00BE6F81">
        <w:trPr>
          <w:trHeight w:val="567"/>
          <w:jc w:val="center"/>
        </w:trPr>
        <w:tc>
          <w:tcPr>
            <w:tcW w:w="6707" w:type="dxa"/>
            <w:vAlign w:val="center"/>
          </w:tcPr>
          <w:p w:rsidR="00AD56A5" w:rsidRPr="00BE6F81" w:rsidRDefault="00AD56A5" w:rsidP="0094376F">
            <w:pPr>
              <w:suppressAutoHyphens/>
              <w:spacing w:line="240" w:lineRule="auto"/>
              <w:ind w:firstLine="0"/>
              <w:jc w:val="left"/>
              <w:rPr>
                <w:rFonts w:ascii="Times New Roman" w:hAnsi="Times New Roman" w:cs="Times New Roman"/>
                <w:bCs w:val="0"/>
                <w:i/>
                <w:sz w:val="22"/>
                <w:szCs w:val="22"/>
              </w:rPr>
            </w:pPr>
            <w:r w:rsidRPr="00BE6F81">
              <w:rPr>
                <w:rFonts w:ascii="Times New Roman" w:hAnsi="Times New Roman" w:cs="Times New Roman"/>
                <w:bCs w:val="0"/>
                <w:i/>
                <w:sz w:val="22"/>
                <w:szCs w:val="22"/>
              </w:rPr>
              <w:t>Объекты, необходимые для организации ритуальных услуг, места захоронения</w:t>
            </w:r>
          </w:p>
        </w:tc>
        <w:tc>
          <w:tcPr>
            <w:tcW w:w="1899" w:type="dxa"/>
            <w:vAlign w:val="center"/>
          </w:tcPr>
          <w:p w:rsidR="00AD56A5" w:rsidRPr="00BE6F81" w:rsidRDefault="00AD56A5" w:rsidP="0094376F">
            <w:pPr>
              <w:suppressAutoHyphens/>
              <w:spacing w:line="240" w:lineRule="auto"/>
              <w:ind w:firstLine="0"/>
              <w:jc w:val="center"/>
              <w:rPr>
                <w:rFonts w:ascii="Times New Roman" w:hAnsi="Times New Roman" w:cs="Times New Roman"/>
                <w:bCs w:val="0"/>
                <w:sz w:val="22"/>
                <w:szCs w:val="22"/>
              </w:rPr>
            </w:pP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sz w:val="22"/>
                <w:szCs w:val="22"/>
              </w:rPr>
            </w:pPr>
          </w:p>
        </w:tc>
      </w:tr>
      <w:tr w:rsidR="00AD56A5" w:rsidRPr="00BE6F81">
        <w:trPr>
          <w:trHeight w:val="20"/>
          <w:jc w:val="center"/>
        </w:trPr>
        <w:tc>
          <w:tcPr>
            <w:tcW w:w="6707" w:type="dxa"/>
          </w:tcPr>
          <w:p w:rsidR="00AD56A5" w:rsidRPr="00BE6F81" w:rsidRDefault="00AD56A5" w:rsidP="0094376F">
            <w:pPr>
              <w:tabs>
                <w:tab w:val="left" w:pos="3995"/>
              </w:tabs>
              <w:suppressAutoHyphens/>
              <w:autoSpaceDE w:val="0"/>
              <w:autoSpaceDN w:val="0"/>
              <w:adjustRightInd w:val="0"/>
              <w:spacing w:line="240"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минимально допустимого уровня обеспеченности объектами, необходимыми для организации ритуальных услуг и мест захоронения, и расчетные показатели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94376F">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p>
        </w:tc>
        <w:tc>
          <w:tcPr>
            <w:tcW w:w="85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94376F">
            <w:pPr>
              <w:suppressAutoHyphens/>
              <w:spacing w:line="240" w:lineRule="auto"/>
              <w:ind w:firstLine="0"/>
              <w:jc w:val="center"/>
              <w:rPr>
                <w:rFonts w:ascii="Times New Roman" w:hAnsi="Times New Roman" w:cs="Times New Roman"/>
                <w:b w:val="0"/>
                <w:sz w:val="22"/>
                <w:szCs w:val="22"/>
              </w:rPr>
            </w:pPr>
          </w:p>
        </w:tc>
      </w:tr>
      <w:tr w:rsidR="00AD56A5" w:rsidRPr="00BE6F81">
        <w:trPr>
          <w:trHeight w:val="777"/>
          <w:jc w:val="center"/>
        </w:trPr>
        <w:tc>
          <w:tcPr>
            <w:tcW w:w="6707" w:type="dxa"/>
            <w:vAlign w:val="center"/>
          </w:tcPr>
          <w:p w:rsidR="00AD56A5" w:rsidRPr="00BE6F81" w:rsidRDefault="00AD56A5" w:rsidP="0061331F">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расчетные показатели минимально допустимого уровня обеспеченности кладбищами смешанного и традиционного захоронения</w:t>
            </w:r>
          </w:p>
        </w:tc>
        <w:tc>
          <w:tcPr>
            <w:tcW w:w="1899" w:type="dxa"/>
            <w:vAlign w:val="center"/>
          </w:tcPr>
          <w:p w:rsidR="00AD56A5" w:rsidRPr="00BE6F81" w:rsidRDefault="00AD56A5" w:rsidP="00460F80">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1000 чел.</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61331F">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бюро похоронного обслуживания, домами траурных обрядов</w:t>
            </w:r>
          </w:p>
        </w:tc>
        <w:tc>
          <w:tcPr>
            <w:tcW w:w="1899" w:type="dxa"/>
            <w:vAlign w:val="center"/>
          </w:tcPr>
          <w:p w:rsidR="00AD56A5" w:rsidRPr="00BE6F81" w:rsidRDefault="00AD56A5" w:rsidP="00460F80">
            <w:pPr>
              <w:suppressAutoHyphens/>
              <w:autoSpaceDE w:val="0"/>
              <w:autoSpaceDN w:val="0"/>
              <w:adjustRightInd w:val="0"/>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1000 чел.</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77"/>
          <w:jc w:val="center"/>
        </w:trPr>
        <w:tc>
          <w:tcPr>
            <w:tcW w:w="6707" w:type="dxa"/>
            <w:vAlign w:val="center"/>
          </w:tcPr>
          <w:p w:rsidR="00AD56A5" w:rsidRPr="00BE6F81" w:rsidRDefault="00AD56A5" w:rsidP="0061331F">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w:t>
            </w:r>
            <w:r w:rsidRPr="00BE6F81">
              <w:rPr>
                <w:rFonts w:ascii="Times New Roman" w:hAnsi="Times New Roman" w:cs="Times New Roman"/>
                <w:b w:val="0"/>
                <w:bCs w:val="0"/>
                <w:sz w:val="22"/>
                <w:szCs w:val="22"/>
              </w:rPr>
              <w:t xml:space="preserve">максимально допустимого уровня территориальной доступности </w:t>
            </w:r>
            <w:r w:rsidRPr="00BE6F81">
              <w:rPr>
                <w:rFonts w:ascii="Times New Roman" w:hAnsi="Times New Roman" w:cs="Times New Roman"/>
                <w:b w:val="0"/>
                <w:sz w:val="22"/>
                <w:szCs w:val="22"/>
              </w:rPr>
              <w:t>объектов, необходимых для организации ритуальных услуг, мест захоронения</w:t>
            </w:r>
          </w:p>
        </w:tc>
        <w:tc>
          <w:tcPr>
            <w:tcW w:w="3353" w:type="dxa"/>
            <w:gridSpan w:val="3"/>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777"/>
          <w:jc w:val="center"/>
        </w:trPr>
        <w:tc>
          <w:tcPr>
            <w:tcW w:w="6707" w:type="dxa"/>
            <w:vAlign w:val="center"/>
          </w:tcPr>
          <w:p w:rsidR="00AD56A5" w:rsidRPr="00BE6F81" w:rsidRDefault="00AD56A5" w:rsidP="0061331F">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градостроительного проектирования объектов, необходимых для организации ритуальных услуг и мест захоронения:</w:t>
            </w:r>
          </w:p>
        </w:tc>
        <w:tc>
          <w:tcPr>
            <w:tcW w:w="1899"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кладбищ смешанного и традиционного захоронения; закрытых кладбищ и мемориальных комплексов; колумбариев, стен скорби; бюро похоронного обслуживания, домов траурных обрядов</w:t>
            </w:r>
          </w:p>
        </w:tc>
        <w:tc>
          <w:tcPr>
            <w:tcW w:w="1899"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га / объект</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санитарно-защитных зон кладбищ смешанного и традиционного захоронения; закрытых кладбищ и мемориальных комплексов; колумбариев, стен скорби; бюро похоронного обслуживания, домов траурных обрядов</w:t>
            </w:r>
          </w:p>
        </w:tc>
        <w:tc>
          <w:tcPr>
            <w:tcW w:w="1899"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Нормативные параметры размещения объектов, необходимых для организации ритуальных услуг и мест захоронения</w:t>
            </w:r>
          </w:p>
        </w:tc>
        <w:tc>
          <w:tcPr>
            <w:tcW w:w="1899"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12.1.3 нормативов</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67"/>
          <w:jc w:val="center"/>
        </w:trPr>
        <w:tc>
          <w:tcPr>
            <w:tcW w:w="10060" w:type="dxa"/>
            <w:gridSpan w:val="4"/>
            <w:vAlign w:val="center"/>
          </w:tcPr>
          <w:p w:rsidR="00AD56A5" w:rsidRPr="00BE6F81" w:rsidRDefault="00AD56A5" w:rsidP="00460F80">
            <w:pPr>
              <w:suppressAutoHyphens/>
              <w:spacing w:line="242" w:lineRule="auto"/>
              <w:ind w:firstLine="0"/>
              <w:jc w:val="left"/>
              <w:rPr>
                <w:rFonts w:ascii="Times New Roman" w:hAnsi="Times New Roman" w:cs="Times New Roman"/>
                <w:b w:val="0"/>
                <w:sz w:val="22"/>
                <w:szCs w:val="22"/>
              </w:rPr>
            </w:pPr>
            <w:r w:rsidRPr="00BE6F81">
              <w:rPr>
                <w:rFonts w:ascii="Times New Roman Полужирный" w:hAnsi="Times New Roman Полужирный" w:cs="Times New Roman"/>
                <w:bCs w:val="0"/>
                <w:sz w:val="22"/>
                <w:szCs w:val="22"/>
              </w:rPr>
              <w:t>Нормативы градостроительного проектирования объектов, необходимых для обеспечения первичных мер пожарной безопасности</w:t>
            </w:r>
          </w:p>
        </w:tc>
      </w:tr>
      <w:tr w:rsidR="00AD56A5" w:rsidRPr="00BE6F81">
        <w:trPr>
          <w:trHeight w:val="20"/>
          <w:jc w:val="center"/>
        </w:trPr>
        <w:tc>
          <w:tcPr>
            <w:tcW w:w="6707" w:type="dxa"/>
            <w:vAlign w:val="center"/>
          </w:tcPr>
          <w:p w:rsidR="00AD56A5" w:rsidRPr="00BE6F81" w:rsidRDefault="00AD56A5" w:rsidP="0061331F">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городского округа объектами, необходимыми для обеспечения первичных мер пожарной безопасности,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подразделениями пожарной охраны</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подразделений пожарной охраны</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мин</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подразделений пожарной охраны</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w:t>
            </w:r>
            <w:r w:rsidRPr="00BE6F81">
              <w:rPr>
                <w:rFonts w:ascii="Times New Roman" w:hAnsi="Times New Roman" w:cs="Times New Roman"/>
                <w:b w:val="0"/>
                <w:bCs w:val="0"/>
                <w:sz w:val="22"/>
                <w:szCs w:val="22"/>
              </w:rPr>
              <w:t xml:space="preserve"> источниками наружного противопожарного водоснабжения</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bCs w:val="0"/>
                <w:sz w:val="22"/>
                <w:szCs w:val="22"/>
              </w:rPr>
              <w:t xml:space="preserve"> источников наружного противопожарного водоснабжения</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w:t>
            </w:r>
            <w:r w:rsidRPr="00BE6F81">
              <w:rPr>
                <w:rFonts w:ascii="Times New Roman" w:hAnsi="Times New Roman" w:cs="Times New Roman"/>
                <w:b w:val="0"/>
                <w:bCs w:val="0"/>
                <w:sz w:val="22"/>
                <w:szCs w:val="22"/>
              </w:rPr>
              <w:t xml:space="preserve"> дорогами (улицами, проездами) с обеспечением беспрепятственного проезда пожарной техники</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bCs w:val="0"/>
                <w:sz w:val="22"/>
                <w:szCs w:val="22"/>
              </w:rPr>
              <w:t xml:space="preserve"> дорог (улиц, проездов) с обеспечением беспрепятственного проезда пожарной техники</w:t>
            </w:r>
          </w:p>
        </w:tc>
        <w:tc>
          <w:tcPr>
            <w:tcW w:w="1899" w:type="dxa"/>
            <w:vAlign w:val="center"/>
          </w:tcPr>
          <w:p w:rsidR="00AD56A5" w:rsidRPr="00BE6F81" w:rsidRDefault="00AD56A5" w:rsidP="00460F80">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60F80">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67"/>
          <w:jc w:val="center"/>
        </w:trPr>
        <w:tc>
          <w:tcPr>
            <w:tcW w:w="10060" w:type="dxa"/>
            <w:gridSpan w:val="4"/>
            <w:vAlign w:val="center"/>
          </w:tcPr>
          <w:p w:rsidR="00AD56A5" w:rsidRPr="00BE6F81" w:rsidRDefault="00AD56A5" w:rsidP="00460F80">
            <w:pPr>
              <w:suppressAutoHyphens/>
              <w:autoSpaceDE w:val="0"/>
              <w:autoSpaceDN w:val="0"/>
              <w:adjustRightInd w:val="0"/>
              <w:spacing w:line="242" w:lineRule="auto"/>
              <w:ind w:firstLine="0"/>
              <w:jc w:val="left"/>
              <w:rPr>
                <w:rFonts w:ascii="Times New Roman" w:hAnsi="Times New Roman" w:cs="Times New Roman"/>
                <w:b w:val="0"/>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организации охраны общественного порядка</w:t>
            </w:r>
          </w:p>
        </w:tc>
      </w:tr>
      <w:tr w:rsidR="00AD56A5" w:rsidRPr="00BE6F81">
        <w:trPr>
          <w:trHeight w:val="20"/>
          <w:jc w:val="center"/>
        </w:trPr>
        <w:tc>
          <w:tcPr>
            <w:tcW w:w="6707" w:type="dxa"/>
          </w:tcPr>
          <w:p w:rsidR="00AD56A5" w:rsidRPr="00BE6F81" w:rsidRDefault="00AD56A5" w:rsidP="00460F80">
            <w:pPr>
              <w:suppressAutoHyphens/>
              <w:spacing w:line="242"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объектами, необходимыми для организации охраны общественного порядка (помещение для работы на обслуживаемом административном участке городского округа сотрудника, </w:t>
            </w:r>
            <w:r w:rsidRPr="00BE6F81">
              <w:rPr>
                <w:rFonts w:ascii="Times New Roman" w:hAnsi="Times New Roman" w:cs="Times New Roman"/>
                <w:b w:val="0"/>
                <w:sz w:val="22"/>
                <w:szCs w:val="22"/>
              </w:rPr>
              <w:lastRenderedPageBreak/>
              <w:t>замещающего должность участкового уполномоченного</w:t>
            </w:r>
            <w:r w:rsidRPr="00BE6F81">
              <w:rPr>
                <w:rStyle w:val="apple-converted-space"/>
                <w:rFonts w:ascii="Times New Roman" w:hAnsi="Times New Roman" w:cs="Times New Roman"/>
                <w:b w:val="0"/>
                <w:sz w:val="22"/>
                <w:szCs w:val="22"/>
              </w:rPr>
              <w:t xml:space="preserve"> </w:t>
            </w:r>
            <w:r w:rsidRPr="00BE6F81">
              <w:rPr>
                <w:rStyle w:val="match"/>
                <w:rFonts w:ascii="Times New Roman" w:hAnsi="Times New Roman" w:cs="Times New Roman"/>
                <w:b w:val="0"/>
                <w:sz w:val="22"/>
                <w:szCs w:val="22"/>
              </w:rPr>
              <w:t>полиции</w:t>
            </w:r>
            <w:r w:rsidRPr="00BE6F81">
              <w:rPr>
                <w:rFonts w:ascii="Times New Roman" w:hAnsi="Times New Roman" w:cs="Times New Roman"/>
                <w:b w:val="0"/>
                <w:sz w:val="22"/>
                <w:szCs w:val="22"/>
              </w:rPr>
              <w:t>),</w:t>
            </w:r>
            <w:r w:rsidR="008F0F2D"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60F80">
            <w:pPr>
              <w:suppressAutoHyphens/>
              <w:spacing w:line="242" w:lineRule="auto"/>
              <w:ind w:left="261"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460F80">
            <w:pPr>
              <w:suppressAutoHyphens/>
              <w:spacing w:line="242" w:lineRule="auto"/>
              <w:ind w:left="261" w:firstLine="0"/>
              <w:jc w:val="center"/>
              <w:rPr>
                <w:rFonts w:ascii="Times New Roman" w:hAnsi="Times New Roman" w:cs="Times New Roman"/>
                <w:b w:val="0"/>
                <w:sz w:val="22"/>
                <w:szCs w:val="22"/>
              </w:rPr>
            </w:pPr>
          </w:p>
        </w:tc>
        <w:tc>
          <w:tcPr>
            <w:tcW w:w="602" w:type="dxa"/>
            <w:vAlign w:val="center"/>
          </w:tcPr>
          <w:p w:rsidR="00AD56A5" w:rsidRPr="00BE6F81" w:rsidRDefault="00AD56A5" w:rsidP="00460F80">
            <w:pPr>
              <w:suppressAutoHyphens/>
              <w:spacing w:line="242" w:lineRule="auto"/>
              <w:ind w:left="261" w:firstLine="0"/>
              <w:jc w:val="center"/>
              <w:rPr>
                <w:rFonts w:ascii="Times New Roman" w:hAnsi="Times New Roman" w:cs="Times New Roman"/>
                <w:b w:val="0"/>
                <w:sz w:val="22"/>
                <w:szCs w:val="22"/>
              </w:rPr>
            </w:pPr>
          </w:p>
        </w:tc>
      </w:tr>
      <w:tr w:rsidR="00AD56A5" w:rsidRPr="00BE6F81">
        <w:trPr>
          <w:trHeight w:val="1049"/>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xml:space="preserve">- расчетные показатели минимально допустимого уровня обеспеченности помещениями для работы на обслуживаемом административном участке городского округа сотрудника, замещающего должность участкового уполномоченного полиции </w:t>
            </w:r>
          </w:p>
        </w:tc>
        <w:tc>
          <w:tcPr>
            <w:tcW w:w="1899" w:type="dxa"/>
            <w:vAlign w:val="center"/>
          </w:tcPr>
          <w:p w:rsidR="00AD56A5" w:rsidRPr="00BE6F81" w:rsidRDefault="00AD56A5" w:rsidP="0061331F">
            <w:pPr>
              <w:suppressAutoHyphens/>
              <w:spacing w:line="242"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r w:rsidRPr="00BE6F81">
              <w:rPr>
                <w:rFonts w:ascii="Times New Roman" w:hAnsi="Times New Roman" w:cs="Times New Roman"/>
                <w:b w:val="0"/>
                <w:sz w:val="22"/>
                <w:szCs w:val="22"/>
                <w:vertAlign w:val="superscript"/>
              </w:rPr>
              <w:t>2</w:t>
            </w:r>
            <w:r w:rsidRPr="00BE6F81">
              <w:rPr>
                <w:rFonts w:ascii="Times New Roman" w:hAnsi="Times New Roman" w:cs="Times New Roman"/>
                <w:b w:val="0"/>
                <w:sz w:val="22"/>
                <w:szCs w:val="22"/>
              </w:rPr>
              <w:t xml:space="preserve"> общей </w:t>
            </w:r>
          </w:p>
          <w:p w:rsidR="00AD56A5" w:rsidRPr="00BE6F81" w:rsidRDefault="00AD56A5" w:rsidP="0061331F">
            <w:pPr>
              <w:suppressAutoHyphens/>
              <w:spacing w:line="242" w:lineRule="auto"/>
              <w:ind w:left="-57" w:right="-57" w:firstLine="0"/>
              <w:jc w:val="center"/>
              <w:rPr>
                <w:rFonts w:ascii="Times New Roman" w:hAnsi="Times New Roman" w:cs="Times New Roman"/>
                <w:b w:val="0"/>
                <w:spacing w:val="-2"/>
                <w:sz w:val="22"/>
                <w:szCs w:val="22"/>
              </w:rPr>
            </w:pPr>
            <w:r w:rsidRPr="00BE6F81">
              <w:rPr>
                <w:rFonts w:ascii="Times New Roman" w:hAnsi="Times New Roman" w:cs="Times New Roman"/>
                <w:b w:val="0"/>
                <w:sz w:val="22"/>
                <w:szCs w:val="22"/>
              </w:rPr>
              <w:t>площади / сотрудника</w:t>
            </w:r>
          </w:p>
        </w:tc>
        <w:tc>
          <w:tcPr>
            <w:tcW w:w="852" w:type="dxa"/>
            <w:vAlign w:val="center"/>
          </w:tcPr>
          <w:p w:rsidR="00AD56A5" w:rsidRPr="00BE6F81" w:rsidRDefault="00AD56A5" w:rsidP="0061331F">
            <w:pPr>
              <w:suppressAutoHyphens/>
              <w:spacing w:line="242" w:lineRule="auto"/>
              <w:ind w:left="2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2" w:lineRule="auto"/>
              <w:ind w:left="6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BE6F81">
              <w:rPr>
                <w:rFonts w:ascii="Times New Roman" w:hAnsi="Times New Roman" w:cs="Times New Roman"/>
                <w:b w:val="0"/>
                <w:bCs w:val="0"/>
                <w:sz w:val="22"/>
                <w:szCs w:val="22"/>
              </w:rPr>
              <w:t>учас</w:t>
            </w:r>
            <w:r w:rsidRPr="00BE6F81">
              <w:rPr>
                <w:rFonts w:ascii="Times New Roman" w:hAnsi="Times New Roman" w:cs="Times New Roman"/>
                <w:b w:val="0"/>
                <w:bCs w:val="0"/>
                <w:sz w:val="22"/>
                <w:szCs w:val="22"/>
              </w:rPr>
              <w:t>т</w:t>
            </w:r>
            <w:r w:rsidRPr="00BE6F81">
              <w:rPr>
                <w:rFonts w:ascii="Times New Roman" w:hAnsi="Times New Roman" w:cs="Times New Roman"/>
                <w:b w:val="0"/>
                <w:bCs w:val="0"/>
                <w:sz w:val="22"/>
                <w:szCs w:val="22"/>
              </w:rPr>
              <w:t>кового</w:t>
            </w:r>
            <w:r w:rsidRPr="00BE6F81">
              <w:rPr>
                <w:rFonts w:ascii="Times New Roman" w:hAnsi="Times New Roman" w:cs="Times New Roman"/>
                <w:b w:val="0"/>
                <w:bCs w:val="0"/>
                <w:sz w:val="22"/>
                <w:szCs w:val="22"/>
                <w:shd w:val="clear" w:color="auto" w:fill="FFFFFF"/>
              </w:rPr>
              <w:t xml:space="preserve"> пункта полиции</w:t>
            </w:r>
          </w:p>
        </w:tc>
        <w:tc>
          <w:tcPr>
            <w:tcW w:w="1899" w:type="dxa"/>
            <w:vAlign w:val="center"/>
          </w:tcPr>
          <w:p w:rsidR="00AD56A5" w:rsidRPr="00BE6F81" w:rsidRDefault="00AD56A5" w:rsidP="0061331F">
            <w:pPr>
              <w:suppressAutoHyphens/>
              <w:spacing w:line="242" w:lineRule="auto"/>
              <w:ind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61331F">
            <w:pPr>
              <w:suppressAutoHyphens/>
              <w:spacing w:line="242" w:lineRule="auto"/>
              <w:ind w:left="2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2" w:lineRule="auto"/>
              <w:ind w:left="6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7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 земельного участка </w:t>
            </w:r>
            <w:r w:rsidR="008F0F2D" w:rsidRPr="00BE6F81">
              <w:rPr>
                <w:rFonts w:ascii="Times New Roman" w:hAnsi="Times New Roman" w:cs="Times New Roman"/>
                <w:b w:val="0"/>
                <w:bCs w:val="0"/>
                <w:sz w:val="22"/>
                <w:szCs w:val="22"/>
              </w:rPr>
              <w:t>учас</w:t>
            </w:r>
            <w:r w:rsidR="008F0F2D" w:rsidRPr="00BE6F81">
              <w:rPr>
                <w:rFonts w:ascii="Times New Roman" w:hAnsi="Times New Roman" w:cs="Times New Roman"/>
                <w:b w:val="0"/>
                <w:bCs w:val="0"/>
                <w:sz w:val="22"/>
                <w:szCs w:val="22"/>
              </w:rPr>
              <w:t>т</w:t>
            </w:r>
            <w:r w:rsidR="008F0F2D" w:rsidRPr="00BE6F81">
              <w:rPr>
                <w:rFonts w:ascii="Times New Roman" w:hAnsi="Times New Roman" w:cs="Times New Roman"/>
                <w:b w:val="0"/>
                <w:bCs w:val="0"/>
                <w:sz w:val="22"/>
                <w:szCs w:val="22"/>
              </w:rPr>
              <w:t>кового</w:t>
            </w:r>
            <w:r w:rsidR="008F0F2D" w:rsidRPr="00BE6F81">
              <w:rPr>
                <w:rFonts w:ascii="Times New Roman" w:hAnsi="Times New Roman" w:cs="Times New Roman"/>
                <w:b w:val="0"/>
                <w:bCs w:val="0"/>
                <w:sz w:val="22"/>
                <w:szCs w:val="22"/>
                <w:shd w:val="clear" w:color="auto" w:fill="FFFFFF"/>
              </w:rPr>
              <w:t xml:space="preserve"> пункта полиции</w:t>
            </w:r>
          </w:p>
        </w:tc>
        <w:tc>
          <w:tcPr>
            <w:tcW w:w="1899" w:type="dxa"/>
            <w:vAlign w:val="center"/>
          </w:tcPr>
          <w:p w:rsidR="00AD56A5" w:rsidRPr="00BE6F81" w:rsidRDefault="00AD56A5" w:rsidP="0061331F">
            <w:pPr>
              <w:suppressAutoHyphens/>
              <w:spacing w:line="242" w:lineRule="auto"/>
              <w:ind w:left="261"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2" w:lineRule="auto"/>
              <w:ind w:left="20"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left="68"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077"/>
          <w:jc w:val="center"/>
        </w:trPr>
        <w:tc>
          <w:tcPr>
            <w:tcW w:w="10060" w:type="dxa"/>
            <w:gridSpan w:val="4"/>
            <w:vAlign w:val="center"/>
          </w:tcPr>
          <w:p w:rsidR="00AD56A5" w:rsidRPr="00BE6F81" w:rsidRDefault="00AD56A5" w:rsidP="0061331F">
            <w:pPr>
              <w:suppressAutoHyphens/>
              <w:spacing w:line="242" w:lineRule="auto"/>
              <w:ind w:firstLine="0"/>
              <w:jc w:val="left"/>
              <w:rPr>
                <w:rFonts w:ascii="Times New Roman" w:hAnsi="Times New Roman" w:cs="Times New Roman"/>
                <w:sz w:val="22"/>
                <w:szCs w:val="22"/>
              </w:rPr>
            </w:pPr>
            <w:r w:rsidRPr="00BE6F81">
              <w:rPr>
                <w:rFonts w:ascii="Times New Roman Полужирный" w:hAnsi="Times New Roman Полужирный" w:cs="Times New Roman"/>
                <w:sz w:val="22"/>
                <w:szCs w:val="22"/>
              </w:rPr>
              <w:t xml:space="preserve">Нормативы градостроительного проектирования объектов, необходимых для </w:t>
            </w:r>
            <w:r w:rsidRPr="00BE6F81">
              <w:rPr>
                <w:rFonts w:ascii="Times New Roman" w:hAnsi="Times New Roman" w:cs="Times New Roman"/>
                <w:sz w:val="22"/>
                <w:szCs w:val="22"/>
              </w:rPr>
              <w:t>организации и осуществления мероприятий</w:t>
            </w:r>
            <w:r w:rsidR="008F0F2D" w:rsidRPr="00BE6F81">
              <w:rPr>
                <w:rFonts w:ascii="Times New Roman" w:hAnsi="Times New Roman" w:cs="Times New Roman"/>
                <w:sz w:val="22"/>
                <w:szCs w:val="22"/>
              </w:rPr>
              <w:t xml:space="preserve"> по</w:t>
            </w:r>
            <w:r w:rsidRPr="00BE6F81">
              <w:rPr>
                <w:rFonts w:ascii="Times New Roman" w:hAnsi="Times New Roman" w:cs="Times New Roman"/>
                <w:sz w:val="22"/>
                <w:szCs w:val="22"/>
              </w:rPr>
              <w:t xml:space="preserve">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w:t>
            </w:r>
          </w:p>
        </w:tc>
      </w:tr>
      <w:tr w:rsidR="00AD56A5" w:rsidRPr="00BE6F81">
        <w:trPr>
          <w:trHeight w:val="20"/>
          <w:jc w:val="center"/>
        </w:trPr>
        <w:tc>
          <w:tcPr>
            <w:tcW w:w="6707" w:type="dxa"/>
            <w:vAlign w:val="center"/>
          </w:tcPr>
          <w:p w:rsidR="00AD56A5" w:rsidRPr="00BE6F81" w:rsidRDefault="00AD56A5" w:rsidP="0061331F">
            <w:pPr>
              <w:suppressAutoHyphens/>
              <w:spacing w:line="242"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и осуществления мероприятий по территориальной обороне и гражданской обороне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61331F">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в том числе для размещения сил гражданской обороны</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 в том числе для размещения сил гражданской обороны</w:t>
            </w:r>
          </w:p>
        </w:tc>
        <w:tc>
          <w:tcPr>
            <w:tcW w:w="3353" w:type="dxa"/>
            <w:gridSpan w:val="3"/>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административных зданий, в том числе для размещения сил гражданской обороны</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защитными сооружениями гражданской обороны (убежищами, укр</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тиями)</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мест / 1000 чел.</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защитных сооружений гражданской обороны (убежищ, укр</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тий)</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защитных сооружений гражданской обороны (убежищ, укр</w:t>
            </w:r>
            <w:r w:rsidRPr="00BE6F81">
              <w:rPr>
                <w:rFonts w:ascii="Times New Roman" w:hAnsi="Times New Roman" w:cs="Times New Roman"/>
                <w:b w:val="0"/>
                <w:sz w:val="22"/>
                <w:szCs w:val="22"/>
              </w:rPr>
              <w:t>ы</w:t>
            </w:r>
            <w:r w:rsidRPr="00BE6F81">
              <w:rPr>
                <w:rFonts w:ascii="Times New Roman" w:hAnsi="Times New Roman" w:cs="Times New Roman"/>
                <w:b w:val="0"/>
                <w:sz w:val="22"/>
                <w:szCs w:val="22"/>
              </w:rPr>
              <w:t>тий)</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w:t>
            </w:r>
            <w:r w:rsidRPr="00BE6F81">
              <w:rPr>
                <w:rFonts w:ascii="Times New Roman" w:hAnsi="Times New Roman" w:cs="Times New Roman"/>
                <w:b w:val="0"/>
                <w:bCs w:val="0"/>
                <w:sz w:val="22"/>
                <w:szCs w:val="22"/>
              </w:rPr>
              <w:t xml:space="preserve"> пунктами временного размещения эвакуируемого населения</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округ</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bCs w:val="0"/>
                <w:sz w:val="22"/>
                <w:szCs w:val="22"/>
              </w:rPr>
              <w:t xml:space="preserve"> пунктов временного размещения эвакуируемого нас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ления</w:t>
            </w:r>
          </w:p>
        </w:tc>
        <w:tc>
          <w:tcPr>
            <w:tcW w:w="3353" w:type="dxa"/>
            <w:gridSpan w:val="3"/>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w:t>
            </w:r>
            <w:r w:rsidRPr="00BE6F81">
              <w:rPr>
                <w:rFonts w:ascii="Times New Roman" w:hAnsi="Times New Roman" w:cs="Times New Roman"/>
                <w:b w:val="0"/>
                <w:bCs w:val="0"/>
                <w:sz w:val="22"/>
                <w:szCs w:val="22"/>
              </w:rPr>
              <w:t xml:space="preserve"> пунктов временного размещения эвакуируемого нас</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ления</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w:t>
            </w:r>
            <w:r w:rsidRPr="00BE6F81">
              <w:rPr>
                <w:rFonts w:ascii="Times New Roman" w:hAnsi="Times New Roman" w:cs="Times New Roman"/>
                <w:b w:val="0"/>
                <w:bCs w:val="0"/>
                <w:sz w:val="22"/>
                <w:szCs w:val="22"/>
              </w:rPr>
              <w:t xml:space="preserve"> складами материально-технических, продовольственных, медицинских и иных средств</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округ</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82"/>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bCs w:val="0"/>
                <w:sz w:val="22"/>
                <w:szCs w:val="22"/>
              </w:rPr>
              <w:t xml:space="preserve"> складов материально-технических, продовольственных, медицинских и иных средств</w:t>
            </w:r>
          </w:p>
        </w:tc>
        <w:tc>
          <w:tcPr>
            <w:tcW w:w="3353" w:type="dxa"/>
            <w:gridSpan w:val="3"/>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61331F">
            <w:pPr>
              <w:suppressAutoHyphens/>
              <w:spacing w:line="242"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w:t>
            </w:r>
            <w:r w:rsidRPr="00BE6F81">
              <w:rPr>
                <w:rFonts w:ascii="Times New Roman" w:hAnsi="Times New Roman" w:cs="Times New Roman"/>
                <w:b w:val="0"/>
                <w:bCs w:val="0"/>
                <w:sz w:val="22"/>
                <w:szCs w:val="22"/>
              </w:rPr>
              <w:t xml:space="preserve"> складов материально-технических, продовольственных, медицинских и иных средств</w:t>
            </w:r>
          </w:p>
        </w:tc>
        <w:tc>
          <w:tcPr>
            <w:tcW w:w="1899" w:type="dxa"/>
            <w:vAlign w:val="center"/>
          </w:tcPr>
          <w:p w:rsidR="00AD56A5" w:rsidRPr="00BE6F81" w:rsidRDefault="00AD56A5" w:rsidP="0061331F">
            <w:pPr>
              <w:suppressAutoHyphens/>
              <w:spacing w:line="242"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2"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0"/>
          <w:jc w:val="center"/>
        </w:trPr>
        <w:tc>
          <w:tcPr>
            <w:tcW w:w="6707" w:type="dxa"/>
          </w:tcPr>
          <w:p w:rsidR="00AD56A5" w:rsidRPr="00BE6F81" w:rsidRDefault="00AD56A5" w:rsidP="0061331F">
            <w:pPr>
              <w:suppressAutoHyphens/>
              <w:spacing w:line="244" w:lineRule="auto"/>
              <w:ind w:right="-57"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lastRenderedPageBreak/>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и осуществления мероприятий по защите населения и территории городского округа от чрезвычайных ситуаций природного и техногенного характера,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p>
        </w:tc>
      </w:tr>
      <w:tr w:rsidR="00AD56A5" w:rsidRPr="00BE6F81">
        <w:trPr>
          <w:trHeight w:val="227"/>
          <w:jc w:val="center"/>
        </w:trPr>
        <w:tc>
          <w:tcPr>
            <w:tcW w:w="6707" w:type="dxa"/>
          </w:tcPr>
          <w:p w:rsidR="00AD56A5" w:rsidRPr="00BE6F81" w:rsidRDefault="00AD56A5" w:rsidP="0061331F">
            <w:pPr>
              <w:suppressAutoHyphens/>
              <w:spacing w:line="244" w:lineRule="auto"/>
              <w:ind w:left="142" w:right="-57"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(помещениями), в том числе для размещения сил и средств защиты населения и территории от чрезвычайных ситуаций природного и техногенного характера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округ</w:t>
            </w:r>
          </w:p>
        </w:tc>
        <w:tc>
          <w:tcPr>
            <w:tcW w:w="852" w:type="dxa"/>
            <w:vAlign w:val="center"/>
          </w:tcPr>
          <w:p w:rsidR="00AD56A5" w:rsidRPr="00BE6F81" w:rsidRDefault="00AD56A5" w:rsidP="0061331F">
            <w:pPr>
              <w:spacing w:line="244" w:lineRule="auto"/>
              <w:ind w:firstLine="0"/>
              <w:jc w:val="cente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61331F">
            <w:pPr>
              <w:spacing w:line="244" w:lineRule="auto"/>
              <w:ind w:firstLine="0"/>
              <w:jc w:val="center"/>
            </w:pPr>
            <w:r w:rsidRPr="00BE6F81">
              <w:rPr>
                <w:rFonts w:ascii="Times New Roman" w:eastAsia="Calibri" w:hAnsi="Times New Roman" w:cs="Times New Roman"/>
                <w:b w:val="0"/>
                <w:bCs w:val="0"/>
                <w:sz w:val="22"/>
                <w:szCs w:val="22"/>
              </w:rPr>
              <w:t>+</w:t>
            </w:r>
          </w:p>
        </w:tc>
      </w:tr>
      <w:tr w:rsidR="00AD56A5" w:rsidRPr="00BE6F81">
        <w:trPr>
          <w:trHeight w:val="227"/>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 (помещений), в том числе для размещения сил и средств защиты населения и территории от чрезвычайных ситуаций природного и техногенного характера</w:t>
            </w:r>
          </w:p>
        </w:tc>
        <w:tc>
          <w:tcPr>
            <w:tcW w:w="3353" w:type="dxa"/>
            <w:gridSpan w:val="3"/>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административных зданий (помещений), в том числе для размещения сил и средств защиты населения и территории от чрезвычайных ситуаций природного и техногенного характера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сооружениями по защите территорий от чрезвычайных ситуаций природного и техногенного характера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территории, требующей защиты</w:t>
            </w:r>
          </w:p>
        </w:tc>
        <w:tc>
          <w:tcPr>
            <w:tcW w:w="85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сооружений по защите территорий от чрезвычайных ситуаций природного и техногенного характера</w:t>
            </w:r>
          </w:p>
        </w:tc>
        <w:tc>
          <w:tcPr>
            <w:tcW w:w="3353" w:type="dxa"/>
            <w:gridSpan w:val="3"/>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сооружений по защите территорий от чрезвычайных ситуаций природного и техногенного характера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4" w:lineRule="auto"/>
              <w:ind w:left="70"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берегозащитными сооружениями</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pacing w:val="-2"/>
                <w:sz w:val="22"/>
                <w:szCs w:val="22"/>
              </w:rPr>
              <w:t>% береговой линии,</w:t>
            </w:r>
            <w:r w:rsidRPr="00BE6F81">
              <w:rPr>
                <w:rFonts w:ascii="Times New Roman" w:hAnsi="Times New Roman" w:cs="Times New Roman"/>
                <w:b w:val="0"/>
                <w:sz w:val="22"/>
                <w:szCs w:val="22"/>
              </w:rPr>
              <w:t xml:space="preserve"> требующей защиты</w:t>
            </w:r>
          </w:p>
        </w:tc>
        <w:tc>
          <w:tcPr>
            <w:tcW w:w="85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84"/>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берегозащитных сооружений</w:t>
            </w:r>
          </w:p>
        </w:tc>
        <w:tc>
          <w:tcPr>
            <w:tcW w:w="3353" w:type="dxa"/>
            <w:gridSpan w:val="3"/>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берегозащитных сооружений</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851"/>
          <w:jc w:val="center"/>
        </w:trPr>
        <w:tc>
          <w:tcPr>
            <w:tcW w:w="10060" w:type="dxa"/>
            <w:gridSpan w:val="4"/>
            <w:vAlign w:val="center"/>
          </w:tcPr>
          <w:p w:rsidR="00AD56A5" w:rsidRPr="00BE6F81" w:rsidRDefault="00AD56A5" w:rsidP="0061331F">
            <w:pPr>
              <w:suppressAutoHyphens/>
              <w:spacing w:line="244"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создания, содержания и организации деятельности аварийно-спасательных служб и (или) аварийно-спасательных формирований на территории городского округа</w:t>
            </w:r>
          </w:p>
        </w:tc>
      </w:tr>
      <w:tr w:rsidR="00AD56A5" w:rsidRPr="00BE6F81">
        <w:trPr>
          <w:cantSplit/>
          <w:trHeight w:val="20"/>
          <w:jc w:val="center"/>
        </w:trPr>
        <w:tc>
          <w:tcPr>
            <w:tcW w:w="6707" w:type="dxa"/>
          </w:tcPr>
          <w:p w:rsidR="00AD56A5" w:rsidRPr="00BE6F81" w:rsidRDefault="00AD56A5" w:rsidP="0061331F">
            <w:pPr>
              <w:suppressAutoHyphens/>
              <w:spacing w:line="244"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 xml:space="preserve">асчетные показатели минимально допустимого уровня обеспеченности объектами, необходимыми для создания, содержания и </w:t>
            </w:r>
            <w:r w:rsidRPr="00BE6F81">
              <w:rPr>
                <w:rFonts w:ascii="Times New Roman" w:hAnsi="Times New Roman" w:cs="Times New Roman" w:hint="eastAsia"/>
                <w:b w:val="0"/>
                <w:sz w:val="22"/>
                <w:szCs w:val="22"/>
              </w:rPr>
              <w:t>организации</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деятельности</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ав</w:t>
            </w:r>
            <w:r w:rsidRPr="00BE6F81">
              <w:rPr>
                <w:rFonts w:ascii="Times New Roman" w:hAnsi="Times New Roman" w:cs="Times New Roman" w:hint="eastAsia"/>
                <w:b w:val="0"/>
                <w:sz w:val="22"/>
                <w:szCs w:val="22"/>
              </w:rPr>
              <w:t>а</w:t>
            </w:r>
            <w:r w:rsidRPr="00BE6F81">
              <w:rPr>
                <w:rFonts w:ascii="Times New Roman" w:hAnsi="Times New Roman" w:cs="Times New Roman" w:hint="eastAsia"/>
                <w:b w:val="0"/>
                <w:sz w:val="22"/>
                <w:szCs w:val="22"/>
              </w:rPr>
              <w:t>рийно</w:t>
            </w:r>
            <w:r w:rsidRPr="00BE6F81">
              <w:rPr>
                <w:rFonts w:ascii="Times New Roman" w:hAnsi="Times New Roman" w:cs="Times New Roman"/>
                <w:b w:val="0"/>
                <w:sz w:val="22"/>
                <w:szCs w:val="22"/>
              </w:rPr>
              <w:t>-</w:t>
            </w:r>
            <w:r w:rsidRPr="00BE6F81">
              <w:rPr>
                <w:rFonts w:ascii="Times New Roman" w:hAnsi="Times New Roman" w:cs="Times New Roman" w:hint="eastAsia"/>
                <w:b w:val="0"/>
                <w:sz w:val="22"/>
                <w:szCs w:val="22"/>
              </w:rPr>
              <w:t>спасательных</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служб</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и</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или</w:t>
            </w:r>
            <w:r w:rsidRPr="00BE6F81">
              <w:rPr>
                <w:rFonts w:ascii="Times New Roman" w:hAnsi="Times New Roman" w:cs="Times New Roman"/>
                <w:b w:val="0"/>
                <w:sz w:val="22"/>
                <w:szCs w:val="22"/>
              </w:rPr>
              <w:t xml:space="preserve">) </w:t>
            </w:r>
            <w:r w:rsidRPr="00BE6F81">
              <w:rPr>
                <w:rFonts w:ascii="Times New Roman" w:hAnsi="Times New Roman" w:cs="Times New Roman" w:hint="eastAsia"/>
                <w:b w:val="0"/>
                <w:sz w:val="22"/>
                <w:szCs w:val="22"/>
              </w:rPr>
              <w:t>аварийно</w:t>
            </w:r>
            <w:r w:rsidRPr="00BE6F81">
              <w:rPr>
                <w:rFonts w:ascii="Times New Roman" w:hAnsi="Times New Roman" w:cs="Times New Roman"/>
                <w:b w:val="0"/>
                <w:sz w:val="22"/>
                <w:szCs w:val="22"/>
              </w:rPr>
              <w:t>-спасательных формирований на территории городского округа,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p>
        </w:tc>
      </w:tr>
      <w:tr w:rsidR="00AD56A5" w:rsidRPr="00BE6F81">
        <w:trPr>
          <w:trHeight w:val="20"/>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зданиями для размещения аварийно-спасательных служб, аварийно-спасательных формирований, в том числе поисково-спасательными, лабораториями, образовательными организациями по подготовке спасателей, объектами по подготовке собак и др.</w:t>
            </w:r>
          </w:p>
        </w:tc>
        <w:tc>
          <w:tcPr>
            <w:tcW w:w="1899" w:type="dxa"/>
            <w:vAlign w:val="center"/>
          </w:tcPr>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61331F">
            <w:pPr>
              <w:suppressAutoHyphens/>
              <w:spacing w:line="244"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61331F">
            <w:pPr>
              <w:suppressAutoHyphens/>
              <w:spacing w:line="244"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20"/>
          <w:jc w:val="center"/>
        </w:trPr>
        <w:tc>
          <w:tcPr>
            <w:tcW w:w="6707" w:type="dxa"/>
          </w:tcPr>
          <w:p w:rsidR="00AD56A5" w:rsidRPr="00BE6F81" w:rsidRDefault="00AD56A5" w:rsidP="0061331F">
            <w:pPr>
              <w:suppressAutoHyphens/>
              <w:spacing w:line="244"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для размещения 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рийно-спасательных служб, 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w:t>
            </w:r>
            <w:r w:rsidR="0085202E" w:rsidRPr="00BE6F81">
              <w:rPr>
                <w:rFonts w:ascii="Times New Roman" w:hAnsi="Times New Roman" w:cs="Times New Roman"/>
                <w:b w:val="0"/>
                <w:sz w:val="22"/>
                <w:szCs w:val="22"/>
              </w:rPr>
              <w:t>спасательных формирований</w:t>
            </w:r>
          </w:p>
        </w:tc>
        <w:tc>
          <w:tcPr>
            <w:tcW w:w="3353" w:type="dxa"/>
            <w:gridSpan w:val="3"/>
            <w:vAlign w:val="center"/>
          </w:tcPr>
          <w:p w:rsidR="00AD56A5" w:rsidRPr="00BE6F81" w:rsidRDefault="00AD56A5" w:rsidP="0061331F">
            <w:pPr>
              <w:suppressAutoHyphens/>
              <w:spacing w:line="244" w:lineRule="auto"/>
              <w:ind w:right="-44"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lastRenderedPageBreak/>
              <w:t>- размеры земельных участков зданий для размещения 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рийно-спасательных служб, ав</w:t>
            </w:r>
            <w:r w:rsidRPr="00BE6F81">
              <w:rPr>
                <w:rFonts w:ascii="Times New Roman" w:hAnsi="Times New Roman" w:cs="Times New Roman"/>
                <w:b w:val="0"/>
                <w:sz w:val="22"/>
                <w:szCs w:val="22"/>
              </w:rPr>
              <w:t>а</w:t>
            </w:r>
            <w:r w:rsidRPr="00BE6F81">
              <w:rPr>
                <w:rFonts w:ascii="Times New Roman" w:hAnsi="Times New Roman" w:cs="Times New Roman"/>
                <w:b w:val="0"/>
                <w:sz w:val="22"/>
                <w:szCs w:val="22"/>
              </w:rPr>
              <w:t>рийно-</w:t>
            </w:r>
            <w:r w:rsidR="0085202E" w:rsidRPr="00BE6F81">
              <w:rPr>
                <w:rFonts w:ascii="Times New Roman" w:hAnsi="Times New Roman" w:cs="Times New Roman"/>
                <w:b w:val="0"/>
                <w:sz w:val="22"/>
                <w:szCs w:val="22"/>
              </w:rPr>
              <w:t>спасательных формирований</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30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зданиями (помещениями) для размещения подразделений спасателей, в том числе для размещения специальной техники, оборудования, снаряжения, инструментов и материалов</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 xml:space="preserve">объект / </w:t>
            </w:r>
          </w:p>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округ</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(помещений) для размещения подразделений спасателей</w:t>
            </w:r>
          </w:p>
        </w:tc>
        <w:tc>
          <w:tcPr>
            <w:tcW w:w="3353" w:type="dxa"/>
            <w:gridSpan w:val="3"/>
            <w:vAlign w:val="center"/>
          </w:tcPr>
          <w:p w:rsidR="00AD56A5" w:rsidRPr="00BE6F81" w:rsidRDefault="00AD56A5" w:rsidP="00441C57">
            <w:pPr>
              <w:suppressAutoHyphens/>
              <w:spacing w:line="245" w:lineRule="auto"/>
              <w:ind w:right="-44"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зданий (помещений) для размещения подразделений спасателей</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851"/>
          <w:jc w:val="center"/>
        </w:trPr>
        <w:tc>
          <w:tcPr>
            <w:tcW w:w="10060" w:type="dxa"/>
            <w:gridSpan w:val="4"/>
            <w:vAlign w:val="center"/>
          </w:tcPr>
          <w:p w:rsidR="00AD56A5" w:rsidRPr="00BE6F81" w:rsidRDefault="00AD56A5" w:rsidP="00441C57">
            <w:pPr>
              <w:suppressAutoHyphens/>
              <w:spacing w:line="245" w:lineRule="auto"/>
              <w:ind w:firstLine="0"/>
              <w:jc w:val="left"/>
              <w:rPr>
                <w:rFonts w:ascii="Times New Roman" w:hAnsi="Times New Roman" w:cs="Times New Roman"/>
                <w:sz w:val="22"/>
                <w:szCs w:val="22"/>
              </w:rPr>
            </w:pPr>
            <w:r w:rsidRPr="00BE6F81">
              <w:rPr>
                <w:rFonts w:ascii="Times New Roman" w:hAnsi="Times New Roman" w:cs="Times New Roman"/>
                <w:sz w:val="22"/>
                <w:szCs w:val="22"/>
              </w:rPr>
              <w:t>Нормативы градостроительного проектирования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городского округа</w:t>
            </w:r>
          </w:p>
        </w:tc>
      </w:tr>
      <w:tr w:rsidR="00AD56A5" w:rsidRPr="00BE6F81">
        <w:trPr>
          <w:trHeight w:val="1871"/>
          <w:jc w:val="center"/>
        </w:trPr>
        <w:tc>
          <w:tcPr>
            <w:tcW w:w="6707" w:type="dxa"/>
            <w:vAlign w:val="center"/>
          </w:tcPr>
          <w:p w:rsidR="00AD56A5" w:rsidRPr="00BE6F81" w:rsidRDefault="00AD56A5" w:rsidP="00441C57">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и осуществления мероприятий по мобилизационной подготовке муниципальных предприятий и учреждений, находящихся на территории городского округа,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округ</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w:t>
            </w:r>
          </w:p>
        </w:tc>
        <w:tc>
          <w:tcPr>
            <w:tcW w:w="3353" w:type="dxa"/>
            <w:gridSpan w:val="3"/>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административных зданий</w:t>
            </w:r>
          </w:p>
        </w:tc>
        <w:tc>
          <w:tcPr>
            <w:tcW w:w="1899"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складами материально-технического обеспечения</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округ</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eastAsia="Calibri" w:hAnsi="Times New Roman" w:cs="Times New Roman"/>
                <w:b w:val="0"/>
                <w:bCs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складов материально-технического обеспечения</w:t>
            </w:r>
          </w:p>
        </w:tc>
        <w:tc>
          <w:tcPr>
            <w:tcW w:w="3353" w:type="dxa"/>
            <w:gridSpan w:val="3"/>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нормируются</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размеры земельных участков складов материально-технического обеспечения</w:t>
            </w:r>
          </w:p>
        </w:tc>
        <w:tc>
          <w:tcPr>
            <w:tcW w:w="1899"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autoSpaceDE w:val="0"/>
              <w:autoSpaceDN w:val="0"/>
              <w:adjustRightInd w:val="0"/>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95"/>
          <w:jc w:val="center"/>
        </w:trPr>
        <w:tc>
          <w:tcPr>
            <w:tcW w:w="10060" w:type="dxa"/>
            <w:gridSpan w:val="4"/>
            <w:vAlign w:val="center"/>
          </w:tcPr>
          <w:p w:rsidR="00AD56A5" w:rsidRPr="00BE6F81" w:rsidRDefault="00AD56A5" w:rsidP="00441C57">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Cs w:val="0"/>
                <w:sz w:val="22"/>
                <w:szCs w:val="22"/>
              </w:rPr>
              <w:t xml:space="preserve">Нормативы градостроительного проектирования объектов, необходимых для осуществления мероприятий по обеспечению безопасности людей на водных объектах </w:t>
            </w:r>
          </w:p>
        </w:tc>
      </w:tr>
      <w:tr w:rsidR="00AD56A5" w:rsidRPr="00BE6F81">
        <w:trPr>
          <w:trHeight w:val="1304"/>
          <w:jc w:val="center"/>
        </w:trPr>
        <w:tc>
          <w:tcPr>
            <w:tcW w:w="6707" w:type="dxa"/>
            <w:vAlign w:val="center"/>
          </w:tcPr>
          <w:p w:rsidR="00AD56A5" w:rsidRPr="00BE6F81" w:rsidRDefault="00AD56A5" w:rsidP="00441C57">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Р</w:t>
            </w:r>
            <w:r w:rsidRPr="00BE6F81">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осуществления мероприятий по обеспечению</w:t>
            </w:r>
            <w:r w:rsidRPr="00BE6F81">
              <w:rPr>
                <w:b w:val="0"/>
                <w:sz w:val="22"/>
                <w:szCs w:val="22"/>
              </w:rPr>
              <w:t xml:space="preserve"> </w:t>
            </w:r>
            <w:r w:rsidRPr="00BE6F81">
              <w:rPr>
                <w:rFonts w:ascii="Times New Roman" w:hAnsi="Times New Roman" w:cs="Times New Roman"/>
                <w:b w:val="0"/>
                <w:sz w:val="22"/>
                <w:szCs w:val="22"/>
              </w:rPr>
              <w:t>безопасности людей на водных объектах,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41C57">
            <w:pPr>
              <w:suppressAutoHyphens/>
              <w:spacing w:line="245" w:lineRule="auto"/>
              <w:ind w:left="-113" w:right="-113" w:firstLine="0"/>
              <w:jc w:val="center"/>
              <w:rPr>
                <w:rFonts w:ascii="Times New Roman" w:hAnsi="Times New Roman" w:cs="Times New Roman"/>
                <w:b w:val="0"/>
                <w:sz w:val="22"/>
                <w:szCs w:val="22"/>
              </w:rPr>
            </w:pP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r>
      <w:tr w:rsidR="00AD56A5" w:rsidRPr="00BE6F81">
        <w:trPr>
          <w:trHeight w:val="1049"/>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спасательными постами, станциями на водных объектах (в том числе объектами оказания первой медицинской помощи)</w:t>
            </w:r>
          </w:p>
        </w:tc>
        <w:tc>
          <w:tcPr>
            <w:tcW w:w="1899"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объект / м береговой линии в местах отдыха населения</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спасательных постов, станций на водных объектах </w:t>
            </w:r>
          </w:p>
        </w:tc>
        <w:tc>
          <w:tcPr>
            <w:tcW w:w="1899"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xml:space="preserve">- размеры земельных участков спасательных постов, станций на водных объектах </w:t>
            </w:r>
          </w:p>
        </w:tc>
        <w:tc>
          <w:tcPr>
            <w:tcW w:w="1899"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га / объект</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95"/>
          <w:jc w:val="center"/>
        </w:trPr>
        <w:tc>
          <w:tcPr>
            <w:tcW w:w="10060" w:type="dxa"/>
            <w:gridSpan w:val="4"/>
            <w:vAlign w:val="center"/>
          </w:tcPr>
          <w:p w:rsidR="00AD56A5" w:rsidRPr="00BE6F81" w:rsidRDefault="00AD56A5" w:rsidP="00441C57">
            <w:pPr>
              <w:suppressAutoHyphens/>
              <w:spacing w:line="245" w:lineRule="auto"/>
              <w:ind w:firstLine="0"/>
              <w:jc w:val="left"/>
              <w:rPr>
                <w:rFonts w:ascii="Times New Roman" w:hAnsi="Times New Roman" w:cs="Times New Roman"/>
                <w:sz w:val="22"/>
                <w:szCs w:val="22"/>
              </w:rPr>
            </w:pPr>
            <w:r w:rsidRPr="00BE6F81">
              <w:rPr>
                <w:rFonts w:ascii="Times New Roman" w:hAnsi="Times New Roman" w:cs="Times New Roman"/>
                <w:bCs w:val="0"/>
                <w:sz w:val="22"/>
                <w:szCs w:val="22"/>
              </w:rPr>
              <w:lastRenderedPageBreak/>
              <w:t>Нормативные требования к обеспечению доступности объектов для инвалидов и других маломобильных групп населения</w:t>
            </w:r>
          </w:p>
        </w:tc>
      </w:tr>
      <w:tr w:rsidR="00AD56A5" w:rsidRPr="00BE6F81">
        <w:trPr>
          <w:trHeight w:val="1077"/>
          <w:jc w:val="center"/>
        </w:trPr>
        <w:tc>
          <w:tcPr>
            <w:tcW w:w="6707" w:type="dxa"/>
            <w:vAlign w:val="center"/>
          </w:tcPr>
          <w:p w:rsidR="00AD56A5" w:rsidRPr="00BE6F81" w:rsidRDefault="00AD56A5" w:rsidP="00441C57">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Нормативы градостроительного проектирования объектов для обеспечения доступности жилых объектов, объектов социальной инфраструктуры для инвалидов и других маломобильных групп населения</w:t>
            </w:r>
          </w:p>
        </w:tc>
        <w:tc>
          <w:tcPr>
            <w:tcW w:w="1899"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разделу 19 нормативов</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077"/>
          <w:jc w:val="center"/>
        </w:trPr>
        <w:tc>
          <w:tcPr>
            <w:tcW w:w="6707" w:type="dxa"/>
            <w:vAlign w:val="center"/>
          </w:tcPr>
          <w:p w:rsidR="00AD56A5" w:rsidRPr="00BE6F81" w:rsidRDefault="00AD56A5" w:rsidP="00441C57">
            <w:pPr>
              <w:tabs>
                <w:tab w:val="left" w:pos="1340"/>
              </w:tabs>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w:t>
            </w:r>
            <w:r w:rsidR="0085202E" w:rsidRPr="00BE6F81">
              <w:rPr>
                <w:rFonts w:ascii="Times New Roman" w:hAnsi="Times New Roman" w:cs="Times New Roman"/>
                <w:b w:val="0"/>
                <w:sz w:val="22"/>
                <w:szCs w:val="22"/>
              </w:rPr>
              <w:t xml:space="preserve">   </w:t>
            </w:r>
            <w:r w:rsidRPr="00BE6F81">
              <w:rPr>
                <w:rFonts w:ascii="Times New Roman" w:hAnsi="Times New Roman" w:cs="Times New Roman"/>
                <w:b w:val="0"/>
                <w:sz w:val="22"/>
                <w:szCs w:val="22"/>
              </w:rPr>
              <w:t xml:space="preserve"> и других маломобил</w:t>
            </w:r>
            <w:r w:rsidRPr="00BE6F81">
              <w:rPr>
                <w:rFonts w:ascii="Times New Roman" w:hAnsi="Times New Roman" w:cs="Times New Roman"/>
                <w:b w:val="0"/>
                <w:sz w:val="22"/>
                <w:szCs w:val="22"/>
              </w:rPr>
              <w:t>ь</w:t>
            </w:r>
            <w:r w:rsidRPr="00BE6F81">
              <w:rPr>
                <w:rFonts w:ascii="Times New Roman" w:hAnsi="Times New Roman" w:cs="Times New Roman"/>
                <w:b w:val="0"/>
                <w:sz w:val="22"/>
                <w:szCs w:val="22"/>
              </w:rPr>
              <w:t>ных групп населения:</w:t>
            </w:r>
          </w:p>
        </w:tc>
        <w:tc>
          <w:tcPr>
            <w:tcW w:w="1899"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специализированными квартирами для отдельных кат</w:t>
            </w:r>
            <w:r w:rsidRPr="00BE6F81">
              <w:rPr>
                <w:rFonts w:ascii="Times New Roman" w:hAnsi="Times New Roman" w:cs="Times New Roman"/>
                <w:b w:val="0"/>
                <w:bCs w:val="0"/>
                <w:sz w:val="22"/>
                <w:szCs w:val="22"/>
              </w:rPr>
              <w:t>е</w:t>
            </w:r>
            <w:r w:rsidRPr="00BE6F81">
              <w:rPr>
                <w:rFonts w:ascii="Times New Roman" w:hAnsi="Times New Roman" w:cs="Times New Roman"/>
                <w:b w:val="0"/>
                <w:bCs w:val="0"/>
                <w:sz w:val="22"/>
                <w:szCs w:val="22"/>
              </w:rPr>
              <w:t>горий инвалидов</w:t>
            </w:r>
          </w:p>
        </w:tc>
        <w:tc>
          <w:tcPr>
            <w:tcW w:w="1899"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мест / 1000 чел. </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специализированных квартир для отдел</w:t>
            </w:r>
            <w:r w:rsidRPr="00BE6F81">
              <w:rPr>
                <w:rFonts w:ascii="Times New Roman" w:hAnsi="Times New Roman" w:cs="Times New Roman"/>
                <w:b w:val="0"/>
                <w:bCs w:val="0"/>
                <w:sz w:val="22"/>
                <w:szCs w:val="22"/>
              </w:rPr>
              <w:t>ь</w:t>
            </w:r>
            <w:r w:rsidRPr="00BE6F81">
              <w:rPr>
                <w:rFonts w:ascii="Times New Roman" w:hAnsi="Times New Roman" w:cs="Times New Roman"/>
                <w:b w:val="0"/>
                <w:bCs w:val="0"/>
                <w:sz w:val="22"/>
                <w:szCs w:val="22"/>
              </w:rPr>
              <w:t>ных категорий инвалидов</w:t>
            </w:r>
          </w:p>
        </w:tc>
        <w:tc>
          <w:tcPr>
            <w:tcW w:w="1899"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расчетные показатели минимально допустимого уровня обеспеченности гостиницами, мотелями, пансионатами, кемпингами</w:t>
            </w:r>
          </w:p>
        </w:tc>
        <w:tc>
          <w:tcPr>
            <w:tcW w:w="1899"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жилых мест</w:t>
            </w:r>
          </w:p>
        </w:tc>
        <w:tc>
          <w:tcPr>
            <w:tcW w:w="852"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B15302" w:rsidRPr="00BE6F81">
        <w:trPr>
          <w:trHeight w:val="794"/>
          <w:jc w:val="center"/>
        </w:trPr>
        <w:tc>
          <w:tcPr>
            <w:tcW w:w="6707" w:type="dxa"/>
            <w:vAlign w:val="center"/>
          </w:tcPr>
          <w:p w:rsidR="00B15302" w:rsidRPr="00BE6F81" w:rsidRDefault="00B15302"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гостиниц, мотелей, пансионатов, кемпингов</w:t>
            </w:r>
          </w:p>
        </w:tc>
        <w:tc>
          <w:tcPr>
            <w:tcW w:w="3353" w:type="dxa"/>
            <w:gridSpan w:val="3"/>
            <w:vAlign w:val="center"/>
          </w:tcPr>
          <w:p w:rsidR="00B15302" w:rsidRPr="00BE6F81" w:rsidRDefault="00B15302"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не нормируется</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 расчетные показатели минимально допустимого уровня обеспеченности </w:t>
            </w:r>
            <w:r w:rsidRPr="00BE6F81">
              <w:rPr>
                <w:rFonts w:ascii="Times New Roman" w:hAnsi="Times New Roman" w:cs="Times New Roman"/>
                <w:b w:val="0"/>
                <w:bCs w:val="0"/>
                <w:sz w:val="22"/>
                <w:szCs w:val="22"/>
              </w:rPr>
              <w:t>центрами социального обслуживания инвалидов</w:t>
            </w:r>
          </w:p>
        </w:tc>
        <w:tc>
          <w:tcPr>
            <w:tcW w:w="1899" w:type="dxa"/>
            <w:vAlign w:val="center"/>
          </w:tcPr>
          <w:p w:rsidR="00AD56A5" w:rsidRPr="00BE6F81" w:rsidRDefault="00B15302" w:rsidP="00441C57">
            <w:pPr>
              <w:suppressAutoHyphens/>
              <w:spacing w:line="245" w:lineRule="auto"/>
              <w:ind w:left="-57" w:right="-57" w:firstLine="0"/>
              <w:jc w:val="center"/>
              <w:rPr>
                <w:rFonts w:ascii="Times New Roman" w:hAnsi="Times New Roman" w:cs="Times New Roman"/>
                <w:b w:val="0"/>
                <w:bCs w:val="0"/>
                <w:sz w:val="22"/>
                <w:szCs w:val="22"/>
              </w:rPr>
            </w:pPr>
            <w:r w:rsidRPr="00BE6F81">
              <w:rPr>
                <w:rFonts w:ascii="Times New Roman" w:hAnsi="Times New Roman" w:cs="Times New Roman"/>
                <w:b w:val="0"/>
                <w:sz w:val="22"/>
                <w:szCs w:val="22"/>
              </w:rPr>
              <w:t xml:space="preserve">объект </w:t>
            </w:r>
          </w:p>
        </w:tc>
        <w:tc>
          <w:tcPr>
            <w:tcW w:w="852"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sz w:val="22"/>
                <w:szCs w:val="22"/>
              </w:rPr>
              <w:t>- расчетные показатели максимально допустимого уровня территориальной доступности центров социального обслуживания</w:t>
            </w:r>
          </w:p>
        </w:tc>
        <w:tc>
          <w:tcPr>
            <w:tcW w:w="1899"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ч, м</w:t>
            </w:r>
          </w:p>
        </w:tc>
        <w:tc>
          <w:tcPr>
            <w:tcW w:w="852"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lang w:eastAsia="ar-SA"/>
              </w:rPr>
            </w:pPr>
            <w:r w:rsidRPr="00BE6F81">
              <w:rPr>
                <w:rFonts w:ascii="Times New Roman" w:hAnsi="Times New Roman" w:cs="Times New Roman"/>
                <w:b w:val="0"/>
                <w:sz w:val="22"/>
                <w:szCs w:val="22"/>
                <w:lang w:eastAsia="ar-SA"/>
              </w:rPr>
              <w:t>- расчетные показатели минимально допустимого уровня обеспеченности общественн</w:t>
            </w:r>
            <w:r w:rsidRPr="00BE6F81">
              <w:rPr>
                <w:rFonts w:ascii="Times New Roman" w:hAnsi="Times New Roman" w:cs="Times New Roman"/>
                <w:b w:val="0"/>
                <w:sz w:val="22"/>
                <w:szCs w:val="22"/>
                <w:lang w:eastAsia="ar-SA"/>
              </w:rPr>
              <w:t>ыми</w:t>
            </w:r>
            <w:r w:rsidRPr="00BE6F81">
              <w:rPr>
                <w:rFonts w:ascii="Times New Roman" w:hAnsi="Times New Roman" w:cs="Times New Roman"/>
                <w:b w:val="0"/>
                <w:sz w:val="22"/>
                <w:szCs w:val="22"/>
                <w:lang w:eastAsia="ar-SA"/>
              </w:rPr>
              <w:t xml:space="preserve"> здания</w:t>
            </w:r>
            <w:r w:rsidRPr="00BE6F81">
              <w:rPr>
                <w:rFonts w:ascii="Times New Roman" w:hAnsi="Times New Roman" w:cs="Times New Roman"/>
                <w:b w:val="0"/>
                <w:sz w:val="22"/>
                <w:szCs w:val="22"/>
                <w:lang w:eastAsia="ar-SA"/>
              </w:rPr>
              <w:t>ми</w:t>
            </w:r>
            <w:r w:rsidRPr="00BE6F81">
              <w:rPr>
                <w:rFonts w:ascii="Times New Roman" w:hAnsi="Times New Roman" w:cs="Times New Roman"/>
                <w:b w:val="0"/>
                <w:sz w:val="22"/>
                <w:szCs w:val="22"/>
                <w:lang w:eastAsia="ar-SA"/>
              </w:rPr>
              <w:t xml:space="preserve"> и сооружения</w:t>
            </w:r>
            <w:r w:rsidRPr="00BE6F81">
              <w:rPr>
                <w:rFonts w:ascii="Times New Roman" w:hAnsi="Times New Roman" w:cs="Times New Roman"/>
                <w:b w:val="0"/>
                <w:sz w:val="22"/>
                <w:szCs w:val="22"/>
                <w:lang w:eastAsia="ar-SA"/>
              </w:rPr>
              <w:t>ми</w:t>
            </w:r>
            <w:r w:rsidRPr="00BE6F81">
              <w:rPr>
                <w:rFonts w:ascii="Times New Roman" w:hAnsi="Times New Roman" w:cs="Times New Roman"/>
                <w:b w:val="0"/>
                <w:sz w:val="22"/>
                <w:szCs w:val="22"/>
                <w:lang w:eastAsia="ar-SA"/>
              </w:rPr>
              <w:t xml:space="preserve"> различного назначения</w:t>
            </w:r>
          </w:p>
        </w:tc>
        <w:tc>
          <w:tcPr>
            <w:tcW w:w="1899"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spacing w:val="-2"/>
                <w:sz w:val="22"/>
                <w:szCs w:val="22"/>
                <w:lang w:eastAsia="ar-SA"/>
              </w:rPr>
            </w:pPr>
            <w:r w:rsidRPr="00BE6F81">
              <w:rPr>
                <w:rFonts w:ascii="Times New Roman" w:hAnsi="Times New Roman" w:cs="Times New Roman"/>
                <w:b w:val="0"/>
                <w:spacing w:val="-2"/>
                <w:sz w:val="22"/>
                <w:szCs w:val="22"/>
                <w:lang w:eastAsia="ar-SA"/>
              </w:rPr>
              <w:t xml:space="preserve">% </w:t>
            </w:r>
            <w:r w:rsidR="00B15302" w:rsidRPr="00BE6F81">
              <w:rPr>
                <w:rFonts w:ascii="Times New Roman" w:hAnsi="Times New Roman" w:cs="Times New Roman"/>
                <w:b w:val="0"/>
                <w:spacing w:val="-2"/>
                <w:sz w:val="22"/>
                <w:szCs w:val="22"/>
                <w:lang w:eastAsia="ar-SA"/>
              </w:rPr>
              <w:t>общей вместимости</w:t>
            </w:r>
          </w:p>
        </w:tc>
        <w:tc>
          <w:tcPr>
            <w:tcW w:w="852"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pacing w:val="-2"/>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lang w:eastAsia="ar-SA"/>
              </w:rPr>
            </w:pPr>
            <w:r w:rsidRPr="00BE6F81">
              <w:rPr>
                <w:rFonts w:ascii="Times New Roman" w:hAnsi="Times New Roman" w:cs="Times New Roman"/>
                <w:b w:val="0"/>
                <w:sz w:val="22"/>
                <w:szCs w:val="22"/>
                <w:lang w:eastAsia="ar-SA"/>
              </w:rPr>
              <w:t>- расчетные показатели максимально допустимого уровня территориальной доступности общественны</w:t>
            </w:r>
            <w:r w:rsidRPr="00BE6F81">
              <w:rPr>
                <w:rFonts w:ascii="Times New Roman" w:hAnsi="Times New Roman" w:cs="Times New Roman"/>
                <w:b w:val="0"/>
                <w:sz w:val="22"/>
                <w:szCs w:val="22"/>
                <w:lang w:eastAsia="ar-SA"/>
              </w:rPr>
              <w:t>х</w:t>
            </w:r>
            <w:r w:rsidRPr="00BE6F81">
              <w:rPr>
                <w:rFonts w:ascii="Times New Roman" w:hAnsi="Times New Roman" w:cs="Times New Roman"/>
                <w:b w:val="0"/>
                <w:sz w:val="22"/>
                <w:szCs w:val="22"/>
                <w:lang w:eastAsia="ar-SA"/>
              </w:rPr>
              <w:t xml:space="preserve"> здани</w:t>
            </w:r>
            <w:r w:rsidRPr="00BE6F81">
              <w:rPr>
                <w:rFonts w:ascii="Times New Roman" w:hAnsi="Times New Roman" w:cs="Times New Roman"/>
                <w:b w:val="0"/>
                <w:sz w:val="22"/>
                <w:szCs w:val="22"/>
                <w:lang w:eastAsia="ar-SA"/>
              </w:rPr>
              <w:t>й</w:t>
            </w:r>
            <w:r w:rsidRPr="00BE6F81">
              <w:rPr>
                <w:rFonts w:ascii="Times New Roman" w:hAnsi="Times New Roman" w:cs="Times New Roman"/>
                <w:b w:val="0"/>
                <w:sz w:val="22"/>
                <w:szCs w:val="22"/>
                <w:lang w:eastAsia="ar-SA"/>
              </w:rPr>
              <w:t xml:space="preserve"> и сооружени</w:t>
            </w:r>
            <w:r w:rsidRPr="00BE6F81">
              <w:rPr>
                <w:rFonts w:ascii="Times New Roman" w:hAnsi="Times New Roman" w:cs="Times New Roman"/>
                <w:b w:val="0"/>
                <w:sz w:val="22"/>
                <w:szCs w:val="22"/>
                <w:lang w:eastAsia="ar-SA"/>
              </w:rPr>
              <w:t>й</w:t>
            </w:r>
            <w:r w:rsidRPr="00BE6F81">
              <w:rPr>
                <w:rFonts w:ascii="Times New Roman" w:hAnsi="Times New Roman" w:cs="Times New Roman"/>
                <w:b w:val="0"/>
                <w:sz w:val="22"/>
                <w:szCs w:val="22"/>
                <w:lang w:eastAsia="ar-SA"/>
              </w:rPr>
              <w:t xml:space="preserve"> различного назначения</w:t>
            </w:r>
          </w:p>
        </w:tc>
        <w:tc>
          <w:tcPr>
            <w:tcW w:w="1899" w:type="dxa"/>
            <w:vAlign w:val="center"/>
          </w:tcPr>
          <w:p w:rsidR="00AD56A5" w:rsidRPr="00BE6F81" w:rsidRDefault="00B15302" w:rsidP="00441C57">
            <w:pPr>
              <w:spacing w:line="245" w:lineRule="auto"/>
              <w:ind w:firstLine="0"/>
              <w:jc w:val="center"/>
              <w:rPr>
                <w:rFonts w:ascii="Times New Roman" w:hAnsi="Times New Roman" w:cs="Times New Roman"/>
                <w:b w:val="0"/>
                <w:sz w:val="22"/>
                <w:szCs w:val="22"/>
                <w:lang w:eastAsia="ar-SA"/>
              </w:rPr>
            </w:pPr>
            <w:r w:rsidRPr="00BE6F81">
              <w:rPr>
                <w:rFonts w:ascii="Times New Roman" w:hAnsi="Times New Roman" w:cs="Times New Roman"/>
                <w:b w:val="0"/>
                <w:sz w:val="22"/>
                <w:szCs w:val="22"/>
                <w:lang w:eastAsia="ar-SA"/>
              </w:rPr>
              <w:t>м</w:t>
            </w:r>
          </w:p>
        </w:tc>
        <w:tc>
          <w:tcPr>
            <w:tcW w:w="852" w:type="dxa"/>
            <w:vAlign w:val="center"/>
          </w:tcPr>
          <w:p w:rsidR="00AD56A5" w:rsidRPr="00BE6F81" w:rsidRDefault="00AD56A5" w:rsidP="00441C57">
            <w:pPr>
              <w:suppressAutoHyphens/>
              <w:spacing w:line="245" w:lineRule="auto"/>
              <w:ind w:left="-57" w:right="-57" w:firstLine="0"/>
              <w:jc w:val="center"/>
              <w:rPr>
                <w:rFonts w:ascii="Times New Roman" w:hAnsi="Times New Roman" w:cs="Times New Roman"/>
                <w:b w:val="0"/>
                <w:bCs w:val="0"/>
                <w:spacing w:val="-2"/>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077"/>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автостоянками (парковками) транспортных средств личного пользования на участках около или внутри объектов обсл</w:t>
            </w:r>
            <w:r w:rsidRPr="00BE6F81">
              <w:rPr>
                <w:rFonts w:ascii="Times New Roman" w:hAnsi="Times New Roman" w:cs="Times New Roman"/>
                <w:b w:val="0"/>
                <w:bCs w:val="0"/>
                <w:sz w:val="22"/>
                <w:szCs w:val="22"/>
              </w:rPr>
              <w:t>у</w:t>
            </w:r>
            <w:r w:rsidRPr="00BE6F81">
              <w:rPr>
                <w:rFonts w:ascii="Times New Roman" w:hAnsi="Times New Roman" w:cs="Times New Roman"/>
                <w:b w:val="0"/>
                <w:bCs w:val="0"/>
                <w:sz w:val="22"/>
                <w:szCs w:val="22"/>
              </w:rPr>
              <w:t>живания</w:t>
            </w:r>
          </w:p>
        </w:tc>
        <w:tc>
          <w:tcPr>
            <w:tcW w:w="1899" w:type="dxa"/>
            <w:vAlign w:val="center"/>
          </w:tcPr>
          <w:p w:rsidR="00AD56A5" w:rsidRPr="00BE6F81" w:rsidRDefault="00AD56A5" w:rsidP="00441C57">
            <w:pPr>
              <w:spacing w:line="245" w:lineRule="auto"/>
              <w:ind w:firstLine="0"/>
              <w:rPr>
                <w:rFonts w:ascii="Times New Roman" w:hAnsi="Times New Roman" w:cs="Times New Roman"/>
                <w:b w:val="0"/>
                <w:bCs w:val="0"/>
                <w:sz w:val="22"/>
                <w:szCs w:val="22"/>
              </w:rPr>
            </w:pPr>
            <w:r w:rsidRPr="00BE6F81">
              <w:rPr>
                <w:rFonts w:ascii="Times New Roman" w:hAnsi="Times New Roman" w:cs="Times New Roman"/>
                <w:b w:val="0"/>
                <w:bCs w:val="0"/>
                <w:spacing w:val="-2"/>
                <w:sz w:val="22"/>
                <w:szCs w:val="22"/>
              </w:rPr>
              <w:t>% машино-мест</w:t>
            </w:r>
          </w:p>
        </w:tc>
        <w:tc>
          <w:tcPr>
            <w:tcW w:w="852" w:type="dxa"/>
            <w:vAlign w:val="center"/>
          </w:tcPr>
          <w:p w:rsidR="00AD56A5" w:rsidRPr="00BE6F81" w:rsidRDefault="00AD56A5" w:rsidP="00441C57">
            <w:pPr>
              <w:suppressAutoHyphens/>
              <w:spacing w:line="245" w:lineRule="auto"/>
              <w:ind w:left="142" w:right="-57" w:firstLine="0"/>
              <w:jc w:val="center"/>
              <w:rPr>
                <w:rFonts w:ascii="Times New Roman" w:hAnsi="Times New Roman" w:cs="Times New Roman"/>
                <w:b w:val="0"/>
                <w:bCs w:val="0"/>
                <w:spacing w:val="-2"/>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077"/>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автостоянок (парковок) транспортных средств личного пользования на участках около или внутри объектов обслуживания</w:t>
            </w:r>
          </w:p>
        </w:tc>
        <w:tc>
          <w:tcPr>
            <w:tcW w:w="1899" w:type="dxa"/>
            <w:vAlign w:val="center"/>
          </w:tcPr>
          <w:p w:rsidR="00AD56A5" w:rsidRPr="00BE6F81" w:rsidRDefault="00AD56A5" w:rsidP="00441C57">
            <w:pPr>
              <w:spacing w:line="245" w:lineRule="auto"/>
              <w:ind w:firstLine="0"/>
              <w:jc w:val="center"/>
              <w:rPr>
                <w:rFonts w:ascii="Times New Roman" w:hAnsi="Times New Roman" w:cs="Times New Roman"/>
                <w:b w:val="0"/>
                <w:bCs w:val="0"/>
                <w:spacing w:val="-2"/>
                <w:sz w:val="22"/>
                <w:szCs w:val="22"/>
              </w:rPr>
            </w:pPr>
            <w:r w:rsidRPr="00BE6F81">
              <w:rPr>
                <w:rFonts w:ascii="Times New Roman" w:hAnsi="Times New Roman" w:cs="Times New Roman"/>
                <w:b w:val="0"/>
                <w:bCs w:val="0"/>
                <w:sz w:val="22"/>
                <w:szCs w:val="22"/>
              </w:rPr>
              <w:t>м</w:t>
            </w:r>
          </w:p>
        </w:tc>
        <w:tc>
          <w:tcPr>
            <w:tcW w:w="852"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 остановками специализированных средств общественного транспорта, перевозящих только инвалидов</w:t>
            </w:r>
          </w:p>
        </w:tc>
        <w:tc>
          <w:tcPr>
            <w:tcW w:w="1899" w:type="dxa"/>
            <w:vAlign w:val="center"/>
          </w:tcPr>
          <w:p w:rsidR="00AD56A5" w:rsidRPr="00BE6F81" w:rsidRDefault="00AD56A5" w:rsidP="00441C57">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c>
          <w:tcPr>
            <w:tcW w:w="852"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hAnsi="Times New Roman" w:cs="Times New Roman"/>
                <w:b w:val="0"/>
                <w:bCs w:val="0"/>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1077"/>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BE6F81">
              <w:rPr>
                <w:rFonts w:ascii="Times New Roman" w:hAnsi="Times New Roman" w:cs="Times New Roman"/>
                <w:b w:val="0"/>
                <w:sz w:val="22"/>
                <w:szCs w:val="22"/>
              </w:rPr>
              <w:t xml:space="preserve"> </w:t>
            </w:r>
            <w:r w:rsidRPr="00BE6F81">
              <w:rPr>
                <w:rFonts w:ascii="Times New Roman" w:hAnsi="Times New Roman" w:cs="Times New Roman"/>
                <w:b w:val="0"/>
                <w:bCs w:val="0"/>
                <w:sz w:val="22"/>
                <w:szCs w:val="22"/>
              </w:rPr>
              <w:t>остановок специализированных средств общественного транспорта, перевозящих только инвалидов</w:t>
            </w:r>
          </w:p>
        </w:tc>
        <w:tc>
          <w:tcPr>
            <w:tcW w:w="1899" w:type="dxa"/>
            <w:vAlign w:val="center"/>
          </w:tcPr>
          <w:p w:rsidR="00AD56A5" w:rsidRPr="00BE6F81" w:rsidRDefault="00AD56A5" w:rsidP="00441C57">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м</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bCs w:val="0"/>
                <w:spacing w:val="2"/>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851"/>
          <w:jc w:val="center"/>
        </w:trPr>
        <w:tc>
          <w:tcPr>
            <w:tcW w:w="6707" w:type="dxa"/>
            <w:vAlign w:val="center"/>
          </w:tcPr>
          <w:p w:rsidR="00AD56A5" w:rsidRPr="00BE6F81" w:rsidRDefault="00AD56A5" w:rsidP="00441C57">
            <w:pPr>
              <w:suppressAutoHyphens/>
              <w:spacing w:line="245" w:lineRule="auto"/>
              <w:ind w:firstLine="0"/>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Нормативы градостроительного проектирования по размещению объектов, доступных для инвалидов и маломобильных групп населения</w:t>
            </w:r>
          </w:p>
        </w:tc>
        <w:tc>
          <w:tcPr>
            <w:tcW w:w="1899" w:type="dxa"/>
            <w:vAlign w:val="center"/>
          </w:tcPr>
          <w:p w:rsidR="00AD56A5" w:rsidRPr="00BE6F81" w:rsidRDefault="00AD56A5" w:rsidP="00441C57">
            <w:pPr>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по таблице 19.2 нормат</w:t>
            </w:r>
            <w:r w:rsidRPr="00BE6F81">
              <w:rPr>
                <w:rFonts w:ascii="Times New Roman" w:hAnsi="Times New Roman" w:cs="Times New Roman"/>
                <w:b w:val="0"/>
                <w:sz w:val="22"/>
                <w:szCs w:val="22"/>
              </w:rPr>
              <w:t>и</w:t>
            </w:r>
            <w:r w:rsidRPr="00BE6F81">
              <w:rPr>
                <w:rFonts w:ascii="Times New Roman" w:hAnsi="Times New Roman" w:cs="Times New Roman"/>
                <w:b w:val="0"/>
                <w:sz w:val="22"/>
                <w:szCs w:val="22"/>
              </w:rPr>
              <w:t>вов</w:t>
            </w:r>
          </w:p>
        </w:tc>
        <w:tc>
          <w:tcPr>
            <w:tcW w:w="85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bCs w:val="0"/>
                <w:spacing w:val="2"/>
                <w:sz w:val="22"/>
                <w:szCs w:val="22"/>
              </w:rPr>
            </w:pPr>
          </w:p>
        </w:tc>
        <w:tc>
          <w:tcPr>
            <w:tcW w:w="602" w:type="dxa"/>
            <w:vAlign w:val="center"/>
          </w:tcPr>
          <w:p w:rsidR="00AD56A5" w:rsidRPr="00BE6F81" w:rsidRDefault="00AD56A5" w:rsidP="00441C57">
            <w:pPr>
              <w:suppressAutoHyphens/>
              <w:spacing w:line="245" w:lineRule="auto"/>
              <w:ind w:firstLine="0"/>
              <w:jc w:val="center"/>
              <w:rPr>
                <w:rFonts w:ascii="Times New Roman" w:hAnsi="Times New Roman" w:cs="Times New Roman"/>
                <w:b w:val="0"/>
                <w:sz w:val="22"/>
                <w:szCs w:val="22"/>
              </w:rPr>
            </w:pPr>
            <w:r w:rsidRPr="00BE6F81">
              <w:rPr>
                <w:rFonts w:ascii="Times New Roman" w:hAnsi="Times New Roman" w:cs="Times New Roman"/>
                <w:b w:val="0"/>
                <w:sz w:val="22"/>
                <w:szCs w:val="22"/>
              </w:rPr>
              <w:t>+</w:t>
            </w:r>
          </w:p>
        </w:tc>
      </w:tr>
      <w:tr w:rsidR="00AD56A5" w:rsidRPr="00BE6F81">
        <w:trPr>
          <w:trHeight w:val="340"/>
          <w:jc w:val="center"/>
        </w:trPr>
        <w:tc>
          <w:tcPr>
            <w:tcW w:w="10060" w:type="dxa"/>
            <w:gridSpan w:val="4"/>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sz w:val="22"/>
                <w:szCs w:val="22"/>
              </w:rPr>
              <w:lastRenderedPageBreak/>
              <w:t xml:space="preserve">Нормативные требования к охране окружающей среды </w:t>
            </w:r>
          </w:p>
        </w:tc>
      </w:tr>
      <w:tr w:rsidR="00AD56A5" w:rsidRPr="00BE6F81">
        <w:trPr>
          <w:trHeight w:val="1332"/>
          <w:jc w:val="center"/>
        </w:trPr>
        <w:tc>
          <w:tcPr>
            <w:tcW w:w="6707" w:type="dxa"/>
            <w:vAlign w:val="center"/>
          </w:tcPr>
          <w:p w:rsidR="00AD56A5" w:rsidRPr="00BE6F81" w:rsidRDefault="00AD56A5" w:rsidP="00441C57">
            <w:pPr>
              <w:suppressAutoHyphens/>
              <w:spacing w:line="245" w:lineRule="auto"/>
              <w:ind w:firstLine="0"/>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xml:space="preserve">Расчетные показатели </w:t>
            </w:r>
            <w:r w:rsidRPr="00BE6F81">
              <w:rPr>
                <w:rFonts w:ascii="Times New Roman" w:hAnsi="Times New Roman" w:cs="Times New Roman"/>
                <w:b w:val="0"/>
                <w:sz w:val="22"/>
                <w:szCs w:val="22"/>
              </w:rPr>
              <w:t xml:space="preserve">минимально допустимого уровня обеспеченности </w:t>
            </w:r>
            <w:r w:rsidRPr="00BE6F81">
              <w:rPr>
                <w:rFonts w:ascii="Times New Roman" w:hAnsi="Times New Roman" w:cs="Times New Roman"/>
                <w:b w:val="0"/>
                <w:bCs w:val="0"/>
                <w:sz w:val="22"/>
                <w:szCs w:val="22"/>
              </w:rPr>
              <w:t xml:space="preserve">объектами, необходимыми </w:t>
            </w:r>
            <w:r w:rsidRPr="00BE6F81">
              <w:rPr>
                <w:rFonts w:ascii="Times New Roman" w:hAnsi="Times New Roman" w:cs="Times New Roman"/>
                <w:b w:val="0"/>
                <w:sz w:val="22"/>
                <w:szCs w:val="22"/>
              </w:rPr>
              <w:t>для организации мероприятий по охране окружающей среды в границах городского округа, и максимально допустимого уровня территориальной доступности таких объектов для населения городского округа:</w:t>
            </w:r>
          </w:p>
        </w:tc>
        <w:tc>
          <w:tcPr>
            <w:tcW w:w="1899"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eastAsia="Calibri" w:hAnsi="Times New Roman" w:cs="Times New Roman"/>
                <w:b w:val="0"/>
                <w:sz w:val="22"/>
                <w:szCs w:val="22"/>
              </w:rPr>
            </w:pP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1049"/>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расчетные показатели минимально допустимого уровня обеспеченности</w:t>
            </w:r>
            <w:r w:rsidRPr="00BE6F81">
              <w:rPr>
                <w:rFonts w:ascii="Times New Roman" w:hAnsi="Times New Roman" w:cs="Times New Roman"/>
                <w:b w:val="0"/>
                <w:sz w:val="22"/>
                <w:szCs w:val="22"/>
              </w:rPr>
              <w:t xml:space="preserve"> административными зданиями, в том числе лабораториями, осуществляющими контроль за состоянием окружающей среды</w:t>
            </w:r>
          </w:p>
        </w:tc>
        <w:tc>
          <w:tcPr>
            <w:tcW w:w="1899"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объект / округ</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sz w:val="22"/>
                <w:szCs w:val="22"/>
              </w:rPr>
            </w:pPr>
            <w:r w:rsidRPr="00BE6F81">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00B15302" w:rsidRPr="00BE6F81">
              <w:rPr>
                <w:rFonts w:ascii="Times New Roman" w:hAnsi="Times New Roman" w:cs="Times New Roman"/>
                <w:b w:val="0"/>
                <w:sz w:val="22"/>
                <w:szCs w:val="22"/>
              </w:rPr>
              <w:t xml:space="preserve"> административных зданий</w:t>
            </w:r>
          </w:p>
        </w:tc>
        <w:tc>
          <w:tcPr>
            <w:tcW w:w="3353" w:type="dxa"/>
            <w:gridSpan w:val="3"/>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sz w:val="22"/>
                <w:szCs w:val="22"/>
              </w:rPr>
              <w:t>не нормируются</w:t>
            </w:r>
          </w:p>
        </w:tc>
      </w:tr>
      <w:tr w:rsidR="00AD56A5" w:rsidRPr="00BE6F81">
        <w:trPr>
          <w:trHeight w:val="272"/>
          <w:jc w:val="center"/>
        </w:trPr>
        <w:tc>
          <w:tcPr>
            <w:tcW w:w="6707" w:type="dxa"/>
            <w:vAlign w:val="center"/>
          </w:tcPr>
          <w:p w:rsidR="00AD56A5" w:rsidRPr="00BE6F81" w:rsidRDefault="00AD56A5" w:rsidP="00441C57">
            <w:pPr>
              <w:suppressAutoHyphens/>
              <w:spacing w:line="245" w:lineRule="auto"/>
              <w:ind w:left="142" w:hanging="142"/>
              <w:jc w:val="left"/>
              <w:rPr>
                <w:rFonts w:ascii="Times New Roman" w:hAnsi="Times New Roman" w:cs="Times New Roman"/>
                <w:b w:val="0"/>
                <w:bCs w:val="0"/>
                <w:sz w:val="22"/>
                <w:szCs w:val="22"/>
              </w:rPr>
            </w:pPr>
            <w:r w:rsidRPr="00BE6F81">
              <w:rPr>
                <w:rFonts w:ascii="Times New Roman" w:hAnsi="Times New Roman" w:cs="Times New Roman"/>
                <w:b w:val="0"/>
                <w:bCs w:val="0"/>
                <w:sz w:val="22"/>
                <w:szCs w:val="22"/>
              </w:rPr>
              <w:t xml:space="preserve">- размеры земельных участков </w:t>
            </w:r>
            <w:r w:rsidR="00B15302" w:rsidRPr="00BE6F81">
              <w:rPr>
                <w:rFonts w:ascii="Times New Roman" w:hAnsi="Times New Roman" w:cs="Times New Roman"/>
                <w:b w:val="0"/>
                <w:sz w:val="22"/>
                <w:szCs w:val="22"/>
              </w:rPr>
              <w:t>административных зданий</w:t>
            </w:r>
          </w:p>
        </w:tc>
        <w:tc>
          <w:tcPr>
            <w:tcW w:w="1899"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га/ объект</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533"/>
          <w:jc w:val="center"/>
        </w:trPr>
        <w:tc>
          <w:tcPr>
            <w:tcW w:w="6707" w:type="dxa"/>
            <w:vAlign w:val="center"/>
          </w:tcPr>
          <w:p w:rsidR="00AD56A5" w:rsidRPr="00BE6F81" w:rsidRDefault="00AD56A5" w:rsidP="00441C57">
            <w:pPr>
              <w:suppressAutoHyphens/>
              <w:spacing w:line="245" w:lineRule="auto"/>
              <w:ind w:firstLine="0"/>
              <w:jc w:val="left"/>
              <w:rPr>
                <w:rFonts w:ascii="Times New Roman" w:eastAsia="Calibri" w:hAnsi="Times New Roman" w:cs="Times New Roman"/>
                <w:b w:val="0"/>
                <w:bCs w:val="0"/>
                <w:sz w:val="22"/>
                <w:szCs w:val="22"/>
              </w:rPr>
            </w:pPr>
            <w:r w:rsidRPr="00BE6F81">
              <w:rPr>
                <w:rFonts w:ascii="Times New Roman" w:hAnsi="Times New Roman" w:cs="Times New Roman"/>
                <w:b w:val="0"/>
                <w:sz w:val="22"/>
                <w:szCs w:val="22"/>
              </w:rPr>
              <w:t xml:space="preserve">Предельные значения допустимых уровней воздействия на </w:t>
            </w:r>
            <w:r w:rsidRPr="00BE6F81">
              <w:rPr>
                <w:rFonts w:ascii="Times New Roman" w:hAnsi="Times New Roman" w:cs="Times New Roman"/>
                <w:b w:val="0"/>
                <w:spacing w:val="-2"/>
                <w:sz w:val="22"/>
                <w:szCs w:val="22"/>
              </w:rPr>
              <w:t>окружающую</w:t>
            </w:r>
            <w:r w:rsidRPr="00BE6F81">
              <w:rPr>
                <w:rFonts w:ascii="Times New Roman" w:hAnsi="Times New Roman" w:cs="Times New Roman"/>
                <w:spacing w:val="-2"/>
                <w:sz w:val="22"/>
                <w:szCs w:val="22"/>
              </w:rPr>
              <w:t xml:space="preserve"> </w:t>
            </w:r>
            <w:r w:rsidRPr="00BE6F81">
              <w:rPr>
                <w:rFonts w:ascii="Times New Roman" w:hAnsi="Times New Roman" w:cs="Times New Roman"/>
                <w:b w:val="0"/>
                <w:sz w:val="22"/>
                <w:szCs w:val="22"/>
              </w:rPr>
              <w:t>среду и человека</w:t>
            </w:r>
          </w:p>
        </w:tc>
        <w:tc>
          <w:tcPr>
            <w:tcW w:w="1899"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дБА, ПДУ, ПДК</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firstLine="0"/>
              <w:jc w:val="left"/>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 xml:space="preserve">Предельные значения допустимых уровней радиационного воздействия на </w:t>
            </w:r>
            <w:r w:rsidRPr="00BE6F81">
              <w:rPr>
                <w:rFonts w:ascii="Times New Roman" w:hAnsi="Times New Roman" w:cs="Times New Roman"/>
                <w:b w:val="0"/>
                <w:spacing w:val="-2"/>
                <w:sz w:val="22"/>
                <w:szCs w:val="22"/>
              </w:rPr>
              <w:t xml:space="preserve">окружающую </w:t>
            </w:r>
            <w:r w:rsidRPr="00BE6F81">
              <w:rPr>
                <w:rFonts w:ascii="Times New Roman" w:eastAsia="Calibri" w:hAnsi="Times New Roman" w:cs="Times New Roman"/>
                <w:b w:val="0"/>
                <w:bCs w:val="0"/>
                <w:sz w:val="22"/>
                <w:szCs w:val="22"/>
              </w:rPr>
              <w:t>среду и человека при отводе земельных участков под застройку</w:t>
            </w:r>
          </w:p>
        </w:tc>
        <w:tc>
          <w:tcPr>
            <w:tcW w:w="1899" w:type="dxa"/>
            <w:vAlign w:val="center"/>
          </w:tcPr>
          <w:p w:rsidR="00AD56A5" w:rsidRPr="00BE6F81" w:rsidRDefault="00AD56A5" w:rsidP="00441C57">
            <w:pPr>
              <w:suppressAutoHyphens/>
              <w:spacing w:line="245" w:lineRule="auto"/>
              <w:ind w:firstLine="0"/>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мкЗв/ч, мБк/м</w:t>
            </w:r>
            <w:r w:rsidRPr="00BE6F81">
              <w:rPr>
                <w:rFonts w:ascii="Times New Roman" w:eastAsia="Calibri" w:hAnsi="Times New Roman" w:cs="Times New Roman"/>
                <w:b w:val="0"/>
                <w:bCs w:val="0"/>
                <w:sz w:val="22"/>
                <w:szCs w:val="22"/>
                <w:vertAlign w:val="superscript"/>
              </w:rPr>
              <w:t>2</w:t>
            </w:r>
            <w:r w:rsidRPr="00BE6F81">
              <w:rPr>
                <w:rFonts w:ascii="Times New Roman" w:eastAsia="Calibri" w:hAnsi="Times New Roman" w:cs="Times New Roman"/>
                <w:b w:val="0"/>
                <w:bCs w:val="0"/>
                <w:sz w:val="22"/>
                <w:szCs w:val="22"/>
              </w:rPr>
              <w:t>с</w:t>
            </w:r>
          </w:p>
        </w:tc>
        <w:tc>
          <w:tcPr>
            <w:tcW w:w="852" w:type="dxa"/>
            <w:vAlign w:val="center"/>
          </w:tcPr>
          <w:p w:rsidR="00AD56A5" w:rsidRPr="00BE6F81" w:rsidRDefault="00AD56A5" w:rsidP="00441C57">
            <w:pPr>
              <w:suppressAutoHyphens/>
              <w:autoSpaceDE w:val="0"/>
              <w:autoSpaceDN w:val="0"/>
              <w:adjustRightInd w:val="0"/>
              <w:spacing w:line="245" w:lineRule="auto"/>
              <w:ind w:firstLine="0"/>
              <w:jc w:val="center"/>
              <w:rPr>
                <w:rFonts w:ascii="Times New Roman" w:eastAsia="Calibri" w:hAnsi="Times New Roman" w:cs="Times New Roman"/>
                <w:b w:val="0"/>
                <w:bCs w:val="0"/>
                <w:sz w:val="22"/>
                <w:szCs w:val="22"/>
              </w:rPr>
            </w:pP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right="-57"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bCs w:val="0"/>
                <w:sz w:val="22"/>
                <w:szCs w:val="22"/>
              </w:rPr>
              <w:t xml:space="preserve">Нормативные параметры размещения </w:t>
            </w:r>
            <w:r w:rsidRPr="00BE6F81">
              <w:rPr>
                <w:rFonts w:ascii="Times New Roman" w:eastAsia="Calibri" w:hAnsi="Times New Roman" w:cs="Times New Roman"/>
                <w:b w:val="0"/>
                <w:sz w:val="22"/>
                <w:szCs w:val="22"/>
              </w:rPr>
              <w:t>производственных предприятий, сооружений и иных объектов, оказывающих негативное воздействие на окружающую среду</w:t>
            </w:r>
          </w:p>
        </w:tc>
        <w:tc>
          <w:tcPr>
            <w:tcW w:w="1899" w:type="dxa"/>
            <w:vAlign w:val="center"/>
          </w:tcPr>
          <w:p w:rsidR="00AD56A5" w:rsidRPr="00BE6F81" w:rsidRDefault="00AD56A5" w:rsidP="00441C57">
            <w:pPr>
              <w:suppressAutoHyphens/>
              <w:spacing w:line="245" w:lineRule="auto"/>
              <w:ind w:firstLine="0"/>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 xml:space="preserve">по таблице 20.4 </w:t>
            </w:r>
            <w:r w:rsidRPr="00BE6F81">
              <w:rPr>
                <w:rFonts w:ascii="Times New Roman" w:hAnsi="Times New Roman" w:cs="Times New Roman"/>
                <w:b w:val="0"/>
                <w:bCs w:val="0"/>
                <w:sz w:val="22"/>
                <w:szCs w:val="22"/>
              </w:rPr>
              <w:t>нормативов</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1049"/>
          <w:jc w:val="center"/>
        </w:trPr>
        <w:tc>
          <w:tcPr>
            <w:tcW w:w="6707" w:type="dxa"/>
            <w:vAlign w:val="center"/>
          </w:tcPr>
          <w:p w:rsidR="00AD56A5" w:rsidRPr="00BE6F81" w:rsidRDefault="00AD56A5" w:rsidP="00441C57">
            <w:pPr>
              <w:suppressAutoHyphens/>
              <w:spacing w:line="245" w:lineRule="auto"/>
              <w:ind w:right="-57"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Нормативные параметры и расчетные показатели санитарно-защитных зон для производственных предприятий, сооружений и иных объектов, являющихся источниками воздействия на окружающую среду обитания и здоровье человека</w:t>
            </w:r>
          </w:p>
        </w:tc>
        <w:tc>
          <w:tcPr>
            <w:tcW w:w="1899" w:type="dxa"/>
            <w:vAlign w:val="center"/>
          </w:tcPr>
          <w:p w:rsidR="00AD56A5" w:rsidRPr="00BE6F81" w:rsidRDefault="00AD56A5" w:rsidP="00441C57">
            <w:pPr>
              <w:suppressAutoHyphens/>
              <w:spacing w:line="245" w:lineRule="auto"/>
              <w:ind w:firstLine="0"/>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 xml:space="preserve">по таблице 20.5 </w:t>
            </w:r>
            <w:r w:rsidRPr="00BE6F81">
              <w:rPr>
                <w:rFonts w:ascii="Times New Roman" w:hAnsi="Times New Roman" w:cs="Times New Roman"/>
                <w:b w:val="0"/>
                <w:bCs w:val="0"/>
                <w:sz w:val="22"/>
                <w:szCs w:val="22"/>
              </w:rPr>
              <w:t>нормативов</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r w:rsidR="00AD56A5" w:rsidRPr="00BE6F81">
        <w:trPr>
          <w:trHeight w:val="794"/>
          <w:jc w:val="center"/>
        </w:trPr>
        <w:tc>
          <w:tcPr>
            <w:tcW w:w="6707" w:type="dxa"/>
            <w:vAlign w:val="center"/>
          </w:tcPr>
          <w:p w:rsidR="00AD56A5" w:rsidRPr="00BE6F81" w:rsidRDefault="00AD56A5" w:rsidP="00441C57">
            <w:pPr>
              <w:suppressAutoHyphens/>
              <w:spacing w:line="245" w:lineRule="auto"/>
              <w:ind w:firstLine="0"/>
              <w:jc w:val="left"/>
              <w:rPr>
                <w:rFonts w:ascii="Times New Roman" w:eastAsia="Calibri" w:hAnsi="Times New Roman" w:cs="Times New Roman"/>
                <w:b w:val="0"/>
                <w:sz w:val="22"/>
                <w:szCs w:val="22"/>
              </w:rPr>
            </w:pPr>
            <w:r w:rsidRPr="00BE6F81">
              <w:rPr>
                <w:rFonts w:ascii="Times New Roman" w:eastAsia="Calibri" w:hAnsi="Times New Roman" w:cs="Times New Roman"/>
                <w:b w:val="0"/>
                <w:sz w:val="22"/>
                <w:szCs w:val="22"/>
              </w:rPr>
              <w:t xml:space="preserve">Нормативные параметры и расчетные показатели при проектировании водоохранных зон, прибрежных защитных и </w:t>
            </w:r>
            <w:r w:rsidR="00AB0F6B" w:rsidRPr="00BE6F81">
              <w:rPr>
                <w:rFonts w:ascii="Times New Roman" w:eastAsia="Calibri" w:hAnsi="Times New Roman" w:cs="Times New Roman"/>
                <w:b w:val="0"/>
                <w:sz w:val="22"/>
                <w:szCs w:val="22"/>
              </w:rPr>
              <w:t>береговых полос водных объектов</w:t>
            </w:r>
          </w:p>
        </w:tc>
        <w:tc>
          <w:tcPr>
            <w:tcW w:w="1899" w:type="dxa"/>
            <w:vAlign w:val="center"/>
          </w:tcPr>
          <w:p w:rsidR="00AD56A5" w:rsidRPr="00BE6F81" w:rsidRDefault="00AD56A5" w:rsidP="00441C57">
            <w:pPr>
              <w:suppressAutoHyphens/>
              <w:spacing w:line="245" w:lineRule="auto"/>
              <w:ind w:firstLine="0"/>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 xml:space="preserve">по таблице 20.6 </w:t>
            </w:r>
            <w:r w:rsidRPr="00BE6F81">
              <w:rPr>
                <w:rFonts w:ascii="Times New Roman" w:hAnsi="Times New Roman" w:cs="Times New Roman"/>
                <w:b w:val="0"/>
                <w:bCs w:val="0"/>
                <w:sz w:val="22"/>
                <w:szCs w:val="22"/>
              </w:rPr>
              <w:t>нормативов</w:t>
            </w:r>
          </w:p>
        </w:tc>
        <w:tc>
          <w:tcPr>
            <w:tcW w:w="85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c>
          <w:tcPr>
            <w:tcW w:w="602" w:type="dxa"/>
            <w:vAlign w:val="center"/>
          </w:tcPr>
          <w:p w:rsidR="00AD56A5" w:rsidRPr="00BE6F81" w:rsidRDefault="00AD56A5" w:rsidP="00441C57">
            <w:pPr>
              <w:suppressAutoHyphens/>
              <w:autoSpaceDE w:val="0"/>
              <w:autoSpaceDN w:val="0"/>
              <w:adjustRightInd w:val="0"/>
              <w:spacing w:line="245" w:lineRule="auto"/>
              <w:ind w:firstLine="27"/>
              <w:jc w:val="center"/>
              <w:rPr>
                <w:rFonts w:ascii="Times New Roman" w:eastAsia="Calibri" w:hAnsi="Times New Roman" w:cs="Times New Roman"/>
                <w:b w:val="0"/>
                <w:bCs w:val="0"/>
                <w:sz w:val="22"/>
                <w:szCs w:val="22"/>
              </w:rPr>
            </w:pPr>
            <w:r w:rsidRPr="00BE6F81">
              <w:rPr>
                <w:rFonts w:ascii="Times New Roman" w:eastAsia="Calibri" w:hAnsi="Times New Roman" w:cs="Times New Roman"/>
                <w:b w:val="0"/>
                <w:bCs w:val="0"/>
                <w:sz w:val="22"/>
                <w:szCs w:val="22"/>
              </w:rPr>
              <w:t>+</w:t>
            </w:r>
          </w:p>
        </w:tc>
      </w:tr>
    </w:tbl>
    <w:p w:rsidR="009E73FC" w:rsidRPr="00BE6F81" w:rsidRDefault="009E73FC" w:rsidP="00A10B4A">
      <w:pPr>
        <w:spacing w:line="239" w:lineRule="auto"/>
        <w:ind w:firstLine="720"/>
        <w:rPr>
          <w:rFonts w:ascii="Times New Roman" w:hAnsi="Times New Roman" w:cs="Times New Roman"/>
          <w:b w:val="0"/>
          <w:bCs w:val="0"/>
          <w:sz w:val="24"/>
          <w:szCs w:val="24"/>
        </w:rPr>
      </w:pPr>
    </w:p>
    <w:p w:rsidR="007C79BE" w:rsidRPr="00BE6F81" w:rsidRDefault="007C79BE" w:rsidP="00A10B4A">
      <w:pPr>
        <w:spacing w:line="239" w:lineRule="auto"/>
        <w:ind w:firstLine="720"/>
        <w:rPr>
          <w:rFonts w:ascii="Times New Roman" w:hAnsi="Times New Roman" w:cs="Times New Roman"/>
          <w:b w:val="0"/>
          <w:bCs w:val="0"/>
          <w:sz w:val="24"/>
          <w:szCs w:val="24"/>
        </w:rPr>
      </w:pPr>
    </w:p>
    <w:p w:rsidR="00412AD9" w:rsidRPr="00BE6F81" w:rsidRDefault="00412AD9" w:rsidP="00A10B4A">
      <w:pPr>
        <w:spacing w:line="239" w:lineRule="auto"/>
        <w:ind w:firstLine="720"/>
        <w:rPr>
          <w:rFonts w:ascii="Times New Roman" w:hAnsi="Times New Roman" w:cs="Times New Roman"/>
          <w:b w:val="0"/>
          <w:bCs w:val="0"/>
          <w:sz w:val="2"/>
          <w:szCs w:val="2"/>
        </w:rPr>
        <w:sectPr w:rsidR="00412AD9" w:rsidRPr="00BE6F81" w:rsidSect="00A575BB">
          <w:footnotePr>
            <w:numFmt w:val="chicago"/>
            <w:numRestart w:val="eachPage"/>
          </w:footnotePr>
          <w:pgSz w:w="11906" w:h="16838" w:code="9"/>
          <w:pgMar w:top="1134" w:right="624" w:bottom="1134" w:left="1134" w:header="709" w:footer="658" w:gutter="0"/>
          <w:cols w:space="708"/>
          <w:docGrid w:linePitch="360"/>
        </w:sectPr>
      </w:pPr>
    </w:p>
    <w:tbl>
      <w:tblPr>
        <w:tblW w:w="0" w:type="auto"/>
        <w:tblLook w:val="01E0"/>
      </w:tblPr>
      <w:tblGrid>
        <w:gridCol w:w="6204"/>
        <w:gridCol w:w="4160"/>
      </w:tblGrid>
      <w:tr w:rsidR="001E6E03" w:rsidRPr="00BE6F81">
        <w:tc>
          <w:tcPr>
            <w:tcW w:w="6204" w:type="dxa"/>
            <w:shd w:val="clear" w:color="auto" w:fill="auto"/>
          </w:tcPr>
          <w:p w:rsidR="001E6E03" w:rsidRPr="00BE6F81" w:rsidRDefault="001E6E03" w:rsidP="00D30806">
            <w:pPr>
              <w:pStyle w:val="afd"/>
              <w:rPr>
                <w:color w:val="auto"/>
              </w:rPr>
            </w:pPr>
          </w:p>
        </w:tc>
        <w:tc>
          <w:tcPr>
            <w:tcW w:w="4160" w:type="dxa"/>
            <w:shd w:val="clear" w:color="auto" w:fill="auto"/>
          </w:tcPr>
          <w:p w:rsidR="001E6E03" w:rsidRPr="00BE6F81" w:rsidRDefault="001E6E03" w:rsidP="00D30806">
            <w:pPr>
              <w:pStyle w:val="afd"/>
              <w:rPr>
                <w:b w:val="0"/>
                <w:color w:val="auto"/>
              </w:rPr>
            </w:pPr>
            <w:r w:rsidRPr="00BE6F81">
              <w:rPr>
                <w:b w:val="0"/>
                <w:color w:val="auto"/>
              </w:rPr>
              <w:t>Приложение № 1</w:t>
            </w:r>
          </w:p>
          <w:p w:rsidR="00B75EDA" w:rsidRPr="00BE6F81" w:rsidRDefault="001E6E03" w:rsidP="00D30806">
            <w:pPr>
              <w:pStyle w:val="afd"/>
              <w:rPr>
                <w:b w:val="0"/>
                <w:color w:val="auto"/>
              </w:rPr>
            </w:pPr>
            <w:r w:rsidRPr="00BE6F81">
              <w:rPr>
                <w:b w:val="0"/>
                <w:color w:val="auto"/>
              </w:rPr>
              <w:t xml:space="preserve">к нормативам </w:t>
            </w:r>
          </w:p>
          <w:p w:rsidR="00B75EDA" w:rsidRPr="00BE6F81" w:rsidRDefault="001E6E03" w:rsidP="00D30806">
            <w:pPr>
              <w:pStyle w:val="afd"/>
              <w:rPr>
                <w:b w:val="0"/>
                <w:color w:val="auto"/>
              </w:rPr>
            </w:pPr>
            <w:r w:rsidRPr="00BE6F81">
              <w:rPr>
                <w:b w:val="0"/>
                <w:color w:val="auto"/>
              </w:rPr>
              <w:t xml:space="preserve">градостроительного проектирования </w:t>
            </w:r>
          </w:p>
          <w:p w:rsidR="00B75EDA" w:rsidRPr="00BE6F81" w:rsidRDefault="007A49B0" w:rsidP="00D30806">
            <w:pPr>
              <w:pStyle w:val="afd"/>
              <w:rPr>
                <w:b w:val="0"/>
                <w:bCs/>
                <w:color w:val="auto"/>
              </w:rPr>
            </w:pPr>
            <w:r w:rsidRPr="00BE6F81">
              <w:rPr>
                <w:b w:val="0"/>
                <w:color w:val="auto"/>
              </w:rPr>
              <w:t>муниципального образования</w:t>
            </w:r>
            <w:r w:rsidR="00D43739" w:rsidRPr="00BE6F81">
              <w:rPr>
                <w:b w:val="0"/>
                <w:bCs/>
                <w:color w:val="auto"/>
              </w:rPr>
              <w:t xml:space="preserve"> </w:t>
            </w:r>
          </w:p>
          <w:p w:rsidR="00E27C50" w:rsidRPr="00BE6F81" w:rsidRDefault="00D43739" w:rsidP="00D30806">
            <w:pPr>
              <w:pStyle w:val="afd"/>
              <w:rPr>
                <w:b w:val="0"/>
                <w:color w:val="auto"/>
              </w:rPr>
            </w:pPr>
            <w:r w:rsidRPr="00BE6F81">
              <w:rPr>
                <w:b w:val="0"/>
                <w:bCs/>
                <w:color w:val="auto"/>
              </w:rPr>
              <w:t xml:space="preserve">город </w:t>
            </w:r>
            <w:r w:rsidR="007A49B0" w:rsidRPr="00BE6F81">
              <w:rPr>
                <w:b w:val="0"/>
                <w:bCs/>
                <w:color w:val="auto"/>
              </w:rPr>
              <w:t xml:space="preserve">Ковров </w:t>
            </w:r>
          </w:p>
        </w:tc>
      </w:tr>
    </w:tbl>
    <w:p w:rsidR="001E6E03" w:rsidRPr="00BE6F81" w:rsidRDefault="001E6E03" w:rsidP="00AC5F8F">
      <w:pPr>
        <w:pStyle w:val="afd"/>
        <w:rPr>
          <w:b w:val="0"/>
          <w:color w:val="auto"/>
        </w:rPr>
      </w:pPr>
    </w:p>
    <w:p w:rsidR="001E6E03" w:rsidRPr="00BE6F81" w:rsidRDefault="001E6E03" w:rsidP="00AC5F8F">
      <w:pPr>
        <w:pStyle w:val="afd"/>
        <w:rPr>
          <w:b w:val="0"/>
          <w:color w:val="auto"/>
        </w:rPr>
      </w:pPr>
    </w:p>
    <w:p w:rsidR="00306832" w:rsidRPr="00BE6F81" w:rsidRDefault="00306832" w:rsidP="00AC5F8F">
      <w:pPr>
        <w:pStyle w:val="afd"/>
        <w:rPr>
          <w:color w:val="auto"/>
        </w:rPr>
      </w:pPr>
      <w:r w:rsidRPr="00BE6F81">
        <w:rPr>
          <w:color w:val="auto"/>
        </w:rPr>
        <w:t>ПЕРЕЧЕНЬ ОБЪЕКТОВ МЕСТНОГО ЗНАЧЕНИЯ</w:t>
      </w:r>
      <w:r w:rsidR="00C419FD" w:rsidRPr="00BE6F81">
        <w:rPr>
          <w:color w:val="auto"/>
        </w:rPr>
        <w:t>,</w:t>
      </w:r>
      <w:r w:rsidRPr="00BE6F81">
        <w:rPr>
          <w:color w:val="auto"/>
        </w:rPr>
        <w:t xml:space="preserve"> </w:t>
      </w:r>
    </w:p>
    <w:p w:rsidR="00D43739" w:rsidRPr="00BE6F81" w:rsidRDefault="00C419FD" w:rsidP="00AC5F8F">
      <w:pPr>
        <w:pStyle w:val="afd"/>
        <w:rPr>
          <w:bCs/>
          <w:color w:val="auto"/>
        </w:rPr>
      </w:pPr>
      <w:r w:rsidRPr="00BE6F81">
        <w:rPr>
          <w:bCs/>
          <w:color w:val="auto"/>
        </w:rPr>
        <w:t>ОТНОСЯЩИХСЯ К ВОПРОСАМ МЕСТНОГО ЗНАЧЕНИЯ</w:t>
      </w:r>
    </w:p>
    <w:p w:rsidR="0061521E" w:rsidRPr="00BE6F81" w:rsidRDefault="0061521E" w:rsidP="00AC5F8F">
      <w:pPr>
        <w:pStyle w:val="afd"/>
        <w:rPr>
          <w:bCs/>
          <w:color w:val="auto"/>
        </w:rPr>
      </w:pPr>
      <w:r w:rsidRPr="00BE6F81">
        <w:rPr>
          <w:color w:val="auto"/>
        </w:rPr>
        <w:t>МУНИЦИПАЛЬНОГО ОБРАЗОВАНИЯ</w:t>
      </w:r>
      <w:r w:rsidRPr="00BE6F81">
        <w:rPr>
          <w:bCs/>
          <w:color w:val="auto"/>
        </w:rPr>
        <w:t xml:space="preserve"> ГОРОД КОВРОВ </w:t>
      </w:r>
    </w:p>
    <w:p w:rsidR="00243A1B" w:rsidRPr="00BE6F81" w:rsidRDefault="0061521E" w:rsidP="00AC5F8F">
      <w:pPr>
        <w:pStyle w:val="afd"/>
        <w:rPr>
          <w:color w:val="auto"/>
        </w:rPr>
      </w:pPr>
      <w:r w:rsidRPr="00BE6F81">
        <w:rPr>
          <w:bCs/>
          <w:color w:val="auto"/>
        </w:rPr>
        <w:t>ВЛАДИМИРСКОЙ ОБЛАСТИ</w:t>
      </w:r>
    </w:p>
    <w:p w:rsidR="001E6E03" w:rsidRPr="00BE6F81" w:rsidRDefault="001E6E03" w:rsidP="00AC5F8F">
      <w:pPr>
        <w:pStyle w:val="ConsPlusNormal"/>
        <w:ind w:firstLine="0"/>
        <w:jc w:val="center"/>
        <w:rPr>
          <w:rFonts w:ascii="Times New Roman" w:hAnsi="Times New Roman" w:cs="Times New Roman"/>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4"/>
        <w:gridCol w:w="5174"/>
      </w:tblGrid>
      <w:tr w:rsidR="00990862" w:rsidRPr="00BE6F81">
        <w:trPr>
          <w:trHeight w:val="340"/>
          <w:tblHeader/>
        </w:trPr>
        <w:tc>
          <w:tcPr>
            <w:tcW w:w="5134" w:type="dxa"/>
            <w:shd w:val="clear" w:color="auto" w:fill="auto"/>
            <w:vAlign w:val="center"/>
          </w:tcPr>
          <w:p w:rsidR="00990862" w:rsidRPr="00BE6F81" w:rsidRDefault="00990862" w:rsidP="00AC5F8F">
            <w:pPr>
              <w:pStyle w:val="Sa"/>
              <w:widowControl w:val="0"/>
              <w:ind w:left="-57" w:right="-57"/>
              <w:rPr>
                <w:rFonts w:ascii="Times New Roman Полужирный" w:hAnsi="Times New Roman Полужирный"/>
                <w:b/>
                <w:spacing w:val="-2"/>
                <w:sz w:val="22"/>
                <w:szCs w:val="22"/>
                <w:lang w:val="ru-RU"/>
              </w:rPr>
            </w:pPr>
            <w:r w:rsidRPr="00BE6F81">
              <w:rPr>
                <w:rFonts w:ascii="Times New Roman Полужирный" w:hAnsi="Times New Roman Полужирный"/>
                <w:b/>
                <w:spacing w:val="-2"/>
                <w:sz w:val="22"/>
                <w:szCs w:val="22"/>
              </w:rPr>
              <w:t xml:space="preserve">Вопросы местного значения </w:t>
            </w:r>
          </w:p>
        </w:tc>
        <w:tc>
          <w:tcPr>
            <w:tcW w:w="5174" w:type="dxa"/>
            <w:shd w:val="clear" w:color="auto" w:fill="auto"/>
            <w:vAlign w:val="center"/>
          </w:tcPr>
          <w:p w:rsidR="00990862" w:rsidRPr="00BE6F81" w:rsidRDefault="00990862" w:rsidP="00AC5F8F">
            <w:pPr>
              <w:pStyle w:val="Sa"/>
              <w:widowControl w:val="0"/>
              <w:rPr>
                <w:b/>
                <w:sz w:val="22"/>
                <w:szCs w:val="22"/>
              </w:rPr>
            </w:pPr>
            <w:r w:rsidRPr="00BE6F81">
              <w:rPr>
                <w:b/>
                <w:sz w:val="22"/>
                <w:szCs w:val="22"/>
              </w:rPr>
              <w:t>Объекты местного значения</w:t>
            </w:r>
          </w:p>
        </w:tc>
      </w:tr>
      <w:tr w:rsidR="00677087" w:rsidRPr="00BE6F81">
        <w:trPr>
          <w:trHeight w:val="164"/>
        </w:trPr>
        <w:tc>
          <w:tcPr>
            <w:tcW w:w="5134" w:type="dxa"/>
            <w:shd w:val="clear" w:color="auto" w:fill="auto"/>
          </w:tcPr>
          <w:p w:rsidR="00677087" w:rsidRPr="00BE6F81" w:rsidRDefault="00677087" w:rsidP="00AC5F8F">
            <w:pPr>
              <w:pStyle w:val="Sa"/>
              <w:widowControl w:val="0"/>
              <w:suppressAutoHyphens/>
              <w:jc w:val="left"/>
              <w:rPr>
                <w:sz w:val="22"/>
                <w:szCs w:val="22"/>
                <w:lang w:val="ru-RU"/>
              </w:rPr>
            </w:pPr>
            <w:r w:rsidRPr="00BE6F81">
              <w:rPr>
                <w:sz w:val="22"/>
                <w:szCs w:val="22"/>
              </w:rPr>
              <w:t xml:space="preserve">Организация в границах </w:t>
            </w:r>
            <w:r w:rsidR="00C419FD" w:rsidRPr="00BE6F81">
              <w:rPr>
                <w:sz w:val="22"/>
                <w:szCs w:val="22"/>
                <w:lang w:val="ru-RU"/>
              </w:rPr>
              <w:t>город</w:t>
            </w:r>
            <w:r w:rsidR="001128E3" w:rsidRPr="00BE6F81">
              <w:rPr>
                <w:sz w:val="22"/>
                <w:szCs w:val="22"/>
                <w:lang w:val="ru-RU"/>
              </w:rPr>
              <w:t>ского округа</w:t>
            </w:r>
            <w:r w:rsidR="00C419FD" w:rsidRPr="00BE6F81">
              <w:rPr>
                <w:sz w:val="22"/>
                <w:szCs w:val="22"/>
                <w:lang w:val="ru-RU"/>
              </w:rPr>
              <w:t xml:space="preserve"> </w:t>
            </w:r>
            <w:r w:rsidRPr="00BE6F81">
              <w:rPr>
                <w:sz w:val="22"/>
                <w:szCs w:val="22"/>
              </w:rPr>
              <w:t>электроснабжения</w:t>
            </w:r>
            <w:r w:rsidRPr="00BE6F81">
              <w:rPr>
                <w:sz w:val="22"/>
                <w:szCs w:val="22"/>
                <w:lang w:val="ru-RU"/>
              </w:rPr>
              <w:t xml:space="preserve"> н</w:t>
            </w:r>
            <w:r w:rsidRPr="00BE6F81">
              <w:rPr>
                <w:sz w:val="22"/>
                <w:szCs w:val="22"/>
                <w:lang w:val="ru-RU"/>
              </w:rPr>
              <w:t>а</w:t>
            </w:r>
            <w:r w:rsidRPr="00BE6F81">
              <w:rPr>
                <w:sz w:val="22"/>
                <w:szCs w:val="22"/>
                <w:lang w:val="ru-RU"/>
              </w:rPr>
              <w:t>селения</w:t>
            </w:r>
          </w:p>
        </w:tc>
        <w:tc>
          <w:tcPr>
            <w:tcW w:w="5174" w:type="dxa"/>
            <w:shd w:val="clear" w:color="auto" w:fill="auto"/>
            <w:vAlign w:val="center"/>
          </w:tcPr>
          <w:p w:rsidR="00677087" w:rsidRPr="00BE6F81" w:rsidRDefault="00677087" w:rsidP="00AC5F8F">
            <w:pPr>
              <w:pStyle w:val="Sa"/>
              <w:widowControl w:val="0"/>
              <w:ind w:left="142" w:hanging="142"/>
              <w:jc w:val="left"/>
              <w:rPr>
                <w:sz w:val="22"/>
                <w:szCs w:val="22"/>
                <w:lang w:val="ru-RU"/>
              </w:rPr>
            </w:pPr>
            <w:r w:rsidRPr="00BE6F81">
              <w:rPr>
                <w:sz w:val="22"/>
                <w:szCs w:val="22"/>
                <w:lang w:val="ru-RU"/>
              </w:rPr>
              <w:t>- п</w:t>
            </w:r>
            <w:r w:rsidRPr="00BE6F81">
              <w:rPr>
                <w:sz w:val="22"/>
                <w:szCs w:val="22"/>
              </w:rPr>
              <w:t xml:space="preserve">онизительные подстанции напряжением </w:t>
            </w:r>
            <w:r w:rsidR="00D77FF9" w:rsidRPr="00BE6F81">
              <w:rPr>
                <w:sz w:val="22"/>
                <w:szCs w:val="22"/>
                <w:lang w:val="ru-RU"/>
              </w:rPr>
              <w:t xml:space="preserve">                          </w:t>
            </w:r>
            <w:r w:rsidRPr="00BE6F81">
              <w:rPr>
                <w:sz w:val="22"/>
                <w:szCs w:val="22"/>
              </w:rPr>
              <w:t>110</w:t>
            </w:r>
            <w:r w:rsidR="00D77FF9" w:rsidRPr="00BE6F81">
              <w:rPr>
                <w:sz w:val="22"/>
                <w:szCs w:val="22"/>
                <w:lang w:val="ru-RU"/>
              </w:rPr>
              <w:t xml:space="preserve"> </w:t>
            </w:r>
            <w:r w:rsidRPr="00BE6F81">
              <w:rPr>
                <w:sz w:val="22"/>
                <w:szCs w:val="22"/>
              </w:rPr>
              <w:t>/</w:t>
            </w:r>
            <w:r w:rsidR="00D77FF9" w:rsidRPr="00BE6F81">
              <w:rPr>
                <w:sz w:val="22"/>
                <w:szCs w:val="22"/>
                <w:lang w:val="ru-RU"/>
              </w:rPr>
              <w:t xml:space="preserve"> </w:t>
            </w:r>
            <w:r w:rsidRPr="00BE6F81">
              <w:rPr>
                <w:sz w:val="22"/>
                <w:szCs w:val="22"/>
                <w:lang w:val="ru-RU"/>
              </w:rPr>
              <w:t>35</w:t>
            </w:r>
            <w:r w:rsidR="00D77FF9" w:rsidRPr="00BE6F81">
              <w:rPr>
                <w:sz w:val="22"/>
                <w:szCs w:val="22"/>
                <w:lang w:val="ru-RU"/>
              </w:rPr>
              <w:t xml:space="preserve"> </w:t>
            </w:r>
            <w:r w:rsidRPr="00BE6F81">
              <w:rPr>
                <w:sz w:val="22"/>
                <w:szCs w:val="22"/>
                <w:lang w:val="ru-RU"/>
              </w:rPr>
              <w:t>/</w:t>
            </w:r>
            <w:r w:rsidR="00D77FF9" w:rsidRPr="00BE6F81">
              <w:rPr>
                <w:sz w:val="22"/>
                <w:szCs w:val="22"/>
                <w:lang w:val="ru-RU"/>
              </w:rPr>
              <w:t xml:space="preserve"> </w:t>
            </w:r>
            <w:r w:rsidRPr="00BE6F81">
              <w:rPr>
                <w:sz w:val="22"/>
                <w:szCs w:val="22"/>
              </w:rPr>
              <w:t>10 кВ</w:t>
            </w:r>
            <w:r w:rsidRPr="00BE6F81">
              <w:rPr>
                <w:sz w:val="22"/>
                <w:szCs w:val="22"/>
                <w:lang w:val="ru-RU"/>
              </w:rPr>
              <w:t>;</w:t>
            </w:r>
          </w:p>
          <w:p w:rsidR="00677087" w:rsidRPr="00BE6F81" w:rsidRDefault="00677087" w:rsidP="00AC5F8F">
            <w:pPr>
              <w:pStyle w:val="Sa"/>
              <w:widowControl w:val="0"/>
              <w:ind w:left="142" w:hanging="142"/>
              <w:jc w:val="left"/>
              <w:rPr>
                <w:sz w:val="22"/>
                <w:szCs w:val="22"/>
              </w:rPr>
            </w:pPr>
            <w:r w:rsidRPr="00BE6F81">
              <w:rPr>
                <w:sz w:val="22"/>
                <w:szCs w:val="22"/>
                <w:lang w:val="ru-RU"/>
              </w:rPr>
              <w:t>- р</w:t>
            </w:r>
            <w:r w:rsidRPr="00BE6F81">
              <w:rPr>
                <w:sz w:val="22"/>
                <w:szCs w:val="22"/>
              </w:rPr>
              <w:t>аспределительные пункты</w:t>
            </w:r>
            <w:r w:rsidRPr="00BE6F81">
              <w:rPr>
                <w:sz w:val="22"/>
                <w:szCs w:val="22"/>
                <w:lang w:val="ru-RU"/>
              </w:rPr>
              <w:t>;</w:t>
            </w:r>
            <w:r w:rsidRPr="00BE6F81">
              <w:rPr>
                <w:sz w:val="22"/>
                <w:szCs w:val="22"/>
              </w:rPr>
              <w:t xml:space="preserve"> </w:t>
            </w:r>
          </w:p>
          <w:p w:rsidR="00677087" w:rsidRPr="00BE6F81" w:rsidRDefault="00677087" w:rsidP="00AC5F8F">
            <w:pPr>
              <w:pStyle w:val="Sa"/>
              <w:widowControl w:val="0"/>
              <w:ind w:left="142" w:hanging="142"/>
              <w:jc w:val="left"/>
              <w:rPr>
                <w:sz w:val="22"/>
                <w:szCs w:val="22"/>
              </w:rPr>
            </w:pPr>
            <w:r w:rsidRPr="00BE6F81">
              <w:rPr>
                <w:sz w:val="22"/>
                <w:szCs w:val="22"/>
                <w:lang w:val="ru-RU"/>
              </w:rPr>
              <w:t>- л</w:t>
            </w:r>
            <w:r w:rsidRPr="00BE6F81">
              <w:rPr>
                <w:sz w:val="22"/>
                <w:szCs w:val="22"/>
              </w:rPr>
              <w:t xml:space="preserve">инии электропередачи </w:t>
            </w:r>
            <w:r w:rsidRPr="00BE6F81">
              <w:rPr>
                <w:sz w:val="22"/>
                <w:szCs w:val="22"/>
                <w:lang w:val="ru-RU"/>
              </w:rPr>
              <w:t xml:space="preserve">в диапазоне </w:t>
            </w:r>
            <w:r w:rsidRPr="00BE6F81">
              <w:rPr>
                <w:sz w:val="22"/>
                <w:szCs w:val="22"/>
              </w:rPr>
              <w:t>напряжени</w:t>
            </w:r>
            <w:r w:rsidRPr="00BE6F81">
              <w:rPr>
                <w:sz w:val="22"/>
                <w:szCs w:val="22"/>
                <w:lang w:val="ru-RU"/>
              </w:rPr>
              <w:t>й</w:t>
            </w:r>
            <w:r w:rsidRPr="00BE6F81">
              <w:rPr>
                <w:sz w:val="22"/>
                <w:szCs w:val="22"/>
              </w:rPr>
              <w:t xml:space="preserve"> </w:t>
            </w:r>
            <w:r w:rsidR="0005754A" w:rsidRPr="00BE6F81">
              <w:rPr>
                <w:sz w:val="22"/>
                <w:szCs w:val="22"/>
                <w:lang w:val="ru-RU"/>
              </w:rPr>
              <w:t xml:space="preserve">    6 - </w:t>
            </w:r>
            <w:r w:rsidR="001128E3" w:rsidRPr="00BE6F81">
              <w:rPr>
                <w:sz w:val="22"/>
                <w:szCs w:val="22"/>
                <w:lang w:val="ru-RU"/>
              </w:rPr>
              <w:t>110</w:t>
            </w:r>
            <w:r w:rsidRPr="00BE6F81">
              <w:rPr>
                <w:sz w:val="22"/>
                <w:szCs w:val="22"/>
                <w:lang w:val="ru-RU"/>
              </w:rPr>
              <w:t xml:space="preserve"> </w:t>
            </w:r>
            <w:r w:rsidRPr="00BE6F81">
              <w:rPr>
                <w:sz w:val="22"/>
                <w:szCs w:val="22"/>
              </w:rPr>
              <w:t>кВ</w:t>
            </w:r>
          </w:p>
        </w:tc>
      </w:tr>
      <w:tr w:rsidR="00677087" w:rsidRPr="00BE6F81">
        <w:trPr>
          <w:trHeight w:val="511"/>
        </w:trPr>
        <w:tc>
          <w:tcPr>
            <w:tcW w:w="5134" w:type="dxa"/>
            <w:shd w:val="clear" w:color="auto" w:fill="auto"/>
          </w:tcPr>
          <w:p w:rsidR="00677087" w:rsidRPr="00BE6F81" w:rsidRDefault="00677087" w:rsidP="00AC5F8F">
            <w:pPr>
              <w:pStyle w:val="Sa"/>
              <w:widowControl w:val="0"/>
              <w:suppressAutoHyphens/>
              <w:jc w:val="left"/>
              <w:rPr>
                <w:sz w:val="22"/>
                <w:szCs w:val="22"/>
                <w:lang w:val="ru-RU"/>
              </w:rPr>
            </w:pPr>
            <w:r w:rsidRPr="00BE6F81">
              <w:rPr>
                <w:sz w:val="22"/>
                <w:szCs w:val="22"/>
              </w:rPr>
              <w:t xml:space="preserve">Организация в границах </w:t>
            </w:r>
            <w:r w:rsidR="001128E3" w:rsidRPr="00BE6F81">
              <w:rPr>
                <w:sz w:val="22"/>
                <w:szCs w:val="22"/>
                <w:lang w:val="ru-RU"/>
              </w:rPr>
              <w:t xml:space="preserve">городского округа </w:t>
            </w:r>
            <w:r w:rsidRPr="00BE6F81">
              <w:rPr>
                <w:sz w:val="22"/>
                <w:szCs w:val="22"/>
              </w:rPr>
              <w:t>теплоснабжения</w:t>
            </w:r>
            <w:r w:rsidRPr="00BE6F81">
              <w:rPr>
                <w:sz w:val="22"/>
                <w:szCs w:val="22"/>
                <w:lang w:val="ru-RU"/>
              </w:rPr>
              <w:t xml:space="preserve"> населения</w:t>
            </w:r>
          </w:p>
        </w:tc>
        <w:tc>
          <w:tcPr>
            <w:tcW w:w="5174" w:type="dxa"/>
            <w:shd w:val="clear" w:color="auto" w:fill="auto"/>
            <w:vAlign w:val="center"/>
          </w:tcPr>
          <w:p w:rsidR="00677087" w:rsidRPr="00BE6F81" w:rsidRDefault="00EC2501" w:rsidP="00AC5F8F">
            <w:pPr>
              <w:pStyle w:val="Sa"/>
              <w:widowControl w:val="0"/>
              <w:jc w:val="left"/>
              <w:rPr>
                <w:sz w:val="22"/>
                <w:szCs w:val="22"/>
                <w:lang w:val="ru-RU"/>
              </w:rPr>
            </w:pPr>
            <w:r w:rsidRPr="00BE6F81">
              <w:rPr>
                <w:sz w:val="22"/>
                <w:szCs w:val="22"/>
                <w:lang w:val="ru-RU"/>
              </w:rPr>
              <w:t xml:space="preserve">- </w:t>
            </w:r>
            <w:r w:rsidR="00677087" w:rsidRPr="00BE6F81">
              <w:rPr>
                <w:sz w:val="22"/>
                <w:szCs w:val="22"/>
                <w:lang w:val="ru-RU"/>
              </w:rPr>
              <w:t>к</w:t>
            </w:r>
            <w:r w:rsidR="00677087" w:rsidRPr="00BE6F81">
              <w:rPr>
                <w:sz w:val="22"/>
                <w:szCs w:val="22"/>
              </w:rPr>
              <w:t>отельные</w:t>
            </w:r>
            <w:r w:rsidR="00677087" w:rsidRPr="00BE6F81">
              <w:rPr>
                <w:sz w:val="22"/>
                <w:szCs w:val="22"/>
                <w:lang w:val="ru-RU"/>
              </w:rPr>
              <w:t>;</w:t>
            </w:r>
          </w:p>
          <w:p w:rsidR="00677087" w:rsidRPr="00BE6F81" w:rsidRDefault="00677087" w:rsidP="00AC5F8F">
            <w:pPr>
              <w:pStyle w:val="Sa"/>
              <w:widowControl w:val="0"/>
              <w:jc w:val="left"/>
              <w:rPr>
                <w:sz w:val="22"/>
                <w:szCs w:val="22"/>
              </w:rPr>
            </w:pPr>
            <w:r w:rsidRPr="00BE6F81">
              <w:rPr>
                <w:sz w:val="22"/>
                <w:szCs w:val="22"/>
                <w:lang w:val="ru-RU"/>
              </w:rPr>
              <w:t>- м</w:t>
            </w:r>
            <w:r w:rsidRPr="00BE6F81">
              <w:rPr>
                <w:sz w:val="22"/>
                <w:szCs w:val="22"/>
              </w:rPr>
              <w:t>агистральные сети теплоснабжения</w:t>
            </w:r>
          </w:p>
        </w:tc>
      </w:tr>
      <w:tr w:rsidR="0005754A" w:rsidRPr="00BE6F81">
        <w:trPr>
          <w:trHeight w:val="427"/>
        </w:trPr>
        <w:tc>
          <w:tcPr>
            <w:tcW w:w="5134" w:type="dxa"/>
            <w:shd w:val="clear" w:color="auto" w:fill="auto"/>
          </w:tcPr>
          <w:p w:rsidR="0005754A" w:rsidRPr="00BE6F81" w:rsidRDefault="0005754A" w:rsidP="00AC5F8F">
            <w:pPr>
              <w:pStyle w:val="Sa"/>
              <w:widowControl w:val="0"/>
              <w:suppressAutoHyphens/>
              <w:jc w:val="left"/>
              <w:rPr>
                <w:sz w:val="22"/>
                <w:szCs w:val="22"/>
                <w:lang w:val="ru-RU"/>
              </w:rPr>
            </w:pPr>
            <w:r w:rsidRPr="00BE6F81">
              <w:rPr>
                <w:sz w:val="22"/>
                <w:szCs w:val="22"/>
              </w:rPr>
              <w:t xml:space="preserve">Организация в границах </w:t>
            </w:r>
            <w:r w:rsidR="001128E3" w:rsidRPr="00BE6F81">
              <w:rPr>
                <w:sz w:val="22"/>
                <w:szCs w:val="22"/>
                <w:lang w:val="ru-RU"/>
              </w:rPr>
              <w:t xml:space="preserve">городского округа </w:t>
            </w:r>
            <w:r w:rsidRPr="00BE6F81">
              <w:rPr>
                <w:sz w:val="22"/>
                <w:szCs w:val="22"/>
              </w:rPr>
              <w:t>газоснабжения</w:t>
            </w:r>
            <w:r w:rsidRPr="00BE6F81">
              <w:rPr>
                <w:sz w:val="22"/>
                <w:szCs w:val="22"/>
                <w:lang w:val="ru-RU"/>
              </w:rPr>
              <w:t xml:space="preserve"> населения</w:t>
            </w:r>
          </w:p>
        </w:tc>
        <w:tc>
          <w:tcPr>
            <w:tcW w:w="5174" w:type="dxa"/>
            <w:shd w:val="clear" w:color="auto" w:fill="auto"/>
            <w:vAlign w:val="center"/>
          </w:tcPr>
          <w:p w:rsidR="004B2792" w:rsidRPr="00BE6F81" w:rsidRDefault="004B2792" w:rsidP="00AC5F8F">
            <w:pPr>
              <w:pStyle w:val="Sa"/>
              <w:jc w:val="left"/>
              <w:rPr>
                <w:sz w:val="22"/>
                <w:szCs w:val="22"/>
              </w:rPr>
            </w:pPr>
            <w:r w:rsidRPr="00BE6F81">
              <w:rPr>
                <w:sz w:val="22"/>
                <w:szCs w:val="22"/>
                <w:lang w:val="ru-RU"/>
              </w:rPr>
              <w:t>- г</w:t>
            </w:r>
            <w:r w:rsidRPr="00BE6F81">
              <w:rPr>
                <w:sz w:val="22"/>
                <w:szCs w:val="22"/>
              </w:rPr>
              <w:t>азораспределительные станции</w:t>
            </w:r>
            <w:r w:rsidRPr="00BE6F81">
              <w:rPr>
                <w:sz w:val="22"/>
                <w:szCs w:val="22"/>
                <w:lang w:val="ru-RU"/>
              </w:rPr>
              <w:t>;</w:t>
            </w:r>
            <w:r w:rsidRPr="00BE6F81">
              <w:rPr>
                <w:sz w:val="22"/>
                <w:szCs w:val="22"/>
              </w:rPr>
              <w:t xml:space="preserve"> </w:t>
            </w:r>
          </w:p>
          <w:p w:rsidR="004B2792" w:rsidRPr="00BE6F81" w:rsidRDefault="004B2792" w:rsidP="00AC5F8F">
            <w:pPr>
              <w:pStyle w:val="Sa"/>
              <w:jc w:val="left"/>
              <w:rPr>
                <w:sz w:val="22"/>
                <w:szCs w:val="22"/>
                <w:lang w:val="ru-RU"/>
              </w:rPr>
            </w:pPr>
            <w:r w:rsidRPr="00BE6F81">
              <w:rPr>
                <w:sz w:val="22"/>
                <w:szCs w:val="22"/>
                <w:lang w:val="ru-RU"/>
              </w:rPr>
              <w:t>- г</w:t>
            </w:r>
            <w:r w:rsidRPr="00BE6F81">
              <w:rPr>
                <w:sz w:val="22"/>
                <w:szCs w:val="22"/>
              </w:rPr>
              <w:t>азораспределительные пункты</w:t>
            </w:r>
            <w:r w:rsidRPr="00BE6F81">
              <w:rPr>
                <w:sz w:val="22"/>
                <w:szCs w:val="22"/>
                <w:lang w:val="ru-RU"/>
              </w:rPr>
              <w:t>;</w:t>
            </w:r>
          </w:p>
          <w:p w:rsidR="0005754A" w:rsidRPr="00BE6F81" w:rsidRDefault="0005754A" w:rsidP="00AC5F8F">
            <w:pPr>
              <w:pStyle w:val="Sa"/>
              <w:widowControl w:val="0"/>
              <w:jc w:val="left"/>
              <w:rPr>
                <w:sz w:val="22"/>
                <w:szCs w:val="22"/>
                <w:lang w:val="ru-RU"/>
              </w:rPr>
            </w:pPr>
            <w:r w:rsidRPr="00BE6F81">
              <w:rPr>
                <w:sz w:val="22"/>
                <w:szCs w:val="22"/>
                <w:lang w:val="ru-RU"/>
              </w:rPr>
              <w:t>- г</w:t>
            </w:r>
            <w:r w:rsidRPr="00BE6F81">
              <w:rPr>
                <w:sz w:val="22"/>
                <w:szCs w:val="22"/>
              </w:rPr>
              <w:t>азопровод</w:t>
            </w:r>
            <w:r w:rsidRPr="00BE6F81">
              <w:rPr>
                <w:sz w:val="22"/>
                <w:szCs w:val="22"/>
                <w:lang w:val="ru-RU"/>
              </w:rPr>
              <w:t>ы</w:t>
            </w:r>
            <w:r w:rsidRPr="00BE6F81">
              <w:rPr>
                <w:sz w:val="22"/>
                <w:szCs w:val="22"/>
              </w:rPr>
              <w:t xml:space="preserve"> высокого</w:t>
            </w:r>
            <w:r w:rsidR="004B2792" w:rsidRPr="00BE6F81">
              <w:rPr>
                <w:sz w:val="22"/>
                <w:szCs w:val="22"/>
                <w:lang w:val="ru-RU"/>
              </w:rPr>
              <w:t>,</w:t>
            </w:r>
            <w:r w:rsidRPr="00BE6F81">
              <w:rPr>
                <w:sz w:val="22"/>
                <w:szCs w:val="22"/>
              </w:rPr>
              <w:t xml:space="preserve"> среднего давления</w:t>
            </w:r>
            <w:r w:rsidRPr="00BE6F81">
              <w:rPr>
                <w:sz w:val="22"/>
                <w:szCs w:val="22"/>
                <w:lang w:val="ru-RU"/>
              </w:rPr>
              <w:t>;</w:t>
            </w:r>
          </w:p>
          <w:p w:rsidR="0005754A" w:rsidRPr="00BE6F81" w:rsidRDefault="0005754A" w:rsidP="00AC5F8F">
            <w:pPr>
              <w:pStyle w:val="Sa"/>
              <w:widowControl w:val="0"/>
              <w:jc w:val="left"/>
              <w:rPr>
                <w:sz w:val="22"/>
                <w:szCs w:val="22"/>
              </w:rPr>
            </w:pPr>
            <w:r w:rsidRPr="00BE6F81">
              <w:rPr>
                <w:sz w:val="22"/>
                <w:szCs w:val="22"/>
                <w:lang w:val="ru-RU"/>
              </w:rPr>
              <w:t>- п</w:t>
            </w:r>
            <w:r w:rsidRPr="00BE6F81">
              <w:rPr>
                <w:sz w:val="22"/>
                <w:szCs w:val="22"/>
              </w:rPr>
              <w:t xml:space="preserve">ункты редуцирования газа </w:t>
            </w:r>
          </w:p>
        </w:tc>
      </w:tr>
      <w:tr w:rsidR="00300E7A" w:rsidRPr="00BE6F81">
        <w:trPr>
          <w:trHeight w:val="407"/>
        </w:trPr>
        <w:tc>
          <w:tcPr>
            <w:tcW w:w="5134" w:type="dxa"/>
            <w:shd w:val="clear" w:color="auto" w:fill="auto"/>
          </w:tcPr>
          <w:p w:rsidR="00300E7A" w:rsidRPr="00BE6F81" w:rsidRDefault="00300E7A" w:rsidP="00AC5F8F">
            <w:pPr>
              <w:pStyle w:val="Sa"/>
              <w:widowControl w:val="0"/>
              <w:suppressAutoHyphens/>
              <w:jc w:val="left"/>
              <w:rPr>
                <w:sz w:val="22"/>
                <w:szCs w:val="22"/>
                <w:lang w:val="ru-RU"/>
              </w:rPr>
            </w:pPr>
            <w:r w:rsidRPr="00BE6F81">
              <w:rPr>
                <w:sz w:val="22"/>
                <w:szCs w:val="22"/>
              </w:rPr>
              <w:t xml:space="preserve">Организация в границах </w:t>
            </w:r>
            <w:r w:rsidR="001128E3" w:rsidRPr="00BE6F81">
              <w:rPr>
                <w:sz w:val="22"/>
                <w:szCs w:val="22"/>
                <w:lang w:val="ru-RU"/>
              </w:rPr>
              <w:t xml:space="preserve">городского округа </w:t>
            </w:r>
            <w:r w:rsidRPr="00BE6F81">
              <w:rPr>
                <w:sz w:val="22"/>
                <w:szCs w:val="22"/>
              </w:rPr>
              <w:t>водоснабжения</w:t>
            </w:r>
            <w:r w:rsidRPr="00BE6F81">
              <w:rPr>
                <w:sz w:val="22"/>
                <w:szCs w:val="22"/>
                <w:lang w:val="ru-RU"/>
              </w:rPr>
              <w:t xml:space="preserve"> населения</w:t>
            </w:r>
          </w:p>
        </w:tc>
        <w:tc>
          <w:tcPr>
            <w:tcW w:w="5174" w:type="dxa"/>
            <w:shd w:val="clear" w:color="auto" w:fill="auto"/>
            <w:vAlign w:val="center"/>
          </w:tcPr>
          <w:p w:rsidR="00300E7A" w:rsidRPr="00BE6F81" w:rsidRDefault="00300E7A" w:rsidP="00AC5F8F">
            <w:pPr>
              <w:pStyle w:val="Sa"/>
              <w:widowControl w:val="0"/>
              <w:jc w:val="left"/>
              <w:rPr>
                <w:sz w:val="22"/>
                <w:szCs w:val="22"/>
                <w:lang w:val="ru-RU"/>
              </w:rPr>
            </w:pPr>
            <w:r w:rsidRPr="00BE6F81">
              <w:rPr>
                <w:sz w:val="22"/>
                <w:szCs w:val="22"/>
                <w:lang w:val="ru-RU"/>
              </w:rPr>
              <w:t>- в</w:t>
            </w:r>
            <w:r w:rsidRPr="00BE6F81">
              <w:rPr>
                <w:sz w:val="22"/>
                <w:szCs w:val="22"/>
              </w:rPr>
              <w:t>одозаборы и сопутствующие сооружения</w:t>
            </w:r>
            <w:r w:rsidR="004B2792" w:rsidRPr="00BE6F81">
              <w:rPr>
                <w:sz w:val="22"/>
                <w:szCs w:val="22"/>
                <w:lang w:val="ru-RU"/>
              </w:rPr>
              <w:t>;</w:t>
            </w:r>
          </w:p>
          <w:p w:rsidR="00300E7A" w:rsidRPr="00BE6F81" w:rsidRDefault="00300E7A" w:rsidP="00AC5F8F">
            <w:pPr>
              <w:pStyle w:val="Sa"/>
              <w:widowControl w:val="0"/>
              <w:jc w:val="left"/>
              <w:rPr>
                <w:sz w:val="22"/>
                <w:szCs w:val="22"/>
                <w:lang w:val="ru-RU"/>
              </w:rPr>
            </w:pPr>
            <w:r w:rsidRPr="00BE6F81">
              <w:rPr>
                <w:sz w:val="22"/>
                <w:szCs w:val="22"/>
                <w:lang w:val="ru-RU"/>
              </w:rPr>
              <w:t>- н</w:t>
            </w:r>
            <w:r w:rsidRPr="00BE6F81">
              <w:rPr>
                <w:sz w:val="22"/>
                <w:szCs w:val="22"/>
              </w:rPr>
              <w:t>асосные станции</w:t>
            </w:r>
            <w:r w:rsidRPr="00BE6F81">
              <w:rPr>
                <w:sz w:val="22"/>
                <w:szCs w:val="22"/>
                <w:lang w:val="ru-RU"/>
              </w:rPr>
              <w:t>;</w:t>
            </w:r>
          </w:p>
          <w:p w:rsidR="00300E7A" w:rsidRPr="00BE6F81" w:rsidRDefault="00300E7A" w:rsidP="00AC5F8F">
            <w:pPr>
              <w:pStyle w:val="Sa"/>
              <w:widowControl w:val="0"/>
              <w:jc w:val="left"/>
              <w:rPr>
                <w:sz w:val="22"/>
                <w:szCs w:val="22"/>
              </w:rPr>
            </w:pPr>
            <w:r w:rsidRPr="00BE6F81">
              <w:rPr>
                <w:sz w:val="22"/>
                <w:szCs w:val="22"/>
                <w:lang w:val="ru-RU"/>
              </w:rPr>
              <w:t>- м</w:t>
            </w:r>
            <w:r w:rsidRPr="00BE6F81">
              <w:rPr>
                <w:sz w:val="22"/>
                <w:szCs w:val="22"/>
              </w:rPr>
              <w:t>агистральные сети водоснабжения</w:t>
            </w:r>
          </w:p>
        </w:tc>
      </w:tr>
      <w:tr w:rsidR="00300E7A" w:rsidRPr="00BE6F81">
        <w:trPr>
          <w:trHeight w:val="1022"/>
        </w:trPr>
        <w:tc>
          <w:tcPr>
            <w:tcW w:w="5134" w:type="dxa"/>
            <w:shd w:val="clear" w:color="auto" w:fill="auto"/>
          </w:tcPr>
          <w:p w:rsidR="00300E7A" w:rsidRPr="00BE6F81" w:rsidRDefault="00300E7A" w:rsidP="00AC5F8F">
            <w:pPr>
              <w:pStyle w:val="Sa"/>
              <w:widowControl w:val="0"/>
              <w:suppressAutoHyphens/>
              <w:jc w:val="left"/>
              <w:rPr>
                <w:sz w:val="22"/>
                <w:szCs w:val="22"/>
              </w:rPr>
            </w:pPr>
            <w:r w:rsidRPr="00BE6F81">
              <w:rPr>
                <w:sz w:val="22"/>
                <w:szCs w:val="22"/>
              </w:rPr>
              <w:t xml:space="preserve">Организация в границах </w:t>
            </w:r>
            <w:r w:rsidR="001128E3" w:rsidRPr="00BE6F81">
              <w:rPr>
                <w:sz w:val="22"/>
                <w:szCs w:val="22"/>
                <w:lang w:val="ru-RU"/>
              </w:rPr>
              <w:t xml:space="preserve">городского округа </w:t>
            </w:r>
            <w:r w:rsidRPr="00BE6F81">
              <w:rPr>
                <w:sz w:val="22"/>
                <w:szCs w:val="22"/>
              </w:rPr>
              <w:t>водоотведения</w:t>
            </w:r>
          </w:p>
        </w:tc>
        <w:tc>
          <w:tcPr>
            <w:tcW w:w="5174" w:type="dxa"/>
            <w:shd w:val="clear" w:color="auto" w:fill="auto"/>
            <w:vAlign w:val="center"/>
          </w:tcPr>
          <w:p w:rsidR="00300E7A" w:rsidRPr="00BE6F81" w:rsidRDefault="00300E7A" w:rsidP="00AC5F8F">
            <w:pPr>
              <w:pStyle w:val="Sa"/>
              <w:widowControl w:val="0"/>
              <w:ind w:left="142" w:hanging="142"/>
              <w:jc w:val="left"/>
              <w:rPr>
                <w:sz w:val="22"/>
                <w:szCs w:val="22"/>
              </w:rPr>
            </w:pPr>
            <w:r w:rsidRPr="00BE6F81">
              <w:rPr>
                <w:sz w:val="22"/>
                <w:szCs w:val="22"/>
                <w:lang w:val="ru-RU"/>
              </w:rPr>
              <w:t>- к</w:t>
            </w:r>
            <w:r w:rsidRPr="00BE6F81">
              <w:rPr>
                <w:sz w:val="22"/>
                <w:szCs w:val="22"/>
              </w:rPr>
              <w:t>анализационные очистные и сопутствующие сооружения</w:t>
            </w:r>
            <w:r w:rsidRPr="00BE6F81">
              <w:rPr>
                <w:sz w:val="22"/>
                <w:szCs w:val="22"/>
                <w:lang w:val="ru-RU"/>
              </w:rPr>
              <w:t>;</w:t>
            </w:r>
            <w:r w:rsidRPr="00BE6F81">
              <w:rPr>
                <w:sz w:val="22"/>
                <w:szCs w:val="22"/>
              </w:rPr>
              <w:t xml:space="preserve"> </w:t>
            </w:r>
          </w:p>
          <w:p w:rsidR="00300E7A" w:rsidRPr="00BE6F81" w:rsidRDefault="00300E7A" w:rsidP="00AC5F8F">
            <w:pPr>
              <w:pStyle w:val="Sa"/>
              <w:widowControl w:val="0"/>
              <w:ind w:left="142" w:hanging="142"/>
              <w:jc w:val="left"/>
              <w:rPr>
                <w:sz w:val="22"/>
                <w:szCs w:val="22"/>
                <w:lang w:val="ru-RU"/>
              </w:rPr>
            </w:pPr>
            <w:r w:rsidRPr="00BE6F81">
              <w:rPr>
                <w:sz w:val="22"/>
                <w:szCs w:val="22"/>
                <w:lang w:val="ru-RU"/>
              </w:rPr>
              <w:t>- к</w:t>
            </w:r>
            <w:r w:rsidRPr="00BE6F81">
              <w:rPr>
                <w:sz w:val="22"/>
                <w:szCs w:val="22"/>
              </w:rPr>
              <w:t>анализационные насосные станции</w:t>
            </w:r>
            <w:r w:rsidRPr="00BE6F81">
              <w:rPr>
                <w:sz w:val="22"/>
                <w:szCs w:val="22"/>
                <w:lang w:val="ru-RU"/>
              </w:rPr>
              <w:t>;</w:t>
            </w:r>
          </w:p>
          <w:p w:rsidR="00300E7A" w:rsidRPr="00BE6F81" w:rsidRDefault="00300E7A" w:rsidP="00AC5F8F">
            <w:pPr>
              <w:pStyle w:val="Sa"/>
              <w:widowControl w:val="0"/>
              <w:ind w:left="142" w:hanging="142"/>
              <w:jc w:val="left"/>
              <w:rPr>
                <w:sz w:val="22"/>
                <w:szCs w:val="22"/>
              </w:rPr>
            </w:pPr>
            <w:r w:rsidRPr="00BE6F81">
              <w:rPr>
                <w:sz w:val="22"/>
                <w:szCs w:val="22"/>
                <w:lang w:val="ru-RU"/>
              </w:rPr>
              <w:t>- м</w:t>
            </w:r>
            <w:r w:rsidRPr="00BE6F81">
              <w:rPr>
                <w:sz w:val="22"/>
                <w:szCs w:val="22"/>
              </w:rPr>
              <w:t>агистральные сети водоотведения</w:t>
            </w:r>
          </w:p>
        </w:tc>
      </w:tr>
      <w:tr w:rsidR="00300E7A" w:rsidRPr="00BE6F81">
        <w:trPr>
          <w:trHeight w:val="511"/>
        </w:trPr>
        <w:tc>
          <w:tcPr>
            <w:tcW w:w="5134" w:type="dxa"/>
            <w:shd w:val="clear" w:color="auto" w:fill="auto"/>
          </w:tcPr>
          <w:p w:rsidR="00300E7A" w:rsidRPr="00BE6F81" w:rsidRDefault="00300E7A" w:rsidP="00AC5F8F">
            <w:pPr>
              <w:pStyle w:val="Sa"/>
              <w:widowControl w:val="0"/>
              <w:suppressAutoHyphens/>
              <w:jc w:val="left"/>
              <w:rPr>
                <w:sz w:val="22"/>
                <w:szCs w:val="22"/>
              </w:rPr>
            </w:pPr>
            <w:r w:rsidRPr="00BE6F81">
              <w:rPr>
                <w:sz w:val="22"/>
                <w:szCs w:val="22"/>
              </w:rPr>
              <w:t xml:space="preserve">Организация в границах </w:t>
            </w:r>
            <w:r w:rsidR="001128E3" w:rsidRPr="00BE6F81">
              <w:rPr>
                <w:sz w:val="22"/>
                <w:szCs w:val="22"/>
                <w:lang w:val="ru-RU"/>
              </w:rPr>
              <w:t xml:space="preserve">городского округа </w:t>
            </w:r>
            <w:r w:rsidRPr="00BE6F81">
              <w:rPr>
                <w:sz w:val="22"/>
                <w:szCs w:val="22"/>
              </w:rPr>
              <w:t>снабжен</w:t>
            </w:r>
            <w:r w:rsidRPr="00BE6F81">
              <w:rPr>
                <w:sz w:val="22"/>
                <w:szCs w:val="22"/>
                <w:lang w:val="ru-RU"/>
              </w:rPr>
              <w:t>ия</w:t>
            </w:r>
            <w:r w:rsidRPr="00BE6F81">
              <w:rPr>
                <w:sz w:val="22"/>
                <w:szCs w:val="22"/>
              </w:rPr>
              <w:t xml:space="preserve"> населения топл</w:t>
            </w:r>
            <w:r w:rsidRPr="00BE6F81">
              <w:rPr>
                <w:sz w:val="22"/>
                <w:szCs w:val="22"/>
              </w:rPr>
              <w:t>и</w:t>
            </w:r>
            <w:r w:rsidRPr="00BE6F81">
              <w:rPr>
                <w:sz w:val="22"/>
                <w:szCs w:val="22"/>
              </w:rPr>
              <w:t>вом</w:t>
            </w:r>
          </w:p>
        </w:tc>
        <w:tc>
          <w:tcPr>
            <w:tcW w:w="5174" w:type="dxa"/>
            <w:shd w:val="clear" w:color="auto" w:fill="auto"/>
            <w:vAlign w:val="center"/>
          </w:tcPr>
          <w:p w:rsidR="00300E7A" w:rsidRPr="00BE6F81" w:rsidRDefault="00300E7A" w:rsidP="00AC5F8F">
            <w:pPr>
              <w:pStyle w:val="Sa"/>
              <w:widowControl w:val="0"/>
              <w:jc w:val="left"/>
              <w:rPr>
                <w:sz w:val="22"/>
                <w:szCs w:val="22"/>
                <w:lang w:val="ru-RU"/>
              </w:rPr>
            </w:pPr>
            <w:r w:rsidRPr="00BE6F81">
              <w:rPr>
                <w:sz w:val="22"/>
                <w:szCs w:val="22"/>
                <w:lang w:val="ru-RU"/>
              </w:rPr>
              <w:t>- п</w:t>
            </w:r>
            <w:r w:rsidRPr="00BE6F81">
              <w:rPr>
                <w:sz w:val="22"/>
                <w:szCs w:val="22"/>
              </w:rPr>
              <w:t>лощадки для хранения и погрузки топлива</w:t>
            </w:r>
            <w:r w:rsidRPr="00BE6F81">
              <w:rPr>
                <w:sz w:val="22"/>
                <w:szCs w:val="22"/>
                <w:lang w:val="ru-RU"/>
              </w:rPr>
              <w:t>;</w:t>
            </w:r>
          </w:p>
          <w:p w:rsidR="00300E7A" w:rsidRPr="00BE6F81" w:rsidRDefault="00300E7A" w:rsidP="00AC5F8F">
            <w:pPr>
              <w:pStyle w:val="Sa"/>
              <w:widowControl w:val="0"/>
              <w:jc w:val="left"/>
              <w:rPr>
                <w:sz w:val="22"/>
                <w:szCs w:val="22"/>
                <w:lang w:val="ru-RU"/>
              </w:rPr>
            </w:pPr>
            <w:r w:rsidRPr="00BE6F81">
              <w:rPr>
                <w:sz w:val="22"/>
                <w:szCs w:val="22"/>
                <w:lang w:val="ru-RU"/>
              </w:rPr>
              <w:t>- с</w:t>
            </w:r>
            <w:r w:rsidRPr="00BE6F81">
              <w:rPr>
                <w:sz w:val="22"/>
                <w:szCs w:val="22"/>
              </w:rPr>
              <w:t>клады</w:t>
            </w:r>
            <w:r w:rsidRPr="00BE6F81">
              <w:rPr>
                <w:sz w:val="22"/>
                <w:szCs w:val="22"/>
                <w:lang w:val="ru-RU"/>
              </w:rPr>
              <w:t xml:space="preserve"> топлива</w:t>
            </w:r>
          </w:p>
        </w:tc>
      </w:tr>
      <w:tr w:rsidR="00300E7A" w:rsidRPr="00BE6F81">
        <w:trPr>
          <w:trHeight w:val="617"/>
        </w:trPr>
        <w:tc>
          <w:tcPr>
            <w:tcW w:w="5134" w:type="dxa"/>
            <w:shd w:val="clear" w:color="auto" w:fill="auto"/>
          </w:tcPr>
          <w:p w:rsidR="00300E7A" w:rsidRPr="00BE6F81" w:rsidRDefault="00300E7A" w:rsidP="00AC5F8F">
            <w:pPr>
              <w:pStyle w:val="Sa"/>
              <w:widowControl w:val="0"/>
              <w:suppressAutoHyphens/>
              <w:jc w:val="left"/>
              <w:rPr>
                <w:sz w:val="22"/>
                <w:szCs w:val="22"/>
                <w:lang w:val="ru-RU"/>
              </w:rPr>
            </w:pPr>
            <w:r w:rsidRPr="00BE6F81">
              <w:rPr>
                <w:sz w:val="22"/>
                <w:szCs w:val="22"/>
              </w:rPr>
              <w:t xml:space="preserve">Дорожная деятельность в отношении автомобильных дорог местного значения в границах </w:t>
            </w:r>
            <w:r w:rsidR="001128E3" w:rsidRPr="00BE6F81">
              <w:rPr>
                <w:sz w:val="22"/>
                <w:szCs w:val="22"/>
                <w:lang w:val="ru-RU"/>
              </w:rPr>
              <w:t xml:space="preserve">городского округа </w:t>
            </w:r>
            <w:r w:rsidRPr="00BE6F81">
              <w:rPr>
                <w:sz w:val="22"/>
                <w:szCs w:val="22"/>
              </w:rPr>
              <w:t>и обеспечение безопасности дорожного движения на них, включая создание и обеспечение функционирования парковок (парковочных мест)</w:t>
            </w:r>
            <w:r w:rsidR="000A6A04" w:rsidRPr="00BE6F81">
              <w:rPr>
                <w:sz w:val="22"/>
                <w:szCs w:val="22"/>
                <w:lang w:val="ru-RU"/>
              </w:rPr>
              <w:t xml:space="preserve">, осуществление муниципального контроля за сохранностью автомобильных дорог </w:t>
            </w:r>
            <w:r w:rsidR="000A6A04" w:rsidRPr="00BE6F81">
              <w:rPr>
                <w:sz w:val="22"/>
                <w:szCs w:val="22"/>
              </w:rPr>
              <w:t>местного значения</w:t>
            </w:r>
            <w:r w:rsidR="000A6A04" w:rsidRPr="00BE6F81">
              <w:rPr>
                <w:sz w:val="22"/>
                <w:szCs w:val="22"/>
                <w:lang w:val="ru-RU"/>
              </w:rPr>
              <w:t xml:space="preserve"> </w:t>
            </w:r>
            <w:r w:rsidR="000A6A04" w:rsidRPr="00BE6F81">
              <w:rPr>
                <w:sz w:val="22"/>
                <w:szCs w:val="22"/>
              </w:rPr>
              <w:t>в границах</w:t>
            </w:r>
            <w:r w:rsidR="000A6A04" w:rsidRPr="00BE6F81">
              <w:rPr>
                <w:sz w:val="22"/>
                <w:szCs w:val="22"/>
                <w:lang w:val="ru-RU"/>
              </w:rPr>
              <w:t xml:space="preserve"> городского округа, организация дорожного движения</w:t>
            </w:r>
          </w:p>
        </w:tc>
        <w:tc>
          <w:tcPr>
            <w:tcW w:w="5174" w:type="dxa"/>
            <w:shd w:val="clear" w:color="auto" w:fill="auto"/>
            <w:vAlign w:val="center"/>
          </w:tcPr>
          <w:p w:rsidR="00300E7A" w:rsidRPr="00BE6F81" w:rsidRDefault="00300E7A" w:rsidP="00AC5F8F">
            <w:pPr>
              <w:pStyle w:val="Sa"/>
              <w:widowControl w:val="0"/>
              <w:suppressAutoHyphens/>
              <w:ind w:left="142" w:hanging="142"/>
              <w:jc w:val="left"/>
              <w:rPr>
                <w:sz w:val="22"/>
                <w:szCs w:val="22"/>
                <w:lang w:val="ru-RU"/>
              </w:rPr>
            </w:pPr>
            <w:r w:rsidRPr="00BE6F81">
              <w:rPr>
                <w:sz w:val="22"/>
                <w:szCs w:val="22"/>
                <w:lang w:val="ru-RU"/>
              </w:rPr>
              <w:t>- а</w:t>
            </w:r>
            <w:r w:rsidRPr="00BE6F81">
              <w:rPr>
                <w:sz w:val="22"/>
                <w:szCs w:val="22"/>
              </w:rPr>
              <w:t xml:space="preserve">втомобильные дороги общего пользования местного значения в границах городского </w:t>
            </w:r>
            <w:r w:rsidR="00F5555F" w:rsidRPr="00BE6F81">
              <w:rPr>
                <w:sz w:val="22"/>
                <w:szCs w:val="22"/>
                <w:lang w:val="ru-RU"/>
              </w:rPr>
              <w:t>округа</w:t>
            </w:r>
            <w:r w:rsidRPr="00BE6F81">
              <w:rPr>
                <w:sz w:val="22"/>
                <w:szCs w:val="22"/>
              </w:rPr>
              <w:t>, включая искусственные дорожные сооружения, защитные дорожные сооружения и элементы обустройства автомобильных дорог, в том числе стоянки (парковки) транспортных средств, расположенные на автомобильных дорогах</w:t>
            </w:r>
            <w:r w:rsidR="000A6A04" w:rsidRPr="00BE6F81">
              <w:rPr>
                <w:sz w:val="22"/>
                <w:szCs w:val="22"/>
                <w:lang w:val="ru-RU"/>
              </w:rPr>
              <w:t>;</w:t>
            </w:r>
          </w:p>
          <w:p w:rsidR="000A6A04" w:rsidRPr="00BE6F81" w:rsidRDefault="000A6A04" w:rsidP="00AC5F8F">
            <w:pPr>
              <w:pStyle w:val="Sa"/>
              <w:widowControl w:val="0"/>
              <w:ind w:left="142" w:right="-57" w:hanging="142"/>
              <w:jc w:val="left"/>
              <w:rPr>
                <w:sz w:val="22"/>
                <w:szCs w:val="22"/>
                <w:lang w:val="ru-RU"/>
              </w:rPr>
            </w:pPr>
            <w:r w:rsidRPr="00BE6F81">
              <w:rPr>
                <w:sz w:val="22"/>
                <w:szCs w:val="22"/>
                <w:lang w:val="ru-RU"/>
              </w:rPr>
              <w:t>- п</w:t>
            </w:r>
            <w:r w:rsidRPr="00BE6F81">
              <w:rPr>
                <w:sz w:val="22"/>
                <w:szCs w:val="22"/>
              </w:rPr>
              <w:t>роизводственные объекты, используемые при капитальном ремонте, ремонте, содержании автомобильных дорог местного значения</w:t>
            </w:r>
            <w:r w:rsidRPr="00BE6F81">
              <w:rPr>
                <w:sz w:val="22"/>
                <w:szCs w:val="22"/>
                <w:lang w:val="ru-RU"/>
              </w:rPr>
              <w:t>;</w:t>
            </w:r>
          </w:p>
          <w:p w:rsidR="000A6A04" w:rsidRPr="00BE6F81" w:rsidRDefault="000A6A04" w:rsidP="00AC5F8F">
            <w:pPr>
              <w:pStyle w:val="Sa"/>
              <w:widowControl w:val="0"/>
              <w:suppressAutoHyphens/>
              <w:ind w:left="142" w:hanging="142"/>
              <w:jc w:val="left"/>
              <w:rPr>
                <w:sz w:val="22"/>
                <w:szCs w:val="22"/>
                <w:lang w:val="ru-RU"/>
              </w:rPr>
            </w:pPr>
            <w:r w:rsidRPr="00BE6F81">
              <w:rPr>
                <w:sz w:val="22"/>
                <w:szCs w:val="22"/>
                <w:lang w:val="ru-RU"/>
              </w:rPr>
              <w:t>- объекты дорожного сервиса</w:t>
            </w:r>
          </w:p>
        </w:tc>
      </w:tr>
      <w:tr w:rsidR="004D1909" w:rsidRPr="00BE6F81">
        <w:trPr>
          <w:trHeight w:val="20"/>
        </w:trPr>
        <w:tc>
          <w:tcPr>
            <w:tcW w:w="5134" w:type="dxa"/>
            <w:shd w:val="clear" w:color="auto" w:fill="auto"/>
          </w:tcPr>
          <w:p w:rsidR="004D1909" w:rsidRPr="00BE6F81" w:rsidRDefault="004D1909" w:rsidP="00AC5F8F">
            <w:pPr>
              <w:pStyle w:val="Sa"/>
              <w:widowControl w:val="0"/>
              <w:suppressAutoHyphens/>
              <w:jc w:val="left"/>
              <w:rPr>
                <w:sz w:val="22"/>
                <w:szCs w:val="22"/>
              </w:rPr>
            </w:pPr>
            <w:r w:rsidRPr="00BE6F81">
              <w:rPr>
                <w:spacing w:val="-2"/>
                <w:sz w:val="22"/>
                <w:szCs w:val="22"/>
              </w:rPr>
              <w:t xml:space="preserve">Обеспечение проживающих в </w:t>
            </w:r>
            <w:r w:rsidR="00BF4BB5" w:rsidRPr="00BE6F81">
              <w:rPr>
                <w:sz w:val="22"/>
                <w:szCs w:val="22"/>
                <w:lang w:val="ru-RU"/>
              </w:rPr>
              <w:t>городском округе</w:t>
            </w:r>
            <w:r w:rsidR="001C2B3D" w:rsidRPr="00BE6F81">
              <w:rPr>
                <w:spacing w:val="-2"/>
                <w:sz w:val="22"/>
                <w:szCs w:val="22"/>
              </w:rPr>
              <w:t xml:space="preserve"> </w:t>
            </w:r>
            <w:r w:rsidRPr="00BE6F81">
              <w:rPr>
                <w:spacing w:val="-2"/>
                <w:sz w:val="22"/>
                <w:szCs w:val="22"/>
              </w:rPr>
              <w:t>и нуж</w:t>
            </w:r>
            <w:r w:rsidRPr="00BE6F81">
              <w:rPr>
                <w:sz w:val="22"/>
                <w:szCs w:val="22"/>
              </w:rPr>
              <w:t>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5174" w:type="dxa"/>
            <w:shd w:val="clear" w:color="auto" w:fill="auto"/>
            <w:vAlign w:val="center"/>
          </w:tcPr>
          <w:p w:rsidR="004D1909" w:rsidRPr="00BE6F81" w:rsidRDefault="00300E7A" w:rsidP="00AC5F8F">
            <w:pPr>
              <w:pStyle w:val="Sa"/>
              <w:widowControl w:val="0"/>
              <w:jc w:val="left"/>
              <w:rPr>
                <w:sz w:val="22"/>
                <w:szCs w:val="22"/>
              </w:rPr>
            </w:pPr>
            <w:r w:rsidRPr="00BE6F81">
              <w:rPr>
                <w:sz w:val="22"/>
                <w:szCs w:val="22"/>
                <w:lang w:val="ru-RU"/>
              </w:rPr>
              <w:t xml:space="preserve">- </w:t>
            </w:r>
            <w:r w:rsidR="00355F15" w:rsidRPr="00BE6F81">
              <w:rPr>
                <w:sz w:val="22"/>
                <w:szCs w:val="22"/>
                <w:lang w:val="ru-RU"/>
              </w:rPr>
              <w:t>объекты жилищного строительства</w:t>
            </w:r>
          </w:p>
        </w:tc>
      </w:tr>
      <w:tr w:rsidR="00300E7A" w:rsidRPr="00BE6F81">
        <w:trPr>
          <w:trHeight w:val="20"/>
        </w:trPr>
        <w:tc>
          <w:tcPr>
            <w:tcW w:w="5134" w:type="dxa"/>
            <w:shd w:val="clear" w:color="auto" w:fill="auto"/>
          </w:tcPr>
          <w:p w:rsidR="00300E7A" w:rsidRPr="00BE6F81" w:rsidRDefault="00300E7A" w:rsidP="00AC5F8F">
            <w:pPr>
              <w:pStyle w:val="Sa"/>
              <w:widowControl w:val="0"/>
              <w:jc w:val="left"/>
              <w:rPr>
                <w:sz w:val="22"/>
                <w:szCs w:val="22"/>
                <w:lang w:val="ru-RU"/>
              </w:rPr>
            </w:pPr>
            <w:r w:rsidRPr="00BE6F81">
              <w:rPr>
                <w:sz w:val="22"/>
                <w:szCs w:val="22"/>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00EC2501" w:rsidRPr="00BE6F81">
              <w:rPr>
                <w:sz w:val="22"/>
                <w:szCs w:val="22"/>
                <w:lang w:val="ru-RU"/>
              </w:rPr>
              <w:t>городского округа</w:t>
            </w:r>
          </w:p>
        </w:tc>
        <w:tc>
          <w:tcPr>
            <w:tcW w:w="5174" w:type="dxa"/>
            <w:shd w:val="clear" w:color="auto" w:fill="auto"/>
            <w:vAlign w:val="center"/>
          </w:tcPr>
          <w:p w:rsidR="000E3A05" w:rsidRPr="00BE6F81" w:rsidRDefault="000E3A05" w:rsidP="00AC5F8F">
            <w:pPr>
              <w:pStyle w:val="Sa"/>
              <w:ind w:left="142" w:hanging="142"/>
              <w:jc w:val="left"/>
              <w:rPr>
                <w:sz w:val="22"/>
                <w:szCs w:val="22"/>
                <w:lang w:val="ru-RU"/>
              </w:rPr>
            </w:pPr>
            <w:r w:rsidRPr="00BE6F81">
              <w:rPr>
                <w:sz w:val="22"/>
                <w:szCs w:val="22"/>
                <w:lang w:val="ru-RU"/>
              </w:rPr>
              <w:t xml:space="preserve">- </w:t>
            </w:r>
            <w:r w:rsidRPr="00BE6F81">
              <w:rPr>
                <w:spacing w:val="-2"/>
                <w:sz w:val="22"/>
                <w:szCs w:val="22"/>
                <w:lang w:val="ru-RU"/>
              </w:rPr>
              <w:t>а</w:t>
            </w:r>
            <w:r w:rsidRPr="00BE6F81">
              <w:rPr>
                <w:spacing w:val="-2"/>
                <w:sz w:val="22"/>
                <w:szCs w:val="22"/>
              </w:rPr>
              <w:t>втобусные</w:t>
            </w:r>
            <w:r w:rsidRPr="00BE6F81">
              <w:rPr>
                <w:spacing w:val="-2"/>
                <w:sz w:val="22"/>
                <w:szCs w:val="22"/>
                <w:lang w:val="ru-RU"/>
              </w:rPr>
              <w:t xml:space="preserve">, троллейбусные </w:t>
            </w:r>
            <w:r w:rsidRPr="00BE6F81">
              <w:rPr>
                <w:spacing w:val="-2"/>
                <w:sz w:val="22"/>
                <w:szCs w:val="22"/>
              </w:rPr>
              <w:t>линии</w:t>
            </w:r>
            <w:r w:rsidRPr="00BE6F81">
              <w:rPr>
                <w:sz w:val="22"/>
                <w:szCs w:val="22"/>
              </w:rPr>
              <w:t xml:space="preserve"> общественного транспорта</w:t>
            </w:r>
            <w:r w:rsidRPr="00BE6F81">
              <w:rPr>
                <w:sz w:val="22"/>
                <w:szCs w:val="22"/>
                <w:lang w:val="ru-RU"/>
              </w:rPr>
              <w:t>;</w:t>
            </w:r>
          </w:p>
          <w:p w:rsidR="000E3A05" w:rsidRPr="00BE6F81" w:rsidRDefault="000E3A05" w:rsidP="00AC5F8F">
            <w:pPr>
              <w:pStyle w:val="Sa"/>
              <w:ind w:left="142" w:hanging="142"/>
              <w:jc w:val="left"/>
              <w:rPr>
                <w:sz w:val="22"/>
                <w:szCs w:val="22"/>
                <w:lang w:val="ru-RU"/>
              </w:rPr>
            </w:pPr>
            <w:r w:rsidRPr="00BE6F81">
              <w:rPr>
                <w:sz w:val="22"/>
                <w:szCs w:val="22"/>
                <w:lang w:val="ru-RU"/>
              </w:rPr>
              <w:t>- о</w:t>
            </w:r>
            <w:r w:rsidRPr="00BE6F81">
              <w:rPr>
                <w:sz w:val="22"/>
                <w:szCs w:val="22"/>
              </w:rPr>
              <w:t>становки общественного пассажирского транспорта</w:t>
            </w:r>
            <w:r w:rsidRPr="00BE6F81">
              <w:rPr>
                <w:sz w:val="22"/>
                <w:szCs w:val="22"/>
                <w:lang w:val="ru-RU"/>
              </w:rPr>
              <w:t>;</w:t>
            </w:r>
          </w:p>
          <w:p w:rsidR="00300E7A" w:rsidRPr="00BE6F81" w:rsidRDefault="000E3A05" w:rsidP="00AC5F8F">
            <w:pPr>
              <w:pStyle w:val="Sa"/>
              <w:widowControl w:val="0"/>
              <w:suppressAutoHyphens/>
              <w:ind w:left="142" w:hanging="142"/>
              <w:jc w:val="left"/>
              <w:rPr>
                <w:sz w:val="22"/>
                <w:szCs w:val="22"/>
                <w:lang w:val="ru-RU"/>
              </w:rPr>
            </w:pPr>
            <w:r w:rsidRPr="00BE6F81">
              <w:rPr>
                <w:sz w:val="22"/>
                <w:szCs w:val="22"/>
                <w:lang w:val="ru-RU"/>
              </w:rPr>
              <w:t>-</w:t>
            </w:r>
            <w:r w:rsidR="00E27C50" w:rsidRPr="00BE6F81">
              <w:rPr>
                <w:sz w:val="22"/>
                <w:szCs w:val="22"/>
                <w:lang w:val="ru-RU"/>
              </w:rPr>
              <w:t xml:space="preserve"> </w:t>
            </w:r>
            <w:r w:rsidR="00355F15" w:rsidRPr="00BE6F81">
              <w:rPr>
                <w:spacing w:val="-2"/>
                <w:sz w:val="22"/>
                <w:szCs w:val="22"/>
                <w:lang w:val="ru-RU"/>
              </w:rPr>
              <w:t>а</w:t>
            </w:r>
            <w:r w:rsidR="00355F15" w:rsidRPr="00BE6F81">
              <w:rPr>
                <w:spacing w:val="-2"/>
                <w:sz w:val="22"/>
                <w:szCs w:val="22"/>
              </w:rPr>
              <w:t xml:space="preserve">втобусные парки, </w:t>
            </w:r>
            <w:r w:rsidR="00F9772E" w:rsidRPr="00BE6F81">
              <w:rPr>
                <w:spacing w:val="-2"/>
                <w:sz w:val="22"/>
                <w:szCs w:val="22"/>
                <w:lang w:val="ru-RU"/>
              </w:rPr>
              <w:t xml:space="preserve">троллейбусные депо, </w:t>
            </w:r>
            <w:r w:rsidR="00355F15" w:rsidRPr="00BE6F81">
              <w:rPr>
                <w:sz w:val="22"/>
                <w:szCs w:val="22"/>
              </w:rPr>
              <w:t xml:space="preserve">площадки </w:t>
            </w:r>
            <w:r w:rsidR="00355F15" w:rsidRPr="00BE6F81">
              <w:rPr>
                <w:sz w:val="22"/>
                <w:szCs w:val="22"/>
              </w:rPr>
              <w:lastRenderedPageBreak/>
              <w:t>межрейсового отстоя подвижного состава</w:t>
            </w:r>
            <w:r w:rsidRPr="00BE6F81">
              <w:rPr>
                <w:sz w:val="22"/>
                <w:szCs w:val="22"/>
                <w:lang w:val="ru-RU"/>
              </w:rPr>
              <w:t>;</w:t>
            </w:r>
          </w:p>
          <w:p w:rsidR="000E3A05" w:rsidRPr="00BE6F81" w:rsidRDefault="000E3A05" w:rsidP="00AC5F8F">
            <w:pPr>
              <w:pStyle w:val="Sa"/>
              <w:widowControl w:val="0"/>
              <w:suppressAutoHyphens/>
              <w:ind w:left="142" w:hanging="142"/>
              <w:jc w:val="left"/>
              <w:rPr>
                <w:sz w:val="22"/>
                <w:szCs w:val="22"/>
                <w:lang w:val="ru-RU"/>
              </w:rPr>
            </w:pPr>
            <w:r w:rsidRPr="00BE6F81">
              <w:rPr>
                <w:sz w:val="22"/>
                <w:szCs w:val="22"/>
                <w:lang w:val="ru-RU"/>
              </w:rPr>
              <w:t>- т</w:t>
            </w:r>
            <w:r w:rsidRPr="00BE6F81">
              <w:rPr>
                <w:sz w:val="22"/>
                <w:szCs w:val="22"/>
              </w:rPr>
              <w:t xml:space="preserve">ранспортно-эксплуатационные предприятия, </w:t>
            </w:r>
            <w:r w:rsidRPr="00BE6F81">
              <w:rPr>
                <w:sz w:val="22"/>
                <w:szCs w:val="22"/>
                <w:lang w:val="ru-RU"/>
              </w:rPr>
              <w:t>станции технического обслуживания</w:t>
            </w:r>
            <w:r w:rsidR="00AC5F8F" w:rsidRPr="00BE6F81">
              <w:rPr>
                <w:sz w:val="22"/>
                <w:szCs w:val="22"/>
                <w:lang w:val="ru-RU"/>
              </w:rPr>
              <w:t xml:space="preserve"> </w:t>
            </w:r>
            <w:r w:rsidR="00AC5F8F" w:rsidRPr="00BE6F81">
              <w:rPr>
                <w:sz w:val="22"/>
                <w:szCs w:val="22"/>
              </w:rPr>
              <w:t>общественного пассажирского транспорта</w:t>
            </w:r>
          </w:p>
        </w:tc>
      </w:tr>
      <w:tr w:rsidR="00A630FF" w:rsidRPr="00BE6F81">
        <w:trPr>
          <w:trHeight w:val="60"/>
        </w:trPr>
        <w:tc>
          <w:tcPr>
            <w:tcW w:w="5134" w:type="dxa"/>
            <w:shd w:val="clear" w:color="auto" w:fill="auto"/>
          </w:tcPr>
          <w:p w:rsidR="00A630FF" w:rsidRPr="00BE6F81" w:rsidRDefault="00A630FF" w:rsidP="00E402DA">
            <w:pPr>
              <w:pStyle w:val="Sa"/>
              <w:widowControl w:val="0"/>
              <w:suppressAutoHyphens/>
              <w:spacing w:line="239" w:lineRule="auto"/>
              <w:jc w:val="left"/>
              <w:rPr>
                <w:sz w:val="22"/>
                <w:szCs w:val="22"/>
              </w:rPr>
            </w:pPr>
            <w:r w:rsidRPr="00BE6F81">
              <w:rPr>
                <w:sz w:val="22"/>
                <w:szCs w:val="22"/>
                <w:lang w:val="ru-RU"/>
              </w:rPr>
              <w:lastRenderedPageBreak/>
              <w:t>П</w:t>
            </w:r>
            <w:r w:rsidRPr="00BE6F81">
              <w:rPr>
                <w:sz w:val="22"/>
                <w:szCs w:val="22"/>
              </w:rPr>
              <w:t xml:space="preserve">редоставление помещения для работы на обслуживаемом административном участке </w:t>
            </w:r>
            <w:r w:rsidR="00EC2501" w:rsidRPr="00BE6F81">
              <w:rPr>
                <w:sz w:val="22"/>
                <w:szCs w:val="22"/>
                <w:lang w:val="ru-RU"/>
              </w:rPr>
              <w:t>городского округа</w:t>
            </w:r>
            <w:r w:rsidRPr="00BE6F81">
              <w:rPr>
                <w:sz w:val="22"/>
                <w:szCs w:val="22"/>
              </w:rPr>
              <w:t xml:space="preserve"> сотруднику, замещающему должность участкового уполномоченного</w:t>
            </w:r>
            <w:r w:rsidRPr="00BE6F81">
              <w:rPr>
                <w:rStyle w:val="apple-converted-space"/>
                <w:sz w:val="22"/>
                <w:szCs w:val="22"/>
                <w:lang w:val="ru-RU"/>
              </w:rPr>
              <w:t xml:space="preserve"> </w:t>
            </w:r>
            <w:r w:rsidRPr="00BE6F81">
              <w:rPr>
                <w:rStyle w:val="match"/>
                <w:sz w:val="22"/>
                <w:szCs w:val="22"/>
              </w:rPr>
              <w:t>полиции</w:t>
            </w:r>
          </w:p>
        </w:tc>
        <w:tc>
          <w:tcPr>
            <w:tcW w:w="5174" w:type="dxa"/>
            <w:shd w:val="clear" w:color="auto" w:fill="auto"/>
            <w:vAlign w:val="center"/>
          </w:tcPr>
          <w:p w:rsidR="00A630FF" w:rsidRPr="00BE6F81" w:rsidRDefault="00A630FF" w:rsidP="00E402DA">
            <w:pPr>
              <w:pStyle w:val="Sa"/>
              <w:widowControl w:val="0"/>
              <w:spacing w:line="239" w:lineRule="auto"/>
              <w:ind w:left="142" w:hanging="142"/>
              <w:jc w:val="left"/>
              <w:rPr>
                <w:sz w:val="22"/>
                <w:szCs w:val="22"/>
              </w:rPr>
            </w:pPr>
            <w:r w:rsidRPr="00BE6F81">
              <w:rPr>
                <w:sz w:val="22"/>
                <w:szCs w:val="22"/>
                <w:lang w:val="ru-RU"/>
              </w:rPr>
              <w:t>- п</w:t>
            </w:r>
            <w:r w:rsidRPr="00BE6F81">
              <w:rPr>
                <w:sz w:val="22"/>
                <w:szCs w:val="22"/>
              </w:rPr>
              <w:t>омещение для работы на обслуживаемом административном участке</w:t>
            </w:r>
            <w:r w:rsidR="00EC2501" w:rsidRPr="00BE6F81">
              <w:rPr>
                <w:sz w:val="22"/>
                <w:szCs w:val="22"/>
                <w:lang w:val="ru-RU"/>
              </w:rPr>
              <w:t xml:space="preserve"> городского округа</w:t>
            </w:r>
            <w:r w:rsidRPr="00BE6F81">
              <w:rPr>
                <w:sz w:val="22"/>
                <w:szCs w:val="22"/>
              </w:rPr>
              <w:t xml:space="preserve"> сотрудник</w:t>
            </w:r>
            <w:r w:rsidRPr="00BE6F81">
              <w:rPr>
                <w:sz w:val="22"/>
                <w:szCs w:val="22"/>
                <w:lang w:val="ru-RU"/>
              </w:rPr>
              <w:t>а</w:t>
            </w:r>
            <w:r w:rsidRPr="00BE6F81">
              <w:rPr>
                <w:sz w:val="22"/>
                <w:szCs w:val="22"/>
              </w:rPr>
              <w:t>, замещающе</w:t>
            </w:r>
            <w:r w:rsidRPr="00BE6F81">
              <w:rPr>
                <w:sz w:val="22"/>
                <w:szCs w:val="22"/>
                <w:lang w:val="ru-RU"/>
              </w:rPr>
              <w:t>го</w:t>
            </w:r>
            <w:r w:rsidRPr="00BE6F81">
              <w:rPr>
                <w:sz w:val="22"/>
                <w:szCs w:val="22"/>
              </w:rPr>
              <w:t xml:space="preserve"> должность участкового уполномоченного полиции </w:t>
            </w:r>
          </w:p>
        </w:tc>
      </w:tr>
      <w:tr w:rsidR="00675D08" w:rsidRPr="00BE6F81">
        <w:trPr>
          <w:trHeight w:val="20"/>
        </w:trPr>
        <w:tc>
          <w:tcPr>
            <w:tcW w:w="5134" w:type="dxa"/>
            <w:shd w:val="clear" w:color="auto" w:fill="auto"/>
          </w:tcPr>
          <w:p w:rsidR="00675D08" w:rsidRPr="00BE6F81" w:rsidRDefault="00675D08" w:rsidP="00E402DA">
            <w:pPr>
              <w:pStyle w:val="Sa"/>
              <w:widowControl w:val="0"/>
              <w:suppressAutoHyphens/>
              <w:spacing w:line="239" w:lineRule="auto"/>
              <w:jc w:val="left"/>
              <w:rPr>
                <w:sz w:val="22"/>
                <w:szCs w:val="22"/>
              </w:rPr>
            </w:pPr>
            <w:r w:rsidRPr="00BE6F81">
              <w:rPr>
                <w:sz w:val="22"/>
                <w:szCs w:val="22"/>
              </w:rPr>
              <w:t xml:space="preserve">Обеспечение первичных мер пожарной безопасности в границах </w:t>
            </w:r>
            <w:r w:rsidR="00EC2501" w:rsidRPr="00BE6F81">
              <w:rPr>
                <w:sz w:val="22"/>
                <w:szCs w:val="22"/>
                <w:lang w:val="ru-RU"/>
              </w:rPr>
              <w:t>городского округа</w:t>
            </w:r>
          </w:p>
        </w:tc>
        <w:tc>
          <w:tcPr>
            <w:tcW w:w="5174" w:type="dxa"/>
            <w:shd w:val="clear" w:color="auto" w:fill="auto"/>
            <w:vAlign w:val="center"/>
          </w:tcPr>
          <w:p w:rsidR="00675D08" w:rsidRPr="00BE6F81" w:rsidRDefault="00675D08" w:rsidP="00E402DA">
            <w:pPr>
              <w:pStyle w:val="Sa"/>
              <w:widowControl w:val="0"/>
              <w:spacing w:line="239" w:lineRule="auto"/>
              <w:ind w:left="142" w:hanging="142"/>
              <w:jc w:val="left"/>
              <w:rPr>
                <w:sz w:val="22"/>
                <w:szCs w:val="22"/>
              </w:rPr>
            </w:pPr>
            <w:r w:rsidRPr="00BE6F81">
              <w:rPr>
                <w:sz w:val="22"/>
                <w:szCs w:val="22"/>
                <w:lang w:val="ru-RU"/>
              </w:rPr>
              <w:t>- п</w:t>
            </w:r>
            <w:r w:rsidRPr="00BE6F81">
              <w:rPr>
                <w:sz w:val="22"/>
                <w:szCs w:val="22"/>
              </w:rPr>
              <w:t>одразделения пожарной охраны</w:t>
            </w:r>
            <w:r w:rsidRPr="00BE6F81">
              <w:rPr>
                <w:sz w:val="22"/>
                <w:szCs w:val="22"/>
                <w:lang w:val="ru-RU"/>
              </w:rPr>
              <w:t>;</w:t>
            </w:r>
            <w:r w:rsidRPr="00BE6F81">
              <w:rPr>
                <w:sz w:val="22"/>
                <w:szCs w:val="22"/>
              </w:rPr>
              <w:t xml:space="preserve"> </w:t>
            </w:r>
          </w:p>
          <w:p w:rsidR="00675D08" w:rsidRPr="00BE6F81" w:rsidRDefault="00675D08" w:rsidP="00E402DA">
            <w:pPr>
              <w:pStyle w:val="Sa"/>
              <w:widowControl w:val="0"/>
              <w:spacing w:line="239" w:lineRule="auto"/>
              <w:ind w:left="142" w:hanging="142"/>
              <w:jc w:val="left"/>
              <w:rPr>
                <w:sz w:val="22"/>
                <w:szCs w:val="22"/>
              </w:rPr>
            </w:pPr>
            <w:r w:rsidRPr="00BE6F81">
              <w:rPr>
                <w:sz w:val="22"/>
                <w:szCs w:val="22"/>
                <w:lang w:val="ru-RU"/>
              </w:rPr>
              <w:t>- и</w:t>
            </w:r>
            <w:r w:rsidRPr="00BE6F81">
              <w:rPr>
                <w:sz w:val="22"/>
                <w:szCs w:val="22"/>
              </w:rPr>
              <w:t xml:space="preserve">сточники </w:t>
            </w:r>
            <w:r w:rsidR="00AC5F8F" w:rsidRPr="00BE6F81">
              <w:rPr>
                <w:sz w:val="22"/>
                <w:szCs w:val="22"/>
                <w:lang w:val="ru-RU"/>
              </w:rPr>
              <w:t xml:space="preserve">наружного </w:t>
            </w:r>
            <w:r w:rsidRPr="00BE6F81">
              <w:rPr>
                <w:sz w:val="22"/>
                <w:szCs w:val="22"/>
              </w:rPr>
              <w:t>противопожарного водоснабжения</w:t>
            </w:r>
          </w:p>
        </w:tc>
      </w:tr>
      <w:tr w:rsidR="00A630FF" w:rsidRPr="00BE6F81">
        <w:trPr>
          <w:trHeight w:val="20"/>
        </w:trPr>
        <w:tc>
          <w:tcPr>
            <w:tcW w:w="5134" w:type="dxa"/>
            <w:shd w:val="clear" w:color="auto" w:fill="auto"/>
          </w:tcPr>
          <w:p w:rsidR="00A630FF" w:rsidRPr="00BE6F81" w:rsidRDefault="00A630FF" w:rsidP="00E402DA">
            <w:pPr>
              <w:pStyle w:val="Sa"/>
              <w:widowControl w:val="0"/>
              <w:suppressAutoHyphens/>
              <w:spacing w:line="239" w:lineRule="auto"/>
              <w:jc w:val="left"/>
              <w:rPr>
                <w:sz w:val="22"/>
                <w:szCs w:val="22"/>
                <w:lang w:val="ru-RU"/>
              </w:rPr>
            </w:pPr>
            <w:r w:rsidRPr="00BE6F81">
              <w:rPr>
                <w:sz w:val="22"/>
                <w:szCs w:val="22"/>
                <w:lang w:val="ru-RU"/>
              </w:rPr>
              <w:t xml:space="preserve">Организация мероприятий по охране окружающей среды в границах </w:t>
            </w:r>
            <w:r w:rsidR="00EC2501" w:rsidRPr="00BE6F81">
              <w:rPr>
                <w:sz w:val="22"/>
                <w:szCs w:val="22"/>
                <w:lang w:val="ru-RU"/>
              </w:rPr>
              <w:t>городского округа</w:t>
            </w:r>
          </w:p>
        </w:tc>
        <w:tc>
          <w:tcPr>
            <w:tcW w:w="5174" w:type="dxa"/>
            <w:shd w:val="clear" w:color="auto" w:fill="auto"/>
            <w:vAlign w:val="center"/>
          </w:tcPr>
          <w:p w:rsidR="00A630FF" w:rsidRPr="00BE6F81" w:rsidRDefault="00A630FF" w:rsidP="00E402DA">
            <w:pPr>
              <w:pStyle w:val="Sa"/>
              <w:widowControl w:val="0"/>
              <w:spacing w:line="239" w:lineRule="auto"/>
              <w:ind w:left="142" w:hanging="142"/>
              <w:jc w:val="left"/>
              <w:rPr>
                <w:sz w:val="22"/>
                <w:szCs w:val="22"/>
                <w:lang w:val="ru-RU"/>
              </w:rPr>
            </w:pPr>
            <w:r w:rsidRPr="00BE6F81">
              <w:rPr>
                <w:sz w:val="22"/>
                <w:szCs w:val="22"/>
                <w:lang w:val="ru-RU"/>
              </w:rPr>
              <w:t xml:space="preserve">- </w:t>
            </w:r>
            <w:r w:rsidRPr="00BE6F81">
              <w:rPr>
                <w:sz w:val="22"/>
                <w:szCs w:val="22"/>
              </w:rPr>
              <w:t>административные</w:t>
            </w:r>
            <w:r w:rsidRPr="00BE6F81">
              <w:rPr>
                <w:sz w:val="22"/>
                <w:szCs w:val="22"/>
                <w:lang w:val="ru-RU"/>
              </w:rPr>
              <w:t xml:space="preserve"> з</w:t>
            </w:r>
            <w:r w:rsidRPr="00BE6F81">
              <w:rPr>
                <w:sz w:val="22"/>
                <w:szCs w:val="22"/>
              </w:rPr>
              <w:t>дания, в том числе лаборатории, осуществляющие контроль за состоянием окружающей среды</w:t>
            </w:r>
          </w:p>
        </w:tc>
      </w:tr>
      <w:tr w:rsidR="003D3468" w:rsidRPr="00BE6F81">
        <w:trPr>
          <w:trHeight w:val="20"/>
        </w:trPr>
        <w:tc>
          <w:tcPr>
            <w:tcW w:w="5134" w:type="dxa"/>
            <w:shd w:val="clear" w:color="auto" w:fill="auto"/>
          </w:tcPr>
          <w:p w:rsidR="003D3468" w:rsidRPr="00BE6F81" w:rsidRDefault="003D3468" w:rsidP="00E402DA">
            <w:pPr>
              <w:pStyle w:val="Sa"/>
              <w:widowControl w:val="0"/>
              <w:suppressAutoHyphens/>
              <w:spacing w:line="239" w:lineRule="auto"/>
              <w:ind w:right="-57"/>
              <w:jc w:val="left"/>
              <w:rPr>
                <w:sz w:val="22"/>
                <w:szCs w:val="22"/>
                <w:lang w:val="ru-RU"/>
              </w:rPr>
            </w:pPr>
            <w:r w:rsidRPr="00BE6F81">
              <w:rPr>
                <w:sz w:val="22"/>
                <w:szCs w:val="22"/>
              </w:rPr>
              <w:t xml:space="preserve">Организация предоставления общедоступного и бесплатного </w:t>
            </w:r>
            <w:r w:rsidR="00EC2501" w:rsidRPr="00BE6F81">
              <w:rPr>
                <w:sz w:val="22"/>
                <w:szCs w:val="22"/>
                <w:lang w:val="ru-RU"/>
              </w:rPr>
              <w:t xml:space="preserve">дошкольного, </w:t>
            </w:r>
            <w:r w:rsidRPr="00BE6F81">
              <w:rPr>
                <w:sz w:val="22"/>
                <w:szCs w:val="22"/>
              </w:rPr>
              <w:t>начального общего, основного общего, среднего</w:t>
            </w:r>
            <w:r w:rsidRPr="00BE6F81">
              <w:rPr>
                <w:sz w:val="22"/>
                <w:szCs w:val="22"/>
                <w:lang w:val="ru-RU"/>
              </w:rPr>
              <w:t xml:space="preserve"> общего </w:t>
            </w:r>
            <w:r w:rsidRPr="00BE6F81">
              <w:rPr>
                <w:sz w:val="22"/>
                <w:szCs w:val="22"/>
              </w:rPr>
              <w:t>образования по основным общеобразовательным программам</w:t>
            </w:r>
            <w:r w:rsidR="001B49C2" w:rsidRPr="00BE6F81">
              <w:rPr>
                <w:sz w:val="22"/>
                <w:szCs w:val="22"/>
                <w:lang w:val="ru-RU"/>
              </w:rPr>
              <w:t xml:space="preserve"> в муниципальных образовательных организациях</w:t>
            </w:r>
            <w:r w:rsidRPr="00BE6F81">
              <w:rPr>
                <w:sz w:val="22"/>
                <w:szCs w:val="22"/>
                <w:lang w:val="ru-RU"/>
              </w:rPr>
              <w:t xml:space="preserve"> </w:t>
            </w:r>
            <w:r w:rsidR="00E402DA" w:rsidRPr="00BE6F81">
              <w:rPr>
                <w:sz w:val="22"/>
                <w:szCs w:val="22"/>
                <w:lang w:val="ru-RU"/>
              </w:rPr>
              <w:t xml:space="preserve">    </w:t>
            </w:r>
            <w:r w:rsidR="001B49C2" w:rsidRPr="00BE6F81">
              <w:rPr>
                <w:sz w:val="22"/>
                <w:szCs w:val="22"/>
                <w:lang w:val="ru-RU"/>
              </w:rPr>
              <w:t>(</w:t>
            </w:r>
            <w:r w:rsidRPr="00BE6F81">
              <w:rPr>
                <w:sz w:val="22"/>
                <w:szCs w:val="22"/>
              </w:rPr>
              <w:t xml:space="preserve">за исключением полномочий по финансовому обеспечению </w:t>
            </w:r>
            <w:r w:rsidR="001B49C2" w:rsidRPr="00BE6F81">
              <w:rPr>
                <w:sz w:val="22"/>
                <w:szCs w:val="22"/>
                <w:lang w:val="ru-RU"/>
              </w:rPr>
              <w:t>реализации основных общеобразова</w:t>
            </w:r>
            <w:r w:rsidR="00E402DA" w:rsidRPr="00BE6F81">
              <w:rPr>
                <w:sz w:val="22"/>
                <w:szCs w:val="22"/>
                <w:lang w:val="ru-RU"/>
              </w:rPr>
              <w:t>-</w:t>
            </w:r>
            <w:r w:rsidR="001B49C2" w:rsidRPr="00BE6F81">
              <w:rPr>
                <w:sz w:val="22"/>
                <w:szCs w:val="22"/>
                <w:lang w:val="ru-RU"/>
              </w:rPr>
              <w:t>тельных программ в соответствии с федеральными государственными образовательными стандартами),</w:t>
            </w:r>
            <w:r w:rsidRPr="00BE6F81">
              <w:rPr>
                <w:sz w:val="22"/>
                <w:szCs w:val="22"/>
                <w:lang w:val="ru-RU"/>
              </w:rPr>
              <w:t xml:space="preserve"> </w:t>
            </w:r>
            <w:r w:rsidRPr="00BE6F81">
              <w:rPr>
                <w:sz w:val="22"/>
                <w:szCs w:val="22"/>
              </w:rPr>
              <w:t>организация предоставления дополнительного образования дет</w:t>
            </w:r>
            <w:r w:rsidR="001B49C2" w:rsidRPr="00BE6F81">
              <w:rPr>
                <w:sz w:val="22"/>
                <w:szCs w:val="22"/>
                <w:lang w:val="ru-RU"/>
              </w:rPr>
              <w:t xml:space="preserve">ей в муниципальных образовательных организациях </w:t>
            </w:r>
            <w:r w:rsidRPr="00BE6F81">
              <w:rPr>
                <w:sz w:val="22"/>
                <w:szCs w:val="22"/>
              </w:rPr>
              <w:t>(за исключением дополнительного образования дет</w:t>
            </w:r>
            <w:r w:rsidR="001B49C2" w:rsidRPr="00BE6F81">
              <w:rPr>
                <w:sz w:val="22"/>
                <w:szCs w:val="22"/>
                <w:lang w:val="ru-RU"/>
              </w:rPr>
              <w:t xml:space="preserve">ей, финансовое обеспечение которого осуществляется органами государственной власти </w:t>
            </w:r>
            <w:r w:rsidR="00AC5F8F" w:rsidRPr="00BE6F81">
              <w:rPr>
                <w:sz w:val="22"/>
                <w:szCs w:val="22"/>
                <w:lang w:val="ru-RU"/>
              </w:rPr>
              <w:t>субъекта Российской Федерации</w:t>
            </w:r>
            <w:r w:rsidR="001B49C2" w:rsidRPr="00BE6F81">
              <w:rPr>
                <w:sz w:val="22"/>
                <w:szCs w:val="22"/>
                <w:lang w:val="ru-RU"/>
              </w:rPr>
              <w:t xml:space="preserve">), создание условий для осуществления присмотра и ухода за детьми, содержания детей </w:t>
            </w:r>
            <w:r w:rsidR="004B1FBE" w:rsidRPr="00BE6F81">
              <w:rPr>
                <w:sz w:val="22"/>
                <w:szCs w:val="22"/>
                <w:lang w:val="ru-RU"/>
              </w:rPr>
              <w:t xml:space="preserve">в муниципальных образовательных организациях, а также осуществление в пределах своих полномочий мероприятий по обеспечению </w:t>
            </w:r>
            <w:r w:rsidR="001C3B24" w:rsidRPr="00BE6F81">
              <w:rPr>
                <w:sz w:val="22"/>
                <w:szCs w:val="22"/>
                <w:lang w:val="ru-RU"/>
              </w:rPr>
              <w:t xml:space="preserve"> </w:t>
            </w:r>
            <w:r w:rsidRPr="00BE6F81">
              <w:rPr>
                <w:sz w:val="22"/>
                <w:szCs w:val="22"/>
              </w:rPr>
              <w:t>организаци</w:t>
            </w:r>
            <w:r w:rsidR="004B1FBE" w:rsidRPr="00BE6F81">
              <w:rPr>
                <w:sz w:val="22"/>
                <w:szCs w:val="22"/>
                <w:lang w:val="ru-RU"/>
              </w:rPr>
              <w:t>и</w:t>
            </w:r>
            <w:r w:rsidRPr="00BE6F81">
              <w:rPr>
                <w:sz w:val="22"/>
                <w:szCs w:val="22"/>
              </w:rPr>
              <w:t xml:space="preserve"> отдыха детей в каникулярное время</w:t>
            </w:r>
            <w:r w:rsidR="004B1FBE" w:rsidRPr="00BE6F81">
              <w:rPr>
                <w:sz w:val="22"/>
                <w:szCs w:val="22"/>
                <w:lang w:val="ru-RU"/>
              </w:rPr>
              <w:t>, включая мероприятия по обеспечению безопасности их жизни и здоровья</w:t>
            </w:r>
          </w:p>
        </w:tc>
        <w:tc>
          <w:tcPr>
            <w:tcW w:w="5174" w:type="dxa"/>
            <w:shd w:val="clear" w:color="auto" w:fill="auto"/>
            <w:vAlign w:val="center"/>
          </w:tcPr>
          <w:p w:rsidR="001C3B24" w:rsidRPr="00BE6F81" w:rsidRDefault="001C3B24" w:rsidP="00E402DA">
            <w:pPr>
              <w:pStyle w:val="Sa"/>
              <w:spacing w:before="60" w:line="239" w:lineRule="auto"/>
              <w:jc w:val="left"/>
              <w:rPr>
                <w:sz w:val="22"/>
                <w:szCs w:val="22"/>
              </w:rPr>
            </w:pPr>
            <w:r w:rsidRPr="00BE6F81">
              <w:rPr>
                <w:sz w:val="22"/>
                <w:szCs w:val="22"/>
                <w:lang w:val="ru-RU"/>
              </w:rPr>
              <w:t>- о</w:t>
            </w:r>
            <w:r w:rsidRPr="00BE6F81">
              <w:rPr>
                <w:sz w:val="22"/>
                <w:szCs w:val="22"/>
              </w:rPr>
              <w:t>бщеобразовательные организации:</w:t>
            </w:r>
          </w:p>
          <w:p w:rsidR="001C3B24" w:rsidRPr="00BE6F81" w:rsidRDefault="001C3B24" w:rsidP="00E402DA">
            <w:pPr>
              <w:pStyle w:val="Sa"/>
              <w:spacing w:before="20" w:line="239" w:lineRule="auto"/>
              <w:ind w:left="170"/>
              <w:jc w:val="left"/>
              <w:rPr>
                <w:spacing w:val="-2"/>
                <w:sz w:val="22"/>
                <w:szCs w:val="22"/>
                <w:lang w:val="ru-RU"/>
              </w:rPr>
            </w:pPr>
            <w:r w:rsidRPr="00BE6F81">
              <w:rPr>
                <w:spacing w:val="-2"/>
                <w:sz w:val="22"/>
                <w:szCs w:val="22"/>
              </w:rPr>
              <w:t>- организации начального общего образов</w:t>
            </w:r>
            <w:r w:rsidRPr="00BE6F81">
              <w:rPr>
                <w:spacing w:val="-2"/>
                <w:sz w:val="22"/>
                <w:szCs w:val="22"/>
              </w:rPr>
              <w:t>а</w:t>
            </w:r>
            <w:r w:rsidRPr="00BE6F81">
              <w:rPr>
                <w:spacing w:val="-2"/>
                <w:sz w:val="22"/>
                <w:szCs w:val="22"/>
              </w:rPr>
              <w:t>ния</w:t>
            </w:r>
            <w:r w:rsidRPr="00BE6F81">
              <w:rPr>
                <w:spacing w:val="-2"/>
                <w:sz w:val="22"/>
                <w:szCs w:val="22"/>
                <w:lang w:val="ru-RU"/>
              </w:rPr>
              <w:t>;</w:t>
            </w:r>
          </w:p>
          <w:p w:rsidR="001C3B24" w:rsidRPr="00BE6F81" w:rsidRDefault="001C3B24" w:rsidP="00E402DA">
            <w:pPr>
              <w:pStyle w:val="Sa"/>
              <w:spacing w:before="20" w:line="239" w:lineRule="auto"/>
              <w:ind w:left="170"/>
              <w:jc w:val="left"/>
              <w:rPr>
                <w:sz w:val="22"/>
                <w:szCs w:val="22"/>
                <w:lang w:val="ru-RU"/>
              </w:rPr>
            </w:pPr>
            <w:r w:rsidRPr="00BE6F81">
              <w:rPr>
                <w:sz w:val="22"/>
                <w:szCs w:val="22"/>
              </w:rPr>
              <w:t>- организации основного общего образования</w:t>
            </w:r>
            <w:r w:rsidRPr="00BE6F81">
              <w:rPr>
                <w:sz w:val="22"/>
                <w:szCs w:val="22"/>
                <w:lang w:val="ru-RU"/>
              </w:rPr>
              <w:t>;</w:t>
            </w:r>
          </w:p>
          <w:p w:rsidR="001C3B24" w:rsidRPr="00BE6F81" w:rsidRDefault="001C3B24" w:rsidP="00E402DA">
            <w:pPr>
              <w:pStyle w:val="Sa"/>
              <w:widowControl w:val="0"/>
              <w:spacing w:before="20" w:line="239" w:lineRule="auto"/>
              <w:ind w:left="312" w:hanging="142"/>
              <w:jc w:val="left"/>
              <w:rPr>
                <w:sz w:val="22"/>
                <w:szCs w:val="22"/>
                <w:lang w:val="ru-RU"/>
              </w:rPr>
            </w:pPr>
            <w:r w:rsidRPr="00BE6F81">
              <w:rPr>
                <w:sz w:val="22"/>
                <w:szCs w:val="22"/>
              </w:rPr>
              <w:t>- организации среднего общего образования</w:t>
            </w:r>
            <w:r w:rsidRPr="00BE6F81">
              <w:rPr>
                <w:sz w:val="22"/>
                <w:szCs w:val="22"/>
                <w:lang w:val="ru-RU"/>
              </w:rPr>
              <w:t>;</w:t>
            </w:r>
          </w:p>
          <w:p w:rsidR="001C3B24" w:rsidRPr="00BE6F81" w:rsidRDefault="001C3B24" w:rsidP="00E402DA">
            <w:pPr>
              <w:pStyle w:val="Sa"/>
              <w:spacing w:before="60" w:line="239" w:lineRule="auto"/>
              <w:ind w:left="142" w:hanging="142"/>
              <w:jc w:val="left"/>
              <w:rPr>
                <w:sz w:val="22"/>
                <w:szCs w:val="22"/>
                <w:lang w:val="ru-RU"/>
              </w:rPr>
            </w:pPr>
            <w:r w:rsidRPr="00BE6F81">
              <w:rPr>
                <w:sz w:val="22"/>
                <w:szCs w:val="22"/>
                <w:lang w:val="ru-RU"/>
              </w:rPr>
              <w:t xml:space="preserve">- </w:t>
            </w:r>
            <w:r w:rsidRPr="00BE6F81">
              <w:rPr>
                <w:sz w:val="22"/>
                <w:szCs w:val="22"/>
              </w:rPr>
              <w:t>организации дополнительного образования детей</w:t>
            </w:r>
            <w:r w:rsidRPr="00BE6F81">
              <w:rPr>
                <w:sz w:val="22"/>
                <w:szCs w:val="22"/>
                <w:lang w:val="ru-RU"/>
              </w:rPr>
              <w:t>;</w:t>
            </w:r>
          </w:p>
          <w:p w:rsidR="001C3B24" w:rsidRPr="00BE6F81" w:rsidRDefault="001C3B24" w:rsidP="00E402DA">
            <w:pPr>
              <w:pStyle w:val="Sa"/>
              <w:spacing w:before="60" w:line="239" w:lineRule="auto"/>
              <w:jc w:val="left"/>
              <w:rPr>
                <w:sz w:val="22"/>
                <w:szCs w:val="22"/>
                <w:lang w:val="ru-RU"/>
              </w:rPr>
            </w:pPr>
            <w:r w:rsidRPr="00BE6F81">
              <w:rPr>
                <w:sz w:val="22"/>
                <w:szCs w:val="22"/>
                <w:lang w:val="ru-RU"/>
              </w:rPr>
              <w:t>- д</w:t>
            </w:r>
            <w:r w:rsidRPr="00BE6F81">
              <w:rPr>
                <w:sz w:val="22"/>
                <w:szCs w:val="22"/>
              </w:rPr>
              <w:t xml:space="preserve">ошкольные </w:t>
            </w:r>
            <w:r w:rsidRPr="00BE6F81">
              <w:rPr>
                <w:sz w:val="22"/>
                <w:szCs w:val="22"/>
                <w:lang w:val="ru-RU"/>
              </w:rPr>
              <w:t xml:space="preserve">образовательные </w:t>
            </w:r>
            <w:r w:rsidRPr="00BE6F81">
              <w:rPr>
                <w:sz w:val="22"/>
                <w:szCs w:val="22"/>
              </w:rPr>
              <w:t>организации</w:t>
            </w:r>
            <w:r w:rsidRPr="00BE6F81">
              <w:rPr>
                <w:sz w:val="22"/>
                <w:szCs w:val="22"/>
                <w:lang w:val="ru-RU"/>
              </w:rPr>
              <w:t>;</w:t>
            </w:r>
          </w:p>
          <w:p w:rsidR="003D3468" w:rsidRPr="00BE6F81" w:rsidRDefault="001C3B24" w:rsidP="00E402DA">
            <w:pPr>
              <w:pStyle w:val="Sa"/>
              <w:widowControl w:val="0"/>
              <w:spacing w:before="60" w:line="239" w:lineRule="auto"/>
              <w:ind w:left="142" w:hanging="142"/>
              <w:jc w:val="left"/>
              <w:rPr>
                <w:sz w:val="22"/>
                <w:szCs w:val="22"/>
                <w:lang w:val="ru-RU"/>
              </w:rPr>
            </w:pPr>
            <w:r w:rsidRPr="00BE6F81">
              <w:rPr>
                <w:sz w:val="22"/>
                <w:szCs w:val="22"/>
                <w:lang w:val="ru-RU"/>
              </w:rPr>
              <w:t>- д</w:t>
            </w:r>
            <w:r w:rsidRPr="00BE6F81">
              <w:rPr>
                <w:sz w:val="22"/>
                <w:szCs w:val="22"/>
              </w:rPr>
              <w:t>етские</w:t>
            </w:r>
            <w:r w:rsidRPr="00BE6F81">
              <w:rPr>
                <w:sz w:val="22"/>
                <w:szCs w:val="22"/>
                <w:lang w:val="ru-RU"/>
              </w:rPr>
              <w:t>, молодежные</w:t>
            </w:r>
            <w:r w:rsidRPr="00BE6F81">
              <w:rPr>
                <w:sz w:val="22"/>
                <w:szCs w:val="22"/>
              </w:rPr>
              <w:t xml:space="preserve"> лагеря</w:t>
            </w:r>
          </w:p>
        </w:tc>
      </w:tr>
      <w:tr w:rsidR="003D3468" w:rsidRPr="00BE6F81">
        <w:trPr>
          <w:trHeight w:val="20"/>
        </w:trPr>
        <w:tc>
          <w:tcPr>
            <w:tcW w:w="5134" w:type="dxa"/>
            <w:shd w:val="clear" w:color="auto" w:fill="auto"/>
          </w:tcPr>
          <w:p w:rsidR="003D3468" w:rsidRPr="00BE6F81" w:rsidRDefault="001C3B24" w:rsidP="00E402DA">
            <w:pPr>
              <w:pStyle w:val="Sa"/>
              <w:widowControl w:val="0"/>
              <w:suppressAutoHyphens/>
              <w:spacing w:line="239" w:lineRule="auto"/>
              <w:ind w:right="-57"/>
              <w:jc w:val="left"/>
              <w:rPr>
                <w:sz w:val="22"/>
                <w:szCs w:val="22"/>
                <w:lang w:val="ru-RU"/>
              </w:rPr>
            </w:pPr>
            <w:r w:rsidRPr="00BE6F81">
              <w:rPr>
                <w:sz w:val="22"/>
                <w:szCs w:val="22"/>
              </w:rPr>
              <w:t xml:space="preserve">Создание условий для оказания медицинской </w:t>
            </w:r>
            <w:r w:rsidRPr="00BE6F81">
              <w:rPr>
                <w:spacing w:val="-2"/>
                <w:sz w:val="22"/>
                <w:szCs w:val="22"/>
              </w:rPr>
              <w:t xml:space="preserve">помощи населению на территории </w:t>
            </w:r>
            <w:r w:rsidR="00F74D3E" w:rsidRPr="00BE6F81">
              <w:rPr>
                <w:spacing w:val="-2"/>
                <w:sz w:val="22"/>
                <w:szCs w:val="22"/>
                <w:lang w:val="ru-RU"/>
              </w:rPr>
              <w:t>городского округа</w:t>
            </w:r>
            <w:r w:rsidR="00F74D3E" w:rsidRPr="00BE6F81">
              <w:rPr>
                <w:sz w:val="22"/>
                <w:szCs w:val="22"/>
                <w:lang w:val="ru-RU"/>
              </w:rPr>
              <w:t xml:space="preserve">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w:t>
            </w:r>
            <w:r w:rsidR="00F74D3E" w:rsidRPr="00BE6F81">
              <w:rPr>
                <w:spacing w:val="-2"/>
                <w:sz w:val="22"/>
                <w:szCs w:val="22"/>
                <w:lang w:val="ru-RU"/>
              </w:rPr>
              <w:t>помощью в медицинских организациях, подведомст</w:t>
            </w:r>
            <w:r w:rsidR="00F74D3E" w:rsidRPr="00BE6F81">
              <w:rPr>
                <w:sz w:val="22"/>
                <w:szCs w:val="22"/>
                <w:lang w:val="ru-RU"/>
              </w:rPr>
              <w:t>венных федеральному органу исполнительной власти, осуществляющему функции по медико-санитарному обеспечению населения отдельных территорий)</w:t>
            </w:r>
            <w:r w:rsidRPr="00BE6F81">
              <w:rPr>
                <w:sz w:val="22"/>
                <w:szCs w:val="22"/>
                <w:lang w:val="ru-RU"/>
              </w:rPr>
              <w:t xml:space="preserve"> в соответствии с территориальной программой государственных гарантий </w:t>
            </w:r>
            <w:r w:rsidR="00C56C74" w:rsidRPr="00BE6F81">
              <w:rPr>
                <w:sz w:val="22"/>
                <w:szCs w:val="22"/>
                <w:lang w:val="ru-RU"/>
              </w:rPr>
              <w:t xml:space="preserve">бесплатного </w:t>
            </w:r>
            <w:r w:rsidRPr="00BE6F81">
              <w:rPr>
                <w:sz w:val="22"/>
                <w:szCs w:val="22"/>
                <w:lang w:val="ru-RU"/>
              </w:rPr>
              <w:t>оказания гражданам медицинской помощи</w:t>
            </w:r>
          </w:p>
        </w:tc>
        <w:tc>
          <w:tcPr>
            <w:tcW w:w="5174" w:type="dxa"/>
            <w:shd w:val="clear" w:color="auto" w:fill="auto"/>
            <w:vAlign w:val="center"/>
          </w:tcPr>
          <w:p w:rsidR="00CD60BD" w:rsidRPr="00BE6F81" w:rsidRDefault="00CD60BD" w:rsidP="00E402DA">
            <w:pPr>
              <w:autoSpaceDE w:val="0"/>
              <w:autoSpaceDN w:val="0"/>
              <w:adjustRightInd w:val="0"/>
              <w:spacing w:line="239" w:lineRule="auto"/>
              <w:ind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медицинские организации, в том числе:</w:t>
            </w:r>
          </w:p>
          <w:p w:rsidR="00CD60BD" w:rsidRPr="00BE6F81" w:rsidRDefault="00CD60BD" w:rsidP="00E402DA">
            <w:pPr>
              <w:autoSpaceDE w:val="0"/>
              <w:autoSpaceDN w:val="0"/>
              <w:adjustRightInd w:val="0"/>
              <w:spacing w:before="20" w:line="239" w:lineRule="auto"/>
              <w:ind w:left="170"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больничные организации;</w:t>
            </w:r>
          </w:p>
          <w:p w:rsidR="00CD60BD" w:rsidRPr="00BE6F81" w:rsidRDefault="00CD60BD" w:rsidP="00E402DA">
            <w:pPr>
              <w:autoSpaceDE w:val="0"/>
              <w:autoSpaceDN w:val="0"/>
              <w:adjustRightInd w:val="0"/>
              <w:spacing w:before="20" w:line="239" w:lineRule="auto"/>
              <w:ind w:left="170" w:firstLine="0"/>
              <w:jc w:val="left"/>
              <w:rPr>
                <w:rFonts w:ascii="Times New Roman" w:hAnsi="Times New Roman" w:cs="Times New Roman"/>
                <w:b w:val="0"/>
                <w:sz w:val="22"/>
                <w:szCs w:val="22"/>
              </w:rPr>
            </w:pPr>
            <w:r w:rsidRPr="00BE6F81">
              <w:rPr>
                <w:rFonts w:ascii="Times New Roman" w:hAnsi="Times New Roman" w:cs="Times New Roman"/>
                <w:b w:val="0"/>
                <w:sz w:val="22"/>
                <w:szCs w:val="22"/>
              </w:rPr>
              <w:t>- амбулаторно-поликлинические организации;</w:t>
            </w:r>
          </w:p>
          <w:p w:rsidR="003D3468" w:rsidRPr="00BE6F81" w:rsidRDefault="00CD60BD" w:rsidP="00E402DA">
            <w:pPr>
              <w:pStyle w:val="Sa"/>
              <w:widowControl w:val="0"/>
              <w:spacing w:before="20" w:line="239" w:lineRule="auto"/>
              <w:ind w:left="170"/>
              <w:jc w:val="left"/>
              <w:rPr>
                <w:sz w:val="22"/>
                <w:szCs w:val="22"/>
                <w:lang w:val="ru-RU"/>
              </w:rPr>
            </w:pPr>
            <w:r w:rsidRPr="00BE6F81">
              <w:rPr>
                <w:sz w:val="22"/>
                <w:szCs w:val="22"/>
              </w:rPr>
              <w:t>- организации скорой медицинской помощи</w:t>
            </w:r>
          </w:p>
        </w:tc>
      </w:tr>
      <w:tr w:rsidR="00675D08" w:rsidRPr="00BE6F81">
        <w:trPr>
          <w:trHeight w:val="20"/>
        </w:trPr>
        <w:tc>
          <w:tcPr>
            <w:tcW w:w="5134" w:type="dxa"/>
            <w:shd w:val="clear" w:color="auto" w:fill="auto"/>
          </w:tcPr>
          <w:p w:rsidR="00675D08" w:rsidRPr="00BE6F81" w:rsidRDefault="00675D08" w:rsidP="00E402DA">
            <w:pPr>
              <w:pStyle w:val="Sa"/>
              <w:widowControl w:val="0"/>
              <w:suppressAutoHyphens/>
              <w:spacing w:line="239" w:lineRule="auto"/>
              <w:jc w:val="left"/>
              <w:rPr>
                <w:sz w:val="22"/>
                <w:szCs w:val="22"/>
              </w:rPr>
            </w:pPr>
            <w:r w:rsidRPr="00BE6F81">
              <w:rPr>
                <w:sz w:val="22"/>
                <w:szCs w:val="22"/>
              </w:rPr>
              <w:t xml:space="preserve">Создание условий для обеспечения </w:t>
            </w:r>
            <w:r w:rsidRPr="00BE6F81">
              <w:rPr>
                <w:sz w:val="22"/>
                <w:szCs w:val="22"/>
                <w:lang w:val="ru-RU"/>
              </w:rPr>
              <w:t xml:space="preserve">жителей </w:t>
            </w:r>
            <w:r w:rsidR="00130C33" w:rsidRPr="00BE6F81">
              <w:rPr>
                <w:sz w:val="22"/>
                <w:szCs w:val="22"/>
                <w:lang w:val="ru-RU"/>
              </w:rPr>
              <w:t>городского округа</w:t>
            </w:r>
            <w:r w:rsidR="00130C33" w:rsidRPr="00BE6F81">
              <w:rPr>
                <w:sz w:val="22"/>
                <w:szCs w:val="22"/>
              </w:rPr>
              <w:t xml:space="preserve"> </w:t>
            </w:r>
            <w:r w:rsidRPr="00BE6F81">
              <w:rPr>
                <w:sz w:val="22"/>
                <w:szCs w:val="22"/>
              </w:rPr>
              <w:t>услугами связи, общественного питания, торговли и бытового обслуживания</w:t>
            </w:r>
          </w:p>
        </w:tc>
        <w:tc>
          <w:tcPr>
            <w:tcW w:w="5174" w:type="dxa"/>
            <w:shd w:val="clear" w:color="auto" w:fill="auto"/>
            <w:vAlign w:val="center"/>
          </w:tcPr>
          <w:p w:rsidR="00675D08" w:rsidRPr="00BE6F81" w:rsidRDefault="00675D08" w:rsidP="00E402DA">
            <w:pPr>
              <w:pStyle w:val="Sa"/>
              <w:widowControl w:val="0"/>
              <w:spacing w:line="239" w:lineRule="auto"/>
              <w:ind w:left="142" w:hanging="142"/>
              <w:jc w:val="left"/>
              <w:rPr>
                <w:sz w:val="22"/>
                <w:szCs w:val="22"/>
                <w:lang w:val="ru-RU"/>
              </w:rPr>
            </w:pPr>
            <w:r w:rsidRPr="00BE6F81">
              <w:rPr>
                <w:sz w:val="22"/>
                <w:szCs w:val="22"/>
                <w:lang w:val="ru-RU"/>
              </w:rPr>
              <w:t>-</w:t>
            </w:r>
            <w:r w:rsidR="00F51692" w:rsidRPr="00BE6F81">
              <w:rPr>
                <w:sz w:val="22"/>
                <w:szCs w:val="22"/>
                <w:lang w:val="ru-RU"/>
              </w:rPr>
              <w:t xml:space="preserve"> объекты</w:t>
            </w:r>
            <w:r w:rsidR="00F51692" w:rsidRPr="00BE6F81">
              <w:rPr>
                <w:sz w:val="22"/>
                <w:szCs w:val="22"/>
              </w:rPr>
              <w:t xml:space="preserve"> связи</w:t>
            </w:r>
            <w:r w:rsidR="00F51692" w:rsidRPr="00BE6F81">
              <w:rPr>
                <w:sz w:val="22"/>
                <w:szCs w:val="22"/>
                <w:lang w:val="ru-RU"/>
              </w:rPr>
              <w:t>, в том числе почтовой, телефо</w:t>
            </w:r>
            <w:r w:rsidR="00F51692" w:rsidRPr="00BE6F81">
              <w:rPr>
                <w:sz w:val="22"/>
                <w:szCs w:val="22"/>
                <w:lang w:val="ru-RU"/>
              </w:rPr>
              <w:t>н</w:t>
            </w:r>
            <w:r w:rsidR="00F51692" w:rsidRPr="00BE6F81">
              <w:rPr>
                <w:sz w:val="22"/>
                <w:szCs w:val="22"/>
                <w:lang w:val="ru-RU"/>
              </w:rPr>
              <w:t>ная сеть общего пользования, объекты телерадиов</w:t>
            </w:r>
            <w:r w:rsidR="00F51692" w:rsidRPr="00BE6F81">
              <w:rPr>
                <w:sz w:val="22"/>
                <w:szCs w:val="22"/>
                <w:lang w:val="ru-RU"/>
              </w:rPr>
              <w:t>е</w:t>
            </w:r>
            <w:r w:rsidR="00F51692" w:rsidRPr="00BE6F81">
              <w:rPr>
                <w:sz w:val="22"/>
                <w:szCs w:val="22"/>
                <w:lang w:val="ru-RU"/>
              </w:rPr>
              <w:t>щания, доступа к сети Интернет;</w:t>
            </w:r>
          </w:p>
          <w:p w:rsidR="00675D08" w:rsidRPr="00BE6F81" w:rsidRDefault="00675D08" w:rsidP="00E402DA">
            <w:pPr>
              <w:pStyle w:val="Sa"/>
              <w:widowControl w:val="0"/>
              <w:spacing w:line="239" w:lineRule="auto"/>
              <w:ind w:left="142" w:hanging="142"/>
              <w:jc w:val="left"/>
              <w:rPr>
                <w:sz w:val="22"/>
                <w:szCs w:val="22"/>
                <w:lang w:val="ru-RU"/>
              </w:rPr>
            </w:pPr>
            <w:r w:rsidRPr="00BE6F81">
              <w:rPr>
                <w:sz w:val="22"/>
                <w:szCs w:val="22"/>
                <w:lang w:val="ru-RU"/>
              </w:rPr>
              <w:t>- о</w:t>
            </w:r>
            <w:r w:rsidRPr="00BE6F81">
              <w:rPr>
                <w:sz w:val="22"/>
                <w:szCs w:val="22"/>
              </w:rPr>
              <w:t>бъекты общественного питания</w:t>
            </w:r>
            <w:r w:rsidRPr="00BE6F81">
              <w:rPr>
                <w:sz w:val="22"/>
                <w:szCs w:val="22"/>
                <w:lang w:val="ru-RU"/>
              </w:rPr>
              <w:t>;</w:t>
            </w:r>
          </w:p>
          <w:p w:rsidR="00675D08" w:rsidRPr="00BE6F81" w:rsidRDefault="00675D08" w:rsidP="00E402DA">
            <w:pPr>
              <w:pStyle w:val="Sa"/>
              <w:widowControl w:val="0"/>
              <w:spacing w:line="239" w:lineRule="auto"/>
              <w:ind w:left="142" w:hanging="142"/>
              <w:jc w:val="left"/>
              <w:rPr>
                <w:sz w:val="22"/>
                <w:szCs w:val="22"/>
                <w:lang w:val="ru-RU"/>
              </w:rPr>
            </w:pPr>
            <w:r w:rsidRPr="00BE6F81">
              <w:rPr>
                <w:sz w:val="22"/>
                <w:szCs w:val="22"/>
                <w:lang w:val="ru-RU"/>
              </w:rPr>
              <w:t>- о</w:t>
            </w:r>
            <w:r w:rsidRPr="00BE6F81">
              <w:rPr>
                <w:sz w:val="22"/>
                <w:szCs w:val="22"/>
              </w:rPr>
              <w:t>бъекты торговли</w:t>
            </w:r>
            <w:r w:rsidRPr="00BE6F81">
              <w:rPr>
                <w:sz w:val="22"/>
                <w:szCs w:val="22"/>
                <w:lang w:val="ru-RU"/>
              </w:rPr>
              <w:t>;</w:t>
            </w:r>
          </w:p>
          <w:p w:rsidR="00675D08" w:rsidRPr="00BE6F81" w:rsidRDefault="00675D08" w:rsidP="00E402DA">
            <w:pPr>
              <w:pStyle w:val="Sa"/>
              <w:widowControl w:val="0"/>
              <w:spacing w:line="239" w:lineRule="auto"/>
              <w:ind w:left="142" w:hanging="142"/>
              <w:jc w:val="left"/>
              <w:rPr>
                <w:sz w:val="22"/>
                <w:szCs w:val="22"/>
              </w:rPr>
            </w:pPr>
            <w:r w:rsidRPr="00BE6F81">
              <w:rPr>
                <w:sz w:val="22"/>
                <w:szCs w:val="22"/>
                <w:lang w:val="ru-RU"/>
              </w:rPr>
              <w:t>- о</w:t>
            </w:r>
            <w:r w:rsidRPr="00BE6F81">
              <w:rPr>
                <w:sz w:val="22"/>
                <w:szCs w:val="22"/>
              </w:rPr>
              <w:t xml:space="preserve">бъекты бытового обслуживания </w:t>
            </w:r>
          </w:p>
        </w:tc>
      </w:tr>
      <w:tr w:rsidR="00675D08" w:rsidRPr="00BE6F81">
        <w:trPr>
          <w:trHeight w:val="20"/>
        </w:trPr>
        <w:tc>
          <w:tcPr>
            <w:tcW w:w="5134" w:type="dxa"/>
            <w:shd w:val="clear" w:color="auto" w:fill="auto"/>
          </w:tcPr>
          <w:p w:rsidR="00675D08" w:rsidRPr="00BE6F81" w:rsidRDefault="00675D08" w:rsidP="00AC5F8F">
            <w:pPr>
              <w:pStyle w:val="Sa"/>
              <w:widowControl w:val="0"/>
              <w:suppressAutoHyphens/>
              <w:jc w:val="left"/>
              <w:rPr>
                <w:sz w:val="22"/>
                <w:szCs w:val="22"/>
              </w:rPr>
            </w:pPr>
            <w:r w:rsidRPr="00BE6F81">
              <w:rPr>
                <w:sz w:val="22"/>
                <w:szCs w:val="22"/>
              </w:rPr>
              <w:lastRenderedPageBreak/>
              <w:t xml:space="preserve">Организация библиотечного обслуживания населения, комплектование и обеспечение сохранности библиотечных фондов библиотек </w:t>
            </w:r>
            <w:r w:rsidR="00F87CD9" w:rsidRPr="00BE6F81">
              <w:rPr>
                <w:sz w:val="22"/>
                <w:szCs w:val="22"/>
                <w:lang w:val="ru-RU"/>
              </w:rPr>
              <w:t>городского округа</w:t>
            </w:r>
          </w:p>
        </w:tc>
        <w:tc>
          <w:tcPr>
            <w:tcW w:w="5174" w:type="dxa"/>
            <w:shd w:val="clear" w:color="auto" w:fill="auto"/>
            <w:vAlign w:val="center"/>
          </w:tcPr>
          <w:p w:rsidR="00675D08" w:rsidRPr="00BE6F81" w:rsidRDefault="00675D08" w:rsidP="00AC5F8F">
            <w:pPr>
              <w:pStyle w:val="Sa"/>
              <w:widowControl w:val="0"/>
              <w:ind w:left="142" w:hanging="142"/>
              <w:jc w:val="left"/>
              <w:rPr>
                <w:sz w:val="22"/>
                <w:szCs w:val="22"/>
                <w:lang w:val="ru-RU"/>
              </w:rPr>
            </w:pPr>
            <w:r w:rsidRPr="00BE6F81">
              <w:rPr>
                <w:sz w:val="22"/>
                <w:szCs w:val="22"/>
                <w:lang w:val="ru-RU"/>
              </w:rPr>
              <w:t>- общедоступная б</w:t>
            </w:r>
            <w:r w:rsidRPr="00BE6F81">
              <w:rPr>
                <w:sz w:val="22"/>
                <w:szCs w:val="22"/>
              </w:rPr>
              <w:t>иблиотек</w:t>
            </w:r>
            <w:r w:rsidRPr="00BE6F81">
              <w:rPr>
                <w:sz w:val="22"/>
                <w:szCs w:val="22"/>
                <w:lang w:val="ru-RU"/>
              </w:rPr>
              <w:t>а;</w:t>
            </w:r>
          </w:p>
          <w:p w:rsidR="00703A53" w:rsidRPr="00BE6F81" w:rsidRDefault="00703A53" w:rsidP="00AC5F8F">
            <w:pPr>
              <w:pStyle w:val="Sa"/>
              <w:widowControl w:val="0"/>
              <w:ind w:left="142" w:hanging="142"/>
              <w:jc w:val="left"/>
              <w:rPr>
                <w:sz w:val="22"/>
                <w:szCs w:val="22"/>
                <w:lang w:val="ru-RU"/>
              </w:rPr>
            </w:pPr>
            <w:r w:rsidRPr="00BE6F81">
              <w:rPr>
                <w:sz w:val="22"/>
                <w:szCs w:val="22"/>
                <w:lang w:val="ru-RU"/>
              </w:rPr>
              <w:t>- детская библиотека;</w:t>
            </w:r>
          </w:p>
          <w:p w:rsidR="00675D08" w:rsidRPr="00BE6F81" w:rsidRDefault="00675D08" w:rsidP="00AC5F8F">
            <w:pPr>
              <w:pStyle w:val="Sa"/>
              <w:widowControl w:val="0"/>
              <w:ind w:left="142" w:hanging="142"/>
              <w:jc w:val="left"/>
              <w:rPr>
                <w:sz w:val="22"/>
                <w:szCs w:val="22"/>
                <w:lang w:val="ru-RU"/>
              </w:rPr>
            </w:pPr>
            <w:r w:rsidRPr="00BE6F81">
              <w:rPr>
                <w:spacing w:val="-2"/>
                <w:sz w:val="22"/>
                <w:szCs w:val="22"/>
                <w:lang w:val="ru-RU"/>
              </w:rPr>
              <w:t>- т</w:t>
            </w:r>
            <w:r w:rsidRPr="00BE6F81">
              <w:rPr>
                <w:spacing w:val="-2"/>
                <w:sz w:val="22"/>
                <w:szCs w:val="22"/>
              </w:rPr>
              <w:t>очка доступа к полнотекстовым</w:t>
            </w:r>
            <w:r w:rsidRPr="00BE6F81">
              <w:rPr>
                <w:sz w:val="22"/>
                <w:szCs w:val="22"/>
              </w:rPr>
              <w:t xml:space="preserve"> информационным ресурсам</w:t>
            </w:r>
          </w:p>
        </w:tc>
      </w:tr>
      <w:tr w:rsidR="003D1A00" w:rsidRPr="00BE6F81">
        <w:trPr>
          <w:trHeight w:val="20"/>
        </w:trPr>
        <w:tc>
          <w:tcPr>
            <w:tcW w:w="5134" w:type="dxa"/>
            <w:shd w:val="clear" w:color="auto" w:fill="auto"/>
          </w:tcPr>
          <w:p w:rsidR="003D1A00" w:rsidRPr="00BE6F81" w:rsidRDefault="003D1A00" w:rsidP="00AC5F8F">
            <w:pPr>
              <w:pStyle w:val="Sa"/>
              <w:widowControl w:val="0"/>
              <w:jc w:val="left"/>
              <w:rPr>
                <w:sz w:val="22"/>
                <w:szCs w:val="22"/>
              </w:rPr>
            </w:pPr>
            <w:r w:rsidRPr="00BE6F81">
              <w:rPr>
                <w:sz w:val="22"/>
                <w:szCs w:val="22"/>
              </w:rPr>
              <w:t xml:space="preserve">Создание условий для организации досуга и обеспечения жителей </w:t>
            </w:r>
            <w:r w:rsidR="00F87CD9" w:rsidRPr="00BE6F81">
              <w:rPr>
                <w:sz w:val="22"/>
                <w:szCs w:val="22"/>
                <w:lang w:val="ru-RU"/>
              </w:rPr>
              <w:t>городского округа</w:t>
            </w:r>
            <w:r w:rsidR="00F87CD9" w:rsidRPr="00BE6F81">
              <w:rPr>
                <w:sz w:val="22"/>
                <w:szCs w:val="22"/>
              </w:rPr>
              <w:t xml:space="preserve"> </w:t>
            </w:r>
            <w:r w:rsidRPr="00BE6F81">
              <w:rPr>
                <w:sz w:val="22"/>
                <w:szCs w:val="22"/>
              </w:rPr>
              <w:t>услугами организаций культуры</w:t>
            </w:r>
          </w:p>
        </w:tc>
        <w:tc>
          <w:tcPr>
            <w:tcW w:w="5174" w:type="dxa"/>
            <w:shd w:val="clear" w:color="auto" w:fill="auto"/>
            <w:vAlign w:val="center"/>
          </w:tcPr>
          <w:p w:rsidR="003D1A00" w:rsidRPr="00BE6F81" w:rsidRDefault="003D1A00" w:rsidP="00AC5F8F">
            <w:pPr>
              <w:pStyle w:val="Sa"/>
              <w:widowControl w:val="0"/>
              <w:ind w:left="142" w:hanging="142"/>
              <w:jc w:val="left"/>
              <w:rPr>
                <w:sz w:val="22"/>
                <w:szCs w:val="22"/>
                <w:lang w:val="ru-RU"/>
              </w:rPr>
            </w:pPr>
            <w:r w:rsidRPr="00BE6F81">
              <w:rPr>
                <w:sz w:val="22"/>
                <w:szCs w:val="22"/>
                <w:lang w:val="ru-RU"/>
              </w:rPr>
              <w:t>- краеведческий музей;</w:t>
            </w:r>
          </w:p>
          <w:p w:rsidR="00CD60BD" w:rsidRPr="00BE6F81" w:rsidRDefault="00CD60BD" w:rsidP="00AC5F8F">
            <w:pPr>
              <w:pStyle w:val="Sa"/>
              <w:widowControl w:val="0"/>
              <w:ind w:left="142" w:hanging="142"/>
              <w:jc w:val="left"/>
              <w:rPr>
                <w:sz w:val="22"/>
                <w:szCs w:val="22"/>
                <w:lang w:val="ru-RU"/>
              </w:rPr>
            </w:pPr>
            <w:r w:rsidRPr="00BE6F81">
              <w:rPr>
                <w:sz w:val="22"/>
                <w:szCs w:val="22"/>
                <w:lang w:val="ru-RU"/>
              </w:rPr>
              <w:t>- тематический музей;</w:t>
            </w:r>
          </w:p>
          <w:p w:rsidR="009B1D86" w:rsidRPr="00BE6F81" w:rsidRDefault="009B1D86" w:rsidP="009B1D86">
            <w:pPr>
              <w:pStyle w:val="Sa"/>
              <w:widowControl w:val="0"/>
              <w:ind w:left="142" w:hanging="142"/>
              <w:jc w:val="left"/>
              <w:rPr>
                <w:sz w:val="22"/>
                <w:szCs w:val="22"/>
                <w:lang w:val="ru-RU"/>
              </w:rPr>
            </w:pPr>
            <w:r w:rsidRPr="00BE6F81">
              <w:rPr>
                <w:sz w:val="22"/>
                <w:szCs w:val="22"/>
                <w:lang w:val="ru-RU"/>
              </w:rPr>
              <w:t>- театр;</w:t>
            </w:r>
          </w:p>
          <w:p w:rsidR="009B1D86" w:rsidRPr="00BE6F81" w:rsidRDefault="009B1D86" w:rsidP="00AC5F8F">
            <w:pPr>
              <w:pStyle w:val="Sa"/>
              <w:widowControl w:val="0"/>
              <w:ind w:left="142" w:hanging="142"/>
              <w:jc w:val="left"/>
              <w:rPr>
                <w:sz w:val="22"/>
                <w:szCs w:val="22"/>
                <w:lang w:val="ru-RU"/>
              </w:rPr>
            </w:pPr>
            <w:r w:rsidRPr="00BE6F81">
              <w:rPr>
                <w:sz w:val="22"/>
                <w:szCs w:val="22"/>
                <w:lang w:val="ru-RU"/>
              </w:rPr>
              <w:t>- цирковая площадка (цирковой коллектив);</w:t>
            </w:r>
          </w:p>
          <w:p w:rsidR="003D1A00" w:rsidRPr="00BE6F81" w:rsidRDefault="003D1A00" w:rsidP="00AC5F8F">
            <w:pPr>
              <w:pStyle w:val="Sa"/>
              <w:widowControl w:val="0"/>
              <w:suppressAutoHyphens/>
              <w:ind w:left="142" w:hanging="142"/>
              <w:jc w:val="left"/>
              <w:rPr>
                <w:sz w:val="22"/>
                <w:szCs w:val="22"/>
                <w:lang w:val="ru-RU"/>
              </w:rPr>
            </w:pPr>
            <w:r w:rsidRPr="00BE6F81">
              <w:rPr>
                <w:sz w:val="22"/>
                <w:szCs w:val="22"/>
                <w:lang w:val="ru-RU"/>
              </w:rPr>
              <w:t xml:space="preserve">- </w:t>
            </w:r>
            <w:r w:rsidR="00CD60BD" w:rsidRPr="00BE6F81">
              <w:rPr>
                <w:sz w:val="22"/>
                <w:szCs w:val="22"/>
                <w:lang w:val="ru-RU"/>
              </w:rPr>
              <w:t>концертный зал (площадка)</w:t>
            </w:r>
            <w:r w:rsidR="002928AA" w:rsidRPr="00BE6F81">
              <w:rPr>
                <w:sz w:val="22"/>
                <w:szCs w:val="22"/>
                <w:lang w:val="ru-RU"/>
              </w:rPr>
              <w:t>, концертный творческий коллектив</w:t>
            </w:r>
            <w:r w:rsidRPr="00BE6F81">
              <w:rPr>
                <w:sz w:val="22"/>
                <w:szCs w:val="22"/>
                <w:lang w:val="ru-RU"/>
              </w:rPr>
              <w:t>;</w:t>
            </w:r>
          </w:p>
          <w:p w:rsidR="003D1A00" w:rsidRPr="00BE6F81" w:rsidRDefault="003D1A00" w:rsidP="00AC5F8F">
            <w:pPr>
              <w:pStyle w:val="Sa"/>
              <w:widowControl w:val="0"/>
              <w:ind w:left="142" w:hanging="142"/>
              <w:jc w:val="left"/>
              <w:rPr>
                <w:sz w:val="22"/>
                <w:szCs w:val="22"/>
                <w:lang w:val="ru-RU"/>
              </w:rPr>
            </w:pPr>
            <w:r w:rsidRPr="00BE6F81">
              <w:rPr>
                <w:sz w:val="22"/>
                <w:szCs w:val="22"/>
                <w:lang w:val="ru-RU"/>
              </w:rPr>
              <w:t>- дом культуры;</w:t>
            </w:r>
          </w:p>
          <w:p w:rsidR="002928AA" w:rsidRPr="00BE6F81" w:rsidRDefault="002928AA" w:rsidP="00AC5F8F">
            <w:pPr>
              <w:pStyle w:val="Sa"/>
              <w:widowControl w:val="0"/>
              <w:ind w:left="142" w:hanging="142"/>
              <w:jc w:val="left"/>
              <w:rPr>
                <w:sz w:val="22"/>
                <w:szCs w:val="22"/>
                <w:lang w:val="ru-RU"/>
              </w:rPr>
            </w:pPr>
            <w:r w:rsidRPr="00BE6F81">
              <w:rPr>
                <w:sz w:val="22"/>
                <w:szCs w:val="22"/>
                <w:lang w:val="ru-RU"/>
              </w:rPr>
              <w:t xml:space="preserve">- </w:t>
            </w:r>
            <w:r w:rsidRPr="00BE6F81">
              <w:rPr>
                <w:spacing w:val="-2"/>
                <w:sz w:val="22"/>
                <w:szCs w:val="22"/>
              </w:rPr>
              <w:t>парк культуры и отдыха</w:t>
            </w:r>
            <w:r w:rsidRPr="00BE6F81">
              <w:rPr>
                <w:spacing w:val="-2"/>
                <w:sz w:val="22"/>
                <w:szCs w:val="22"/>
                <w:lang w:val="ru-RU"/>
              </w:rPr>
              <w:t>;</w:t>
            </w:r>
          </w:p>
          <w:p w:rsidR="003D1A00" w:rsidRPr="00BE6F81" w:rsidRDefault="003D1A00" w:rsidP="00AC5F8F">
            <w:pPr>
              <w:pStyle w:val="Sa"/>
              <w:widowControl w:val="0"/>
              <w:ind w:left="142" w:hanging="142"/>
              <w:jc w:val="left"/>
              <w:rPr>
                <w:sz w:val="22"/>
                <w:szCs w:val="22"/>
                <w:lang w:val="ru-RU"/>
              </w:rPr>
            </w:pPr>
            <w:r w:rsidRPr="00BE6F81">
              <w:rPr>
                <w:sz w:val="22"/>
                <w:szCs w:val="22"/>
                <w:lang w:val="ru-RU"/>
              </w:rPr>
              <w:t>- кинозал;</w:t>
            </w:r>
          </w:p>
          <w:p w:rsidR="003D1A00" w:rsidRPr="00BE6F81" w:rsidRDefault="003D1A00" w:rsidP="00AC5F8F">
            <w:pPr>
              <w:pStyle w:val="Sa"/>
              <w:widowControl w:val="0"/>
              <w:ind w:left="142" w:hanging="142"/>
              <w:jc w:val="left"/>
              <w:rPr>
                <w:sz w:val="22"/>
                <w:szCs w:val="22"/>
                <w:lang w:val="ru-RU"/>
              </w:rPr>
            </w:pPr>
            <w:r w:rsidRPr="00BE6F81">
              <w:rPr>
                <w:spacing w:val="-2"/>
                <w:sz w:val="22"/>
                <w:szCs w:val="22"/>
                <w:lang w:val="ru-RU"/>
              </w:rPr>
              <w:t xml:space="preserve">- </w:t>
            </w:r>
            <w:r w:rsidR="00D934DD" w:rsidRPr="00BE6F81">
              <w:rPr>
                <w:sz w:val="22"/>
                <w:szCs w:val="22"/>
              </w:rPr>
              <w:t>универсальный спортивно-зрелищный комплекс</w:t>
            </w:r>
            <w:r w:rsidR="009B1D86" w:rsidRPr="00BE6F81">
              <w:rPr>
                <w:sz w:val="22"/>
                <w:szCs w:val="22"/>
                <w:lang w:val="ru-RU"/>
              </w:rPr>
              <w:t>, культурно-досуговый центр</w:t>
            </w:r>
            <w:r w:rsidRPr="00BE6F81">
              <w:rPr>
                <w:sz w:val="22"/>
                <w:szCs w:val="22"/>
                <w:lang w:val="ru-RU"/>
              </w:rPr>
              <w:t>;</w:t>
            </w:r>
          </w:p>
          <w:p w:rsidR="00F87CD9" w:rsidRPr="00BE6F81" w:rsidRDefault="009B1D86" w:rsidP="00AC5F8F">
            <w:pPr>
              <w:pStyle w:val="Sa"/>
              <w:widowControl w:val="0"/>
              <w:ind w:left="142" w:hanging="142"/>
              <w:jc w:val="left"/>
              <w:rPr>
                <w:sz w:val="22"/>
                <w:szCs w:val="22"/>
                <w:lang w:val="ru-RU"/>
              </w:rPr>
            </w:pPr>
            <w:r w:rsidRPr="00BE6F81">
              <w:rPr>
                <w:sz w:val="22"/>
                <w:szCs w:val="22"/>
                <w:lang w:val="ru-RU"/>
              </w:rPr>
              <w:t>- выставочный центр;</w:t>
            </w:r>
          </w:p>
          <w:p w:rsidR="007554E7" w:rsidRPr="00BE6F81" w:rsidRDefault="007554E7" w:rsidP="00AC5F8F">
            <w:pPr>
              <w:pStyle w:val="Sa"/>
              <w:widowControl w:val="0"/>
              <w:ind w:left="142" w:hanging="142"/>
              <w:jc w:val="left"/>
              <w:rPr>
                <w:sz w:val="22"/>
                <w:szCs w:val="22"/>
                <w:lang w:val="ru-RU"/>
              </w:rPr>
            </w:pPr>
            <w:r w:rsidRPr="00BE6F81">
              <w:rPr>
                <w:sz w:val="22"/>
                <w:szCs w:val="22"/>
                <w:lang w:val="ru-RU"/>
              </w:rPr>
              <w:t>- зоопарк, ботанический сад;</w:t>
            </w:r>
          </w:p>
          <w:p w:rsidR="003D1A00" w:rsidRPr="00BE6F81" w:rsidRDefault="003D1A00" w:rsidP="00AC5F8F">
            <w:pPr>
              <w:pStyle w:val="Sa"/>
              <w:widowControl w:val="0"/>
              <w:ind w:left="142" w:hanging="142"/>
              <w:jc w:val="left"/>
              <w:rPr>
                <w:sz w:val="22"/>
                <w:szCs w:val="22"/>
                <w:lang w:val="ru-RU"/>
              </w:rPr>
            </w:pPr>
            <w:r w:rsidRPr="00BE6F81">
              <w:rPr>
                <w:sz w:val="22"/>
                <w:szCs w:val="22"/>
                <w:lang w:val="ru-RU"/>
              </w:rPr>
              <w:t>- объекты</w:t>
            </w:r>
            <w:r w:rsidRPr="00BE6F81">
              <w:rPr>
                <w:sz w:val="22"/>
                <w:szCs w:val="22"/>
              </w:rPr>
              <w:t xml:space="preserve"> культового назначения</w:t>
            </w:r>
          </w:p>
        </w:tc>
      </w:tr>
      <w:tr w:rsidR="003D1A00" w:rsidRPr="00BE6F81">
        <w:trPr>
          <w:trHeight w:val="20"/>
        </w:trPr>
        <w:tc>
          <w:tcPr>
            <w:tcW w:w="5134" w:type="dxa"/>
            <w:shd w:val="clear" w:color="auto" w:fill="auto"/>
          </w:tcPr>
          <w:p w:rsidR="003D1A00" w:rsidRPr="00BE6F81" w:rsidRDefault="003D1A00" w:rsidP="00AC5F8F">
            <w:pPr>
              <w:pStyle w:val="Sa"/>
              <w:widowControl w:val="0"/>
              <w:ind w:right="-57"/>
              <w:jc w:val="left"/>
              <w:rPr>
                <w:sz w:val="22"/>
                <w:szCs w:val="22"/>
              </w:rPr>
            </w:pPr>
            <w:r w:rsidRPr="00BE6F81">
              <w:rPr>
                <w:sz w:val="22"/>
                <w:szCs w:val="22"/>
              </w:rPr>
              <w:t xml:space="preserve">Сохранение, использование и популяризация объектов культурного наследия (памятников истории и культуры), находящихся в собственности </w:t>
            </w:r>
            <w:r w:rsidR="007554E7" w:rsidRPr="00BE6F81">
              <w:rPr>
                <w:sz w:val="22"/>
                <w:szCs w:val="22"/>
                <w:lang w:val="ru-RU"/>
              </w:rPr>
              <w:t>городского округа</w:t>
            </w:r>
            <w:r w:rsidRPr="00BE6F81">
              <w:rPr>
                <w:sz w:val="22"/>
                <w:szCs w:val="22"/>
              </w:rPr>
              <w:t xml:space="preserve">, охрана объектов культурного </w:t>
            </w:r>
            <w:r w:rsidRPr="00BE6F81">
              <w:rPr>
                <w:spacing w:val="-2"/>
                <w:sz w:val="22"/>
                <w:szCs w:val="22"/>
              </w:rPr>
              <w:t xml:space="preserve">наследия </w:t>
            </w:r>
            <w:r w:rsidRPr="00BE6F81">
              <w:rPr>
                <w:spacing w:val="-2"/>
                <w:sz w:val="22"/>
                <w:szCs w:val="22"/>
                <w:lang w:val="ru-RU"/>
              </w:rPr>
              <w:t>(</w:t>
            </w:r>
            <w:r w:rsidRPr="00BE6F81">
              <w:rPr>
                <w:spacing w:val="-2"/>
                <w:sz w:val="22"/>
                <w:szCs w:val="22"/>
              </w:rPr>
              <w:t>памятников истории и культуры), местного</w:t>
            </w:r>
            <w:r w:rsidRPr="00BE6F81">
              <w:rPr>
                <w:sz w:val="22"/>
                <w:szCs w:val="22"/>
              </w:rPr>
              <w:t xml:space="preserve"> (муниципального) значения, расположенных на территории </w:t>
            </w:r>
            <w:r w:rsidR="007554E7" w:rsidRPr="00BE6F81">
              <w:rPr>
                <w:sz w:val="22"/>
                <w:szCs w:val="22"/>
                <w:lang w:val="ru-RU"/>
              </w:rPr>
              <w:t>городского округа</w:t>
            </w:r>
          </w:p>
        </w:tc>
        <w:tc>
          <w:tcPr>
            <w:tcW w:w="5174" w:type="dxa"/>
            <w:shd w:val="clear" w:color="auto" w:fill="auto"/>
            <w:vAlign w:val="center"/>
          </w:tcPr>
          <w:p w:rsidR="003D1A00" w:rsidRPr="00BE6F81" w:rsidRDefault="003D1A00" w:rsidP="00AC5F8F">
            <w:pPr>
              <w:pStyle w:val="Sa"/>
              <w:widowControl w:val="0"/>
              <w:ind w:left="142" w:hanging="142"/>
              <w:jc w:val="left"/>
              <w:rPr>
                <w:sz w:val="22"/>
                <w:szCs w:val="22"/>
                <w:lang w:val="ru-RU"/>
              </w:rPr>
            </w:pPr>
            <w:r w:rsidRPr="00BE6F81">
              <w:rPr>
                <w:spacing w:val="-2"/>
                <w:sz w:val="22"/>
                <w:szCs w:val="22"/>
                <w:lang w:val="ru-RU"/>
              </w:rPr>
              <w:t>- о</w:t>
            </w:r>
            <w:r w:rsidRPr="00BE6F81">
              <w:rPr>
                <w:spacing w:val="-2"/>
                <w:sz w:val="22"/>
                <w:szCs w:val="22"/>
              </w:rPr>
              <w:t>бъек</w:t>
            </w:r>
            <w:r w:rsidRPr="00BE6F81">
              <w:rPr>
                <w:sz w:val="22"/>
                <w:szCs w:val="22"/>
              </w:rPr>
              <w:t xml:space="preserve">ты культурного наследия </w:t>
            </w:r>
          </w:p>
          <w:p w:rsidR="003D1A00" w:rsidRPr="00BE6F81" w:rsidRDefault="003D1A00" w:rsidP="00AC5F8F">
            <w:pPr>
              <w:pStyle w:val="Sa"/>
              <w:widowControl w:val="0"/>
              <w:ind w:left="284" w:hanging="142"/>
              <w:jc w:val="left"/>
              <w:rPr>
                <w:sz w:val="22"/>
                <w:szCs w:val="22"/>
                <w:lang w:val="ru-RU"/>
              </w:rPr>
            </w:pPr>
            <w:r w:rsidRPr="00BE6F81">
              <w:rPr>
                <w:sz w:val="22"/>
                <w:szCs w:val="22"/>
              </w:rPr>
              <w:t xml:space="preserve">(памятники истории и культуры) </w:t>
            </w:r>
          </w:p>
          <w:p w:rsidR="003D1A00" w:rsidRPr="00BE6F81" w:rsidRDefault="003D1A00" w:rsidP="00AC5F8F">
            <w:pPr>
              <w:pStyle w:val="Sa"/>
              <w:widowControl w:val="0"/>
              <w:ind w:left="284" w:hanging="142"/>
              <w:jc w:val="left"/>
              <w:rPr>
                <w:sz w:val="22"/>
                <w:szCs w:val="22"/>
              </w:rPr>
            </w:pPr>
            <w:r w:rsidRPr="00BE6F81">
              <w:rPr>
                <w:sz w:val="22"/>
                <w:szCs w:val="22"/>
              </w:rPr>
              <w:t>местного значения</w:t>
            </w:r>
          </w:p>
        </w:tc>
      </w:tr>
      <w:tr w:rsidR="00675D08" w:rsidRPr="00BE6F81">
        <w:trPr>
          <w:trHeight w:val="20"/>
        </w:trPr>
        <w:tc>
          <w:tcPr>
            <w:tcW w:w="5134" w:type="dxa"/>
            <w:shd w:val="clear" w:color="auto" w:fill="auto"/>
          </w:tcPr>
          <w:p w:rsidR="00675D08" w:rsidRPr="00BE6F81" w:rsidRDefault="00675D08" w:rsidP="00AC5F8F">
            <w:pPr>
              <w:pStyle w:val="Sa"/>
              <w:widowControl w:val="0"/>
              <w:suppressAutoHyphens/>
              <w:jc w:val="left"/>
              <w:rPr>
                <w:sz w:val="22"/>
                <w:szCs w:val="22"/>
              </w:rPr>
            </w:pPr>
            <w:r w:rsidRPr="00BE6F81">
              <w:rPr>
                <w:sz w:val="22"/>
                <w:szCs w:val="22"/>
              </w:rPr>
              <w:t xml:space="preserve">Обеспечение условий для развития на территории </w:t>
            </w:r>
            <w:r w:rsidR="007554E7" w:rsidRPr="00BE6F81">
              <w:rPr>
                <w:sz w:val="22"/>
                <w:szCs w:val="22"/>
                <w:lang w:val="ru-RU"/>
              </w:rPr>
              <w:t>городского округа</w:t>
            </w:r>
            <w:r w:rsidR="007554E7" w:rsidRPr="00BE6F81">
              <w:rPr>
                <w:sz w:val="22"/>
                <w:szCs w:val="22"/>
              </w:rPr>
              <w:t xml:space="preserve"> </w:t>
            </w:r>
            <w:r w:rsidRPr="00BE6F81">
              <w:rPr>
                <w:sz w:val="22"/>
                <w:szCs w:val="22"/>
              </w:rPr>
              <w:t xml:space="preserve">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7554E7" w:rsidRPr="00BE6F81">
              <w:rPr>
                <w:sz w:val="22"/>
                <w:szCs w:val="22"/>
                <w:lang w:val="ru-RU"/>
              </w:rPr>
              <w:t>городского округа</w:t>
            </w:r>
          </w:p>
        </w:tc>
        <w:tc>
          <w:tcPr>
            <w:tcW w:w="5174" w:type="dxa"/>
            <w:shd w:val="clear" w:color="auto" w:fill="auto"/>
            <w:vAlign w:val="center"/>
          </w:tcPr>
          <w:p w:rsidR="00675D08" w:rsidRPr="00BE6F81" w:rsidRDefault="00675D08" w:rsidP="00AC5F8F">
            <w:pPr>
              <w:pStyle w:val="Sa"/>
              <w:widowControl w:val="0"/>
              <w:ind w:left="142" w:hanging="142"/>
              <w:jc w:val="left"/>
              <w:rPr>
                <w:sz w:val="22"/>
                <w:szCs w:val="22"/>
              </w:rPr>
            </w:pPr>
            <w:r w:rsidRPr="00BE6F81">
              <w:rPr>
                <w:sz w:val="22"/>
                <w:szCs w:val="22"/>
                <w:lang w:val="ru-RU"/>
              </w:rPr>
              <w:t>- п</w:t>
            </w:r>
            <w:r w:rsidRPr="00BE6F81">
              <w:rPr>
                <w:sz w:val="22"/>
                <w:szCs w:val="22"/>
              </w:rPr>
              <w:t xml:space="preserve">лоскостные спортивные сооружения (стадионы, </w:t>
            </w:r>
            <w:r w:rsidR="00183846" w:rsidRPr="00BE6F81">
              <w:rPr>
                <w:sz w:val="22"/>
                <w:szCs w:val="22"/>
                <w:lang w:val="ru-RU"/>
              </w:rPr>
              <w:t xml:space="preserve">корты, </w:t>
            </w:r>
            <w:r w:rsidRPr="00BE6F81">
              <w:rPr>
                <w:sz w:val="22"/>
                <w:szCs w:val="22"/>
              </w:rPr>
              <w:t>спортивные пл</w:t>
            </w:r>
            <w:r w:rsidRPr="00BE6F81">
              <w:rPr>
                <w:sz w:val="22"/>
                <w:szCs w:val="22"/>
              </w:rPr>
              <w:t>о</w:t>
            </w:r>
            <w:r w:rsidRPr="00BE6F81">
              <w:rPr>
                <w:sz w:val="22"/>
                <w:szCs w:val="22"/>
              </w:rPr>
              <w:t>щадки и т. д.)</w:t>
            </w:r>
          </w:p>
          <w:p w:rsidR="00675D08" w:rsidRPr="00BE6F81" w:rsidRDefault="00675D08" w:rsidP="00AC5F8F">
            <w:pPr>
              <w:pStyle w:val="Sa"/>
              <w:widowControl w:val="0"/>
              <w:ind w:left="142" w:hanging="142"/>
              <w:jc w:val="left"/>
              <w:rPr>
                <w:sz w:val="22"/>
                <w:szCs w:val="22"/>
                <w:lang w:val="ru-RU"/>
              </w:rPr>
            </w:pPr>
            <w:r w:rsidRPr="00BE6F81">
              <w:rPr>
                <w:sz w:val="22"/>
                <w:szCs w:val="22"/>
                <w:lang w:val="ru-RU"/>
              </w:rPr>
              <w:t>- с</w:t>
            </w:r>
            <w:r w:rsidRPr="00BE6F81">
              <w:rPr>
                <w:sz w:val="22"/>
                <w:szCs w:val="22"/>
              </w:rPr>
              <w:t>портивные</w:t>
            </w:r>
            <w:r w:rsidRPr="00BE6F81">
              <w:rPr>
                <w:sz w:val="22"/>
                <w:szCs w:val="22"/>
                <w:lang w:val="ru-RU"/>
              </w:rPr>
              <w:t xml:space="preserve"> залы</w:t>
            </w:r>
            <w:r w:rsidR="00F64139" w:rsidRPr="00BE6F81">
              <w:rPr>
                <w:sz w:val="22"/>
                <w:szCs w:val="22"/>
                <w:lang w:val="ru-RU"/>
              </w:rPr>
              <w:t>;</w:t>
            </w:r>
          </w:p>
          <w:p w:rsidR="00675D08" w:rsidRPr="00BE6F81" w:rsidRDefault="00675D08" w:rsidP="00AC5F8F">
            <w:pPr>
              <w:pStyle w:val="Sa"/>
              <w:widowControl w:val="0"/>
              <w:ind w:left="142" w:hanging="142"/>
              <w:jc w:val="left"/>
              <w:rPr>
                <w:sz w:val="22"/>
                <w:szCs w:val="22"/>
                <w:lang w:val="ru-RU"/>
              </w:rPr>
            </w:pPr>
            <w:r w:rsidRPr="00BE6F81">
              <w:rPr>
                <w:sz w:val="22"/>
                <w:szCs w:val="22"/>
                <w:lang w:val="ru-RU"/>
              </w:rPr>
              <w:t>- п</w:t>
            </w:r>
            <w:r w:rsidRPr="00BE6F81">
              <w:rPr>
                <w:sz w:val="22"/>
                <w:szCs w:val="22"/>
              </w:rPr>
              <w:t>омещения для физкультурно-оздоровительных занятий</w:t>
            </w:r>
            <w:r w:rsidR="00F64139" w:rsidRPr="00BE6F81">
              <w:rPr>
                <w:sz w:val="22"/>
                <w:szCs w:val="22"/>
                <w:lang w:val="ru-RU"/>
              </w:rPr>
              <w:t>;</w:t>
            </w:r>
          </w:p>
          <w:p w:rsidR="00675D08" w:rsidRPr="00BE6F81" w:rsidRDefault="00675D08" w:rsidP="00AC5F8F">
            <w:pPr>
              <w:pStyle w:val="Sa"/>
              <w:widowControl w:val="0"/>
              <w:ind w:left="142" w:hanging="142"/>
              <w:jc w:val="left"/>
              <w:rPr>
                <w:sz w:val="22"/>
                <w:szCs w:val="22"/>
                <w:lang w:val="ru-RU"/>
              </w:rPr>
            </w:pPr>
            <w:r w:rsidRPr="00BE6F81">
              <w:rPr>
                <w:sz w:val="22"/>
                <w:szCs w:val="22"/>
                <w:lang w:val="ru-RU"/>
              </w:rPr>
              <w:t>- б</w:t>
            </w:r>
            <w:r w:rsidRPr="00BE6F81">
              <w:rPr>
                <w:sz w:val="22"/>
                <w:szCs w:val="22"/>
              </w:rPr>
              <w:t>ассейн</w:t>
            </w:r>
            <w:r w:rsidRPr="00BE6F81">
              <w:rPr>
                <w:sz w:val="22"/>
                <w:szCs w:val="22"/>
                <w:lang w:val="ru-RU"/>
              </w:rPr>
              <w:t xml:space="preserve"> общего пользования</w:t>
            </w:r>
            <w:r w:rsidR="00F64139" w:rsidRPr="00BE6F81">
              <w:rPr>
                <w:sz w:val="22"/>
                <w:szCs w:val="22"/>
                <w:lang w:val="ru-RU"/>
              </w:rPr>
              <w:t>;</w:t>
            </w:r>
          </w:p>
          <w:p w:rsidR="009B1D86" w:rsidRPr="00BE6F81" w:rsidRDefault="009B1D86" w:rsidP="00AC5F8F">
            <w:pPr>
              <w:pStyle w:val="Sa"/>
              <w:widowControl w:val="0"/>
              <w:ind w:left="142" w:hanging="142"/>
              <w:jc w:val="left"/>
              <w:rPr>
                <w:sz w:val="22"/>
                <w:szCs w:val="22"/>
                <w:lang w:val="ru-RU"/>
              </w:rPr>
            </w:pPr>
            <w:r w:rsidRPr="00BE6F81">
              <w:rPr>
                <w:sz w:val="22"/>
                <w:szCs w:val="22"/>
                <w:lang w:val="ru-RU"/>
              </w:rPr>
              <w:t>- детско-юношеская спортивная школа;</w:t>
            </w:r>
          </w:p>
          <w:p w:rsidR="00675D08" w:rsidRPr="00BE6F81" w:rsidRDefault="00373477" w:rsidP="00AC5F8F">
            <w:pPr>
              <w:pStyle w:val="Sa"/>
              <w:widowControl w:val="0"/>
              <w:ind w:left="142" w:hanging="142"/>
              <w:jc w:val="left"/>
              <w:rPr>
                <w:sz w:val="22"/>
                <w:szCs w:val="22"/>
                <w:lang w:val="ru-RU"/>
              </w:rPr>
            </w:pPr>
            <w:r w:rsidRPr="00BE6F81">
              <w:rPr>
                <w:sz w:val="22"/>
                <w:szCs w:val="22"/>
                <w:lang w:val="ru-RU"/>
              </w:rPr>
              <w:t>- м</w:t>
            </w:r>
            <w:r w:rsidR="00675D08" w:rsidRPr="00BE6F81">
              <w:rPr>
                <w:sz w:val="22"/>
                <w:szCs w:val="22"/>
              </w:rPr>
              <w:t>ногофункциональные физкультурно-оздоровительные комплексы</w:t>
            </w:r>
            <w:r w:rsidR="000654DF" w:rsidRPr="00BE6F81">
              <w:rPr>
                <w:sz w:val="22"/>
                <w:szCs w:val="22"/>
                <w:lang w:val="ru-RU"/>
              </w:rPr>
              <w:t>;</w:t>
            </w:r>
          </w:p>
          <w:p w:rsidR="000654DF" w:rsidRPr="00BE6F81" w:rsidRDefault="000654DF" w:rsidP="00AC5F8F">
            <w:pPr>
              <w:pStyle w:val="Sa"/>
              <w:widowControl w:val="0"/>
              <w:ind w:left="142" w:hanging="142"/>
              <w:jc w:val="left"/>
              <w:rPr>
                <w:sz w:val="22"/>
                <w:szCs w:val="22"/>
                <w:lang w:val="ru-RU"/>
              </w:rPr>
            </w:pPr>
            <w:r w:rsidRPr="00BE6F81">
              <w:rPr>
                <w:sz w:val="22"/>
                <w:szCs w:val="22"/>
                <w:lang w:val="ru-RU"/>
              </w:rPr>
              <w:t>- с</w:t>
            </w:r>
            <w:r w:rsidRPr="00BE6F81">
              <w:rPr>
                <w:sz w:val="22"/>
                <w:szCs w:val="22"/>
              </w:rPr>
              <w:t>портивные базы отдельных видов спорта</w:t>
            </w:r>
            <w:r w:rsidR="008D2825" w:rsidRPr="00BE6F81">
              <w:rPr>
                <w:sz w:val="22"/>
                <w:szCs w:val="22"/>
                <w:lang w:val="ru-RU"/>
              </w:rPr>
              <w:t>, трассы для зимних видов спорта</w:t>
            </w:r>
          </w:p>
        </w:tc>
      </w:tr>
      <w:tr w:rsidR="00373477" w:rsidRPr="00BE6F81">
        <w:trPr>
          <w:trHeight w:val="20"/>
        </w:trPr>
        <w:tc>
          <w:tcPr>
            <w:tcW w:w="5134" w:type="dxa"/>
            <w:shd w:val="clear" w:color="auto" w:fill="auto"/>
          </w:tcPr>
          <w:p w:rsidR="00373477" w:rsidRPr="00BE6F81" w:rsidRDefault="00373477" w:rsidP="00AC5F8F">
            <w:pPr>
              <w:pStyle w:val="Sa"/>
              <w:widowControl w:val="0"/>
              <w:suppressAutoHyphens/>
              <w:jc w:val="left"/>
              <w:rPr>
                <w:sz w:val="22"/>
                <w:szCs w:val="22"/>
                <w:lang w:val="ru-RU"/>
              </w:rPr>
            </w:pPr>
            <w:r w:rsidRPr="00BE6F81">
              <w:rPr>
                <w:sz w:val="22"/>
                <w:szCs w:val="22"/>
              </w:rPr>
              <w:t xml:space="preserve">Создание условий для массового отдыха </w:t>
            </w:r>
            <w:r w:rsidRPr="00BE6F81">
              <w:rPr>
                <w:sz w:val="22"/>
                <w:szCs w:val="22"/>
                <w:lang w:val="ru-RU"/>
              </w:rPr>
              <w:t xml:space="preserve">жителей </w:t>
            </w:r>
            <w:r w:rsidR="007554E7" w:rsidRPr="00BE6F81">
              <w:rPr>
                <w:sz w:val="22"/>
                <w:szCs w:val="22"/>
                <w:lang w:val="ru-RU"/>
              </w:rPr>
              <w:t>городского округа</w:t>
            </w:r>
            <w:r w:rsidR="007554E7" w:rsidRPr="00BE6F81">
              <w:rPr>
                <w:sz w:val="22"/>
                <w:szCs w:val="22"/>
              </w:rPr>
              <w:t xml:space="preserve"> </w:t>
            </w:r>
            <w:r w:rsidRPr="00BE6F81">
              <w:rPr>
                <w:sz w:val="22"/>
                <w:szCs w:val="22"/>
              </w:rPr>
              <w:t>и организация обустройства мест массового отдыха населения</w:t>
            </w:r>
          </w:p>
        </w:tc>
        <w:tc>
          <w:tcPr>
            <w:tcW w:w="5174" w:type="dxa"/>
            <w:shd w:val="clear" w:color="auto" w:fill="auto"/>
            <w:vAlign w:val="center"/>
          </w:tcPr>
          <w:p w:rsidR="00373477" w:rsidRPr="00BE6F81" w:rsidRDefault="00373477" w:rsidP="00AC5F8F">
            <w:pPr>
              <w:pStyle w:val="Sa"/>
              <w:widowControl w:val="0"/>
              <w:jc w:val="left"/>
              <w:rPr>
                <w:sz w:val="22"/>
                <w:szCs w:val="22"/>
                <w:lang w:val="ru-RU"/>
              </w:rPr>
            </w:pPr>
            <w:r w:rsidRPr="00BE6F81">
              <w:rPr>
                <w:sz w:val="22"/>
                <w:szCs w:val="22"/>
                <w:lang w:val="ru-RU"/>
              </w:rPr>
              <w:t>- п</w:t>
            </w:r>
            <w:r w:rsidRPr="00BE6F81">
              <w:rPr>
                <w:sz w:val="22"/>
                <w:szCs w:val="22"/>
              </w:rPr>
              <w:t>арки</w:t>
            </w:r>
            <w:r w:rsidRPr="00BE6F81">
              <w:rPr>
                <w:sz w:val="22"/>
                <w:szCs w:val="22"/>
                <w:lang w:val="ru-RU"/>
              </w:rPr>
              <w:t>, с</w:t>
            </w:r>
            <w:r w:rsidRPr="00BE6F81">
              <w:rPr>
                <w:sz w:val="22"/>
                <w:szCs w:val="22"/>
              </w:rPr>
              <w:t>кверы</w:t>
            </w:r>
            <w:r w:rsidRPr="00BE6F81">
              <w:rPr>
                <w:sz w:val="22"/>
                <w:szCs w:val="22"/>
                <w:lang w:val="ru-RU"/>
              </w:rPr>
              <w:t xml:space="preserve">, </w:t>
            </w:r>
            <w:r w:rsidRPr="00BE6F81">
              <w:rPr>
                <w:sz w:val="22"/>
                <w:szCs w:val="22"/>
              </w:rPr>
              <w:t>сады</w:t>
            </w:r>
            <w:r w:rsidRPr="00BE6F81">
              <w:rPr>
                <w:sz w:val="22"/>
                <w:szCs w:val="22"/>
                <w:lang w:val="ru-RU"/>
              </w:rPr>
              <w:t>,</w:t>
            </w:r>
            <w:r w:rsidRPr="00BE6F81">
              <w:rPr>
                <w:sz w:val="22"/>
                <w:szCs w:val="22"/>
              </w:rPr>
              <w:t xml:space="preserve"> бульвары</w:t>
            </w:r>
            <w:r w:rsidRPr="00BE6F81">
              <w:rPr>
                <w:sz w:val="22"/>
                <w:szCs w:val="22"/>
                <w:lang w:val="ru-RU"/>
              </w:rPr>
              <w:t>;</w:t>
            </w:r>
          </w:p>
          <w:p w:rsidR="00373477" w:rsidRPr="00BE6F81" w:rsidRDefault="00373477" w:rsidP="00AC5F8F">
            <w:pPr>
              <w:pStyle w:val="Sa"/>
              <w:widowControl w:val="0"/>
              <w:jc w:val="left"/>
              <w:rPr>
                <w:sz w:val="22"/>
                <w:szCs w:val="22"/>
                <w:lang w:val="ru-RU"/>
              </w:rPr>
            </w:pPr>
            <w:r w:rsidRPr="00BE6F81">
              <w:rPr>
                <w:sz w:val="22"/>
                <w:szCs w:val="22"/>
                <w:lang w:val="ru-RU"/>
              </w:rPr>
              <w:t>- п</w:t>
            </w:r>
            <w:r w:rsidRPr="00BE6F81">
              <w:rPr>
                <w:sz w:val="22"/>
                <w:szCs w:val="22"/>
              </w:rPr>
              <w:t>лощадки для отдыха</w:t>
            </w:r>
            <w:r w:rsidRPr="00BE6F81">
              <w:rPr>
                <w:sz w:val="22"/>
                <w:szCs w:val="22"/>
                <w:lang w:val="ru-RU"/>
              </w:rPr>
              <w:t>;</w:t>
            </w:r>
          </w:p>
          <w:p w:rsidR="00373477" w:rsidRPr="00BE6F81" w:rsidRDefault="00373477" w:rsidP="00AC5F8F">
            <w:pPr>
              <w:pStyle w:val="Sa"/>
              <w:widowControl w:val="0"/>
              <w:jc w:val="left"/>
              <w:rPr>
                <w:sz w:val="22"/>
                <w:szCs w:val="22"/>
                <w:lang w:val="ru-RU"/>
              </w:rPr>
            </w:pPr>
            <w:r w:rsidRPr="00BE6F81">
              <w:rPr>
                <w:sz w:val="22"/>
                <w:szCs w:val="22"/>
                <w:lang w:val="ru-RU"/>
              </w:rPr>
              <w:t>- п</w:t>
            </w:r>
            <w:r w:rsidRPr="00BE6F81">
              <w:rPr>
                <w:sz w:val="22"/>
                <w:szCs w:val="22"/>
              </w:rPr>
              <w:t>ляжи</w:t>
            </w:r>
          </w:p>
        </w:tc>
      </w:tr>
      <w:tr w:rsidR="009811CF" w:rsidRPr="00BE6F81">
        <w:trPr>
          <w:trHeight w:val="20"/>
        </w:trPr>
        <w:tc>
          <w:tcPr>
            <w:tcW w:w="5134" w:type="dxa"/>
            <w:shd w:val="clear" w:color="auto" w:fill="auto"/>
          </w:tcPr>
          <w:p w:rsidR="009811CF" w:rsidRPr="00BE6F81" w:rsidRDefault="009811CF" w:rsidP="00AC5F8F">
            <w:pPr>
              <w:pStyle w:val="Sa"/>
              <w:widowControl w:val="0"/>
              <w:suppressAutoHyphens/>
              <w:jc w:val="left"/>
              <w:rPr>
                <w:sz w:val="22"/>
                <w:szCs w:val="22"/>
              </w:rPr>
            </w:pPr>
            <w:r w:rsidRPr="00BE6F81">
              <w:rPr>
                <w:sz w:val="22"/>
                <w:szCs w:val="22"/>
              </w:rPr>
              <w:t xml:space="preserve">Формирование </w:t>
            </w:r>
            <w:r w:rsidRPr="00BE6F81">
              <w:rPr>
                <w:sz w:val="22"/>
                <w:szCs w:val="22"/>
                <w:lang w:val="ru-RU"/>
              </w:rPr>
              <w:t xml:space="preserve">и содержание </w:t>
            </w:r>
            <w:r w:rsidRPr="00BE6F81">
              <w:rPr>
                <w:sz w:val="22"/>
                <w:szCs w:val="22"/>
              </w:rPr>
              <w:t>муниципального архива</w:t>
            </w:r>
          </w:p>
        </w:tc>
        <w:tc>
          <w:tcPr>
            <w:tcW w:w="5174" w:type="dxa"/>
            <w:shd w:val="clear" w:color="auto" w:fill="auto"/>
            <w:vAlign w:val="center"/>
          </w:tcPr>
          <w:p w:rsidR="009811CF" w:rsidRPr="00BE6F81" w:rsidRDefault="009811CF" w:rsidP="00AC5F8F">
            <w:pPr>
              <w:pStyle w:val="Sa"/>
              <w:widowControl w:val="0"/>
              <w:jc w:val="left"/>
              <w:rPr>
                <w:sz w:val="22"/>
                <w:szCs w:val="22"/>
                <w:lang w:val="ru-RU"/>
              </w:rPr>
            </w:pPr>
            <w:r w:rsidRPr="00BE6F81">
              <w:rPr>
                <w:sz w:val="22"/>
                <w:szCs w:val="22"/>
                <w:lang w:val="ru-RU"/>
              </w:rPr>
              <w:t>- м</w:t>
            </w:r>
            <w:r w:rsidRPr="00BE6F81">
              <w:rPr>
                <w:sz w:val="22"/>
                <w:szCs w:val="22"/>
              </w:rPr>
              <w:t>униципальный архив</w:t>
            </w:r>
          </w:p>
        </w:tc>
      </w:tr>
      <w:tr w:rsidR="009811CF" w:rsidRPr="00BE6F81">
        <w:trPr>
          <w:trHeight w:val="20"/>
        </w:trPr>
        <w:tc>
          <w:tcPr>
            <w:tcW w:w="5134" w:type="dxa"/>
            <w:shd w:val="clear" w:color="auto" w:fill="auto"/>
          </w:tcPr>
          <w:p w:rsidR="009811CF" w:rsidRPr="00BE6F81" w:rsidRDefault="009811CF" w:rsidP="00AC5F8F">
            <w:pPr>
              <w:pStyle w:val="Sa"/>
              <w:widowControl w:val="0"/>
              <w:jc w:val="left"/>
              <w:rPr>
                <w:sz w:val="22"/>
                <w:szCs w:val="22"/>
              </w:rPr>
            </w:pPr>
            <w:r w:rsidRPr="00BE6F81">
              <w:rPr>
                <w:sz w:val="22"/>
                <w:szCs w:val="22"/>
              </w:rPr>
              <w:t xml:space="preserve">Организация ритуальных услуг и содержание мест захоронения </w:t>
            </w:r>
          </w:p>
        </w:tc>
        <w:tc>
          <w:tcPr>
            <w:tcW w:w="5174" w:type="dxa"/>
            <w:shd w:val="clear" w:color="auto" w:fill="auto"/>
            <w:vAlign w:val="center"/>
          </w:tcPr>
          <w:p w:rsidR="008D2825" w:rsidRPr="00BE6F81" w:rsidRDefault="008D2825" w:rsidP="008D2825">
            <w:pPr>
              <w:pStyle w:val="Sa"/>
              <w:widowControl w:val="0"/>
              <w:suppressAutoHyphens/>
              <w:ind w:left="142" w:hanging="142"/>
              <w:jc w:val="left"/>
              <w:rPr>
                <w:sz w:val="22"/>
                <w:szCs w:val="22"/>
                <w:lang w:val="ru-RU"/>
              </w:rPr>
            </w:pPr>
            <w:r w:rsidRPr="00BE6F81">
              <w:rPr>
                <w:sz w:val="22"/>
                <w:szCs w:val="22"/>
                <w:lang w:val="ru-RU"/>
              </w:rPr>
              <w:t>- к</w:t>
            </w:r>
            <w:r w:rsidRPr="00BE6F81">
              <w:rPr>
                <w:sz w:val="22"/>
                <w:szCs w:val="22"/>
              </w:rPr>
              <w:t>ладбище</w:t>
            </w:r>
            <w:r w:rsidRPr="00BE6F81">
              <w:rPr>
                <w:sz w:val="22"/>
                <w:szCs w:val="22"/>
                <w:lang w:val="ru-RU"/>
              </w:rPr>
              <w:t xml:space="preserve"> смешанного и традиционного захоронения; </w:t>
            </w:r>
          </w:p>
          <w:p w:rsidR="009811CF" w:rsidRPr="00BE6F81" w:rsidRDefault="009811CF" w:rsidP="008D2825">
            <w:pPr>
              <w:pStyle w:val="Sa"/>
              <w:widowControl w:val="0"/>
              <w:suppressAutoHyphens/>
              <w:ind w:left="142" w:hanging="142"/>
              <w:jc w:val="left"/>
              <w:rPr>
                <w:sz w:val="22"/>
                <w:szCs w:val="22"/>
                <w:lang w:val="ru-RU"/>
              </w:rPr>
            </w:pPr>
            <w:r w:rsidRPr="00BE6F81">
              <w:rPr>
                <w:sz w:val="22"/>
                <w:szCs w:val="22"/>
                <w:lang w:val="ru-RU"/>
              </w:rPr>
              <w:t>- б</w:t>
            </w:r>
            <w:r w:rsidRPr="00BE6F81">
              <w:rPr>
                <w:sz w:val="22"/>
                <w:szCs w:val="22"/>
              </w:rPr>
              <w:t>юро ритуального обслуживания, дом траурных обрядов</w:t>
            </w:r>
          </w:p>
        </w:tc>
      </w:tr>
      <w:tr w:rsidR="0098116F" w:rsidRPr="00BE6F81">
        <w:trPr>
          <w:trHeight w:val="20"/>
        </w:trPr>
        <w:tc>
          <w:tcPr>
            <w:tcW w:w="5134" w:type="dxa"/>
            <w:shd w:val="clear" w:color="auto" w:fill="auto"/>
          </w:tcPr>
          <w:p w:rsidR="009811CF" w:rsidRPr="00BE6F81" w:rsidRDefault="007554E7" w:rsidP="008D2825">
            <w:pPr>
              <w:pStyle w:val="Sa"/>
              <w:widowControl w:val="0"/>
              <w:suppressAutoHyphens/>
              <w:jc w:val="left"/>
              <w:rPr>
                <w:sz w:val="22"/>
                <w:szCs w:val="22"/>
                <w:lang w:val="ru-RU"/>
              </w:rPr>
            </w:pPr>
            <w:r w:rsidRPr="00BE6F81">
              <w:rPr>
                <w:sz w:val="22"/>
                <w:szCs w:val="22"/>
                <w:lang w:val="ru-RU"/>
              </w:rPr>
              <w:t xml:space="preserve">Участие в </w:t>
            </w:r>
            <w:r w:rsidRPr="00BE6F81">
              <w:rPr>
                <w:sz w:val="22"/>
                <w:szCs w:val="22"/>
              </w:rPr>
              <w:t>организации</w:t>
            </w:r>
            <w:r w:rsidR="009811CF" w:rsidRPr="00BE6F81">
              <w:rPr>
                <w:sz w:val="22"/>
                <w:szCs w:val="22"/>
              </w:rPr>
              <w:t xml:space="preserve"> деятельности по </w:t>
            </w:r>
            <w:r w:rsidR="008D2825" w:rsidRPr="00BE6F81">
              <w:rPr>
                <w:sz w:val="22"/>
                <w:szCs w:val="22"/>
                <w:lang w:val="ru-RU"/>
              </w:rPr>
              <w:t>накоплению</w:t>
            </w:r>
            <w:r w:rsidR="009811CF" w:rsidRPr="00BE6F81">
              <w:rPr>
                <w:sz w:val="22"/>
                <w:szCs w:val="22"/>
              </w:rPr>
              <w:t xml:space="preserve"> (в том числе раздельному </w:t>
            </w:r>
            <w:r w:rsidR="008D2825" w:rsidRPr="00BE6F81">
              <w:rPr>
                <w:sz w:val="22"/>
                <w:szCs w:val="22"/>
                <w:lang w:val="ru-RU"/>
              </w:rPr>
              <w:t>накоплению</w:t>
            </w:r>
            <w:r w:rsidR="009811CF" w:rsidRPr="00BE6F81">
              <w:rPr>
                <w:sz w:val="22"/>
                <w:szCs w:val="22"/>
              </w:rPr>
              <w:t xml:space="preserve">), </w:t>
            </w:r>
            <w:r w:rsidR="008D2825" w:rsidRPr="00BE6F81">
              <w:rPr>
                <w:sz w:val="22"/>
                <w:szCs w:val="22"/>
                <w:lang w:val="ru-RU"/>
              </w:rPr>
              <w:t xml:space="preserve">сбору, </w:t>
            </w:r>
            <w:r w:rsidR="009811CF" w:rsidRPr="00BE6F81">
              <w:rPr>
                <w:sz w:val="22"/>
                <w:szCs w:val="22"/>
              </w:rPr>
              <w:t>транспортированию, обработке, утилизации, обезвреживанию, захоронению твердых коммунальных отходов</w:t>
            </w:r>
            <w:r w:rsidR="009811CF" w:rsidRPr="00BE6F81">
              <w:rPr>
                <w:sz w:val="22"/>
                <w:szCs w:val="22"/>
                <w:lang w:val="ru-RU"/>
              </w:rPr>
              <w:t xml:space="preserve"> </w:t>
            </w:r>
          </w:p>
        </w:tc>
        <w:tc>
          <w:tcPr>
            <w:tcW w:w="5174" w:type="dxa"/>
            <w:shd w:val="clear" w:color="auto" w:fill="auto"/>
            <w:vAlign w:val="center"/>
          </w:tcPr>
          <w:p w:rsidR="009811CF" w:rsidRPr="00BE6F81" w:rsidRDefault="00373477" w:rsidP="008D2825">
            <w:pPr>
              <w:pStyle w:val="Sa"/>
              <w:widowControl w:val="0"/>
              <w:ind w:left="142" w:hanging="142"/>
              <w:jc w:val="left"/>
              <w:rPr>
                <w:sz w:val="22"/>
                <w:szCs w:val="22"/>
                <w:lang w:val="ru-RU"/>
              </w:rPr>
            </w:pPr>
            <w:r w:rsidRPr="00BE6F81">
              <w:rPr>
                <w:sz w:val="22"/>
                <w:szCs w:val="22"/>
                <w:lang w:val="ru-RU"/>
              </w:rPr>
              <w:t>- к</w:t>
            </w:r>
            <w:r w:rsidR="0098116F" w:rsidRPr="00BE6F81">
              <w:rPr>
                <w:sz w:val="22"/>
                <w:szCs w:val="22"/>
                <w:lang w:val="ru-RU"/>
              </w:rPr>
              <w:t>онтейнеры для твердых коммунальных отходов (мусоросборники)</w:t>
            </w:r>
          </w:p>
        </w:tc>
      </w:tr>
      <w:tr w:rsidR="00373477" w:rsidRPr="00BE6F81">
        <w:trPr>
          <w:trHeight w:val="20"/>
        </w:trPr>
        <w:tc>
          <w:tcPr>
            <w:tcW w:w="5134" w:type="dxa"/>
            <w:shd w:val="clear" w:color="auto" w:fill="auto"/>
          </w:tcPr>
          <w:p w:rsidR="00373477" w:rsidRPr="00BE6F81" w:rsidRDefault="00373477" w:rsidP="00AC5F8F">
            <w:pPr>
              <w:pStyle w:val="Sa"/>
              <w:widowControl w:val="0"/>
              <w:suppressAutoHyphens/>
              <w:ind w:right="-57"/>
              <w:jc w:val="left"/>
              <w:rPr>
                <w:sz w:val="22"/>
                <w:szCs w:val="22"/>
                <w:lang w:val="ru-RU"/>
              </w:rPr>
            </w:pPr>
            <w:r w:rsidRPr="00BE6F81">
              <w:rPr>
                <w:spacing w:val="-2"/>
                <w:sz w:val="22"/>
                <w:szCs w:val="22"/>
              </w:rPr>
              <w:t xml:space="preserve">Организация благоустройства территории </w:t>
            </w:r>
            <w:r w:rsidR="007554E7" w:rsidRPr="00BE6F81">
              <w:rPr>
                <w:sz w:val="22"/>
                <w:szCs w:val="22"/>
                <w:lang w:val="ru-RU"/>
              </w:rPr>
              <w:t>городского округа</w:t>
            </w:r>
            <w:r w:rsidR="00AF1EE4" w:rsidRPr="00BE6F81">
              <w:rPr>
                <w:sz w:val="22"/>
                <w:szCs w:val="22"/>
              </w:rPr>
              <w:t xml:space="preserve"> </w:t>
            </w:r>
          </w:p>
        </w:tc>
        <w:tc>
          <w:tcPr>
            <w:tcW w:w="5174" w:type="dxa"/>
            <w:shd w:val="clear" w:color="auto" w:fill="auto"/>
            <w:vAlign w:val="center"/>
          </w:tcPr>
          <w:p w:rsidR="00373477" w:rsidRPr="00BE6F81" w:rsidRDefault="00373477" w:rsidP="00AC5F8F">
            <w:pPr>
              <w:pStyle w:val="Sa"/>
              <w:widowControl w:val="0"/>
              <w:ind w:left="142" w:hanging="142"/>
              <w:jc w:val="left"/>
              <w:rPr>
                <w:bCs/>
                <w:spacing w:val="-2"/>
                <w:sz w:val="22"/>
                <w:szCs w:val="22"/>
                <w:lang w:val="ru-RU"/>
              </w:rPr>
            </w:pPr>
            <w:r w:rsidRPr="00BE6F81">
              <w:rPr>
                <w:bCs/>
                <w:spacing w:val="-2"/>
                <w:sz w:val="22"/>
                <w:szCs w:val="22"/>
                <w:lang w:val="ru-RU"/>
              </w:rPr>
              <w:t>- п</w:t>
            </w:r>
            <w:r w:rsidRPr="00BE6F81">
              <w:rPr>
                <w:bCs/>
                <w:spacing w:val="-2"/>
                <w:sz w:val="22"/>
                <w:szCs w:val="22"/>
              </w:rPr>
              <w:t>лощадки (детские, для отдыха взрослого населения, спортивные, для установки мусоросборников, для выгула собак</w:t>
            </w:r>
            <w:r w:rsidR="00BD2A52" w:rsidRPr="00BE6F81">
              <w:rPr>
                <w:bCs/>
                <w:spacing w:val="-2"/>
                <w:sz w:val="22"/>
                <w:szCs w:val="22"/>
                <w:lang w:val="ru-RU"/>
              </w:rPr>
              <w:t xml:space="preserve"> и др.</w:t>
            </w:r>
            <w:r w:rsidRPr="00BE6F81">
              <w:rPr>
                <w:bCs/>
                <w:spacing w:val="-2"/>
                <w:sz w:val="22"/>
                <w:szCs w:val="22"/>
              </w:rPr>
              <w:t>)</w:t>
            </w:r>
            <w:r w:rsidRPr="00BE6F81">
              <w:rPr>
                <w:bCs/>
                <w:spacing w:val="-2"/>
                <w:sz w:val="22"/>
                <w:szCs w:val="22"/>
                <w:lang w:val="ru-RU"/>
              </w:rPr>
              <w:t>;</w:t>
            </w:r>
          </w:p>
          <w:p w:rsidR="00373477" w:rsidRPr="00BE6F81" w:rsidRDefault="00373477" w:rsidP="00AC5F8F">
            <w:pPr>
              <w:pStyle w:val="Sa"/>
              <w:widowControl w:val="0"/>
              <w:ind w:left="142" w:hanging="142"/>
              <w:jc w:val="left"/>
              <w:rPr>
                <w:bCs/>
                <w:spacing w:val="-2"/>
                <w:sz w:val="22"/>
                <w:szCs w:val="22"/>
              </w:rPr>
            </w:pPr>
            <w:r w:rsidRPr="00BE6F81">
              <w:rPr>
                <w:bCs/>
                <w:sz w:val="22"/>
                <w:szCs w:val="22"/>
                <w:lang w:val="ru-RU"/>
              </w:rPr>
              <w:t>- озелененные территории общего пользования;</w:t>
            </w:r>
          </w:p>
          <w:p w:rsidR="00373477" w:rsidRPr="00BE6F81" w:rsidRDefault="00373477" w:rsidP="00AC5F8F">
            <w:pPr>
              <w:pStyle w:val="Sa"/>
              <w:widowControl w:val="0"/>
              <w:ind w:left="142" w:hanging="142"/>
              <w:jc w:val="left"/>
              <w:rPr>
                <w:bCs/>
                <w:spacing w:val="-2"/>
                <w:sz w:val="22"/>
                <w:szCs w:val="22"/>
                <w:lang w:val="ru-RU"/>
              </w:rPr>
            </w:pPr>
            <w:r w:rsidRPr="00BE6F81">
              <w:rPr>
                <w:bCs/>
                <w:spacing w:val="-2"/>
                <w:sz w:val="22"/>
                <w:szCs w:val="22"/>
                <w:lang w:val="ru-RU"/>
              </w:rPr>
              <w:t>- н</w:t>
            </w:r>
            <w:r w:rsidRPr="00BE6F81">
              <w:rPr>
                <w:bCs/>
                <w:spacing w:val="-2"/>
                <w:sz w:val="22"/>
                <w:szCs w:val="22"/>
              </w:rPr>
              <w:t xml:space="preserve">екапитальные нестационарные объекты </w:t>
            </w:r>
          </w:p>
        </w:tc>
      </w:tr>
      <w:tr w:rsidR="00BF4BB5" w:rsidRPr="00BE6F81">
        <w:trPr>
          <w:trHeight w:val="20"/>
        </w:trPr>
        <w:tc>
          <w:tcPr>
            <w:tcW w:w="5134" w:type="dxa"/>
            <w:shd w:val="clear" w:color="auto" w:fill="auto"/>
          </w:tcPr>
          <w:p w:rsidR="00BF4BB5" w:rsidRPr="00BE6F81" w:rsidRDefault="00A21CAC" w:rsidP="00AC5F8F">
            <w:pPr>
              <w:pStyle w:val="Sa"/>
              <w:widowControl w:val="0"/>
              <w:suppressAutoHyphens/>
              <w:jc w:val="left"/>
              <w:rPr>
                <w:sz w:val="22"/>
                <w:szCs w:val="22"/>
                <w:lang w:val="ru-RU"/>
              </w:rPr>
            </w:pPr>
            <w:r w:rsidRPr="00BE6F81">
              <w:rPr>
                <w:sz w:val="22"/>
                <w:szCs w:val="22"/>
                <w:lang w:val="ru-RU"/>
              </w:rPr>
              <w:lastRenderedPageBreak/>
              <w:t>О</w:t>
            </w:r>
            <w:r w:rsidRPr="00BE6F81">
              <w:rPr>
                <w:sz w:val="22"/>
                <w:szCs w:val="22"/>
              </w:rPr>
              <w:t>рганизаци</w:t>
            </w:r>
            <w:r w:rsidRPr="00BE6F81">
              <w:rPr>
                <w:sz w:val="22"/>
                <w:szCs w:val="22"/>
                <w:lang w:val="ru-RU"/>
              </w:rPr>
              <w:t>я</w:t>
            </w:r>
            <w:r w:rsidRPr="00BE6F81">
              <w:rPr>
                <w:sz w:val="22"/>
                <w:szCs w:val="22"/>
              </w:rPr>
              <w:t xml:space="preserve"> и осуществлени</w:t>
            </w:r>
            <w:r w:rsidRPr="00BE6F81">
              <w:rPr>
                <w:sz w:val="22"/>
                <w:szCs w:val="22"/>
                <w:lang w:val="ru-RU"/>
              </w:rPr>
              <w:t>е</w:t>
            </w:r>
            <w:r w:rsidRPr="00BE6F81">
              <w:rPr>
                <w:sz w:val="22"/>
                <w:szCs w:val="22"/>
              </w:rPr>
              <w:t xml:space="preserve"> мероприятий по </w:t>
            </w:r>
            <w:r w:rsidR="00DD7C61" w:rsidRPr="00BE6F81">
              <w:rPr>
                <w:sz w:val="22"/>
                <w:szCs w:val="22"/>
                <w:lang w:val="ru-RU"/>
              </w:rPr>
              <w:t xml:space="preserve">территориальной обороне и </w:t>
            </w:r>
            <w:r w:rsidRPr="00BE6F81">
              <w:rPr>
                <w:sz w:val="22"/>
                <w:szCs w:val="22"/>
              </w:rPr>
              <w:t xml:space="preserve">гражданской обороне, защите населения и территории </w:t>
            </w:r>
            <w:r w:rsidR="00DD7C61" w:rsidRPr="00BE6F81">
              <w:rPr>
                <w:sz w:val="22"/>
                <w:szCs w:val="22"/>
                <w:lang w:val="ru-RU"/>
              </w:rPr>
              <w:t>городского округа</w:t>
            </w:r>
            <w:r w:rsidR="00DD7C61" w:rsidRPr="00BE6F81">
              <w:rPr>
                <w:sz w:val="22"/>
                <w:szCs w:val="22"/>
              </w:rPr>
              <w:t xml:space="preserve"> </w:t>
            </w:r>
            <w:r w:rsidRPr="00BE6F81">
              <w:rPr>
                <w:sz w:val="22"/>
                <w:szCs w:val="22"/>
              </w:rPr>
              <w:t>от чрезвычайных ситуаций природного и техногенного характера</w:t>
            </w:r>
            <w:r w:rsidR="006F511C" w:rsidRPr="00BE6F81">
              <w:rPr>
                <w:sz w:val="22"/>
                <w:szCs w:val="22"/>
                <w:lang w:val="ru-RU"/>
              </w:rPr>
              <w:t>,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c>
          <w:tcPr>
            <w:tcW w:w="5174" w:type="dxa"/>
            <w:shd w:val="clear" w:color="auto" w:fill="auto"/>
            <w:vAlign w:val="center"/>
          </w:tcPr>
          <w:p w:rsidR="006F511C" w:rsidRPr="00BE6F81" w:rsidRDefault="006F511C" w:rsidP="00AC5F8F">
            <w:pPr>
              <w:pStyle w:val="Sa"/>
              <w:ind w:left="142" w:hanging="142"/>
              <w:jc w:val="left"/>
              <w:rPr>
                <w:sz w:val="22"/>
                <w:szCs w:val="22"/>
                <w:lang w:val="ru-RU"/>
              </w:rPr>
            </w:pPr>
            <w:r w:rsidRPr="00BE6F81">
              <w:rPr>
                <w:sz w:val="22"/>
                <w:szCs w:val="22"/>
                <w:lang w:val="ru-RU"/>
              </w:rPr>
              <w:t>- а</w:t>
            </w:r>
            <w:r w:rsidRPr="00BE6F81">
              <w:rPr>
                <w:sz w:val="22"/>
                <w:szCs w:val="22"/>
              </w:rPr>
              <w:t>дминистративные здания (помещения), в том числе для размещения сил и средств</w:t>
            </w:r>
            <w:r w:rsidRPr="00BE6F81">
              <w:rPr>
                <w:sz w:val="22"/>
                <w:szCs w:val="22"/>
                <w:lang w:val="ru-RU"/>
              </w:rPr>
              <w:t xml:space="preserve"> гражданской обороны, сил и средств</w:t>
            </w:r>
            <w:r w:rsidRPr="00BE6F81">
              <w:rPr>
                <w:sz w:val="22"/>
                <w:szCs w:val="22"/>
              </w:rPr>
              <w:t xml:space="preserve"> защиты населения и территории от чрезвычайных ситуаций природного и техногенного характера</w:t>
            </w:r>
            <w:r w:rsidRPr="00BE6F81">
              <w:rPr>
                <w:sz w:val="22"/>
                <w:szCs w:val="22"/>
                <w:lang w:val="ru-RU"/>
              </w:rPr>
              <w:t>;</w:t>
            </w:r>
          </w:p>
          <w:p w:rsidR="006F511C" w:rsidRPr="00BE6F81" w:rsidRDefault="006F511C" w:rsidP="00AC5F8F">
            <w:pPr>
              <w:pStyle w:val="Sa"/>
              <w:ind w:left="142" w:hanging="142"/>
              <w:jc w:val="left"/>
              <w:rPr>
                <w:spacing w:val="-2"/>
                <w:sz w:val="22"/>
                <w:szCs w:val="22"/>
                <w:lang w:val="ru-RU"/>
              </w:rPr>
            </w:pPr>
            <w:r w:rsidRPr="00BE6F81">
              <w:rPr>
                <w:sz w:val="22"/>
                <w:szCs w:val="22"/>
                <w:lang w:val="ru-RU"/>
              </w:rPr>
              <w:t>- з</w:t>
            </w:r>
            <w:r w:rsidRPr="00BE6F81">
              <w:rPr>
                <w:sz w:val="22"/>
                <w:szCs w:val="22"/>
              </w:rPr>
              <w:t>ащитные сооружения гражданской обороны (убежища, укр</w:t>
            </w:r>
            <w:r w:rsidRPr="00BE6F81">
              <w:rPr>
                <w:sz w:val="22"/>
                <w:szCs w:val="22"/>
              </w:rPr>
              <w:t>ы</w:t>
            </w:r>
            <w:r w:rsidRPr="00BE6F81">
              <w:rPr>
                <w:sz w:val="22"/>
                <w:szCs w:val="22"/>
              </w:rPr>
              <w:t>тия)</w:t>
            </w:r>
            <w:r w:rsidRPr="00BE6F81">
              <w:rPr>
                <w:sz w:val="22"/>
                <w:szCs w:val="22"/>
                <w:lang w:val="ru-RU"/>
              </w:rPr>
              <w:t>;</w:t>
            </w:r>
          </w:p>
          <w:p w:rsidR="006F511C" w:rsidRPr="00BE6F81" w:rsidRDefault="006F511C" w:rsidP="00AC5F8F">
            <w:pPr>
              <w:pStyle w:val="Sa"/>
              <w:ind w:left="142" w:hanging="142"/>
              <w:jc w:val="left"/>
              <w:rPr>
                <w:sz w:val="22"/>
                <w:szCs w:val="22"/>
                <w:lang w:val="ru-RU"/>
              </w:rPr>
            </w:pPr>
            <w:r w:rsidRPr="00BE6F81">
              <w:rPr>
                <w:sz w:val="22"/>
                <w:szCs w:val="22"/>
                <w:lang w:val="ru-RU"/>
              </w:rPr>
              <w:t xml:space="preserve">- </w:t>
            </w:r>
            <w:r w:rsidRPr="00BE6F81">
              <w:rPr>
                <w:bCs/>
                <w:sz w:val="22"/>
                <w:szCs w:val="22"/>
                <w:lang w:val="ru-RU"/>
              </w:rPr>
              <w:t>п</w:t>
            </w:r>
            <w:r w:rsidRPr="00BE6F81">
              <w:rPr>
                <w:bCs/>
                <w:sz w:val="22"/>
                <w:szCs w:val="22"/>
              </w:rPr>
              <w:t>ункты временного размещения эвакуируемого нас</w:t>
            </w:r>
            <w:r w:rsidRPr="00BE6F81">
              <w:rPr>
                <w:bCs/>
                <w:sz w:val="22"/>
                <w:szCs w:val="22"/>
              </w:rPr>
              <w:t>е</w:t>
            </w:r>
            <w:r w:rsidRPr="00BE6F81">
              <w:rPr>
                <w:bCs/>
                <w:sz w:val="22"/>
                <w:szCs w:val="22"/>
              </w:rPr>
              <w:t>ления</w:t>
            </w:r>
            <w:r w:rsidRPr="00BE6F81">
              <w:rPr>
                <w:sz w:val="22"/>
                <w:szCs w:val="22"/>
                <w:lang w:val="ru-RU"/>
              </w:rPr>
              <w:t>;</w:t>
            </w:r>
          </w:p>
          <w:p w:rsidR="006F511C" w:rsidRPr="00BE6F81" w:rsidRDefault="006F511C" w:rsidP="00AC5F8F">
            <w:pPr>
              <w:pStyle w:val="Sa"/>
              <w:ind w:left="142" w:hanging="142"/>
              <w:jc w:val="left"/>
              <w:rPr>
                <w:sz w:val="22"/>
                <w:szCs w:val="22"/>
                <w:lang w:val="ru-RU"/>
              </w:rPr>
            </w:pPr>
            <w:r w:rsidRPr="00BE6F81">
              <w:rPr>
                <w:spacing w:val="-2"/>
                <w:sz w:val="22"/>
                <w:szCs w:val="22"/>
                <w:lang w:val="ru-RU"/>
              </w:rPr>
              <w:t>- с</w:t>
            </w:r>
            <w:r w:rsidRPr="00BE6F81">
              <w:rPr>
                <w:spacing w:val="-2"/>
                <w:sz w:val="22"/>
                <w:szCs w:val="22"/>
              </w:rPr>
              <w:t xml:space="preserve">клады </w:t>
            </w:r>
            <w:r w:rsidRPr="00BE6F81">
              <w:rPr>
                <w:sz w:val="22"/>
                <w:szCs w:val="22"/>
              </w:rPr>
              <w:t>материально-технических, продовольственных, медицинских и иных средств</w:t>
            </w:r>
            <w:r w:rsidRPr="00BE6F81">
              <w:rPr>
                <w:sz w:val="22"/>
                <w:szCs w:val="22"/>
                <w:lang w:val="ru-RU"/>
              </w:rPr>
              <w:t>;</w:t>
            </w:r>
          </w:p>
          <w:p w:rsidR="006F511C" w:rsidRPr="00BE6F81" w:rsidRDefault="00BF4BB5" w:rsidP="00AC5F8F">
            <w:pPr>
              <w:pStyle w:val="Sa"/>
              <w:widowControl w:val="0"/>
              <w:suppressAutoHyphens/>
              <w:ind w:left="142" w:hanging="142"/>
              <w:jc w:val="left"/>
              <w:rPr>
                <w:sz w:val="22"/>
                <w:szCs w:val="22"/>
                <w:lang w:val="ru-RU"/>
              </w:rPr>
            </w:pPr>
            <w:r w:rsidRPr="00BE6F81">
              <w:rPr>
                <w:sz w:val="22"/>
                <w:szCs w:val="22"/>
                <w:lang w:val="ru-RU"/>
              </w:rPr>
              <w:t>- с</w:t>
            </w:r>
            <w:r w:rsidRPr="00BE6F81">
              <w:rPr>
                <w:sz w:val="22"/>
                <w:szCs w:val="22"/>
              </w:rPr>
              <w:t>ооружения инженерной защиты территории от чрезвычайных ситуаци</w:t>
            </w:r>
            <w:r w:rsidRPr="00BE6F81">
              <w:rPr>
                <w:sz w:val="22"/>
                <w:szCs w:val="22"/>
                <w:lang w:val="ru-RU"/>
              </w:rPr>
              <w:t>й</w:t>
            </w:r>
            <w:r w:rsidR="006F511C" w:rsidRPr="00BE6F81">
              <w:rPr>
                <w:sz w:val="22"/>
                <w:szCs w:val="22"/>
                <w:lang w:val="ru-RU"/>
              </w:rPr>
              <w:t xml:space="preserve"> </w:t>
            </w:r>
            <w:r w:rsidR="006F511C" w:rsidRPr="00BE6F81">
              <w:rPr>
                <w:sz w:val="22"/>
                <w:szCs w:val="22"/>
              </w:rPr>
              <w:t>природного и техногенного характера</w:t>
            </w:r>
          </w:p>
        </w:tc>
      </w:tr>
      <w:tr w:rsidR="0098116F" w:rsidRPr="00BE6F81">
        <w:trPr>
          <w:trHeight w:val="20"/>
        </w:trPr>
        <w:tc>
          <w:tcPr>
            <w:tcW w:w="5134" w:type="dxa"/>
            <w:shd w:val="clear" w:color="auto" w:fill="auto"/>
          </w:tcPr>
          <w:p w:rsidR="0098116F" w:rsidRPr="00BE6F81" w:rsidRDefault="0098116F" w:rsidP="00AC5F8F">
            <w:pPr>
              <w:pStyle w:val="Sa"/>
              <w:widowControl w:val="0"/>
              <w:suppressAutoHyphens/>
              <w:ind w:right="-57"/>
              <w:jc w:val="left"/>
              <w:rPr>
                <w:sz w:val="22"/>
                <w:szCs w:val="22"/>
                <w:lang w:val="ru-RU"/>
              </w:rPr>
            </w:pPr>
            <w:r w:rsidRPr="00BE6F81">
              <w:rPr>
                <w:sz w:val="22"/>
                <w:szCs w:val="22"/>
              </w:rPr>
              <w:t xml:space="preserve">Создание, содержание и организация деятельности аварийно-спасательных служб и (или) аварийно-спасательных формирований на территории </w:t>
            </w:r>
            <w:r w:rsidR="00330620" w:rsidRPr="00BE6F81">
              <w:rPr>
                <w:sz w:val="22"/>
                <w:szCs w:val="22"/>
                <w:lang w:val="ru-RU"/>
              </w:rPr>
              <w:t>городского округа</w:t>
            </w:r>
          </w:p>
        </w:tc>
        <w:tc>
          <w:tcPr>
            <w:tcW w:w="5174" w:type="dxa"/>
            <w:shd w:val="clear" w:color="auto" w:fill="auto"/>
            <w:vAlign w:val="center"/>
          </w:tcPr>
          <w:p w:rsidR="00183846" w:rsidRPr="00BE6F81" w:rsidRDefault="00183846" w:rsidP="00AC5F8F">
            <w:pPr>
              <w:pStyle w:val="Sa"/>
              <w:ind w:left="142" w:hanging="142"/>
              <w:jc w:val="left"/>
              <w:rPr>
                <w:sz w:val="22"/>
                <w:szCs w:val="22"/>
                <w:lang w:val="ru-RU"/>
              </w:rPr>
            </w:pPr>
            <w:r w:rsidRPr="00BE6F81">
              <w:rPr>
                <w:sz w:val="22"/>
                <w:szCs w:val="22"/>
                <w:lang w:val="ru-RU"/>
              </w:rPr>
              <w:t>- з</w:t>
            </w:r>
            <w:r w:rsidRPr="00BE6F81">
              <w:rPr>
                <w:sz w:val="22"/>
                <w:szCs w:val="22"/>
              </w:rPr>
              <w:t>дания для размещения аварийно-</w:t>
            </w:r>
            <w:r w:rsidRPr="00BE6F81">
              <w:rPr>
                <w:spacing w:val="-2"/>
                <w:sz w:val="22"/>
                <w:szCs w:val="22"/>
              </w:rPr>
              <w:t>спасательных служб (формирований), в том числе поисково-спасательных,</w:t>
            </w:r>
            <w:r w:rsidRPr="00BE6F81">
              <w:rPr>
                <w:sz w:val="22"/>
                <w:szCs w:val="22"/>
              </w:rPr>
              <w:t xml:space="preserve"> лабораторий, образовательных организаций по подготовке спасателей, объектов по подготовке собак и др.</w:t>
            </w:r>
            <w:r w:rsidRPr="00BE6F81">
              <w:rPr>
                <w:sz w:val="22"/>
                <w:szCs w:val="22"/>
                <w:lang w:val="ru-RU"/>
              </w:rPr>
              <w:t>;</w:t>
            </w:r>
          </w:p>
          <w:p w:rsidR="0098116F" w:rsidRPr="00BE6F81" w:rsidRDefault="00183846" w:rsidP="00AC5F8F">
            <w:pPr>
              <w:pStyle w:val="Sa"/>
              <w:widowControl w:val="0"/>
              <w:ind w:left="142" w:hanging="142"/>
              <w:jc w:val="left"/>
              <w:rPr>
                <w:sz w:val="22"/>
                <w:szCs w:val="22"/>
              </w:rPr>
            </w:pPr>
            <w:r w:rsidRPr="00BE6F81">
              <w:rPr>
                <w:sz w:val="22"/>
                <w:szCs w:val="22"/>
                <w:lang w:val="ru-RU"/>
              </w:rPr>
              <w:t>- з</w:t>
            </w:r>
            <w:r w:rsidRPr="00BE6F81">
              <w:rPr>
                <w:sz w:val="22"/>
                <w:szCs w:val="22"/>
              </w:rPr>
              <w:t>дания (помещения) для размещения подразделений спасателей</w:t>
            </w:r>
            <w:r w:rsidRPr="00BE6F81">
              <w:rPr>
                <w:spacing w:val="-2"/>
                <w:sz w:val="22"/>
                <w:szCs w:val="22"/>
              </w:rPr>
              <w:t>, в том числе для размещения специальной техники, оборудования, снаряжения, инструментов и материалов</w:t>
            </w:r>
          </w:p>
        </w:tc>
      </w:tr>
      <w:tr w:rsidR="004A37BA" w:rsidRPr="00BE6F81">
        <w:trPr>
          <w:trHeight w:val="20"/>
        </w:trPr>
        <w:tc>
          <w:tcPr>
            <w:tcW w:w="5134" w:type="dxa"/>
            <w:shd w:val="clear" w:color="auto" w:fill="auto"/>
          </w:tcPr>
          <w:p w:rsidR="004A37BA" w:rsidRPr="00BE6F81" w:rsidRDefault="004A37BA" w:rsidP="00AC5F8F">
            <w:pPr>
              <w:pStyle w:val="Sa"/>
              <w:widowControl w:val="0"/>
              <w:suppressAutoHyphens/>
              <w:jc w:val="left"/>
              <w:rPr>
                <w:sz w:val="22"/>
                <w:szCs w:val="22"/>
              </w:rPr>
            </w:pPr>
            <w:r w:rsidRPr="00BE6F81">
              <w:rPr>
                <w:sz w:val="22"/>
                <w:szCs w:val="22"/>
              </w:rPr>
              <w:t>Создание, развитие и обеспечение охраны</w:t>
            </w:r>
            <w:r w:rsidRPr="00BE6F81">
              <w:rPr>
                <w:sz w:val="22"/>
                <w:szCs w:val="22"/>
                <w:lang w:val="ru-RU"/>
              </w:rPr>
              <w:t xml:space="preserve">   </w:t>
            </w:r>
            <w:r w:rsidRPr="00BE6F81">
              <w:rPr>
                <w:sz w:val="22"/>
                <w:szCs w:val="22"/>
              </w:rPr>
              <w:t xml:space="preserve"> лечебно-оздоровительных местностей и курортов местного значения на территории </w:t>
            </w:r>
            <w:r w:rsidR="00330620" w:rsidRPr="00BE6F81">
              <w:rPr>
                <w:sz w:val="22"/>
                <w:szCs w:val="22"/>
                <w:lang w:val="ru-RU"/>
              </w:rPr>
              <w:t>городского округа</w:t>
            </w:r>
            <w:r w:rsidRPr="00BE6F81">
              <w:rPr>
                <w:sz w:val="22"/>
                <w:szCs w:val="22"/>
              </w:rPr>
              <w:t>,</w:t>
            </w:r>
            <w:r w:rsidR="003F626D" w:rsidRPr="00BE6F81">
              <w:rPr>
                <w:sz w:val="22"/>
                <w:szCs w:val="22"/>
                <w:lang w:val="ru-RU"/>
              </w:rPr>
              <w:t xml:space="preserve"> </w:t>
            </w:r>
            <w:r w:rsidRPr="00BE6F81">
              <w:rPr>
                <w:sz w:val="22"/>
                <w:szCs w:val="22"/>
              </w:rPr>
              <w:t>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5174" w:type="dxa"/>
            <w:shd w:val="clear" w:color="auto" w:fill="auto"/>
            <w:vAlign w:val="center"/>
          </w:tcPr>
          <w:p w:rsidR="004A37BA" w:rsidRPr="00BE6F81" w:rsidRDefault="004A37BA" w:rsidP="00AC5F8F">
            <w:pPr>
              <w:pStyle w:val="Sa"/>
              <w:widowControl w:val="0"/>
              <w:ind w:left="142" w:hanging="142"/>
              <w:jc w:val="left"/>
              <w:rPr>
                <w:sz w:val="22"/>
                <w:szCs w:val="22"/>
                <w:lang w:val="ru-RU"/>
              </w:rPr>
            </w:pPr>
            <w:r w:rsidRPr="00BE6F81">
              <w:rPr>
                <w:sz w:val="22"/>
                <w:szCs w:val="22"/>
                <w:lang w:val="ru-RU"/>
              </w:rPr>
              <w:t>- о</w:t>
            </w:r>
            <w:r w:rsidRPr="00BE6F81">
              <w:rPr>
                <w:sz w:val="22"/>
                <w:szCs w:val="22"/>
              </w:rPr>
              <w:t>собо охраняемые природные территории местного значения</w:t>
            </w:r>
          </w:p>
        </w:tc>
      </w:tr>
      <w:tr w:rsidR="004A37BA" w:rsidRPr="00BE6F81">
        <w:trPr>
          <w:trHeight w:val="20"/>
        </w:trPr>
        <w:tc>
          <w:tcPr>
            <w:tcW w:w="5134" w:type="dxa"/>
            <w:shd w:val="clear" w:color="auto" w:fill="auto"/>
          </w:tcPr>
          <w:p w:rsidR="004A37BA" w:rsidRPr="00BE6F81" w:rsidRDefault="004A37BA" w:rsidP="00AC5F8F">
            <w:pPr>
              <w:pStyle w:val="Sa"/>
              <w:widowControl w:val="0"/>
              <w:suppressAutoHyphens/>
              <w:jc w:val="left"/>
              <w:rPr>
                <w:sz w:val="22"/>
                <w:szCs w:val="22"/>
              </w:rPr>
            </w:pPr>
            <w:r w:rsidRPr="00BE6F81">
              <w:rPr>
                <w:sz w:val="22"/>
                <w:szCs w:val="22"/>
              </w:rPr>
              <w:t>О</w:t>
            </w:r>
            <w:r w:rsidRPr="00BE6F81">
              <w:rPr>
                <w:sz w:val="22"/>
                <w:szCs w:val="22"/>
                <w:lang w:val="ru-RU"/>
              </w:rPr>
              <w:t>рг</w:t>
            </w:r>
            <w:r w:rsidRPr="00BE6F81">
              <w:rPr>
                <w:sz w:val="22"/>
                <w:szCs w:val="22"/>
              </w:rPr>
              <w:t>анизация и осуществление мероприятий по мобилизационной подготовке муниципальных предприятий и учреждений</w:t>
            </w:r>
            <w:r w:rsidRPr="00BE6F81">
              <w:rPr>
                <w:sz w:val="22"/>
                <w:szCs w:val="22"/>
                <w:lang w:val="ru-RU"/>
              </w:rPr>
              <w:t xml:space="preserve">, находящихся на территории </w:t>
            </w:r>
            <w:r w:rsidR="00330620" w:rsidRPr="00BE6F81">
              <w:rPr>
                <w:sz w:val="22"/>
                <w:szCs w:val="22"/>
                <w:lang w:val="ru-RU"/>
              </w:rPr>
              <w:t>городского округа</w:t>
            </w:r>
          </w:p>
        </w:tc>
        <w:tc>
          <w:tcPr>
            <w:tcW w:w="5174" w:type="dxa"/>
            <w:shd w:val="clear" w:color="auto" w:fill="auto"/>
            <w:vAlign w:val="center"/>
          </w:tcPr>
          <w:p w:rsidR="004A37BA" w:rsidRPr="00BE6F81" w:rsidRDefault="004A37BA" w:rsidP="00AC5F8F">
            <w:pPr>
              <w:pStyle w:val="Sa"/>
              <w:jc w:val="left"/>
              <w:rPr>
                <w:spacing w:val="-2"/>
                <w:sz w:val="22"/>
                <w:szCs w:val="22"/>
                <w:lang w:val="ru-RU"/>
              </w:rPr>
            </w:pPr>
            <w:r w:rsidRPr="00BE6F81">
              <w:rPr>
                <w:spacing w:val="-2"/>
                <w:sz w:val="22"/>
                <w:szCs w:val="22"/>
                <w:lang w:val="ru-RU"/>
              </w:rPr>
              <w:t>- а</w:t>
            </w:r>
            <w:r w:rsidRPr="00BE6F81">
              <w:rPr>
                <w:spacing w:val="-2"/>
                <w:sz w:val="22"/>
                <w:szCs w:val="22"/>
              </w:rPr>
              <w:t>дминистративные здания</w:t>
            </w:r>
            <w:r w:rsidRPr="00BE6F81">
              <w:rPr>
                <w:spacing w:val="-2"/>
                <w:sz w:val="22"/>
                <w:szCs w:val="22"/>
                <w:lang w:val="ru-RU"/>
              </w:rPr>
              <w:t>;</w:t>
            </w:r>
          </w:p>
          <w:p w:rsidR="004A37BA" w:rsidRPr="00BE6F81" w:rsidRDefault="004A37BA" w:rsidP="00AC5F8F">
            <w:pPr>
              <w:pStyle w:val="Sa"/>
              <w:widowControl w:val="0"/>
              <w:ind w:left="142" w:hanging="142"/>
              <w:jc w:val="left"/>
              <w:rPr>
                <w:sz w:val="22"/>
                <w:szCs w:val="22"/>
                <w:lang w:val="ru-RU"/>
              </w:rPr>
            </w:pPr>
            <w:r w:rsidRPr="00BE6F81">
              <w:rPr>
                <w:spacing w:val="-2"/>
                <w:sz w:val="22"/>
                <w:szCs w:val="22"/>
                <w:lang w:val="ru-RU"/>
              </w:rPr>
              <w:t>- с</w:t>
            </w:r>
            <w:r w:rsidRPr="00BE6F81">
              <w:rPr>
                <w:spacing w:val="-2"/>
                <w:sz w:val="22"/>
                <w:szCs w:val="22"/>
              </w:rPr>
              <w:t>клады материально-технического обеспечения</w:t>
            </w:r>
          </w:p>
        </w:tc>
      </w:tr>
      <w:tr w:rsidR="0098116F" w:rsidRPr="00BE6F81">
        <w:trPr>
          <w:trHeight w:val="20"/>
        </w:trPr>
        <w:tc>
          <w:tcPr>
            <w:tcW w:w="5134" w:type="dxa"/>
            <w:shd w:val="clear" w:color="auto" w:fill="auto"/>
          </w:tcPr>
          <w:p w:rsidR="0098116F" w:rsidRPr="00BE6F81" w:rsidRDefault="0098116F" w:rsidP="00AC5F8F">
            <w:pPr>
              <w:pStyle w:val="Sa"/>
              <w:widowControl w:val="0"/>
              <w:jc w:val="left"/>
              <w:rPr>
                <w:sz w:val="22"/>
                <w:szCs w:val="22"/>
              </w:rPr>
            </w:pPr>
            <w:r w:rsidRPr="00BE6F81">
              <w:rPr>
                <w:sz w:val="22"/>
                <w:szCs w:val="22"/>
              </w:rPr>
              <w:t>Осуществление мероприятий по обеспечению безопасности людей водных объектах, охране их жизни и здоровья</w:t>
            </w:r>
          </w:p>
        </w:tc>
        <w:tc>
          <w:tcPr>
            <w:tcW w:w="5174" w:type="dxa"/>
            <w:shd w:val="clear" w:color="auto" w:fill="auto"/>
            <w:vAlign w:val="center"/>
          </w:tcPr>
          <w:p w:rsidR="0098116F" w:rsidRPr="00BE6F81" w:rsidRDefault="00373477" w:rsidP="00AC5F8F">
            <w:pPr>
              <w:pStyle w:val="Sa"/>
              <w:widowControl w:val="0"/>
              <w:ind w:left="142" w:hanging="142"/>
              <w:jc w:val="left"/>
              <w:rPr>
                <w:sz w:val="22"/>
                <w:szCs w:val="22"/>
              </w:rPr>
            </w:pPr>
            <w:r w:rsidRPr="00BE6F81">
              <w:rPr>
                <w:sz w:val="22"/>
                <w:szCs w:val="22"/>
                <w:lang w:val="ru-RU"/>
              </w:rPr>
              <w:t>- с</w:t>
            </w:r>
            <w:r w:rsidR="0098116F" w:rsidRPr="00BE6F81">
              <w:rPr>
                <w:sz w:val="22"/>
                <w:szCs w:val="22"/>
              </w:rPr>
              <w:t>пасательные посты, станции на водных объектах (в том числе объекты оказания первой медицинской помощи)</w:t>
            </w:r>
          </w:p>
        </w:tc>
      </w:tr>
      <w:tr w:rsidR="00BD2A52" w:rsidRPr="00BE6F81">
        <w:trPr>
          <w:trHeight w:val="20"/>
        </w:trPr>
        <w:tc>
          <w:tcPr>
            <w:tcW w:w="5134" w:type="dxa"/>
            <w:shd w:val="clear" w:color="auto" w:fill="auto"/>
          </w:tcPr>
          <w:p w:rsidR="00BD2A52" w:rsidRPr="00BE6F81" w:rsidRDefault="00BD2A52" w:rsidP="007B5153">
            <w:pPr>
              <w:pStyle w:val="Sa"/>
              <w:widowControl w:val="0"/>
              <w:suppressAutoHyphens/>
              <w:jc w:val="left"/>
              <w:rPr>
                <w:sz w:val="22"/>
                <w:szCs w:val="22"/>
                <w:lang w:val="ru-RU"/>
              </w:rPr>
            </w:pPr>
            <w:r w:rsidRPr="00BE6F81">
              <w:rPr>
                <w:sz w:val="22"/>
                <w:szCs w:val="22"/>
                <w:lang w:val="ru-RU"/>
              </w:rPr>
              <w:t>Осуществление в пределах, установленных водным законодательством Российской Федерации, полномочий собственника</w:t>
            </w:r>
            <w:r w:rsidR="007B5153" w:rsidRPr="00BE6F81">
              <w:rPr>
                <w:sz w:val="22"/>
                <w:szCs w:val="22"/>
                <w:lang w:val="ru-RU"/>
              </w:rPr>
              <w:t xml:space="preserve">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tc>
        <w:tc>
          <w:tcPr>
            <w:tcW w:w="5174" w:type="dxa"/>
            <w:shd w:val="clear" w:color="auto" w:fill="auto"/>
            <w:vAlign w:val="center"/>
          </w:tcPr>
          <w:p w:rsidR="00BD2A52" w:rsidRPr="00BE6F81" w:rsidRDefault="00F031F5" w:rsidP="00AC5F8F">
            <w:pPr>
              <w:pStyle w:val="Sa"/>
              <w:widowControl w:val="0"/>
              <w:ind w:left="142" w:hanging="142"/>
              <w:jc w:val="left"/>
              <w:rPr>
                <w:sz w:val="22"/>
                <w:szCs w:val="22"/>
                <w:lang w:val="ru-RU"/>
              </w:rPr>
            </w:pPr>
            <w:r w:rsidRPr="00BE6F81">
              <w:rPr>
                <w:sz w:val="22"/>
                <w:szCs w:val="22"/>
                <w:lang w:val="ru-RU"/>
              </w:rPr>
              <w:t>- пляжи</w:t>
            </w:r>
          </w:p>
        </w:tc>
      </w:tr>
    </w:tbl>
    <w:p w:rsidR="00BA2043" w:rsidRPr="00BE6F81" w:rsidRDefault="005550BA" w:rsidP="00AC5F8F">
      <w:pPr>
        <w:spacing w:before="120" w:line="240" w:lineRule="auto"/>
        <w:ind w:firstLine="709"/>
        <w:rPr>
          <w:rFonts w:ascii="Times New Roman" w:hAnsi="Times New Roman" w:cs="Times New Roman"/>
          <w:b w:val="0"/>
          <w:sz w:val="22"/>
          <w:szCs w:val="22"/>
          <w:shd w:val="clear" w:color="auto" w:fill="FFFFFF"/>
        </w:rPr>
      </w:pPr>
      <w:r w:rsidRPr="00BE6F81">
        <w:rPr>
          <w:rFonts w:ascii="Times New Roman" w:hAnsi="Times New Roman" w:cs="Times New Roman"/>
          <w:b w:val="0"/>
          <w:bCs w:val="0"/>
          <w:i/>
          <w:iCs/>
          <w:spacing w:val="40"/>
          <w:sz w:val="22"/>
          <w:szCs w:val="22"/>
        </w:rPr>
        <w:t>Примечание</w:t>
      </w:r>
      <w:r w:rsidR="00F1359C" w:rsidRPr="00BE6F81">
        <w:rPr>
          <w:rFonts w:ascii="Times New Roman" w:hAnsi="Times New Roman" w:cs="Times New Roman"/>
          <w:b w:val="0"/>
          <w:bCs w:val="0"/>
          <w:sz w:val="22"/>
          <w:szCs w:val="22"/>
        </w:rPr>
        <w:t>:</w:t>
      </w:r>
      <w:r w:rsidRPr="00BE6F81">
        <w:rPr>
          <w:rFonts w:ascii="Times New Roman" w:hAnsi="Times New Roman" w:cs="Times New Roman"/>
          <w:b w:val="0"/>
          <w:bCs w:val="0"/>
          <w:sz w:val="22"/>
          <w:szCs w:val="22"/>
        </w:rPr>
        <w:t xml:space="preserve"> Перечень вопросов </w:t>
      </w:r>
      <w:r w:rsidRPr="00BE6F81">
        <w:rPr>
          <w:rFonts w:ascii="Times New Roman" w:hAnsi="Times New Roman" w:cs="Times New Roman"/>
          <w:b w:val="0"/>
          <w:sz w:val="22"/>
          <w:szCs w:val="22"/>
        </w:rPr>
        <w:t>местного значения приведен в соо</w:t>
      </w:r>
      <w:r w:rsidRPr="00BE6F81">
        <w:rPr>
          <w:rFonts w:ascii="Times New Roman" w:hAnsi="Times New Roman" w:cs="Times New Roman"/>
          <w:b w:val="0"/>
          <w:sz w:val="22"/>
          <w:szCs w:val="22"/>
        </w:rPr>
        <w:t>т</w:t>
      </w:r>
      <w:r w:rsidRPr="00BE6F81">
        <w:rPr>
          <w:rFonts w:ascii="Times New Roman" w:hAnsi="Times New Roman" w:cs="Times New Roman"/>
          <w:b w:val="0"/>
          <w:sz w:val="22"/>
          <w:szCs w:val="22"/>
        </w:rPr>
        <w:t>ветст</w:t>
      </w:r>
      <w:r w:rsidR="00893677" w:rsidRPr="00BE6F81">
        <w:rPr>
          <w:rFonts w:ascii="Times New Roman" w:hAnsi="Times New Roman" w:cs="Times New Roman"/>
          <w:b w:val="0"/>
          <w:sz w:val="22"/>
          <w:szCs w:val="22"/>
        </w:rPr>
        <w:t>вии с частью 1</w:t>
      </w:r>
      <w:r w:rsidRPr="00BE6F81">
        <w:rPr>
          <w:rFonts w:ascii="Times New Roman" w:hAnsi="Times New Roman" w:cs="Times New Roman"/>
          <w:b w:val="0"/>
          <w:sz w:val="22"/>
          <w:szCs w:val="22"/>
        </w:rPr>
        <w:t xml:space="preserve"> стать</w:t>
      </w:r>
      <w:r w:rsidR="00893677" w:rsidRPr="00BE6F81">
        <w:rPr>
          <w:rFonts w:ascii="Times New Roman" w:hAnsi="Times New Roman" w:cs="Times New Roman"/>
          <w:b w:val="0"/>
          <w:sz w:val="22"/>
          <w:szCs w:val="22"/>
        </w:rPr>
        <w:t xml:space="preserve">и </w:t>
      </w:r>
      <w:r w:rsidR="00F41FA4" w:rsidRPr="00BE6F81">
        <w:rPr>
          <w:rFonts w:ascii="Times New Roman" w:hAnsi="Times New Roman" w:cs="Times New Roman"/>
          <w:b w:val="0"/>
          <w:sz w:val="22"/>
          <w:szCs w:val="22"/>
        </w:rPr>
        <w:t>16</w:t>
      </w:r>
      <w:r w:rsidRPr="00BE6F81">
        <w:rPr>
          <w:rFonts w:ascii="Times New Roman" w:hAnsi="Times New Roman" w:cs="Times New Roman"/>
          <w:b w:val="0"/>
          <w:sz w:val="22"/>
          <w:szCs w:val="22"/>
        </w:rPr>
        <w:t xml:space="preserve"> Федерального закона от </w:t>
      </w:r>
      <w:r w:rsidRPr="00BE6F81">
        <w:rPr>
          <w:rFonts w:ascii="Times New Roman" w:hAnsi="Times New Roman" w:cs="Times New Roman"/>
          <w:b w:val="0"/>
          <w:bCs w:val="0"/>
          <w:sz w:val="22"/>
          <w:szCs w:val="22"/>
        </w:rPr>
        <w:t>06.10.2003 № 131-ФЗ «</w:t>
      </w:r>
      <w:r w:rsidRPr="00BE6F81">
        <w:rPr>
          <w:rFonts w:ascii="Times New Roman" w:hAnsi="Times New Roman" w:cs="Times New Roman"/>
          <w:b w:val="0"/>
          <w:sz w:val="22"/>
          <w:szCs w:val="22"/>
          <w:shd w:val="clear" w:color="auto" w:fill="FFFFFF"/>
        </w:rPr>
        <w:t>Об общих принципах организации</w:t>
      </w:r>
      <w:r w:rsidR="003E3A3E" w:rsidRPr="00BE6F81">
        <w:rPr>
          <w:rFonts w:ascii="Times New Roman" w:hAnsi="Times New Roman" w:cs="Times New Roman"/>
          <w:b w:val="0"/>
          <w:sz w:val="22"/>
          <w:szCs w:val="22"/>
          <w:shd w:val="clear" w:color="auto" w:fill="FFFFFF"/>
        </w:rPr>
        <w:t xml:space="preserve"> </w:t>
      </w:r>
      <w:r w:rsidRPr="00BE6F81">
        <w:rPr>
          <w:rFonts w:ascii="Times New Roman" w:hAnsi="Times New Roman" w:cs="Times New Roman"/>
          <w:b w:val="0"/>
          <w:sz w:val="22"/>
          <w:szCs w:val="22"/>
          <w:shd w:val="clear" w:color="auto" w:fill="FFFFFF"/>
        </w:rPr>
        <w:t>местного самоупра</w:t>
      </w:r>
      <w:r w:rsidRPr="00BE6F81">
        <w:rPr>
          <w:rFonts w:ascii="Times New Roman" w:hAnsi="Times New Roman" w:cs="Times New Roman"/>
          <w:b w:val="0"/>
          <w:sz w:val="22"/>
          <w:szCs w:val="22"/>
          <w:shd w:val="clear" w:color="auto" w:fill="FFFFFF"/>
        </w:rPr>
        <w:t>в</w:t>
      </w:r>
      <w:r w:rsidRPr="00BE6F81">
        <w:rPr>
          <w:rFonts w:ascii="Times New Roman" w:hAnsi="Times New Roman" w:cs="Times New Roman"/>
          <w:b w:val="0"/>
          <w:sz w:val="22"/>
          <w:szCs w:val="22"/>
          <w:shd w:val="clear" w:color="auto" w:fill="FFFFFF"/>
        </w:rPr>
        <w:t xml:space="preserve">ления в Российской Федерации» и </w:t>
      </w:r>
      <w:r w:rsidR="00C958E9" w:rsidRPr="00BE6F81">
        <w:rPr>
          <w:rFonts w:ascii="Times New Roman" w:hAnsi="Times New Roman" w:cs="Times New Roman"/>
          <w:b w:val="0"/>
          <w:sz w:val="22"/>
          <w:szCs w:val="22"/>
          <w:shd w:val="clear" w:color="auto" w:fill="FFFFFF"/>
        </w:rPr>
        <w:t xml:space="preserve">частью </w:t>
      </w:r>
      <w:r w:rsidR="00341074" w:rsidRPr="00BE6F81">
        <w:rPr>
          <w:rFonts w:ascii="Times New Roman" w:hAnsi="Times New Roman" w:cs="Times New Roman"/>
          <w:b w:val="0"/>
          <w:sz w:val="22"/>
          <w:szCs w:val="22"/>
          <w:shd w:val="clear" w:color="auto" w:fill="FFFFFF"/>
        </w:rPr>
        <w:t xml:space="preserve">1 </w:t>
      </w:r>
      <w:r w:rsidRPr="00BE6F81">
        <w:rPr>
          <w:rFonts w:ascii="Times New Roman" w:hAnsi="Times New Roman" w:cs="Times New Roman"/>
          <w:b w:val="0"/>
          <w:sz w:val="22"/>
          <w:szCs w:val="22"/>
          <w:shd w:val="clear" w:color="auto" w:fill="FFFFFF"/>
        </w:rPr>
        <w:t>стать</w:t>
      </w:r>
      <w:r w:rsidR="00C958E9" w:rsidRPr="00BE6F81">
        <w:rPr>
          <w:rFonts w:ascii="Times New Roman" w:hAnsi="Times New Roman" w:cs="Times New Roman"/>
          <w:b w:val="0"/>
          <w:sz w:val="22"/>
          <w:szCs w:val="22"/>
          <w:shd w:val="clear" w:color="auto" w:fill="FFFFFF"/>
        </w:rPr>
        <w:t>и</w:t>
      </w:r>
      <w:r w:rsidR="00341074" w:rsidRPr="00BE6F81">
        <w:rPr>
          <w:rFonts w:ascii="Times New Roman" w:hAnsi="Times New Roman" w:cs="Times New Roman"/>
          <w:b w:val="0"/>
          <w:sz w:val="22"/>
          <w:szCs w:val="22"/>
          <w:shd w:val="clear" w:color="auto" w:fill="FFFFFF"/>
        </w:rPr>
        <w:t xml:space="preserve"> </w:t>
      </w:r>
      <w:r w:rsidR="00F031F5" w:rsidRPr="00BE6F81">
        <w:rPr>
          <w:rFonts w:ascii="Times New Roman" w:hAnsi="Times New Roman" w:cs="Times New Roman"/>
          <w:b w:val="0"/>
          <w:sz w:val="22"/>
          <w:szCs w:val="22"/>
          <w:shd w:val="clear" w:color="auto" w:fill="FFFFFF"/>
        </w:rPr>
        <w:t xml:space="preserve">6 </w:t>
      </w:r>
      <w:r w:rsidRPr="00BE6F81">
        <w:rPr>
          <w:rFonts w:ascii="Times New Roman" w:hAnsi="Times New Roman" w:cs="Times New Roman"/>
          <w:b w:val="0"/>
          <w:sz w:val="22"/>
          <w:szCs w:val="22"/>
          <w:shd w:val="clear" w:color="auto" w:fill="FFFFFF"/>
        </w:rPr>
        <w:t xml:space="preserve">Устава </w:t>
      </w:r>
      <w:r w:rsidR="00F031F5" w:rsidRPr="00BE6F81">
        <w:rPr>
          <w:rFonts w:ascii="Times New Roman" w:hAnsi="Times New Roman" w:cs="Times New Roman"/>
          <w:b w:val="0"/>
          <w:sz w:val="22"/>
          <w:szCs w:val="22"/>
        </w:rPr>
        <w:t>муниципального образования</w:t>
      </w:r>
      <w:r w:rsidR="00341074" w:rsidRPr="00BE6F81">
        <w:rPr>
          <w:rFonts w:ascii="Times New Roman" w:hAnsi="Times New Roman" w:cs="Times New Roman"/>
          <w:b w:val="0"/>
          <w:sz w:val="22"/>
          <w:szCs w:val="22"/>
        </w:rPr>
        <w:t xml:space="preserve"> </w:t>
      </w:r>
      <w:r w:rsidR="00341074" w:rsidRPr="00BE6F81">
        <w:rPr>
          <w:rFonts w:ascii="Times New Roman" w:hAnsi="Times New Roman" w:cs="Times New Roman"/>
          <w:b w:val="0"/>
          <w:sz w:val="22"/>
          <w:szCs w:val="22"/>
          <w:shd w:val="clear" w:color="auto" w:fill="FFFFFF"/>
        </w:rPr>
        <w:t xml:space="preserve">город </w:t>
      </w:r>
      <w:r w:rsidR="00F031F5" w:rsidRPr="00BE6F81">
        <w:rPr>
          <w:rFonts w:ascii="Times New Roman" w:hAnsi="Times New Roman" w:cs="Times New Roman"/>
          <w:b w:val="0"/>
          <w:sz w:val="22"/>
          <w:szCs w:val="22"/>
          <w:shd w:val="clear" w:color="auto" w:fill="FFFFFF"/>
        </w:rPr>
        <w:t>Ковров</w:t>
      </w:r>
      <w:r w:rsidR="00341074" w:rsidRPr="00BE6F81">
        <w:rPr>
          <w:rFonts w:ascii="Times New Roman" w:hAnsi="Times New Roman" w:cs="Times New Roman"/>
          <w:b w:val="0"/>
          <w:sz w:val="22"/>
          <w:szCs w:val="22"/>
          <w:shd w:val="clear" w:color="auto" w:fill="FFFFFF"/>
        </w:rPr>
        <w:t xml:space="preserve"> </w:t>
      </w:r>
      <w:r w:rsidR="00F031F5" w:rsidRPr="00BE6F81">
        <w:rPr>
          <w:rFonts w:ascii="Times New Roman" w:hAnsi="Times New Roman" w:cs="Times New Roman"/>
          <w:b w:val="0"/>
          <w:sz w:val="22"/>
          <w:szCs w:val="22"/>
          <w:shd w:val="clear" w:color="auto" w:fill="FFFFFF"/>
        </w:rPr>
        <w:t>Владимирской</w:t>
      </w:r>
      <w:r w:rsidR="00341074" w:rsidRPr="00BE6F81">
        <w:rPr>
          <w:rFonts w:ascii="Times New Roman" w:hAnsi="Times New Roman" w:cs="Times New Roman"/>
          <w:b w:val="0"/>
          <w:sz w:val="22"/>
          <w:szCs w:val="22"/>
          <w:shd w:val="clear" w:color="auto" w:fill="FFFFFF"/>
        </w:rPr>
        <w:t xml:space="preserve"> области</w:t>
      </w:r>
      <w:r w:rsidR="00BA2043" w:rsidRPr="00BE6F81">
        <w:rPr>
          <w:rFonts w:ascii="Times New Roman" w:hAnsi="Times New Roman" w:cs="Times New Roman"/>
          <w:b w:val="0"/>
          <w:sz w:val="22"/>
          <w:szCs w:val="22"/>
          <w:shd w:val="clear" w:color="auto" w:fill="FFFFFF"/>
        </w:rPr>
        <w:t xml:space="preserve">, </w:t>
      </w:r>
      <w:r w:rsidR="00BA2043" w:rsidRPr="00BE6F81">
        <w:rPr>
          <w:rFonts w:ascii="Times New Roman" w:hAnsi="Times New Roman" w:cs="Times New Roman"/>
          <w:b w:val="0"/>
          <w:bCs w:val="0"/>
          <w:sz w:val="22"/>
          <w:szCs w:val="22"/>
        </w:rPr>
        <w:t>принятого решени</w:t>
      </w:r>
      <w:r w:rsidR="00F031F5" w:rsidRPr="00BE6F81">
        <w:rPr>
          <w:rFonts w:ascii="Times New Roman" w:hAnsi="Times New Roman" w:cs="Times New Roman"/>
          <w:b w:val="0"/>
          <w:bCs w:val="0"/>
          <w:sz w:val="22"/>
          <w:szCs w:val="22"/>
        </w:rPr>
        <w:t>я</w:t>
      </w:r>
      <w:r w:rsidR="00BA2043" w:rsidRPr="00BE6F81">
        <w:rPr>
          <w:rFonts w:ascii="Times New Roman" w:hAnsi="Times New Roman" w:cs="Times New Roman"/>
          <w:b w:val="0"/>
          <w:bCs w:val="0"/>
          <w:sz w:val="22"/>
          <w:szCs w:val="22"/>
        </w:rPr>
        <w:t>м</w:t>
      </w:r>
      <w:r w:rsidR="00F031F5" w:rsidRPr="00BE6F81">
        <w:rPr>
          <w:rFonts w:ascii="Times New Roman" w:hAnsi="Times New Roman" w:cs="Times New Roman"/>
          <w:b w:val="0"/>
          <w:bCs w:val="0"/>
          <w:sz w:val="22"/>
          <w:szCs w:val="22"/>
        </w:rPr>
        <w:t>и</w:t>
      </w:r>
      <w:r w:rsidR="00BA2043" w:rsidRPr="00BE6F81">
        <w:rPr>
          <w:rFonts w:ascii="Times New Roman" w:hAnsi="Times New Roman" w:cs="Times New Roman"/>
          <w:b w:val="0"/>
          <w:bCs w:val="0"/>
          <w:sz w:val="22"/>
          <w:szCs w:val="22"/>
        </w:rPr>
        <w:t xml:space="preserve"> </w:t>
      </w:r>
      <w:r w:rsidR="00F031F5" w:rsidRPr="00BE6F81">
        <w:rPr>
          <w:rFonts w:ascii="Times New Roman" w:hAnsi="Times New Roman" w:cs="Times New Roman"/>
          <w:b w:val="0"/>
          <w:bCs w:val="0"/>
          <w:sz w:val="22"/>
          <w:szCs w:val="22"/>
        </w:rPr>
        <w:t xml:space="preserve">Ковровского </w:t>
      </w:r>
      <w:r w:rsidR="00C958E9" w:rsidRPr="00BE6F81">
        <w:rPr>
          <w:rFonts w:ascii="Times New Roman" w:hAnsi="Times New Roman" w:cs="Times New Roman"/>
          <w:b w:val="0"/>
          <w:bCs w:val="0"/>
          <w:sz w:val="22"/>
          <w:szCs w:val="22"/>
        </w:rPr>
        <w:t xml:space="preserve">городского </w:t>
      </w:r>
      <w:r w:rsidR="00341074" w:rsidRPr="00BE6F81">
        <w:rPr>
          <w:rFonts w:ascii="Times New Roman" w:hAnsi="Times New Roman" w:cs="Times New Roman"/>
          <w:b w:val="0"/>
          <w:bCs w:val="0"/>
          <w:sz w:val="22"/>
          <w:szCs w:val="22"/>
        </w:rPr>
        <w:t>Совета народных депутатов</w:t>
      </w:r>
      <w:r w:rsidR="00BA2043" w:rsidRPr="00BE6F81">
        <w:rPr>
          <w:rFonts w:ascii="Times New Roman" w:hAnsi="Times New Roman" w:cs="Times New Roman"/>
          <w:b w:val="0"/>
          <w:bCs w:val="0"/>
          <w:sz w:val="22"/>
          <w:szCs w:val="22"/>
        </w:rPr>
        <w:t xml:space="preserve"> от </w:t>
      </w:r>
      <w:r w:rsidR="00F031F5" w:rsidRPr="00BE6F81">
        <w:rPr>
          <w:rFonts w:ascii="Times New Roman" w:hAnsi="Times New Roman" w:cs="Times New Roman"/>
          <w:b w:val="0"/>
          <w:bCs w:val="0"/>
          <w:sz w:val="22"/>
          <w:szCs w:val="22"/>
        </w:rPr>
        <w:t>15.06.2005 № 100 и от 29.07.2005 № 143</w:t>
      </w:r>
      <w:r w:rsidR="00BA2043" w:rsidRPr="00BE6F81">
        <w:rPr>
          <w:rFonts w:ascii="Times New Roman" w:hAnsi="Times New Roman" w:cs="Times New Roman"/>
          <w:b w:val="0"/>
          <w:bCs w:val="0"/>
          <w:sz w:val="22"/>
          <w:szCs w:val="22"/>
        </w:rPr>
        <w:t>.</w:t>
      </w:r>
    </w:p>
    <w:p w:rsidR="005550BA" w:rsidRPr="00BE6F81" w:rsidRDefault="005550BA" w:rsidP="001E6E03">
      <w:pPr>
        <w:spacing w:before="120"/>
        <w:ind w:firstLine="709"/>
      </w:pPr>
    </w:p>
    <w:p w:rsidR="001E6E03" w:rsidRPr="00BE6F81" w:rsidRDefault="001E6E03" w:rsidP="001E6E03">
      <w:pPr>
        <w:spacing w:before="120"/>
        <w:ind w:firstLine="709"/>
        <w:sectPr w:rsidR="001E6E03" w:rsidRPr="00BE6F81" w:rsidSect="005D1425">
          <w:footerReference w:type="even" r:id="rId36"/>
          <w:footerReference w:type="default" r:id="rId37"/>
          <w:pgSz w:w="11906" w:h="16838" w:code="9"/>
          <w:pgMar w:top="1134" w:right="624" w:bottom="1134" w:left="1134" w:header="709" w:footer="709" w:gutter="0"/>
          <w:cols w:space="708"/>
          <w:docGrid w:linePitch="360"/>
        </w:sectPr>
      </w:pPr>
    </w:p>
    <w:tbl>
      <w:tblPr>
        <w:tblW w:w="0" w:type="auto"/>
        <w:tblLook w:val="01E0"/>
      </w:tblPr>
      <w:tblGrid>
        <w:gridCol w:w="6204"/>
        <w:gridCol w:w="4160"/>
      </w:tblGrid>
      <w:tr w:rsidR="00306832" w:rsidRPr="00BE6F81">
        <w:tc>
          <w:tcPr>
            <w:tcW w:w="6204" w:type="dxa"/>
            <w:shd w:val="clear" w:color="auto" w:fill="auto"/>
          </w:tcPr>
          <w:p w:rsidR="00306832" w:rsidRPr="00BE6F81" w:rsidRDefault="00306832" w:rsidP="00D30806">
            <w:pPr>
              <w:pStyle w:val="afd"/>
              <w:rPr>
                <w:color w:val="auto"/>
              </w:rPr>
            </w:pPr>
          </w:p>
        </w:tc>
        <w:tc>
          <w:tcPr>
            <w:tcW w:w="4160" w:type="dxa"/>
            <w:shd w:val="clear" w:color="auto" w:fill="auto"/>
          </w:tcPr>
          <w:p w:rsidR="00751CF5" w:rsidRPr="00BE6F81" w:rsidRDefault="00751CF5" w:rsidP="00D30806">
            <w:pPr>
              <w:pStyle w:val="afd"/>
              <w:rPr>
                <w:b w:val="0"/>
                <w:color w:val="auto"/>
              </w:rPr>
            </w:pPr>
            <w:r w:rsidRPr="00BE6F81">
              <w:rPr>
                <w:b w:val="0"/>
                <w:color w:val="auto"/>
              </w:rPr>
              <w:t>Приложение № 2</w:t>
            </w:r>
          </w:p>
          <w:p w:rsidR="00B75EDA" w:rsidRPr="00BE6F81" w:rsidRDefault="00B75EDA" w:rsidP="00B75EDA">
            <w:pPr>
              <w:pStyle w:val="afd"/>
              <w:rPr>
                <w:b w:val="0"/>
                <w:color w:val="auto"/>
              </w:rPr>
            </w:pPr>
            <w:r w:rsidRPr="00BE6F81">
              <w:rPr>
                <w:b w:val="0"/>
                <w:color w:val="auto"/>
              </w:rPr>
              <w:t xml:space="preserve">к нормативам </w:t>
            </w:r>
          </w:p>
          <w:p w:rsidR="00B75EDA" w:rsidRPr="00BE6F81" w:rsidRDefault="00B75EDA" w:rsidP="00B75EDA">
            <w:pPr>
              <w:pStyle w:val="afd"/>
              <w:rPr>
                <w:b w:val="0"/>
                <w:color w:val="auto"/>
              </w:rPr>
            </w:pPr>
            <w:r w:rsidRPr="00BE6F81">
              <w:rPr>
                <w:b w:val="0"/>
                <w:color w:val="auto"/>
              </w:rPr>
              <w:t xml:space="preserve">градостроительного проектирования </w:t>
            </w:r>
          </w:p>
          <w:p w:rsidR="00B75EDA" w:rsidRPr="00BE6F81" w:rsidRDefault="00B75EDA" w:rsidP="00B75EDA">
            <w:pPr>
              <w:pStyle w:val="afd"/>
              <w:rPr>
                <w:b w:val="0"/>
                <w:bCs/>
                <w:color w:val="auto"/>
              </w:rPr>
            </w:pPr>
            <w:r w:rsidRPr="00BE6F81">
              <w:rPr>
                <w:b w:val="0"/>
                <w:color w:val="auto"/>
              </w:rPr>
              <w:t>муниципального образования</w:t>
            </w:r>
            <w:r w:rsidRPr="00BE6F81">
              <w:rPr>
                <w:b w:val="0"/>
                <w:bCs/>
                <w:color w:val="auto"/>
              </w:rPr>
              <w:t xml:space="preserve"> </w:t>
            </w:r>
          </w:p>
          <w:p w:rsidR="00306832" w:rsidRPr="00BE6F81" w:rsidRDefault="00B75EDA" w:rsidP="00B75EDA">
            <w:pPr>
              <w:pStyle w:val="afd"/>
              <w:rPr>
                <w:color w:val="auto"/>
              </w:rPr>
            </w:pPr>
            <w:r w:rsidRPr="00BE6F81">
              <w:rPr>
                <w:b w:val="0"/>
                <w:bCs/>
                <w:color w:val="auto"/>
              </w:rPr>
              <w:t xml:space="preserve">город Ковров </w:t>
            </w:r>
          </w:p>
        </w:tc>
      </w:tr>
    </w:tbl>
    <w:p w:rsidR="00306832" w:rsidRPr="00BE6F81" w:rsidRDefault="00306832" w:rsidP="00A50360">
      <w:pPr>
        <w:spacing w:line="240" w:lineRule="auto"/>
        <w:ind w:firstLine="0"/>
        <w:jc w:val="center"/>
        <w:rPr>
          <w:rFonts w:ascii="Times New Roman" w:hAnsi="Times New Roman" w:cs="Times New Roman"/>
          <w:sz w:val="22"/>
          <w:szCs w:val="22"/>
        </w:rPr>
      </w:pPr>
    </w:p>
    <w:p w:rsidR="00A067E2" w:rsidRPr="00BE6F81" w:rsidRDefault="00A067E2" w:rsidP="00A50360">
      <w:pPr>
        <w:spacing w:line="240" w:lineRule="auto"/>
        <w:ind w:firstLine="0"/>
        <w:jc w:val="center"/>
        <w:rPr>
          <w:rFonts w:ascii="Times New Roman" w:hAnsi="Times New Roman" w:cs="Times New Roman"/>
          <w:sz w:val="22"/>
          <w:szCs w:val="22"/>
        </w:rPr>
      </w:pPr>
    </w:p>
    <w:p w:rsidR="00A067E2" w:rsidRPr="00BE6F81" w:rsidRDefault="00A067E2" w:rsidP="00A50360">
      <w:pPr>
        <w:spacing w:line="240"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ТЕРМИНЫ И ОПРЕДЕЛЕНИЯ</w:t>
      </w:r>
    </w:p>
    <w:p w:rsidR="00A067E2" w:rsidRPr="00BE6F81" w:rsidRDefault="00A067E2" w:rsidP="00A50360">
      <w:pPr>
        <w:spacing w:line="240" w:lineRule="auto"/>
        <w:ind w:firstLine="709"/>
        <w:rPr>
          <w:rFonts w:ascii="Times New Roman" w:hAnsi="Times New Roman" w:cs="Times New Roman"/>
          <w:b w:val="0"/>
          <w:sz w:val="24"/>
          <w:szCs w:val="24"/>
        </w:rPr>
      </w:pPr>
    </w:p>
    <w:p w:rsidR="00A067E2" w:rsidRPr="00BE6F81" w:rsidRDefault="00A067E2"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bCs w:val="0"/>
          <w:sz w:val="24"/>
          <w:szCs w:val="24"/>
        </w:rPr>
        <w:t>Автомобильная дорога</w:t>
      </w:r>
      <w:r w:rsidRPr="00BE6F81">
        <w:rPr>
          <w:rFonts w:ascii="Times New Roman" w:hAnsi="Times New Roman" w:cs="Times New Roman"/>
          <w:b w:val="0"/>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w:t>
      </w:r>
      <w:r w:rsidRPr="00BE6F81">
        <w:rPr>
          <w:rFonts w:ascii="Times New Roman" w:hAnsi="Times New Roman" w:cs="Times New Roman"/>
          <w:b w:val="0"/>
          <w:sz w:val="24"/>
          <w:szCs w:val="24"/>
        </w:rPr>
        <w:t>ю</w:t>
      </w:r>
      <w:r w:rsidRPr="00BE6F81">
        <w:rPr>
          <w:rFonts w:ascii="Times New Roman" w:hAnsi="Times New Roman" w:cs="Times New Roman"/>
          <w:b w:val="0"/>
          <w:sz w:val="24"/>
          <w:szCs w:val="24"/>
        </w:rPr>
        <w:t>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4E1EA5" w:rsidRPr="00BE6F81" w:rsidRDefault="004E1EA5" w:rsidP="001F4C3B">
      <w:pPr>
        <w:spacing w:after="60" w:line="240" w:lineRule="auto"/>
        <w:ind w:firstLine="709"/>
        <w:rPr>
          <w:rFonts w:ascii="Times New Roman" w:hAnsi="Times New Roman" w:cs="Times New Roman"/>
          <w:bCs w:val="0"/>
          <w:sz w:val="24"/>
          <w:szCs w:val="24"/>
        </w:rPr>
      </w:pPr>
      <w:r w:rsidRPr="00BE6F81">
        <w:rPr>
          <w:rFonts w:ascii="Times New Roman" w:hAnsi="Times New Roman" w:cs="Times New Roman"/>
          <w:bCs w:val="0"/>
          <w:sz w:val="24"/>
          <w:szCs w:val="24"/>
        </w:rPr>
        <w:t xml:space="preserve">Благоустройство территории </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ленная на обеспечение и повышение комфортности условий проживания граждан, по поддерж</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нию и улучшению санитарного и эстетического состояния территории муниципального образов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ний, прилегающих территорий.</w:t>
      </w:r>
    </w:p>
    <w:p w:rsidR="00B15B3A" w:rsidRPr="00BE6F81" w:rsidRDefault="00B15B3A"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bCs w:val="0"/>
          <w:sz w:val="24"/>
          <w:szCs w:val="24"/>
        </w:rPr>
        <w:t>Блок жилой автономный</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xml:space="preserve"> жилой блок, имеющий самостоятельные инженерные системы и индивидуальные подключения к внешним сетям, не имеющий общих с соседними жилыми бл</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ками чердаков, подполий, шахт коммуникаций, вспомогательных помещений, наружных входов, а также помещений, расположе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ных над или под другими жилыми блоками.</w:t>
      </w:r>
    </w:p>
    <w:p w:rsidR="00B15B3A" w:rsidRPr="00BE6F81" w:rsidRDefault="00B15B3A"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bCs w:val="0"/>
          <w:sz w:val="24"/>
          <w:szCs w:val="24"/>
        </w:rPr>
        <w:t>Блокированная застройка домами жилыми одноквартирными</w:t>
      </w:r>
      <w:r w:rsidRPr="00BE6F81">
        <w:rPr>
          <w:rFonts w:ascii="Times New Roman" w:hAnsi="Times New Roman" w:cs="Times New Roman"/>
          <w:b w:val="0"/>
          <w:bCs w:val="0"/>
          <w:sz w:val="24"/>
          <w:szCs w:val="24"/>
        </w:rPr>
        <w:t xml:space="preserve"> – з</w:t>
      </w:r>
      <w:r w:rsidRPr="00BE6F81">
        <w:rPr>
          <w:rFonts w:ascii="Times New Roman" w:hAnsi="Times New Roman" w:cs="Times New Roman"/>
          <w:b w:val="0"/>
          <w:sz w:val="24"/>
          <w:szCs w:val="24"/>
        </w:rPr>
        <w:t>астройка, включа</w:t>
      </w:r>
      <w:r w:rsidRPr="00BE6F81">
        <w:rPr>
          <w:rFonts w:ascii="Times New Roman" w:hAnsi="Times New Roman" w:cs="Times New Roman"/>
          <w:b w:val="0"/>
          <w:sz w:val="24"/>
          <w:szCs w:val="24"/>
        </w:rPr>
        <w:t>ю</w:t>
      </w:r>
      <w:r w:rsidRPr="00BE6F81">
        <w:rPr>
          <w:rFonts w:ascii="Times New Roman" w:hAnsi="Times New Roman" w:cs="Times New Roman"/>
          <w:b w:val="0"/>
          <w:sz w:val="24"/>
          <w:szCs w:val="24"/>
        </w:rPr>
        <w:t>щая в себя два и более пристроенных друг к другу дома, каждый из которых имеет непосредс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венный в</w:t>
      </w:r>
      <w:r w:rsidRPr="00BE6F81">
        <w:rPr>
          <w:rFonts w:ascii="Times New Roman" w:hAnsi="Times New Roman" w:cs="Times New Roman"/>
          <w:b w:val="0"/>
          <w:sz w:val="24"/>
          <w:szCs w:val="24"/>
        </w:rPr>
        <w:t>ы</w:t>
      </w:r>
      <w:r w:rsidRPr="00BE6F81">
        <w:rPr>
          <w:rFonts w:ascii="Times New Roman" w:hAnsi="Times New Roman" w:cs="Times New Roman"/>
          <w:b w:val="0"/>
          <w:sz w:val="24"/>
          <w:szCs w:val="24"/>
        </w:rPr>
        <w:t>ход на отдельный приквартирный участок.</w:t>
      </w:r>
    </w:p>
    <w:p w:rsidR="004E1EA5" w:rsidRPr="00BE6F81" w:rsidRDefault="004E1EA5" w:rsidP="001F4C3B">
      <w:pPr>
        <w:spacing w:after="60" w:line="240" w:lineRule="auto"/>
        <w:ind w:firstLine="709"/>
        <w:rPr>
          <w:rFonts w:ascii="Times New Roman" w:hAnsi="Times New Roman" w:cs="Times New Roman"/>
          <w:sz w:val="24"/>
          <w:szCs w:val="24"/>
        </w:rPr>
      </w:pPr>
      <w:r w:rsidRPr="00BE6F81">
        <w:rPr>
          <w:rFonts w:ascii="Times New Roman" w:hAnsi="Times New Roman" w:cs="Times New Roman"/>
          <w:sz w:val="24"/>
          <w:szCs w:val="24"/>
        </w:rPr>
        <w:t>Вопросы местного значения</w:t>
      </w:r>
      <w:r w:rsidRPr="00BE6F81">
        <w:rPr>
          <w:rFonts w:ascii="Times New Roman" w:hAnsi="Times New Roman" w:cs="Times New Roman"/>
          <w:b w:val="0"/>
          <w:sz w:val="24"/>
          <w:szCs w:val="24"/>
        </w:rPr>
        <w:t xml:space="preserve"> – вопросы непосредственного обеспечения жизнедеятельн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сти населения муниципального образования, решение которых в соответствии с </w:t>
      </w:r>
      <w:hyperlink r:id="rId38" w:history="1">
        <w:r w:rsidRPr="00BE6F81">
          <w:rPr>
            <w:rStyle w:val="af5"/>
            <w:rFonts w:ascii="Times New Roman" w:hAnsi="Times New Roman" w:cs="Times New Roman"/>
            <w:b w:val="0"/>
            <w:color w:val="auto"/>
            <w:sz w:val="24"/>
            <w:szCs w:val="24"/>
          </w:rPr>
          <w:t>Конституцией Российской Федерации</w:t>
        </w:r>
      </w:hyperlink>
      <w:r w:rsidRPr="00BE6F81">
        <w:rPr>
          <w:rFonts w:ascii="Times New Roman" w:hAnsi="Times New Roman" w:cs="Times New Roman"/>
          <w:b w:val="0"/>
          <w:sz w:val="24"/>
          <w:szCs w:val="24"/>
        </w:rPr>
        <w:t xml:space="preserve"> и настоящим Федеральным законом осуществляется населением и (или) органами местного самоуправления с</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мостоятельно.</w:t>
      </w:r>
    </w:p>
    <w:p w:rsidR="000748E6" w:rsidRPr="00BE6F81" w:rsidRDefault="000748E6"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Гараж</w:t>
      </w:r>
      <w:r w:rsidRPr="00BE6F81">
        <w:rPr>
          <w:rFonts w:ascii="Times New Roman" w:hAnsi="Times New Roman" w:cs="Times New Roman"/>
          <w:b w:val="0"/>
          <w:sz w:val="24"/>
          <w:szCs w:val="24"/>
        </w:rPr>
        <w:t xml:space="preserve"> – здание и сооружение, помещение для стоянки (хранения) ремонта и технич</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ского обслуж</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вания автомобилей, мотоциклов и других транспортных средств; может быть как частью жилого дома (встр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енно-пристроенные гаражи), так и отдельным строением.</w:t>
      </w:r>
    </w:p>
    <w:p w:rsidR="000748E6" w:rsidRPr="00BE6F81" w:rsidRDefault="000748E6"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Гостевая</w:t>
      </w:r>
      <w:r w:rsidRPr="00BE6F81">
        <w:rPr>
          <w:rFonts w:ascii="Times New Roman" w:hAnsi="Times New Roman" w:cs="Times New Roman"/>
          <w:b w:val="0"/>
          <w:sz w:val="24"/>
          <w:szCs w:val="24"/>
        </w:rPr>
        <w:t xml:space="preserve"> </w:t>
      </w:r>
      <w:r w:rsidRPr="00BE6F81">
        <w:rPr>
          <w:rFonts w:ascii="Times New Roman" w:hAnsi="Times New Roman" w:cs="Times New Roman"/>
          <w:sz w:val="24"/>
          <w:szCs w:val="24"/>
        </w:rPr>
        <w:t xml:space="preserve">автостоянка </w:t>
      </w:r>
      <w:r w:rsidRPr="00BE6F81">
        <w:rPr>
          <w:rFonts w:ascii="Times New Roman" w:hAnsi="Times New Roman" w:cs="Times New Roman"/>
          <w:b w:val="0"/>
          <w:sz w:val="24"/>
          <w:szCs w:val="24"/>
        </w:rPr>
        <w:t xml:space="preserve">– открытая площадка, предназначенная для </w:t>
      </w:r>
      <w:r w:rsidR="00B15B3A" w:rsidRPr="00BE6F81">
        <w:rPr>
          <w:rFonts w:ascii="Times New Roman" w:hAnsi="Times New Roman" w:cs="Times New Roman"/>
          <w:b w:val="0"/>
          <w:sz w:val="24"/>
          <w:szCs w:val="24"/>
        </w:rPr>
        <w:t xml:space="preserve">парковки </w:t>
      </w:r>
      <w:r w:rsidRPr="00BE6F81">
        <w:rPr>
          <w:rFonts w:ascii="Times New Roman" w:hAnsi="Times New Roman" w:cs="Times New Roman"/>
          <w:b w:val="0"/>
          <w:sz w:val="24"/>
          <w:szCs w:val="24"/>
        </w:rPr>
        <w:t xml:space="preserve">легковых </w:t>
      </w:r>
      <w:r w:rsidR="00B15B3A"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автомобилей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сетителей жилых зон.</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Градостроительная деятельность</w:t>
      </w:r>
      <w:r w:rsidRPr="00BE6F81">
        <w:rPr>
          <w:rFonts w:ascii="Times New Roman" w:hAnsi="Times New Roman" w:cs="Times New Roman"/>
          <w:b w:val="0"/>
          <w:sz w:val="24"/>
          <w:szCs w:val="24"/>
        </w:rPr>
        <w:t xml:space="preserve"> – </w:t>
      </w:r>
      <w:r w:rsidR="004E1EA5" w:rsidRPr="00BE6F81">
        <w:rPr>
          <w:rFonts w:ascii="Times New Roman" w:hAnsi="Times New Roman" w:cs="Times New Roman"/>
          <w:b w:val="0"/>
          <w:sz w:val="24"/>
          <w:szCs w:val="24"/>
        </w:rPr>
        <w:t>деятельность по развитию территорий, в том числе городов и иных поселений, осуществляемая в виде территориального планирования, градостро</w:t>
      </w:r>
      <w:r w:rsidR="004E1EA5" w:rsidRPr="00BE6F81">
        <w:rPr>
          <w:rFonts w:ascii="Times New Roman" w:hAnsi="Times New Roman" w:cs="Times New Roman"/>
          <w:b w:val="0"/>
          <w:sz w:val="24"/>
          <w:szCs w:val="24"/>
        </w:rPr>
        <w:t>и</w:t>
      </w:r>
      <w:r w:rsidR="004E1EA5" w:rsidRPr="00BE6F81">
        <w:rPr>
          <w:rFonts w:ascii="Times New Roman" w:hAnsi="Times New Roman" w:cs="Times New Roman"/>
          <w:b w:val="0"/>
          <w:sz w:val="24"/>
          <w:szCs w:val="24"/>
        </w:rPr>
        <w:t>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w:t>
      </w:r>
      <w:r w:rsidR="004E1EA5" w:rsidRPr="00BE6F81">
        <w:rPr>
          <w:rFonts w:ascii="Times New Roman" w:hAnsi="Times New Roman" w:cs="Times New Roman"/>
          <w:b w:val="0"/>
          <w:sz w:val="24"/>
          <w:szCs w:val="24"/>
        </w:rPr>
        <w:t>т</w:t>
      </w:r>
      <w:r w:rsidR="004E1EA5" w:rsidRPr="00BE6F81">
        <w:rPr>
          <w:rFonts w:ascii="Times New Roman" w:hAnsi="Times New Roman" w:cs="Times New Roman"/>
          <w:b w:val="0"/>
          <w:sz w:val="24"/>
          <w:szCs w:val="24"/>
        </w:rPr>
        <w:t>ва, эксплуатации зданий, сооружений, благ</w:t>
      </w:r>
      <w:r w:rsidR="004E1EA5" w:rsidRPr="00BE6F81">
        <w:rPr>
          <w:rFonts w:ascii="Times New Roman" w:hAnsi="Times New Roman" w:cs="Times New Roman"/>
          <w:b w:val="0"/>
          <w:sz w:val="24"/>
          <w:szCs w:val="24"/>
        </w:rPr>
        <w:t>о</w:t>
      </w:r>
      <w:r w:rsidR="004E1EA5" w:rsidRPr="00BE6F81">
        <w:rPr>
          <w:rFonts w:ascii="Times New Roman" w:hAnsi="Times New Roman" w:cs="Times New Roman"/>
          <w:b w:val="0"/>
          <w:sz w:val="24"/>
          <w:szCs w:val="24"/>
        </w:rPr>
        <w:t>устройства территорий</w:t>
      </w:r>
      <w:r w:rsidR="001F7D48" w:rsidRPr="00BE6F81">
        <w:rPr>
          <w:rFonts w:ascii="Times New Roman" w:hAnsi="Times New Roman" w:cs="Times New Roman"/>
          <w:b w:val="0"/>
          <w:sz w:val="24"/>
          <w:szCs w:val="24"/>
        </w:rPr>
        <w:t>.</w:t>
      </w:r>
    </w:p>
    <w:p w:rsidR="000748E6" w:rsidRPr="00BE6F81" w:rsidRDefault="000748E6"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Градостроительная документация</w:t>
      </w:r>
      <w:r w:rsidRPr="00BE6F81">
        <w:rPr>
          <w:rFonts w:ascii="Times New Roman" w:hAnsi="Times New Roman" w:cs="Times New Roman"/>
          <w:b w:val="0"/>
          <w:sz w:val="24"/>
          <w:szCs w:val="24"/>
        </w:rPr>
        <w:t xml:space="preserve"> – документы территориального планирования, док</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ментация по планировке территории, правила землепользов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и застройки.</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Градостроительная ценность</w:t>
      </w:r>
      <w:r w:rsidRPr="00BE6F81">
        <w:rPr>
          <w:rFonts w:ascii="Times New Roman" w:hAnsi="Times New Roman" w:cs="Times New Roman"/>
          <w:sz w:val="24"/>
          <w:szCs w:val="24"/>
        </w:rPr>
        <w:t xml:space="preserve"> </w:t>
      </w:r>
      <w:r w:rsidRPr="00BE6F81">
        <w:rPr>
          <w:rFonts w:ascii="Times New Roman" w:hAnsi="Times New Roman" w:cs="Times New Roman"/>
          <w:bCs w:val="0"/>
          <w:sz w:val="24"/>
          <w:szCs w:val="24"/>
        </w:rPr>
        <w:t>территории</w:t>
      </w:r>
      <w:r w:rsidRPr="00BE6F81">
        <w:rPr>
          <w:rFonts w:ascii="Times New Roman" w:hAnsi="Times New Roman" w:cs="Times New Roman"/>
          <w:b w:val="0"/>
          <w:sz w:val="24"/>
          <w:szCs w:val="24"/>
        </w:rPr>
        <w:t xml:space="preserve"> – мера способности территории удовлетворять определенные обществе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ные требования к ее состоянию и использованию.</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Гражданская оборона</w:t>
      </w:r>
      <w:r w:rsidRPr="00BE6F81">
        <w:rPr>
          <w:rFonts w:ascii="Times New Roman" w:hAnsi="Times New Roman" w:cs="Times New Roman"/>
          <w:b w:val="0"/>
          <w:sz w:val="24"/>
          <w:szCs w:val="24"/>
        </w:rPr>
        <w:t xml:space="preserve"> – система мероприятий по подготовке к защите и по защите нас</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ления, материальных и культурных ценностей на территории Российской Федерации от опасн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стей, возникающих при ведении военных действий или вследствие этих дейс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вий.</w:t>
      </w:r>
    </w:p>
    <w:p w:rsidR="00A067E2" w:rsidRPr="00BE6F81" w:rsidRDefault="00A067E2" w:rsidP="001F4C3B">
      <w:pPr>
        <w:autoSpaceDE w:val="0"/>
        <w:autoSpaceDN w:val="0"/>
        <w:adjustRightInd w:val="0"/>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lastRenderedPageBreak/>
        <w:t>Документация по планировке территории</w:t>
      </w:r>
      <w:r w:rsidRPr="00BE6F81">
        <w:rPr>
          <w:rFonts w:ascii="Times New Roman" w:hAnsi="Times New Roman" w:cs="Times New Roman"/>
          <w:b w:val="0"/>
          <w:sz w:val="24"/>
          <w:szCs w:val="24"/>
        </w:rPr>
        <w:t xml:space="preserve"> – проекты планировки территории, проекты ме</w:t>
      </w:r>
      <w:r w:rsidR="00D30C77" w:rsidRPr="00BE6F81">
        <w:rPr>
          <w:rFonts w:ascii="Times New Roman" w:hAnsi="Times New Roman" w:cs="Times New Roman"/>
          <w:b w:val="0"/>
          <w:sz w:val="24"/>
          <w:szCs w:val="24"/>
        </w:rPr>
        <w:t>жевания территории</w:t>
      </w:r>
      <w:r w:rsidRPr="00BE6F81">
        <w:rPr>
          <w:rFonts w:ascii="Times New Roman" w:hAnsi="Times New Roman" w:cs="Times New Roman"/>
          <w:b w:val="0"/>
          <w:sz w:val="24"/>
          <w:szCs w:val="24"/>
        </w:rPr>
        <w:t>.</w:t>
      </w:r>
    </w:p>
    <w:p w:rsidR="00B15B3A" w:rsidRPr="00BE6F81" w:rsidRDefault="00B15B3A"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Дом жилой многоквартирный (здание жилое многоквартирное)</w:t>
      </w:r>
      <w:r w:rsidRPr="00BE6F81">
        <w:rPr>
          <w:rFonts w:ascii="Times New Roman" w:hAnsi="Times New Roman" w:cs="Times New Roman"/>
          <w:b w:val="0"/>
          <w:sz w:val="24"/>
          <w:szCs w:val="24"/>
        </w:rPr>
        <w:t xml:space="preserve"> – </w:t>
      </w:r>
      <w:r w:rsidRPr="00BE6F81">
        <w:rPr>
          <w:rFonts w:ascii="Times New Roman" w:hAnsi="Times New Roman" w:cs="Times New Roman"/>
          <w:b w:val="0"/>
          <w:bCs w:val="0"/>
          <w:sz w:val="24"/>
          <w:szCs w:val="24"/>
        </w:rPr>
        <w:t>жилое здание, в      котором квартиры имеют общие внеквартирные помещения и инженерные сист</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мы.</w:t>
      </w:r>
    </w:p>
    <w:p w:rsidR="00B15B3A" w:rsidRPr="00BE6F81" w:rsidRDefault="00B15B3A"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 xml:space="preserve">Дом жилой одноквартирный отдельно стоящий (индивидуальный жилой дом) </w:t>
      </w:r>
      <w:r w:rsidRPr="00BE6F81">
        <w:rPr>
          <w:rFonts w:ascii="Times New Roman" w:hAnsi="Times New Roman" w:cs="Times New Roman"/>
          <w:b w:val="0"/>
          <w:sz w:val="24"/>
          <w:szCs w:val="24"/>
        </w:rPr>
        <w:t>– дом, состоящий из отдельной квартиры (одного жилого автономного блока), включающий в себя ко</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плекс помещений, предназначенных для индивидуального и / или односемейного заселения жильцов, при их постоянном, длительном или кратковременном проживании (в том числе сезо</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ном, о</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пускном и т.п.).</w:t>
      </w:r>
    </w:p>
    <w:p w:rsidR="00D30C77"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Жилой район</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w:t>
      </w:r>
      <w:r w:rsidR="00D30C77" w:rsidRPr="00BE6F81">
        <w:rPr>
          <w:rFonts w:ascii="Times New Roman" w:hAnsi="Times New Roman" w:cs="Times New Roman"/>
          <w:b w:val="0"/>
          <w:sz w:val="24"/>
          <w:szCs w:val="24"/>
        </w:rPr>
        <w:t xml:space="preserve"> </w:t>
      </w:r>
      <w:r w:rsidR="001F7D48" w:rsidRPr="00BE6F81">
        <w:rPr>
          <w:rFonts w:ascii="Times New Roman" w:hAnsi="Times New Roman" w:cs="Times New Roman"/>
          <w:b w:val="0"/>
          <w:sz w:val="24"/>
          <w:szCs w:val="24"/>
        </w:rPr>
        <w:t>архитектурно-планировочной структурный элемент жилой застройки,</w:t>
      </w:r>
      <w:r w:rsidR="004E1EA5" w:rsidRPr="00BE6F81">
        <w:rPr>
          <w:rFonts w:ascii="Times New Roman" w:hAnsi="Times New Roman" w:cs="Times New Roman"/>
          <w:b w:val="0"/>
          <w:sz w:val="24"/>
          <w:szCs w:val="24"/>
        </w:rPr>
        <w:t xml:space="preserve">   </w:t>
      </w:r>
      <w:r w:rsidR="001F7D48" w:rsidRPr="00BE6F81">
        <w:rPr>
          <w:rFonts w:ascii="Times New Roman" w:hAnsi="Times New Roman" w:cs="Times New Roman"/>
          <w:b w:val="0"/>
          <w:sz w:val="24"/>
          <w:szCs w:val="24"/>
        </w:rPr>
        <w:t xml:space="preserve"> состоящих из нескольких микрорайонов, объединенных общественным центром, ограниченный магистральными улицами общегородского и районного значения. Площадь территории ра</w:t>
      </w:r>
      <w:r w:rsidR="001F7D48" w:rsidRPr="00BE6F81">
        <w:rPr>
          <w:rFonts w:ascii="Times New Roman" w:hAnsi="Times New Roman" w:cs="Times New Roman"/>
          <w:b w:val="0"/>
          <w:sz w:val="24"/>
          <w:szCs w:val="24"/>
        </w:rPr>
        <w:t>й</w:t>
      </w:r>
      <w:r w:rsidR="001F7D48" w:rsidRPr="00BE6F81">
        <w:rPr>
          <w:rFonts w:ascii="Times New Roman" w:hAnsi="Times New Roman" w:cs="Times New Roman"/>
          <w:b w:val="0"/>
          <w:sz w:val="24"/>
          <w:szCs w:val="24"/>
        </w:rPr>
        <w:t xml:space="preserve">она не должна превышать </w:t>
      </w:r>
      <w:smartTag w:uri="urn:schemas-microsoft-com:office:smarttags" w:element="metricconverter">
        <w:smartTagPr>
          <w:attr w:name="ProductID" w:val="250 га"/>
        </w:smartTagPr>
        <w:r w:rsidR="001F7D48" w:rsidRPr="00BE6F81">
          <w:rPr>
            <w:rFonts w:ascii="Times New Roman" w:hAnsi="Times New Roman" w:cs="Times New Roman"/>
            <w:b w:val="0"/>
            <w:sz w:val="24"/>
            <w:szCs w:val="24"/>
          </w:rPr>
          <w:t>250 га</w:t>
        </w:r>
      </w:smartTag>
      <w:r w:rsidR="001F7D48" w:rsidRPr="00BE6F81">
        <w:rPr>
          <w:rFonts w:ascii="Times New Roman" w:hAnsi="Times New Roman" w:cs="Times New Roman"/>
          <w:b w:val="0"/>
          <w:sz w:val="24"/>
          <w:szCs w:val="24"/>
        </w:rPr>
        <w:t>.</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Защита населения</w:t>
      </w:r>
      <w:r w:rsidRPr="00BE6F81">
        <w:rPr>
          <w:rFonts w:ascii="Times New Roman" w:hAnsi="Times New Roman" w:cs="Times New Roman"/>
          <w:b w:val="0"/>
          <w:sz w:val="24"/>
          <w:szCs w:val="24"/>
        </w:rPr>
        <w:t xml:space="preserve"> – комплекс взаимоувязанных по месту, времени проведения, цели, 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сурсам мероприятий единой государственной системы предупреждения и ликвидации чрезвыча</w:t>
      </w:r>
      <w:r w:rsidRPr="00BE6F81">
        <w:rPr>
          <w:rFonts w:ascii="Times New Roman" w:hAnsi="Times New Roman" w:cs="Times New Roman"/>
          <w:b w:val="0"/>
          <w:sz w:val="24"/>
          <w:szCs w:val="24"/>
        </w:rPr>
        <w:t>й</w:t>
      </w:r>
      <w:r w:rsidRPr="00BE6F81">
        <w:rPr>
          <w:rFonts w:ascii="Times New Roman" w:hAnsi="Times New Roman" w:cs="Times New Roman"/>
          <w:b w:val="0"/>
          <w:sz w:val="24"/>
          <w:szCs w:val="24"/>
        </w:rPr>
        <w:t>ных ситуаций, направленных на устранение или снижение на пострадавших территориях до пр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рий и катастроф.</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Земельный участок</w:t>
      </w:r>
      <w:r w:rsidRPr="00BE6F81">
        <w:rPr>
          <w:rFonts w:ascii="Times New Roman" w:hAnsi="Times New Roman" w:cs="Times New Roman"/>
          <w:b w:val="0"/>
          <w:sz w:val="24"/>
          <w:szCs w:val="24"/>
        </w:rPr>
        <w:t xml:space="preserve"> – часть земной поверхности, границы которой определены в соотве</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 xml:space="preserve">ствии с </w:t>
      </w:r>
      <w:r w:rsidR="0016326A" w:rsidRPr="00BE6F81">
        <w:rPr>
          <w:rFonts w:ascii="Times New Roman" w:hAnsi="Times New Roman" w:cs="Times New Roman"/>
          <w:b w:val="0"/>
          <w:sz w:val="24"/>
          <w:szCs w:val="24"/>
        </w:rPr>
        <w:t>законодательством</w:t>
      </w:r>
      <w:r w:rsidRPr="00BE6F81">
        <w:rPr>
          <w:rFonts w:ascii="Times New Roman" w:hAnsi="Times New Roman" w:cs="Times New Roman"/>
          <w:b w:val="0"/>
          <w:sz w:val="24"/>
          <w:szCs w:val="24"/>
        </w:rPr>
        <w:t>.</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Зоны (территории) исторической застройки</w:t>
      </w:r>
      <w:r w:rsidRPr="00BE6F81">
        <w:rPr>
          <w:rFonts w:ascii="Times New Roman" w:hAnsi="Times New Roman" w:cs="Times New Roman"/>
          <w:b w:val="0"/>
          <w:sz w:val="24"/>
          <w:szCs w:val="24"/>
        </w:rPr>
        <w:t xml:space="preserve"> – включают всю застройку, появившуюся до развития крупнопанельного домостроения и перехода к застройке жилыми районами и микр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ра</w:t>
      </w:r>
      <w:r w:rsidRPr="00BE6F81">
        <w:rPr>
          <w:rFonts w:ascii="Times New Roman" w:hAnsi="Times New Roman" w:cs="Times New Roman"/>
          <w:b w:val="0"/>
          <w:sz w:val="24"/>
          <w:szCs w:val="24"/>
        </w:rPr>
        <w:t>й</w:t>
      </w:r>
      <w:r w:rsidRPr="00BE6F81">
        <w:rPr>
          <w:rFonts w:ascii="Times New Roman" w:hAnsi="Times New Roman" w:cs="Times New Roman"/>
          <w:b w:val="0"/>
          <w:sz w:val="24"/>
          <w:szCs w:val="24"/>
        </w:rPr>
        <w:t xml:space="preserve">онами, то есть до середины 50-х годов </w:t>
      </w:r>
      <w:r w:rsidRPr="00BE6F81">
        <w:rPr>
          <w:rFonts w:ascii="Times New Roman" w:hAnsi="Times New Roman" w:cs="Times New Roman"/>
          <w:b w:val="0"/>
          <w:sz w:val="24"/>
          <w:szCs w:val="24"/>
          <w:lang w:val="en-US"/>
        </w:rPr>
        <w:t>XX</w:t>
      </w:r>
      <w:r w:rsidRPr="00BE6F81">
        <w:rPr>
          <w:rFonts w:ascii="Times New Roman" w:hAnsi="Times New Roman" w:cs="Times New Roman"/>
          <w:b w:val="0"/>
          <w:sz w:val="24"/>
          <w:szCs w:val="24"/>
        </w:rPr>
        <w:t xml:space="preserve"> века.</w:t>
      </w:r>
    </w:p>
    <w:p w:rsidR="00CA7B13" w:rsidRPr="00BE6F81" w:rsidRDefault="00CA7B13"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Зоны застройки индивидуальными жилыми домами</w:t>
      </w:r>
      <w:r w:rsidRPr="00BE6F81">
        <w:rPr>
          <w:rFonts w:ascii="Times New Roman" w:hAnsi="Times New Roman" w:cs="Times New Roman"/>
          <w:b w:val="0"/>
          <w:bCs w:val="0"/>
          <w:sz w:val="24"/>
          <w:szCs w:val="24"/>
        </w:rPr>
        <w:t xml:space="preserve"> – территории для размещения о</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дельно стоящих жилых домов с количеством этажей не более чем три, предназначенных для пр</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жив</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ния одной семьи.</w:t>
      </w:r>
    </w:p>
    <w:p w:rsidR="00A067E2" w:rsidRPr="00BE6F81" w:rsidRDefault="00CA7B13"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Зоны застройки малоэтажными жилыми домами</w:t>
      </w:r>
      <w:r w:rsidRPr="00BE6F81">
        <w:rPr>
          <w:rFonts w:ascii="Times New Roman" w:hAnsi="Times New Roman" w:cs="Times New Roman"/>
          <w:b w:val="0"/>
          <w:bCs w:val="0"/>
          <w:sz w:val="24"/>
          <w:szCs w:val="24"/>
        </w:rPr>
        <w:t xml:space="preserve"> – территория для размещения жилых домов этажностью до 4 этажей (включая мансардный) с обеспечением, как правило, непосредс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венной связи квартир с земельным уч</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стком.</w:t>
      </w:r>
    </w:p>
    <w:p w:rsidR="00CA7B13" w:rsidRPr="00BE6F81" w:rsidRDefault="00CA7B13"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Зоны застройки среднеэтажными жилыми домами</w:t>
      </w:r>
      <w:r w:rsidRPr="00BE6F81">
        <w:rPr>
          <w:rFonts w:ascii="Times New Roman" w:hAnsi="Times New Roman" w:cs="Times New Roman"/>
          <w:b w:val="0"/>
          <w:bCs w:val="0"/>
          <w:sz w:val="24"/>
          <w:szCs w:val="24"/>
        </w:rPr>
        <w:t xml:space="preserve"> – территория для размещения мн</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гоквартирных жилых домов этажностью 5-8 эт</w:t>
      </w:r>
      <w:r w:rsidRPr="00BE6F81">
        <w:rPr>
          <w:rFonts w:ascii="Times New Roman" w:hAnsi="Times New Roman" w:cs="Times New Roman"/>
          <w:b w:val="0"/>
          <w:bCs w:val="0"/>
          <w:sz w:val="24"/>
          <w:szCs w:val="24"/>
        </w:rPr>
        <w:t>а</w:t>
      </w:r>
      <w:r w:rsidRPr="00BE6F81">
        <w:rPr>
          <w:rFonts w:ascii="Times New Roman" w:hAnsi="Times New Roman" w:cs="Times New Roman"/>
          <w:b w:val="0"/>
          <w:bCs w:val="0"/>
          <w:sz w:val="24"/>
          <w:szCs w:val="24"/>
        </w:rPr>
        <w:t>жей (включая мансардный).</w:t>
      </w:r>
    </w:p>
    <w:p w:rsidR="006E5E41" w:rsidRPr="00BE6F81" w:rsidRDefault="006E5E41"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Зоны застройки многоэтажными жилыми домами</w:t>
      </w:r>
      <w:r w:rsidRPr="00BE6F81">
        <w:rPr>
          <w:rFonts w:ascii="Times New Roman" w:hAnsi="Times New Roman" w:cs="Times New Roman"/>
          <w:b w:val="0"/>
          <w:bCs w:val="0"/>
          <w:sz w:val="24"/>
          <w:szCs w:val="24"/>
        </w:rPr>
        <w:t xml:space="preserve"> – территория для размещения мног</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квартирных жилых домов этажностью 9 этажей и более.</w:t>
      </w:r>
    </w:p>
    <w:p w:rsidR="00A067E2" w:rsidRPr="00BE6F81" w:rsidRDefault="008A15EE"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Зоны с особыми условиями использования территорий</w:t>
      </w:r>
      <w:r w:rsidRPr="00BE6F81">
        <w:rPr>
          <w:rFonts w:ascii="Times New Roman" w:hAnsi="Times New Roman" w:cs="Times New Roman"/>
          <w:b w:val="0"/>
          <w:sz w:val="24"/>
          <w:szCs w:val="24"/>
        </w:rPr>
        <w:t xml:space="preserve"> – </w:t>
      </w:r>
      <w:r w:rsidR="00BD0A25" w:rsidRPr="00BE6F81">
        <w:rPr>
          <w:rFonts w:ascii="Times New Roman" w:hAnsi="Times New Roman" w:cs="Times New Roman"/>
          <w:b w:val="0"/>
          <w:sz w:val="24"/>
          <w:szCs w:val="24"/>
        </w:rPr>
        <w:t>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w:t>
      </w:r>
      <w:r w:rsidR="00BD0A25" w:rsidRPr="00BE6F81">
        <w:rPr>
          <w:rFonts w:ascii="Times New Roman" w:hAnsi="Times New Roman" w:cs="Times New Roman"/>
          <w:b w:val="0"/>
          <w:sz w:val="24"/>
          <w:szCs w:val="24"/>
        </w:rPr>
        <w:t>ь</w:t>
      </w:r>
      <w:r w:rsidR="00BD0A25" w:rsidRPr="00BE6F81">
        <w:rPr>
          <w:rFonts w:ascii="Times New Roman" w:hAnsi="Times New Roman" w:cs="Times New Roman"/>
          <w:b w:val="0"/>
          <w:sz w:val="24"/>
          <w:szCs w:val="24"/>
        </w:rPr>
        <w:t>турного наследия, водоохранные зоны, зоны затопления, подтопления, зоны санитарной охраны источников питьевого и хозяйс</w:t>
      </w:r>
      <w:r w:rsidR="00BD0A25" w:rsidRPr="00BE6F81">
        <w:rPr>
          <w:rFonts w:ascii="Times New Roman" w:hAnsi="Times New Roman" w:cs="Times New Roman"/>
          <w:b w:val="0"/>
          <w:sz w:val="24"/>
          <w:szCs w:val="24"/>
        </w:rPr>
        <w:t>т</w:t>
      </w:r>
      <w:r w:rsidR="00BD0A25" w:rsidRPr="00BE6F81">
        <w:rPr>
          <w:rFonts w:ascii="Times New Roman" w:hAnsi="Times New Roman" w:cs="Times New Roman"/>
          <w:b w:val="0"/>
          <w:sz w:val="24"/>
          <w:szCs w:val="24"/>
        </w:rPr>
        <w:t>венно-бытового водоснабжения, зоны охраняемых объе</w:t>
      </w:r>
      <w:r w:rsidR="00BD0A25" w:rsidRPr="00BE6F81">
        <w:rPr>
          <w:rFonts w:ascii="Times New Roman" w:hAnsi="Times New Roman" w:cs="Times New Roman"/>
          <w:b w:val="0"/>
          <w:sz w:val="24"/>
          <w:szCs w:val="24"/>
        </w:rPr>
        <w:t>к</w:t>
      </w:r>
      <w:r w:rsidR="00BD0A25" w:rsidRPr="00BE6F81">
        <w:rPr>
          <w:rFonts w:ascii="Times New Roman" w:hAnsi="Times New Roman" w:cs="Times New Roman"/>
          <w:b w:val="0"/>
          <w:sz w:val="24"/>
          <w:szCs w:val="24"/>
        </w:rPr>
        <w:t>тов, приаэродромная территория, иные зоны, устанавливаемые в соответствии с законодательством Ро</w:t>
      </w:r>
      <w:r w:rsidR="00BD0A25" w:rsidRPr="00BE6F81">
        <w:rPr>
          <w:rFonts w:ascii="Times New Roman" w:hAnsi="Times New Roman" w:cs="Times New Roman"/>
          <w:b w:val="0"/>
          <w:sz w:val="24"/>
          <w:szCs w:val="24"/>
        </w:rPr>
        <w:t>с</w:t>
      </w:r>
      <w:r w:rsidR="00BD0A25" w:rsidRPr="00BE6F81">
        <w:rPr>
          <w:rFonts w:ascii="Times New Roman" w:hAnsi="Times New Roman" w:cs="Times New Roman"/>
          <w:b w:val="0"/>
          <w:sz w:val="24"/>
          <w:szCs w:val="24"/>
        </w:rPr>
        <w:t>сийской Федерации</w:t>
      </w:r>
      <w:r w:rsidR="003E10AA" w:rsidRPr="00BE6F81">
        <w:rPr>
          <w:rFonts w:ascii="Times New Roman" w:hAnsi="Times New Roman" w:cs="Times New Roman"/>
          <w:b w:val="0"/>
          <w:bCs w:val="0"/>
          <w:sz w:val="24"/>
          <w:szCs w:val="24"/>
        </w:rPr>
        <w:t>.</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 xml:space="preserve">Коэффициент застройки </w:t>
      </w:r>
      <w:r w:rsidRPr="00BE6F81">
        <w:rPr>
          <w:rFonts w:ascii="Times New Roman" w:hAnsi="Times New Roman" w:cs="Times New Roman"/>
          <w:b w:val="0"/>
          <w:sz w:val="24"/>
          <w:szCs w:val="24"/>
        </w:rPr>
        <w:t xml:space="preserve">– </w:t>
      </w:r>
      <w:r w:rsidR="000E558C" w:rsidRPr="00BE6F81">
        <w:rPr>
          <w:rFonts w:ascii="Times New Roman" w:hAnsi="Times New Roman" w:cs="Times New Roman"/>
          <w:b w:val="0"/>
          <w:sz w:val="24"/>
          <w:szCs w:val="24"/>
        </w:rPr>
        <w:t>отношение площади, занятой под зданиями и сооружени</w:t>
      </w:r>
      <w:r w:rsidR="000E558C" w:rsidRPr="00BE6F81">
        <w:rPr>
          <w:rFonts w:ascii="Times New Roman" w:hAnsi="Times New Roman" w:cs="Times New Roman"/>
          <w:b w:val="0"/>
          <w:sz w:val="24"/>
          <w:szCs w:val="24"/>
        </w:rPr>
        <w:t>я</w:t>
      </w:r>
      <w:r w:rsidR="000E558C" w:rsidRPr="00BE6F81">
        <w:rPr>
          <w:rFonts w:ascii="Times New Roman" w:hAnsi="Times New Roman" w:cs="Times New Roman"/>
          <w:b w:val="0"/>
          <w:sz w:val="24"/>
          <w:szCs w:val="24"/>
        </w:rPr>
        <w:t>ми, к площади учас</w:t>
      </w:r>
      <w:r w:rsidR="000E558C" w:rsidRPr="00BE6F81">
        <w:rPr>
          <w:rFonts w:ascii="Times New Roman" w:hAnsi="Times New Roman" w:cs="Times New Roman"/>
          <w:b w:val="0"/>
          <w:sz w:val="24"/>
          <w:szCs w:val="24"/>
        </w:rPr>
        <w:t>т</w:t>
      </w:r>
      <w:r w:rsidR="000E558C" w:rsidRPr="00BE6F81">
        <w:rPr>
          <w:rFonts w:ascii="Times New Roman" w:hAnsi="Times New Roman" w:cs="Times New Roman"/>
          <w:b w:val="0"/>
          <w:sz w:val="24"/>
          <w:szCs w:val="24"/>
        </w:rPr>
        <w:t>ка (квартала)</w:t>
      </w:r>
      <w:r w:rsidRPr="00BE6F81">
        <w:rPr>
          <w:rFonts w:ascii="Times New Roman" w:hAnsi="Times New Roman" w:cs="Times New Roman"/>
          <w:b w:val="0"/>
          <w:sz w:val="24"/>
          <w:szCs w:val="24"/>
        </w:rPr>
        <w:t>.</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Коэффициент плотности застройки</w:t>
      </w:r>
      <w:r w:rsidR="00CA7B13" w:rsidRPr="00BE6F81">
        <w:rPr>
          <w:rFonts w:ascii="Times New Roman" w:hAnsi="Times New Roman" w:cs="Times New Roman"/>
          <w:bCs w:val="0"/>
          <w:sz w:val="24"/>
          <w:szCs w:val="24"/>
        </w:rPr>
        <w:t xml:space="preserve"> </w:t>
      </w:r>
      <w:r w:rsidRPr="00BE6F81">
        <w:rPr>
          <w:rFonts w:ascii="Times New Roman" w:hAnsi="Times New Roman" w:cs="Times New Roman"/>
          <w:b w:val="0"/>
          <w:sz w:val="24"/>
          <w:szCs w:val="24"/>
        </w:rPr>
        <w:t xml:space="preserve">– </w:t>
      </w:r>
      <w:r w:rsidR="000E558C" w:rsidRPr="00BE6F81">
        <w:rPr>
          <w:rFonts w:ascii="Times New Roman" w:hAnsi="Times New Roman" w:cs="Times New Roman"/>
          <w:b w:val="0"/>
          <w:sz w:val="24"/>
          <w:szCs w:val="24"/>
        </w:rPr>
        <w:t>отношение площади всех этажей зданий и соор</w:t>
      </w:r>
      <w:r w:rsidR="000E558C" w:rsidRPr="00BE6F81">
        <w:rPr>
          <w:rFonts w:ascii="Times New Roman" w:hAnsi="Times New Roman" w:cs="Times New Roman"/>
          <w:b w:val="0"/>
          <w:sz w:val="24"/>
          <w:szCs w:val="24"/>
        </w:rPr>
        <w:t>у</w:t>
      </w:r>
      <w:r w:rsidR="000E558C" w:rsidRPr="00BE6F81">
        <w:rPr>
          <w:rFonts w:ascii="Times New Roman" w:hAnsi="Times New Roman" w:cs="Times New Roman"/>
          <w:b w:val="0"/>
          <w:sz w:val="24"/>
          <w:szCs w:val="24"/>
        </w:rPr>
        <w:t>жений к площади участка (квартала)</w:t>
      </w:r>
      <w:r w:rsidRPr="00BE6F81">
        <w:rPr>
          <w:rFonts w:ascii="Times New Roman" w:hAnsi="Times New Roman" w:cs="Times New Roman"/>
          <w:b w:val="0"/>
          <w:sz w:val="24"/>
          <w:szCs w:val="24"/>
        </w:rPr>
        <w:t>.</w:t>
      </w:r>
    </w:p>
    <w:p w:rsidR="00370026" w:rsidRPr="00BE6F81" w:rsidRDefault="00370026"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Линейные объекты</w:t>
      </w:r>
      <w:r w:rsidRPr="00BE6F81">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гие подобные сооружения.</w:t>
      </w:r>
    </w:p>
    <w:p w:rsidR="00A067E2" w:rsidRPr="00BE6F81" w:rsidRDefault="00A067E2"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Маломобильные</w:t>
      </w:r>
      <w:r w:rsidRPr="00BE6F81">
        <w:rPr>
          <w:rFonts w:ascii="Times New Roman" w:hAnsi="Times New Roman" w:cs="Times New Roman"/>
          <w:sz w:val="24"/>
          <w:szCs w:val="24"/>
        </w:rPr>
        <w:t xml:space="preserve"> </w:t>
      </w:r>
      <w:r w:rsidRPr="00BE6F81">
        <w:rPr>
          <w:rFonts w:ascii="Times New Roman" w:hAnsi="Times New Roman" w:cs="Times New Roman"/>
          <w:bCs w:val="0"/>
          <w:sz w:val="24"/>
          <w:szCs w:val="24"/>
        </w:rPr>
        <w:t>группы</w:t>
      </w:r>
      <w:r w:rsidRPr="00BE6F81">
        <w:rPr>
          <w:rFonts w:ascii="Times New Roman" w:hAnsi="Times New Roman" w:cs="Times New Roman"/>
          <w:sz w:val="24"/>
          <w:szCs w:val="24"/>
        </w:rPr>
        <w:t xml:space="preserve"> </w:t>
      </w:r>
      <w:r w:rsidRPr="00BE6F81">
        <w:rPr>
          <w:rFonts w:ascii="Times New Roman" w:hAnsi="Times New Roman" w:cs="Times New Roman"/>
          <w:bCs w:val="0"/>
          <w:sz w:val="24"/>
          <w:szCs w:val="24"/>
        </w:rPr>
        <w:t>населения</w:t>
      </w:r>
      <w:r w:rsidRPr="00BE6F81">
        <w:rPr>
          <w:rFonts w:ascii="Times New Roman" w:hAnsi="Times New Roman" w:cs="Times New Roman"/>
          <w:b w:val="0"/>
          <w:sz w:val="24"/>
          <w:szCs w:val="24"/>
        </w:rPr>
        <w:t xml:space="preserve"> </w:t>
      </w:r>
      <w:r w:rsidR="00370026" w:rsidRPr="00BE6F81">
        <w:rPr>
          <w:rFonts w:ascii="Times New Roman" w:hAnsi="Times New Roman" w:cs="Times New Roman"/>
          <w:b w:val="0"/>
          <w:sz w:val="24"/>
          <w:szCs w:val="24"/>
        </w:rPr>
        <w:t>–</w:t>
      </w:r>
      <w:r w:rsidRPr="00BE6F81">
        <w:rPr>
          <w:rFonts w:ascii="Times New Roman" w:hAnsi="Times New Roman" w:cs="Times New Roman"/>
          <w:b w:val="0"/>
          <w:sz w:val="24"/>
          <w:szCs w:val="24"/>
        </w:rPr>
        <w:t xml:space="preserve"> люди, испытывающие затруднения при самосто</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 xml:space="preserve">тельном передвижении, получении услуги, необходимой информации или при ориентировании в </w:t>
      </w:r>
      <w:r w:rsidRPr="00BE6F81">
        <w:rPr>
          <w:rFonts w:ascii="Times New Roman" w:hAnsi="Times New Roman" w:cs="Times New Roman"/>
          <w:b w:val="0"/>
          <w:sz w:val="24"/>
          <w:szCs w:val="24"/>
        </w:rPr>
        <w:lastRenderedPageBreak/>
        <w:t xml:space="preserve">пространстве (инвалиды, люди </w:t>
      </w:r>
      <w:r w:rsidR="00370026" w:rsidRPr="00BE6F81">
        <w:rPr>
          <w:rFonts w:ascii="Times New Roman" w:hAnsi="Times New Roman" w:cs="Times New Roman"/>
          <w:b w:val="0"/>
          <w:sz w:val="24"/>
          <w:szCs w:val="24"/>
        </w:rPr>
        <w:t>с ограниченными (временно или постоянно) возможностями зд</w:t>
      </w:r>
      <w:r w:rsidR="00370026" w:rsidRPr="00BE6F81">
        <w:rPr>
          <w:rFonts w:ascii="Times New Roman" w:hAnsi="Times New Roman" w:cs="Times New Roman"/>
          <w:b w:val="0"/>
          <w:sz w:val="24"/>
          <w:szCs w:val="24"/>
        </w:rPr>
        <w:t>о</w:t>
      </w:r>
      <w:r w:rsidR="00370026" w:rsidRPr="00BE6F81">
        <w:rPr>
          <w:rFonts w:ascii="Times New Roman" w:hAnsi="Times New Roman" w:cs="Times New Roman"/>
          <w:b w:val="0"/>
          <w:sz w:val="24"/>
          <w:szCs w:val="24"/>
        </w:rPr>
        <w:t>ровья</w:t>
      </w:r>
      <w:r w:rsidRPr="00BE6F81">
        <w:rPr>
          <w:rFonts w:ascii="Times New Roman" w:hAnsi="Times New Roman" w:cs="Times New Roman"/>
          <w:b w:val="0"/>
          <w:sz w:val="24"/>
          <w:szCs w:val="24"/>
        </w:rPr>
        <w:t>, люди с детскими колясками и т.п.).</w:t>
      </w:r>
    </w:p>
    <w:p w:rsidR="003241BF" w:rsidRPr="00BE6F81" w:rsidRDefault="003241BF"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Машино-место</w:t>
      </w:r>
      <w:r w:rsidRPr="00BE6F81">
        <w:rPr>
          <w:rFonts w:ascii="Times New Roman" w:hAnsi="Times New Roman" w:cs="Times New Roman"/>
          <w:b w:val="0"/>
          <w:sz w:val="24"/>
          <w:szCs w:val="24"/>
        </w:rPr>
        <w:t xml:space="preserve"> – предназначенная исключительно для размещения транспортного средс</w:t>
      </w:r>
      <w:r w:rsidRPr="00BE6F81">
        <w:rPr>
          <w:rFonts w:ascii="Times New Roman" w:hAnsi="Times New Roman" w:cs="Times New Roman"/>
          <w:b w:val="0"/>
          <w:sz w:val="24"/>
          <w:szCs w:val="24"/>
        </w:rPr>
        <w:t>т</w:t>
      </w:r>
      <w:r w:rsidRPr="00BE6F81">
        <w:rPr>
          <w:rFonts w:ascii="Times New Roman" w:hAnsi="Times New Roman" w:cs="Times New Roman"/>
          <w:b w:val="0"/>
          <w:sz w:val="24"/>
          <w:szCs w:val="24"/>
        </w:rPr>
        <w:t>ва индивидуально-определенная часть здания или сооружения, которая не ограничена либо ча</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тично ограничена строительной или иной ограждающей конструкцией и границы которой опис</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ны в установленном законодательством о государственном к</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дастровом учете порядке.</w:t>
      </w:r>
    </w:p>
    <w:p w:rsidR="003241BF" w:rsidRPr="00BE6F81" w:rsidRDefault="003241BF" w:rsidP="001F4C3B">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Микрорайон</w:t>
      </w:r>
      <w:r w:rsidRPr="00BE6F81">
        <w:rPr>
          <w:rFonts w:ascii="Times New Roman" w:hAnsi="Times New Roman" w:cs="Times New Roman"/>
          <w:b w:val="0"/>
          <w:sz w:val="24"/>
          <w:szCs w:val="24"/>
        </w:rPr>
        <w:t xml:space="preserve"> </w:t>
      </w:r>
      <w:r w:rsidRPr="00BE6F81">
        <w:rPr>
          <w:rFonts w:ascii="Times New Roman" w:hAnsi="Times New Roman" w:cs="Times New Roman"/>
          <w:bCs w:val="0"/>
          <w:sz w:val="24"/>
          <w:szCs w:val="24"/>
        </w:rPr>
        <w:t>(квартал)</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w:t>
      </w:r>
      <w:r w:rsidRPr="00BE6F81">
        <w:rPr>
          <w:rFonts w:ascii="Times New Roman" w:hAnsi="Times New Roman" w:cs="Times New Roman"/>
          <w:b w:val="0"/>
          <w:bCs w:val="0"/>
          <w:sz w:val="24"/>
          <w:szCs w:val="24"/>
        </w:rPr>
        <w:t xml:space="preserve"> основной </w:t>
      </w:r>
      <w:r w:rsidRPr="00BE6F81">
        <w:rPr>
          <w:rFonts w:ascii="Times New Roman" w:hAnsi="Times New Roman" w:cs="Times New Roman"/>
          <w:b w:val="0"/>
          <w:sz w:val="24"/>
          <w:szCs w:val="24"/>
        </w:rPr>
        <w:t xml:space="preserve">элемент планировочной структуры </w:t>
      </w:r>
      <w:r w:rsidRPr="00BE6F81">
        <w:rPr>
          <w:rFonts w:ascii="Times New Roman" w:hAnsi="Times New Roman" w:cs="Times New Roman"/>
          <w:b w:val="0"/>
          <w:bCs w:val="0"/>
          <w:sz w:val="24"/>
          <w:szCs w:val="24"/>
        </w:rPr>
        <w:t>застройки в гран</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 xml:space="preserve">цах красных линий или других границ, ограниченная магистральными или жилыми улицами. Размер территории составляет от 5 до </w:t>
      </w:r>
      <w:smartTag w:uri="urn:schemas-microsoft-com:office:smarttags" w:element="metricconverter">
        <w:smartTagPr>
          <w:attr w:name="ProductID" w:val="60 га"/>
        </w:smartTagPr>
        <w:r w:rsidRPr="00BE6F81">
          <w:rPr>
            <w:rFonts w:ascii="Times New Roman" w:hAnsi="Times New Roman" w:cs="Times New Roman"/>
            <w:b w:val="0"/>
            <w:bCs w:val="0"/>
            <w:sz w:val="24"/>
            <w:szCs w:val="24"/>
          </w:rPr>
          <w:t>60 га</w:t>
        </w:r>
      </w:smartTag>
      <w:r w:rsidRPr="00BE6F81">
        <w:rPr>
          <w:rFonts w:ascii="Times New Roman" w:hAnsi="Times New Roman" w:cs="Times New Roman"/>
          <w:b w:val="0"/>
          <w:bCs w:val="0"/>
          <w:sz w:val="24"/>
          <w:szCs w:val="24"/>
        </w:rPr>
        <w:t>. В микрорайоне (квартале) выделяются земельные участки жилой застройки для отдельных домов (домовладений) или групп жилых домов в соо</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ветствии с планом межевания террит</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рии.</w:t>
      </w:r>
    </w:p>
    <w:p w:rsidR="00A067E2" w:rsidRPr="00BE6F81" w:rsidRDefault="00A067E2" w:rsidP="001F4C3B">
      <w:pPr>
        <w:autoSpaceDE w:val="0"/>
        <w:autoSpaceDN w:val="0"/>
        <w:adjustRightInd w:val="0"/>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Населенный пункт</w:t>
      </w:r>
      <w:r w:rsidRPr="00BE6F81">
        <w:rPr>
          <w:rFonts w:ascii="Times New Roman" w:hAnsi="Times New Roman" w:cs="Times New Roman"/>
          <w:b w:val="0"/>
          <w:sz w:val="24"/>
          <w:szCs w:val="24"/>
        </w:rPr>
        <w:t xml:space="preserve"> –</w:t>
      </w:r>
      <w:r w:rsidR="00B21E07" w:rsidRPr="00BE6F81">
        <w:rPr>
          <w:rFonts w:ascii="Times New Roman" w:hAnsi="Times New Roman" w:cs="Times New Roman"/>
          <w:b w:val="0"/>
          <w:sz w:val="24"/>
          <w:szCs w:val="24"/>
        </w:rPr>
        <w:t xml:space="preserve"> </w:t>
      </w:r>
      <w:r w:rsidR="00BD0A25" w:rsidRPr="00BE6F81">
        <w:rPr>
          <w:rFonts w:ascii="Times New Roman" w:hAnsi="Times New Roman" w:cs="Times New Roman"/>
          <w:b w:val="0"/>
          <w:bCs w:val="0"/>
          <w:sz w:val="24"/>
          <w:szCs w:val="24"/>
        </w:rPr>
        <w:t>часть территории Владимирской области, имеющая сосредоточе</w:t>
      </w:r>
      <w:r w:rsidR="00BD0A25" w:rsidRPr="00BE6F81">
        <w:rPr>
          <w:rFonts w:ascii="Times New Roman" w:hAnsi="Times New Roman" w:cs="Times New Roman"/>
          <w:b w:val="0"/>
          <w:bCs w:val="0"/>
          <w:sz w:val="24"/>
          <w:szCs w:val="24"/>
        </w:rPr>
        <w:t>н</w:t>
      </w:r>
      <w:r w:rsidR="00BD0A25" w:rsidRPr="00BE6F81">
        <w:rPr>
          <w:rFonts w:ascii="Times New Roman" w:hAnsi="Times New Roman" w:cs="Times New Roman"/>
          <w:b w:val="0"/>
          <w:bCs w:val="0"/>
          <w:sz w:val="24"/>
          <w:szCs w:val="24"/>
        </w:rPr>
        <w:t>ную застройку в пределах установленной границы, отделяющей земли населенных пунктов от з</w:t>
      </w:r>
      <w:r w:rsidR="00BD0A25" w:rsidRPr="00BE6F81">
        <w:rPr>
          <w:rFonts w:ascii="Times New Roman" w:hAnsi="Times New Roman" w:cs="Times New Roman"/>
          <w:b w:val="0"/>
          <w:bCs w:val="0"/>
          <w:sz w:val="24"/>
          <w:szCs w:val="24"/>
        </w:rPr>
        <w:t>е</w:t>
      </w:r>
      <w:r w:rsidR="00BD0A25" w:rsidRPr="00BE6F81">
        <w:rPr>
          <w:rFonts w:ascii="Times New Roman" w:hAnsi="Times New Roman" w:cs="Times New Roman"/>
          <w:b w:val="0"/>
          <w:bCs w:val="0"/>
          <w:sz w:val="24"/>
          <w:szCs w:val="24"/>
        </w:rPr>
        <w:t>мель иных категорий</w:t>
      </w:r>
      <w:r w:rsidR="003E10AA" w:rsidRPr="00BE6F81">
        <w:rPr>
          <w:rFonts w:ascii="Times New Roman" w:hAnsi="Times New Roman" w:cs="Times New Roman"/>
          <w:b w:val="0"/>
          <w:bCs w:val="0"/>
          <w:sz w:val="24"/>
          <w:szCs w:val="24"/>
        </w:rPr>
        <w:t>.</w:t>
      </w:r>
    </w:p>
    <w:p w:rsidR="00BD0A25" w:rsidRPr="00BE6F81" w:rsidRDefault="00BD0A25" w:rsidP="001F4C3B">
      <w:pPr>
        <w:autoSpaceDE w:val="0"/>
        <w:autoSpaceDN w:val="0"/>
        <w:adjustRightInd w:val="0"/>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Некапитальные строения, сооружения</w:t>
      </w:r>
      <w:r w:rsidRPr="00BE6F81">
        <w:rPr>
          <w:rFonts w:ascii="Times New Roman" w:hAnsi="Times New Roman" w:cs="Times New Roman"/>
          <w:b w:val="0"/>
          <w:sz w:val="24"/>
          <w:szCs w:val="24"/>
        </w:rPr>
        <w:t xml:space="preserve"> – строения, сооружения, которые не имеют про</w:t>
      </w:r>
      <w:r w:rsidRPr="00BE6F81">
        <w:rPr>
          <w:rFonts w:ascii="Times New Roman" w:hAnsi="Times New Roman" w:cs="Times New Roman"/>
          <w:b w:val="0"/>
          <w:sz w:val="24"/>
          <w:szCs w:val="24"/>
        </w:rPr>
        <w:t>ч</w:t>
      </w:r>
      <w:r w:rsidRPr="00BE6F81">
        <w:rPr>
          <w:rFonts w:ascii="Times New Roman" w:hAnsi="Times New Roman" w:cs="Times New Roman"/>
          <w:b w:val="0"/>
          <w:sz w:val="24"/>
          <w:szCs w:val="24"/>
        </w:rPr>
        <w:t>ной связи с землей и конструктивные характеристики которых позволяют осуществить их пер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мещ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ние и (или) демонтаж и последующую сборку без несоразмерного ущерба назначению и без изм</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нения основных характеристик строений, сооружений (в том числе киосков, навесов и других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добных строений, сооружений).</w:t>
      </w:r>
    </w:p>
    <w:p w:rsidR="00A067E2" w:rsidRPr="00BE6F81" w:rsidRDefault="003C6780"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Общественный центр</w:t>
      </w:r>
      <w:r w:rsidRPr="00BE6F81">
        <w:rPr>
          <w:rFonts w:ascii="Times New Roman" w:hAnsi="Times New Roman" w:cs="Times New Roman"/>
          <w:b w:val="0"/>
          <w:bCs w:val="0"/>
          <w:sz w:val="24"/>
          <w:szCs w:val="24"/>
        </w:rPr>
        <w:t xml:space="preserve"> – комплекс общественных зданий и сооружений или соответс</w:t>
      </w:r>
      <w:r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w:t>
      </w:r>
      <w:r w:rsidRPr="00BE6F81">
        <w:rPr>
          <w:rFonts w:ascii="Times New Roman" w:hAnsi="Times New Roman" w:cs="Times New Roman"/>
          <w:b w:val="0"/>
          <w:bCs w:val="0"/>
          <w:sz w:val="24"/>
          <w:szCs w:val="24"/>
        </w:rPr>
        <w:t>с</w:t>
      </w:r>
      <w:r w:rsidRPr="00BE6F81">
        <w:rPr>
          <w:rFonts w:ascii="Times New Roman" w:hAnsi="Times New Roman" w:cs="Times New Roman"/>
          <w:b w:val="0"/>
          <w:bCs w:val="0"/>
          <w:sz w:val="24"/>
          <w:szCs w:val="24"/>
        </w:rPr>
        <w:t>сов.</w:t>
      </w:r>
    </w:p>
    <w:p w:rsidR="00A067E2" w:rsidRPr="00BE6F81" w:rsidRDefault="00BD0A25"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Объект индивидуального жилищного строительства</w:t>
      </w:r>
      <w:r w:rsidRPr="00BE6F81">
        <w:rPr>
          <w:rFonts w:ascii="Times New Roman" w:hAnsi="Times New Roman" w:cs="Times New Roman"/>
          <w:b w:val="0"/>
          <w:sz w:val="24"/>
          <w:szCs w:val="24"/>
        </w:rPr>
        <w:t xml:space="preserve"> – отдельно стоящее здание с кол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дерации</w:t>
      </w:r>
      <w:r w:rsidR="003C6780" w:rsidRPr="00BE6F81">
        <w:rPr>
          <w:rFonts w:ascii="Times New Roman" w:hAnsi="Times New Roman" w:cs="Times New Roman"/>
          <w:b w:val="0"/>
          <w:sz w:val="24"/>
          <w:szCs w:val="24"/>
        </w:rPr>
        <w:t>.</w:t>
      </w:r>
    </w:p>
    <w:p w:rsidR="00BD0A25" w:rsidRPr="00BE6F81" w:rsidRDefault="00BD0A25"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Объект капитального строительства</w:t>
      </w:r>
      <w:r w:rsidRPr="00BE6F81">
        <w:rPr>
          <w:rFonts w:ascii="Times New Roman" w:hAnsi="Times New Roman" w:cs="Times New Roman"/>
          <w:b w:val="0"/>
          <w:sz w:val="24"/>
          <w:szCs w:val="24"/>
        </w:rPr>
        <w:t xml:space="preserve"> – здание, строение, сооружение, объекты, 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ние,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крытие и другие).</w:t>
      </w:r>
    </w:p>
    <w:p w:rsidR="003241BF" w:rsidRPr="00BE6F81" w:rsidRDefault="003241BF" w:rsidP="001F4C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Объекты местного значения</w:t>
      </w:r>
      <w:r w:rsidRPr="00BE6F81">
        <w:rPr>
          <w:rFonts w:ascii="Times New Roman" w:hAnsi="Times New Roman" w:cs="Times New Roman"/>
          <w:b w:val="0"/>
          <w:sz w:val="24"/>
          <w:szCs w:val="24"/>
        </w:rPr>
        <w:t xml:space="preserve"> – </w:t>
      </w:r>
      <w:r w:rsidR="00BD0A25" w:rsidRPr="00BE6F81">
        <w:rPr>
          <w:rFonts w:ascii="Times New Roman" w:hAnsi="Times New Roman" w:cs="Times New Roman"/>
          <w:b w:val="0"/>
          <w:sz w:val="24"/>
          <w:szCs w:val="24"/>
        </w:rPr>
        <w:t>объекты капитального строительства, иные объекты, те</w:t>
      </w:r>
      <w:r w:rsidR="00BD0A25" w:rsidRPr="00BE6F81">
        <w:rPr>
          <w:rFonts w:ascii="Times New Roman" w:hAnsi="Times New Roman" w:cs="Times New Roman"/>
          <w:b w:val="0"/>
          <w:sz w:val="24"/>
          <w:szCs w:val="24"/>
        </w:rPr>
        <w:t>р</w:t>
      </w:r>
      <w:r w:rsidR="00BD0A25" w:rsidRPr="00BE6F81">
        <w:rPr>
          <w:rFonts w:ascii="Times New Roman" w:hAnsi="Times New Roman" w:cs="Times New Roman"/>
          <w:b w:val="0"/>
          <w:sz w:val="24"/>
          <w:szCs w:val="24"/>
        </w:rPr>
        <w:t>ритории, которые необходимы для осуществления органами местного самоуправления полном</w:t>
      </w:r>
      <w:r w:rsidR="00BD0A25" w:rsidRPr="00BE6F81">
        <w:rPr>
          <w:rFonts w:ascii="Times New Roman" w:hAnsi="Times New Roman" w:cs="Times New Roman"/>
          <w:b w:val="0"/>
          <w:sz w:val="24"/>
          <w:szCs w:val="24"/>
        </w:rPr>
        <w:t>о</w:t>
      </w:r>
      <w:r w:rsidR="00BD0A25" w:rsidRPr="00BE6F81">
        <w:rPr>
          <w:rFonts w:ascii="Times New Roman" w:hAnsi="Times New Roman" w:cs="Times New Roman"/>
          <w:b w:val="0"/>
          <w:sz w:val="24"/>
          <w:szCs w:val="24"/>
        </w:rPr>
        <w:t>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w:t>
      </w:r>
      <w:r w:rsidR="00BD0A25" w:rsidRPr="00BE6F81">
        <w:rPr>
          <w:rFonts w:ascii="Times New Roman" w:hAnsi="Times New Roman" w:cs="Times New Roman"/>
          <w:b w:val="0"/>
          <w:sz w:val="24"/>
          <w:szCs w:val="24"/>
        </w:rPr>
        <w:t>с</w:t>
      </w:r>
      <w:r w:rsidR="00BD0A25" w:rsidRPr="00BE6F81">
        <w:rPr>
          <w:rFonts w:ascii="Times New Roman" w:hAnsi="Times New Roman" w:cs="Times New Roman"/>
          <w:b w:val="0"/>
          <w:sz w:val="24"/>
          <w:szCs w:val="24"/>
        </w:rPr>
        <w:t>тях, подлежащих отображению на схеме территориального планирования муниципального ра</w:t>
      </w:r>
      <w:r w:rsidR="00BD0A25" w:rsidRPr="00BE6F81">
        <w:rPr>
          <w:rFonts w:ascii="Times New Roman" w:hAnsi="Times New Roman" w:cs="Times New Roman"/>
          <w:b w:val="0"/>
          <w:sz w:val="24"/>
          <w:szCs w:val="24"/>
        </w:rPr>
        <w:t>й</w:t>
      </w:r>
      <w:r w:rsidR="00BD0A25" w:rsidRPr="00BE6F81">
        <w:rPr>
          <w:rFonts w:ascii="Times New Roman" w:hAnsi="Times New Roman" w:cs="Times New Roman"/>
          <w:b w:val="0"/>
          <w:sz w:val="24"/>
          <w:szCs w:val="24"/>
        </w:rPr>
        <w:t>она, генеральном плане поселения, генеральном плане городского округа, определяются законом субъекта Российской Ф</w:t>
      </w:r>
      <w:r w:rsidR="00BD0A25" w:rsidRPr="00BE6F81">
        <w:rPr>
          <w:rFonts w:ascii="Times New Roman" w:hAnsi="Times New Roman" w:cs="Times New Roman"/>
          <w:b w:val="0"/>
          <w:sz w:val="24"/>
          <w:szCs w:val="24"/>
        </w:rPr>
        <w:t>е</w:t>
      </w:r>
      <w:r w:rsidR="00BD0A25" w:rsidRPr="00BE6F81">
        <w:rPr>
          <w:rFonts w:ascii="Times New Roman" w:hAnsi="Times New Roman" w:cs="Times New Roman"/>
          <w:b w:val="0"/>
          <w:sz w:val="24"/>
          <w:szCs w:val="24"/>
        </w:rPr>
        <w:t>дерации</w:t>
      </w:r>
      <w:r w:rsidRPr="00BE6F81">
        <w:rPr>
          <w:rFonts w:ascii="Times New Roman" w:hAnsi="Times New Roman" w:cs="Times New Roman"/>
          <w:b w:val="0"/>
          <w:sz w:val="24"/>
          <w:szCs w:val="24"/>
        </w:rPr>
        <w:t>.</w:t>
      </w:r>
      <w:r w:rsidRPr="00BE6F81">
        <w:rPr>
          <w:rStyle w:val="apple-converted-space"/>
          <w:rFonts w:ascii="Times New Roman" w:hAnsi="Times New Roman" w:cs="Times New Roman"/>
          <w:b w:val="0"/>
          <w:sz w:val="24"/>
          <w:szCs w:val="24"/>
        </w:rPr>
        <w:t> </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lastRenderedPageBreak/>
        <w:t>Озелененные территории</w:t>
      </w:r>
      <w:r w:rsidRPr="00BE6F81">
        <w:rPr>
          <w:rFonts w:ascii="Times New Roman" w:hAnsi="Times New Roman" w:cs="Times New Roman"/>
          <w:b w:val="0"/>
          <w:sz w:val="24"/>
          <w:szCs w:val="24"/>
        </w:rPr>
        <w:t xml:space="preserve"> – часть территории природного комплекса, на которой распол</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гаются природные и и</w:t>
      </w:r>
      <w:r w:rsidRPr="00BE6F81">
        <w:rPr>
          <w:rFonts w:ascii="Times New Roman" w:hAnsi="Times New Roman" w:cs="Times New Roman"/>
          <w:b w:val="0"/>
          <w:sz w:val="24"/>
          <w:szCs w:val="24"/>
        </w:rPr>
        <w:t>с</w:t>
      </w:r>
      <w:r w:rsidRPr="00BE6F81">
        <w:rPr>
          <w:rFonts w:ascii="Times New Roman" w:hAnsi="Times New Roman" w:cs="Times New Roman"/>
          <w:b w:val="0"/>
          <w:sz w:val="24"/>
          <w:szCs w:val="24"/>
        </w:rPr>
        <w:t>кусственно созданные садово-парковые комплексы и объекты – парк, сад, сквер, бульвар; территории жилых, общественно-деловых и других территор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альных зон, часть поверхности которых занято зелеными насаждениями и другим растительным покровом.</w:t>
      </w:r>
    </w:p>
    <w:p w:rsidR="00A067E2" w:rsidRPr="00BE6F81" w:rsidRDefault="003241BF"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 xml:space="preserve">Парковка (парковочное место) </w:t>
      </w:r>
      <w:r w:rsidRPr="00BE6F81">
        <w:rPr>
          <w:rFonts w:ascii="Times New Roman" w:hAnsi="Times New Roman" w:cs="Times New Roman"/>
          <w:b w:val="0"/>
          <w:sz w:val="24"/>
          <w:szCs w:val="24"/>
        </w:rPr>
        <w:t>– специально обозначенное и при необходимости об</w:t>
      </w:r>
      <w:r w:rsidRPr="00BE6F81">
        <w:rPr>
          <w:rFonts w:ascii="Times New Roman" w:hAnsi="Times New Roman" w:cs="Times New Roman"/>
          <w:b w:val="0"/>
          <w:sz w:val="24"/>
          <w:szCs w:val="24"/>
        </w:rPr>
        <w:t>у</w:t>
      </w:r>
      <w:r w:rsidRPr="00BE6F81">
        <w:rPr>
          <w:rFonts w:ascii="Times New Roman" w:hAnsi="Times New Roman" w:cs="Times New Roman"/>
          <w:b w:val="0"/>
          <w:sz w:val="24"/>
          <w:szCs w:val="24"/>
        </w:rPr>
        <w:t>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дэстакадных или подмостовых пространств, площадей и иных объектов улично-дорожной сети и предназначенное для организованной стоя</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067E2" w:rsidRPr="00BE6F81" w:rsidRDefault="00A067E2" w:rsidP="005C1A99">
      <w:pPr>
        <w:spacing w:after="60" w:line="242"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Придомовая территория</w:t>
      </w:r>
      <w:r w:rsidRPr="00BE6F81">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ном земельного участка, в состав которого входят площадки дворового благоустройства (пл</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щадки для игр детей, отдыха взрослого населения, занятия физкультурой, хозяйственных целей и выгула собак, озелененные), гостевые и временные (с соблюдением сан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тарных разрывов) автостоянки, тротуары, пешеходные дорожки, двор</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вые проезды, а также иные объекты и сооружения, предназначенных для обслуживания, эксплуатации и благоустройства данного жилого здания</w:t>
      </w:r>
      <w:r w:rsidRPr="00BE6F81">
        <w:rPr>
          <w:rFonts w:ascii="Times New Roman" w:hAnsi="Times New Roman" w:cs="Times New Roman"/>
          <w:b w:val="0"/>
          <w:bCs w:val="0"/>
          <w:sz w:val="24"/>
          <w:szCs w:val="24"/>
        </w:rPr>
        <w:t>.</w:t>
      </w:r>
    </w:p>
    <w:p w:rsidR="00BD0A25" w:rsidRPr="00BE6F81" w:rsidRDefault="00BD0A25" w:rsidP="005C1A99">
      <w:pPr>
        <w:spacing w:after="60" w:line="242" w:lineRule="auto"/>
        <w:ind w:firstLine="709"/>
        <w:rPr>
          <w:rFonts w:ascii="Times New Roman" w:hAnsi="Times New Roman" w:cs="Times New Roman"/>
          <w:b w:val="0"/>
          <w:bCs w:val="0"/>
          <w:sz w:val="24"/>
          <w:szCs w:val="24"/>
        </w:rPr>
      </w:pPr>
      <w:r w:rsidRPr="00BE6F81">
        <w:rPr>
          <w:rFonts w:ascii="Times New Roman" w:hAnsi="Times New Roman" w:cs="Times New Roman"/>
          <w:spacing w:val="-2"/>
          <w:sz w:val="24"/>
          <w:szCs w:val="24"/>
        </w:rPr>
        <w:t>Прилегающая территория</w:t>
      </w:r>
      <w:r w:rsidRPr="00BE6F81">
        <w:rPr>
          <w:rFonts w:ascii="Times New Roman" w:hAnsi="Times New Roman" w:cs="Times New Roman"/>
          <w:b w:val="0"/>
          <w:spacing w:val="-2"/>
          <w:sz w:val="24"/>
          <w:szCs w:val="24"/>
        </w:rPr>
        <w:t xml:space="preserve"> – территория общего пользования, которая прилегает к зд</w:t>
      </w:r>
      <w:r w:rsidRPr="00BE6F81">
        <w:rPr>
          <w:rFonts w:ascii="Times New Roman" w:hAnsi="Times New Roman" w:cs="Times New Roman"/>
          <w:b w:val="0"/>
          <w:spacing w:val="-2"/>
          <w:sz w:val="24"/>
          <w:szCs w:val="24"/>
        </w:rPr>
        <w:t>а</w:t>
      </w:r>
      <w:r w:rsidRPr="00BE6F81">
        <w:rPr>
          <w:rFonts w:ascii="Times New Roman" w:hAnsi="Times New Roman" w:cs="Times New Roman"/>
          <w:b w:val="0"/>
          <w:spacing w:val="-2"/>
          <w:sz w:val="24"/>
          <w:szCs w:val="24"/>
        </w:rPr>
        <w:t>нию,</w:t>
      </w:r>
      <w:r w:rsidRPr="00BE6F81">
        <w:rPr>
          <w:rFonts w:ascii="Times New Roman" w:hAnsi="Times New Roman" w:cs="Times New Roman"/>
          <w:b w:val="0"/>
          <w:sz w:val="24"/>
          <w:szCs w:val="24"/>
        </w:rPr>
        <w:t xml:space="preserve"> строению, сооружению, земельному участку в случае, если такой земельный участок обр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зован, и границы которой определены правилами благоустройства территории муниципального образов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в соответствии с порядком, установленным законом субъекта Российской Федерации.</w:t>
      </w:r>
    </w:p>
    <w:p w:rsidR="00A067E2" w:rsidRPr="00BE6F81" w:rsidRDefault="00B523D4" w:rsidP="005C1A99">
      <w:pPr>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shd w:val="clear" w:color="auto" w:fill="FFFFFF"/>
        </w:rPr>
        <w:t>Реконструкция сложившейся застройки</w:t>
      </w:r>
      <w:r w:rsidRPr="00BE6F81">
        <w:rPr>
          <w:rFonts w:ascii="Times New Roman" w:hAnsi="Times New Roman" w:cs="Times New Roman"/>
          <w:b w:val="0"/>
          <w:bCs w:val="0"/>
          <w:sz w:val="24"/>
          <w:szCs w:val="24"/>
          <w:shd w:val="clear" w:color="auto" w:fill="FFFFFF"/>
        </w:rPr>
        <w:t xml:space="preserve"> </w:t>
      </w:r>
      <w:r w:rsidRPr="00BE6F81">
        <w:rPr>
          <w:rFonts w:ascii="Times New Roman" w:hAnsi="Times New Roman" w:cs="Times New Roman"/>
          <w:b w:val="0"/>
          <w:sz w:val="24"/>
          <w:szCs w:val="24"/>
        </w:rPr>
        <w:t>– преобразование существующей застройки с частичным изменением (или без) планировочной структуры, строительством одного или нескол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ких новых зданий взамен ветхих или морально устаревших зданий, с заменой элементов инж</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нерной и транспортной инфраструктуры, осуществлением благоустройства терр</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тории.</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Санитарно-защитная зона</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территория с особым режимом использования, размер кот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вами, так и до величин приемлемого риска для здоровья насел</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ния. </w:t>
      </w:r>
    </w:p>
    <w:p w:rsidR="00A067E2" w:rsidRPr="00BE6F81" w:rsidRDefault="00A067E2" w:rsidP="005C1A99">
      <w:pPr>
        <w:suppressAutoHyphens/>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Система расселения</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территориальное сочетание населенных мест, между которыми</w:t>
      </w:r>
      <w:r w:rsidR="004C22F7"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существует более или менее четкое распределение функций, производственные и социальные связи.</w:t>
      </w:r>
    </w:p>
    <w:p w:rsidR="00905F1C" w:rsidRPr="00BE6F81" w:rsidRDefault="00905F1C"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Стоянка автомобилей (автостоянка, паркинг, парковка, гараж, гараж-стоянка)</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xml:space="preserve">– </w:t>
      </w:r>
      <w:r w:rsidR="000748E6"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здание, сооружение (часть здания, сооружения) или специальная открытая площадка, предназн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ченная для хранения (стоянки) легковых автомобилей и других мототранспортных средств (мот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циклов, мотороллеров, моток</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лясок, мопедов, скутеров и т.п.).</w:t>
      </w:r>
    </w:p>
    <w:p w:rsidR="00A067E2" w:rsidRPr="00BE6F81" w:rsidRDefault="00A067E2" w:rsidP="005C1A99">
      <w:pPr>
        <w:adjustRightInd w:val="0"/>
        <w:spacing w:after="60" w:line="242" w:lineRule="auto"/>
        <w:ind w:firstLine="709"/>
        <w:rPr>
          <w:rFonts w:ascii="Times New Roman" w:hAnsi="Times New Roman" w:cs="Times New Roman"/>
          <w:b w:val="0"/>
          <w:spacing w:val="-2"/>
          <w:sz w:val="24"/>
          <w:szCs w:val="24"/>
        </w:rPr>
      </w:pPr>
      <w:r w:rsidRPr="00BE6F81">
        <w:rPr>
          <w:rFonts w:ascii="Times New Roman" w:hAnsi="Times New Roman" w:cs="Times New Roman"/>
          <w:bCs w:val="0"/>
          <w:spacing w:val="-2"/>
          <w:sz w:val="24"/>
          <w:szCs w:val="24"/>
        </w:rPr>
        <w:t>Территории общего пользования</w:t>
      </w:r>
      <w:r w:rsidRPr="00BE6F81">
        <w:rPr>
          <w:rFonts w:ascii="Times New Roman" w:hAnsi="Times New Roman" w:cs="Times New Roman"/>
          <w:b w:val="0"/>
          <w:spacing w:val="-2"/>
          <w:sz w:val="24"/>
          <w:szCs w:val="24"/>
        </w:rPr>
        <w:t xml:space="preserve"> </w:t>
      </w:r>
      <w:r w:rsidRPr="00BE6F81">
        <w:rPr>
          <w:rFonts w:ascii="Times New Roman" w:hAnsi="Times New Roman" w:cs="Times New Roman"/>
          <w:b w:val="0"/>
          <w:sz w:val="24"/>
          <w:szCs w:val="24"/>
        </w:rPr>
        <w:t>–</w:t>
      </w:r>
      <w:r w:rsidRPr="00BE6F81">
        <w:rPr>
          <w:rFonts w:ascii="Times New Roman" w:hAnsi="Times New Roman" w:cs="Times New Roman"/>
          <w:b w:val="0"/>
          <w:spacing w:val="-2"/>
          <w:sz w:val="24"/>
          <w:szCs w:val="24"/>
        </w:rPr>
        <w:t xml:space="preserve"> </w:t>
      </w:r>
      <w:r w:rsidR="00BD0A25" w:rsidRPr="00BE6F81">
        <w:rPr>
          <w:rFonts w:ascii="Times New Roman" w:hAnsi="Times New Roman" w:cs="Times New Roman"/>
          <w:b w:val="0"/>
          <w:sz w:val="24"/>
          <w:szCs w:val="24"/>
        </w:rPr>
        <w:t>территории, которыми беспрепятственно пользуется неограниченный круг лиц (в том числе площади, улицы, проезды, набережные, берег</w:t>
      </w:r>
      <w:r w:rsidR="00BD0A25" w:rsidRPr="00BE6F81">
        <w:rPr>
          <w:rFonts w:ascii="Times New Roman" w:hAnsi="Times New Roman" w:cs="Times New Roman"/>
          <w:b w:val="0"/>
          <w:sz w:val="24"/>
          <w:szCs w:val="24"/>
        </w:rPr>
        <w:t>о</w:t>
      </w:r>
      <w:r w:rsidR="00BD0A25" w:rsidRPr="00BE6F81">
        <w:rPr>
          <w:rFonts w:ascii="Times New Roman" w:hAnsi="Times New Roman" w:cs="Times New Roman"/>
          <w:b w:val="0"/>
          <w:sz w:val="24"/>
          <w:szCs w:val="24"/>
        </w:rPr>
        <w:t>вые полосы водных объектов общего пользов</w:t>
      </w:r>
      <w:r w:rsidR="00BD0A25" w:rsidRPr="00BE6F81">
        <w:rPr>
          <w:rFonts w:ascii="Times New Roman" w:hAnsi="Times New Roman" w:cs="Times New Roman"/>
          <w:b w:val="0"/>
          <w:sz w:val="24"/>
          <w:szCs w:val="24"/>
        </w:rPr>
        <w:t>а</w:t>
      </w:r>
      <w:r w:rsidR="00BD0A25" w:rsidRPr="00BE6F81">
        <w:rPr>
          <w:rFonts w:ascii="Times New Roman" w:hAnsi="Times New Roman" w:cs="Times New Roman"/>
          <w:b w:val="0"/>
          <w:sz w:val="24"/>
          <w:szCs w:val="24"/>
        </w:rPr>
        <w:t>ния, скверы, бульвары)</w:t>
      </w:r>
      <w:r w:rsidR="00BD0A25" w:rsidRPr="00BE6F81">
        <w:rPr>
          <w:rFonts w:ascii="Times New Roman" w:hAnsi="Times New Roman" w:cs="Times New Roman"/>
          <w:b w:val="0"/>
          <w:bCs w:val="0"/>
          <w:spacing w:val="-2"/>
          <w:sz w:val="24"/>
          <w:szCs w:val="24"/>
        </w:rPr>
        <w:t>.</w:t>
      </w:r>
      <w:r w:rsidRPr="00BE6F81">
        <w:rPr>
          <w:rFonts w:ascii="Times New Roman" w:hAnsi="Times New Roman" w:cs="Times New Roman"/>
          <w:b w:val="0"/>
          <w:spacing w:val="-2"/>
          <w:sz w:val="24"/>
          <w:szCs w:val="24"/>
        </w:rPr>
        <w:t xml:space="preserve"> </w:t>
      </w:r>
    </w:p>
    <w:p w:rsidR="009459FE" w:rsidRPr="00BE6F81" w:rsidRDefault="003241BF" w:rsidP="005C1A99">
      <w:pPr>
        <w:adjustRightInd w:val="0"/>
        <w:spacing w:after="60" w:line="242" w:lineRule="auto"/>
        <w:ind w:firstLine="709"/>
        <w:rPr>
          <w:rFonts w:ascii="Times New Roman" w:hAnsi="Times New Roman" w:cs="Times New Roman"/>
          <w:b w:val="0"/>
          <w:spacing w:val="-2"/>
          <w:sz w:val="24"/>
          <w:szCs w:val="24"/>
        </w:rPr>
      </w:pPr>
      <w:r w:rsidRPr="00BE6F81">
        <w:rPr>
          <w:rFonts w:ascii="Times New Roman" w:hAnsi="Times New Roman" w:cs="Times New Roman"/>
          <w:bCs w:val="0"/>
          <w:sz w:val="24"/>
          <w:szCs w:val="24"/>
        </w:rPr>
        <w:t>Транспортно-пересадочные узлы</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xml:space="preserve"> объекты транспортной инфраструктуры, размеща</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мые на территориях общего пользования в одном или нескольких уровнях, в которых осущест</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ляется пересадка пассажиров между различными видами транспорта (городского, пригородно-городского, внешнего) или между различными линиями и маршрутами одн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 xml:space="preserve">го вида транспорта. </w:t>
      </w:r>
      <w:r w:rsidRPr="00BE6F81">
        <w:rPr>
          <w:rFonts w:ascii="Times New Roman" w:hAnsi="Times New Roman" w:cs="Times New Roman"/>
          <w:b w:val="0"/>
          <w:bCs w:val="0"/>
          <w:sz w:val="24"/>
          <w:szCs w:val="24"/>
        </w:rPr>
        <w:t xml:space="preserve">Транспортно-пересадочные узлы </w:t>
      </w:r>
      <w:r w:rsidRPr="00BE6F81">
        <w:rPr>
          <w:rFonts w:ascii="Times New Roman" w:hAnsi="Times New Roman" w:cs="Times New Roman"/>
          <w:b w:val="0"/>
          <w:sz w:val="24"/>
          <w:szCs w:val="24"/>
        </w:rPr>
        <w:t>предназначены для осуществления координации между видами транспорта и обеспечивают целостность системы пассажирского транспорта в городе.</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Улица, площадь</w:t>
      </w:r>
      <w:r w:rsidRPr="00BE6F81">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w:t>
      </w:r>
    </w:p>
    <w:p w:rsidR="009459FE" w:rsidRPr="00BE6F81" w:rsidRDefault="009459FE"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lastRenderedPageBreak/>
        <w:t>Улично-дорожная сеть</w:t>
      </w:r>
      <w:r w:rsidRPr="00BE6F81">
        <w:rPr>
          <w:rFonts w:ascii="Times New Roman" w:hAnsi="Times New Roman" w:cs="Times New Roman"/>
          <w:b w:val="0"/>
          <w:sz w:val="24"/>
          <w:szCs w:val="24"/>
        </w:rPr>
        <w:t xml:space="preserve"> – система объектов капитального строительства, включая ул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цы и дороги различных категорий и входящие в их состав объекты дорожно-мостового строител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ства (путепроводы, мосты, туннели, эстакады и другие подобные сооружения), предназн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ченные для движения транспортных средств и пешеходов, проектируемые с учетом перспективного роста и</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тенсивности движения и обеспечения возможности прокладки инженерных коммуникаций. Гр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ницы улично-дорожной сети закрепляются красными линиями. Территория, занимаемая улично-дорожной сетью, относится к зе</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лям общего пользования транспортного назначения.</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Функциональное зонирование территории</w:t>
      </w:r>
      <w:r w:rsidRPr="00BE6F81">
        <w:rPr>
          <w:rFonts w:ascii="Times New Roman" w:hAnsi="Times New Roman" w:cs="Times New Roman"/>
          <w:b w:val="0"/>
          <w:bCs w:val="0"/>
          <w:sz w:val="24"/>
          <w:szCs w:val="24"/>
        </w:rPr>
        <w:t xml:space="preserve"> </w:t>
      </w:r>
      <w:r w:rsidRPr="00BE6F81">
        <w:rPr>
          <w:rFonts w:ascii="Times New Roman" w:hAnsi="Times New Roman" w:cs="Times New Roman"/>
          <w:b w:val="0"/>
          <w:sz w:val="24"/>
          <w:szCs w:val="24"/>
        </w:rPr>
        <w:t>– деление территории на зоны при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вание.</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Функциональные зоны</w:t>
      </w:r>
      <w:r w:rsidRPr="00BE6F81">
        <w:rPr>
          <w:rFonts w:ascii="Times New Roman" w:hAnsi="Times New Roman" w:cs="Times New Roman"/>
          <w:b w:val="0"/>
          <w:sz w:val="24"/>
          <w:szCs w:val="24"/>
        </w:rPr>
        <w:t xml:space="preserve"> – зоны, для которых документами территориального планиров</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определены границы и функциональное назначение.</w:t>
      </w:r>
    </w:p>
    <w:p w:rsidR="00DE71DD" w:rsidRPr="00BE6F81" w:rsidRDefault="00DE71DD"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Хозяйственные постройки</w:t>
      </w:r>
      <w:r w:rsidRPr="00BE6F81">
        <w:rPr>
          <w:rFonts w:ascii="Times New Roman" w:hAnsi="Times New Roman" w:cs="Times New Roman"/>
          <w:b w:val="0"/>
          <w:sz w:val="24"/>
          <w:szCs w:val="24"/>
        </w:rPr>
        <w:t xml:space="preserve"> – сараи, бани, теплицы, навесы, погреба, колодцы и другие    сооружения и постройки (в том числе временные), предназначенные для удовлетворения гражд</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нами бытовых и иных нужд.</w:t>
      </w:r>
    </w:p>
    <w:p w:rsidR="00A067E2" w:rsidRPr="00BE6F81" w:rsidRDefault="00A067E2" w:rsidP="005C1A99">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Чрезвычайная ситуация</w:t>
      </w:r>
      <w:r w:rsidRPr="00BE6F81">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ческие жертвы, ущерб здоровью людей или окружающей среде, значительные материальные потери и нарушение условий жизнедеятельн</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сти людей.</w:t>
      </w:r>
    </w:p>
    <w:p w:rsidR="001F4C3B" w:rsidRPr="00BE6F81" w:rsidRDefault="001F4C3B" w:rsidP="005C1A99">
      <w:pPr>
        <w:spacing w:after="60" w:line="242" w:lineRule="auto"/>
        <w:ind w:firstLine="709"/>
        <w:rPr>
          <w:rFonts w:ascii="Times New Roman" w:hAnsi="Times New Roman" w:cs="Times New Roman"/>
          <w:b w:val="0"/>
          <w:bCs w:val="0"/>
          <w:sz w:val="24"/>
          <w:szCs w:val="24"/>
        </w:rPr>
      </w:pPr>
      <w:r w:rsidRPr="00BE6F81">
        <w:rPr>
          <w:rFonts w:ascii="Times New Roman" w:hAnsi="Times New Roman" w:cs="Times New Roman"/>
          <w:sz w:val="24"/>
          <w:szCs w:val="24"/>
        </w:rPr>
        <w:t>Элемент планировочной структуры</w:t>
      </w:r>
      <w:r w:rsidRPr="00BE6F81">
        <w:rPr>
          <w:rFonts w:ascii="Times New Roman" w:hAnsi="Times New Roman" w:cs="Times New Roman"/>
          <w:b w:val="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BE6F81">
        <w:rPr>
          <w:rFonts w:ascii="Times New Roman" w:hAnsi="Times New Roman" w:cs="Times New Roman"/>
          <w:b w:val="0"/>
          <w:bCs w:val="0"/>
          <w:sz w:val="24"/>
          <w:szCs w:val="24"/>
        </w:rPr>
        <w:t>Виды элементов планировочной структуры утверждены приказом Мин</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стерства строительства и жилищно-коммунального хозяйства Российской Федерации от 25.04.2017 № 738/пр.</w:t>
      </w:r>
    </w:p>
    <w:p w:rsidR="001F4C3B" w:rsidRPr="00BE6F81" w:rsidRDefault="001F4C3B" w:rsidP="005C1A99">
      <w:pPr>
        <w:spacing w:line="242"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Элементы благоустройства</w:t>
      </w:r>
      <w:r w:rsidRPr="00BE6F81">
        <w:rPr>
          <w:rFonts w:ascii="Times New Roman" w:hAnsi="Times New Roman" w:cs="Times New Roman"/>
          <w:b w:val="0"/>
          <w:sz w:val="24"/>
          <w:szCs w:val="24"/>
        </w:rPr>
        <w:t xml:space="preserve"> – декоративные, технические, планировочные, конструкти</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нарные строения и сооружения, информационные щиты и ук</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затели, применяемые как составные части благоустройства территории.</w:t>
      </w:r>
    </w:p>
    <w:p w:rsidR="0096387E" w:rsidRPr="00BE6F81" w:rsidRDefault="0096387E" w:rsidP="005C1A99">
      <w:pPr>
        <w:autoSpaceDE w:val="0"/>
        <w:autoSpaceDN w:val="0"/>
        <w:adjustRightInd w:val="0"/>
        <w:spacing w:after="60" w:line="242" w:lineRule="auto"/>
        <w:ind w:firstLine="709"/>
        <w:rPr>
          <w:rFonts w:ascii="Times New Roman" w:hAnsi="Times New Roman" w:cs="Times New Roman"/>
          <w:b w:val="0"/>
          <w:sz w:val="24"/>
          <w:szCs w:val="24"/>
        </w:rPr>
      </w:pPr>
    </w:p>
    <w:p w:rsidR="00A067E2" w:rsidRPr="00BE6F81" w:rsidRDefault="00B523D4" w:rsidP="005C1A99">
      <w:pPr>
        <w:autoSpaceDE w:val="0"/>
        <w:autoSpaceDN w:val="0"/>
        <w:adjustRightInd w:val="0"/>
        <w:spacing w:line="242" w:lineRule="auto"/>
        <w:ind w:firstLine="0"/>
        <w:jc w:val="center"/>
        <w:rPr>
          <w:rFonts w:ascii="Times New Roman" w:hAnsi="Times New Roman" w:cs="Times New Roman"/>
          <w:bCs w:val="0"/>
          <w:sz w:val="24"/>
          <w:szCs w:val="24"/>
        </w:rPr>
      </w:pPr>
      <w:r w:rsidRPr="00BE6F81">
        <w:rPr>
          <w:rFonts w:ascii="Times New Roman" w:hAnsi="Times New Roman" w:cs="Times New Roman"/>
          <w:bCs w:val="0"/>
          <w:sz w:val="24"/>
          <w:szCs w:val="24"/>
        </w:rPr>
        <w:t>ПЕРЕЧЕНЬ ЛИНИЙ ГРАДОСТРОИТЕЛЬНОГО РЕГУЛИРОВАНИЯ</w:t>
      </w:r>
    </w:p>
    <w:p w:rsidR="00CE572E" w:rsidRPr="00BE6F81" w:rsidRDefault="00CE572E" w:rsidP="005C1A99">
      <w:pPr>
        <w:autoSpaceDE w:val="0"/>
        <w:autoSpaceDN w:val="0"/>
        <w:adjustRightInd w:val="0"/>
        <w:spacing w:line="242" w:lineRule="auto"/>
        <w:ind w:firstLine="709"/>
        <w:rPr>
          <w:rFonts w:ascii="Times New Roman" w:hAnsi="Times New Roman" w:cs="Times New Roman"/>
          <w:b w:val="0"/>
          <w:sz w:val="24"/>
          <w:szCs w:val="24"/>
        </w:rPr>
      </w:pPr>
    </w:p>
    <w:p w:rsidR="00A067E2" w:rsidRPr="00BE6F81" w:rsidRDefault="003241BF" w:rsidP="005C1A99">
      <w:pPr>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Красные линии</w:t>
      </w:r>
      <w:r w:rsidRPr="00BE6F81">
        <w:rPr>
          <w:rFonts w:ascii="Times New Roman" w:hAnsi="Times New Roman" w:cs="Times New Roman"/>
          <w:b w:val="0"/>
          <w:sz w:val="24"/>
          <w:szCs w:val="24"/>
        </w:rPr>
        <w:t xml:space="preserve"> – линии, которые обозначают существующие, планируемые (изменя</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мые, вновь образуемые) границы территорий общего пользования и (или) границы территорий, зан</w:t>
      </w:r>
      <w:r w:rsidRPr="00BE6F81">
        <w:rPr>
          <w:rFonts w:ascii="Times New Roman" w:hAnsi="Times New Roman" w:cs="Times New Roman"/>
          <w:b w:val="0"/>
          <w:sz w:val="24"/>
          <w:szCs w:val="24"/>
        </w:rPr>
        <w:t>я</w:t>
      </w:r>
      <w:r w:rsidRPr="00BE6F81">
        <w:rPr>
          <w:rFonts w:ascii="Times New Roman" w:hAnsi="Times New Roman" w:cs="Times New Roman"/>
          <w:b w:val="0"/>
          <w:sz w:val="24"/>
          <w:szCs w:val="24"/>
        </w:rPr>
        <w:t>тых линейными об</w:t>
      </w:r>
      <w:r w:rsidRPr="00BE6F81">
        <w:rPr>
          <w:rFonts w:ascii="Times New Roman" w:hAnsi="Times New Roman" w:cs="Times New Roman"/>
          <w:b w:val="0"/>
          <w:sz w:val="24"/>
          <w:szCs w:val="24"/>
        </w:rPr>
        <w:t>ъ</w:t>
      </w:r>
      <w:r w:rsidRPr="00BE6F81">
        <w:rPr>
          <w:rFonts w:ascii="Times New Roman" w:hAnsi="Times New Roman" w:cs="Times New Roman"/>
          <w:b w:val="0"/>
          <w:sz w:val="24"/>
          <w:szCs w:val="24"/>
        </w:rPr>
        <w:t>ектами и (или) предназначенных для размещения линейных объектов.</w:t>
      </w:r>
    </w:p>
    <w:p w:rsidR="00A067E2" w:rsidRPr="00BE6F81" w:rsidRDefault="003241BF" w:rsidP="005C1A99">
      <w:pPr>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sz w:val="24"/>
          <w:szCs w:val="24"/>
        </w:rPr>
        <w:t>Линия регулирования застройки</w:t>
      </w:r>
      <w:r w:rsidRPr="00BE6F81">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границ земельного участка.</w:t>
      </w:r>
    </w:p>
    <w:p w:rsidR="00A067E2" w:rsidRPr="00BE6F81" w:rsidRDefault="00A067E2" w:rsidP="005C1A99">
      <w:pPr>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Береговая линия</w:t>
      </w:r>
      <w:r w:rsidRPr="00BE6F81">
        <w:rPr>
          <w:rFonts w:ascii="Times New Roman" w:hAnsi="Times New Roman" w:cs="Times New Roman"/>
          <w:b w:val="0"/>
          <w:sz w:val="24"/>
          <w:szCs w:val="24"/>
        </w:rPr>
        <w:t xml:space="preserve"> – граница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w:t>
      </w:r>
      <w:r w:rsidRPr="00BE6F81">
        <w:rPr>
          <w:rFonts w:ascii="Times New Roman" w:hAnsi="Times New Roman" w:cs="Times New Roman"/>
          <w:b w:val="0"/>
          <w:sz w:val="24"/>
          <w:szCs w:val="24"/>
        </w:rPr>
        <w:t>к</w:t>
      </w:r>
      <w:r w:rsidRPr="00BE6F81">
        <w:rPr>
          <w:rFonts w:ascii="Times New Roman" w:hAnsi="Times New Roman" w:cs="Times New Roman"/>
          <w:b w:val="0"/>
          <w:sz w:val="24"/>
          <w:szCs w:val="24"/>
        </w:rPr>
        <w:t>том 4 статьи 5 Водного кодекса Российской Федер</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ции.</w:t>
      </w:r>
    </w:p>
    <w:p w:rsidR="00A067E2" w:rsidRPr="00BE6F81" w:rsidRDefault="00A067E2" w:rsidP="005C1A99">
      <w:pPr>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Граница земельного участка</w:t>
      </w:r>
      <w:r w:rsidRPr="00BE6F81">
        <w:rPr>
          <w:rFonts w:ascii="Times New Roman" w:hAnsi="Times New Roman" w:cs="Times New Roman"/>
          <w:b w:val="0"/>
          <w:sz w:val="24"/>
          <w:szCs w:val="24"/>
        </w:rPr>
        <w:t xml:space="preserve"> – замкнутая линия, соединяющая крайние точки земельного участка и не пересека</w:t>
      </w:r>
      <w:r w:rsidRPr="00BE6F81">
        <w:rPr>
          <w:rFonts w:ascii="Times New Roman" w:hAnsi="Times New Roman" w:cs="Times New Roman"/>
          <w:b w:val="0"/>
          <w:sz w:val="24"/>
          <w:szCs w:val="24"/>
        </w:rPr>
        <w:t>ю</w:t>
      </w:r>
      <w:r w:rsidRPr="00BE6F81">
        <w:rPr>
          <w:rFonts w:ascii="Times New Roman" w:hAnsi="Times New Roman" w:cs="Times New Roman"/>
          <w:b w:val="0"/>
          <w:sz w:val="24"/>
          <w:szCs w:val="24"/>
        </w:rPr>
        <w:t>щая этот земельный участок.</w:t>
      </w:r>
    </w:p>
    <w:p w:rsidR="00A067E2" w:rsidRPr="00BE6F81" w:rsidRDefault="00A067E2" w:rsidP="005C1A99">
      <w:pPr>
        <w:autoSpaceDE w:val="0"/>
        <w:autoSpaceDN w:val="0"/>
        <w:adjustRightInd w:val="0"/>
        <w:spacing w:after="60" w:line="242"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Границы водоохранных зон</w:t>
      </w:r>
      <w:r w:rsidRPr="00BE6F81">
        <w:rPr>
          <w:rFonts w:ascii="Times New Roman" w:hAnsi="Times New Roman" w:cs="Times New Roman"/>
          <w:b w:val="0"/>
          <w:sz w:val="24"/>
          <w:szCs w:val="24"/>
        </w:rPr>
        <w:t xml:space="preserve"> – границы территорий, которые примыкают к береговой л</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ния, заиления указанных водных объектов и истощения их вод, а также сохранения среды обит</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ния водных биологических ресурсов и других объектов ж</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вотного и растительного мира.</w:t>
      </w:r>
    </w:p>
    <w:p w:rsidR="00A067E2" w:rsidRPr="00BE6F81" w:rsidRDefault="00A067E2" w:rsidP="001F4C3B">
      <w:pPr>
        <w:autoSpaceDE w:val="0"/>
        <w:autoSpaceDN w:val="0"/>
        <w:adjustRightInd w:val="0"/>
        <w:spacing w:after="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Границы прибрежных защитных полос</w:t>
      </w:r>
      <w:r w:rsidRPr="00BE6F81">
        <w:rPr>
          <w:rFonts w:ascii="Times New Roman" w:hAnsi="Times New Roman" w:cs="Times New Roman"/>
          <w:b w:val="0"/>
          <w:sz w:val="24"/>
          <w:szCs w:val="24"/>
        </w:rPr>
        <w:t xml:space="preserve"> – границы территорий внутри водоохранных </w:t>
      </w:r>
      <w:r w:rsidRPr="00BE6F81">
        <w:rPr>
          <w:rFonts w:ascii="Times New Roman" w:hAnsi="Times New Roman" w:cs="Times New Roman"/>
          <w:b w:val="0"/>
          <w:sz w:val="24"/>
          <w:szCs w:val="24"/>
        </w:rPr>
        <w:lastRenderedPageBreak/>
        <w:t>зон, на которых в соответствии с Водным кодексом Российской Федерации вводятся дополн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тельные ограничения природопол</w:t>
      </w:r>
      <w:r w:rsidRPr="00BE6F81">
        <w:rPr>
          <w:rFonts w:ascii="Times New Roman" w:hAnsi="Times New Roman" w:cs="Times New Roman"/>
          <w:b w:val="0"/>
          <w:sz w:val="24"/>
          <w:szCs w:val="24"/>
        </w:rPr>
        <w:t>ь</w:t>
      </w:r>
      <w:r w:rsidRPr="00BE6F81">
        <w:rPr>
          <w:rFonts w:ascii="Times New Roman" w:hAnsi="Times New Roman" w:cs="Times New Roman"/>
          <w:b w:val="0"/>
          <w:sz w:val="24"/>
          <w:szCs w:val="24"/>
        </w:rPr>
        <w:t>зования.</w:t>
      </w:r>
    </w:p>
    <w:p w:rsidR="00A067E2" w:rsidRPr="00BE6F81" w:rsidRDefault="00A067E2" w:rsidP="00CE572E">
      <w:pPr>
        <w:autoSpaceDE w:val="0"/>
        <w:autoSpaceDN w:val="0"/>
        <w:adjustRightInd w:val="0"/>
        <w:spacing w:before="60"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Границы зон санитарной охраны источников питьевого водоснабжения</w:t>
      </w:r>
      <w:r w:rsidRPr="00BE6F81">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го поясов (пояса ограничений), обеспечивающих санитарную охрану от загрязнения источников вод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снабжения и водопроводных сооружений, а также территорий, на которых они располож</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ны:</w:t>
      </w:r>
    </w:p>
    <w:p w:rsidR="00A067E2" w:rsidRPr="00BE6F81" w:rsidRDefault="00A067E2" w:rsidP="00A50360">
      <w:pPr>
        <w:autoSpaceDE w:val="0"/>
        <w:autoSpaceDN w:val="0"/>
        <w:adjustRightInd w:val="0"/>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w:t>
      </w:r>
      <w:r w:rsidRPr="00BE6F81">
        <w:rPr>
          <w:rFonts w:ascii="Times New Roman" w:hAnsi="Times New Roman" w:cs="Times New Roman"/>
          <w:bCs w:val="0"/>
          <w:sz w:val="24"/>
          <w:szCs w:val="24"/>
        </w:rPr>
        <w:t xml:space="preserve">границы </w:t>
      </w:r>
      <w:r w:rsidRPr="00BE6F81">
        <w:rPr>
          <w:rFonts w:ascii="Times New Roman" w:hAnsi="Times New Roman" w:cs="Times New Roman"/>
          <w:bCs w:val="0"/>
          <w:sz w:val="24"/>
          <w:szCs w:val="24"/>
          <w:lang w:val="en-US"/>
        </w:rPr>
        <w:t>I</w:t>
      </w:r>
      <w:r w:rsidRPr="00BE6F81">
        <w:rPr>
          <w:rFonts w:ascii="Times New Roman" w:hAnsi="Times New Roman" w:cs="Times New Roman"/>
          <w:bCs w:val="0"/>
          <w:sz w:val="24"/>
          <w:szCs w:val="24"/>
        </w:rPr>
        <w:t xml:space="preserve"> пояса зоны санитарной охраны</w:t>
      </w:r>
      <w:r w:rsidRPr="00BE6F81">
        <w:rPr>
          <w:rFonts w:ascii="Times New Roman" w:hAnsi="Times New Roman" w:cs="Times New Roman"/>
          <w:b w:val="0"/>
          <w:sz w:val="24"/>
          <w:szCs w:val="24"/>
        </w:rPr>
        <w:t xml:space="preserve"> – границы территории расположения вод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заборов, площадок всех вод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проводных сооружений и водопроводящего канала;</w:t>
      </w:r>
    </w:p>
    <w:p w:rsidR="00A067E2" w:rsidRPr="00BE6F81" w:rsidRDefault="00A067E2" w:rsidP="005C1A99">
      <w:pPr>
        <w:autoSpaceDE w:val="0"/>
        <w:autoSpaceDN w:val="0"/>
        <w:adjustRightInd w:val="0"/>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 </w:t>
      </w:r>
      <w:r w:rsidRPr="00BE6F81">
        <w:rPr>
          <w:rFonts w:ascii="Times New Roman" w:hAnsi="Times New Roman" w:cs="Times New Roman"/>
          <w:bCs w:val="0"/>
          <w:sz w:val="24"/>
          <w:szCs w:val="24"/>
        </w:rPr>
        <w:t xml:space="preserve">границы </w:t>
      </w:r>
      <w:r w:rsidRPr="00BE6F81">
        <w:rPr>
          <w:rFonts w:ascii="Times New Roman" w:hAnsi="Times New Roman" w:cs="Times New Roman"/>
          <w:bCs w:val="0"/>
          <w:sz w:val="24"/>
          <w:szCs w:val="24"/>
          <w:lang w:val="en-US"/>
        </w:rPr>
        <w:t>II</w:t>
      </w:r>
      <w:r w:rsidRPr="00BE6F81">
        <w:rPr>
          <w:rFonts w:ascii="Times New Roman" w:hAnsi="Times New Roman" w:cs="Times New Roman"/>
          <w:bCs w:val="0"/>
          <w:sz w:val="24"/>
          <w:szCs w:val="24"/>
        </w:rPr>
        <w:t xml:space="preserve"> и </w:t>
      </w:r>
      <w:r w:rsidRPr="00BE6F81">
        <w:rPr>
          <w:rFonts w:ascii="Times New Roman" w:hAnsi="Times New Roman" w:cs="Times New Roman"/>
          <w:bCs w:val="0"/>
          <w:sz w:val="24"/>
          <w:szCs w:val="24"/>
          <w:lang w:val="en-US"/>
        </w:rPr>
        <w:t>III</w:t>
      </w:r>
      <w:r w:rsidRPr="00BE6F81">
        <w:rPr>
          <w:rFonts w:ascii="Times New Roman" w:hAnsi="Times New Roman" w:cs="Times New Roman"/>
          <w:bCs w:val="0"/>
          <w:sz w:val="24"/>
          <w:szCs w:val="24"/>
        </w:rPr>
        <w:t xml:space="preserve"> поясов зоны санитарной охраны</w:t>
      </w:r>
      <w:r w:rsidRPr="00BE6F81">
        <w:rPr>
          <w:rFonts w:ascii="Times New Roman" w:hAnsi="Times New Roman" w:cs="Times New Roman"/>
          <w:b w:val="0"/>
          <w:sz w:val="24"/>
          <w:szCs w:val="24"/>
        </w:rPr>
        <w:t xml:space="preserve"> – границы территории, предназн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ченной для предупреждения з</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грязнения воды источников водоснабжения.</w:t>
      </w:r>
    </w:p>
    <w:p w:rsidR="00A067E2" w:rsidRPr="00BE6F81" w:rsidRDefault="00A067E2" w:rsidP="005C1A99">
      <w:pPr>
        <w:spacing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Границы санитарно-защитной зоны</w:t>
      </w:r>
      <w:r w:rsidRPr="00BE6F81">
        <w:rPr>
          <w:rFonts w:ascii="Times New Roman" w:hAnsi="Times New Roman" w:cs="Times New Roman"/>
          <w:b w:val="0"/>
          <w:sz w:val="24"/>
          <w:szCs w:val="24"/>
        </w:rPr>
        <w:t xml:space="preserve"> устанавливаются от источников химического, би</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логического и/или физического воздействия либо от границы земельного участка, принадлежащ</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го промышленному производству и объекту для ведения хозяйственной деятельности и офор</w:t>
      </w:r>
      <w:r w:rsidRPr="00BE6F81">
        <w:rPr>
          <w:rFonts w:ascii="Times New Roman" w:hAnsi="Times New Roman" w:cs="Times New Roman"/>
          <w:b w:val="0"/>
          <w:sz w:val="24"/>
          <w:szCs w:val="24"/>
        </w:rPr>
        <w:t>м</w:t>
      </w:r>
      <w:r w:rsidRPr="00BE6F81">
        <w:rPr>
          <w:rFonts w:ascii="Times New Roman" w:hAnsi="Times New Roman" w:cs="Times New Roman"/>
          <w:b w:val="0"/>
          <w:sz w:val="24"/>
          <w:szCs w:val="24"/>
        </w:rPr>
        <w:t>ленного в установленном порядке (промышленная площадка) до ее внешней границы в заданном 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правлении. </w:t>
      </w:r>
    </w:p>
    <w:p w:rsidR="00A067E2" w:rsidRPr="00BE6F81" w:rsidRDefault="00A067E2" w:rsidP="005C1A99">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Граница санитарно-защитной зоны на графических материалах (генеральный план 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ского округа, поселения, схема территориального планирования и др.) за пределами промышле</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ной площадки обозначается специальными и</w:t>
      </w:r>
      <w:r w:rsidRPr="00BE6F81">
        <w:rPr>
          <w:rFonts w:ascii="Times New Roman" w:hAnsi="Times New Roman" w:cs="Times New Roman"/>
          <w:b w:val="0"/>
          <w:sz w:val="24"/>
          <w:szCs w:val="24"/>
        </w:rPr>
        <w:t>н</w:t>
      </w:r>
      <w:r w:rsidRPr="00BE6F81">
        <w:rPr>
          <w:rFonts w:ascii="Times New Roman" w:hAnsi="Times New Roman" w:cs="Times New Roman"/>
          <w:b w:val="0"/>
          <w:sz w:val="24"/>
          <w:szCs w:val="24"/>
        </w:rPr>
        <w:t>формационными знаками.</w:t>
      </w:r>
    </w:p>
    <w:p w:rsidR="00A067E2" w:rsidRPr="00BE6F81" w:rsidRDefault="00A067E2" w:rsidP="005C1A99">
      <w:pPr>
        <w:spacing w:line="240" w:lineRule="auto"/>
        <w:ind w:firstLine="709"/>
        <w:rPr>
          <w:rFonts w:ascii="Times New Roman" w:hAnsi="Times New Roman" w:cs="Times New Roman"/>
          <w:b w:val="0"/>
          <w:sz w:val="24"/>
          <w:szCs w:val="24"/>
        </w:rPr>
      </w:pPr>
      <w:r w:rsidRPr="00BE6F81">
        <w:rPr>
          <w:rFonts w:ascii="Times New Roman" w:hAnsi="Times New Roman" w:cs="Times New Roman"/>
          <w:bCs w:val="0"/>
          <w:sz w:val="24"/>
          <w:szCs w:val="24"/>
        </w:rPr>
        <w:t>Границы территорий, подверженных риску возникновения чрезвычайных ситуаций пр</w:t>
      </w:r>
      <w:r w:rsidRPr="00BE6F81">
        <w:rPr>
          <w:rFonts w:ascii="Times New Roman" w:hAnsi="Times New Roman" w:cs="Times New Roman"/>
          <w:bCs w:val="0"/>
          <w:sz w:val="24"/>
          <w:szCs w:val="24"/>
        </w:rPr>
        <w:t>и</w:t>
      </w:r>
      <w:r w:rsidRPr="00BE6F81">
        <w:rPr>
          <w:rFonts w:ascii="Times New Roman" w:hAnsi="Times New Roman" w:cs="Times New Roman"/>
          <w:bCs w:val="0"/>
          <w:sz w:val="24"/>
          <w:szCs w:val="24"/>
        </w:rPr>
        <w:t>родного и техногенного характера</w:t>
      </w:r>
      <w:r w:rsidRPr="00BE6F81">
        <w:rPr>
          <w:rFonts w:ascii="Times New Roman" w:hAnsi="Times New Roman" w:cs="Times New Roman"/>
          <w:b w:val="0"/>
          <w:sz w:val="24"/>
          <w:szCs w:val="24"/>
        </w:rPr>
        <w:t xml:space="preserve"> – границы территорий, на которых возможно проявление чре</w:t>
      </w:r>
      <w:r w:rsidRPr="00BE6F81">
        <w:rPr>
          <w:rFonts w:ascii="Times New Roman" w:hAnsi="Times New Roman" w:cs="Times New Roman"/>
          <w:b w:val="0"/>
          <w:sz w:val="24"/>
          <w:szCs w:val="24"/>
        </w:rPr>
        <w:t>з</w:t>
      </w:r>
      <w:r w:rsidRPr="00BE6F81">
        <w:rPr>
          <w:rFonts w:ascii="Times New Roman" w:hAnsi="Times New Roman" w:cs="Times New Roman"/>
          <w:b w:val="0"/>
          <w:sz w:val="24"/>
          <w:szCs w:val="24"/>
        </w:rPr>
        <w:t>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деятельности н</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селения).</w:t>
      </w:r>
    </w:p>
    <w:p w:rsidR="00A067E2" w:rsidRPr="00BE6F81" w:rsidRDefault="00A067E2">
      <w:pPr>
        <w:rPr>
          <w:sz w:val="2"/>
          <w:szCs w:val="2"/>
        </w:rPr>
      </w:pPr>
      <w:r w:rsidRPr="00BE6F81">
        <w:rPr>
          <w:bCs w:val="0"/>
        </w:rPr>
        <w:br w:type="page"/>
      </w:r>
    </w:p>
    <w:tbl>
      <w:tblPr>
        <w:tblW w:w="0" w:type="auto"/>
        <w:tblLook w:val="01E0"/>
      </w:tblPr>
      <w:tblGrid>
        <w:gridCol w:w="6204"/>
        <w:gridCol w:w="4160"/>
      </w:tblGrid>
      <w:tr w:rsidR="00A067E2" w:rsidRPr="00BE6F81">
        <w:tc>
          <w:tcPr>
            <w:tcW w:w="6204" w:type="dxa"/>
            <w:shd w:val="clear" w:color="auto" w:fill="auto"/>
          </w:tcPr>
          <w:p w:rsidR="00A067E2" w:rsidRPr="00BE6F81" w:rsidRDefault="00A067E2" w:rsidP="00D30806">
            <w:pPr>
              <w:pStyle w:val="afd"/>
              <w:rPr>
                <w:color w:val="auto"/>
              </w:rPr>
            </w:pPr>
            <w:r w:rsidRPr="00BE6F81">
              <w:rPr>
                <w:color w:val="auto"/>
              </w:rPr>
              <w:br w:type="page"/>
            </w:r>
          </w:p>
        </w:tc>
        <w:tc>
          <w:tcPr>
            <w:tcW w:w="4160" w:type="dxa"/>
            <w:shd w:val="clear" w:color="auto" w:fill="auto"/>
          </w:tcPr>
          <w:p w:rsidR="00751CF5" w:rsidRPr="00BE6F81" w:rsidRDefault="00751CF5" w:rsidP="00D30806">
            <w:pPr>
              <w:pStyle w:val="afd"/>
              <w:rPr>
                <w:b w:val="0"/>
                <w:color w:val="auto"/>
              </w:rPr>
            </w:pPr>
            <w:r w:rsidRPr="00BE6F81">
              <w:rPr>
                <w:b w:val="0"/>
                <w:color w:val="auto"/>
              </w:rPr>
              <w:t>Приложение № 3</w:t>
            </w:r>
          </w:p>
          <w:p w:rsidR="00B75EDA" w:rsidRPr="00BE6F81" w:rsidRDefault="00B75EDA" w:rsidP="00B75EDA">
            <w:pPr>
              <w:pStyle w:val="afd"/>
              <w:rPr>
                <w:b w:val="0"/>
                <w:color w:val="auto"/>
              </w:rPr>
            </w:pPr>
            <w:r w:rsidRPr="00BE6F81">
              <w:rPr>
                <w:b w:val="0"/>
                <w:color w:val="auto"/>
              </w:rPr>
              <w:t xml:space="preserve">к нормативам </w:t>
            </w:r>
          </w:p>
          <w:p w:rsidR="00B75EDA" w:rsidRPr="00BE6F81" w:rsidRDefault="00B75EDA" w:rsidP="00B75EDA">
            <w:pPr>
              <w:pStyle w:val="afd"/>
              <w:rPr>
                <w:b w:val="0"/>
                <w:color w:val="auto"/>
              </w:rPr>
            </w:pPr>
            <w:r w:rsidRPr="00BE6F81">
              <w:rPr>
                <w:b w:val="0"/>
                <w:color w:val="auto"/>
              </w:rPr>
              <w:t xml:space="preserve">градостроительного проектирования </w:t>
            </w:r>
          </w:p>
          <w:p w:rsidR="00B75EDA" w:rsidRPr="00BE6F81" w:rsidRDefault="00B75EDA" w:rsidP="00B75EDA">
            <w:pPr>
              <w:pStyle w:val="afd"/>
              <w:rPr>
                <w:b w:val="0"/>
                <w:bCs/>
                <w:color w:val="auto"/>
              </w:rPr>
            </w:pPr>
            <w:r w:rsidRPr="00BE6F81">
              <w:rPr>
                <w:b w:val="0"/>
                <w:color w:val="auto"/>
              </w:rPr>
              <w:t>муниципального образования</w:t>
            </w:r>
            <w:r w:rsidRPr="00BE6F81">
              <w:rPr>
                <w:b w:val="0"/>
                <w:bCs/>
                <w:color w:val="auto"/>
              </w:rPr>
              <w:t xml:space="preserve"> </w:t>
            </w:r>
          </w:p>
          <w:p w:rsidR="00A067E2" w:rsidRPr="00BE6F81" w:rsidRDefault="00B75EDA" w:rsidP="00B75EDA">
            <w:pPr>
              <w:pStyle w:val="afd"/>
              <w:rPr>
                <w:color w:val="auto"/>
              </w:rPr>
            </w:pPr>
            <w:r w:rsidRPr="00BE6F81">
              <w:rPr>
                <w:b w:val="0"/>
                <w:bCs/>
                <w:color w:val="auto"/>
              </w:rPr>
              <w:t xml:space="preserve">город Ковров </w:t>
            </w:r>
          </w:p>
        </w:tc>
      </w:tr>
    </w:tbl>
    <w:p w:rsidR="00A067E2" w:rsidRPr="00BE6F81" w:rsidRDefault="00A067E2" w:rsidP="005C1A99">
      <w:pPr>
        <w:spacing w:line="240" w:lineRule="auto"/>
        <w:ind w:firstLine="0"/>
        <w:jc w:val="center"/>
        <w:rPr>
          <w:rFonts w:ascii="Times New Roman" w:hAnsi="Times New Roman" w:cs="Times New Roman"/>
          <w:sz w:val="24"/>
          <w:szCs w:val="24"/>
        </w:rPr>
      </w:pPr>
    </w:p>
    <w:p w:rsidR="00A067E2" w:rsidRPr="00BE6F81" w:rsidRDefault="00A067E2" w:rsidP="005C1A99">
      <w:pPr>
        <w:spacing w:line="240" w:lineRule="auto"/>
        <w:ind w:firstLine="0"/>
        <w:jc w:val="center"/>
        <w:rPr>
          <w:rFonts w:ascii="Times New Roman" w:hAnsi="Times New Roman" w:cs="Times New Roman"/>
          <w:sz w:val="24"/>
          <w:szCs w:val="24"/>
        </w:rPr>
      </w:pPr>
    </w:p>
    <w:p w:rsidR="00DE0AAD" w:rsidRPr="00BE6F81" w:rsidRDefault="00A067E2" w:rsidP="005C1A99">
      <w:pPr>
        <w:suppressAutoHyphens/>
        <w:spacing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 xml:space="preserve">ПЕРЕЧЕНЬ НОРМАТИВНЫХ ПРАВОВЫХ И </w:t>
      </w:r>
    </w:p>
    <w:p w:rsidR="00A067E2" w:rsidRPr="00BE6F81" w:rsidRDefault="00A067E2" w:rsidP="005C1A99">
      <w:pPr>
        <w:suppressAutoHyphens/>
        <w:spacing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НОРМАТИВНО-ТЕХНИЧЕСКИХ ДОКУМЕНТОВ</w:t>
      </w:r>
    </w:p>
    <w:p w:rsidR="00A067E2" w:rsidRPr="00BE6F81" w:rsidRDefault="00A067E2" w:rsidP="005C1A99">
      <w:pPr>
        <w:spacing w:line="240" w:lineRule="auto"/>
        <w:ind w:firstLine="709"/>
        <w:rPr>
          <w:rFonts w:ascii="Times New Roman" w:hAnsi="Times New Roman" w:cs="Times New Roman"/>
          <w:b w:val="0"/>
          <w:sz w:val="24"/>
          <w:szCs w:val="24"/>
        </w:rPr>
      </w:pPr>
    </w:p>
    <w:p w:rsidR="00A067E2" w:rsidRPr="00BE6F81" w:rsidRDefault="00A067E2" w:rsidP="005C1A99">
      <w:pPr>
        <w:pStyle w:val="af1"/>
        <w:widowControl w:val="0"/>
        <w:spacing w:before="0" w:beforeAutospacing="0" w:after="120" w:afterAutospacing="0"/>
        <w:jc w:val="center"/>
        <w:rPr>
          <w:rFonts w:ascii="Times New Roman" w:hAnsi="Times New Roman" w:cs="Times New Roman"/>
          <w:b/>
        </w:rPr>
      </w:pPr>
      <w:r w:rsidRPr="00BE6F81">
        <w:rPr>
          <w:rFonts w:ascii="Times New Roman" w:hAnsi="Times New Roman" w:cs="Times New Roman"/>
          <w:b/>
        </w:rPr>
        <w:t>Кодексы Российской Федерации</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Градостроительный кодекс Российской Федерации от 29 декабря 2004 года № 190-ФЗ</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 xml:space="preserve">Земельный кодекс Российской Федерации от 25 октября 2001 года № 136-ФЗ </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Водный кодекс Российской Федерации от 3 июня 2006 года № 74-ФЗ</w:t>
      </w:r>
    </w:p>
    <w:p w:rsidR="00A067E2" w:rsidRPr="00BE6F81" w:rsidRDefault="00A067E2" w:rsidP="005C1A99">
      <w:pPr>
        <w:pStyle w:val="af1"/>
        <w:widowControl w:val="0"/>
        <w:spacing w:before="60" w:beforeAutospacing="0" w:after="0" w:afterAutospacing="0"/>
        <w:ind w:firstLine="709"/>
        <w:jc w:val="both"/>
        <w:rPr>
          <w:rFonts w:ascii="Times New Roman" w:hAnsi="Times New Roman" w:cs="Times New Roman"/>
        </w:rPr>
      </w:pPr>
      <w:r w:rsidRPr="00BE6F81">
        <w:rPr>
          <w:rFonts w:ascii="Times New Roman" w:hAnsi="Times New Roman" w:cs="Times New Roman"/>
        </w:rPr>
        <w:t>Лесной кодекс Российской Федерации от 4 декабря 2006 года № 200-ФЗ</w:t>
      </w:r>
    </w:p>
    <w:p w:rsidR="00A067E2" w:rsidRPr="00BE6F81" w:rsidRDefault="00A067E2" w:rsidP="005C1A99">
      <w:pPr>
        <w:pStyle w:val="af1"/>
        <w:widowControl w:val="0"/>
        <w:spacing w:before="0" w:beforeAutospacing="0" w:after="0" w:afterAutospacing="0"/>
        <w:ind w:firstLine="709"/>
        <w:jc w:val="both"/>
        <w:rPr>
          <w:rFonts w:ascii="Times New Roman" w:hAnsi="Times New Roman" w:cs="Times New Roman"/>
        </w:rPr>
      </w:pPr>
    </w:p>
    <w:p w:rsidR="00A067E2" w:rsidRPr="00BE6F81" w:rsidRDefault="00A067E2" w:rsidP="005C1A99">
      <w:pPr>
        <w:pStyle w:val="af1"/>
        <w:widowControl w:val="0"/>
        <w:spacing w:before="0" w:beforeAutospacing="0" w:after="120" w:afterAutospacing="0"/>
        <w:jc w:val="center"/>
        <w:rPr>
          <w:rFonts w:ascii="Times New Roman" w:hAnsi="Times New Roman" w:cs="Times New Roman"/>
          <w:b/>
          <w:bCs/>
        </w:rPr>
      </w:pPr>
      <w:r w:rsidRPr="00BE6F81">
        <w:rPr>
          <w:rFonts w:ascii="Times New Roman" w:hAnsi="Times New Roman" w:cs="Times New Roman"/>
          <w:b/>
          <w:bCs/>
        </w:rPr>
        <w:t>Федеральные законы</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Федеральный закон от 21 декабря 1994 года № 69-ФЗ «О пожарной безопасности»</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 xml:space="preserve">Федеральный закон от 14 марта 1995 года № 33-ФЗ «Об особо охраняемых природных </w:t>
      </w:r>
      <w:r w:rsidR="002C46A1" w:rsidRPr="00BE6F81">
        <w:rPr>
          <w:rFonts w:ascii="Times New Roman" w:hAnsi="Times New Roman" w:cs="Times New Roman"/>
        </w:rPr>
        <w:t xml:space="preserve">   </w:t>
      </w:r>
      <w:r w:rsidRPr="00BE6F81">
        <w:rPr>
          <w:rFonts w:ascii="Times New Roman" w:hAnsi="Times New Roman" w:cs="Times New Roman"/>
        </w:rPr>
        <w:t xml:space="preserve">территориях» </w:t>
      </w:r>
    </w:p>
    <w:p w:rsidR="003040B9" w:rsidRPr="00BE6F81" w:rsidRDefault="003040B9"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Федеральный закон от 22 августа 1995 года № 151-ФЗ «Об аварийно-спасательных слу</w:t>
      </w:r>
      <w:r w:rsidRPr="00BE6F81">
        <w:rPr>
          <w:rFonts w:ascii="Times New Roman" w:hAnsi="Times New Roman" w:cs="Times New Roman"/>
        </w:rPr>
        <w:t>ж</w:t>
      </w:r>
      <w:r w:rsidRPr="00BE6F81">
        <w:rPr>
          <w:rFonts w:ascii="Times New Roman" w:hAnsi="Times New Roman" w:cs="Times New Roman"/>
        </w:rPr>
        <w:t xml:space="preserve">бах и статусе спасателей» </w:t>
      </w:r>
    </w:p>
    <w:p w:rsidR="00A067E2" w:rsidRPr="00BE6F81" w:rsidRDefault="00A067E2" w:rsidP="005C1A99">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A067E2" w:rsidRPr="00BE6F81" w:rsidRDefault="00A067E2" w:rsidP="005C1A99">
      <w:pPr>
        <w:pStyle w:val="af1"/>
        <w:widowControl w:val="0"/>
        <w:spacing w:before="0" w:beforeAutospacing="0" w:after="60" w:afterAutospacing="0"/>
        <w:ind w:firstLine="709"/>
        <w:jc w:val="both"/>
        <w:rPr>
          <w:rFonts w:ascii="Times New Roman" w:hAnsi="Times New Roman" w:cs="Times New Roman"/>
        </w:rPr>
      </w:pPr>
      <w:r w:rsidRPr="00BE6F81">
        <w:rPr>
          <w:rFonts w:ascii="Times New Roman" w:hAnsi="Times New Roman" w:cs="Times New Roman"/>
        </w:rPr>
        <w:t>Федеральный закон от 10 декабря 1995 года № 196-ФЗ «О безопасности дорожного движ</w:t>
      </w:r>
      <w:r w:rsidRPr="00BE6F81">
        <w:rPr>
          <w:rFonts w:ascii="Times New Roman" w:hAnsi="Times New Roman" w:cs="Times New Roman"/>
        </w:rPr>
        <w:t>е</w:t>
      </w:r>
      <w:r w:rsidRPr="00BE6F81">
        <w:rPr>
          <w:rFonts w:ascii="Times New Roman" w:hAnsi="Times New Roman" w:cs="Times New Roman"/>
        </w:rPr>
        <w:t xml:space="preserve">ния» </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Федеральный закон от 9 января 1996 года № 3-ФЗ «О радиационной безопасности насел</w:t>
      </w:r>
      <w:r w:rsidRPr="00BE6F81">
        <w:rPr>
          <w:rFonts w:ascii="Times New Roman" w:hAnsi="Times New Roman"/>
        </w:rPr>
        <w:t>е</w:t>
      </w:r>
      <w:r w:rsidRPr="00BE6F81">
        <w:rPr>
          <w:rFonts w:ascii="Times New Roman" w:hAnsi="Times New Roman"/>
        </w:rPr>
        <w:t xml:space="preserve">ния» </w:t>
      </w:r>
    </w:p>
    <w:p w:rsidR="00A067E2" w:rsidRPr="00BE6F81" w:rsidRDefault="00A067E2" w:rsidP="005C1A99">
      <w:pPr>
        <w:spacing w:after="60" w:line="240" w:lineRule="auto"/>
        <w:ind w:firstLine="709"/>
        <w:rPr>
          <w:rFonts w:ascii="Times New Roman" w:hAnsi="Times New Roman"/>
          <w:b w:val="0"/>
          <w:sz w:val="24"/>
        </w:rPr>
      </w:pPr>
      <w:r w:rsidRPr="00BE6F81">
        <w:rPr>
          <w:rFonts w:ascii="Times New Roman" w:hAnsi="Times New Roman"/>
          <w:b w:val="0"/>
          <w:sz w:val="24"/>
        </w:rPr>
        <w:t xml:space="preserve">Федеральный закон от 12 января 1996 года № 8-ФЗ «О погребении и похоронном деле» </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Федеральный закон от 24 июня 1998 года № 89-ФЗ «Об отходах производства и потребл</w:t>
      </w:r>
      <w:r w:rsidRPr="00BE6F81">
        <w:rPr>
          <w:rFonts w:ascii="Times New Roman" w:hAnsi="Times New Roman"/>
        </w:rPr>
        <w:t>е</w:t>
      </w:r>
      <w:r w:rsidRPr="00BE6F81">
        <w:rPr>
          <w:rFonts w:ascii="Times New Roman" w:hAnsi="Times New Roman"/>
        </w:rPr>
        <w:t xml:space="preserve">ния» </w:t>
      </w:r>
    </w:p>
    <w:p w:rsidR="001F4C3B" w:rsidRPr="00BE6F81" w:rsidRDefault="001F4C3B"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cs="Times New Roman"/>
        </w:rPr>
        <w:t>Федеральный закон от 12 февраля 1998 года № 28-ФЗ «О гражданской обороне»</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 xml:space="preserve">Федеральный закон от 30 марта 1999 года № 52-Ф3 «О санитарно-эпидемиологическом благополучии населения» </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Федеральный закон от 31 марта 1999 года № 69-ФЗ «О газоснабжении в Российской Фед</w:t>
      </w:r>
      <w:r w:rsidRPr="00BE6F81">
        <w:rPr>
          <w:rFonts w:ascii="Times New Roman" w:hAnsi="Times New Roman"/>
        </w:rPr>
        <w:t>е</w:t>
      </w:r>
      <w:r w:rsidRPr="00BE6F81">
        <w:rPr>
          <w:rFonts w:ascii="Times New Roman" w:hAnsi="Times New Roman"/>
        </w:rPr>
        <w:t>рации»</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Федеральный закон от 4 мая 1999 года № 96-Ф3 «Об охране атмосферного возд</w:t>
      </w:r>
      <w:r w:rsidRPr="00BE6F81">
        <w:rPr>
          <w:rFonts w:ascii="Times New Roman" w:hAnsi="Times New Roman"/>
        </w:rPr>
        <w:t>у</w:t>
      </w:r>
      <w:r w:rsidRPr="00BE6F81">
        <w:rPr>
          <w:rFonts w:ascii="Times New Roman" w:hAnsi="Times New Roman"/>
        </w:rPr>
        <w:t xml:space="preserve">ха» </w:t>
      </w:r>
    </w:p>
    <w:p w:rsidR="00A067E2" w:rsidRPr="00BE6F81" w:rsidRDefault="00A067E2" w:rsidP="005C1A99">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Федеральный закон от 10 января 2002 года № 7-ФЗ «Об охране окружающей ср</w:t>
      </w:r>
      <w:r w:rsidRPr="00BE6F81">
        <w:rPr>
          <w:rFonts w:ascii="Times New Roman" w:hAnsi="Times New Roman"/>
        </w:rPr>
        <w:t>е</w:t>
      </w:r>
      <w:r w:rsidRPr="00BE6F81">
        <w:rPr>
          <w:rFonts w:ascii="Times New Roman" w:hAnsi="Times New Roman"/>
        </w:rPr>
        <w:t xml:space="preserve">ды» </w:t>
      </w:r>
    </w:p>
    <w:p w:rsidR="00A067E2" w:rsidRPr="00BE6F81" w:rsidRDefault="00A067E2" w:rsidP="005C1A99">
      <w:pPr>
        <w:spacing w:after="60" w:line="240" w:lineRule="auto"/>
        <w:ind w:firstLine="709"/>
        <w:rPr>
          <w:rFonts w:ascii="Times New Roman" w:hAnsi="Times New Roman"/>
          <w:b w:val="0"/>
          <w:sz w:val="24"/>
        </w:rPr>
      </w:pPr>
      <w:r w:rsidRPr="00BE6F81">
        <w:rPr>
          <w:rFonts w:ascii="Times New Roman" w:hAnsi="Times New Roman"/>
          <w:b w:val="0"/>
          <w:sz w:val="24"/>
        </w:rPr>
        <w:t>Федеральный закон от 25 июня 2002 года № 73-ФЗ «Об объектах культурного наследия (памятниках и</w:t>
      </w:r>
      <w:r w:rsidRPr="00BE6F81">
        <w:rPr>
          <w:rFonts w:ascii="Times New Roman" w:hAnsi="Times New Roman"/>
          <w:b w:val="0"/>
          <w:sz w:val="24"/>
        </w:rPr>
        <w:t>с</w:t>
      </w:r>
      <w:r w:rsidRPr="00BE6F81">
        <w:rPr>
          <w:rFonts w:ascii="Times New Roman" w:hAnsi="Times New Roman"/>
          <w:b w:val="0"/>
          <w:sz w:val="24"/>
        </w:rPr>
        <w:t xml:space="preserve">тории и культуры) народов Российской Федерации» </w:t>
      </w:r>
    </w:p>
    <w:p w:rsidR="00A067E2" w:rsidRPr="00BE6F81" w:rsidRDefault="00A067E2" w:rsidP="005C1A99">
      <w:pPr>
        <w:spacing w:after="60" w:line="240" w:lineRule="auto"/>
        <w:ind w:firstLine="709"/>
        <w:rPr>
          <w:rFonts w:ascii="Times New Roman" w:hAnsi="Times New Roman"/>
          <w:b w:val="0"/>
          <w:sz w:val="24"/>
        </w:rPr>
      </w:pPr>
      <w:r w:rsidRPr="00BE6F81">
        <w:rPr>
          <w:rFonts w:ascii="Times New Roman" w:hAnsi="Times New Roman"/>
          <w:b w:val="0"/>
          <w:sz w:val="24"/>
        </w:rPr>
        <w:t>Федеральный закон от 26 марта 2003 года № 35-ФЗ «Об электроэне</w:t>
      </w:r>
      <w:r w:rsidRPr="00BE6F81">
        <w:rPr>
          <w:rFonts w:ascii="Times New Roman" w:hAnsi="Times New Roman"/>
          <w:b w:val="0"/>
          <w:sz w:val="24"/>
        </w:rPr>
        <w:t>р</w:t>
      </w:r>
      <w:r w:rsidRPr="00BE6F81">
        <w:rPr>
          <w:rFonts w:ascii="Times New Roman" w:hAnsi="Times New Roman"/>
          <w:b w:val="0"/>
          <w:sz w:val="24"/>
        </w:rPr>
        <w:t>гетике»</w:t>
      </w:r>
    </w:p>
    <w:p w:rsidR="00A067E2" w:rsidRPr="00BE6F81" w:rsidRDefault="00A067E2" w:rsidP="005C1A99">
      <w:pPr>
        <w:spacing w:after="60" w:line="240" w:lineRule="auto"/>
        <w:ind w:firstLine="709"/>
        <w:rPr>
          <w:rFonts w:ascii="Times New Roman" w:hAnsi="Times New Roman"/>
          <w:b w:val="0"/>
          <w:sz w:val="24"/>
        </w:rPr>
      </w:pPr>
      <w:r w:rsidRPr="00BE6F81">
        <w:rPr>
          <w:rFonts w:ascii="Times New Roman" w:hAnsi="Times New Roman"/>
          <w:b w:val="0"/>
          <w:sz w:val="24"/>
        </w:rPr>
        <w:t xml:space="preserve">Федеральный закон от 7 июля 2003 </w:t>
      </w:r>
      <w:r w:rsidR="007112D5" w:rsidRPr="00BE6F81">
        <w:rPr>
          <w:rFonts w:ascii="Times New Roman" w:hAnsi="Times New Roman"/>
          <w:b w:val="0"/>
          <w:sz w:val="24"/>
        </w:rPr>
        <w:t xml:space="preserve">года </w:t>
      </w:r>
      <w:r w:rsidRPr="00BE6F81">
        <w:rPr>
          <w:rFonts w:ascii="Times New Roman" w:hAnsi="Times New Roman"/>
          <w:b w:val="0"/>
          <w:sz w:val="24"/>
        </w:rPr>
        <w:t>№ 112-ФЗ «О личном подсобном хозяйстве»</w:t>
      </w:r>
    </w:p>
    <w:p w:rsidR="00FC5332" w:rsidRPr="00BE6F81" w:rsidRDefault="00FC5332" w:rsidP="005C1A99">
      <w:pPr>
        <w:tabs>
          <w:tab w:val="left" w:pos="7400"/>
        </w:tabs>
        <w:spacing w:after="60" w:line="240" w:lineRule="auto"/>
        <w:ind w:firstLine="709"/>
        <w:rPr>
          <w:rFonts w:ascii="Times New Roman" w:hAnsi="Times New Roman"/>
          <w:b w:val="0"/>
          <w:sz w:val="24"/>
        </w:rPr>
      </w:pPr>
      <w:r w:rsidRPr="00BE6F81">
        <w:rPr>
          <w:rFonts w:ascii="Times New Roman" w:hAnsi="Times New Roman"/>
          <w:b w:val="0"/>
          <w:sz w:val="24"/>
        </w:rPr>
        <w:t>Федеральный закон от 7 июля 2003 года № 126-ФЗ «О связи»</w:t>
      </w:r>
    </w:p>
    <w:p w:rsidR="00A067E2" w:rsidRPr="00BE6F81" w:rsidRDefault="00A067E2" w:rsidP="005C1A99">
      <w:pPr>
        <w:spacing w:after="60" w:line="240" w:lineRule="auto"/>
        <w:ind w:firstLine="709"/>
        <w:rPr>
          <w:rFonts w:ascii="Times New Roman" w:hAnsi="Times New Roman"/>
          <w:b w:val="0"/>
          <w:sz w:val="24"/>
        </w:rPr>
      </w:pPr>
      <w:r w:rsidRPr="00BE6F81">
        <w:rPr>
          <w:rFonts w:ascii="Times New Roman" w:hAnsi="Times New Roman"/>
          <w:b w:val="0"/>
          <w:sz w:val="24"/>
        </w:rPr>
        <w:t>Федеральный закон от 6 октября 2003 года № 131-ФЗ «Об общих принципах организации местного с</w:t>
      </w:r>
      <w:r w:rsidRPr="00BE6F81">
        <w:rPr>
          <w:rFonts w:ascii="Times New Roman" w:hAnsi="Times New Roman"/>
          <w:b w:val="0"/>
          <w:sz w:val="24"/>
        </w:rPr>
        <w:t>а</w:t>
      </w:r>
      <w:r w:rsidRPr="00BE6F81">
        <w:rPr>
          <w:rFonts w:ascii="Times New Roman" w:hAnsi="Times New Roman"/>
          <w:b w:val="0"/>
          <w:sz w:val="24"/>
        </w:rPr>
        <w:t xml:space="preserve">моуправления в Российской Федерации» </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lastRenderedPageBreak/>
        <w:t>Федеральный закон от 30 декабря 2006 года № 271-ФЗ «О розничных рынках и о внесении изменений в Трудовой кодекс Российской Ф</w:t>
      </w:r>
      <w:r w:rsidRPr="00BE6F81">
        <w:rPr>
          <w:rFonts w:ascii="Times New Roman" w:hAnsi="Times New Roman"/>
          <w:b w:val="0"/>
          <w:sz w:val="24"/>
        </w:rPr>
        <w:t>е</w:t>
      </w:r>
      <w:r w:rsidRPr="00BE6F81">
        <w:rPr>
          <w:rFonts w:ascii="Times New Roman" w:hAnsi="Times New Roman"/>
          <w:b w:val="0"/>
          <w:sz w:val="24"/>
        </w:rPr>
        <w:t>дерации»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w:t>
      </w:r>
      <w:r w:rsidRPr="00BE6F81">
        <w:rPr>
          <w:rFonts w:ascii="Times New Roman" w:hAnsi="Times New Roman"/>
          <w:b w:val="0"/>
          <w:sz w:val="24"/>
        </w:rPr>
        <w:t>а</w:t>
      </w:r>
      <w:r w:rsidRPr="00BE6F81">
        <w:rPr>
          <w:rFonts w:ascii="Times New Roman" w:hAnsi="Times New Roman"/>
          <w:b w:val="0"/>
          <w:sz w:val="24"/>
        </w:rPr>
        <w:t>тельные акты Российской Федерации»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4 декабря 2007 № 329-ФЗ «О физической культуре и спорте»</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22 июля 2008 года № 123-ФЗ «Технический регламент о требован</w:t>
      </w:r>
      <w:r w:rsidRPr="00BE6F81">
        <w:rPr>
          <w:rFonts w:ascii="Times New Roman" w:hAnsi="Times New Roman"/>
          <w:b w:val="0"/>
          <w:sz w:val="24"/>
        </w:rPr>
        <w:t>и</w:t>
      </w:r>
      <w:r w:rsidRPr="00BE6F81">
        <w:rPr>
          <w:rFonts w:ascii="Times New Roman" w:hAnsi="Times New Roman"/>
          <w:b w:val="0"/>
          <w:sz w:val="24"/>
        </w:rPr>
        <w:t xml:space="preserve">ях пожарной безопасности» </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23 ноября 2009 года № 261-ФЗ «</w:t>
      </w:r>
      <w:r w:rsidRPr="00BE6F81">
        <w:rPr>
          <w:rStyle w:val="FontStyle11"/>
          <w:b w:val="0"/>
          <w:sz w:val="24"/>
        </w:rPr>
        <w:t>Об энергосбережении и о повыш</w:t>
      </w:r>
      <w:r w:rsidRPr="00BE6F81">
        <w:rPr>
          <w:rStyle w:val="FontStyle11"/>
          <w:b w:val="0"/>
          <w:sz w:val="24"/>
        </w:rPr>
        <w:t>е</w:t>
      </w:r>
      <w:r w:rsidRPr="00BE6F81">
        <w:rPr>
          <w:rStyle w:val="FontStyle11"/>
          <w:b w:val="0"/>
          <w:sz w:val="24"/>
        </w:rPr>
        <w:t>нии энергетической эффективности и о внесении изменений в отдельные закон</w:t>
      </w:r>
      <w:r w:rsidRPr="00BE6F81">
        <w:rPr>
          <w:rStyle w:val="FontStyle11"/>
          <w:b w:val="0"/>
          <w:sz w:val="24"/>
        </w:rPr>
        <w:t>о</w:t>
      </w:r>
      <w:r w:rsidRPr="00BE6F81">
        <w:rPr>
          <w:rStyle w:val="FontStyle11"/>
          <w:b w:val="0"/>
          <w:sz w:val="24"/>
        </w:rPr>
        <w:t>дательные акты Российской Федер</w:t>
      </w:r>
      <w:r w:rsidRPr="00BE6F81">
        <w:rPr>
          <w:rStyle w:val="FontStyle11"/>
          <w:b w:val="0"/>
          <w:sz w:val="24"/>
        </w:rPr>
        <w:t>а</w:t>
      </w:r>
      <w:r w:rsidRPr="00BE6F81">
        <w:rPr>
          <w:rStyle w:val="FontStyle11"/>
          <w:b w:val="0"/>
          <w:sz w:val="24"/>
        </w:rPr>
        <w:t>ции»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30 декабря 2009 года № 384-ФЗ «Технический регламент о безопа</w:t>
      </w:r>
      <w:r w:rsidRPr="00BE6F81">
        <w:rPr>
          <w:rFonts w:ascii="Times New Roman" w:hAnsi="Times New Roman"/>
          <w:b w:val="0"/>
          <w:sz w:val="24"/>
        </w:rPr>
        <w:t>с</w:t>
      </w:r>
      <w:r w:rsidRPr="00BE6F81">
        <w:rPr>
          <w:rFonts w:ascii="Times New Roman" w:hAnsi="Times New Roman"/>
          <w:b w:val="0"/>
          <w:sz w:val="24"/>
        </w:rPr>
        <w:t>ности зданий и сооружений»</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27 июля 2010 года № 190-ФЗ «О теплоснабжении»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Федеральный закон от 7 декабря 2011 года № 416-ФЗ «О водоснабжении и водоотвед</w:t>
      </w:r>
      <w:r w:rsidRPr="00BE6F81">
        <w:rPr>
          <w:rFonts w:ascii="Times New Roman" w:hAnsi="Times New Roman"/>
          <w:b w:val="0"/>
          <w:sz w:val="24"/>
        </w:rPr>
        <w:t>е</w:t>
      </w:r>
      <w:r w:rsidRPr="00BE6F81">
        <w:rPr>
          <w:rFonts w:ascii="Times New Roman" w:hAnsi="Times New Roman"/>
          <w:b w:val="0"/>
          <w:sz w:val="24"/>
        </w:rPr>
        <w:t>нии»</w:t>
      </w:r>
    </w:p>
    <w:p w:rsidR="00A067E2" w:rsidRPr="00BE6F81" w:rsidRDefault="00A067E2" w:rsidP="00246B98">
      <w:pPr>
        <w:spacing w:after="60" w:line="244" w:lineRule="auto"/>
        <w:ind w:firstLine="709"/>
        <w:rPr>
          <w:rFonts w:ascii="Times New Roman" w:hAnsi="Times New Roman"/>
          <w:b w:val="0"/>
          <w:sz w:val="24"/>
          <w:szCs w:val="24"/>
        </w:rPr>
      </w:pPr>
      <w:r w:rsidRPr="00BE6F81">
        <w:rPr>
          <w:rFonts w:ascii="Times New Roman" w:hAnsi="Times New Roman"/>
          <w:b w:val="0"/>
          <w:sz w:val="24"/>
          <w:szCs w:val="24"/>
          <w:shd w:val="clear" w:color="auto" w:fill="FFFFFF"/>
        </w:rPr>
        <w:t>Федеральный закон от 28 декабря 2013 года № 442-ФЗ «</w:t>
      </w:r>
      <w:r w:rsidRPr="00BE6F81">
        <w:rPr>
          <w:rFonts w:ascii="Times New Roman" w:hAnsi="Times New Roman"/>
          <w:b w:val="0"/>
          <w:sz w:val="24"/>
          <w:szCs w:val="24"/>
        </w:rPr>
        <w:t>Об основах социального обслуж</w:t>
      </w:r>
      <w:r w:rsidRPr="00BE6F81">
        <w:rPr>
          <w:rFonts w:ascii="Times New Roman" w:hAnsi="Times New Roman"/>
          <w:b w:val="0"/>
          <w:sz w:val="24"/>
          <w:szCs w:val="24"/>
        </w:rPr>
        <w:t>и</w:t>
      </w:r>
      <w:r w:rsidRPr="00BE6F81">
        <w:rPr>
          <w:rFonts w:ascii="Times New Roman" w:hAnsi="Times New Roman"/>
          <w:b w:val="0"/>
          <w:sz w:val="24"/>
          <w:szCs w:val="24"/>
        </w:rPr>
        <w:t>вания граждан в Российской Федер</w:t>
      </w:r>
      <w:r w:rsidRPr="00BE6F81">
        <w:rPr>
          <w:rFonts w:ascii="Times New Roman" w:hAnsi="Times New Roman"/>
          <w:b w:val="0"/>
          <w:sz w:val="24"/>
          <w:szCs w:val="24"/>
        </w:rPr>
        <w:t>а</w:t>
      </w:r>
      <w:r w:rsidRPr="00BE6F81">
        <w:rPr>
          <w:rFonts w:ascii="Times New Roman" w:hAnsi="Times New Roman"/>
          <w:b w:val="0"/>
          <w:sz w:val="24"/>
          <w:szCs w:val="24"/>
        </w:rPr>
        <w:t>ции»</w:t>
      </w:r>
    </w:p>
    <w:p w:rsidR="00F50A50" w:rsidRPr="00BE6F81" w:rsidRDefault="00F50A50" w:rsidP="00246B98">
      <w:pPr>
        <w:spacing w:line="244" w:lineRule="auto"/>
        <w:ind w:firstLine="709"/>
        <w:rPr>
          <w:rFonts w:ascii="Times New Roman" w:hAnsi="Times New Roman"/>
          <w:b w:val="0"/>
          <w:sz w:val="24"/>
          <w:szCs w:val="24"/>
        </w:rPr>
      </w:pPr>
      <w:r w:rsidRPr="00BE6F81">
        <w:rPr>
          <w:rFonts w:ascii="Times New Roman" w:hAnsi="Times New Roman" w:cs="Times New Roman"/>
          <w:b w:val="0"/>
          <w:sz w:val="24"/>
          <w:szCs w:val="24"/>
        </w:rPr>
        <w:t>Федеральный закон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067E2" w:rsidRPr="00BE6F81" w:rsidRDefault="00A067E2" w:rsidP="00246B98">
      <w:pPr>
        <w:spacing w:line="244" w:lineRule="auto"/>
        <w:ind w:firstLine="709"/>
        <w:rPr>
          <w:rFonts w:ascii="Times New Roman" w:hAnsi="Times New Roman"/>
          <w:b w:val="0"/>
          <w:bCs w:val="0"/>
          <w:sz w:val="24"/>
          <w:szCs w:val="24"/>
        </w:rPr>
      </w:pPr>
    </w:p>
    <w:p w:rsidR="00A067E2" w:rsidRPr="00BE6F81" w:rsidRDefault="00A067E2" w:rsidP="00246B98">
      <w:pPr>
        <w:spacing w:after="120" w:line="244" w:lineRule="auto"/>
        <w:ind w:firstLine="0"/>
        <w:jc w:val="center"/>
        <w:rPr>
          <w:rFonts w:ascii="Times New Roman" w:hAnsi="Times New Roman"/>
          <w:bCs w:val="0"/>
          <w:sz w:val="24"/>
        </w:rPr>
      </w:pPr>
      <w:r w:rsidRPr="00BE6F81">
        <w:rPr>
          <w:rFonts w:ascii="Times New Roman" w:hAnsi="Times New Roman"/>
          <w:bCs w:val="0"/>
          <w:sz w:val="24"/>
        </w:rPr>
        <w:t>Нормативные акты Правительства Российской Федерации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Указ Президента Российской Федерации от 2 октября 1992 года № 1156 «О мерах по фо</w:t>
      </w:r>
      <w:r w:rsidRPr="00BE6F81">
        <w:rPr>
          <w:rFonts w:ascii="Times New Roman" w:hAnsi="Times New Roman"/>
          <w:b w:val="0"/>
          <w:sz w:val="24"/>
        </w:rPr>
        <w:t>р</w:t>
      </w:r>
      <w:r w:rsidRPr="00BE6F81">
        <w:rPr>
          <w:rFonts w:ascii="Times New Roman" w:hAnsi="Times New Roman"/>
          <w:b w:val="0"/>
          <w:sz w:val="24"/>
        </w:rPr>
        <w:t xml:space="preserve">мированию доступной для инвалидов среды жизнедеятельности» </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Постановление Правительства Российской Федерации от 9 июня 1995 года № 578 «Об</w:t>
      </w:r>
      <w:r w:rsidR="005C1A99" w:rsidRPr="00BE6F81">
        <w:rPr>
          <w:rFonts w:ascii="Times New Roman" w:hAnsi="Times New Roman"/>
          <w:b w:val="0"/>
          <w:sz w:val="24"/>
        </w:rPr>
        <w:t xml:space="preserve">    </w:t>
      </w:r>
      <w:r w:rsidRPr="00BE6F81">
        <w:rPr>
          <w:rFonts w:ascii="Times New Roman" w:hAnsi="Times New Roman"/>
          <w:b w:val="0"/>
          <w:sz w:val="24"/>
        </w:rPr>
        <w:t xml:space="preserve"> утверждении Правил охраны линий и с</w:t>
      </w:r>
      <w:r w:rsidRPr="00BE6F81">
        <w:rPr>
          <w:rFonts w:ascii="Times New Roman" w:hAnsi="Times New Roman"/>
          <w:b w:val="0"/>
          <w:sz w:val="24"/>
        </w:rPr>
        <w:t>о</w:t>
      </w:r>
      <w:r w:rsidRPr="00BE6F81">
        <w:rPr>
          <w:rFonts w:ascii="Times New Roman" w:hAnsi="Times New Roman"/>
          <w:b w:val="0"/>
          <w:sz w:val="24"/>
        </w:rPr>
        <w:t>оружений связи Российской Федерации»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Постановление Правительства Российской Федерации от 20 ноября 2000 года № 878           «Об утверждении Правил охраны газораспред</w:t>
      </w:r>
      <w:r w:rsidRPr="00BE6F81">
        <w:rPr>
          <w:rFonts w:ascii="Times New Roman" w:hAnsi="Times New Roman"/>
          <w:b w:val="0"/>
          <w:sz w:val="24"/>
        </w:rPr>
        <w:t>е</w:t>
      </w:r>
      <w:r w:rsidRPr="00BE6F81">
        <w:rPr>
          <w:rFonts w:ascii="Times New Roman" w:hAnsi="Times New Roman"/>
          <w:b w:val="0"/>
          <w:sz w:val="24"/>
        </w:rPr>
        <w:t>лительных сетей»</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Постановление Правительства Российской Федерации от 11 августа 2003 года № 486              «</w:t>
      </w:r>
      <w:r w:rsidRPr="00BE6F81">
        <w:rPr>
          <w:rFonts w:ascii="Times New Roman" w:hAnsi="Times New Roman"/>
          <w:b w:val="0"/>
          <w:bCs w:val="0"/>
          <w:sz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w:t>
      </w:r>
      <w:r w:rsidRPr="00BE6F81">
        <w:rPr>
          <w:rFonts w:ascii="Times New Roman" w:hAnsi="Times New Roman"/>
          <w:b w:val="0"/>
          <w:bCs w:val="0"/>
          <w:sz w:val="24"/>
          <w:shd w:val="clear" w:color="auto" w:fill="FFFFFF"/>
        </w:rPr>
        <w:t>е</w:t>
      </w:r>
      <w:r w:rsidRPr="00BE6F81">
        <w:rPr>
          <w:rFonts w:ascii="Times New Roman" w:hAnsi="Times New Roman"/>
          <w:b w:val="0"/>
          <w:bCs w:val="0"/>
          <w:sz w:val="24"/>
          <w:shd w:val="clear" w:color="auto" w:fill="FFFFFF"/>
        </w:rPr>
        <w:t>ти»</w:t>
      </w:r>
    </w:p>
    <w:p w:rsidR="00A067E2" w:rsidRPr="00BE6F81" w:rsidRDefault="00A067E2" w:rsidP="00246B9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244" w:lineRule="auto"/>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30 декабря 2003 года № 794             «О единой государственной системе предупреждения и ликвидации чрезвычайных с</w:t>
      </w:r>
      <w:r w:rsidRPr="00BE6F81">
        <w:rPr>
          <w:rFonts w:ascii="Times New Roman" w:hAnsi="Times New Roman" w:cs="Times New Roman"/>
          <w:color w:val="auto"/>
          <w:sz w:val="24"/>
          <w:szCs w:val="24"/>
        </w:rPr>
        <w:t>и</w:t>
      </w:r>
      <w:r w:rsidRPr="00BE6F81">
        <w:rPr>
          <w:rFonts w:ascii="Times New Roman" w:hAnsi="Times New Roman" w:cs="Times New Roman"/>
          <w:color w:val="auto"/>
          <w:sz w:val="24"/>
          <w:szCs w:val="24"/>
        </w:rPr>
        <w:t xml:space="preserve">туаций» </w:t>
      </w:r>
    </w:p>
    <w:p w:rsidR="00A067E2" w:rsidRPr="00BE6F81" w:rsidRDefault="00A067E2" w:rsidP="00246B9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244" w:lineRule="auto"/>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стро</w:t>
      </w:r>
      <w:r w:rsidRPr="00BE6F81">
        <w:rPr>
          <w:rFonts w:ascii="Times New Roman" w:hAnsi="Times New Roman" w:cs="Times New Roman"/>
          <w:color w:val="auto"/>
          <w:sz w:val="24"/>
          <w:szCs w:val="24"/>
        </w:rPr>
        <w:t>и</w:t>
      </w:r>
      <w:r w:rsidRPr="00BE6F81">
        <w:rPr>
          <w:rFonts w:ascii="Times New Roman" w:hAnsi="Times New Roman" w:cs="Times New Roman"/>
          <w:color w:val="auto"/>
          <w:sz w:val="24"/>
          <w:szCs w:val="24"/>
        </w:rPr>
        <w:t>тельных регламентов для таких зон»</w:t>
      </w:r>
    </w:p>
    <w:p w:rsidR="00A067E2" w:rsidRPr="00BE6F81" w:rsidRDefault="00A067E2" w:rsidP="00246B9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244" w:lineRule="auto"/>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рии и кул</w:t>
      </w:r>
      <w:r w:rsidRPr="00BE6F81">
        <w:rPr>
          <w:rFonts w:ascii="Times New Roman" w:hAnsi="Times New Roman" w:cs="Times New Roman"/>
          <w:color w:val="auto"/>
          <w:sz w:val="24"/>
          <w:szCs w:val="24"/>
        </w:rPr>
        <w:t>ь</w:t>
      </w:r>
      <w:r w:rsidRPr="00BE6F81">
        <w:rPr>
          <w:rFonts w:ascii="Times New Roman" w:hAnsi="Times New Roman" w:cs="Times New Roman"/>
          <w:color w:val="auto"/>
          <w:sz w:val="24"/>
          <w:szCs w:val="24"/>
        </w:rPr>
        <w:t>туры) народов Российской Федерации»</w:t>
      </w:r>
    </w:p>
    <w:p w:rsidR="00A067E2" w:rsidRPr="00BE6F81" w:rsidRDefault="00A067E2" w:rsidP="00246B9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244" w:lineRule="auto"/>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 xml:space="preserve">Постановление </w:t>
      </w:r>
      <w:r w:rsidRPr="00BE6F81">
        <w:rPr>
          <w:rStyle w:val="FontStyle11"/>
          <w:color w:val="auto"/>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w:t>
      </w:r>
      <w:r w:rsidRPr="00BE6F81">
        <w:rPr>
          <w:rStyle w:val="FontStyle11"/>
          <w:color w:val="auto"/>
          <w:sz w:val="24"/>
          <w:szCs w:val="24"/>
        </w:rPr>
        <w:t>а</w:t>
      </w:r>
      <w:r w:rsidRPr="00BE6F81">
        <w:rPr>
          <w:rStyle w:val="FontStyle11"/>
          <w:color w:val="auto"/>
          <w:sz w:val="24"/>
          <w:szCs w:val="24"/>
        </w:rPr>
        <w:t>ких зон»</w:t>
      </w:r>
    </w:p>
    <w:p w:rsidR="00A067E2" w:rsidRPr="00BE6F81" w:rsidRDefault="00A067E2" w:rsidP="00246B9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244" w:lineRule="auto"/>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 xml:space="preserve">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w:t>
      </w:r>
      <w:r w:rsidR="005C1A99" w:rsidRPr="00BE6F81">
        <w:rPr>
          <w:rFonts w:ascii="Times New Roman" w:hAnsi="Times New Roman" w:cs="Times New Roman"/>
          <w:color w:val="auto"/>
          <w:sz w:val="24"/>
          <w:szCs w:val="24"/>
        </w:rPr>
        <w:t xml:space="preserve">   </w:t>
      </w:r>
      <w:r w:rsidRPr="00BE6F81">
        <w:rPr>
          <w:rFonts w:ascii="Times New Roman" w:hAnsi="Times New Roman" w:cs="Times New Roman"/>
          <w:color w:val="auto"/>
          <w:sz w:val="24"/>
          <w:szCs w:val="24"/>
        </w:rPr>
        <w:t>се</w:t>
      </w:r>
      <w:r w:rsidRPr="00BE6F81">
        <w:rPr>
          <w:rFonts w:ascii="Times New Roman" w:hAnsi="Times New Roman" w:cs="Times New Roman"/>
          <w:color w:val="auto"/>
          <w:sz w:val="24"/>
          <w:szCs w:val="24"/>
        </w:rPr>
        <w:t>р</w:t>
      </w:r>
      <w:r w:rsidRPr="00BE6F81">
        <w:rPr>
          <w:rFonts w:ascii="Times New Roman" w:hAnsi="Times New Roman" w:cs="Times New Roman"/>
          <w:color w:val="auto"/>
          <w:sz w:val="24"/>
          <w:szCs w:val="24"/>
        </w:rPr>
        <w:t>виса»</w:t>
      </w:r>
    </w:p>
    <w:p w:rsidR="00A067E2" w:rsidRPr="00BE6F81" w:rsidRDefault="00A067E2" w:rsidP="005C1A99">
      <w:pPr>
        <w:pStyle w:val="HTML"/>
        <w:widowControl w:val="0"/>
        <w:spacing w:after="60"/>
        <w:ind w:firstLine="709"/>
        <w:jc w:val="both"/>
        <w:rPr>
          <w:rStyle w:val="FontStyle11"/>
          <w:color w:val="auto"/>
          <w:sz w:val="24"/>
          <w:szCs w:val="24"/>
        </w:rPr>
      </w:pPr>
      <w:r w:rsidRPr="00BE6F81">
        <w:rPr>
          <w:rStyle w:val="FontStyle11"/>
          <w:color w:val="auto"/>
          <w:sz w:val="24"/>
          <w:szCs w:val="24"/>
        </w:rPr>
        <w:lastRenderedPageBreak/>
        <w:t xml:space="preserve">Постановление Правительства Российской Федерации от 28 сентября 2009 </w:t>
      </w:r>
      <w:r w:rsidRPr="00BE6F81">
        <w:rPr>
          <w:rFonts w:ascii="Times New Roman" w:hAnsi="Times New Roman" w:cs="Times New Roman"/>
          <w:color w:val="auto"/>
          <w:sz w:val="24"/>
          <w:szCs w:val="24"/>
        </w:rPr>
        <w:t>года</w:t>
      </w:r>
      <w:r w:rsidRPr="00BE6F81">
        <w:rPr>
          <w:rStyle w:val="FontStyle11"/>
          <w:color w:val="auto"/>
          <w:sz w:val="24"/>
          <w:szCs w:val="24"/>
        </w:rPr>
        <w:t xml:space="preserve"> № 767          «О классификации автомобильных дорог в Российской Федерации»</w:t>
      </w:r>
    </w:p>
    <w:p w:rsidR="00A067E2" w:rsidRPr="00BE6F81" w:rsidRDefault="00A067E2" w:rsidP="005C1A99">
      <w:pPr>
        <w:pStyle w:val="HTML"/>
        <w:widowControl w:val="0"/>
        <w:spacing w:after="60"/>
        <w:ind w:firstLine="709"/>
        <w:jc w:val="both"/>
        <w:rPr>
          <w:rStyle w:val="FontStyle11"/>
          <w:color w:val="auto"/>
          <w:sz w:val="24"/>
          <w:szCs w:val="24"/>
        </w:rPr>
      </w:pPr>
      <w:r w:rsidRPr="00BE6F81">
        <w:rPr>
          <w:rStyle w:val="FontStyle11"/>
          <w:color w:val="auto"/>
          <w:sz w:val="24"/>
          <w:szCs w:val="24"/>
        </w:rPr>
        <w:t xml:space="preserve">Постановление Правительства Российской Федерации от 29 октября 2009 </w:t>
      </w:r>
      <w:r w:rsidRPr="00BE6F81">
        <w:rPr>
          <w:rFonts w:ascii="Times New Roman" w:hAnsi="Times New Roman" w:cs="Times New Roman"/>
          <w:color w:val="auto"/>
          <w:sz w:val="24"/>
          <w:szCs w:val="24"/>
        </w:rPr>
        <w:t xml:space="preserve">года </w:t>
      </w:r>
      <w:r w:rsidRPr="00BE6F81">
        <w:rPr>
          <w:rStyle w:val="FontStyle11"/>
          <w:color w:val="auto"/>
          <w:sz w:val="24"/>
          <w:szCs w:val="24"/>
        </w:rPr>
        <w:t>№ 860            «О требованиях к обеспеченности автомобильных дорог общего пользования объектами доро</w:t>
      </w:r>
      <w:r w:rsidRPr="00BE6F81">
        <w:rPr>
          <w:rStyle w:val="FontStyle11"/>
          <w:color w:val="auto"/>
          <w:sz w:val="24"/>
          <w:szCs w:val="24"/>
        </w:rPr>
        <w:t>ж</w:t>
      </w:r>
      <w:r w:rsidRPr="00BE6F81">
        <w:rPr>
          <w:rStyle w:val="FontStyle11"/>
          <w:color w:val="auto"/>
          <w:sz w:val="24"/>
          <w:szCs w:val="24"/>
        </w:rPr>
        <w:t>ного сервиса, размещаемыми в границах полос отвода»</w:t>
      </w:r>
    </w:p>
    <w:p w:rsidR="00A067E2" w:rsidRPr="00BE6F81" w:rsidRDefault="00A067E2"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14 декабря 2009 года № 1007 «Об утверждении Положения об определении функциональных зон в лесопарковых зонах, пл</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щади и границ лесопарковых зон, зеленых зон»</w:t>
      </w:r>
    </w:p>
    <w:p w:rsidR="00A067E2" w:rsidRPr="00BE6F81" w:rsidRDefault="00A067E2"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11 марта 2010 года № 138               «Об утверждении Федеральных правил использования воздушного пространства Российской Ф</w:t>
      </w:r>
      <w:r w:rsidRPr="00BE6F81">
        <w:rPr>
          <w:rFonts w:ascii="Times New Roman" w:hAnsi="Times New Roman" w:cs="Times New Roman"/>
          <w:color w:val="auto"/>
          <w:sz w:val="24"/>
          <w:szCs w:val="24"/>
        </w:rPr>
        <w:t>е</w:t>
      </w:r>
      <w:r w:rsidRPr="00BE6F81">
        <w:rPr>
          <w:rFonts w:ascii="Times New Roman" w:hAnsi="Times New Roman" w:cs="Times New Roman"/>
          <w:color w:val="auto"/>
          <w:sz w:val="24"/>
          <w:szCs w:val="24"/>
        </w:rPr>
        <w:t>дер</w:t>
      </w:r>
      <w:r w:rsidRPr="00BE6F81">
        <w:rPr>
          <w:rFonts w:ascii="Times New Roman" w:hAnsi="Times New Roman" w:cs="Times New Roman"/>
          <w:color w:val="auto"/>
          <w:sz w:val="24"/>
          <w:szCs w:val="24"/>
        </w:rPr>
        <w:t>а</w:t>
      </w:r>
      <w:r w:rsidRPr="00BE6F81">
        <w:rPr>
          <w:rFonts w:ascii="Times New Roman" w:hAnsi="Times New Roman" w:cs="Times New Roman"/>
          <w:color w:val="auto"/>
          <w:sz w:val="24"/>
          <w:szCs w:val="24"/>
        </w:rPr>
        <w:t xml:space="preserve">ции» </w:t>
      </w:r>
    </w:p>
    <w:p w:rsidR="00A067E2" w:rsidRPr="00BE6F81" w:rsidRDefault="00A067E2"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25 апреля 2012 года № 390          «О противопожарной режиме»</w:t>
      </w:r>
    </w:p>
    <w:p w:rsidR="00A067E2" w:rsidRPr="00BE6F81" w:rsidRDefault="00A067E2"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18 ноября 2013 года № 1033            «</w:t>
      </w:r>
      <w:r w:rsidRPr="00BE6F81">
        <w:rPr>
          <w:rFonts w:ascii="Times New Roman" w:hAnsi="Times New Roman" w:cs="Times New Roman"/>
          <w:bCs/>
          <w:color w:val="auto"/>
          <w:sz w:val="24"/>
          <w:szCs w:val="24"/>
          <w:shd w:val="clear" w:color="auto" w:fill="FFFFFF"/>
        </w:rPr>
        <w:t>О порядке установления охранных зон объектов по производству электрической энергии и ос</w:t>
      </w:r>
      <w:r w:rsidRPr="00BE6F81">
        <w:rPr>
          <w:rFonts w:ascii="Times New Roman" w:hAnsi="Times New Roman" w:cs="Times New Roman"/>
          <w:bCs/>
          <w:color w:val="auto"/>
          <w:sz w:val="24"/>
          <w:szCs w:val="24"/>
          <w:shd w:val="clear" w:color="auto" w:fill="FFFFFF"/>
        </w:rPr>
        <w:t>о</w:t>
      </w:r>
      <w:r w:rsidRPr="00BE6F81">
        <w:rPr>
          <w:rFonts w:ascii="Times New Roman" w:hAnsi="Times New Roman" w:cs="Times New Roman"/>
          <w:bCs/>
          <w:color w:val="auto"/>
          <w:sz w:val="24"/>
          <w:szCs w:val="24"/>
          <w:shd w:val="clear" w:color="auto" w:fill="FFFFFF"/>
        </w:rPr>
        <w:t>бых условий использования земельных участков, расположенных в гран</w:t>
      </w:r>
      <w:r w:rsidRPr="00BE6F81">
        <w:rPr>
          <w:rFonts w:ascii="Times New Roman" w:hAnsi="Times New Roman" w:cs="Times New Roman"/>
          <w:bCs/>
          <w:color w:val="auto"/>
          <w:sz w:val="24"/>
          <w:szCs w:val="24"/>
          <w:shd w:val="clear" w:color="auto" w:fill="FFFFFF"/>
        </w:rPr>
        <w:t>и</w:t>
      </w:r>
      <w:r w:rsidRPr="00BE6F81">
        <w:rPr>
          <w:rFonts w:ascii="Times New Roman" w:hAnsi="Times New Roman" w:cs="Times New Roman"/>
          <w:bCs/>
          <w:color w:val="auto"/>
          <w:sz w:val="24"/>
          <w:szCs w:val="24"/>
          <w:shd w:val="clear" w:color="auto" w:fill="FFFFFF"/>
        </w:rPr>
        <w:t>цах таких зон</w:t>
      </w:r>
      <w:r w:rsidRPr="00BE6F81">
        <w:rPr>
          <w:rFonts w:ascii="Times New Roman" w:hAnsi="Times New Roman" w:cs="Times New Roman"/>
          <w:color w:val="auto"/>
          <w:sz w:val="24"/>
          <w:szCs w:val="24"/>
        </w:rPr>
        <w:t>»</w:t>
      </w:r>
    </w:p>
    <w:p w:rsidR="00A067E2" w:rsidRPr="00BE6F81" w:rsidRDefault="00A067E2" w:rsidP="005C1A99">
      <w:pPr>
        <w:pStyle w:val="HTML"/>
        <w:widowControl w:val="0"/>
        <w:spacing w:after="6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Постановление Правительства Российской Федерации от 5 мая 2014 года № 405 «Об уст</w:t>
      </w:r>
      <w:r w:rsidRPr="00BE6F81">
        <w:rPr>
          <w:rFonts w:ascii="Times New Roman" w:hAnsi="Times New Roman" w:cs="Times New Roman"/>
          <w:color w:val="auto"/>
          <w:sz w:val="24"/>
          <w:szCs w:val="24"/>
        </w:rPr>
        <w:t>а</w:t>
      </w:r>
      <w:r w:rsidRPr="00BE6F81">
        <w:rPr>
          <w:rFonts w:ascii="Times New Roman" w:hAnsi="Times New Roman" w:cs="Times New Roman"/>
          <w:color w:val="auto"/>
          <w:sz w:val="24"/>
          <w:szCs w:val="24"/>
        </w:rPr>
        <w:t>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инских формирований и органов, выполняющих задачи в области обороны страны»</w:t>
      </w:r>
    </w:p>
    <w:p w:rsidR="00A067E2" w:rsidRPr="00BE6F81" w:rsidRDefault="00A067E2"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s="Times New Roman"/>
          <w:bCs/>
          <w:color w:val="auto"/>
          <w:sz w:val="24"/>
          <w:szCs w:val="24"/>
          <w:shd w:val="clear" w:color="auto" w:fill="FFFFFF"/>
        </w:rPr>
      </w:pPr>
      <w:r w:rsidRPr="00BE6F81">
        <w:rPr>
          <w:rFonts w:ascii="Times New Roman" w:hAnsi="Times New Roman" w:cs="Times New Roman"/>
          <w:color w:val="auto"/>
          <w:sz w:val="24"/>
          <w:szCs w:val="24"/>
        </w:rPr>
        <w:t>Постановление Правительства Российской Федерации от 26 декабря 2014 года № 1521</w:t>
      </w:r>
      <w:r w:rsidR="00EE326E" w:rsidRPr="00BE6F81">
        <w:rPr>
          <w:rFonts w:ascii="Times New Roman" w:hAnsi="Times New Roman" w:cs="Times New Roman"/>
          <w:color w:val="auto"/>
          <w:sz w:val="24"/>
          <w:szCs w:val="24"/>
        </w:rPr>
        <w:t xml:space="preserve">        </w:t>
      </w:r>
      <w:r w:rsidRPr="00BE6F81">
        <w:rPr>
          <w:rFonts w:ascii="Times New Roman" w:hAnsi="Times New Roman" w:cs="Times New Roman"/>
          <w:color w:val="auto"/>
          <w:sz w:val="24"/>
          <w:szCs w:val="24"/>
        </w:rPr>
        <w:t xml:space="preserve"> «</w:t>
      </w:r>
      <w:r w:rsidRPr="00BE6F81">
        <w:rPr>
          <w:rFonts w:ascii="Times New Roman" w:hAnsi="Times New Roman" w:cs="Times New Roman"/>
          <w:bCs/>
          <w:color w:val="auto"/>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w:t>
      </w:r>
      <w:r w:rsidRPr="00BE6F81">
        <w:rPr>
          <w:rFonts w:ascii="Times New Roman" w:hAnsi="Times New Roman" w:cs="Times New Roman"/>
          <w:bCs/>
          <w:color w:val="auto"/>
          <w:sz w:val="24"/>
          <w:szCs w:val="24"/>
          <w:shd w:val="clear" w:color="auto" w:fill="FFFFFF"/>
        </w:rPr>
        <w:t>ю</w:t>
      </w:r>
      <w:r w:rsidRPr="00BE6F81">
        <w:rPr>
          <w:rFonts w:ascii="Times New Roman" w:hAnsi="Times New Roman" w:cs="Times New Roman"/>
          <w:bCs/>
          <w:color w:val="auto"/>
          <w:sz w:val="24"/>
          <w:szCs w:val="24"/>
          <w:shd w:val="clear" w:color="auto" w:fill="FFFFFF"/>
        </w:rPr>
        <w:t>дение требований Федерального закона «Технический регламент о безопасности зданий и соор</w:t>
      </w:r>
      <w:r w:rsidRPr="00BE6F81">
        <w:rPr>
          <w:rFonts w:ascii="Times New Roman" w:hAnsi="Times New Roman" w:cs="Times New Roman"/>
          <w:bCs/>
          <w:color w:val="auto"/>
          <w:sz w:val="24"/>
          <w:szCs w:val="24"/>
          <w:shd w:val="clear" w:color="auto" w:fill="FFFFFF"/>
        </w:rPr>
        <w:t>у</w:t>
      </w:r>
      <w:r w:rsidRPr="00BE6F81">
        <w:rPr>
          <w:rFonts w:ascii="Times New Roman" w:hAnsi="Times New Roman" w:cs="Times New Roman"/>
          <w:bCs/>
          <w:color w:val="auto"/>
          <w:sz w:val="24"/>
          <w:szCs w:val="24"/>
          <w:shd w:val="clear" w:color="auto" w:fill="FFFFFF"/>
        </w:rPr>
        <w:t>жений»</w:t>
      </w:r>
    </w:p>
    <w:p w:rsidR="001126B8" w:rsidRPr="00BE6F81" w:rsidRDefault="001126B8" w:rsidP="005C1A9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Style w:val="FontStyle11"/>
          <w:color w:val="auto"/>
          <w:sz w:val="24"/>
          <w:szCs w:val="24"/>
        </w:rPr>
      </w:pPr>
      <w:r w:rsidRPr="00BE6F81">
        <w:rPr>
          <w:rStyle w:val="FontStyle11"/>
          <w:color w:val="auto"/>
          <w:sz w:val="24"/>
          <w:szCs w:val="24"/>
        </w:rPr>
        <w:t>Постановление Правительства Российской Федерации от 12 сентября 2015 года № 972</w:t>
      </w:r>
      <w:r w:rsidR="00EE326E" w:rsidRPr="00BE6F81">
        <w:rPr>
          <w:rStyle w:val="FontStyle11"/>
          <w:color w:val="auto"/>
          <w:sz w:val="24"/>
          <w:szCs w:val="24"/>
        </w:rPr>
        <w:t xml:space="preserve">      </w:t>
      </w:r>
      <w:r w:rsidRPr="00BE6F81">
        <w:rPr>
          <w:rStyle w:val="FontStyle11"/>
          <w:color w:val="auto"/>
          <w:sz w:val="24"/>
          <w:szCs w:val="24"/>
        </w:rPr>
        <w:t xml:space="preserve"> «Об утверждении Положения о зонах охраны объектов культурного наследия (памятников ист</w:t>
      </w:r>
      <w:r w:rsidRPr="00BE6F81">
        <w:rPr>
          <w:rStyle w:val="FontStyle11"/>
          <w:color w:val="auto"/>
          <w:sz w:val="24"/>
          <w:szCs w:val="24"/>
        </w:rPr>
        <w:t>о</w:t>
      </w:r>
      <w:r w:rsidRPr="00BE6F81">
        <w:rPr>
          <w:rStyle w:val="FontStyle11"/>
          <w:color w:val="auto"/>
          <w:sz w:val="24"/>
          <w:szCs w:val="24"/>
        </w:rPr>
        <w:t>рии и культуры) народов Российской Федерации и о признании утратившими силу отдельных п</w:t>
      </w:r>
      <w:r w:rsidRPr="00BE6F81">
        <w:rPr>
          <w:rStyle w:val="FontStyle11"/>
          <w:color w:val="auto"/>
          <w:sz w:val="24"/>
          <w:szCs w:val="24"/>
        </w:rPr>
        <w:t>о</w:t>
      </w:r>
      <w:r w:rsidRPr="00BE6F81">
        <w:rPr>
          <w:rStyle w:val="FontStyle11"/>
          <w:color w:val="auto"/>
          <w:sz w:val="24"/>
          <w:szCs w:val="24"/>
        </w:rPr>
        <w:t>ложений нормативных пр</w:t>
      </w:r>
      <w:r w:rsidRPr="00BE6F81">
        <w:rPr>
          <w:rStyle w:val="FontStyle11"/>
          <w:color w:val="auto"/>
          <w:sz w:val="24"/>
          <w:szCs w:val="24"/>
        </w:rPr>
        <w:t>а</w:t>
      </w:r>
      <w:r w:rsidRPr="00BE6F81">
        <w:rPr>
          <w:rStyle w:val="FontStyle11"/>
          <w:color w:val="auto"/>
          <w:sz w:val="24"/>
          <w:szCs w:val="24"/>
        </w:rPr>
        <w:t>вовых актов Правительства Российской Федерации»</w:t>
      </w:r>
    </w:p>
    <w:p w:rsidR="008D1F8E" w:rsidRPr="00BE6F81" w:rsidRDefault="005C1A99" w:rsidP="001A793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FontStyle11"/>
          <w:color w:val="auto"/>
          <w:sz w:val="24"/>
          <w:szCs w:val="24"/>
        </w:rPr>
      </w:pPr>
      <w:r w:rsidRPr="00BE6F81">
        <w:rPr>
          <w:rFonts w:ascii="Times New Roman" w:hAnsi="Times New Roman"/>
          <w:color w:val="auto"/>
          <w:sz w:val="24"/>
          <w:szCs w:val="24"/>
        </w:rPr>
        <w:t>Распоряжение Правительства Российской Федерации от 17 ноября 2008 года № 1662-р   «Об утверждении Концепции долгосрочного социально-экономического развития Российской Федерации на п</w:t>
      </w:r>
      <w:r w:rsidRPr="00BE6F81">
        <w:rPr>
          <w:rFonts w:ascii="Times New Roman" w:hAnsi="Times New Roman"/>
          <w:color w:val="auto"/>
          <w:sz w:val="24"/>
          <w:szCs w:val="24"/>
        </w:rPr>
        <w:t>е</w:t>
      </w:r>
      <w:r w:rsidRPr="00BE6F81">
        <w:rPr>
          <w:rFonts w:ascii="Times New Roman" w:hAnsi="Times New Roman"/>
          <w:color w:val="auto"/>
          <w:sz w:val="24"/>
          <w:szCs w:val="24"/>
        </w:rPr>
        <w:t>риод до 2020 года»</w:t>
      </w:r>
    </w:p>
    <w:p w:rsidR="00A067E2" w:rsidRPr="00BE6F81" w:rsidRDefault="00A067E2" w:rsidP="001A793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Cs/>
          <w:color w:val="auto"/>
          <w:sz w:val="24"/>
          <w:szCs w:val="24"/>
        </w:rPr>
      </w:pPr>
    </w:p>
    <w:p w:rsidR="00A067E2" w:rsidRPr="00BE6F81" w:rsidRDefault="00A067E2" w:rsidP="001A793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center"/>
        <w:rPr>
          <w:rFonts w:ascii="Times New Roman" w:hAnsi="Times New Roman" w:cs="Times New Roman"/>
          <w:b/>
          <w:color w:val="auto"/>
          <w:sz w:val="24"/>
          <w:szCs w:val="24"/>
        </w:rPr>
      </w:pPr>
      <w:r w:rsidRPr="00BE6F81">
        <w:rPr>
          <w:rFonts w:ascii="Times New Roman" w:hAnsi="Times New Roman" w:cs="Times New Roman"/>
          <w:b/>
          <w:bCs/>
          <w:color w:val="auto"/>
          <w:sz w:val="24"/>
          <w:szCs w:val="24"/>
        </w:rPr>
        <w:t xml:space="preserve">Нормативные акты </w:t>
      </w:r>
      <w:r w:rsidRPr="00BE6F81">
        <w:rPr>
          <w:rFonts w:ascii="Times New Roman" w:hAnsi="Times New Roman" w:cs="Times New Roman"/>
          <w:b/>
          <w:color w:val="auto"/>
          <w:sz w:val="24"/>
          <w:szCs w:val="24"/>
        </w:rPr>
        <w:t>министерств и ведомств Российской Федерации</w:t>
      </w:r>
    </w:p>
    <w:p w:rsidR="00A067E2" w:rsidRPr="00BE6F81" w:rsidRDefault="00A067E2" w:rsidP="001A793B">
      <w:pPr>
        <w:spacing w:after="60" w:line="240" w:lineRule="auto"/>
        <w:ind w:firstLine="709"/>
        <w:rPr>
          <w:rFonts w:ascii="Times New Roman" w:hAnsi="Times New Roman"/>
          <w:b w:val="0"/>
          <w:sz w:val="24"/>
        </w:rPr>
      </w:pPr>
      <w:r w:rsidRPr="00BE6F81">
        <w:rPr>
          <w:rFonts w:ascii="Times New Roman" w:hAnsi="Times New Roman"/>
          <w:b w:val="0"/>
          <w:sz w:val="24"/>
        </w:rPr>
        <w:t>Постановление Министерства строительства Российской Федерации и Министерства соц</w:t>
      </w:r>
      <w:r w:rsidRPr="00BE6F81">
        <w:rPr>
          <w:rFonts w:ascii="Times New Roman" w:hAnsi="Times New Roman"/>
          <w:b w:val="0"/>
          <w:sz w:val="24"/>
        </w:rPr>
        <w:t>и</w:t>
      </w:r>
      <w:r w:rsidRPr="00BE6F81">
        <w:rPr>
          <w:rFonts w:ascii="Times New Roman" w:hAnsi="Times New Roman"/>
          <w:b w:val="0"/>
          <w:sz w:val="24"/>
        </w:rPr>
        <w:t>альной защиты населения Российской Ф</w:t>
      </w:r>
      <w:r w:rsidRPr="00BE6F81">
        <w:rPr>
          <w:rFonts w:ascii="Times New Roman" w:hAnsi="Times New Roman"/>
          <w:b w:val="0"/>
          <w:sz w:val="24"/>
        </w:rPr>
        <w:t>е</w:t>
      </w:r>
      <w:r w:rsidRPr="00BE6F81">
        <w:rPr>
          <w:rFonts w:ascii="Times New Roman" w:hAnsi="Times New Roman"/>
          <w:b w:val="0"/>
          <w:sz w:val="24"/>
        </w:rPr>
        <w:t>дерации от 11 ноября 1994 года № 18-27/1-4403-15</w:t>
      </w:r>
      <w:r w:rsidR="00C07B94" w:rsidRPr="00BE6F81">
        <w:rPr>
          <w:rFonts w:ascii="Times New Roman" w:hAnsi="Times New Roman"/>
          <w:b w:val="0"/>
          <w:sz w:val="24"/>
        </w:rPr>
        <w:t xml:space="preserve">      </w:t>
      </w:r>
      <w:r w:rsidRPr="00BE6F81">
        <w:rPr>
          <w:rFonts w:ascii="Times New Roman" w:hAnsi="Times New Roman"/>
          <w:b w:val="0"/>
          <w:sz w:val="24"/>
        </w:rPr>
        <w:t xml:space="preserve"> «О дополнительных мерах по обеспечению жизнедеятельности престарелых и инвалидов при проектировании, строительстве и реконструкции зданий и соор</w:t>
      </w:r>
      <w:r w:rsidRPr="00BE6F81">
        <w:rPr>
          <w:rFonts w:ascii="Times New Roman" w:hAnsi="Times New Roman"/>
          <w:b w:val="0"/>
          <w:sz w:val="24"/>
        </w:rPr>
        <w:t>у</w:t>
      </w:r>
      <w:r w:rsidRPr="00BE6F81">
        <w:rPr>
          <w:rFonts w:ascii="Times New Roman" w:hAnsi="Times New Roman"/>
          <w:b w:val="0"/>
          <w:sz w:val="24"/>
        </w:rPr>
        <w:t xml:space="preserve">жений» </w:t>
      </w:r>
    </w:p>
    <w:p w:rsidR="00A067E2" w:rsidRPr="00BE6F81" w:rsidRDefault="00A067E2" w:rsidP="001A793B">
      <w:pPr>
        <w:spacing w:after="60" w:line="240" w:lineRule="auto"/>
        <w:ind w:firstLine="709"/>
        <w:rPr>
          <w:rFonts w:ascii="Times New Roman" w:hAnsi="Times New Roman"/>
          <w:b w:val="0"/>
          <w:sz w:val="24"/>
        </w:rPr>
      </w:pPr>
      <w:r w:rsidRPr="00BE6F81">
        <w:rPr>
          <w:rFonts w:ascii="Times New Roman" w:hAnsi="Times New Roman"/>
          <w:b w:val="0"/>
          <w:sz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w:t>
      </w:r>
      <w:r w:rsidRPr="00BE6F81">
        <w:rPr>
          <w:rFonts w:ascii="Times New Roman" w:hAnsi="Times New Roman"/>
          <w:b w:val="0"/>
          <w:sz w:val="24"/>
        </w:rPr>
        <w:t>а</w:t>
      </w:r>
      <w:r w:rsidRPr="00BE6F81">
        <w:rPr>
          <w:rFonts w:ascii="Times New Roman" w:hAnsi="Times New Roman"/>
          <w:b w:val="0"/>
          <w:sz w:val="24"/>
        </w:rPr>
        <w:t>нов поселений и городских округов»</w:t>
      </w:r>
    </w:p>
    <w:p w:rsidR="002C46A1" w:rsidRPr="00BE6F81" w:rsidRDefault="002C46A1" w:rsidP="001A793B">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iCs/>
          <w:sz w:val="24"/>
          <w:szCs w:val="24"/>
        </w:rPr>
        <w:t>Приказ Министерства внутренних дел Российской Федерации от 31 декабря 2012 года      № 1166 «</w:t>
      </w:r>
      <w:r w:rsidRPr="00BE6F81">
        <w:rPr>
          <w:rFonts w:ascii="Times New Roman" w:hAnsi="Times New Roman" w:cs="Times New Roman"/>
          <w:b w:val="0"/>
          <w:bCs w:val="0"/>
          <w:sz w:val="24"/>
          <w:szCs w:val="24"/>
        </w:rPr>
        <w:t>Вопросы о</w:t>
      </w:r>
      <w:r w:rsidRPr="00BE6F81">
        <w:rPr>
          <w:rFonts w:ascii="Times New Roman" w:hAnsi="Times New Roman" w:cs="Times New Roman"/>
          <w:b w:val="0"/>
          <w:bCs w:val="0"/>
          <w:sz w:val="24"/>
          <w:szCs w:val="24"/>
        </w:rPr>
        <w:t>р</w:t>
      </w:r>
      <w:r w:rsidRPr="00BE6F81">
        <w:rPr>
          <w:rFonts w:ascii="Times New Roman" w:hAnsi="Times New Roman" w:cs="Times New Roman"/>
          <w:b w:val="0"/>
          <w:bCs w:val="0"/>
          <w:sz w:val="24"/>
          <w:szCs w:val="24"/>
        </w:rPr>
        <w:t>ганизации деятельности участковых уполномоченных полиции</w:t>
      </w:r>
      <w:r w:rsidRPr="00BE6F81">
        <w:rPr>
          <w:rFonts w:ascii="Times New Roman" w:hAnsi="Times New Roman" w:cs="Times New Roman"/>
          <w:b w:val="0"/>
          <w:iCs/>
          <w:sz w:val="24"/>
          <w:szCs w:val="24"/>
        </w:rPr>
        <w:t>»</w:t>
      </w:r>
    </w:p>
    <w:p w:rsidR="00536FCD" w:rsidRPr="00BE6F81" w:rsidRDefault="00536FCD" w:rsidP="001A793B">
      <w:pPr>
        <w:spacing w:after="60" w:line="240" w:lineRule="auto"/>
        <w:ind w:firstLine="709"/>
        <w:rPr>
          <w:rFonts w:ascii="Times New Roman" w:hAnsi="Times New Roman"/>
          <w:b w:val="0"/>
          <w:sz w:val="24"/>
        </w:rPr>
      </w:pPr>
      <w:r w:rsidRPr="00BE6F81">
        <w:rPr>
          <w:rFonts w:ascii="Times New Roman" w:hAnsi="Times New Roman"/>
          <w:b w:val="0"/>
          <w:bCs w:val="0"/>
          <w:sz w:val="24"/>
        </w:rPr>
        <w:t>Приказ Министерства экономического развития Российской Федерации от 1 сентября 2014 года № 540 «Об утверждении классификатора</w:t>
      </w:r>
      <w:r w:rsidRPr="00BE6F81">
        <w:rPr>
          <w:rFonts w:ascii="Times New Roman" w:hAnsi="Times New Roman"/>
          <w:b w:val="0"/>
          <w:sz w:val="24"/>
        </w:rPr>
        <w:t xml:space="preserve"> </w:t>
      </w:r>
      <w:r w:rsidRPr="00BE6F81">
        <w:rPr>
          <w:rFonts w:ascii="Times New Roman" w:hAnsi="Times New Roman"/>
          <w:b w:val="0"/>
          <w:bCs w:val="0"/>
          <w:sz w:val="24"/>
        </w:rPr>
        <w:t>видов разрешенного использования земельных</w:t>
      </w:r>
      <w:r w:rsidR="00F47CEA" w:rsidRPr="00BE6F81">
        <w:rPr>
          <w:rFonts w:ascii="Times New Roman" w:hAnsi="Times New Roman"/>
          <w:b w:val="0"/>
          <w:bCs w:val="0"/>
          <w:sz w:val="24"/>
        </w:rPr>
        <w:t xml:space="preserve">  </w:t>
      </w:r>
      <w:r w:rsidRPr="00BE6F81">
        <w:rPr>
          <w:rFonts w:ascii="Times New Roman" w:hAnsi="Times New Roman"/>
          <w:b w:val="0"/>
          <w:bCs w:val="0"/>
          <w:sz w:val="24"/>
        </w:rPr>
        <w:t xml:space="preserve"> участков»</w:t>
      </w:r>
    </w:p>
    <w:p w:rsidR="003040B9" w:rsidRPr="00BE6F81" w:rsidRDefault="003040B9" w:rsidP="001A793B">
      <w:pPr>
        <w:spacing w:after="60" w:line="240" w:lineRule="auto"/>
        <w:ind w:firstLine="709"/>
        <w:rPr>
          <w:rFonts w:ascii="Times New Roman" w:hAnsi="Times New Roman"/>
          <w:b w:val="0"/>
          <w:bCs w:val="0"/>
          <w:sz w:val="24"/>
        </w:rPr>
      </w:pPr>
      <w:r w:rsidRPr="00BE6F81">
        <w:rPr>
          <w:rFonts w:ascii="Times New Roman" w:hAnsi="Times New Roman" w:cs="Times New Roman"/>
          <w:b w:val="0"/>
          <w:sz w:val="24"/>
          <w:szCs w:val="24"/>
        </w:rPr>
        <w:t>Приказ Министерства здравоохранения Российской Федерации от 27 февраля 2016 года    № 132н «</w:t>
      </w:r>
      <w:r w:rsidRPr="00BE6F81">
        <w:rPr>
          <w:rFonts w:ascii="Times New Roman" w:hAnsi="Times New Roman" w:cs="Times New Roman"/>
          <w:b w:val="0"/>
          <w:bCs w:val="0"/>
          <w:sz w:val="24"/>
          <w:szCs w:val="24"/>
        </w:rPr>
        <w:t>О Требованиях к размещению медицинских организаций государственной системы здрав</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охранения и муниципальной системы здравоохранения исходя из потребностей населения»</w:t>
      </w:r>
    </w:p>
    <w:p w:rsidR="00246B98" w:rsidRPr="00BE6F81" w:rsidRDefault="00246B98"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lastRenderedPageBreak/>
        <w:t xml:space="preserve">Методические рекомендации Министерства образования и науки </w:t>
      </w:r>
      <w:r w:rsidRPr="00BE6F81">
        <w:rPr>
          <w:rFonts w:ascii="Times New Roman" w:hAnsi="Times New Roman" w:cs="Times New Roman"/>
          <w:b w:val="0"/>
          <w:sz w:val="24"/>
          <w:szCs w:val="24"/>
        </w:rPr>
        <w:t>Российской Федерации от 4 мая 2016 года № АК-15/02вн «</w:t>
      </w:r>
      <w:r w:rsidRPr="00BE6F81">
        <w:rPr>
          <w:rFonts w:ascii="Times New Roman" w:hAnsi="Times New Roman" w:cs="Times New Roman"/>
          <w:b w:val="0"/>
          <w:bCs w:val="0"/>
          <w:sz w:val="24"/>
          <w:szCs w:val="24"/>
        </w:rPr>
        <w:t>Методические рекомендации по развитию сети образовател</w:t>
      </w:r>
      <w:r w:rsidRPr="00BE6F81">
        <w:rPr>
          <w:rFonts w:ascii="Times New Roman" w:hAnsi="Times New Roman" w:cs="Times New Roman"/>
          <w:b w:val="0"/>
          <w:bCs w:val="0"/>
          <w:sz w:val="24"/>
          <w:szCs w:val="24"/>
        </w:rPr>
        <w:t>ь</w:t>
      </w:r>
      <w:r w:rsidRPr="00BE6F81">
        <w:rPr>
          <w:rFonts w:ascii="Times New Roman" w:hAnsi="Times New Roman" w:cs="Times New Roman"/>
          <w:b w:val="0"/>
          <w:bCs w:val="0"/>
          <w:sz w:val="24"/>
          <w:szCs w:val="24"/>
        </w:rPr>
        <w:t>ных организаций и обеспеченности населения услугами таких организаций, включающие треб</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w:t>
      </w:r>
      <w:r w:rsidRPr="00BE6F81">
        <w:rPr>
          <w:rFonts w:ascii="Times New Roman" w:hAnsi="Times New Roman" w:cs="Times New Roman"/>
          <w:b w:val="0"/>
          <w:bCs w:val="0"/>
          <w:sz w:val="24"/>
          <w:szCs w:val="24"/>
        </w:rPr>
        <w:t>п</w:t>
      </w:r>
      <w:r w:rsidRPr="00BE6F81">
        <w:rPr>
          <w:rFonts w:ascii="Times New Roman" w:hAnsi="Times New Roman" w:cs="Times New Roman"/>
          <w:b w:val="0"/>
          <w:bCs w:val="0"/>
          <w:sz w:val="24"/>
          <w:szCs w:val="24"/>
        </w:rPr>
        <w:t>ность и обеспеченность населения услугами сферы образования»</w:t>
      </w:r>
    </w:p>
    <w:p w:rsidR="00246B98" w:rsidRPr="00BE6F81" w:rsidRDefault="00246B98" w:rsidP="00246B98">
      <w:pPr>
        <w:spacing w:after="60"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Распоряжение Министерства транспорта Российской Федерации от 31 января 2017 года    № НА-19-р</w:t>
      </w:r>
      <w:r w:rsidRPr="00BE6F81">
        <w:rPr>
          <w:rFonts w:ascii="Times New Roman" w:hAnsi="Times New Roman" w:cs="Times New Roman"/>
          <w:b w:val="0"/>
          <w:bCs w:val="0"/>
          <w:sz w:val="24"/>
          <w:szCs w:val="24"/>
        </w:rPr>
        <w:t xml:space="preserve">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w:t>
      </w:r>
      <w:r w:rsidRPr="00BE6F81">
        <w:rPr>
          <w:rFonts w:ascii="Times New Roman" w:hAnsi="Times New Roman" w:cs="Times New Roman"/>
          <w:b w:val="0"/>
          <w:bCs w:val="0"/>
          <w:sz w:val="24"/>
          <w:szCs w:val="24"/>
        </w:rPr>
        <w:t>м</w:t>
      </w:r>
      <w:r w:rsidRPr="00BE6F81">
        <w:rPr>
          <w:rFonts w:ascii="Times New Roman" w:hAnsi="Times New Roman" w:cs="Times New Roman"/>
          <w:b w:val="0"/>
          <w:bCs w:val="0"/>
          <w:sz w:val="24"/>
          <w:szCs w:val="24"/>
        </w:rPr>
        <w:t>ным эле</w:t>
      </w:r>
      <w:r w:rsidRPr="00BE6F81">
        <w:rPr>
          <w:rFonts w:ascii="Times New Roman" w:hAnsi="Times New Roman" w:cs="Times New Roman"/>
          <w:b w:val="0"/>
          <w:bCs w:val="0"/>
          <w:sz w:val="24"/>
          <w:szCs w:val="24"/>
        </w:rPr>
        <w:t>к</w:t>
      </w:r>
      <w:r w:rsidRPr="00BE6F81">
        <w:rPr>
          <w:rFonts w:ascii="Times New Roman" w:hAnsi="Times New Roman" w:cs="Times New Roman"/>
          <w:b w:val="0"/>
          <w:bCs w:val="0"/>
          <w:sz w:val="24"/>
          <w:szCs w:val="24"/>
        </w:rPr>
        <w:t>трическим транспортом»</w:t>
      </w:r>
    </w:p>
    <w:p w:rsidR="00246B98" w:rsidRPr="00BE6F81" w:rsidRDefault="00246B98"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 xml:space="preserve">Распоряжение Министерства культуры </w:t>
      </w:r>
      <w:r w:rsidRPr="00BE6F81">
        <w:rPr>
          <w:rFonts w:ascii="Times New Roman" w:hAnsi="Times New Roman" w:cs="Times New Roman"/>
          <w:b w:val="0"/>
          <w:sz w:val="24"/>
          <w:szCs w:val="24"/>
        </w:rPr>
        <w:t>Российской Федерации от 2 августа 2017 года         № Р-965 «</w:t>
      </w:r>
      <w:r w:rsidRPr="00BE6F81">
        <w:rPr>
          <w:rFonts w:ascii="Times New Roman" w:hAnsi="Times New Roman" w:cs="Times New Roman"/>
          <w:b w:val="0"/>
          <w:bCs w:val="0"/>
          <w:sz w:val="24"/>
          <w:szCs w:val="24"/>
        </w:rPr>
        <w:t>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w:t>
      </w:r>
      <w:r w:rsidRPr="00BE6F81">
        <w:rPr>
          <w:rFonts w:ascii="Times New Roman" w:hAnsi="Times New Roman" w:cs="Times New Roman"/>
          <w:b w:val="0"/>
          <w:bCs w:val="0"/>
          <w:sz w:val="24"/>
          <w:szCs w:val="24"/>
        </w:rPr>
        <w:t>р</w:t>
      </w:r>
      <w:r w:rsidRPr="00BE6F81">
        <w:rPr>
          <w:rFonts w:ascii="Times New Roman" w:hAnsi="Times New Roman" w:cs="Times New Roman"/>
          <w:b w:val="0"/>
          <w:bCs w:val="0"/>
          <w:sz w:val="24"/>
          <w:szCs w:val="24"/>
        </w:rPr>
        <w:t>ганизаций культуры»</w:t>
      </w:r>
    </w:p>
    <w:p w:rsidR="003040B9" w:rsidRPr="00BE6F81" w:rsidRDefault="003040B9"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Приказ Министерства экономического развития Российской Федерации от 9 января 2018 года № 10 «</w:t>
      </w:r>
      <w:r w:rsidRPr="00BE6F81">
        <w:rPr>
          <w:rFonts w:ascii="Times New Roman" w:hAnsi="Times New Roman" w:cs="Times New Roman"/>
          <w:b w:val="0"/>
          <w:bCs w:val="0"/>
          <w:sz w:val="24"/>
          <w:szCs w:val="24"/>
        </w:rPr>
        <w:t>Об утверждении Требований к описанию и отображению в документах территориал</w:t>
      </w:r>
      <w:r w:rsidRPr="00BE6F81">
        <w:rPr>
          <w:rFonts w:ascii="Times New Roman" w:hAnsi="Times New Roman" w:cs="Times New Roman"/>
          <w:b w:val="0"/>
          <w:bCs w:val="0"/>
          <w:sz w:val="24"/>
          <w:szCs w:val="24"/>
        </w:rPr>
        <w:t>ь</w:t>
      </w:r>
      <w:r w:rsidRPr="00BE6F81">
        <w:rPr>
          <w:rFonts w:ascii="Times New Roman" w:hAnsi="Times New Roman" w:cs="Times New Roman"/>
          <w:b w:val="0"/>
          <w:bCs w:val="0"/>
          <w:sz w:val="24"/>
          <w:szCs w:val="24"/>
        </w:rPr>
        <w:t xml:space="preserve">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w:t>
      </w:r>
      <w:r w:rsidRPr="00BE6F81">
        <w:rPr>
          <w:rFonts w:ascii="Times New Roman" w:hAnsi="Times New Roman" w:cs="Times New Roman"/>
          <w:b w:val="0"/>
          <w:sz w:val="24"/>
          <w:szCs w:val="24"/>
        </w:rPr>
        <w:t>от 7 д</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 xml:space="preserve">кабря </w:t>
      </w:r>
      <w:smartTag w:uri="urn:schemas-microsoft-com:office:smarttags" w:element="metricconverter">
        <w:smartTagPr>
          <w:attr w:name="ProductID" w:val="2016 г"/>
        </w:smartTagPr>
        <w:r w:rsidRPr="00BE6F81">
          <w:rPr>
            <w:rFonts w:ascii="Times New Roman" w:hAnsi="Times New Roman" w:cs="Times New Roman"/>
            <w:b w:val="0"/>
            <w:sz w:val="24"/>
            <w:szCs w:val="24"/>
          </w:rPr>
          <w:t>2016 г</w:t>
        </w:r>
      </w:smartTag>
      <w:r w:rsidRPr="00BE6F81">
        <w:rPr>
          <w:rFonts w:ascii="Times New Roman" w:hAnsi="Times New Roman" w:cs="Times New Roman"/>
          <w:b w:val="0"/>
          <w:sz w:val="24"/>
          <w:szCs w:val="24"/>
        </w:rPr>
        <w:t>. № 793»</w:t>
      </w:r>
    </w:p>
    <w:p w:rsidR="00D2262C" w:rsidRPr="00BE6F81" w:rsidRDefault="00D2262C" w:rsidP="00246B98">
      <w:pPr>
        <w:spacing w:line="244"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rPr>
        <w:t>Приказ Министерства спорта Российской Федерации от 21 марта 2018 года № 244 «</w:t>
      </w:r>
      <w:r w:rsidRPr="00BE6F81">
        <w:rPr>
          <w:rFonts w:ascii="Times New Roman" w:hAnsi="Times New Roman" w:cs="Times New Roman"/>
          <w:b w:val="0"/>
          <w:bCs w:val="0"/>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A067E2" w:rsidRPr="00BE6F81" w:rsidRDefault="00A067E2" w:rsidP="00246B98">
      <w:pPr>
        <w:pStyle w:val="af1"/>
        <w:widowControl w:val="0"/>
        <w:spacing w:before="0" w:beforeAutospacing="0" w:after="0" w:afterAutospacing="0" w:line="244" w:lineRule="auto"/>
        <w:ind w:firstLine="709"/>
        <w:jc w:val="both"/>
        <w:rPr>
          <w:rFonts w:ascii="Times New Roman" w:hAnsi="Times New Roman"/>
          <w:sz w:val="22"/>
          <w:szCs w:val="22"/>
        </w:rPr>
      </w:pPr>
    </w:p>
    <w:p w:rsidR="00D2262C" w:rsidRPr="00BE6F81" w:rsidRDefault="00D2262C" w:rsidP="00246B98">
      <w:pPr>
        <w:pStyle w:val="af1"/>
        <w:widowControl w:val="0"/>
        <w:spacing w:before="0" w:beforeAutospacing="0" w:after="120" w:afterAutospacing="0" w:line="244" w:lineRule="auto"/>
        <w:jc w:val="center"/>
        <w:rPr>
          <w:rFonts w:ascii="Times New Roman" w:hAnsi="Times New Roman" w:cs="Times New Roman"/>
          <w:b/>
          <w:bCs/>
        </w:rPr>
      </w:pPr>
      <w:r w:rsidRPr="00BE6F81">
        <w:rPr>
          <w:rFonts w:ascii="Times New Roman" w:hAnsi="Times New Roman" w:cs="Times New Roman"/>
          <w:b/>
          <w:bCs/>
        </w:rPr>
        <w:t xml:space="preserve">Законодательные и нормативные акты </w:t>
      </w:r>
      <w:r w:rsidR="001A793B" w:rsidRPr="00BE6F81">
        <w:rPr>
          <w:rFonts w:ascii="Times New Roman" w:hAnsi="Times New Roman" w:cs="Times New Roman"/>
          <w:b/>
          <w:bCs/>
        </w:rPr>
        <w:t>Владимирской</w:t>
      </w:r>
      <w:r w:rsidR="00EF51C1" w:rsidRPr="00BE6F81">
        <w:rPr>
          <w:rFonts w:ascii="Times New Roman" w:hAnsi="Times New Roman" w:cs="Times New Roman"/>
          <w:b/>
          <w:bCs/>
        </w:rPr>
        <w:t xml:space="preserve"> области</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10 декабря 2001 года № 130-ОЗ «Об администрати</w:t>
      </w:r>
      <w:r w:rsidRPr="00BE6F81">
        <w:rPr>
          <w:rFonts w:ascii="Times New Roman" w:hAnsi="Times New Roman" w:cs="Times New Roman"/>
          <w:b w:val="0"/>
          <w:sz w:val="24"/>
          <w:szCs w:val="24"/>
        </w:rPr>
        <w:t>в</w:t>
      </w:r>
      <w:r w:rsidRPr="00BE6F81">
        <w:rPr>
          <w:rFonts w:ascii="Times New Roman" w:hAnsi="Times New Roman" w:cs="Times New Roman"/>
          <w:b w:val="0"/>
          <w:sz w:val="24"/>
          <w:szCs w:val="24"/>
        </w:rPr>
        <w:t>но-территориальном устройстве Владимирской области и порядке его изменения»</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Закон Владимирской области от 6 апреля 2004 года № 21-ОЗ «Об объектах культурного наследия (памятниках истории и культуры) Владимирской области» </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13 июля 2004 года № 65-ОЗ «О регулировании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строительной деятельности на территории Владимирской о</w:t>
      </w:r>
      <w:r w:rsidRPr="00BE6F81">
        <w:rPr>
          <w:rFonts w:ascii="Times New Roman" w:hAnsi="Times New Roman" w:cs="Times New Roman"/>
          <w:b w:val="0"/>
          <w:sz w:val="24"/>
          <w:szCs w:val="24"/>
        </w:rPr>
        <w:t>б</w:t>
      </w:r>
      <w:r w:rsidRPr="00BE6F81">
        <w:rPr>
          <w:rFonts w:ascii="Times New Roman" w:hAnsi="Times New Roman" w:cs="Times New Roman"/>
          <w:b w:val="0"/>
          <w:sz w:val="24"/>
          <w:szCs w:val="24"/>
        </w:rPr>
        <w:t xml:space="preserve">ласти» </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9 сентября 2004 № 143-ОЗ «О наделении статусом горо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ского округа муниципального образования город Ковров Владимирской области и установлении его границы»</w:t>
      </w:r>
    </w:p>
    <w:p w:rsidR="00AD6D43" w:rsidRPr="00BE6F81" w:rsidRDefault="00AD6D43"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9 октября 2007 года № 130-ОЗ «Об отходах произво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ства и потребления во Владимирской области»</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8 мая 2008 года № 88-ОЗ «Об особо охраняемых приро</w:t>
      </w:r>
      <w:r w:rsidRPr="00BE6F81">
        <w:rPr>
          <w:rFonts w:ascii="Times New Roman" w:hAnsi="Times New Roman" w:cs="Times New Roman"/>
          <w:b w:val="0"/>
          <w:sz w:val="24"/>
          <w:szCs w:val="24"/>
        </w:rPr>
        <w:t>д</w:t>
      </w:r>
      <w:r w:rsidRPr="00BE6F81">
        <w:rPr>
          <w:rFonts w:ascii="Times New Roman" w:hAnsi="Times New Roman" w:cs="Times New Roman"/>
          <w:b w:val="0"/>
          <w:sz w:val="24"/>
          <w:szCs w:val="24"/>
        </w:rPr>
        <w:t>ных территориях Владимирской области»</w:t>
      </w:r>
    </w:p>
    <w:p w:rsidR="006E02EA" w:rsidRPr="00BE6F81" w:rsidRDefault="006E02EA" w:rsidP="00246B98">
      <w:pPr>
        <w:tabs>
          <w:tab w:val="left" w:pos="1005"/>
        </w:tabs>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Закон Владимирской области от 25 февраля 2015 № 10-ОЗ «О регулировании земельных отнош</w:t>
      </w:r>
      <w:r w:rsidRPr="00BE6F81">
        <w:rPr>
          <w:rFonts w:ascii="Times New Roman" w:hAnsi="Times New Roman" w:cs="Times New Roman"/>
          <w:b w:val="0"/>
          <w:sz w:val="24"/>
          <w:szCs w:val="24"/>
        </w:rPr>
        <w:t>е</w:t>
      </w:r>
      <w:r w:rsidRPr="00BE6F81">
        <w:rPr>
          <w:rFonts w:ascii="Times New Roman" w:hAnsi="Times New Roman" w:cs="Times New Roman"/>
          <w:b w:val="0"/>
          <w:sz w:val="24"/>
          <w:szCs w:val="24"/>
        </w:rPr>
        <w:t>ний на территории Владимирской области»</w:t>
      </w:r>
    </w:p>
    <w:p w:rsidR="006E02EA" w:rsidRPr="00BE6F81" w:rsidRDefault="006E02EA"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Губернатора Владимирской области от 20 января 2012 года № 41 «Об       утверждении схемы территориального планирования Владимирской области»</w:t>
      </w:r>
    </w:p>
    <w:p w:rsidR="006E02EA" w:rsidRPr="00BE6F81" w:rsidRDefault="006E02EA"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Указ Губернатора Владимирской области от 2 июня 2009 года № 10 «Об утверждении Стратегии социально-экономического развития Владимирской области до 2030 года»</w:t>
      </w:r>
    </w:p>
    <w:p w:rsidR="00FD6914" w:rsidRPr="00BE6F81" w:rsidRDefault="00FD6914"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Распоряжение администрации Владимирской области от 27 сентября 2018 года № 665-р     «О прогнозе социально-экономического развития Владимирской области на 2019-2024 годы»</w:t>
      </w:r>
    </w:p>
    <w:p w:rsidR="006E02EA" w:rsidRPr="00BE6F81" w:rsidRDefault="00FD6914"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Распоряжение</w:t>
      </w:r>
      <w:r w:rsidR="006E02EA"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а</w:t>
      </w:r>
      <w:r w:rsidR="006E02EA" w:rsidRPr="00BE6F81">
        <w:rPr>
          <w:rFonts w:ascii="Times New Roman" w:hAnsi="Times New Roman" w:cs="Times New Roman"/>
          <w:b w:val="0"/>
          <w:sz w:val="24"/>
          <w:szCs w:val="24"/>
        </w:rPr>
        <w:t xml:space="preserve">дминистрации Владимирской области от </w:t>
      </w:r>
      <w:r w:rsidRPr="00BE6F81">
        <w:rPr>
          <w:rFonts w:ascii="Times New Roman" w:hAnsi="Times New Roman" w:cs="Times New Roman"/>
          <w:b w:val="0"/>
          <w:sz w:val="24"/>
          <w:szCs w:val="24"/>
        </w:rPr>
        <w:t>17 декабря</w:t>
      </w:r>
      <w:r w:rsidR="006E02EA" w:rsidRPr="00BE6F81">
        <w:rPr>
          <w:rFonts w:ascii="Times New Roman" w:hAnsi="Times New Roman" w:cs="Times New Roman"/>
          <w:b w:val="0"/>
          <w:sz w:val="24"/>
          <w:szCs w:val="24"/>
        </w:rPr>
        <w:t xml:space="preserve"> 201</w:t>
      </w:r>
      <w:r w:rsidRPr="00BE6F81">
        <w:rPr>
          <w:rFonts w:ascii="Times New Roman" w:hAnsi="Times New Roman" w:cs="Times New Roman"/>
          <w:b w:val="0"/>
          <w:sz w:val="24"/>
          <w:szCs w:val="24"/>
        </w:rPr>
        <w:t>8</w:t>
      </w:r>
      <w:r w:rsidR="006E02EA" w:rsidRPr="00BE6F81">
        <w:rPr>
          <w:rFonts w:ascii="Times New Roman" w:hAnsi="Times New Roman" w:cs="Times New Roman"/>
          <w:b w:val="0"/>
          <w:sz w:val="24"/>
          <w:szCs w:val="24"/>
        </w:rPr>
        <w:t xml:space="preserve"> года № 8</w:t>
      </w:r>
      <w:r w:rsidRPr="00BE6F81">
        <w:rPr>
          <w:rFonts w:ascii="Times New Roman" w:hAnsi="Times New Roman" w:cs="Times New Roman"/>
          <w:b w:val="0"/>
          <w:sz w:val="24"/>
          <w:szCs w:val="24"/>
        </w:rPr>
        <w:t>85-р</w:t>
      </w:r>
      <w:r w:rsidR="006E02EA" w:rsidRPr="00BE6F81">
        <w:rPr>
          <w:rFonts w:ascii="Times New Roman" w:hAnsi="Times New Roman" w:cs="Times New Roman"/>
          <w:b w:val="0"/>
          <w:sz w:val="24"/>
          <w:szCs w:val="24"/>
        </w:rPr>
        <w:t xml:space="preserve">     «О прогнозе социально-экономического развития Владимирской области на период </w:t>
      </w:r>
      <w:r w:rsidRPr="00BE6F81">
        <w:rPr>
          <w:rFonts w:ascii="Times New Roman" w:hAnsi="Times New Roman" w:cs="Times New Roman"/>
          <w:b w:val="0"/>
          <w:sz w:val="24"/>
          <w:szCs w:val="24"/>
        </w:rPr>
        <w:t>до 2035 года</w:t>
      </w:r>
      <w:r w:rsidR="006E02EA" w:rsidRPr="00BE6F81">
        <w:rPr>
          <w:rFonts w:ascii="Times New Roman" w:hAnsi="Times New Roman" w:cs="Times New Roman"/>
          <w:b w:val="0"/>
          <w:sz w:val="24"/>
          <w:szCs w:val="24"/>
        </w:rPr>
        <w:t>»</w:t>
      </w:r>
    </w:p>
    <w:p w:rsidR="006E02EA" w:rsidRPr="00BE6F81" w:rsidRDefault="006E02EA" w:rsidP="00FD6914">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Постановление Департамента строительства и архитектуры администрации Влад</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мирской области от 18 июля 2016 года № 4 «Об утверждении областных нормативов град</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строительного проектирования «Нормативы градостроительного проектирования Влад</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мирской области»</w:t>
      </w:r>
    </w:p>
    <w:p w:rsidR="006E02EA" w:rsidRPr="00BE6F81" w:rsidRDefault="006E02EA" w:rsidP="00FD6914">
      <w:pPr>
        <w:spacing w:after="60" w:line="240" w:lineRule="auto"/>
        <w:ind w:firstLine="709"/>
        <w:rPr>
          <w:rFonts w:ascii="Times New Roman" w:hAnsi="Times New Roman"/>
          <w:b w:val="0"/>
          <w:sz w:val="24"/>
          <w:szCs w:val="24"/>
          <w:lang w:eastAsia="ar-SA"/>
        </w:rPr>
      </w:pPr>
      <w:r w:rsidRPr="00BE6F81">
        <w:rPr>
          <w:rFonts w:ascii="Times New Roman" w:hAnsi="Times New Roman" w:cs="Times New Roman"/>
          <w:b w:val="0"/>
          <w:sz w:val="24"/>
          <w:szCs w:val="24"/>
        </w:rPr>
        <w:t xml:space="preserve">Постановление </w:t>
      </w:r>
      <w:r w:rsidRPr="00BE6F81">
        <w:rPr>
          <w:rFonts w:ascii="Times New Roman" w:hAnsi="Times New Roman" w:cs="Times New Roman"/>
          <w:b w:val="0"/>
          <w:sz w:val="24"/>
          <w:szCs w:val="24"/>
          <w:shd w:val="clear" w:color="auto" w:fill="FFFFFF"/>
        </w:rPr>
        <w:t>Департамента транспорта и дорожного хозяйства администрации Влад</w:t>
      </w:r>
      <w:r w:rsidRPr="00BE6F81">
        <w:rPr>
          <w:rFonts w:ascii="Times New Roman" w:hAnsi="Times New Roman" w:cs="Times New Roman"/>
          <w:b w:val="0"/>
          <w:sz w:val="24"/>
          <w:szCs w:val="24"/>
          <w:shd w:val="clear" w:color="auto" w:fill="FFFFFF"/>
        </w:rPr>
        <w:t>и</w:t>
      </w:r>
      <w:r w:rsidRPr="00BE6F81">
        <w:rPr>
          <w:rFonts w:ascii="Times New Roman" w:hAnsi="Times New Roman" w:cs="Times New Roman"/>
          <w:b w:val="0"/>
          <w:sz w:val="24"/>
          <w:szCs w:val="24"/>
          <w:shd w:val="clear" w:color="auto" w:fill="FFFFFF"/>
        </w:rPr>
        <w:t>мирской области от 22 июля 2016 года № 8 «Об утверждении нормативов минимальной обесп</w:t>
      </w:r>
      <w:r w:rsidRPr="00BE6F81">
        <w:rPr>
          <w:rFonts w:ascii="Times New Roman" w:hAnsi="Times New Roman" w:cs="Times New Roman"/>
          <w:b w:val="0"/>
          <w:sz w:val="24"/>
          <w:szCs w:val="24"/>
          <w:shd w:val="clear" w:color="auto" w:fill="FFFFFF"/>
        </w:rPr>
        <w:t>е</w:t>
      </w:r>
      <w:r w:rsidRPr="00BE6F81">
        <w:rPr>
          <w:rFonts w:ascii="Times New Roman" w:hAnsi="Times New Roman" w:cs="Times New Roman"/>
          <w:b w:val="0"/>
          <w:sz w:val="24"/>
          <w:szCs w:val="24"/>
          <w:shd w:val="clear" w:color="auto" w:fill="FFFFFF"/>
        </w:rPr>
        <w:t xml:space="preserve">ченности </w:t>
      </w:r>
      <w:r w:rsidRPr="00BE6F81">
        <w:rPr>
          <w:rStyle w:val="afff1"/>
          <w:rFonts w:ascii="Times New Roman" w:hAnsi="Times New Roman" w:cs="Times New Roman"/>
          <w:b w:val="0"/>
          <w:i w:val="0"/>
          <w:sz w:val="24"/>
          <w:szCs w:val="24"/>
          <w:shd w:val="clear" w:color="auto" w:fill="FFFFFF"/>
        </w:rPr>
        <w:t>населения Владимирской области</w:t>
      </w:r>
      <w:r w:rsidRPr="00BE6F81">
        <w:rPr>
          <w:rStyle w:val="afff1"/>
          <w:rFonts w:ascii="Times New Roman" w:hAnsi="Times New Roman" w:cs="Times New Roman"/>
          <w:b w:val="0"/>
          <w:sz w:val="24"/>
          <w:szCs w:val="24"/>
          <w:shd w:val="clear" w:color="auto" w:fill="FFFFFF"/>
        </w:rPr>
        <w:t xml:space="preserve"> </w:t>
      </w:r>
      <w:r w:rsidRPr="00BE6F81">
        <w:rPr>
          <w:rFonts w:ascii="Times New Roman" w:hAnsi="Times New Roman" w:cs="Times New Roman"/>
          <w:b w:val="0"/>
          <w:sz w:val="24"/>
          <w:szCs w:val="24"/>
          <w:shd w:val="clear" w:color="auto" w:fill="FFFFFF"/>
        </w:rPr>
        <w:t xml:space="preserve">пунктами технического осмотра </w:t>
      </w:r>
      <w:r w:rsidRPr="00BE6F81">
        <w:rPr>
          <w:rStyle w:val="afff1"/>
          <w:rFonts w:ascii="Times New Roman" w:hAnsi="Times New Roman" w:cs="Times New Roman"/>
          <w:b w:val="0"/>
          <w:i w:val="0"/>
          <w:sz w:val="24"/>
          <w:szCs w:val="24"/>
          <w:shd w:val="clear" w:color="auto" w:fill="FFFFFF"/>
        </w:rPr>
        <w:t>транспортных средств»</w:t>
      </w:r>
    </w:p>
    <w:p w:rsidR="006E02EA" w:rsidRPr="00BE6F81" w:rsidRDefault="006E02EA" w:rsidP="00FD6914">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Постановление Департамента развития </w:t>
      </w:r>
      <w:r w:rsidRPr="00BE6F81">
        <w:rPr>
          <w:rFonts w:ascii="Times New Roman" w:hAnsi="Times New Roman" w:cs="Times New Roman"/>
          <w:b w:val="0"/>
          <w:sz w:val="24"/>
          <w:szCs w:val="24"/>
          <w:shd w:val="clear" w:color="auto" w:fill="FFFFFF"/>
        </w:rPr>
        <w:t xml:space="preserve">предпринимательства, торговли и сферы услуг     </w:t>
      </w:r>
      <w:r w:rsidRPr="00BE6F81">
        <w:rPr>
          <w:rFonts w:ascii="Times New Roman" w:hAnsi="Times New Roman" w:cs="Times New Roman"/>
          <w:b w:val="0"/>
          <w:sz w:val="24"/>
          <w:szCs w:val="24"/>
        </w:rPr>
        <w:t xml:space="preserve">администрации Владимирской области </w:t>
      </w:r>
      <w:r w:rsidRPr="00BE6F81">
        <w:rPr>
          <w:rFonts w:ascii="Times New Roman" w:hAnsi="Times New Roman" w:cs="Times New Roman"/>
          <w:b w:val="0"/>
          <w:sz w:val="24"/>
          <w:szCs w:val="24"/>
          <w:shd w:val="clear" w:color="auto" w:fill="FFFFFF"/>
        </w:rPr>
        <w:t xml:space="preserve">от 5 декабря 2016 года № 11 «Об утверждении </w:t>
      </w:r>
      <w:r w:rsidRPr="00BE6F81">
        <w:rPr>
          <w:rFonts w:ascii="Times New Roman" w:hAnsi="Times New Roman" w:cs="Times New Roman"/>
          <w:b w:val="0"/>
          <w:sz w:val="24"/>
          <w:szCs w:val="24"/>
        </w:rPr>
        <w:t>нормативов минимальной обеспеченности населения Влад</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мирской области площадью торговых объектов»</w:t>
      </w:r>
    </w:p>
    <w:p w:rsidR="0005771C" w:rsidRPr="00BE6F81" w:rsidRDefault="0005771C" w:rsidP="0005771C">
      <w:pPr>
        <w:spacing w:after="60" w:line="240" w:lineRule="auto"/>
        <w:ind w:firstLine="709"/>
        <w:rPr>
          <w:rFonts w:ascii="Times New Roman" w:hAnsi="Times New Roman" w:cs="Times New Roman"/>
          <w:b w:val="0"/>
          <w:sz w:val="24"/>
          <w:szCs w:val="24"/>
        </w:rPr>
      </w:pPr>
      <w:r w:rsidRPr="00BE6F81">
        <w:rPr>
          <w:rFonts w:ascii="Times New Roman" w:hAnsi="Times New Roman"/>
          <w:b w:val="0"/>
          <w:sz w:val="24"/>
          <w:szCs w:val="24"/>
          <w:lang w:eastAsia="ar-SA"/>
        </w:rPr>
        <w:t xml:space="preserve">Постановление Департамента природопользования и охраны </w:t>
      </w:r>
      <w:r w:rsidRPr="00BE6F81">
        <w:rPr>
          <w:rFonts w:ascii="Times New Roman" w:hAnsi="Times New Roman" w:cs="Times New Roman"/>
          <w:b w:val="0"/>
          <w:sz w:val="24"/>
          <w:szCs w:val="24"/>
        </w:rPr>
        <w:t>окружающей среды админ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 xml:space="preserve">страции Владимирской области от 26 сентября 2016 года № 02/01-132 «Об утверждении </w:t>
      </w:r>
      <w:r w:rsidRPr="00BE6F81">
        <w:rPr>
          <w:rFonts w:ascii="Times New Roman" w:hAnsi="Times New Roman" w:cs="Times New Roman"/>
          <w:b w:val="0"/>
          <w:bCs w:val="0"/>
          <w:sz w:val="24"/>
          <w:szCs w:val="24"/>
        </w:rPr>
        <w:t>террит</w:t>
      </w:r>
      <w:r w:rsidRPr="00BE6F81">
        <w:rPr>
          <w:rFonts w:ascii="Times New Roman" w:hAnsi="Times New Roman" w:cs="Times New Roman"/>
          <w:b w:val="0"/>
          <w:bCs w:val="0"/>
          <w:sz w:val="24"/>
          <w:szCs w:val="24"/>
        </w:rPr>
        <w:t>о</w:t>
      </w:r>
      <w:r w:rsidRPr="00BE6F81">
        <w:rPr>
          <w:rFonts w:ascii="Times New Roman" w:hAnsi="Times New Roman" w:cs="Times New Roman"/>
          <w:b w:val="0"/>
          <w:bCs w:val="0"/>
          <w:sz w:val="24"/>
          <w:szCs w:val="24"/>
        </w:rPr>
        <w:t xml:space="preserve">риальной схемы </w:t>
      </w:r>
      <w:r w:rsidRPr="00BE6F81">
        <w:rPr>
          <w:rFonts w:ascii="Times New Roman" w:hAnsi="Times New Roman" w:cs="Times New Roman"/>
          <w:b w:val="0"/>
          <w:sz w:val="24"/>
          <w:szCs w:val="24"/>
        </w:rPr>
        <w:t xml:space="preserve">обращения с отходами, в том числе с твердыми коммунальными отходами, на территории Владимирской области» </w:t>
      </w:r>
    </w:p>
    <w:p w:rsidR="005C7BCD" w:rsidRPr="00BE6F81" w:rsidRDefault="0005771C" w:rsidP="0005771C">
      <w:pPr>
        <w:tabs>
          <w:tab w:val="left" w:pos="1005"/>
        </w:tabs>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w:t>
      </w:r>
      <w:r w:rsidR="005C7BCD" w:rsidRPr="00BE6F81">
        <w:rPr>
          <w:rFonts w:ascii="Times New Roman" w:hAnsi="Times New Roman" w:cs="Times New Roman"/>
          <w:b w:val="0"/>
          <w:sz w:val="24"/>
          <w:szCs w:val="24"/>
        </w:rPr>
        <w:t xml:space="preserve">остановление </w:t>
      </w:r>
      <w:r w:rsidR="000B2C57" w:rsidRPr="00BE6F81">
        <w:rPr>
          <w:rFonts w:ascii="Times New Roman" w:hAnsi="Times New Roman" w:cs="Times New Roman"/>
          <w:b w:val="0"/>
          <w:sz w:val="24"/>
          <w:szCs w:val="24"/>
        </w:rPr>
        <w:t>Д</w:t>
      </w:r>
      <w:r w:rsidR="005C7BCD" w:rsidRPr="00BE6F81">
        <w:rPr>
          <w:rFonts w:ascii="Times New Roman" w:hAnsi="Times New Roman" w:cs="Times New Roman"/>
          <w:b w:val="0"/>
          <w:sz w:val="24"/>
          <w:szCs w:val="24"/>
        </w:rPr>
        <w:t>епартамента природопользования и охраны окружающей среды админ</w:t>
      </w:r>
      <w:r w:rsidR="005C7BCD" w:rsidRPr="00BE6F81">
        <w:rPr>
          <w:rFonts w:ascii="Times New Roman" w:hAnsi="Times New Roman" w:cs="Times New Roman"/>
          <w:b w:val="0"/>
          <w:sz w:val="24"/>
          <w:szCs w:val="24"/>
        </w:rPr>
        <w:t>и</w:t>
      </w:r>
      <w:r w:rsidR="005C7BCD" w:rsidRPr="00BE6F81">
        <w:rPr>
          <w:rFonts w:ascii="Times New Roman" w:hAnsi="Times New Roman" w:cs="Times New Roman"/>
          <w:b w:val="0"/>
          <w:sz w:val="24"/>
          <w:szCs w:val="24"/>
        </w:rPr>
        <w:t>страции Владимирской области от 22</w:t>
      </w:r>
      <w:r w:rsidRPr="00BE6F81">
        <w:rPr>
          <w:rFonts w:ascii="Times New Roman" w:hAnsi="Times New Roman" w:cs="Times New Roman"/>
          <w:b w:val="0"/>
          <w:sz w:val="24"/>
          <w:szCs w:val="24"/>
        </w:rPr>
        <w:t xml:space="preserve"> января </w:t>
      </w:r>
      <w:r w:rsidR="005C7BCD" w:rsidRPr="00BE6F81">
        <w:rPr>
          <w:rFonts w:ascii="Times New Roman" w:hAnsi="Times New Roman" w:cs="Times New Roman"/>
          <w:b w:val="0"/>
          <w:sz w:val="24"/>
          <w:szCs w:val="24"/>
        </w:rPr>
        <w:t xml:space="preserve">2018 </w:t>
      </w:r>
      <w:r w:rsidRPr="00BE6F81">
        <w:rPr>
          <w:rFonts w:ascii="Times New Roman" w:hAnsi="Times New Roman" w:cs="Times New Roman"/>
          <w:b w:val="0"/>
          <w:sz w:val="24"/>
          <w:szCs w:val="24"/>
        </w:rPr>
        <w:t xml:space="preserve">года </w:t>
      </w:r>
      <w:r w:rsidR="005C7BCD" w:rsidRPr="00BE6F81">
        <w:rPr>
          <w:rFonts w:ascii="Times New Roman" w:hAnsi="Times New Roman" w:cs="Times New Roman"/>
          <w:b w:val="0"/>
          <w:sz w:val="24"/>
          <w:szCs w:val="24"/>
        </w:rPr>
        <w:t>№ 05/01-25 «Об установлении нормативов накопления твердых коммунальных о</w:t>
      </w:r>
      <w:r w:rsidR="005C7BCD" w:rsidRPr="00BE6F81">
        <w:rPr>
          <w:rFonts w:ascii="Times New Roman" w:hAnsi="Times New Roman" w:cs="Times New Roman"/>
          <w:b w:val="0"/>
          <w:sz w:val="24"/>
          <w:szCs w:val="24"/>
        </w:rPr>
        <w:t>т</w:t>
      </w:r>
      <w:r w:rsidR="005C7BCD" w:rsidRPr="00BE6F81">
        <w:rPr>
          <w:rFonts w:ascii="Times New Roman" w:hAnsi="Times New Roman" w:cs="Times New Roman"/>
          <w:b w:val="0"/>
          <w:sz w:val="24"/>
          <w:szCs w:val="24"/>
        </w:rPr>
        <w:t>ходов на территории Владимирской области»</w:t>
      </w:r>
    </w:p>
    <w:p w:rsidR="0005771C" w:rsidRPr="00BE6F81" w:rsidRDefault="0005771C" w:rsidP="005C1A99">
      <w:pPr>
        <w:tabs>
          <w:tab w:val="left" w:pos="1005"/>
        </w:tabs>
        <w:spacing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Департамента природопользования и охраны окружающей среды админ</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страции Владимирской области от 8 февраля 2018 года № 17/01-25 «Об утверждении Порядка   накопления твердых коммунальных отходов (в том числе их раздельного накопления) на террит</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рии Владимирской области»</w:t>
      </w:r>
    </w:p>
    <w:p w:rsidR="006A5A68" w:rsidRPr="00BE6F81" w:rsidRDefault="006A5A68" w:rsidP="005C1A99">
      <w:pPr>
        <w:tabs>
          <w:tab w:val="left" w:pos="1005"/>
        </w:tabs>
        <w:spacing w:line="240" w:lineRule="auto"/>
        <w:ind w:firstLine="709"/>
        <w:rPr>
          <w:rFonts w:ascii="Times New Roman" w:hAnsi="Times New Roman"/>
          <w:b w:val="0"/>
          <w:spacing w:val="2"/>
          <w:sz w:val="24"/>
          <w:szCs w:val="24"/>
        </w:rPr>
      </w:pPr>
    </w:p>
    <w:p w:rsidR="00470FA8" w:rsidRPr="00BE6F81" w:rsidRDefault="00CC3F7D" w:rsidP="00470FA8">
      <w:pPr>
        <w:spacing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 xml:space="preserve">Нормативные акты </w:t>
      </w:r>
      <w:r w:rsidR="00470FA8" w:rsidRPr="00BE6F81">
        <w:rPr>
          <w:rFonts w:ascii="Times New Roman" w:hAnsi="Times New Roman" w:cs="Times New Roman"/>
          <w:sz w:val="24"/>
          <w:szCs w:val="24"/>
        </w:rPr>
        <w:t xml:space="preserve">муниципального образования </w:t>
      </w:r>
    </w:p>
    <w:p w:rsidR="00D2262C" w:rsidRPr="00BE6F81" w:rsidRDefault="00EF51C1" w:rsidP="005C1A99">
      <w:pPr>
        <w:spacing w:after="160" w:line="240" w:lineRule="auto"/>
        <w:ind w:firstLine="0"/>
        <w:jc w:val="center"/>
        <w:rPr>
          <w:rFonts w:ascii="Times New Roman" w:hAnsi="Times New Roman" w:cs="Times New Roman"/>
          <w:sz w:val="24"/>
          <w:szCs w:val="24"/>
        </w:rPr>
      </w:pPr>
      <w:r w:rsidRPr="00BE6F81">
        <w:rPr>
          <w:rFonts w:ascii="Times New Roman" w:hAnsi="Times New Roman" w:cs="Times New Roman"/>
          <w:sz w:val="24"/>
          <w:szCs w:val="24"/>
        </w:rPr>
        <w:t xml:space="preserve">город </w:t>
      </w:r>
      <w:r w:rsidR="00470FA8" w:rsidRPr="00BE6F81">
        <w:rPr>
          <w:rFonts w:ascii="Times New Roman" w:hAnsi="Times New Roman" w:cs="Times New Roman"/>
          <w:sz w:val="24"/>
          <w:szCs w:val="24"/>
        </w:rPr>
        <w:t>Ковров Владимирской</w:t>
      </w:r>
      <w:r w:rsidRPr="00BE6F81">
        <w:rPr>
          <w:rFonts w:ascii="Times New Roman" w:hAnsi="Times New Roman" w:cs="Times New Roman"/>
          <w:sz w:val="24"/>
          <w:szCs w:val="24"/>
        </w:rPr>
        <w:t xml:space="preserve"> области</w:t>
      </w:r>
      <w:r w:rsidR="00D2262C" w:rsidRPr="00BE6F81">
        <w:rPr>
          <w:rFonts w:ascii="Times New Roman" w:hAnsi="Times New Roman" w:cs="Times New Roman"/>
          <w:sz w:val="24"/>
          <w:szCs w:val="24"/>
        </w:rPr>
        <w:t xml:space="preserve"> </w:t>
      </w:r>
    </w:p>
    <w:p w:rsidR="009E3E9A" w:rsidRPr="00BE6F81" w:rsidRDefault="009E3E9A" w:rsidP="004B40F1">
      <w:pPr>
        <w:spacing w:after="60" w:line="240" w:lineRule="auto"/>
        <w:ind w:firstLine="709"/>
        <w:rPr>
          <w:rFonts w:ascii="Times New Roman" w:hAnsi="Times New Roman" w:cs="Times New Roman"/>
          <w:b w:val="0"/>
          <w:bCs w:val="0"/>
          <w:sz w:val="24"/>
          <w:szCs w:val="24"/>
        </w:rPr>
      </w:pPr>
      <w:r w:rsidRPr="00BE6F81">
        <w:rPr>
          <w:rFonts w:ascii="Times New Roman" w:hAnsi="Times New Roman" w:cs="Times New Roman"/>
          <w:b w:val="0"/>
          <w:sz w:val="24"/>
          <w:szCs w:val="24"/>
          <w:shd w:val="clear" w:color="auto" w:fill="FFFFFF"/>
        </w:rPr>
        <w:t xml:space="preserve">Устав </w:t>
      </w:r>
      <w:r w:rsidRPr="00BE6F81">
        <w:rPr>
          <w:rFonts w:ascii="Times New Roman" w:hAnsi="Times New Roman" w:cs="Times New Roman"/>
          <w:b w:val="0"/>
          <w:sz w:val="24"/>
          <w:szCs w:val="24"/>
        </w:rPr>
        <w:t xml:space="preserve">муниципального образования </w:t>
      </w:r>
      <w:r w:rsidRPr="00BE6F81">
        <w:rPr>
          <w:rFonts w:ascii="Times New Roman" w:hAnsi="Times New Roman" w:cs="Times New Roman"/>
          <w:b w:val="0"/>
          <w:sz w:val="24"/>
          <w:szCs w:val="24"/>
          <w:shd w:val="clear" w:color="auto" w:fill="FFFFFF"/>
        </w:rPr>
        <w:t>город Ковров Владимирской области (Новая реда</w:t>
      </w:r>
      <w:r w:rsidRPr="00BE6F81">
        <w:rPr>
          <w:rFonts w:ascii="Times New Roman" w:hAnsi="Times New Roman" w:cs="Times New Roman"/>
          <w:b w:val="0"/>
          <w:sz w:val="24"/>
          <w:szCs w:val="24"/>
          <w:shd w:val="clear" w:color="auto" w:fill="FFFFFF"/>
        </w:rPr>
        <w:t>к</w:t>
      </w:r>
      <w:r w:rsidRPr="00BE6F81">
        <w:rPr>
          <w:rFonts w:ascii="Times New Roman" w:hAnsi="Times New Roman" w:cs="Times New Roman"/>
          <w:b w:val="0"/>
          <w:sz w:val="24"/>
          <w:szCs w:val="24"/>
          <w:shd w:val="clear" w:color="auto" w:fill="FFFFFF"/>
        </w:rPr>
        <w:t xml:space="preserve">ция), </w:t>
      </w:r>
      <w:r w:rsidRPr="00BE6F81">
        <w:rPr>
          <w:rFonts w:ascii="Times New Roman" w:hAnsi="Times New Roman" w:cs="Times New Roman"/>
          <w:b w:val="0"/>
          <w:bCs w:val="0"/>
          <w:sz w:val="24"/>
          <w:szCs w:val="24"/>
        </w:rPr>
        <w:t>прин</w:t>
      </w:r>
      <w:r w:rsidRPr="00BE6F81">
        <w:rPr>
          <w:rFonts w:ascii="Times New Roman" w:hAnsi="Times New Roman" w:cs="Times New Roman"/>
          <w:b w:val="0"/>
          <w:bCs w:val="0"/>
          <w:sz w:val="24"/>
          <w:szCs w:val="24"/>
        </w:rPr>
        <w:t>я</w:t>
      </w:r>
      <w:r w:rsidR="00F83076" w:rsidRPr="00BE6F81">
        <w:rPr>
          <w:rFonts w:ascii="Times New Roman" w:hAnsi="Times New Roman" w:cs="Times New Roman"/>
          <w:b w:val="0"/>
          <w:bCs w:val="0"/>
          <w:sz w:val="24"/>
          <w:szCs w:val="24"/>
        </w:rPr>
        <w:t>т</w:t>
      </w:r>
      <w:r w:rsidRPr="00BE6F81">
        <w:rPr>
          <w:rFonts w:ascii="Times New Roman" w:hAnsi="Times New Roman" w:cs="Times New Roman"/>
          <w:b w:val="0"/>
          <w:bCs w:val="0"/>
          <w:sz w:val="24"/>
          <w:szCs w:val="24"/>
        </w:rPr>
        <w:t xml:space="preserve"> решениями Ковровского городского Совета народных депутатов от 15</w:t>
      </w:r>
      <w:r w:rsidR="00631325" w:rsidRPr="00BE6F81">
        <w:rPr>
          <w:rFonts w:ascii="Times New Roman" w:hAnsi="Times New Roman" w:cs="Times New Roman"/>
          <w:b w:val="0"/>
          <w:bCs w:val="0"/>
          <w:sz w:val="24"/>
          <w:szCs w:val="24"/>
        </w:rPr>
        <w:t xml:space="preserve"> июня </w:t>
      </w:r>
      <w:r w:rsidRPr="00BE6F81">
        <w:rPr>
          <w:rFonts w:ascii="Times New Roman" w:hAnsi="Times New Roman" w:cs="Times New Roman"/>
          <w:b w:val="0"/>
          <w:bCs w:val="0"/>
          <w:sz w:val="24"/>
          <w:szCs w:val="24"/>
        </w:rPr>
        <w:t xml:space="preserve">2005 </w:t>
      </w:r>
      <w:r w:rsidR="00631325" w:rsidRPr="00BE6F81">
        <w:rPr>
          <w:rFonts w:ascii="Times New Roman" w:hAnsi="Times New Roman" w:cs="Times New Roman"/>
          <w:b w:val="0"/>
          <w:bCs w:val="0"/>
          <w:sz w:val="24"/>
          <w:szCs w:val="24"/>
        </w:rPr>
        <w:t xml:space="preserve">года </w:t>
      </w:r>
      <w:r w:rsidRPr="00BE6F81">
        <w:rPr>
          <w:rFonts w:ascii="Times New Roman" w:hAnsi="Times New Roman" w:cs="Times New Roman"/>
          <w:b w:val="0"/>
          <w:bCs w:val="0"/>
          <w:sz w:val="24"/>
          <w:szCs w:val="24"/>
        </w:rPr>
        <w:t>№ 100 и от 29</w:t>
      </w:r>
      <w:r w:rsidR="00631325" w:rsidRPr="00BE6F81">
        <w:rPr>
          <w:rFonts w:ascii="Times New Roman" w:hAnsi="Times New Roman" w:cs="Times New Roman"/>
          <w:b w:val="0"/>
          <w:bCs w:val="0"/>
          <w:sz w:val="24"/>
          <w:szCs w:val="24"/>
        </w:rPr>
        <w:t xml:space="preserve"> июля </w:t>
      </w:r>
      <w:r w:rsidRPr="00BE6F81">
        <w:rPr>
          <w:rFonts w:ascii="Times New Roman" w:hAnsi="Times New Roman" w:cs="Times New Roman"/>
          <w:b w:val="0"/>
          <w:bCs w:val="0"/>
          <w:sz w:val="24"/>
          <w:szCs w:val="24"/>
        </w:rPr>
        <w:t>2005</w:t>
      </w:r>
      <w:r w:rsidR="00631325" w:rsidRPr="00BE6F81">
        <w:rPr>
          <w:rFonts w:ascii="Times New Roman" w:hAnsi="Times New Roman" w:cs="Times New Roman"/>
          <w:b w:val="0"/>
          <w:bCs w:val="0"/>
          <w:sz w:val="24"/>
          <w:szCs w:val="24"/>
        </w:rPr>
        <w:t xml:space="preserve"> года</w:t>
      </w:r>
      <w:r w:rsidRPr="00BE6F81">
        <w:rPr>
          <w:rFonts w:ascii="Times New Roman" w:hAnsi="Times New Roman" w:cs="Times New Roman"/>
          <w:b w:val="0"/>
          <w:bCs w:val="0"/>
          <w:sz w:val="24"/>
          <w:szCs w:val="24"/>
        </w:rPr>
        <w:t xml:space="preserve"> № 143</w:t>
      </w:r>
    </w:p>
    <w:p w:rsidR="00D2262C" w:rsidRPr="00BE6F81" w:rsidRDefault="00E4578B"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bCs w:val="0"/>
          <w:iCs/>
          <w:sz w:val="24"/>
          <w:szCs w:val="24"/>
        </w:rPr>
        <w:t>Решение Ковровского городского Совета народных депутатов от 18 мая 2005 года № 86 «</w:t>
      </w:r>
      <w:r w:rsidRPr="00BE6F81">
        <w:rPr>
          <w:rFonts w:ascii="Times New Roman" w:hAnsi="Times New Roman" w:cs="Times New Roman"/>
          <w:b w:val="0"/>
          <w:sz w:val="24"/>
          <w:szCs w:val="24"/>
        </w:rPr>
        <w:t>Об утверждении нормы предоставления площади жилого помещения по договору соц</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ального найма и учетной нормы площади жилого помещения»</w:t>
      </w:r>
    </w:p>
    <w:p w:rsidR="006E0DCE" w:rsidRPr="00BE6F81" w:rsidRDefault="006E0DCE"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Решение </w:t>
      </w:r>
      <w:r w:rsidR="003F12F5" w:rsidRPr="00BE6F81">
        <w:rPr>
          <w:rFonts w:ascii="Times New Roman" w:hAnsi="Times New Roman" w:cs="Times New Roman"/>
          <w:b w:val="0"/>
          <w:bCs w:val="0"/>
          <w:iCs/>
          <w:sz w:val="24"/>
          <w:szCs w:val="24"/>
        </w:rPr>
        <w:t xml:space="preserve">Ковровского городского Совета народных депутатов </w:t>
      </w:r>
      <w:r w:rsidRPr="00BE6F81">
        <w:rPr>
          <w:rFonts w:ascii="Times New Roman" w:hAnsi="Times New Roman" w:cs="Times New Roman"/>
          <w:b w:val="0"/>
          <w:sz w:val="24"/>
          <w:szCs w:val="24"/>
        </w:rPr>
        <w:t xml:space="preserve">от </w:t>
      </w:r>
      <w:r w:rsidR="00B77797" w:rsidRPr="00BE6F81">
        <w:rPr>
          <w:rFonts w:ascii="Times New Roman" w:hAnsi="Times New Roman" w:cs="Times New Roman"/>
          <w:b w:val="0"/>
          <w:sz w:val="24"/>
          <w:szCs w:val="24"/>
        </w:rPr>
        <w:t xml:space="preserve">27 сентября 2006 года </w:t>
      </w:r>
      <w:r w:rsidR="003F12F5" w:rsidRPr="00BE6F81">
        <w:rPr>
          <w:rFonts w:ascii="Times New Roman" w:hAnsi="Times New Roman" w:cs="Times New Roman"/>
          <w:b w:val="0"/>
          <w:sz w:val="24"/>
          <w:szCs w:val="24"/>
        </w:rPr>
        <w:t xml:space="preserve">    </w:t>
      </w:r>
      <w:r w:rsidR="00B77797" w:rsidRPr="00BE6F81">
        <w:rPr>
          <w:rFonts w:ascii="Times New Roman" w:hAnsi="Times New Roman" w:cs="Times New Roman"/>
          <w:b w:val="0"/>
          <w:sz w:val="24"/>
          <w:szCs w:val="24"/>
        </w:rPr>
        <w:t xml:space="preserve">№ 127 «Об утверждении </w:t>
      </w:r>
      <w:r w:rsidRPr="00BE6F81">
        <w:rPr>
          <w:rFonts w:ascii="Times New Roman" w:hAnsi="Times New Roman" w:cs="Times New Roman"/>
          <w:b w:val="0"/>
          <w:sz w:val="24"/>
          <w:szCs w:val="24"/>
        </w:rPr>
        <w:t>Генеральн</w:t>
      </w:r>
      <w:r w:rsidR="00B77797" w:rsidRPr="00BE6F81">
        <w:rPr>
          <w:rFonts w:ascii="Times New Roman" w:hAnsi="Times New Roman" w:cs="Times New Roman"/>
          <w:b w:val="0"/>
          <w:sz w:val="24"/>
          <w:szCs w:val="24"/>
        </w:rPr>
        <w:t>ого</w:t>
      </w:r>
      <w:r w:rsidRPr="00BE6F81">
        <w:rPr>
          <w:rFonts w:ascii="Times New Roman" w:hAnsi="Times New Roman" w:cs="Times New Roman"/>
          <w:b w:val="0"/>
          <w:sz w:val="24"/>
          <w:szCs w:val="24"/>
        </w:rPr>
        <w:t xml:space="preserve"> план</w:t>
      </w:r>
      <w:r w:rsidR="00B77797" w:rsidRPr="00BE6F81">
        <w:rPr>
          <w:rFonts w:ascii="Times New Roman" w:hAnsi="Times New Roman" w:cs="Times New Roman"/>
          <w:b w:val="0"/>
          <w:sz w:val="24"/>
          <w:szCs w:val="24"/>
        </w:rPr>
        <w:t>а</w:t>
      </w:r>
      <w:r w:rsidRPr="00BE6F81">
        <w:rPr>
          <w:rFonts w:ascii="Times New Roman" w:hAnsi="Times New Roman" w:cs="Times New Roman"/>
          <w:b w:val="0"/>
          <w:sz w:val="24"/>
          <w:szCs w:val="24"/>
        </w:rPr>
        <w:t xml:space="preserve"> горо</w:t>
      </w:r>
      <w:r w:rsidR="00B77797" w:rsidRPr="00BE6F81">
        <w:rPr>
          <w:rFonts w:ascii="Times New Roman" w:hAnsi="Times New Roman" w:cs="Times New Roman"/>
          <w:b w:val="0"/>
          <w:sz w:val="24"/>
          <w:szCs w:val="24"/>
        </w:rPr>
        <w:t>да Коврова»</w:t>
      </w:r>
    </w:p>
    <w:p w:rsidR="00844B2E" w:rsidRPr="00BE6F81" w:rsidRDefault="00844B2E" w:rsidP="004B40F1">
      <w:pPr>
        <w:spacing w:after="60" w:line="240" w:lineRule="auto"/>
        <w:ind w:firstLine="709"/>
        <w:rPr>
          <w:rFonts w:ascii="Times New Roman" w:hAnsi="Times New Roman" w:cs="Times New Roman"/>
          <w:b w:val="0"/>
          <w:spacing w:val="-1"/>
          <w:sz w:val="24"/>
          <w:szCs w:val="24"/>
        </w:rPr>
      </w:pPr>
      <w:r w:rsidRPr="00BE6F81">
        <w:rPr>
          <w:rFonts w:ascii="Times New Roman" w:hAnsi="Times New Roman" w:cs="Times New Roman"/>
          <w:b w:val="0"/>
          <w:sz w:val="24"/>
          <w:szCs w:val="24"/>
        </w:rPr>
        <w:t xml:space="preserve">Решение </w:t>
      </w:r>
      <w:r w:rsidR="003F12F5" w:rsidRPr="00BE6F81">
        <w:rPr>
          <w:rFonts w:ascii="Times New Roman" w:hAnsi="Times New Roman" w:cs="Times New Roman"/>
          <w:b w:val="0"/>
          <w:bCs w:val="0"/>
          <w:iCs/>
          <w:sz w:val="24"/>
          <w:szCs w:val="24"/>
        </w:rPr>
        <w:t xml:space="preserve">Ковровского городского Совета народных депутатов </w:t>
      </w:r>
      <w:r w:rsidRPr="00BE6F81">
        <w:rPr>
          <w:rFonts w:ascii="Times New Roman" w:hAnsi="Times New Roman" w:cs="Times New Roman"/>
          <w:b w:val="0"/>
          <w:sz w:val="24"/>
          <w:szCs w:val="24"/>
        </w:rPr>
        <w:t xml:space="preserve">от 1 декабря 2011 года </w:t>
      </w:r>
      <w:r w:rsidR="003F12F5" w:rsidRPr="00BE6F81">
        <w:rPr>
          <w:rFonts w:ascii="Times New Roman" w:hAnsi="Times New Roman" w:cs="Times New Roman"/>
          <w:b w:val="0"/>
          <w:sz w:val="24"/>
          <w:szCs w:val="24"/>
        </w:rPr>
        <w:t xml:space="preserve">       </w:t>
      </w:r>
      <w:r w:rsidRPr="00BE6F81">
        <w:rPr>
          <w:rFonts w:ascii="Times New Roman" w:hAnsi="Times New Roman" w:cs="Times New Roman"/>
          <w:b w:val="0"/>
          <w:spacing w:val="-1"/>
          <w:sz w:val="24"/>
          <w:szCs w:val="24"/>
        </w:rPr>
        <w:t>№ 460 «</w:t>
      </w:r>
      <w:r w:rsidR="006E0DCE" w:rsidRPr="00BE6F81">
        <w:rPr>
          <w:rFonts w:ascii="Times New Roman" w:hAnsi="Times New Roman" w:cs="Times New Roman"/>
          <w:b w:val="0"/>
          <w:spacing w:val="-1"/>
          <w:sz w:val="24"/>
          <w:szCs w:val="24"/>
        </w:rPr>
        <w:t>Об утверждении Правил землепользования и застройки города Коврова в новой реда</w:t>
      </w:r>
      <w:r w:rsidR="006E0DCE" w:rsidRPr="00BE6F81">
        <w:rPr>
          <w:rFonts w:ascii="Times New Roman" w:hAnsi="Times New Roman" w:cs="Times New Roman"/>
          <w:b w:val="0"/>
          <w:spacing w:val="-1"/>
          <w:sz w:val="24"/>
          <w:szCs w:val="24"/>
        </w:rPr>
        <w:t>к</w:t>
      </w:r>
      <w:r w:rsidR="006E0DCE" w:rsidRPr="00BE6F81">
        <w:rPr>
          <w:rFonts w:ascii="Times New Roman" w:hAnsi="Times New Roman" w:cs="Times New Roman"/>
          <w:b w:val="0"/>
          <w:spacing w:val="-1"/>
          <w:sz w:val="24"/>
          <w:szCs w:val="24"/>
        </w:rPr>
        <w:t>ции»</w:t>
      </w:r>
    </w:p>
    <w:p w:rsidR="00642FC1" w:rsidRPr="00BE6F81" w:rsidRDefault="00642FC1"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Решение </w:t>
      </w:r>
      <w:r w:rsidRPr="00BE6F81">
        <w:rPr>
          <w:rFonts w:ascii="Times New Roman" w:hAnsi="Times New Roman" w:cs="Times New Roman"/>
          <w:b w:val="0"/>
          <w:bCs w:val="0"/>
          <w:iCs/>
          <w:sz w:val="24"/>
          <w:szCs w:val="24"/>
        </w:rPr>
        <w:t xml:space="preserve">Ковровского городского Совета народных депутатов </w:t>
      </w:r>
      <w:r w:rsidRPr="00BE6F81">
        <w:rPr>
          <w:rFonts w:ascii="Times New Roman" w:hAnsi="Times New Roman" w:cs="Times New Roman"/>
          <w:b w:val="0"/>
          <w:sz w:val="24"/>
          <w:szCs w:val="24"/>
        </w:rPr>
        <w:t>от 25 июля 2012 года № 208 «Об утверждении программы «Комплексное развитие систем коммунальной инфраструктуры г</w:t>
      </w:r>
      <w:r w:rsidRPr="00BE6F81">
        <w:rPr>
          <w:rFonts w:ascii="Times New Roman" w:hAnsi="Times New Roman" w:cs="Times New Roman"/>
          <w:b w:val="0"/>
          <w:sz w:val="24"/>
          <w:szCs w:val="24"/>
        </w:rPr>
        <w:t>о</w:t>
      </w:r>
      <w:r w:rsidRPr="00BE6F81">
        <w:rPr>
          <w:rFonts w:ascii="Times New Roman" w:hAnsi="Times New Roman" w:cs="Times New Roman"/>
          <w:b w:val="0"/>
          <w:sz w:val="24"/>
          <w:szCs w:val="24"/>
        </w:rPr>
        <w:t>рода Ковров на 2012-2025 годы»</w:t>
      </w:r>
    </w:p>
    <w:p w:rsidR="00080013" w:rsidRPr="00BE6F81" w:rsidRDefault="00080013"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Решение Совета народных депутатов города Коврова от 20</w:t>
      </w:r>
      <w:r w:rsidR="003F12F5" w:rsidRPr="00BE6F81">
        <w:rPr>
          <w:rFonts w:ascii="Times New Roman" w:hAnsi="Times New Roman" w:cs="Times New Roman"/>
          <w:b w:val="0"/>
          <w:sz w:val="24"/>
          <w:szCs w:val="24"/>
        </w:rPr>
        <w:t xml:space="preserve"> декабря </w:t>
      </w:r>
      <w:r w:rsidRPr="00BE6F81">
        <w:rPr>
          <w:rFonts w:ascii="Times New Roman" w:hAnsi="Times New Roman" w:cs="Times New Roman"/>
          <w:b w:val="0"/>
          <w:sz w:val="24"/>
          <w:szCs w:val="24"/>
        </w:rPr>
        <w:t xml:space="preserve">2017 </w:t>
      </w:r>
      <w:r w:rsidR="003F12F5" w:rsidRPr="00BE6F81">
        <w:rPr>
          <w:rFonts w:ascii="Times New Roman" w:hAnsi="Times New Roman" w:cs="Times New Roman"/>
          <w:b w:val="0"/>
          <w:sz w:val="24"/>
          <w:szCs w:val="24"/>
        </w:rPr>
        <w:t xml:space="preserve">года </w:t>
      </w:r>
      <w:r w:rsidRPr="00BE6F81">
        <w:rPr>
          <w:rFonts w:ascii="Times New Roman" w:hAnsi="Times New Roman" w:cs="Times New Roman"/>
          <w:b w:val="0"/>
          <w:sz w:val="24"/>
          <w:szCs w:val="24"/>
        </w:rPr>
        <w:t>№</w:t>
      </w:r>
      <w:r w:rsidR="006E0DCE" w:rsidRPr="00BE6F81">
        <w:rPr>
          <w:rFonts w:ascii="Times New Roman" w:hAnsi="Times New Roman" w:cs="Times New Roman"/>
          <w:b w:val="0"/>
          <w:sz w:val="24"/>
          <w:szCs w:val="24"/>
        </w:rPr>
        <w:t xml:space="preserve"> </w:t>
      </w:r>
      <w:r w:rsidRPr="00BE6F81">
        <w:rPr>
          <w:rFonts w:ascii="Times New Roman" w:hAnsi="Times New Roman" w:cs="Times New Roman"/>
          <w:b w:val="0"/>
          <w:sz w:val="24"/>
          <w:szCs w:val="24"/>
        </w:rPr>
        <w:t>305</w:t>
      </w:r>
      <w:r w:rsidR="00F83202" w:rsidRPr="00BE6F81">
        <w:rPr>
          <w:rFonts w:ascii="Times New Roman" w:hAnsi="Times New Roman" w:cs="Times New Roman"/>
          <w:b w:val="0"/>
          <w:sz w:val="24"/>
          <w:szCs w:val="24"/>
        </w:rPr>
        <w:t xml:space="preserve"> «Об утверждении Стратегии социально-экономического развития муниципального образования город Ко</w:t>
      </w:r>
      <w:r w:rsidR="00F83202" w:rsidRPr="00BE6F81">
        <w:rPr>
          <w:rFonts w:ascii="Times New Roman" w:hAnsi="Times New Roman" w:cs="Times New Roman"/>
          <w:b w:val="0"/>
          <w:sz w:val="24"/>
          <w:szCs w:val="24"/>
        </w:rPr>
        <w:t>в</w:t>
      </w:r>
      <w:r w:rsidR="00F83202" w:rsidRPr="00BE6F81">
        <w:rPr>
          <w:rFonts w:ascii="Times New Roman" w:hAnsi="Times New Roman" w:cs="Times New Roman"/>
          <w:b w:val="0"/>
          <w:sz w:val="24"/>
          <w:szCs w:val="24"/>
        </w:rPr>
        <w:t>ров Владимирской области на период до 2035 года»</w:t>
      </w:r>
    </w:p>
    <w:p w:rsidR="00EF5F9B" w:rsidRPr="00BE6F81" w:rsidRDefault="00EF5F9B"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администрации города Коврова Владимирской области от 19 февраля 2016 года № 478 «Об утверждении муниципальной программы «Развитие коммунального хозяйства на 2015-2020 годы»</w:t>
      </w:r>
    </w:p>
    <w:p w:rsidR="00631325" w:rsidRPr="00BE6F81" w:rsidRDefault="00631325"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Постановление администрации города Коврова Владимирской области от 14 июня 2016 года </w:t>
      </w:r>
      <w:r w:rsidR="00EF5F9B" w:rsidRPr="00BE6F81">
        <w:rPr>
          <w:rFonts w:ascii="Times New Roman" w:hAnsi="Times New Roman" w:cs="Times New Roman"/>
          <w:b w:val="0"/>
          <w:sz w:val="24"/>
          <w:szCs w:val="24"/>
        </w:rPr>
        <w:t xml:space="preserve">№ 1782 </w:t>
      </w:r>
      <w:r w:rsidRPr="00BE6F81">
        <w:rPr>
          <w:rFonts w:ascii="Times New Roman" w:hAnsi="Times New Roman" w:cs="Times New Roman"/>
          <w:b w:val="0"/>
          <w:sz w:val="24"/>
          <w:szCs w:val="24"/>
        </w:rPr>
        <w:t xml:space="preserve">«Об утверждении муниципальной программы «Развитие </w:t>
      </w:r>
      <w:r w:rsidR="00EF5F9B" w:rsidRPr="00BE6F81">
        <w:rPr>
          <w:rFonts w:ascii="Times New Roman" w:hAnsi="Times New Roman" w:cs="Times New Roman"/>
          <w:b w:val="0"/>
          <w:sz w:val="24"/>
          <w:szCs w:val="24"/>
        </w:rPr>
        <w:t>транспортной системы и тран</w:t>
      </w:r>
      <w:r w:rsidR="00EF5F9B" w:rsidRPr="00BE6F81">
        <w:rPr>
          <w:rFonts w:ascii="Times New Roman" w:hAnsi="Times New Roman" w:cs="Times New Roman"/>
          <w:b w:val="0"/>
          <w:sz w:val="24"/>
          <w:szCs w:val="24"/>
        </w:rPr>
        <w:t>с</w:t>
      </w:r>
      <w:r w:rsidR="00EF5F9B" w:rsidRPr="00BE6F81">
        <w:rPr>
          <w:rFonts w:ascii="Times New Roman" w:hAnsi="Times New Roman" w:cs="Times New Roman"/>
          <w:b w:val="0"/>
          <w:sz w:val="24"/>
          <w:szCs w:val="24"/>
        </w:rPr>
        <w:t>портной доступности города Коврова на 2015-2020 годы»</w:t>
      </w:r>
    </w:p>
    <w:p w:rsidR="003F12F5" w:rsidRPr="00BE6F81" w:rsidRDefault="003F12F5" w:rsidP="004B40F1">
      <w:pPr>
        <w:spacing w:after="60" w:line="240"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администрации города Коврова Владимирской области от 10 февраля 2017 года № 278 «Об утверждении муниципальной программы «Жилищное хозяйство города Коврова на 2015-2020 годы»</w:t>
      </w:r>
    </w:p>
    <w:p w:rsidR="00EF5F9B" w:rsidRPr="00BE6F81" w:rsidRDefault="00EF5F9B" w:rsidP="00246B98">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lastRenderedPageBreak/>
        <w:t>Постановление администрации города Коврова Владимирской области от 27 сентября 2017 года № 2625 «Об утверждении муниципальной программы «Комплексное развитие транспортной инфраструктуры г. Ковров на 2018-2029 годы»</w:t>
      </w:r>
    </w:p>
    <w:p w:rsidR="00080013" w:rsidRPr="00BE6F81" w:rsidRDefault="00080013" w:rsidP="00246B98">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администрации города Коврова Владимирской области от 26 декабря 2017 года № 3862 «Об утверждении муниципальной программы «Комплексное развитие социальной инфраструктуры муниципального образования город Ковров на 2018-2025 годы»</w:t>
      </w:r>
    </w:p>
    <w:p w:rsidR="000854B0" w:rsidRPr="00BE6F81" w:rsidRDefault="000854B0" w:rsidP="00246B98">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Постановление администрации города Коврова Владимирской области от 13 апреля 2018 года № 887 «Об организации теплоснабжения муниципального образования г. Ковров»</w:t>
      </w:r>
    </w:p>
    <w:p w:rsidR="009657F3" w:rsidRPr="00BE6F81" w:rsidRDefault="009657F3" w:rsidP="00246B98">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 xml:space="preserve">Постановление администрации города Коврова Владимирской области от </w:t>
      </w:r>
      <w:r w:rsidR="004B40F1" w:rsidRPr="00BE6F81">
        <w:rPr>
          <w:rFonts w:ascii="Times New Roman" w:hAnsi="Times New Roman" w:cs="Times New Roman"/>
          <w:b w:val="0"/>
          <w:sz w:val="24"/>
          <w:szCs w:val="24"/>
        </w:rPr>
        <w:t xml:space="preserve">26 октября 2018 года № 2638 </w:t>
      </w:r>
      <w:r w:rsidRPr="00BE6F81">
        <w:rPr>
          <w:rFonts w:ascii="Times New Roman" w:hAnsi="Times New Roman" w:cs="Times New Roman"/>
          <w:b w:val="0"/>
          <w:iCs/>
          <w:sz w:val="24"/>
          <w:szCs w:val="24"/>
        </w:rPr>
        <w:t>«Об утверждении схем водоснабжения и водоотведения города Коврова»</w:t>
      </w:r>
    </w:p>
    <w:p w:rsidR="00631325" w:rsidRPr="00BE6F81" w:rsidRDefault="00631325" w:rsidP="00246B98">
      <w:pPr>
        <w:spacing w:line="242" w:lineRule="auto"/>
        <w:ind w:firstLine="709"/>
        <w:rPr>
          <w:rFonts w:ascii="Times New Roman" w:hAnsi="Times New Roman" w:cs="Times New Roman"/>
          <w:b w:val="0"/>
          <w:bCs w:val="0"/>
          <w:sz w:val="24"/>
          <w:szCs w:val="24"/>
        </w:rPr>
      </w:pPr>
    </w:p>
    <w:p w:rsidR="00A067E2" w:rsidRPr="00BE6F81" w:rsidRDefault="00A067E2" w:rsidP="00246B98">
      <w:pPr>
        <w:pStyle w:val="Heading"/>
        <w:spacing w:after="120" w:line="242" w:lineRule="auto"/>
        <w:jc w:val="center"/>
        <w:rPr>
          <w:rFonts w:ascii="Times New Roman" w:hAnsi="Times New Roman" w:cs="Times New Roman"/>
          <w:sz w:val="24"/>
          <w:szCs w:val="24"/>
        </w:rPr>
      </w:pPr>
      <w:r w:rsidRPr="00BE6F81">
        <w:rPr>
          <w:rFonts w:ascii="Times New Roman" w:hAnsi="Times New Roman" w:cs="Times New Roman"/>
          <w:sz w:val="24"/>
          <w:szCs w:val="24"/>
        </w:rPr>
        <w:t>Национальные стандарты</w:t>
      </w:r>
    </w:p>
    <w:p w:rsidR="001846C0" w:rsidRPr="00BE6F81" w:rsidRDefault="001846C0" w:rsidP="00246B98">
      <w:pPr>
        <w:spacing w:after="60" w:line="242" w:lineRule="auto"/>
        <w:ind w:firstLine="709"/>
        <w:rPr>
          <w:rFonts w:ascii="Times New Roman" w:hAnsi="Times New Roman"/>
          <w:b w:val="0"/>
          <w:spacing w:val="-3"/>
          <w:sz w:val="24"/>
        </w:rPr>
      </w:pPr>
      <w:r w:rsidRPr="00BE6F81">
        <w:rPr>
          <w:rFonts w:ascii="Times New Roman" w:hAnsi="Times New Roman"/>
          <w:b w:val="0"/>
          <w:spacing w:val="-3"/>
          <w:sz w:val="24"/>
        </w:rPr>
        <w:t>ГОСТ</w:t>
      </w:r>
      <w:r w:rsidR="00A959AD" w:rsidRPr="00BE6F81">
        <w:rPr>
          <w:rFonts w:ascii="Times New Roman" w:hAnsi="Times New Roman"/>
          <w:b w:val="0"/>
          <w:sz w:val="24"/>
        </w:rPr>
        <w:t> </w:t>
      </w:r>
      <w:r w:rsidRPr="00BE6F81">
        <w:rPr>
          <w:rFonts w:ascii="Times New Roman" w:hAnsi="Times New Roman"/>
          <w:b w:val="0"/>
          <w:spacing w:val="-3"/>
          <w:sz w:val="24"/>
        </w:rPr>
        <w:t>17.1.3.06-82 Охрана природы. Гидросфера. Общие требования к охране подземных вод</w:t>
      </w:r>
    </w:p>
    <w:p w:rsidR="00A067E2" w:rsidRPr="00BE6F81" w:rsidRDefault="00A067E2" w:rsidP="00246B98">
      <w:pPr>
        <w:spacing w:after="60" w:line="242" w:lineRule="auto"/>
        <w:ind w:firstLine="709"/>
        <w:rPr>
          <w:rFonts w:ascii="Times New Roman" w:hAnsi="Times New Roman"/>
          <w:b w:val="0"/>
          <w:sz w:val="24"/>
        </w:rPr>
      </w:pPr>
      <w:r w:rsidRPr="00BE6F81">
        <w:rPr>
          <w:rFonts w:ascii="Times New Roman" w:hAnsi="Times New Roman"/>
          <w:b w:val="0"/>
          <w:sz w:val="24"/>
        </w:rPr>
        <w:t>ГОСТ</w:t>
      </w:r>
      <w:r w:rsidR="00A959AD" w:rsidRPr="00BE6F81">
        <w:rPr>
          <w:rFonts w:ascii="Times New Roman" w:hAnsi="Times New Roman"/>
          <w:b w:val="0"/>
          <w:sz w:val="24"/>
        </w:rPr>
        <w:t> </w:t>
      </w:r>
      <w:r w:rsidRPr="00BE6F81">
        <w:rPr>
          <w:rFonts w:ascii="Times New Roman" w:hAnsi="Times New Roman"/>
          <w:b w:val="0"/>
          <w:sz w:val="24"/>
        </w:rPr>
        <w:t>17.1.3.13-86 Охрана природы. Гидросфера. Общие требования к охране поверхнос</w:t>
      </w:r>
      <w:r w:rsidRPr="00BE6F81">
        <w:rPr>
          <w:rFonts w:ascii="Times New Roman" w:hAnsi="Times New Roman"/>
          <w:b w:val="0"/>
          <w:sz w:val="24"/>
        </w:rPr>
        <w:t>т</w:t>
      </w:r>
      <w:r w:rsidRPr="00BE6F81">
        <w:rPr>
          <w:rFonts w:ascii="Times New Roman" w:hAnsi="Times New Roman"/>
          <w:b w:val="0"/>
          <w:sz w:val="24"/>
        </w:rPr>
        <w:t>ных вод от з</w:t>
      </w:r>
      <w:r w:rsidRPr="00BE6F81">
        <w:rPr>
          <w:rFonts w:ascii="Times New Roman" w:hAnsi="Times New Roman"/>
          <w:b w:val="0"/>
          <w:sz w:val="24"/>
        </w:rPr>
        <w:t>а</w:t>
      </w:r>
      <w:r w:rsidRPr="00BE6F81">
        <w:rPr>
          <w:rFonts w:ascii="Times New Roman" w:hAnsi="Times New Roman"/>
          <w:b w:val="0"/>
          <w:sz w:val="24"/>
        </w:rPr>
        <w:t>грязнения</w:t>
      </w:r>
    </w:p>
    <w:p w:rsidR="00A067E2" w:rsidRPr="00BE6F81" w:rsidRDefault="00A067E2" w:rsidP="00246B98">
      <w:pPr>
        <w:spacing w:after="60" w:line="242" w:lineRule="auto"/>
        <w:ind w:firstLine="709"/>
        <w:rPr>
          <w:rFonts w:ascii="Times New Roman" w:hAnsi="Times New Roman"/>
          <w:b w:val="0"/>
          <w:sz w:val="24"/>
        </w:rPr>
      </w:pPr>
      <w:r w:rsidRPr="00BE6F81">
        <w:rPr>
          <w:rFonts w:ascii="Times New Roman" w:hAnsi="Times New Roman"/>
          <w:b w:val="0"/>
          <w:sz w:val="24"/>
        </w:rPr>
        <w:t>ГОСТ</w:t>
      </w:r>
      <w:r w:rsidR="00A959AD" w:rsidRPr="00BE6F81">
        <w:rPr>
          <w:rFonts w:ascii="Times New Roman" w:hAnsi="Times New Roman"/>
          <w:b w:val="0"/>
          <w:sz w:val="24"/>
        </w:rPr>
        <w:t> </w:t>
      </w:r>
      <w:r w:rsidRPr="00BE6F81">
        <w:rPr>
          <w:rFonts w:ascii="Times New Roman" w:hAnsi="Times New Roman"/>
          <w:b w:val="0"/>
          <w:sz w:val="24"/>
        </w:rPr>
        <w:t xml:space="preserve">17.1.5.02-80 Охрана природы. Гидросфера. Гигиенические требования к зонам </w:t>
      </w:r>
      <w:r w:rsidR="00BE5E7D" w:rsidRPr="00BE6F81">
        <w:rPr>
          <w:rFonts w:ascii="Times New Roman" w:hAnsi="Times New Roman"/>
          <w:b w:val="0"/>
          <w:sz w:val="24"/>
        </w:rPr>
        <w:t xml:space="preserve">    </w:t>
      </w:r>
      <w:r w:rsidRPr="00BE6F81">
        <w:rPr>
          <w:rFonts w:ascii="Times New Roman" w:hAnsi="Times New Roman"/>
          <w:b w:val="0"/>
          <w:sz w:val="24"/>
        </w:rPr>
        <w:t>рекреации водных объектов</w:t>
      </w:r>
    </w:p>
    <w:p w:rsidR="001846C0" w:rsidRPr="00BE6F81" w:rsidRDefault="001846C0" w:rsidP="00246B98">
      <w:pPr>
        <w:spacing w:after="60" w:line="242" w:lineRule="auto"/>
        <w:ind w:firstLine="709"/>
        <w:rPr>
          <w:rFonts w:ascii="Times New Roman" w:hAnsi="Times New Roman"/>
          <w:b w:val="0"/>
          <w:sz w:val="24"/>
        </w:rPr>
      </w:pPr>
      <w:r w:rsidRPr="00BE6F81">
        <w:rPr>
          <w:rFonts w:ascii="Times New Roman" w:hAnsi="Times New Roman"/>
          <w:b w:val="0"/>
          <w:sz w:val="24"/>
        </w:rPr>
        <w:t>ГОСТ</w:t>
      </w:r>
      <w:r w:rsidR="00A959AD" w:rsidRPr="00BE6F81">
        <w:rPr>
          <w:rFonts w:ascii="Times New Roman" w:hAnsi="Times New Roman"/>
          <w:b w:val="0"/>
          <w:sz w:val="24"/>
        </w:rPr>
        <w:t> </w:t>
      </w:r>
      <w:r w:rsidRPr="00BE6F81">
        <w:rPr>
          <w:rFonts w:ascii="Times New Roman" w:hAnsi="Times New Roman"/>
          <w:b w:val="0"/>
          <w:sz w:val="24"/>
        </w:rPr>
        <w:t xml:space="preserve">2761-84. Источники централизованного хозяйственно-питьевого водоснабжения. </w:t>
      </w:r>
      <w:r w:rsidR="00123348" w:rsidRPr="00BE6F81">
        <w:rPr>
          <w:rFonts w:ascii="Times New Roman" w:hAnsi="Times New Roman"/>
          <w:b w:val="0"/>
          <w:sz w:val="24"/>
        </w:rPr>
        <w:t xml:space="preserve">  </w:t>
      </w:r>
      <w:r w:rsidRPr="00BE6F81">
        <w:rPr>
          <w:rFonts w:ascii="Times New Roman" w:hAnsi="Times New Roman"/>
          <w:b w:val="0"/>
          <w:sz w:val="24"/>
        </w:rPr>
        <w:t>Гигиенические, технические требования и правила выбора</w:t>
      </w:r>
    </w:p>
    <w:p w:rsidR="00ED39D6" w:rsidRPr="00BE6F81" w:rsidRDefault="00ED39D6" w:rsidP="00246B98">
      <w:pPr>
        <w:pStyle w:val="textb"/>
        <w:widowControl w:val="0"/>
        <w:spacing w:after="60" w:line="242" w:lineRule="auto"/>
        <w:ind w:firstLine="709"/>
        <w:jc w:val="both"/>
        <w:rPr>
          <w:rFonts w:ascii="Times New Roman" w:hAnsi="Times New Roman" w:cs="Times New Roman"/>
          <w:b w:val="0"/>
          <w:bCs w:val="0"/>
          <w:spacing w:val="-2"/>
          <w:sz w:val="24"/>
          <w:szCs w:val="24"/>
        </w:rPr>
      </w:pPr>
      <w:r w:rsidRPr="00BE6F81">
        <w:rPr>
          <w:rFonts w:ascii="Times New Roman" w:hAnsi="Times New Roman" w:cs="Times New Roman"/>
          <w:b w:val="0"/>
          <w:bCs w:val="0"/>
          <w:spacing w:val="-2"/>
          <w:sz w:val="24"/>
          <w:szCs w:val="24"/>
        </w:rPr>
        <w:t>ГОСТ</w:t>
      </w:r>
      <w:r w:rsidR="00A959AD" w:rsidRPr="00BE6F81">
        <w:rPr>
          <w:rFonts w:ascii="Times New Roman" w:hAnsi="Times New Roman"/>
          <w:b w:val="0"/>
          <w:sz w:val="24"/>
        </w:rPr>
        <w:t> </w:t>
      </w:r>
      <w:r w:rsidRPr="00BE6F81">
        <w:rPr>
          <w:rFonts w:ascii="Times New Roman" w:hAnsi="Times New Roman" w:cs="Times New Roman"/>
          <w:b w:val="0"/>
          <w:bCs w:val="0"/>
          <w:spacing w:val="-2"/>
          <w:sz w:val="24"/>
          <w:szCs w:val="24"/>
        </w:rPr>
        <w:t xml:space="preserve">9238-2013 </w:t>
      </w:r>
      <w:r w:rsidRPr="00BE6F81">
        <w:rPr>
          <w:rFonts w:ascii="Times New Roman" w:hAnsi="Times New Roman" w:cs="Times New Roman"/>
          <w:b w:val="0"/>
          <w:bCs w:val="0"/>
          <w:spacing w:val="-2"/>
          <w:sz w:val="24"/>
          <w:szCs w:val="24"/>
          <w:shd w:val="clear" w:color="auto" w:fill="FFFFFF"/>
        </w:rPr>
        <w:t>Габариты железнодорожного подвижного состава и приближения стро</w:t>
      </w:r>
      <w:r w:rsidRPr="00BE6F81">
        <w:rPr>
          <w:rFonts w:ascii="Times New Roman" w:hAnsi="Times New Roman" w:cs="Times New Roman"/>
          <w:b w:val="0"/>
          <w:bCs w:val="0"/>
          <w:spacing w:val="-2"/>
          <w:sz w:val="24"/>
          <w:szCs w:val="24"/>
          <w:shd w:val="clear" w:color="auto" w:fill="FFFFFF"/>
        </w:rPr>
        <w:t>е</w:t>
      </w:r>
      <w:r w:rsidRPr="00BE6F81">
        <w:rPr>
          <w:rFonts w:ascii="Times New Roman" w:hAnsi="Times New Roman" w:cs="Times New Roman"/>
          <w:b w:val="0"/>
          <w:bCs w:val="0"/>
          <w:spacing w:val="-2"/>
          <w:sz w:val="24"/>
          <w:szCs w:val="24"/>
          <w:shd w:val="clear" w:color="auto" w:fill="FFFFFF"/>
        </w:rPr>
        <w:t>ний</w:t>
      </w:r>
    </w:p>
    <w:p w:rsidR="00A067E2" w:rsidRPr="00BE6F81" w:rsidRDefault="00A067E2" w:rsidP="00246B98">
      <w:pPr>
        <w:spacing w:after="60" w:line="242" w:lineRule="auto"/>
        <w:ind w:firstLine="709"/>
        <w:rPr>
          <w:rFonts w:ascii="Times New Roman" w:hAnsi="Times New Roman"/>
          <w:b w:val="0"/>
          <w:bCs w:val="0"/>
          <w:sz w:val="24"/>
          <w:shd w:val="clear" w:color="auto" w:fill="FFFFFF"/>
        </w:rPr>
      </w:pPr>
      <w:r w:rsidRPr="00BE6F81">
        <w:rPr>
          <w:rFonts w:ascii="Times New Roman" w:hAnsi="Times New Roman"/>
          <w:b w:val="0"/>
          <w:bCs w:val="0"/>
          <w:sz w:val="24"/>
          <w:shd w:val="clear" w:color="auto" w:fill="FFFFFF"/>
        </w:rPr>
        <w:t>ГОСТ</w:t>
      </w:r>
      <w:r w:rsidR="00A959AD" w:rsidRPr="00BE6F81">
        <w:rPr>
          <w:rFonts w:ascii="Times New Roman" w:hAnsi="Times New Roman"/>
          <w:b w:val="0"/>
          <w:sz w:val="24"/>
        </w:rPr>
        <w:t> </w:t>
      </w:r>
      <w:r w:rsidRPr="00BE6F81">
        <w:rPr>
          <w:rFonts w:ascii="Times New Roman" w:hAnsi="Times New Roman"/>
          <w:b w:val="0"/>
          <w:bCs w:val="0"/>
          <w:sz w:val="24"/>
          <w:shd w:val="clear" w:color="auto" w:fill="FFFFFF"/>
        </w:rPr>
        <w:t>Р</w:t>
      </w:r>
      <w:r w:rsidR="00A959AD" w:rsidRPr="00BE6F81">
        <w:rPr>
          <w:rFonts w:ascii="Times New Roman" w:hAnsi="Times New Roman"/>
          <w:b w:val="0"/>
          <w:sz w:val="24"/>
        </w:rPr>
        <w:t> </w:t>
      </w:r>
      <w:r w:rsidRPr="00BE6F81">
        <w:rPr>
          <w:rFonts w:ascii="Times New Roman" w:hAnsi="Times New Roman"/>
          <w:b w:val="0"/>
          <w:bCs w:val="0"/>
          <w:sz w:val="24"/>
          <w:shd w:val="clear" w:color="auto" w:fill="FFFFFF"/>
        </w:rPr>
        <w:t>52398-2005 Классификация автомобильных дорог. Основные параметры и треб</w:t>
      </w:r>
      <w:r w:rsidRPr="00BE6F81">
        <w:rPr>
          <w:rFonts w:ascii="Times New Roman" w:hAnsi="Times New Roman"/>
          <w:b w:val="0"/>
          <w:bCs w:val="0"/>
          <w:sz w:val="24"/>
          <w:shd w:val="clear" w:color="auto" w:fill="FFFFFF"/>
        </w:rPr>
        <w:t>о</w:t>
      </w:r>
      <w:r w:rsidRPr="00BE6F81">
        <w:rPr>
          <w:rFonts w:ascii="Times New Roman" w:hAnsi="Times New Roman"/>
          <w:b w:val="0"/>
          <w:bCs w:val="0"/>
          <w:sz w:val="24"/>
          <w:shd w:val="clear" w:color="auto" w:fill="FFFFFF"/>
        </w:rPr>
        <w:t>вания</w:t>
      </w:r>
    </w:p>
    <w:p w:rsidR="00A067E2" w:rsidRPr="00BE6F81" w:rsidRDefault="00A067E2" w:rsidP="00246B98">
      <w:pPr>
        <w:spacing w:after="60" w:line="242" w:lineRule="auto"/>
        <w:ind w:firstLine="709"/>
        <w:rPr>
          <w:rFonts w:ascii="Times New Roman" w:hAnsi="Times New Roman"/>
          <w:b w:val="0"/>
          <w:bCs w:val="0"/>
          <w:sz w:val="24"/>
          <w:shd w:val="clear" w:color="auto" w:fill="FFFFFF"/>
        </w:rPr>
      </w:pPr>
      <w:r w:rsidRPr="00BE6F81">
        <w:rPr>
          <w:rFonts w:ascii="Times New Roman" w:hAnsi="Times New Roman"/>
          <w:b w:val="0"/>
          <w:bCs w:val="0"/>
          <w:sz w:val="24"/>
          <w:shd w:val="clear" w:color="auto" w:fill="FFFFFF"/>
        </w:rPr>
        <w:t>ГОСТ</w:t>
      </w:r>
      <w:r w:rsidR="00A959AD" w:rsidRPr="00BE6F81">
        <w:rPr>
          <w:rFonts w:ascii="Times New Roman" w:hAnsi="Times New Roman"/>
          <w:b w:val="0"/>
          <w:sz w:val="24"/>
        </w:rPr>
        <w:t> </w:t>
      </w:r>
      <w:r w:rsidRPr="00BE6F81">
        <w:rPr>
          <w:rFonts w:ascii="Times New Roman" w:hAnsi="Times New Roman"/>
          <w:b w:val="0"/>
          <w:bCs w:val="0"/>
          <w:sz w:val="24"/>
          <w:shd w:val="clear" w:color="auto" w:fill="FFFFFF"/>
        </w:rPr>
        <w:t>Р</w:t>
      </w:r>
      <w:r w:rsidR="00A959AD" w:rsidRPr="00BE6F81">
        <w:rPr>
          <w:rFonts w:ascii="Times New Roman" w:hAnsi="Times New Roman"/>
          <w:b w:val="0"/>
          <w:sz w:val="24"/>
        </w:rPr>
        <w:t> </w:t>
      </w:r>
      <w:r w:rsidRPr="00BE6F81">
        <w:rPr>
          <w:rFonts w:ascii="Times New Roman" w:hAnsi="Times New Roman"/>
          <w:b w:val="0"/>
          <w:bCs w:val="0"/>
          <w:sz w:val="24"/>
          <w:shd w:val="clear" w:color="auto" w:fill="FFFFFF"/>
        </w:rPr>
        <w:t>52748-2007 Дороги автомобильные общего пользования. Нормативные нагрузки, расчетные схемы нагружения и габариты приближения</w:t>
      </w:r>
    </w:p>
    <w:p w:rsidR="00ED39D6" w:rsidRPr="00BE6F81" w:rsidRDefault="00ED39D6" w:rsidP="00246B98">
      <w:pPr>
        <w:spacing w:line="242" w:lineRule="auto"/>
        <w:ind w:firstLine="709"/>
        <w:rPr>
          <w:rFonts w:ascii="Times New Roman" w:hAnsi="Times New Roman" w:cs="Times New Roman"/>
          <w:b w:val="0"/>
          <w:sz w:val="24"/>
          <w:szCs w:val="24"/>
        </w:rPr>
      </w:pPr>
      <w:r w:rsidRPr="00BE6F81">
        <w:rPr>
          <w:rFonts w:ascii="Times New Roman" w:hAnsi="Times New Roman" w:cs="Times New Roman"/>
          <w:b w:val="0"/>
          <w:sz w:val="24"/>
          <w:szCs w:val="24"/>
        </w:rPr>
        <w:t>ГОСТ</w:t>
      </w:r>
      <w:r w:rsidR="00A959AD" w:rsidRPr="00BE6F81">
        <w:rPr>
          <w:rFonts w:ascii="Times New Roman" w:hAnsi="Times New Roman"/>
          <w:b w:val="0"/>
          <w:sz w:val="24"/>
        </w:rPr>
        <w:t> </w:t>
      </w:r>
      <w:r w:rsidRPr="00BE6F81">
        <w:rPr>
          <w:rFonts w:ascii="Times New Roman" w:hAnsi="Times New Roman" w:cs="Times New Roman"/>
          <w:b w:val="0"/>
          <w:sz w:val="24"/>
          <w:szCs w:val="24"/>
        </w:rPr>
        <w:t>Р</w:t>
      </w:r>
      <w:r w:rsidR="00A959AD" w:rsidRPr="00BE6F81">
        <w:rPr>
          <w:rFonts w:ascii="Times New Roman" w:hAnsi="Times New Roman"/>
          <w:b w:val="0"/>
          <w:sz w:val="24"/>
        </w:rPr>
        <w:t> </w:t>
      </w:r>
      <w:r w:rsidRPr="00BE6F81">
        <w:rPr>
          <w:rFonts w:ascii="Times New Roman" w:hAnsi="Times New Roman" w:cs="Times New Roman"/>
          <w:b w:val="0"/>
          <w:sz w:val="24"/>
          <w:szCs w:val="24"/>
        </w:rPr>
        <w:t>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w:t>
      </w:r>
      <w:r w:rsidRPr="00BE6F81">
        <w:rPr>
          <w:rFonts w:ascii="Times New Roman" w:hAnsi="Times New Roman" w:cs="Times New Roman"/>
          <w:b w:val="0"/>
          <w:sz w:val="24"/>
          <w:szCs w:val="24"/>
        </w:rPr>
        <w:t>а</w:t>
      </w:r>
      <w:r w:rsidRPr="00BE6F81">
        <w:rPr>
          <w:rFonts w:ascii="Times New Roman" w:hAnsi="Times New Roman" w:cs="Times New Roman"/>
          <w:b w:val="0"/>
          <w:sz w:val="24"/>
          <w:szCs w:val="24"/>
        </w:rPr>
        <w:t>ций природного и техногенного характера при проектировании объектов капитального стро</w:t>
      </w:r>
      <w:r w:rsidRPr="00BE6F81">
        <w:rPr>
          <w:rFonts w:ascii="Times New Roman" w:hAnsi="Times New Roman" w:cs="Times New Roman"/>
          <w:b w:val="0"/>
          <w:sz w:val="24"/>
          <w:szCs w:val="24"/>
        </w:rPr>
        <w:t>и</w:t>
      </w:r>
      <w:r w:rsidRPr="00BE6F81">
        <w:rPr>
          <w:rFonts w:ascii="Times New Roman" w:hAnsi="Times New Roman" w:cs="Times New Roman"/>
          <w:b w:val="0"/>
          <w:sz w:val="24"/>
          <w:szCs w:val="24"/>
        </w:rPr>
        <w:t>тельства</w:t>
      </w:r>
    </w:p>
    <w:p w:rsidR="00ED39D6" w:rsidRPr="00BE6F81" w:rsidRDefault="00ED39D6" w:rsidP="00246B98">
      <w:pPr>
        <w:spacing w:line="242" w:lineRule="auto"/>
        <w:ind w:firstLine="709"/>
        <w:rPr>
          <w:rFonts w:ascii="Times New Roman" w:hAnsi="Times New Roman"/>
          <w:b w:val="0"/>
          <w:bCs w:val="0"/>
          <w:sz w:val="24"/>
          <w:shd w:val="clear" w:color="auto" w:fill="FFFFFF"/>
        </w:rPr>
      </w:pPr>
    </w:p>
    <w:p w:rsidR="00A067E2" w:rsidRPr="00BE6F81" w:rsidRDefault="004A0B36" w:rsidP="00246B98">
      <w:pPr>
        <w:pStyle w:val="ConsNormal"/>
        <w:spacing w:after="100" w:line="242" w:lineRule="auto"/>
        <w:ind w:right="0" w:firstLine="0"/>
        <w:jc w:val="center"/>
        <w:rPr>
          <w:rFonts w:ascii="Times New Roman" w:hAnsi="Times New Roman" w:cs="Times New Roman"/>
          <w:b/>
          <w:bCs/>
          <w:sz w:val="24"/>
          <w:szCs w:val="24"/>
        </w:rPr>
      </w:pPr>
      <w:r w:rsidRPr="00BE6F81">
        <w:rPr>
          <w:rFonts w:ascii="Times New Roman" w:hAnsi="Times New Roman" w:cs="Times New Roman"/>
          <w:b/>
          <w:bCs/>
          <w:sz w:val="24"/>
          <w:szCs w:val="24"/>
        </w:rPr>
        <w:t xml:space="preserve">Своды правил </w:t>
      </w:r>
    </w:p>
    <w:p w:rsidR="00BB17A8" w:rsidRPr="00BE6F81" w:rsidRDefault="00BB17A8" w:rsidP="00246B98">
      <w:pPr>
        <w:pStyle w:val="ConsNormal"/>
        <w:spacing w:after="60" w:line="242" w:lineRule="auto"/>
        <w:ind w:right="0" w:firstLine="709"/>
        <w:jc w:val="both"/>
        <w:rPr>
          <w:rFonts w:ascii="Times New Roman" w:hAnsi="Times New Roman" w:cs="Times New Roman"/>
          <w:bCs/>
          <w:sz w:val="24"/>
          <w:szCs w:val="24"/>
          <w:shd w:val="clear" w:color="auto" w:fill="FFFFFF"/>
        </w:rPr>
      </w:pPr>
      <w:r w:rsidRPr="00BE6F81">
        <w:rPr>
          <w:rFonts w:ascii="Times New Roman" w:hAnsi="Times New Roman" w:cs="Times New Roman"/>
          <w:bCs/>
          <w:sz w:val="24"/>
          <w:szCs w:val="24"/>
        </w:rPr>
        <w:t>СП</w:t>
      </w:r>
      <w:r w:rsidR="00BE5E7D" w:rsidRPr="00BE6F81">
        <w:rPr>
          <w:rFonts w:ascii="Times New Roman" w:hAnsi="Times New Roman" w:cs="Times New Roman"/>
          <w:bCs/>
          <w:sz w:val="24"/>
          <w:szCs w:val="24"/>
          <w:shd w:val="clear" w:color="auto" w:fill="FFFFFF"/>
        </w:rPr>
        <w:t> </w:t>
      </w:r>
      <w:r w:rsidRPr="00BE6F81">
        <w:rPr>
          <w:rFonts w:ascii="Times New Roman" w:hAnsi="Times New Roman" w:cs="Times New Roman"/>
          <w:bCs/>
          <w:sz w:val="24"/>
          <w:szCs w:val="24"/>
        </w:rPr>
        <w:t>4.13130.2013 Системы противопожарной защиты. Ограничение распространения пож</w:t>
      </w:r>
      <w:r w:rsidRPr="00BE6F81">
        <w:rPr>
          <w:rFonts w:ascii="Times New Roman" w:hAnsi="Times New Roman" w:cs="Times New Roman"/>
          <w:bCs/>
          <w:sz w:val="24"/>
          <w:szCs w:val="24"/>
        </w:rPr>
        <w:t>а</w:t>
      </w:r>
      <w:r w:rsidRPr="00BE6F81">
        <w:rPr>
          <w:rFonts w:ascii="Times New Roman" w:hAnsi="Times New Roman" w:cs="Times New Roman"/>
          <w:bCs/>
          <w:sz w:val="24"/>
          <w:szCs w:val="24"/>
        </w:rPr>
        <w:t>ра на объектах защиты. Треб</w:t>
      </w:r>
      <w:r w:rsidRPr="00BE6F81">
        <w:rPr>
          <w:rFonts w:ascii="Times New Roman" w:hAnsi="Times New Roman" w:cs="Times New Roman"/>
          <w:bCs/>
          <w:sz w:val="24"/>
          <w:szCs w:val="24"/>
        </w:rPr>
        <w:t>о</w:t>
      </w:r>
      <w:r w:rsidRPr="00BE6F81">
        <w:rPr>
          <w:rFonts w:ascii="Times New Roman" w:hAnsi="Times New Roman" w:cs="Times New Roman"/>
          <w:bCs/>
          <w:sz w:val="24"/>
          <w:szCs w:val="24"/>
        </w:rPr>
        <w:t>вания к объемно-планировочным и конструктивным решениям</w:t>
      </w:r>
    </w:p>
    <w:p w:rsidR="00A067E2" w:rsidRPr="00BE6F81" w:rsidRDefault="00A067E2" w:rsidP="00246B98">
      <w:pPr>
        <w:pStyle w:val="ConsNormal"/>
        <w:spacing w:after="60" w:line="242" w:lineRule="auto"/>
        <w:ind w:right="0" w:firstLine="709"/>
        <w:jc w:val="both"/>
        <w:rPr>
          <w:rFonts w:ascii="Times New Roman" w:hAnsi="Times New Roman" w:cs="Times New Roman"/>
          <w:sz w:val="24"/>
          <w:szCs w:val="24"/>
        </w:rPr>
      </w:pPr>
      <w:r w:rsidRPr="00BE6F81">
        <w:rPr>
          <w:rFonts w:ascii="Times New Roman" w:hAnsi="Times New Roman" w:cs="Times New Roman"/>
          <w:bCs/>
          <w:sz w:val="24"/>
          <w:szCs w:val="24"/>
          <w:shd w:val="clear" w:color="auto" w:fill="FFFFFF"/>
        </w:rPr>
        <w:t>СП</w:t>
      </w:r>
      <w:r w:rsidR="00BE5E7D" w:rsidRPr="00BE6F81">
        <w:rPr>
          <w:rFonts w:ascii="Times New Roman" w:hAnsi="Times New Roman" w:cs="Times New Roman"/>
          <w:bCs/>
          <w:sz w:val="24"/>
          <w:szCs w:val="24"/>
          <w:shd w:val="clear" w:color="auto" w:fill="FFFFFF"/>
        </w:rPr>
        <w:t> </w:t>
      </w:r>
      <w:r w:rsidRPr="00BE6F81">
        <w:rPr>
          <w:rFonts w:ascii="Times New Roman" w:hAnsi="Times New Roman" w:cs="Times New Roman"/>
          <w:bCs/>
          <w:sz w:val="24"/>
          <w:szCs w:val="24"/>
          <w:shd w:val="clear" w:color="auto" w:fill="FFFFFF"/>
        </w:rPr>
        <w:t>8.13130.2009 Системы противопожарной защиты. Источники наружного противоп</w:t>
      </w:r>
      <w:r w:rsidRPr="00BE6F81">
        <w:rPr>
          <w:rFonts w:ascii="Times New Roman" w:hAnsi="Times New Roman" w:cs="Times New Roman"/>
          <w:bCs/>
          <w:sz w:val="24"/>
          <w:szCs w:val="24"/>
          <w:shd w:val="clear" w:color="auto" w:fill="FFFFFF"/>
        </w:rPr>
        <w:t>о</w:t>
      </w:r>
      <w:r w:rsidRPr="00BE6F81">
        <w:rPr>
          <w:rFonts w:ascii="Times New Roman" w:hAnsi="Times New Roman" w:cs="Times New Roman"/>
          <w:bCs/>
          <w:sz w:val="24"/>
          <w:szCs w:val="24"/>
          <w:shd w:val="clear" w:color="auto" w:fill="FFFFFF"/>
        </w:rPr>
        <w:t>жарного водоснабж</w:t>
      </w:r>
      <w:r w:rsidRPr="00BE6F81">
        <w:rPr>
          <w:rFonts w:ascii="Times New Roman" w:hAnsi="Times New Roman" w:cs="Times New Roman"/>
          <w:bCs/>
          <w:sz w:val="24"/>
          <w:szCs w:val="24"/>
          <w:shd w:val="clear" w:color="auto" w:fill="FFFFFF"/>
        </w:rPr>
        <w:t>е</w:t>
      </w:r>
      <w:r w:rsidRPr="00BE6F81">
        <w:rPr>
          <w:rFonts w:ascii="Times New Roman" w:hAnsi="Times New Roman" w:cs="Times New Roman"/>
          <w:bCs/>
          <w:sz w:val="24"/>
          <w:szCs w:val="24"/>
          <w:shd w:val="clear" w:color="auto" w:fill="FFFFFF"/>
        </w:rPr>
        <w:t>ния. Требования пожарной безопасности</w:t>
      </w:r>
    </w:p>
    <w:p w:rsidR="00A067E2" w:rsidRPr="00BE6F81" w:rsidRDefault="00A067E2" w:rsidP="00246B98">
      <w:pPr>
        <w:spacing w:after="60" w:line="242" w:lineRule="auto"/>
        <w:ind w:firstLine="709"/>
        <w:rPr>
          <w:rStyle w:val="FontStyle15"/>
          <w:b w:val="0"/>
        </w:rPr>
      </w:pPr>
      <w:r w:rsidRPr="00BE6F81">
        <w:rPr>
          <w:rStyle w:val="FontStyle15"/>
          <w:b w:val="0"/>
        </w:rPr>
        <w:t>СП</w:t>
      </w:r>
      <w:r w:rsidR="00BE5E7D" w:rsidRPr="00BE6F81">
        <w:rPr>
          <w:rFonts w:ascii="Times New Roman" w:hAnsi="Times New Roman" w:cs="Times New Roman"/>
          <w:bCs w:val="0"/>
          <w:sz w:val="24"/>
          <w:szCs w:val="24"/>
          <w:shd w:val="clear" w:color="auto" w:fill="FFFFFF"/>
        </w:rPr>
        <w:t> </w:t>
      </w:r>
      <w:r w:rsidRPr="00BE6F81">
        <w:rPr>
          <w:rStyle w:val="FontStyle15"/>
          <w:b w:val="0"/>
        </w:rPr>
        <w:t>11.13130.2009 Места дислокации подразделений пожарной охраны. Порядок и метод</w:t>
      </w:r>
      <w:r w:rsidRPr="00BE6F81">
        <w:rPr>
          <w:rStyle w:val="FontStyle15"/>
          <w:b w:val="0"/>
        </w:rPr>
        <w:t>и</w:t>
      </w:r>
      <w:r w:rsidRPr="00BE6F81">
        <w:rPr>
          <w:rStyle w:val="FontStyle15"/>
          <w:b w:val="0"/>
        </w:rPr>
        <w:t>ка опр</w:t>
      </w:r>
      <w:r w:rsidRPr="00BE6F81">
        <w:rPr>
          <w:rStyle w:val="FontStyle15"/>
          <w:b w:val="0"/>
        </w:rPr>
        <w:t>е</w:t>
      </w:r>
      <w:r w:rsidRPr="00BE6F81">
        <w:rPr>
          <w:rStyle w:val="FontStyle15"/>
          <w:b w:val="0"/>
        </w:rPr>
        <w:t>деления</w:t>
      </w:r>
    </w:p>
    <w:p w:rsidR="00A067E2" w:rsidRPr="00BE6F81" w:rsidRDefault="00A067E2" w:rsidP="00246B98">
      <w:pPr>
        <w:pStyle w:val="af1"/>
        <w:widowControl w:val="0"/>
        <w:spacing w:before="0" w:beforeAutospacing="0" w:after="60" w:afterAutospacing="0" w:line="242" w:lineRule="auto"/>
        <w:ind w:firstLine="709"/>
        <w:jc w:val="both"/>
        <w:rPr>
          <w:rFonts w:ascii="Times New Roman" w:hAnsi="Times New Roman"/>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 xml:space="preserve">18.13330.2011 Генеральные планы промышленных предприятий. Актуализированная редакция СНиП II-89-80* </w:t>
      </w:r>
    </w:p>
    <w:p w:rsidR="00B6053E" w:rsidRPr="00BE6F81" w:rsidRDefault="00B6053E" w:rsidP="00246B98">
      <w:pPr>
        <w:pStyle w:val="af1"/>
        <w:widowControl w:val="0"/>
        <w:spacing w:before="0" w:beforeAutospacing="0" w:after="60" w:afterAutospacing="0" w:line="242" w:lineRule="auto"/>
        <w:ind w:firstLine="709"/>
        <w:jc w:val="both"/>
        <w:rPr>
          <w:rFonts w:ascii="Times New Roman" w:hAnsi="Times New Roman"/>
        </w:rPr>
      </w:pPr>
      <w:r w:rsidRPr="00BE6F81">
        <w:rPr>
          <w:rFonts w:ascii="Times New Roman" w:hAnsi="Times New Roman"/>
        </w:rPr>
        <w:t>СП</w:t>
      </w:r>
      <w:r w:rsidRPr="00BE6F81">
        <w:rPr>
          <w:rFonts w:ascii="Times New Roman" w:hAnsi="Times New Roman" w:cs="Times New Roman"/>
          <w:bCs/>
          <w:shd w:val="clear" w:color="auto" w:fill="FFFFFF"/>
        </w:rPr>
        <w:t> </w:t>
      </w:r>
      <w:r w:rsidRPr="00BE6F81">
        <w:rPr>
          <w:rFonts w:ascii="Times New Roman" w:hAnsi="Times New Roman"/>
        </w:rPr>
        <w:t>19.13330.2011 Генеральные планы сельскохозяйственных предприятий. Актуализир</w:t>
      </w:r>
      <w:r w:rsidRPr="00BE6F81">
        <w:rPr>
          <w:rFonts w:ascii="Times New Roman" w:hAnsi="Times New Roman"/>
        </w:rPr>
        <w:t>о</w:t>
      </w:r>
      <w:r w:rsidRPr="00BE6F81">
        <w:rPr>
          <w:rFonts w:ascii="Times New Roman" w:hAnsi="Times New Roman"/>
        </w:rPr>
        <w:t>ванная р</w:t>
      </w:r>
      <w:r w:rsidRPr="00BE6F81">
        <w:rPr>
          <w:rFonts w:ascii="Times New Roman" w:hAnsi="Times New Roman"/>
        </w:rPr>
        <w:t>е</w:t>
      </w:r>
      <w:r w:rsidRPr="00BE6F81">
        <w:rPr>
          <w:rFonts w:ascii="Times New Roman" w:hAnsi="Times New Roman"/>
        </w:rPr>
        <w:t xml:space="preserve">дакция СНиП II-97-76 </w:t>
      </w:r>
    </w:p>
    <w:p w:rsidR="00163102" w:rsidRPr="00BE6F81" w:rsidRDefault="00163102" w:rsidP="00246B98">
      <w:pPr>
        <w:spacing w:after="60" w:line="242"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СП</w:t>
      </w:r>
      <w:r w:rsidR="00C43F12" w:rsidRPr="00BE6F81">
        <w:rPr>
          <w:rFonts w:ascii="Times New Roman" w:hAnsi="Times New Roman" w:cs="Times New Roman"/>
          <w:bCs w:val="0"/>
          <w:shd w:val="clear" w:color="auto" w:fill="FFFFFF"/>
        </w:rPr>
        <w:t> </w:t>
      </w:r>
      <w:r w:rsidRPr="00BE6F81">
        <w:rPr>
          <w:rFonts w:ascii="Times New Roman" w:hAnsi="Times New Roman" w:cs="Times New Roman"/>
          <w:b w:val="0"/>
          <w:bCs w:val="0"/>
          <w:sz w:val="24"/>
          <w:szCs w:val="24"/>
        </w:rPr>
        <w:t>30.13330.2016 Внутренний водопровод и канализация зданий. Актуализированная р</w:t>
      </w:r>
      <w:r w:rsidRPr="00BE6F81">
        <w:rPr>
          <w:rFonts w:ascii="Times New Roman" w:hAnsi="Times New Roman" w:cs="Times New Roman"/>
          <w:b w:val="0"/>
          <w:bCs w:val="0"/>
          <w:sz w:val="24"/>
          <w:szCs w:val="24"/>
        </w:rPr>
        <w:t>е</w:t>
      </w:r>
      <w:r w:rsidRPr="00BE6F81">
        <w:rPr>
          <w:rFonts w:ascii="Times New Roman" w:hAnsi="Times New Roman" w:cs="Times New Roman"/>
          <w:b w:val="0"/>
          <w:bCs w:val="0"/>
          <w:sz w:val="24"/>
          <w:szCs w:val="24"/>
        </w:rPr>
        <w:t>дакция СНиП 2.04.01-85*</w:t>
      </w:r>
    </w:p>
    <w:p w:rsidR="00BE5E7D" w:rsidRPr="00BE6F81" w:rsidRDefault="00BE5E7D" w:rsidP="00246B98">
      <w:pPr>
        <w:pStyle w:val="ConsNormal"/>
        <w:spacing w:after="60" w:line="242"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СП</w:t>
      </w:r>
      <w:r w:rsidRPr="00BE6F81">
        <w:rPr>
          <w:rFonts w:ascii="Times New Roman" w:hAnsi="Times New Roman" w:cs="Times New Roman"/>
          <w:bCs/>
          <w:sz w:val="24"/>
          <w:szCs w:val="24"/>
          <w:shd w:val="clear" w:color="auto" w:fill="FFFFFF"/>
        </w:rPr>
        <w:t> </w:t>
      </w:r>
      <w:r w:rsidRPr="00BE6F81">
        <w:rPr>
          <w:rFonts w:ascii="Times New Roman" w:hAnsi="Times New Roman" w:cs="Times New Roman"/>
          <w:sz w:val="24"/>
          <w:szCs w:val="24"/>
        </w:rPr>
        <w:t>31-103-99 Проектирование и строительство зданий, сооружений и комплексов прав</w:t>
      </w:r>
      <w:r w:rsidRPr="00BE6F81">
        <w:rPr>
          <w:rFonts w:ascii="Times New Roman" w:hAnsi="Times New Roman" w:cs="Times New Roman"/>
          <w:sz w:val="24"/>
          <w:szCs w:val="24"/>
        </w:rPr>
        <w:t>о</w:t>
      </w:r>
      <w:r w:rsidRPr="00BE6F81">
        <w:rPr>
          <w:rFonts w:ascii="Times New Roman" w:hAnsi="Times New Roman" w:cs="Times New Roman"/>
          <w:sz w:val="24"/>
          <w:szCs w:val="24"/>
        </w:rPr>
        <w:t>славных храмов</w:t>
      </w:r>
    </w:p>
    <w:p w:rsidR="00A067E2" w:rsidRPr="00BE6F81" w:rsidRDefault="00A067E2" w:rsidP="00246B98">
      <w:pPr>
        <w:spacing w:after="60" w:line="242" w:lineRule="auto"/>
        <w:ind w:firstLine="709"/>
        <w:rPr>
          <w:rFonts w:ascii="Times New Roman" w:hAnsi="Times New Roman"/>
          <w:b w:val="0"/>
          <w:bCs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31.13330.2012 Водоснабжение. Наружные сети и сооружения.</w:t>
      </w:r>
      <w:r w:rsidRPr="00BE6F81">
        <w:rPr>
          <w:rFonts w:ascii="Times New Roman" w:hAnsi="Times New Roman"/>
          <w:b w:val="0"/>
          <w:bCs w:val="0"/>
          <w:sz w:val="24"/>
        </w:rPr>
        <w:t xml:space="preserve"> Актуализированная р</w:t>
      </w:r>
      <w:r w:rsidRPr="00BE6F81">
        <w:rPr>
          <w:rFonts w:ascii="Times New Roman" w:hAnsi="Times New Roman"/>
          <w:b w:val="0"/>
          <w:bCs w:val="0"/>
          <w:sz w:val="24"/>
        </w:rPr>
        <w:t>е</w:t>
      </w:r>
      <w:r w:rsidRPr="00BE6F81">
        <w:rPr>
          <w:rFonts w:ascii="Times New Roman" w:hAnsi="Times New Roman"/>
          <w:b w:val="0"/>
          <w:bCs w:val="0"/>
          <w:sz w:val="24"/>
        </w:rPr>
        <w:t>дакция СНиП 2.04.02-84*</w:t>
      </w:r>
    </w:p>
    <w:p w:rsidR="00A067E2" w:rsidRPr="00BE6F81" w:rsidRDefault="00A067E2" w:rsidP="00246B98">
      <w:pPr>
        <w:pStyle w:val="af1"/>
        <w:widowControl w:val="0"/>
        <w:spacing w:before="0" w:beforeAutospacing="0" w:after="60" w:afterAutospacing="0" w:line="242" w:lineRule="auto"/>
        <w:ind w:firstLine="709"/>
        <w:jc w:val="both"/>
        <w:rPr>
          <w:rFonts w:ascii="Times New Roman" w:hAnsi="Times New Roman"/>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32.13330.2012 Канализация. Наружные сети и сооружения.</w:t>
      </w:r>
      <w:r w:rsidRPr="00BE6F81">
        <w:rPr>
          <w:rFonts w:ascii="Times New Roman" w:hAnsi="Times New Roman"/>
          <w:bCs/>
        </w:rPr>
        <w:t xml:space="preserve"> Актуализированная реда</w:t>
      </w:r>
      <w:r w:rsidRPr="00BE6F81">
        <w:rPr>
          <w:rFonts w:ascii="Times New Roman" w:hAnsi="Times New Roman"/>
          <w:bCs/>
        </w:rPr>
        <w:t>к</w:t>
      </w:r>
      <w:r w:rsidRPr="00BE6F81">
        <w:rPr>
          <w:rFonts w:ascii="Times New Roman" w:hAnsi="Times New Roman"/>
          <w:bCs/>
        </w:rPr>
        <w:t>ция СНиП 2.04.03-85</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lastRenderedPageBreak/>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34.13330.2012 Автомобильные дороги. Актуализированная редакция СНиП 2.05.02-85*</w:t>
      </w:r>
    </w:p>
    <w:p w:rsidR="00B6053E" w:rsidRPr="00BE6F81" w:rsidRDefault="00B6053E" w:rsidP="00246B98">
      <w:pPr>
        <w:pStyle w:val="af1"/>
        <w:widowControl w:val="0"/>
        <w:spacing w:before="0" w:beforeAutospacing="0" w:after="60" w:afterAutospacing="0" w:line="244" w:lineRule="auto"/>
        <w:ind w:firstLine="709"/>
        <w:jc w:val="both"/>
        <w:rPr>
          <w:rFonts w:ascii="Times New Roman" w:hAnsi="Times New Roman" w:cs="Times New Roman"/>
        </w:rPr>
      </w:pPr>
      <w:r w:rsidRPr="00BE6F81">
        <w:rPr>
          <w:rFonts w:ascii="Times New Roman" w:hAnsi="Times New Roman" w:cs="Times New Roman"/>
        </w:rPr>
        <w:t xml:space="preserve">СП 35.13330.2011 Мосты и трубы. Актуализированная редакция СНиП 2.05.03-84* </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42.13330.201</w:t>
      </w:r>
      <w:r w:rsidR="00E769CD" w:rsidRPr="00BE6F81">
        <w:rPr>
          <w:rFonts w:ascii="Times New Roman" w:hAnsi="Times New Roman"/>
        </w:rPr>
        <w:t>6</w:t>
      </w:r>
      <w:r w:rsidRPr="00BE6F81">
        <w:rPr>
          <w:rFonts w:ascii="Times New Roman" w:hAnsi="Times New Roman"/>
        </w:rPr>
        <w:t xml:space="preserve"> Градостроительство. Планировка и застройка городских и сельских п</w:t>
      </w:r>
      <w:r w:rsidRPr="00BE6F81">
        <w:rPr>
          <w:rFonts w:ascii="Times New Roman" w:hAnsi="Times New Roman"/>
        </w:rPr>
        <w:t>о</w:t>
      </w:r>
      <w:r w:rsidRPr="00BE6F81">
        <w:rPr>
          <w:rFonts w:ascii="Times New Roman" w:hAnsi="Times New Roman"/>
        </w:rPr>
        <w:t>селений. Актуализиров</w:t>
      </w:r>
      <w:r w:rsidR="00823F0C" w:rsidRPr="00BE6F81">
        <w:rPr>
          <w:rFonts w:ascii="Times New Roman" w:hAnsi="Times New Roman"/>
        </w:rPr>
        <w:t>анная редакция СНиП 2.07.01-89*</w:t>
      </w:r>
    </w:p>
    <w:p w:rsidR="00015BAE" w:rsidRPr="00BE6F81" w:rsidRDefault="00015BAE" w:rsidP="00246B98">
      <w:pPr>
        <w:pStyle w:val="af1"/>
        <w:widowControl w:val="0"/>
        <w:spacing w:before="0" w:beforeAutospacing="0" w:after="60" w:afterAutospacing="0" w:line="244" w:lineRule="auto"/>
        <w:ind w:firstLine="709"/>
        <w:jc w:val="both"/>
        <w:rPr>
          <w:rFonts w:ascii="Times New Roman" w:hAnsi="Times New Roman" w:cs="Times New Roman"/>
          <w:bCs/>
        </w:rPr>
      </w:pPr>
      <w:r w:rsidRPr="00BE6F81">
        <w:rPr>
          <w:rFonts w:ascii="Times New Roman" w:hAnsi="Times New Roman" w:cs="Times New Roman"/>
          <w:bCs/>
        </w:rPr>
        <w:t>СП</w:t>
      </w:r>
      <w:r w:rsidR="00BE5E7D" w:rsidRPr="00BE6F81">
        <w:rPr>
          <w:rFonts w:ascii="Times New Roman" w:hAnsi="Times New Roman" w:cs="Times New Roman"/>
          <w:bCs/>
          <w:shd w:val="clear" w:color="auto" w:fill="FFFFFF"/>
        </w:rPr>
        <w:t> </w:t>
      </w:r>
      <w:r w:rsidRPr="00BE6F81">
        <w:rPr>
          <w:rFonts w:ascii="Times New Roman" w:hAnsi="Times New Roman" w:cs="Times New Roman"/>
          <w:bCs/>
        </w:rPr>
        <w:t>52.13330.2016</w:t>
      </w:r>
      <w:r w:rsidR="00EE7E21" w:rsidRPr="00BE6F81">
        <w:rPr>
          <w:rFonts w:ascii="Times New Roman" w:hAnsi="Times New Roman" w:cs="Times New Roman"/>
          <w:bCs/>
        </w:rPr>
        <w:t xml:space="preserve"> Естественное и искусственное освещение. Актуализированная редакция СНиП 23-05-95*</w:t>
      </w:r>
    </w:p>
    <w:p w:rsidR="00823F0C" w:rsidRPr="00BE6F81" w:rsidRDefault="001D6A37" w:rsidP="00246B98">
      <w:pPr>
        <w:pStyle w:val="af1"/>
        <w:widowControl w:val="0"/>
        <w:spacing w:before="0" w:beforeAutospacing="0" w:after="60" w:afterAutospacing="0" w:line="244" w:lineRule="auto"/>
        <w:ind w:firstLine="709"/>
        <w:jc w:val="both"/>
        <w:rPr>
          <w:rFonts w:ascii="Times New Roman" w:hAnsi="Times New Roman" w:cs="Times New Roman"/>
          <w:bCs/>
        </w:rPr>
      </w:pPr>
      <w:r w:rsidRPr="00BE6F81">
        <w:rPr>
          <w:rFonts w:ascii="Times New Roman" w:hAnsi="Times New Roman" w:cs="Times New Roman"/>
          <w:bCs/>
        </w:rPr>
        <w:t>СП</w:t>
      </w:r>
      <w:r w:rsidR="00BE5E7D" w:rsidRPr="00BE6F81">
        <w:rPr>
          <w:rFonts w:ascii="Times New Roman" w:hAnsi="Times New Roman" w:cs="Times New Roman"/>
          <w:bCs/>
          <w:shd w:val="clear" w:color="auto" w:fill="FFFFFF"/>
        </w:rPr>
        <w:t> </w:t>
      </w:r>
      <w:r w:rsidRPr="00BE6F81">
        <w:rPr>
          <w:rFonts w:ascii="Times New Roman" w:hAnsi="Times New Roman" w:cs="Times New Roman"/>
          <w:bCs/>
        </w:rPr>
        <w:t xml:space="preserve">54.13330.2016 Здания жилые многоквартирные. </w:t>
      </w:r>
      <w:r w:rsidRPr="00BE6F81">
        <w:rPr>
          <w:rFonts w:ascii="Times New Roman" w:hAnsi="Times New Roman"/>
        </w:rPr>
        <w:t xml:space="preserve">Актуализированная редакция </w:t>
      </w:r>
      <w:r w:rsidRPr="00BE6F81">
        <w:rPr>
          <w:rFonts w:ascii="Times New Roman" w:hAnsi="Times New Roman" w:cs="Times New Roman"/>
          <w:bCs/>
        </w:rPr>
        <w:t>СНиП 31-01-2003</w:t>
      </w:r>
    </w:p>
    <w:p w:rsidR="001D6A37" w:rsidRPr="00BE6F81" w:rsidRDefault="001D6A37" w:rsidP="00246B98">
      <w:pPr>
        <w:pStyle w:val="af1"/>
        <w:widowControl w:val="0"/>
        <w:spacing w:before="0" w:beforeAutospacing="0" w:after="60" w:afterAutospacing="0" w:line="244" w:lineRule="auto"/>
        <w:ind w:firstLine="709"/>
        <w:jc w:val="both"/>
        <w:rPr>
          <w:rFonts w:ascii="Times New Roman" w:hAnsi="Times New Roman" w:cs="Times New Roman"/>
        </w:rPr>
      </w:pPr>
      <w:r w:rsidRPr="00BE6F81">
        <w:rPr>
          <w:rFonts w:ascii="Times New Roman" w:hAnsi="Times New Roman" w:cs="Times New Roman"/>
          <w:bCs/>
        </w:rPr>
        <w:t>СП</w:t>
      </w:r>
      <w:r w:rsidR="00BE5E7D" w:rsidRPr="00BE6F81">
        <w:rPr>
          <w:rFonts w:ascii="Times New Roman" w:hAnsi="Times New Roman" w:cs="Times New Roman"/>
          <w:bCs/>
          <w:shd w:val="clear" w:color="auto" w:fill="FFFFFF"/>
        </w:rPr>
        <w:t> </w:t>
      </w:r>
      <w:r w:rsidRPr="00BE6F81">
        <w:rPr>
          <w:rFonts w:ascii="Times New Roman" w:hAnsi="Times New Roman" w:cs="Times New Roman"/>
          <w:bCs/>
        </w:rPr>
        <w:t xml:space="preserve">55.13330.2016 </w:t>
      </w:r>
      <w:r w:rsidR="00163102" w:rsidRPr="00BE6F81">
        <w:rPr>
          <w:rFonts w:ascii="Times New Roman" w:hAnsi="Times New Roman" w:cs="Times New Roman"/>
          <w:bCs/>
        </w:rPr>
        <w:t>Дома</w:t>
      </w:r>
      <w:r w:rsidRPr="00BE6F81">
        <w:rPr>
          <w:rFonts w:ascii="Times New Roman" w:hAnsi="Times New Roman" w:cs="Times New Roman"/>
          <w:bCs/>
        </w:rPr>
        <w:t xml:space="preserve"> жилые </w:t>
      </w:r>
      <w:r w:rsidR="00163102" w:rsidRPr="00BE6F81">
        <w:rPr>
          <w:rFonts w:ascii="Times New Roman" w:hAnsi="Times New Roman" w:cs="Times New Roman"/>
          <w:bCs/>
        </w:rPr>
        <w:t>одн</w:t>
      </w:r>
      <w:r w:rsidRPr="00BE6F81">
        <w:rPr>
          <w:rFonts w:ascii="Times New Roman" w:hAnsi="Times New Roman" w:cs="Times New Roman"/>
          <w:bCs/>
        </w:rPr>
        <w:t xml:space="preserve">оквартирные. </w:t>
      </w:r>
      <w:r w:rsidRPr="00BE6F81">
        <w:rPr>
          <w:rFonts w:ascii="Times New Roman" w:hAnsi="Times New Roman"/>
        </w:rPr>
        <w:t xml:space="preserve">Актуализированная редакция </w:t>
      </w:r>
      <w:r w:rsidRPr="00BE6F81">
        <w:rPr>
          <w:rFonts w:ascii="Times New Roman" w:hAnsi="Times New Roman" w:cs="Times New Roman"/>
          <w:bCs/>
        </w:rPr>
        <w:t xml:space="preserve">СНиП </w:t>
      </w:r>
      <w:r w:rsidR="00371205" w:rsidRPr="00BE6F81">
        <w:rPr>
          <w:rFonts w:ascii="Times New Roman" w:hAnsi="Times New Roman" w:cs="Times New Roman"/>
          <w:bCs/>
        </w:rPr>
        <w:t xml:space="preserve">     </w:t>
      </w:r>
      <w:r w:rsidRPr="00BE6F81">
        <w:rPr>
          <w:rFonts w:ascii="Times New Roman" w:hAnsi="Times New Roman" w:cs="Times New Roman"/>
          <w:bCs/>
        </w:rPr>
        <w:t>31-0</w:t>
      </w:r>
      <w:r w:rsidR="00163102" w:rsidRPr="00BE6F81">
        <w:rPr>
          <w:rFonts w:ascii="Times New Roman" w:hAnsi="Times New Roman" w:cs="Times New Roman"/>
          <w:bCs/>
        </w:rPr>
        <w:t>2</w:t>
      </w:r>
      <w:r w:rsidRPr="00BE6F81">
        <w:rPr>
          <w:rFonts w:ascii="Times New Roman" w:hAnsi="Times New Roman" w:cs="Times New Roman"/>
          <w:bCs/>
        </w:rPr>
        <w:t>-200</w:t>
      </w:r>
      <w:r w:rsidR="00163102" w:rsidRPr="00BE6F81">
        <w:rPr>
          <w:rFonts w:ascii="Times New Roman" w:hAnsi="Times New Roman" w:cs="Times New Roman"/>
          <w:bCs/>
        </w:rPr>
        <w:t>1</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59.13330.</w:t>
      </w:r>
      <w:r w:rsidR="00080CF4" w:rsidRPr="00BE6F81">
        <w:rPr>
          <w:rFonts w:ascii="Times New Roman" w:hAnsi="Times New Roman"/>
          <w:b w:val="0"/>
          <w:sz w:val="24"/>
        </w:rPr>
        <w:t>2016</w:t>
      </w:r>
      <w:r w:rsidRPr="00BE6F81">
        <w:rPr>
          <w:rFonts w:ascii="Times New Roman" w:hAnsi="Times New Roman"/>
          <w:b w:val="0"/>
          <w:sz w:val="24"/>
        </w:rPr>
        <w:t xml:space="preserve"> Доступность зданий и сооружений для маломобильных групп населения. Актуализированная р</w:t>
      </w:r>
      <w:r w:rsidRPr="00BE6F81">
        <w:rPr>
          <w:rFonts w:ascii="Times New Roman" w:hAnsi="Times New Roman"/>
          <w:b w:val="0"/>
          <w:sz w:val="24"/>
        </w:rPr>
        <w:t>е</w:t>
      </w:r>
      <w:r w:rsidRPr="00BE6F81">
        <w:rPr>
          <w:rFonts w:ascii="Times New Roman" w:hAnsi="Times New Roman"/>
          <w:b w:val="0"/>
          <w:sz w:val="24"/>
        </w:rPr>
        <w:t>дакция СНиП 35-01-2001</w:t>
      </w:r>
    </w:p>
    <w:p w:rsidR="00C114C5" w:rsidRPr="00BE6F81" w:rsidRDefault="00C114C5" w:rsidP="00246B98">
      <w:pPr>
        <w:pStyle w:val="af1"/>
        <w:widowControl w:val="0"/>
        <w:spacing w:before="0" w:beforeAutospacing="0" w:after="60" w:afterAutospacing="0" w:line="244" w:lineRule="auto"/>
        <w:ind w:firstLine="709"/>
        <w:jc w:val="both"/>
        <w:rPr>
          <w:rFonts w:ascii="Times New Roman" w:hAnsi="Times New Roman" w:cs="Times New Roman"/>
        </w:rPr>
      </w:pPr>
      <w:r w:rsidRPr="00BE6F81">
        <w:rPr>
          <w:rFonts w:ascii="Times New Roman" w:hAnsi="Times New Roman" w:cs="Times New Roman"/>
          <w:bCs/>
        </w:rPr>
        <w:t>СП</w:t>
      </w:r>
      <w:r w:rsidR="00BE5E7D" w:rsidRPr="00BE6F81">
        <w:rPr>
          <w:rFonts w:ascii="Times New Roman" w:hAnsi="Times New Roman" w:cs="Times New Roman"/>
          <w:bCs/>
          <w:shd w:val="clear" w:color="auto" w:fill="FFFFFF"/>
        </w:rPr>
        <w:t> </w:t>
      </w:r>
      <w:r w:rsidRPr="00BE6F81">
        <w:rPr>
          <w:rFonts w:ascii="Times New Roman" w:hAnsi="Times New Roman" w:cs="Times New Roman"/>
          <w:bCs/>
        </w:rPr>
        <w:t>60.13330.201</w:t>
      </w:r>
      <w:r w:rsidR="00015BAE" w:rsidRPr="00BE6F81">
        <w:rPr>
          <w:rFonts w:ascii="Times New Roman" w:hAnsi="Times New Roman" w:cs="Times New Roman"/>
          <w:bCs/>
        </w:rPr>
        <w:t>6</w:t>
      </w:r>
      <w:r w:rsidRPr="00BE6F81">
        <w:rPr>
          <w:rFonts w:ascii="Times New Roman" w:hAnsi="Times New Roman" w:cs="Times New Roman"/>
          <w:bCs/>
        </w:rPr>
        <w:t xml:space="preserve"> Отопление, вентиляция и кондиционирование воздуха. Актуализирова</w:t>
      </w:r>
      <w:r w:rsidRPr="00BE6F81">
        <w:rPr>
          <w:rFonts w:ascii="Times New Roman" w:hAnsi="Times New Roman" w:cs="Times New Roman"/>
          <w:bCs/>
        </w:rPr>
        <w:t>н</w:t>
      </w:r>
      <w:r w:rsidRPr="00BE6F81">
        <w:rPr>
          <w:rFonts w:ascii="Times New Roman" w:hAnsi="Times New Roman" w:cs="Times New Roman"/>
          <w:bCs/>
        </w:rPr>
        <w:t>ная редакция СНиП 41-01-2003</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 xml:space="preserve">62.13330.2011* Газораспределительные системы. Актуализированная редакция СНиП 42-01-2002 </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bCs/>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89.13330.201</w:t>
      </w:r>
      <w:r w:rsidR="00015BAE" w:rsidRPr="00BE6F81">
        <w:rPr>
          <w:rFonts w:ascii="Times New Roman" w:hAnsi="Times New Roman"/>
        </w:rPr>
        <w:t>6</w:t>
      </w:r>
      <w:r w:rsidRPr="00BE6F81">
        <w:rPr>
          <w:rFonts w:ascii="Times New Roman" w:hAnsi="Times New Roman"/>
        </w:rPr>
        <w:t xml:space="preserve"> Котельные установки. </w:t>
      </w:r>
      <w:r w:rsidRPr="00BE6F81">
        <w:rPr>
          <w:rFonts w:ascii="Times New Roman" w:hAnsi="Times New Roman"/>
          <w:bCs/>
        </w:rPr>
        <w:t xml:space="preserve">Актуализированная редакция СНиП </w:t>
      </w:r>
      <w:r w:rsidRPr="00BE6F81">
        <w:rPr>
          <w:rFonts w:ascii="Times New Roman" w:hAnsi="Times New Roman"/>
          <w:bCs/>
          <w:lang w:val="en-US"/>
        </w:rPr>
        <w:t>II</w:t>
      </w:r>
      <w:r w:rsidRPr="00BE6F81">
        <w:rPr>
          <w:rFonts w:ascii="Times New Roman" w:hAnsi="Times New Roman"/>
          <w:bCs/>
        </w:rPr>
        <w:t>-35-76</w:t>
      </w:r>
    </w:p>
    <w:p w:rsidR="00F9772E" w:rsidRPr="00BE6F81" w:rsidRDefault="00F9772E" w:rsidP="00246B98">
      <w:pPr>
        <w:pStyle w:val="af1"/>
        <w:widowControl w:val="0"/>
        <w:spacing w:before="0" w:beforeAutospacing="0" w:after="60" w:afterAutospacing="0" w:line="244" w:lineRule="auto"/>
        <w:ind w:firstLine="709"/>
        <w:jc w:val="both"/>
        <w:rPr>
          <w:rFonts w:ascii="Times New Roman" w:hAnsi="Times New Roman" w:cs="Times New Roman"/>
        </w:rPr>
      </w:pPr>
      <w:r w:rsidRPr="00BE6F81">
        <w:rPr>
          <w:rFonts w:ascii="Times New Roman" w:hAnsi="Times New Roman" w:cs="Times New Roman"/>
          <w:bCs/>
          <w:shd w:val="clear" w:color="auto" w:fill="FFFFFF"/>
        </w:rPr>
        <w:t>СП 98.13330.2012 Трамвайные и троллейбусные линии. Актуализированная редакция СНиП 2.05.09-90</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СП</w:t>
      </w:r>
      <w:r w:rsidR="00BE5E7D" w:rsidRPr="00BE6F81">
        <w:rPr>
          <w:rFonts w:ascii="Times New Roman" w:hAnsi="Times New Roman" w:cs="Times New Roman"/>
          <w:bCs/>
          <w:shd w:val="clear" w:color="auto" w:fill="FFFFFF"/>
        </w:rPr>
        <w:t> </w:t>
      </w:r>
      <w:r w:rsidRPr="00BE6F81">
        <w:rPr>
          <w:rFonts w:ascii="Times New Roman" w:hAnsi="Times New Roman"/>
        </w:rPr>
        <w:t>104.13330.</w:t>
      </w:r>
      <w:r w:rsidR="00A2402B" w:rsidRPr="00BE6F81">
        <w:rPr>
          <w:rFonts w:ascii="Times New Roman" w:hAnsi="Times New Roman"/>
        </w:rPr>
        <w:t>2016</w:t>
      </w:r>
      <w:r w:rsidRPr="00BE6F81">
        <w:rPr>
          <w:rFonts w:ascii="Times New Roman" w:hAnsi="Times New Roman"/>
        </w:rPr>
        <w:t xml:space="preserve"> Инженерная защита территории от затопления и подтопления </w:t>
      </w:r>
    </w:p>
    <w:p w:rsidR="00A067E2" w:rsidRPr="00BE6F81" w:rsidRDefault="00A067E2" w:rsidP="00246B98">
      <w:pPr>
        <w:spacing w:after="60" w:line="244" w:lineRule="auto"/>
        <w:ind w:firstLine="709"/>
        <w:rPr>
          <w:rFonts w:ascii="Times New Roman" w:hAnsi="Times New Roman"/>
          <w:b w:val="0"/>
          <w:bCs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113.13330.</w:t>
      </w:r>
      <w:r w:rsidR="00080CF4" w:rsidRPr="00BE6F81">
        <w:rPr>
          <w:rFonts w:ascii="Times New Roman" w:hAnsi="Times New Roman"/>
          <w:b w:val="0"/>
          <w:sz w:val="24"/>
        </w:rPr>
        <w:t>2016</w:t>
      </w:r>
      <w:r w:rsidRPr="00BE6F81">
        <w:rPr>
          <w:rFonts w:ascii="Times New Roman" w:hAnsi="Times New Roman"/>
          <w:b w:val="0"/>
          <w:sz w:val="24"/>
        </w:rPr>
        <w:t xml:space="preserve"> Стоянки автомобилей. Актуализированная р</w:t>
      </w:r>
      <w:r w:rsidRPr="00BE6F81">
        <w:rPr>
          <w:rFonts w:ascii="Times New Roman" w:hAnsi="Times New Roman"/>
          <w:b w:val="0"/>
          <w:sz w:val="24"/>
        </w:rPr>
        <w:t>е</w:t>
      </w:r>
      <w:r w:rsidRPr="00BE6F81">
        <w:rPr>
          <w:rFonts w:ascii="Times New Roman" w:hAnsi="Times New Roman"/>
          <w:b w:val="0"/>
          <w:sz w:val="24"/>
        </w:rPr>
        <w:t>дакция СНиП 21-02-99*</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116.13330.2012 Инженерная защита территорий, зданий и сооружений от опасных ге</w:t>
      </w:r>
      <w:r w:rsidRPr="00BE6F81">
        <w:rPr>
          <w:rFonts w:ascii="Times New Roman" w:hAnsi="Times New Roman"/>
          <w:b w:val="0"/>
          <w:sz w:val="24"/>
        </w:rPr>
        <w:t>о</w:t>
      </w:r>
      <w:r w:rsidRPr="00BE6F81">
        <w:rPr>
          <w:rFonts w:ascii="Times New Roman" w:hAnsi="Times New Roman"/>
          <w:b w:val="0"/>
          <w:sz w:val="24"/>
        </w:rPr>
        <w:t>логических процессов. Основные положения. Актуализированная р</w:t>
      </w:r>
      <w:r w:rsidRPr="00BE6F81">
        <w:rPr>
          <w:rFonts w:ascii="Times New Roman" w:hAnsi="Times New Roman"/>
          <w:b w:val="0"/>
          <w:sz w:val="24"/>
        </w:rPr>
        <w:t>е</w:t>
      </w:r>
      <w:r w:rsidRPr="00BE6F81">
        <w:rPr>
          <w:rFonts w:ascii="Times New Roman" w:hAnsi="Times New Roman"/>
          <w:b w:val="0"/>
          <w:sz w:val="24"/>
        </w:rPr>
        <w:t>дакция СНиП 22-02-2003</w:t>
      </w:r>
    </w:p>
    <w:p w:rsidR="00EE7E21" w:rsidRPr="00BE6F81" w:rsidRDefault="00EE7E21" w:rsidP="00246B98">
      <w:pPr>
        <w:spacing w:after="60" w:line="244" w:lineRule="auto"/>
        <w:ind w:firstLine="709"/>
        <w:rPr>
          <w:rFonts w:ascii="Times New Roman" w:hAnsi="Times New Roman"/>
          <w:b w:val="0"/>
          <w:sz w:val="24"/>
        </w:rPr>
      </w:pPr>
      <w:r w:rsidRPr="00BE6F81">
        <w:rPr>
          <w:rFonts w:ascii="Times New Roman" w:hAnsi="Times New Roman" w:cs="Times New Roman"/>
          <w:b w:val="0"/>
          <w:bCs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z w:val="24"/>
          <w:szCs w:val="24"/>
        </w:rPr>
        <w:t>118.13330.2012* Общественные здания и сооружения. Актуализированная редакция СНиП 31-06-2009</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124.13330.2012 Тепловые сети. Актуализированная р</w:t>
      </w:r>
      <w:r w:rsidRPr="00BE6F81">
        <w:rPr>
          <w:rFonts w:ascii="Times New Roman" w:hAnsi="Times New Roman"/>
          <w:b w:val="0"/>
          <w:sz w:val="24"/>
        </w:rPr>
        <w:t>е</w:t>
      </w:r>
      <w:r w:rsidRPr="00BE6F81">
        <w:rPr>
          <w:rFonts w:ascii="Times New Roman" w:hAnsi="Times New Roman"/>
          <w:b w:val="0"/>
          <w:sz w:val="24"/>
        </w:rPr>
        <w:t>дакция СНиП 41-02-2003</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bCs w:val="0"/>
          <w:sz w:val="24"/>
          <w:shd w:val="clear" w:color="auto" w:fill="FFFFFF"/>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bCs w:val="0"/>
          <w:sz w:val="24"/>
          <w:shd w:val="clear" w:color="auto" w:fill="FFFFFF"/>
        </w:rPr>
        <w:t>131.13330.2012</w:t>
      </w:r>
      <w:r w:rsidRPr="00BE6F81">
        <w:rPr>
          <w:rFonts w:ascii="Times New Roman" w:hAnsi="Times New Roman"/>
          <w:b w:val="0"/>
          <w:sz w:val="24"/>
        </w:rPr>
        <w:t xml:space="preserve"> Строительная климатология. Актуализированная редакция СНиП 23-01-99*</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rPr>
        <w:t>134.13330.2012 Системы электросвязи зданий и сооружений. Основные положения проект</w:t>
      </w:r>
      <w:r w:rsidRPr="00BE6F81">
        <w:rPr>
          <w:rFonts w:ascii="Times New Roman" w:hAnsi="Times New Roman"/>
          <w:b w:val="0"/>
          <w:sz w:val="24"/>
        </w:rPr>
        <w:t>и</w:t>
      </w:r>
      <w:r w:rsidRPr="00BE6F81">
        <w:rPr>
          <w:rFonts w:ascii="Times New Roman" w:hAnsi="Times New Roman"/>
          <w:b w:val="0"/>
          <w:sz w:val="24"/>
        </w:rPr>
        <w:t>рования</w:t>
      </w:r>
    </w:p>
    <w:p w:rsidR="003F0510" w:rsidRPr="00BE6F81" w:rsidRDefault="00BE5E7D"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СП</w:t>
      </w:r>
      <w:r w:rsidRPr="00BE6F81">
        <w:rPr>
          <w:rFonts w:ascii="Times New Roman" w:hAnsi="Times New Roman" w:cs="Times New Roman"/>
          <w:bCs w:val="0"/>
          <w:sz w:val="24"/>
          <w:szCs w:val="24"/>
          <w:shd w:val="clear" w:color="auto" w:fill="FFFFFF"/>
        </w:rPr>
        <w:t> </w:t>
      </w:r>
      <w:r w:rsidR="00080CF4" w:rsidRPr="00BE6F81">
        <w:rPr>
          <w:rFonts w:ascii="Times New Roman" w:hAnsi="Times New Roman" w:cs="Times New Roman"/>
          <w:b w:val="0"/>
          <w:bCs w:val="0"/>
          <w:sz w:val="24"/>
          <w:szCs w:val="24"/>
        </w:rPr>
        <w:t>137.13330.2012 Жилая среда с планировочными элементами, доступными инвалидам. Правила проектир</w:t>
      </w:r>
      <w:r w:rsidR="00080CF4" w:rsidRPr="00BE6F81">
        <w:rPr>
          <w:rFonts w:ascii="Times New Roman" w:hAnsi="Times New Roman" w:cs="Times New Roman"/>
          <w:b w:val="0"/>
          <w:bCs w:val="0"/>
          <w:sz w:val="24"/>
          <w:szCs w:val="24"/>
        </w:rPr>
        <w:t>о</w:t>
      </w:r>
      <w:r w:rsidR="00080CF4" w:rsidRPr="00BE6F81">
        <w:rPr>
          <w:rFonts w:ascii="Times New Roman" w:hAnsi="Times New Roman" w:cs="Times New Roman"/>
          <w:b w:val="0"/>
          <w:bCs w:val="0"/>
          <w:sz w:val="24"/>
          <w:szCs w:val="24"/>
        </w:rPr>
        <w:t>вания</w:t>
      </w:r>
    </w:p>
    <w:p w:rsidR="003F0510" w:rsidRPr="00BE6F81" w:rsidRDefault="00080CF4" w:rsidP="00246B98">
      <w:pPr>
        <w:spacing w:after="60" w:line="244" w:lineRule="auto"/>
        <w:ind w:firstLine="709"/>
        <w:rPr>
          <w:rFonts w:ascii="Times New Roman" w:hAnsi="Times New Roman" w:cs="Times New Roman"/>
          <w:b w:val="0"/>
          <w:bCs w:val="0"/>
          <w:sz w:val="24"/>
          <w:szCs w:val="24"/>
        </w:rPr>
      </w:pPr>
      <w:r w:rsidRPr="00BE6F81">
        <w:rPr>
          <w:rFonts w:ascii="Times New Roman" w:hAnsi="Times New Roman" w:cs="Times New Roman"/>
          <w:b w:val="0"/>
          <w:bCs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z w:val="24"/>
          <w:szCs w:val="24"/>
        </w:rPr>
        <w:t>138.13330.2012 Общественные здания и сооружения, доступные маломобильным гру</w:t>
      </w:r>
      <w:r w:rsidRPr="00BE6F81">
        <w:rPr>
          <w:rFonts w:ascii="Times New Roman" w:hAnsi="Times New Roman" w:cs="Times New Roman"/>
          <w:b w:val="0"/>
          <w:bCs w:val="0"/>
          <w:sz w:val="24"/>
          <w:szCs w:val="24"/>
        </w:rPr>
        <w:t>п</w:t>
      </w:r>
      <w:r w:rsidRPr="00BE6F81">
        <w:rPr>
          <w:rFonts w:ascii="Times New Roman" w:hAnsi="Times New Roman" w:cs="Times New Roman"/>
          <w:b w:val="0"/>
          <w:bCs w:val="0"/>
          <w:sz w:val="24"/>
          <w:szCs w:val="24"/>
        </w:rPr>
        <w:t>пам населения. Правила прое</w:t>
      </w:r>
      <w:r w:rsidRPr="00BE6F81">
        <w:rPr>
          <w:rFonts w:ascii="Times New Roman" w:hAnsi="Times New Roman" w:cs="Times New Roman"/>
          <w:b w:val="0"/>
          <w:bCs w:val="0"/>
          <w:sz w:val="24"/>
          <w:szCs w:val="24"/>
        </w:rPr>
        <w:t>к</w:t>
      </w:r>
      <w:r w:rsidRPr="00BE6F81">
        <w:rPr>
          <w:rFonts w:ascii="Times New Roman" w:hAnsi="Times New Roman" w:cs="Times New Roman"/>
          <w:b w:val="0"/>
          <w:bCs w:val="0"/>
          <w:sz w:val="24"/>
          <w:szCs w:val="24"/>
        </w:rPr>
        <w:t>тирования</w:t>
      </w:r>
    </w:p>
    <w:p w:rsidR="002B7A1D" w:rsidRPr="00BE6F81" w:rsidRDefault="002B7A1D" w:rsidP="00246B98">
      <w:pPr>
        <w:spacing w:after="60" w:line="244" w:lineRule="auto"/>
        <w:ind w:firstLine="709"/>
        <w:rPr>
          <w:rFonts w:ascii="Times New Roman" w:hAnsi="Times New Roman" w:cs="Times New Roman"/>
          <w:b w:val="0"/>
          <w:sz w:val="24"/>
          <w:szCs w:val="24"/>
        </w:rPr>
      </w:pPr>
      <w:r w:rsidRPr="00BE6F81">
        <w:rPr>
          <w:rFonts w:ascii="Times New Roman" w:hAnsi="Times New Roman" w:cs="Times New Roman"/>
          <w:b w:val="0"/>
          <w:bCs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z w:val="24"/>
          <w:szCs w:val="24"/>
        </w:rPr>
        <w:t>152.13330.2012 Здания судов общей юрисдикции. Правила проектирования</w:t>
      </w:r>
    </w:p>
    <w:p w:rsidR="00A067E2" w:rsidRPr="00BE6F81" w:rsidRDefault="00A067E2" w:rsidP="00246B98">
      <w:pPr>
        <w:spacing w:after="60" w:line="244" w:lineRule="auto"/>
        <w:ind w:firstLine="709"/>
        <w:rPr>
          <w:rFonts w:ascii="Times New Roman" w:hAnsi="Times New Roman"/>
          <w:b w:val="0"/>
          <w:bCs w:val="0"/>
          <w:sz w:val="24"/>
          <w:shd w:val="clear" w:color="auto" w:fill="FFFFFF"/>
        </w:rPr>
      </w:pPr>
      <w:r w:rsidRPr="00BE6F81">
        <w:rPr>
          <w:rFonts w:ascii="Times New Roman" w:hAnsi="Times New Roman"/>
          <w:b w:val="0"/>
          <w:bCs w:val="0"/>
          <w:sz w:val="24"/>
          <w:shd w:val="clear" w:color="auto" w:fill="FFFFFF"/>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bCs w:val="0"/>
          <w:sz w:val="24"/>
          <w:shd w:val="clear" w:color="auto" w:fill="FFFFFF"/>
        </w:rPr>
        <w:t xml:space="preserve">156.13130.2014 </w:t>
      </w:r>
      <w:r w:rsidRPr="00BE6F81">
        <w:rPr>
          <w:rFonts w:ascii="Times New Roman" w:hAnsi="Times New Roman"/>
          <w:b w:val="0"/>
          <w:bCs w:val="0"/>
          <w:sz w:val="24"/>
        </w:rPr>
        <w:t>Станции автомобильные заправочные. Требования пожарной безопа</w:t>
      </w:r>
      <w:r w:rsidRPr="00BE6F81">
        <w:rPr>
          <w:rFonts w:ascii="Times New Roman" w:hAnsi="Times New Roman"/>
          <w:b w:val="0"/>
          <w:bCs w:val="0"/>
          <w:sz w:val="24"/>
        </w:rPr>
        <w:t>с</w:t>
      </w:r>
      <w:r w:rsidRPr="00BE6F81">
        <w:rPr>
          <w:rFonts w:ascii="Times New Roman" w:hAnsi="Times New Roman"/>
          <w:b w:val="0"/>
          <w:bCs w:val="0"/>
          <w:sz w:val="24"/>
        </w:rPr>
        <w:t>ности</w:t>
      </w:r>
    </w:p>
    <w:p w:rsidR="00A067E2" w:rsidRPr="00BE6F81" w:rsidRDefault="00A067E2" w:rsidP="00246B98">
      <w:pPr>
        <w:spacing w:after="60" w:line="244" w:lineRule="auto"/>
        <w:ind w:firstLine="709"/>
        <w:rPr>
          <w:rFonts w:ascii="Times New Roman" w:hAnsi="Times New Roman"/>
          <w:b w:val="0"/>
          <w:bCs w:val="0"/>
          <w:spacing w:val="-3"/>
          <w:sz w:val="24"/>
          <w:shd w:val="clear" w:color="auto" w:fill="FFFFFF"/>
        </w:rPr>
      </w:pPr>
      <w:r w:rsidRPr="00BE6F81">
        <w:rPr>
          <w:rFonts w:ascii="Times New Roman" w:hAnsi="Times New Roman"/>
          <w:b w:val="0"/>
          <w:spacing w:val="-3"/>
          <w:sz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pacing w:val="-3"/>
          <w:sz w:val="24"/>
        </w:rPr>
        <w:t xml:space="preserve">158.13330.2014 </w:t>
      </w:r>
      <w:r w:rsidRPr="00BE6F81">
        <w:rPr>
          <w:rFonts w:ascii="Times New Roman" w:hAnsi="Times New Roman"/>
          <w:b w:val="0"/>
          <w:bCs w:val="0"/>
          <w:spacing w:val="-3"/>
          <w:sz w:val="24"/>
          <w:shd w:val="clear" w:color="auto" w:fill="FFFFFF"/>
        </w:rPr>
        <w:t>Здания и помещения медицинских организаций. Правила проектиров</w:t>
      </w:r>
      <w:r w:rsidRPr="00BE6F81">
        <w:rPr>
          <w:rFonts w:ascii="Times New Roman" w:hAnsi="Times New Roman"/>
          <w:b w:val="0"/>
          <w:bCs w:val="0"/>
          <w:spacing w:val="-3"/>
          <w:sz w:val="24"/>
          <w:shd w:val="clear" w:color="auto" w:fill="FFFFFF"/>
        </w:rPr>
        <w:t>а</w:t>
      </w:r>
      <w:r w:rsidRPr="00BE6F81">
        <w:rPr>
          <w:rFonts w:ascii="Times New Roman" w:hAnsi="Times New Roman"/>
          <w:b w:val="0"/>
          <w:bCs w:val="0"/>
          <w:spacing w:val="-3"/>
          <w:sz w:val="24"/>
          <w:shd w:val="clear" w:color="auto" w:fill="FFFFFF"/>
        </w:rPr>
        <w:t>ния</w:t>
      </w:r>
    </w:p>
    <w:p w:rsidR="002B7A1D" w:rsidRPr="00BE6F81" w:rsidRDefault="008A3B31" w:rsidP="00246B98">
      <w:pPr>
        <w:spacing w:after="60" w:line="244" w:lineRule="auto"/>
        <w:ind w:firstLine="709"/>
        <w:rPr>
          <w:rFonts w:ascii="Times New Roman" w:hAnsi="Times New Roman" w:cs="Times New Roman"/>
          <w:b w:val="0"/>
          <w:bCs w:val="0"/>
          <w:spacing w:val="-2"/>
          <w:sz w:val="24"/>
          <w:szCs w:val="24"/>
          <w:shd w:val="clear" w:color="auto" w:fill="FFFFFF"/>
        </w:rPr>
      </w:pPr>
      <w:r w:rsidRPr="00BE6F81">
        <w:rPr>
          <w:rFonts w:ascii="Times New Roman" w:hAnsi="Times New Roman" w:cs="Times New Roman"/>
          <w:b w:val="0"/>
          <w:bCs w:val="0"/>
          <w:spacing w:val="-2"/>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pacing w:val="-2"/>
          <w:sz w:val="24"/>
          <w:szCs w:val="24"/>
        </w:rPr>
        <w:t>160.1325800.2014 Здания и комплексы многофункциональные. Правила проектиров</w:t>
      </w:r>
      <w:r w:rsidRPr="00BE6F81">
        <w:rPr>
          <w:rFonts w:ascii="Times New Roman" w:hAnsi="Times New Roman" w:cs="Times New Roman"/>
          <w:b w:val="0"/>
          <w:bCs w:val="0"/>
          <w:spacing w:val="-2"/>
          <w:sz w:val="24"/>
          <w:szCs w:val="24"/>
        </w:rPr>
        <w:t>а</w:t>
      </w:r>
      <w:r w:rsidRPr="00BE6F81">
        <w:rPr>
          <w:rFonts w:ascii="Times New Roman" w:hAnsi="Times New Roman" w:cs="Times New Roman"/>
          <w:b w:val="0"/>
          <w:bCs w:val="0"/>
          <w:spacing w:val="-2"/>
          <w:sz w:val="24"/>
          <w:szCs w:val="24"/>
        </w:rPr>
        <w:t>ния</w:t>
      </w:r>
    </w:p>
    <w:p w:rsidR="00A067E2" w:rsidRPr="00BE6F81" w:rsidRDefault="00A067E2" w:rsidP="00246B98">
      <w:pPr>
        <w:spacing w:after="60" w:line="244" w:lineRule="auto"/>
        <w:ind w:firstLine="709"/>
        <w:rPr>
          <w:rFonts w:ascii="Times New Roman" w:hAnsi="Times New Roman"/>
          <w:b w:val="0"/>
          <w:bCs w:val="0"/>
          <w:sz w:val="24"/>
          <w:szCs w:val="24"/>
          <w:shd w:val="clear" w:color="auto" w:fill="FFFFFF"/>
        </w:rPr>
      </w:pPr>
      <w:r w:rsidRPr="00BE6F81">
        <w:rPr>
          <w:rFonts w:ascii="Times New Roman" w:hAnsi="Times New Roman"/>
          <w:b w:val="0"/>
          <w:bCs w:val="0"/>
          <w:sz w:val="24"/>
          <w:szCs w:val="24"/>
          <w:shd w:val="clear" w:color="auto" w:fill="FFFFFF"/>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bCs w:val="0"/>
          <w:sz w:val="24"/>
          <w:szCs w:val="24"/>
          <w:shd w:val="clear" w:color="auto" w:fill="FFFFFF"/>
        </w:rPr>
        <w:t>165.1325800.2014 Инженерно-технические мероприятия по гражданской обороне. А</w:t>
      </w:r>
      <w:r w:rsidRPr="00BE6F81">
        <w:rPr>
          <w:rFonts w:ascii="Times New Roman" w:hAnsi="Times New Roman"/>
          <w:b w:val="0"/>
          <w:bCs w:val="0"/>
          <w:sz w:val="24"/>
          <w:szCs w:val="24"/>
          <w:shd w:val="clear" w:color="auto" w:fill="FFFFFF"/>
        </w:rPr>
        <w:t>к</w:t>
      </w:r>
      <w:r w:rsidRPr="00BE6F81">
        <w:rPr>
          <w:rFonts w:ascii="Times New Roman" w:hAnsi="Times New Roman"/>
          <w:b w:val="0"/>
          <w:bCs w:val="0"/>
          <w:sz w:val="24"/>
          <w:szCs w:val="24"/>
          <w:shd w:val="clear" w:color="auto" w:fill="FFFFFF"/>
        </w:rPr>
        <w:t>туализирова</w:t>
      </w:r>
      <w:r w:rsidRPr="00BE6F81">
        <w:rPr>
          <w:rFonts w:ascii="Times New Roman" w:hAnsi="Times New Roman"/>
          <w:b w:val="0"/>
          <w:bCs w:val="0"/>
          <w:sz w:val="24"/>
          <w:szCs w:val="24"/>
          <w:shd w:val="clear" w:color="auto" w:fill="FFFFFF"/>
        </w:rPr>
        <w:t>н</w:t>
      </w:r>
      <w:r w:rsidRPr="00BE6F81">
        <w:rPr>
          <w:rFonts w:ascii="Times New Roman" w:hAnsi="Times New Roman"/>
          <w:b w:val="0"/>
          <w:bCs w:val="0"/>
          <w:sz w:val="24"/>
          <w:szCs w:val="24"/>
          <w:shd w:val="clear" w:color="auto" w:fill="FFFFFF"/>
        </w:rPr>
        <w:t>ная редакция СНиП 2.01.51-90</w:t>
      </w:r>
    </w:p>
    <w:p w:rsidR="000716F3" w:rsidRPr="00BE6F81" w:rsidRDefault="000716F3" w:rsidP="00246B98">
      <w:pPr>
        <w:spacing w:after="60" w:line="244" w:lineRule="auto"/>
        <w:ind w:firstLine="709"/>
        <w:rPr>
          <w:rFonts w:ascii="Times New Roman" w:hAnsi="Times New Roman" w:cs="Times New Roman"/>
          <w:b w:val="0"/>
          <w:spacing w:val="-2"/>
          <w:sz w:val="24"/>
          <w:szCs w:val="24"/>
        </w:rPr>
      </w:pPr>
      <w:r w:rsidRPr="00BE6F81">
        <w:rPr>
          <w:rFonts w:ascii="Times New Roman" w:hAnsi="Times New Roman" w:cs="Times New Roman"/>
          <w:b w:val="0"/>
          <w:bCs w:val="0"/>
          <w:spacing w:val="-2"/>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pacing w:val="-2"/>
          <w:sz w:val="24"/>
          <w:szCs w:val="24"/>
        </w:rPr>
        <w:t>228.1325800.2014 Здания и сооружения следственных органов. Правила проектиров</w:t>
      </w:r>
      <w:r w:rsidRPr="00BE6F81">
        <w:rPr>
          <w:rFonts w:ascii="Times New Roman" w:hAnsi="Times New Roman" w:cs="Times New Roman"/>
          <w:b w:val="0"/>
          <w:bCs w:val="0"/>
          <w:spacing w:val="-2"/>
          <w:sz w:val="24"/>
          <w:szCs w:val="24"/>
        </w:rPr>
        <w:t>а</w:t>
      </w:r>
      <w:r w:rsidRPr="00BE6F81">
        <w:rPr>
          <w:rFonts w:ascii="Times New Roman" w:hAnsi="Times New Roman" w:cs="Times New Roman"/>
          <w:b w:val="0"/>
          <w:bCs w:val="0"/>
          <w:spacing w:val="-2"/>
          <w:sz w:val="24"/>
          <w:szCs w:val="24"/>
        </w:rPr>
        <w:t>ния</w:t>
      </w:r>
    </w:p>
    <w:p w:rsidR="00A067E2" w:rsidRPr="00BE6F81" w:rsidRDefault="00A067E2" w:rsidP="00246B98">
      <w:pPr>
        <w:spacing w:after="60" w:line="244" w:lineRule="auto"/>
        <w:ind w:firstLine="709"/>
        <w:rPr>
          <w:rFonts w:ascii="Times New Roman" w:hAnsi="Times New Roman"/>
          <w:b w:val="0"/>
          <w:bCs w:val="0"/>
          <w:sz w:val="24"/>
          <w:szCs w:val="24"/>
        </w:rPr>
      </w:pPr>
      <w:r w:rsidRPr="00BE6F81">
        <w:rPr>
          <w:rFonts w:ascii="Times New Roman" w:hAnsi="Times New Roman"/>
          <w:b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szCs w:val="24"/>
        </w:rPr>
        <w:t xml:space="preserve">251.1325800.2016 </w:t>
      </w:r>
      <w:r w:rsidRPr="00BE6F81">
        <w:rPr>
          <w:rFonts w:ascii="Times New Roman" w:hAnsi="Times New Roman"/>
          <w:b w:val="0"/>
          <w:bCs w:val="0"/>
          <w:sz w:val="24"/>
          <w:szCs w:val="24"/>
        </w:rPr>
        <w:t>Здания общеобразовательных организаций. Правила проектиров</w:t>
      </w:r>
      <w:r w:rsidRPr="00BE6F81">
        <w:rPr>
          <w:rFonts w:ascii="Times New Roman" w:hAnsi="Times New Roman"/>
          <w:b w:val="0"/>
          <w:bCs w:val="0"/>
          <w:sz w:val="24"/>
          <w:szCs w:val="24"/>
        </w:rPr>
        <w:t>а</w:t>
      </w:r>
      <w:r w:rsidRPr="00BE6F81">
        <w:rPr>
          <w:rFonts w:ascii="Times New Roman" w:hAnsi="Times New Roman"/>
          <w:b w:val="0"/>
          <w:bCs w:val="0"/>
          <w:sz w:val="24"/>
          <w:szCs w:val="24"/>
        </w:rPr>
        <w:t>ния</w:t>
      </w:r>
    </w:p>
    <w:p w:rsidR="00A067E2" w:rsidRPr="00BE6F81" w:rsidRDefault="00A067E2" w:rsidP="00246B98">
      <w:pPr>
        <w:spacing w:after="60" w:line="244" w:lineRule="auto"/>
        <w:ind w:firstLine="709"/>
        <w:rPr>
          <w:rFonts w:ascii="Times New Roman" w:hAnsi="Times New Roman"/>
          <w:b w:val="0"/>
          <w:bCs w:val="0"/>
          <w:sz w:val="24"/>
          <w:szCs w:val="24"/>
        </w:rPr>
      </w:pPr>
      <w:r w:rsidRPr="00BE6F81">
        <w:rPr>
          <w:rFonts w:ascii="Times New Roman" w:hAnsi="Times New Roman"/>
          <w:b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b w:val="0"/>
          <w:sz w:val="24"/>
          <w:szCs w:val="24"/>
        </w:rPr>
        <w:t xml:space="preserve">252.1325800.2016 </w:t>
      </w:r>
      <w:r w:rsidRPr="00BE6F81">
        <w:rPr>
          <w:rFonts w:ascii="Times New Roman" w:hAnsi="Times New Roman"/>
          <w:b w:val="0"/>
          <w:bCs w:val="0"/>
          <w:sz w:val="24"/>
          <w:szCs w:val="24"/>
        </w:rPr>
        <w:t>Здания дошкольных образовательных организаций. Правила прое</w:t>
      </w:r>
      <w:r w:rsidRPr="00BE6F81">
        <w:rPr>
          <w:rFonts w:ascii="Times New Roman" w:hAnsi="Times New Roman"/>
          <w:b w:val="0"/>
          <w:bCs w:val="0"/>
          <w:sz w:val="24"/>
          <w:szCs w:val="24"/>
        </w:rPr>
        <w:t>к</w:t>
      </w:r>
      <w:r w:rsidRPr="00BE6F81">
        <w:rPr>
          <w:rFonts w:ascii="Times New Roman" w:hAnsi="Times New Roman"/>
          <w:b w:val="0"/>
          <w:bCs w:val="0"/>
          <w:sz w:val="24"/>
          <w:szCs w:val="24"/>
        </w:rPr>
        <w:t>тир</w:t>
      </w:r>
      <w:r w:rsidRPr="00BE6F81">
        <w:rPr>
          <w:rFonts w:ascii="Times New Roman" w:hAnsi="Times New Roman"/>
          <w:b w:val="0"/>
          <w:bCs w:val="0"/>
          <w:sz w:val="24"/>
          <w:szCs w:val="24"/>
        </w:rPr>
        <w:t>о</w:t>
      </w:r>
      <w:r w:rsidRPr="00BE6F81">
        <w:rPr>
          <w:rFonts w:ascii="Times New Roman" w:hAnsi="Times New Roman"/>
          <w:b w:val="0"/>
          <w:bCs w:val="0"/>
          <w:sz w:val="24"/>
          <w:szCs w:val="24"/>
        </w:rPr>
        <w:t>вания</w:t>
      </w:r>
    </w:p>
    <w:p w:rsidR="00EE7E21" w:rsidRPr="00BE6F81" w:rsidRDefault="00EE7E21" w:rsidP="00246B98">
      <w:pPr>
        <w:spacing w:after="60" w:line="244" w:lineRule="auto"/>
        <w:ind w:firstLine="709"/>
        <w:rPr>
          <w:rFonts w:ascii="Times New Roman" w:hAnsi="Times New Roman"/>
          <w:b w:val="0"/>
          <w:bCs w:val="0"/>
          <w:sz w:val="24"/>
          <w:szCs w:val="24"/>
        </w:rPr>
      </w:pPr>
      <w:r w:rsidRPr="00BE6F81">
        <w:rPr>
          <w:rFonts w:ascii="Times New Roman" w:hAnsi="Times New Roman" w:cs="Times New Roman"/>
          <w:b w:val="0"/>
          <w:bCs w:val="0"/>
          <w:sz w:val="24"/>
          <w:szCs w:val="24"/>
        </w:rPr>
        <w:lastRenderedPageBreak/>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z w:val="24"/>
          <w:szCs w:val="24"/>
        </w:rPr>
        <w:t>256.1325800.2016 Электроустановки жилых и общественных зданий. Правила проект</w:t>
      </w:r>
      <w:r w:rsidRPr="00BE6F81">
        <w:rPr>
          <w:rFonts w:ascii="Times New Roman" w:hAnsi="Times New Roman" w:cs="Times New Roman"/>
          <w:b w:val="0"/>
          <w:bCs w:val="0"/>
          <w:sz w:val="24"/>
          <w:szCs w:val="24"/>
        </w:rPr>
        <w:t>и</w:t>
      </w:r>
      <w:r w:rsidRPr="00BE6F81">
        <w:rPr>
          <w:rFonts w:ascii="Times New Roman" w:hAnsi="Times New Roman" w:cs="Times New Roman"/>
          <w:b w:val="0"/>
          <w:bCs w:val="0"/>
          <w:sz w:val="24"/>
          <w:szCs w:val="24"/>
        </w:rPr>
        <w:t>рования и монтажа</w:t>
      </w:r>
    </w:p>
    <w:p w:rsidR="002B7A1D" w:rsidRPr="00BE6F81" w:rsidRDefault="002B7A1D" w:rsidP="00246B98">
      <w:pPr>
        <w:spacing w:line="244" w:lineRule="auto"/>
        <w:ind w:firstLine="709"/>
        <w:rPr>
          <w:rFonts w:ascii="Times New Roman" w:hAnsi="Times New Roman" w:cs="Times New Roman"/>
          <w:b w:val="0"/>
          <w:bCs w:val="0"/>
          <w:sz w:val="24"/>
          <w:szCs w:val="24"/>
          <w:shd w:val="clear" w:color="auto" w:fill="FFFFFF"/>
        </w:rPr>
      </w:pPr>
      <w:r w:rsidRPr="00BE6F81">
        <w:rPr>
          <w:rFonts w:ascii="Times New Roman" w:hAnsi="Times New Roman" w:cs="Times New Roman"/>
          <w:b w:val="0"/>
          <w:bCs w:val="0"/>
          <w:sz w:val="24"/>
          <w:szCs w:val="24"/>
        </w:rPr>
        <w:t>СП</w:t>
      </w:r>
      <w:r w:rsidR="00BE5E7D" w:rsidRPr="00BE6F81">
        <w:rPr>
          <w:rFonts w:ascii="Times New Roman" w:hAnsi="Times New Roman" w:cs="Times New Roman"/>
          <w:bCs w:val="0"/>
          <w:sz w:val="24"/>
          <w:szCs w:val="24"/>
          <w:shd w:val="clear" w:color="auto" w:fill="FFFFFF"/>
        </w:rPr>
        <w:t> </w:t>
      </w:r>
      <w:r w:rsidRPr="00BE6F81">
        <w:rPr>
          <w:rFonts w:ascii="Times New Roman" w:hAnsi="Times New Roman" w:cs="Times New Roman"/>
          <w:b w:val="0"/>
          <w:bCs w:val="0"/>
          <w:sz w:val="24"/>
          <w:szCs w:val="24"/>
        </w:rPr>
        <w:t>257.1325800.2016 Здания гостиниц. Правила проектирования</w:t>
      </w:r>
    </w:p>
    <w:p w:rsidR="00246B98" w:rsidRPr="00BE6F81" w:rsidRDefault="00246B98" w:rsidP="00246B98">
      <w:pPr>
        <w:spacing w:line="244" w:lineRule="auto"/>
        <w:ind w:firstLine="0"/>
        <w:jc w:val="center"/>
        <w:rPr>
          <w:rFonts w:ascii="Times New Roman" w:hAnsi="Times New Roman"/>
          <w:b w:val="0"/>
          <w:bCs w:val="0"/>
          <w:sz w:val="24"/>
          <w:szCs w:val="24"/>
        </w:rPr>
      </w:pPr>
    </w:p>
    <w:p w:rsidR="00EE7E21" w:rsidRPr="00BE6F81" w:rsidRDefault="00D06C3C" w:rsidP="00246B98">
      <w:pPr>
        <w:spacing w:after="120" w:line="244" w:lineRule="auto"/>
        <w:ind w:firstLine="0"/>
        <w:jc w:val="center"/>
        <w:rPr>
          <w:rFonts w:ascii="Times New Roman" w:hAnsi="Times New Roman" w:cs="Times New Roman"/>
          <w:sz w:val="24"/>
          <w:szCs w:val="24"/>
        </w:rPr>
      </w:pPr>
      <w:r w:rsidRPr="00BE6F81">
        <w:rPr>
          <w:rFonts w:ascii="Times New Roman" w:hAnsi="Times New Roman"/>
          <w:bCs w:val="0"/>
          <w:sz w:val="24"/>
          <w:szCs w:val="24"/>
        </w:rPr>
        <w:t>Ведомственные и отраслевые документы</w:t>
      </w:r>
    </w:p>
    <w:p w:rsidR="00EE7E21" w:rsidRPr="00BE6F81" w:rsidRDefault="00EE7E21" w:rsidP="00246B98">
      <w:pPr>
        <w:pStyle w:val="af1"/>
        <w:widowControl w:val="0"/>
        <w:spacing w:before="0" w:beforeAutospacing="0" w:after="60" w:afterAutospacing="0" w:line="244" w:lineRule="auto"/>
        <w:ind w:firstLine="709"/>
        <w:jc w:val="both"/>
        <w:rPr>
          <w:rFonts w:ascii="Times New Roman" w:hAnsi="Times New Roman" w:cs="Times New Roman"/>
          <w:bCs/>
          <w:shd w:val="clear" w:color="auto" w:fill="FFFFFF"/>
        </w:rPr>
      </w:pPr>
      <w:r w:rsidRPr="00BE6F81">
        <w:rPr>
          <w:rFonts w:ascii="Times New Roman" w:hAnsi="Times New Roman" w:cs="Times New Roman"/>
        </w:rPr>
        <w:t xml:space="preserve">ВСН 14278тм-т1 </w:t>
      </w:r>
      <w:r w:rsidRPr="00BE6F81">
        <w:rPr>
          <w:rFonts w:ascii="Times New Roman" w:hAnsi="Times New Roman" w:cs="Times New Roman"/>
          <w:bCs/>
          <w:shd w:val="clear" w:color="auto" w:fill="FFFFFF"/>
        </w:rPr>
        <w:t>Нормы отвода земель для электрических сетей напряжен</w:t>
      </w:r>
      <w:r w:rsidRPr="00BE6F81">
        <w:rPr>
          <w:rFonts w:ascii="Times New Roman" w:hAnsi="Times New Roman" w:cs="Times New Roman"/>
          <w:bCs/>
          <w:shd w:val="clear" w:color="auto" w:fill="FFFFFF"/>
        </w:rPr>
        <w:t>и</w:t>
      </w:r>
      <w:r w:rsidRPr="00BE6F81">
        <w:rPr>
          <w:rFonts w:ascii="Times New Roman" w:hAnsi="Times New Roman" w:cs="Times New Roman"/>
          <w:bCs/>
          <w:shd w:val="clear" w:color="auto" w:fill="FFFFFF"/>
        </w:rPr>
        <w:t xml:space="preserve">ем 0,38-750 кВ </w:t>
      </w:r>
    </w:p>
    <w:p w:rsidR="00D06C3C" w:rsidRPr="00BE6F81" w:rsidRDefault="00D06C3C" w:rsidP="00246B98">
      <w:pPr>
        <w:pStyle w:val="af1"/>
        <w:widowControl w:val="0"/>
        <w:spacing w:before="0" w:beforeAutospacing="0" w:after="0" w:afterAutospacing="0" w:line="244" w:lineRule="auto"/>
        <w:ind w:firstLine="709"/>
        <w:jc w:val="both"/>
        <w:rPr>
          <w:rFonts w:ascii="Times New Roman" w:hAnsi="Times New Roman" w:cs="Times New Roman"/>
        </w:rPr>
      </w:pPr>
      <w:r w:rsidRPr="00BE6F81">
        <w:rPr>
          <w:rFonts w:ascii="Times New Roman" w:hAnsi="Times New Roman" w:cs="Times New Roman"/>
        </w:rPr>
        <w:t>Правила устройства электроустановок (ПУЭ)</w:t>
      </w:r>
    </w:p>
    <w:p w:rsidR="00EE7E21" w:rsidRPr="00BE6F81" w:rsidRDefault="00EE7E21" w:rsidP="00246B98">
      <w:pPr>
        <w:spacing w:line="244" w:lineRule="auto"/>
        <w:ind w:firstLine="709"/>
        <w:rPr>
          <w:rFonts w:ascii="Times New Roman" w:hAnsi="Times New Roman" w:cs="Times New Roman"/>
          <w:b w:val="0"/>
          <w:bCs w:val="0"/>
          <w:sz w:val="24"/>
          <w:szCs w:val="24"/>
        </w:rPr>
      </w:pPr>
    </w:p>
    <w:p w:rsidR="00A067E2" w:rsidRPr="00BE6F81" w:rsidRDefault="00A067E2" w:rsidP="00246B98">
      <w:pPr>
        <w:pStyle w:val="Heading"/>
        <w:spacing w:after="120" w:line="244" w:lineRule="auto"/>
        <w:jc w:val="center"/>
        <w:rPr>
          <w:rFonts w:ascii="Times New Roman" w:hAnsi="Times New Roman" w:cs="Times New Roman"/>
          <w:sz w:val="24"/>
          <w:szCs w:val="24"/>
        </w:rPr>
      </w:pPr>
      <w:r w:rsidRPr="00BE6F81">
        <w:rPr>
          <w:rFonts w:ascii="Times New Roman" w:hAnsi="Times New Roman" w:cs="Times New Roman"/>
          <w:sz w:val="24"/>
          <w:szCs w:val="24"/>
        </w:rPr>
        <w:t>Санитарные правила и нормы</w:t>
      </w:r>
    </w:p>
    <w:p w:rsidR="00A067E2" w:rsidRPr="00BE6F81" w:rsidRDefault="00A067E2" w:rsidP="00246B98">
      <w:pPr>
        <w:tabs>
          <w:tab w:val="left" w:pos="2281"/>
        </w:tabs>
        <w:spacing w:after="60" w:line="244" w:lineRule="auto"/>
        <w:ind w:firstLine="709"/>
        <w:rPr>
          <w:rFonts w:ascii="Times New Roman" w:hAnsi="Times New Roman"/>
          <w:b w:val="0"/>
          <w:sz w:val="24"/>
        </w:rPr>
      </w:pPr>
      <w:r w:rsidRPr="00BE6F81">
        <w:rPr>
          <w:rFonts w:ascii="Times New Roman" w:hAnsi="Times New Roman"/>
          <w:b w:val="0"/>
          <w:sz w:val="24"/>
        </w:rPr>
        <w:t>СанПиН 2.1.2882-11 Гигиенические требования к размещению, устройству и содержанию кладбищ, зданий и сооружений похоронн</w:t>
      </w:r>
      <w:r w:rsidRPr="00BE6F81">
        <w:rPr>
          <w:rFonts w:ascii="Times New Roman" w:hAnsi="Times New Roman"/>
          <w:b w:val="0"/>
          <w:sz w:val="24"/>
        </w:rPr>
        <w:t>о</w:t>
      </w:r>
      <w:r w:rsidRPr="00BE6F81">
        <w:rPr>
          <w:rFonts w:ascii="Times New Roman" w:hAnsi="Times New Roman"/>
          <w:b w:val="0"/>
          <w:sz w:val="24"/>
        </w:rPr>
        <w:t>го назначения</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 xml:space="preserve">СанПиН 2.1.2.2645-10 </w:t>
      </w:r>
      <w:r w:rsidRPr="00BE6F81">
        <w:rPr>
          <w:rStyle w:val="apple-style-span"/>
          <w:rFonts w:ascii="Times New Roman" w:hAnsi="Times New Roman"/>
        </w:rPr>
        <w:t>Санитарно-эпидемиологические требования к условиям пр</w:t>
      </w:r>
      <w:r w:rsidRPr="00BE6F81">
        <w:rPr>
          <w:rStyle w:val="apple-style-span"/>
          <w:rFonts w:ascii="Times New Roman" w:hAnsi="Times New Roman"/>
        </w:rPr>
        <w:t>о</w:t>
      </w:r>
      <w:r w:rsidRPr="00BE6F81">
        <w:rPr>
          <w:rStyle w:val="apple-style-span"/>
          <w:rFonts w:ascii="Times New Roman" w:hAnsi="Times New Roman"/>
        </w:rPr>
        <w:t xml:space="preserve">живания в жилых зданиях и помещениях </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СанПиН 2.1.3.2630-10 Санитарно-эпидемиологические требования к организациям, осущ</w:t>
      </w:r>
      <w:r w:rsidRPr="00BE6F81">
        <w:rPr>
          <w:rFonts w:ascii="Times New Roman" w:hAnsi="Times New Roman"/>
        </w:rPr>
        <w:t>е</w:t>
      </w:r>
      <w:r w:rsidRPr="00BE6F81">
        <w:rPr>
          <w:rFonts w:ascii="Times New Roman" w:hAnsi="Times New Roman"/>
        </w:rPr>
        <w:t>ствляющим медицинскую деятельность</w:t>
      </w:r>
    </w:p>
    <w:p w:rsidR="00E23CDF" w:rsidRPr="00BE6F81" w:rsidRDefault="00E23CDF" w:rsidP="00246B98">
      <w:pPr>
        <w:pStyle w:val="ConsNormal"/>
        <w:spacing w:after="60" w:line="244" w:lineRule="auto"/>
        <w:ind w:right="0" w:firstLine="709"/>
        <w:jc w:val="both"/>
        <w:rPr>
          <w:rFonts w:ascii="Times New Roman" w:hAnsi="Times New Roman" w:cs="Times New Roman"/>
          <w:bCs/>
          <w:sz w:val="24"/>
          <w:szCs w:val="24"/>
        </w:rPr>
      </w:pPr>
      <w:r w:rsidRPr="00BE6F81">
        <w:rPr>
          <w:rFonts w:ascii="Times New Roman" w:hAnsi="Times New Roman" w:cs="Times New Roman"/>
          <w:bCs/>
          <w:sz w:val="24"/>
          <w:szCs w:val="24"/>
        </w:rPr>
        <w:t>СанПиН 2.1.4.1074-01 Питьевая вода. Гигиенические требования к качеству воды центр</w:t>
      </w:r>
      <w:r w:rsidRPr="00BE6F81">
        <w:rPr>
          <w:rFonts w:ascii="Times New Roman" w:hAnsi="Times New Roman" w:cs="Times New Roman"/>
          <w:bCs/>
          <w:sz w:val="24"/>
          <w:szCs w:val="24"/>
        </w:rPr>
        <w:t>а</w:t>
      </w:r>
      <w:r w:rsidRPr="00BE6F81">
        <w:rPr>
          <w:rFonts w:ascii="Times New Roman" w:hAnsi="Times New Roman" w:cs="Times New Roman"/>
          <w:bCs/>
          <w:sz w:val="24"/>
          <w:szCs w:val="24"/>
        </w:rPr>
        <w:t>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2.1.4.1110-02 Зоны санитарной охраны источников водоснабжения и водопров</w:t>
      </w:r>
      <w:r w:rsidRPr="00BE6F81">
        <w:rPr>
          <w:rFonts w:ascii="Times New Roman" w:hAnsi="Times New Roman" w:cs="Times New Roman"/>
          <w:sz w:val="24"/>
          <w:szCs w:val="24"/>
        </w:rPr>
        <w:t>о</w:t>
      </w:r>
      <w:r w:rsidRPr="00BE6F81">
        <w:rPr>
          <w:rFonts w:ascii="Times New Roman" w:hAnsi="Times New Roman" w:cs="Times New Roman"/>
          <w:sz w:val="24"/>
          <w:szCs w:val="24"/>
        </w:rPr>
        <w:t xml:space="preserve">дов питьевого назначения </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w:t>
      </w:r>
      <w:r w:rsidRPr="00BE6F81">
        <w:rPr>
          <w:rFonts w:ascii="Times New Roman" w:hAnsi="Times New Roman" w:cs="Times New Roman"/>
          <w:sz w:val="24"/>
          <w:szCs w:val="24"/>
        </w:rPr>
        <w:t>и</w:t>
      </w:r>
      <w:r w:rsidRPr="00BE6F81">
        <w:rPr>
          <w:rFonts w:ascii="Times New Roman" w:hAnsi="Times New Roman" w:cs="Times New Roman"/>
          <w:sz w:val="24"/>
          <w:szCs w:val="24"/>
        </w:rPr>
        <w:t>ков</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2.1.5.980-00 Гигиенические требования к охране поверхностных вод</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A067E2" w:rsidRPr="00BE6F81" w:rsidRDefault="00A067E2" w:rsidP="00246B98">
      <w:pPr>
        <w:pStyle w:val="af1"/>
        <w:widowControl w:val="0"/>
        <w:spacing w:before="0" w:beforeAutospacing="0" w:after="60" w:afterAutospacing="0" w:line="244" w:lineRule="auto"/>
        <w:ind w:firstLine="709"/>
        <w:jc w:val="both"/>
        <w:rPr>
          <w:rFonts w:ascii="Times New Roman" w:hAnsi="Times New Roman"/>
        </w:rPr>
      </w:pPr>
      <w:r w:rsidRPr="00BE6F81">
        <w:rPr>
          <w:rFonts w:ascii="Times New Roman" w:hAnsi="Times New Roman"/>
        </w:rPr>
        <w:t>СанПиН 2.1.7.1287-03 Санитарно-эпидемиологические требования к качеству по</w:t>
      </w:r>
      <w:r w:rsidRPr="00BE6F81">
        <w:rPr>
          <w:rFonts w:ascii="Times New Roman" w:hAnsi="Times New Roman"/>
        </w:rPr>
        <w:t>ч</w:t>
      </w:r>
      <w:r w:rsidRPr="00BE6F81">
        <w:rPr>
          <w:rFonts w:ascii="Times New Roman" w:hAnsi="Times New Roman"/>
        </w:rPr>
        <w:t xml:space="preserve">вы </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A067E2" w:rsidRPr="00BE6F81" w:rsidRDefault="00A067E2" w:rsidP="00246B98">
      <w:pPr>
        <w:spacing w:after="60" w:line="244" w:lineRule="auto"/>
        <w:ind w:firstLine="709"/>
        <w:rPr>
          <w:rFonts w:ascii="Times New Roman" w:hAnsi="Times New Roman"/>
          <w:b w:val="0"/>
          <w:sz w:val="24"/>
        </w:rPr>
      </w:pPr>
      <w:r w:rsidRPr="00BE6F81">
        <w:rPr>
          <w:rFonts w:ascii="Times New Roman" w:hAnsi="Times New Roman"/>
          <w:b w:val="0"/>
          <w:sz w:val="24"/>
        </w:rPr>
        <w:t xml:space="preserve">СанПиН 2.1.8/2.2.4.1383-03 Гигиенические требования к размещению и эксплуатации </w:t>
      </w:r>
      <w:r w:rsidR="00FA6BBE" w:rsidRPr="00BE6F81">
        <w:rPr>
          <w:rFonts w:ascii="Times New Roman" w:hAnsi="Times New Roman"/>
          <w:b w:val="0"/>
          <w:sz w:val="24"/>
        </w:rPr>
        <w:t xml:space="preserve">     </w:t>
      </w:r>
      <w:r w:rsidRPr="00BE6F81">
        <w:rPr>
          <w:rFonts w:ascii="Times New Roman" w:hAnsi="Times New Roman"/>
          <w:b w:val="0"/>
          <w:sz w:val="24"/>
        </w:rPr>
        <w:t>передающих р</w:t>
      </w:r>
      <w:r w:rsidRPr="00BE6F81">
        <w:rPr>
          <w:rFonts w:ascii="Times New Roman" w:hAnsi="Times New Roman"/>
          <w:b w:val="0"/>
          <w:sz w:val="24"/>
        </w:rPr>
        <w:t>а</w:t>
      </w:r>
      <w:r w:rsidRPr="00BE6F81">
        <w:rPr>
          <w:rFonts w:ascii="Times New Roman" w:hAnsi="Times New Roman"/>
          <w:b w:val="0"/>
          <w:sz w:val="24"/>
        </w:rPr>
        <w:t xml:space="preserve">диотехнических объектов </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2.2.1/2.1.1.1076-01 Гигиенические требования к инсоляции и солнцезащите пом</w:t>
      </w:r>
      <w:r w:rsidRPr="00BE6F81">
        <w:rPr>
          <w:rFonts w:ascii="Times New Roman" w:hAnsi="Times New Roman" w:cs="Times New Roman"/>
          <w:sz w:val="24"/>
          <w:szCs w:val="24"/>
        </w:rPr>
        <w:t>е</w:t>
      </w:r>
      <w:r w:rsidRPr="00BE6F81">
        <w:rPr>
          <w:rFonts w:ascii="Times New Roman" w:hAnsi="Times New Roman" w:cs="Times New Roman"/>
          <w:sz w:val="24"/>
          <w:szCs w:val="24"/>
        </w:rPr>
        <w:t>щений жилых и общественных зданий и территорий</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2.2.1/2.1.1.1200-03 Санитарно-защитные зоны и санитарная классификация пре</w:t>
      </w:r>
      <w:r w:rsidRPr="00BE6F81">
        <w:rPr>
          <w:rFonts w:ascii="Times New Roman" w:hAnsi="Times New Roman" w:cs="Times New Roman"/>
          <w:sz w:val="24"/>
          <w:szCs w:val="24"/>
        </w:rPr>
        <w:t>д</w:t>
      </w:r>
      <w:r w:rsidRPr="00BE6F81">
        <w:rPr>
          <w:rFonts w:ascii="Times New Roman" w:hAnsi="Times New Roman" w:cs="Times New Roman"/>
          <w:sz w:val="24"/>
          <w:szCs w:val="24"/>
        </w:rPr>
        <w:t xml:space="preserve">приятий, сооружений и иных объектов. Новая редакция </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2.4.1.3049-13 Санитарно-эпидемиологические требования к устройству, содерж</w:t>
      </w:r>
      <w:r w:rsidRPr="00BE6F81">
        <w:rPr>
          <w:rFonts w:ascii="Times New Roman" w:hAnsi="Times New Roman" w:cs="Times New Roman"/>
          <w:sz w:val="24"/>
          <w:szCs w:val="24"/>
        </w:rPr>
        <w:t>а</w:t>
      </w:r>
      <w:r w:rsidRPr="00BE6F81">
        <w:rPr>
          <w:rFonts w:ascii="Times New Roman" w:hAnsi="Times New Roman" w:cs="Times New Roman"/>
          <w:sz w:val="24"/>
          <w:szCs w:val="24"/>
        </w:rPr>
        <w:t>нию и организации режима работы дошкольных образовательных организаций</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2.4.2.2821-10 Санитарно-эпидемиологические требования к условиям и организ</w:t>
      </w:r>
      <w:r w:rsidRPr="00BE6F81">
        <w:rPr>
          <w:rFonts w:ascii="Times New Roman" w:hAnsi="Times New Roman" w:cs="Times New Roman"/>
          <w:sz w:val="24"/>
          <w:szCs w:val="24"/>
        </w:rPr>
        <w:t>а</w:t>
      </w:r>
      <w:r w:rsidRPr="00BE6F81">
        <w:rPr>
          <w:rFonts w:ascii="Times New Roman" w:hAnsi="Times New Roman" w:cs="Times New Roman"/>
          <w:sz w:val="24"/>
          <w:szCs w:val="24"/>
        </w:rPr>
        <w:t>ции обучения в общеобразовательных учр</w:t>
      </w:r>
      <w:r w:rsidRPr="00BE6F81">
        <w:rPr>
          <w:rFonts w:ascii="Times New Roman" w:hAnsi="Times New Roman" w:cs="Times New Roman"/>
          <w:sz w:val="24"/>
          <w:szCs w:val="24"/>
        </w:rPr>
        <w:t>е</w:t>
      </w:r>
      <w:r w:rsidRPr="00BE6F81">
        <w:rPr>
          <w:rFonts w:ascii="Times New Roman" w:hAnsi="Times New Roman" w:cs="Times New Roman"/>
          <w:sz w:val="24"/>
          <w:szCs w:val="24"/>
        </w:rPr>
        <w:t>ждениях</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bCs/>
          <w:sz w:val="24"/>
          <w:szCs w:val="24"/>
          <w:shd w:val="clear" w:color="auto" w:fill="FFFFFF"/>
        </w:rPr>
        <w:t>СанПиН 2.4.4.3155-13</w:t>
      </w:r>
      <w:r w:rsidRPr="00BE6F81">
        <w:rPr>
          <w:rFonts w:ascii="Times New Roman" w:hAnsi="Times New Roman" w:cs="Times New Roman"/>
          <w:sz w:val="24"/>
          <w:szCs w:val="24"/>
        </w:rPr>
        <w:t xml:space="preserve"> Санитарно-эпидемиологические требования к устройству, содерж</w:t>
      </w:r>
      <w:r w:rsidRPr="00BE6F81">
        <w:rPr>
          <w:rFonts w:ascii="Times New Roman" w:hAnsi="Times New Roman" w:cs="Times New Roman"/>
          <w:sz w:val="24"/>
          <w:szCs w:val="24"/>
        </w:rPr>
        <w:t>а</w:t>
      </w:r>
      <w:r w:rsidRPr="00BE6F81">
        <w:rPr>
          <w:rFonts w:ascii="Times New Roman" w:hAnsi="Times New Roman" w:cs="Times New Roman"/>
          <w:sz w:val="24"/>
          <w:szCs w:val="24"/>
        </w:rPr>
        <w:t>нию и организации режима работы стационарных организаций отдыха и оздоро</w:t>
      </w:r>
      <w:r w:rsidRPr="00BE6F81">
        <w:rPr>
          <w:rFonts w:ascii="Times New Roman" w:hAnsi="Times New Roman" w:cs="Times New Roman"/>
          <w:sz w:val="24"/>
          <w:szCs w:val="24"/>
        </w:rPr>
        <w:t>в</w:t>
      </w:r>
      <w:r w:rsidRPr="00BE6F81">
        <w:rPr>
          <w:rFonts w:ascii="Times New Roman" w:hAnsi="Times New Roman" w:cs="Times New Roman"/>
          <w:sz w:val="24"/>
          <w:szCs w:val="24"/>
        </w:rPr>
        <w:t>ления детей</w:t>
      </w:r>
    </w:p>
    <w:p w:rsidR="00A067E2" w:rsidRPr="00BE6F81" w:rsidRDefault="00A067E2" w:rsidP="00246B98">
      <w:pPr>
        <w:pStyle w:val="ConsNormal"/>
        <w:spacing w:after="60" w:line="244" w:lineRule="auto"/>
        <w:ind w:right="0" w:firstLine="709"/>
        <w:jc w:val="both"/>
        <w:rPr>
          <w:rFonts w:ascii="Times New Roman" w:hAnsi="Times New Roman" w:cs="Times New Roman"/>
          <w:bCs/>
          <w:sz w:val="24"/>
          <w:szCs w:val="24"/>
          <w:shd w:val="clear" w:color="auto" w:fill="FFFFFF"/>
        </w:rPr>
      </w:pPr>
      <w:r w:rsidRPr="00BE6F81">
        <w:rPr>
          <w:rFonts w:ascii="Times New Roman" w:hAnsi="Times New Roman" w:cs="Times New Roman"/>
          <w:bCs/>
          <w:sz w:val="24"/>
          <w:szCs w:val="24"/>
          <w:shd w:val="clear" w:color="auto" w:fill="FFFFFF"/>
        </w:rPr>
        <w:t>СанПиН 2.4.4.3172-14</w:t>
      </w:r>
      <w:r w:rsidRPr="00BE6F81">
        <w:rPr>
          <w:rFonts w:ascii="Times New Roman" w:hAnsi="Times New Roman" w:cs="Times New Roman"/>
          <w:sz w:val="24"/>
          <w:szCs w:val="24"/>
        </w:rPr>
        <w:t xml:space="preserve"> </w:t>
      </w:r>
      <w:r w:rsidRPr="00BE6F81">
        <w:rPr>
          <w:rFonts w:ascii="Times New Roman" w:hAnsi="Times New Roman" w:cs="Times New Roman"/>
          <w:bCs/>
          <w:sz w:val="24"/>
          <w:szCs w:val="24"/>
          <w:shd w:val="clear" w:color="auto" w:fill="FFFFFF"/>
        </w:rPr>
        <w:t>Санитарно-эпидемиологические требования к устройству, содерж</w:t>
      </w:r>
      <w:r w:rsidRPr="00BE6F81">
        <w:rPr>
          <w:rFonts w:ascii="Times New Roman" w:hAnsi="Times New Roman" w:cs="Times New Roman"/>
          <w:bCs/>
          <w:sz w:val="24"/>
          <w:szCs w:val="24"/>
          <w:shd w:val="clear" w:color="auto" w:fill="FFFFFF"/>
        </w:rPr>
        <w:t>а</w:t>
      </w:r>
      <w:r w:rsidRPr="00BE6F81">
        <w:rPr>
          <w:rFonts w:ascii="Times New Roman" w:hAnsi="Times New Roman" w:cs="Times New Roman"/>
          <w:bCs/>
          <w:sz w:val="24"/>
          <w:szCs w:val="24"/>
          <w:shd w:val="clear" w:color="auto" w:fill="FFFFFF"/>
        </w:rPr>
        <w:t>нию и организации режима работы образовательных организаций дополнительного обр</w:t>
      </w:r>
      <w:r w:rsidRPr="00BE6F81">
        <w:rPr>
          <w:rFonts w:ascii="Times New Roman" w:hAnsi="Times New Roman" w:cs="Times New Roman"/>
          <w:bCs/>
          <w:sz w:val="24"/>
          <w:szCs w:val="24"/>
          <w:shd w:val="clear" w:color="auto" w:fill="FFFFFF"/>
        </w:rPr>
        <w:t>а</w:t>
      </w:r>
      <w:r w:rsidRPr="00BE6F81">
        <w:rPr>
          <w:rFonts w:ascii="Times New Roman" w:hAnsi="Times New Roman" w:cs="Times New Roman"/>
          <w:bCs/>
          <w:sz w:val="24"/>
          <w:szCs w:val="24"/>
          <w:shd w:val="clear" w:color="auto" w:fill="FFFFFF"/>
        </w:rPr>
        <w:t>зования детей</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2.6.1.2523-09 (НРБ-99/2009) Нормы радиационной безопасности</w:t>
      </w:r>
    </w:p>
    <w:p w:rsidR="00A067E2" w:rsidRPr="00BE6F81" w:rsidRDefault="00A067E2" w:rsidP="00246B98">
      <w:pPr>
        <w:pStyle w:val="ConsNormal"/>
        <w:spacing w:after="60" w:line="244" w:lineRule="auto"/>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2.6.1.2800-10 Гигиенические требования по ограничению облучения нас</w:t>
      </w:r>
      <w:r w:rsidRPr="00BE6F81">
        <w:rPr>
          <w:rFonts w:ascii="Times New Roman" w:hAnsi="Times New Roman" w:cs="Times New Roman"/>
          <w:sz w:val="24"/>
          <w:szCs w:val="24"/>
        </w:rPr>
        <w:t>е</w:t>
      </w:r>
      <w:r w:rsidRPr="00BE6F81">
        <w:rPr>
          <w:rFonts w:ascii="Times New Roman" w:hAnsi="Times New Roman" w:cs="Times New Roman"/>
          <w:sz w:val="24"/>
          <w:szCs w:val="24"/>
        </w:rPr>
        <w:t>ления за счет природных источников ионизирующ</w:t>
      </w:r>
      <w:r w:rsidRPr="00BE6F81">
        <w:rPr>
          <w:rFonts w:ascii="Times New Roman" w:hAnsi="Times New Roman" w:cs="Times New Roman"/>
          <w:sz w:val="24"/>
          <w:szCs w:val="24"/>
        </w:rPr>
        <w:t>е</w:t>
      </w:r>
      <w:r w:rsidRPr="00BE6F81">
        <w:rPr>
          <w:rFonts w:ascii="Times New Roman" w:hAnsi="Times New Roman" w:cs="Times New Roman"/>
          <w:sz w:val="24"/>
          <w:szCs w:val="24"/>
        </w:rPr>
        <w:t>го излучения</w:t>
      </w:r>
    </w:p>
    <w:p w:rsidR="00A067E2" w:rsidRPr="00BE6F81" w:rsidRDefault="00A067E2" w:rsidP="00C43F12">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lastRenderedPageBreak/>
        <w:t>СанПиН 2971-84 Санитарные нормы и правила защиты населения от воздействия электр</w:t>
      </w:r>
      <w:r w:rsidRPr="00BE6F81">
        <w:rPr>
          <w:rFonts w:ascii="Times New Roman" w:hAnsi="Times New Roman"/>
        </w:rPr>
        <w:t>и</w:t>
      </w:r>
      <w:r w:rsidRPr="00BE6F81">
        <w:rPr>
          <w:rFonts w:ascii="Times New Roman" w:hAnsi="Times New Roman"/>
        </w:rPr>
        <w:t>ческого поля, создаваемого воздушными линиями электропередачи переменного тока промы</w:t>
      </w:r>
      <w:r w:rsidRPr="00BE6F81">
        <w:rPr>
          <w:rFonts w:ascii="Times New Roman" w:hAnsi="Times New Roman"/>
        </w:rPr>
        <w:t>ш</w:t>
      </w:r>
      <w:r w:rsidRPr="00BE6F81">
        <w:rPr>
          <w:rFonts w:ascii="Times New Roman" w:hAnsi="Times New Roman"/>
        </w:rPr>
        <w:t>ленной частоты</w:t>
      </w:r>
    </w:p>
    <w:p w:rsidR="00A067E2" w:rsidRPr="00BE6F81" w:rsidRDefault="00A067E2" w:rsidP="00C43F12">
      <w:pPr>
        <w:pStyle w:val="ConsNormal"/>
        <w:spacing w:after="60"/>
        <w:ind w:right="0" w:firstLine="709"/>
        <w:jc w:val="both"/>
        <w:rPr>
          <w:rFonts w:ascii="Times New Roman" w:hAnsi="Times New Roman" w:cs="Times New Roman"/>
          <w:sz w:val="24"/>
          <w:szCs w:val="24"/>
        </w:rPr>
      </w:pPr>
      <w:r w:rsidRPr="00BE6F81">
        <w:rPr>
          <w:rFonts w:ascii="Times New Roman" w:hAnsi="Times New Roman" w:cs="Times New Roman"/>
          <w:sz w:val="24"/>
          <w:szCs w:val="24"/>
        </w:rPr>
        <w:t>СанПиН 42-128-4690-88 Санитарные правила содержания территорий населенных мест</w:t>
      </w:r>
    </w:p>
    <w:p w:rsidR="00A067E2" w:rsidRPr="00BE6F81" w:rsidRDefault="00A067E2" w:rsidP="005C1A99">
      <w:pPr>
        <w:tabs>
          <w:tab w:val="left" w:pos="2281"/>
        </w:tabs>
        <w:spacing w:line="240" w:lineRule="auto"/>
        <w:ind w:firstLine="709"/>
        <w:rPr>
          <w:rFonts w:ascii="Times New Roman" w:hAnsi="Times New Roman"/>
          <w:b w:val="0"/>
          <w:sz w:val="24"/>
        </w:rPr>
      </w:pPr>
      <w:r w:rsidRPr="00BE6F81">
        <w:rPr>
          <w:rFonts w:ascii="Times New Roman" w:hAnsi="Times New Roman"/>
          <w:b w:val="0"/>
          <w:sz w:val="24"/>
        </w:rPr>
        <w:t>СП 2.6.1.2612-10 (ОСПОРБ 99/2010) Основные санитарные правила обеспечения радиац</w:t>
      </w:r>
      <w:r w:rsidRPr="00BE6F81">
        <w:rPr>
          <w:rFonts w:ascii="Times New Roman" w:hAnsi="Times New Roman"/>
          <w:b w:val="0"/>
          <w:sz w:val="24"/>
        </w:rPr>
        <w:t>и</w:t>
      </w:r>
      <w:r w:rsidRPr="00BE6F81">
        <w:rPr>
          <w:rFonts w:ascii="Times New Roman" w:hAnsi="Times New Roman"/>
          <w:b w:val="0"/>
          <w:sz w:val="24"/>
        </w:rPr>
        <w:t>онной безопа</w:t>
      </w:r>
      <w:r w:rsidRPr="00BE6F81">
        <w:rPr>
          <w:rFonts w:ascii="Times New Roman" w:hAnsi="Times New Roman"/>
          <w:b w:val="0"/>
          <w:sz w:val="24"/>
        </w:rPr>
        <w:t>с</w:t>
      </w:r>
      <w:r w:rsidRPr="00BE6F81">
        <w:rPr>
          <w:rFonts w:ascii="Times New Roman" w:hAnsi="Times New Roman"/>
          <w:b w:val="0"/>
          <w:sz w:val="24"/>
        </w:rPr>
        <w:t>ности</w:t>
      </w:r>
    </w:p>
    <w:p w:rsidR="00A067E2" w:rsidRPr="00BE6F81" w:rsidRDefault="00A067E2" w:rsidP="005C1A99">
      <w:pPr>
        <w:pStyle w:val="12"/>
        <w:keepNext w:val="0"/>
        <w:widowControl w:val="0"/>
        <w:spacing w:before="0" w:after="0"/>
        <w:ind w:firstLine="709"/>
        <w:jc w:val="both"/>
        <w:rPr>
          <w:rFonts w:ascii="Times New Roman" w:hAnsi="Times New Roman"/>
          <w:b w:val="0"/>
          <w:kern w:val="0"/>
          <w:sz w:val="24"/>
          <w:szCs w:val="24"/>
        </w:rPr>
      </w:pPr>
    </w:p>
    <w:p w:rsidR="00A067E2" w:rsidRPr="00BE6F81" w:rsidRDefault="00A067E2" w:rsidP="005C1A99">
      <w:pPr>
        <w:pStyle w:val="12"/>
        <w:keepNext w:val="0"/>
        <w:widowControl w:val="0"/>
        <w:spacing w:before="0" w:after="120"/>
        <w:jc w:val="center"/>
        <w:rPr>
          <w:rFonts w:ascii="Times New Roman" w:hAnsi="Times New Roman"/>
          <w:kern w:val="0"/>
          <w:sz w:val="24"/>
          <w:szCs w:val="24"/>
        </w:rPr>
      </w:pPr>
      <w:r w:rsidRPr="00BE6F81">
        <w:rPr>
          <w:rFonts w:ascii="Times New Roman" w:hAnsi="Times New Roman"/>
          <w:kern w:val="0"/>
          <w:sz w:val="24"/>
          <w:szCs w:val="24"/>
        </w:rPr>
        <w:t>Гигиенические нормативы</w:t>
      </w:r>
    </w:p>
    <w:p w:rsidR="00A067E2" w:rsidRPr="00BE6F81" w:rsidRDefault="00A067E2" w:rsidP="00C43F12">
      <w:pPr>
        <w:pStyle w:val="12"/>
        <w:keepNext w:val="0"/>
        <w:widowControl w:val="0"/>
        <w:spacing w:before="0"/>
        <w:ind w:firstLine="709"/>
        <w:jc w:val="both"/>
        <w:rPr>
          <w:rFonts w:ascii="Times New Roman" w:hAnsi="Times New Roman"/>
          <w:b w:val="0"/>
          <w:kern w:val="0"/>
          <w:sz w:val="24"/>
          <w:szCs w:val="24"/>
        </w:rPr>
      </w:pPr>
      <w:r w:rsidRPr="00BE6F81">
        <w:rPr>
          <w:rFonts w:ascii="Times New Roman" w:hAnsi="Times New Roman"/>
          <w:b w:val="0"/>
          <w:kern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w:t>
      </w:r>
      <w:r w:rsidRPr="00BE6F81">
        <w:rPr>
          <w:rFonts w:ascii="Times New Roman" w:hAnsi="Times New Roman"/>
          <w:b w:val="0"/>
          <w:kern w:val="0"/>
          <w:sz w:val="24"/>
          <w:szCs w:val="24"/>
        </w:rPr>
        <w:t>о</w:t>
      </w:r>
      <w:r w:rsidRPr="00BE6F81">
        <w:rPr>
          <w:rFonts w:ascii="Times New Roman" w:hAnsi="Times New Roman"/>
          <w:b w:val="0"/>
          <w:kern w:val="0"/>
          <w:sz w:val="24"/>
          <w:szCs w:val="24"/>
        </w:rPr>
        <w:t xml:space="preserve">допользования </w:t>
      </w:r>
    </w:p>
    <w:p w:rsidR="00A067E2" w:rsidRPr="00BE6F81" w:rsidRDefault="00A067E2" w:rsidP="00C43F12">
      <w:pPr>
        <w:pStyle w:val="12"/>
        <w:keepNext w:val="0"/>
        <w:widowControl w:val="0"/>
        <w:spacing w:before="0"/>
        <w:ind w:firstLine="709"/>
        <w:jc w:val="both"/>
        <w:rPr>
          <w:rFonts w:ascii="Times New Roman" w:hAnsi="Times New Roman"/>
          <w:b w:val="0"/>
          <w:bCs w:val="0"/>
          <w:caps/>
          <w:kern w:val="0"/>
          <w:sz w:val="24"/>
          <w:szCs w:val="24"/>
        </w:rPr>
      </w:pPr>
      <w:r w:rsidRPr="00BE6F81">
        <w:rPr>
          <w:rFonts w:ascii="Times New Roman" w:hAnsi="Times New Roman"/>
          <w:b w:val="0"/>
          <w:kern w:val="0"/>
          <w:sz w:val="24"/>
          <w:szCs w:val="24"/>
        </w:rPr>
        <w:t>ГН 2.1.5.2307-07 Ориентировочные допустимые уровни (ОДУ) химических в</w:t>
      </w:r>
      <w:r w:rsidRPr="00BE6F81">
        <w:rPr>
          <w:rFonts w:ascii="Times New Roman" w:hAnsi="Times New Roman"/>
          <w:b w:val="0"/>
          <w:kern w:val="0"/>
          <w:sz w:val="24"/>
          <w:szCs w:val="24"/>
        </w:rPr>
        <w:t>е</w:t>
      </w:r>
      <w:r w:rsidRPr="00BE6F81">
        <w:rPr>
          <w:rFonts w:ascii="Times New Roman" w:hAnsi="Times New Roman"/>
          <w:b w:val="0"/>
          <w:kern w:val="0"/>
          <w:sz w:val="24"/>
          <w:szCs w:val="24"/>
        </w:rPr>
        <w:t>ществ в воде водных объектов хозяйственно-питьевого и культурно-бытового водопол</w:t>
      </w:r>
      <w:r w:rsidRPr="00BE6F81">
        <w:rPr>
          <w:rFonts w:ascii="Times New Roman" w:hAnsi="Times New Roman"/>
          <w:b w:val="0"/>
          <w:kern w:val="0"/>
          <w:sz w:val="24"/>
          <w:szCs w:val="24"/>
        </w:rPr>
        <w:t>ь</w:t>
      </w:r>
      <w:r w:rsidRPr="00BE6F81">
        <w:rPr>
          <w:rFonts w:ascii="Times New Roman" w:hAnsi="Times New Roman"/>
          <w:b w:val="0"/>
          <w:kern w:val="0"/>
          <w:sz w:val="24"/>
          <w:szCs w:val="24"/>
        </w:rPr>
        <w:t xml:space="preserve">зования </w:t>
      </w:r>
    </w:p>
    <w:p w:rsidR="00A067E2" w:rsidRPr="00BE6F81" w:rsidRDefault="00A067E2" w:rsidP="00C43F12">
      <w:pPr>
        <w:pStyle w:val="12"/>
        <w:keepNext w:val="0"/>
        <w:widowControl w:val="0"/>
        <w:spacing w:before="0"/>
        <w:ind w:firstLine="709"/>
        <w:jc w:val="both"/>
        <w:rPr>
          <w:rFonts w:ascii="Times New Roman" w:hAnsi="Times New Roman"/>
          <w:b w:val="0"/>
          <w:kern w:val="0"/>
          <w:sz w:val="24"/>
          <w:szCs w:val="24"/>
        </w:rPr>
      </w:pPr>
      <w:r w:rsidRPr="00BE6F81">
        <w:rPr>
          <w:rFonts w:ascii="Times New Roman" w:hAnsi="Times New Roman"/>
          <w:b w:val="0"/>
          <w:kern w:val="0"/>
          <w:sz w:val="24"/>
          <w:szCs w:val="24"/>
        </w:rPr>
        <w:t>ГН 2.1.6.2309-07 Ориентировочные безопасные уровни воздействия (ОБУВ) загря</w:t>
      </w:r>
      <w:r w:rsidRPr="00BE6F81">
        <w:rPr>
          <w:rFonts w:ascii="Times New Roman" w:hAnsi="Times New Roman"/>
          <w:b w:val="0"/>
          <w:kern w:val="0"/>
          <w:sz w:val="24"/>
          <w:szCs w:val="24"/>
        </w:rPr>
        <w:t>з</w:t>
      </w:r>
      <w:r w:rsidRPr="00BE6F81">
        <w:rPr>
          <w:rFonts w:ascii="Times New Roman" w:hAnsi="Times New Roman"/>
          <w:b w:val="0"/>
          <w:kern w:val="0"/>
          <w:sz w:val="24"/>
          <w:szCs w:val="24"/>
        </w:rPr>
        <w:t xml:space="preserve">няющих веществ в атмосферном воздухе населенных мест </w:t>
      </w:r>
    </w:p>
    <w:p w:rsidR="008715D7" w:rsidRPr="00BE6F81" w:rsidRDefault="008715D7" w:rsidP="00C43F12">
      <w:pPr>
        <w:pStyle w:val="12"/>
        <w:keepNext w:val="0"/>
        <w:widowControl w:val="0"/>
        <w:spacing w:before="0"/>
        <w:ind w:firstLine="709"/>
        <w:jc w:val="both"/>
        <w:rPr>
          <w:rFonts w:ascii="Times New Roman" w:hAnsi="Times New Roman"/>
          <w:b w:val="0"/>
          <w:kern w:val="0"/>
          <w:sz w:val="24"/>
          <w:szCs w:val="24"/>
        </w:rPr>
      </w:pPr>
      <w:r w:rsidRPr="00BE6F81">
        <w:rPr>
          <w:rFonts w:ascii="Times New Roman" w:hAnsi="Times New Roman"/>
          <w:b w:val="0"/>
          <w:kern w:val="0"/>
          <w:sz w:val="24"/>
          <w:szCs w:val="24"/>
        </w:rPr>
        <w:t>ГН 2.1.6.3492-17 Предельно допустимые концентрации (ПДК) загрязняющих веществ в атмосферном воздухе городских и сельских поселений</w:t>
      </w:r>
    </w:p>
    <w:p w:rsidR="00A067E2" w:rsidRPr="00BE6F81" w:rsidRDefault="00A067E2" w:rsidP="00C43F12">
      <w:pPr>
        <w:spacing w:after="60" w:line="240" w:lineRule="auto"/>
        <w:ind w:firstLine="709"/>
        <w:rPr>
          <w:rFonts w:ascii="Times New Roman" w:hAnsi="Times New Roman"/>
          <w:b w:val="0"/>
          <w:sz w:val="24"/>
        </w:rPr>
      </w:pPr>
      <w:r w:rsidRPr="00BE6F81">
        <w:rPr>
          <w:rFonts w:ascii="Times New Roman" w:hAnsi="Times New Roman"/>
          <w:b w:val="0"/>
          <w:sz w:val="24"/>
        </w:rPr>
        <w:t>ГН 2.1.7.2041-06 Предельно допустимые концентрации (ПДК) химических веществ в по</w:t>
      </w:r>
      <w:r w:rsidRPr="00BE6F81">
        <w:rPr>
          <w:rFonts w:ascii="Times New Roman" w:hAnsi="Times New Roman"/>
          <w:b w:val="0"/>
          <w:sz w:val="24"/>
        </w:rPr>
        <w:t>ч</w:t>
      </w:r>
      <w:r w:rsidRPr="00BE6F81">
        <w:rPr>
          <w:rFonts w:ascii="Times New Roman" w:hAnsi="Times New Roman"/>
          <w:b w:val="0"/>
          <w:sz w:val="24"/>
        </w:rPr>
        <w:t>ве</w:t>
      </w:r>
    </w:p>
    <w:p w:rsidR="00A067E2" w:rsidRPr="00BE6F81" w:rsidRDefault="00A067E2" w:rsidP="00C43F12">
      <w:pPr>
        <w:spacing w:after="60" w:line="240" w:lineRule="auto"/>
        <w:ind w:firstLine="709"/>
        <w:rPr>
          <w:rFonts w:ascii="Times New Roman" w:hAnsi="Times New Roman"/>
          <w:b w:val="0"/>
          <w:sz w:val="24"/>
        </w:rPr>
      </w:pPr>
      <w:r w:rsidRPr="00BE6F81">
        <w:rPr>
          <w:rFonts w:ascii="Times New Roman" w:hAnsi="Times New Roman"/>
          <w:b w:val="0"/>
          <w:sz w:val="24"/>
        </w:rPr>
        <w:t>ГН 2.1.7.2511-09 Ориентировочно допустимые концентрации (ОДК) химических веществ в почве</w:t>
      </w:r>
    </w:p>
    <w:p w:rsidR="00A067E2" w:rsidRPr="00BE6F81" w:rsidRDefault="00A067E2" w:rsidP="005C1A99">
      <w:pPr>
        <w:spacing w:line="240" w:lineRule="auto"/>
        <w:ind w:firstLine="709"/>
        <w:rPr>
          <w:rFonts w:ascii="Times New Roman" w:hAnsi="Times New Roman"/>
          <w:b w:val="0"/>
          <w:sz w:val="24"/>
        </w:rPr>
      </w:pPr>
      <w:r w:rsidRPr="00BE6F81">
        <w:rPr>
          <w:rFonts w:ascii="Times New Roman" w:hAnsi="Times New Roman"/>
          <w:b w:val="0"/>
          <w:sz w:val="24"/>
        </w:rPr>
        <w:t>ГН 2.1.8/2.2.4.2262-07 Предельно допустимые уровни магнитных полей частотой 50 Гц в помещениях жилых, общественных зданий и на селитебных террит</w:t>
      </w:r>
      <w:r w:rsidRPr="00BE6F81">
        <w:rPr>
          <w:rFonts w:ascii="Times New Roman" w:hAnsi="Times New Roman"/>
          <w:b w:val="0"/>
          <w:sz w:val="24"/>
        </w:rPr>
        <w:t>о</w:t>
      </w:r>
      <w:r w:rsidRPr="00BE6F81">
        <w:rPr>
          <w:rFonts w:ascii="Times New Roman" w:hAnsi="Times New Roman"/>
          <w:b w:val="0"/>
          <w:sz w:val="24"/>
        </w:rPr>
        <w:t>риях</w:t>
      </w:r>
    </w:p>
    <w:p w:rsidR="003057C0" w:rsidRPr="00BE6F81" w:rsidRDefault="003057C0" w:rsidP="005C1A99">
      <w:pPr>
        <w:spacing w:line="240" w:lineRule="auto"/>
        <w:ind w:firstLine="709"/>
        <w:rPr>
          <w:rFonts w:ascii="Times New Roman" w:hAnsi="Times New Roman"/>
          <w:b w:val="0"/>
          <w:sz w:val="24"/>
          <w:szCs w:val="24"/>
        </w:rPr>
      </w:pPr>
    </w:p>
    <w:p w:rsidR="00A067E2" w:rsidRPr="00BE6F81" w:rsidRDefault="00A067E2" w:rsidP="005C1A99">
      <w:pPr>
        <w:pStyle w:val="af1"/>
        <w:widowControl w:val="0"/>
        <w:spacing w:before="0" w:beforeAutospacing="0" w:after="120" w:afterAutospacing="0"/>
        <w:jc w:val="center"/>
        <w:rPr>
          <w:rFonts w:ascii="Times New Roman" w:hAnsi="Times New Roman"/>
          <w:b/>
          <w:bCs/>
        </w:rPr>
      </w:pPr>
      <w:r w:rsidRPr="00BE6F81">
        <w:rPr>
          <w:rFonts w:ascii="Times New Roman" w:hAnsi="Times New Roman"/>
          <w:b/>
          <w:bCs/>
        </w:rPr>
        <w:t xml:space="preserve">Руководящие документы </w:t>
      </w:r>
    </w:p>
    <w:p w:rsidR="00A067E2" w:rsidRPr="00BE6F81" w:rsidRDefault="00A067E2" w:rsidP="00C43F12">
      <w:pPr>
        <w:pStyle w:val="af1"/>
        <w:widowControl w:val="0"/>
        <w:spacing w:before="0" w:beforeAutospacing="0" w:after="60" w:afterAutospacing="0"/>
        <w:ind w:firstLine="709"/>
        <w:jc w:val="both"/>
        <w:rPr>
          <w:rFonts w:ascii="Times New Roman" w:hAnsi="Times New Roman"/>
        </w:rPr>
      </w:pPr>
      <w:r w:rsidRPr="00BE6F81">
        <w:rPr>
          <w:rFonts w:ascii="Times New Roman" w:hAnsi="Times New Roman"/>
        </w:rPr>
        <w:t>РД 45.120-2000 (НТП 112-2000) Нормы технологического проектирования. Городские и сельские телефонные сети</w:t>
      </w:r>
    </w:p>
    <w:p w:rsidR="00A067E2" w:rsidRPr="00BE6F81" w:rsidRDefault="00A067E2" w:rsidP="005C1A99">
      <w:pPr>
        <w:pStyle w:val="af1"/>
        <w:widowControl w:val="0"/>
        <w:spacing w:before="0" w:beforeAutospacing="0" w:after="0" w:afterAutospacing="0"/>
        <w:ind w:firstLine="709"/>
        <w:jc w:val="both"/>
        <w:rPr>
          <w:rFonts w:ascii="Times New Roman" w:hAnsi="Times New Roman"/>
        </w:rPr>
      </w:pPr>
      <w:r w:rsidRPr="00BE6F81">
        <w:rPr>
          <w:rFonts w:ascii="Times New Roman" w:hAnsi="Times New Roman"/>
        </w:rPr>
        <w:t xml:space="preserve">РДС 30-201-98 Инструкция о порядке проектирования и установления красных линий в </w:t>
      </w:r>
      <w:r w:rsidR="00766666" w:rsidRPr="00BE6F81">
        <w:rPr>
          <w:rFonts w:ascii="Times New Roman" w:hAnsi="Times New Roman"/>
        </w:rPr>
        <w:t xml:space="preserve">   </w:t>
      </w:r>
      <w:r w:rsidRPr="00BE6F81">
        <w:rPr>
          <w:rFonts w:ascii="Times New Roman" w:hAnsi="Times New Roman"/>
        </w:rPr>
        <w:t>городах и других поселениях Российской Ф</w:t>
      </w:r>
      <w:r w:rsidRPr="00BE6F81">
        <w:rPr>
          <w:rFonts w:ascii="Times New Roman" w:hAnsi="Times New Roman"/>
        </w:rPr>
        <w:t>е</w:t>
      </w:r>
      <w:r w:rsidRPr="00BE6F81">
        <w:rPr>
          <w:rFonts w:ascii="Times New Roman" w:hAnsi="Times New Roman"/>
        </w:rPr>
        <w:t>дерации</w:t>
      </w:r>
    </w:p>
    <w:p w:rsidR="001175B4" w:rsidRPr="00BE6F81" w:rsidRDefault="001175B4" w:rsidP="005C1A99">
      <w:pPr>
        <w:pStyle w:val="af1"/>
        <w:widowControl w:val="0"/>
        <w:spacing w:before="0" w:beforeAutospacing="0" w:after="0" w:afterAutospacing="0"/>
        <w:ind w:firstLine="709"/>
        <w:jc w:val="both"/>
        <w:rPr>
          <w:rFonts w:ascii="Times New Roman" w:hAnsi="Times New Roman"/>
        </w:rPr>
      </w:pPr>
    </w:p>
    <w:p w:rsidR="00A067E2" w:rsidRPr="00BE6F81" w:rsidRDefault="00A067E2" w:rsidP="005C1A99">
      <w:pPr>
        <w:pStyle w:val="af1"/>
        <w:widowControl w:val="0"/>
        <w:spacing w:before="0" w:beforeAutospacing="0" w:after="120" w:afterAutospacing="0"/>
        <w:jc w:val="center"/>
        <w:rPr>
          <w:rFonts w:ascii="Times New Roman" w:hAnsi="Times New Roman"/>
          <w:b/>
          <w:bCs/>
        </w:rPr>
      </w:pPr>
      <w:r w:rsidRPr="00BE6F81">
        <w:rPr>
          <w:rFonts w:ascii="Times New Roman" w:hAnsi="Times New Roman"/>
          <w:b/>
          <w:bCs/>
        </w:rPr>
        <w:t>Методические документы</w:t>
      </w:r>
    </w:p>
    <w:p w:rsidR="00A067E2" w:rsidRPr="00BE6F81" w:rsidRDefault="00A067E2" w:rsidP="00C43F12">
      <w:pPr>
        <w:pStyle w:val="txt"/>
        <w:widowControl w:val="0"/>
        <w:spacing w:before="0" w:beforeAutospacing="0" w:after="60" w:afterAutospacing="0"/>
        <w:ind w:firstLine="709"/>
        <w:jc w:val="both"/>
        <w:rPr>
          <w:rFonts w:ascii="Times New Roman" w:hAnsi="Times New Roman" w:cs="Times New Roman"/>
          <w:color w:val="auto"/>
          <w:sz w:val="24"/>
          <w:szCs w:val="24"/>
        </w:rPr>
      </w:pPr>
      <w:r w:rsidRPr="00BE6F81">
        <w:rPr>
          <w:rFonts w:ascii="Times New Roman" w:hAnsi="Times New Roman" w:cs="Times New Roman"/>
          <w:color w:val="auto"/>
          <w:sz w:val="24"/>
          <w:szCs w:val="24"/>
        </w:rPr>
        <w:t>МДС 30-1.99 Методические рекомендации по разработке схем зонирования территории</w:t>
      </w:r>
      <w:r w:rsidR="00766666" w:rsidRPr="00BE6F81">
        <w:rPr>
          <w:rFonts w:ascii="Times New Roman" w:hAnsi="Times New Roman" w:cs="Times New Roman"/>
          <w:color w:val="auto"/>
          <w:sz w:val="24"/>
          <w:szCs w:val="24"/>
        </w:rPr>
        <w:t xml:space="preserve">   </w:t>
      </w:r>
      <w:r w:rsidRPr="00BE6F81">
        <w:rPr>
          <w:rFonts w:ascii="Times New Roman" w:hAnsi="Times New Roman" w:cs="Times New Roman"/>
          <w:color w:val="auto"/>
          <w:sz w:val="24"/>
          <w:szCs w:val="24"/>
        </w:rPr>
        <w:t xml:space="preserve"> городов</w:t>
      </w:r>
    </w:p>
    <w:p w:rsidR="00A067E2" w:rsidRPr="00BE6F81" w:rsidRDefault="00A067E2" w:rsidP="005C1A99">
      <w:pPr>
        <w:pStyle w:val="txt"/>
        <w:widowControl w:val="0"/>
        <w:spacing w:before="0" w:beforeAutospacing="0" w:after="0" w:afterAutospacing="0"/>
        <w:ind w:firstLine="709"/>
        <w:jc w:val="both"/>
        <w:rPr>
          <w:rFonts w:ascii="Times New Roman" w:hAnsi="Times New Roman" w:cs="Times New Roman"/>
          <w:caps/>
          <w:color w:val="auto"/>
          <w:sz w:val="24"/>
          <w:szCs w:val="24"/>
        </w:rPr>
      </w:pPr>
      <w:r w:rsidRPr="00BE6F81">
        <w:rPr>
          <w:rFonts w:ascii="Times New Roman" w:hAnsi="Times New Roman" w:cs="Times New Roman"/>
          <w:color w:val="auto"/>
          <w:sz w:val="24"/>
          <w:szCs w:val="24"/>
        </w:rPr>
        <w:t>МДС 30-3.2011 Методические рекомендации по систематизации хранения индивидуальн</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го автотранспорта в г</w:t>
      </w:r>
      <w:r w:rsidRPr="00BE6F81">
        <w:rPr>
          <w:rFonts w:ascii="Times New Roman" w:hAnsi="Times New Roman" w:cs="Times New Roman"/>
          <w:color w:val="auto"/>
          <w:sz w:val="24"/>
          <w:szCs w:val="24"/>
        </w:rPr>
        <w:t>о</w:t>
      </w:r>
      <w:r w:rsidRPr="00BE6F81">
        <w:rPr>
          <w:rFonts w:ascii="Times New Roman" w:hAnsi="Times New Roman" w:cs="Times New Roman"/>
          <w:color w:val="auto"/>
          <w:sz w:val="24"/>
          <w:szCs w:val="24"/>
        </w:rPr>
        <w:t>родах</w:t>
      </w:r>
    </w:p>
    <w:sectPr w:rsidR="00A067E2" w:rsidRPr="00BE6F81" w:rsidSect="006C6E19">
      <w:pgSz w:w="11906" w:h="16838" w:code="9"/>
      <w:pgMar w:top="1134" w:right="62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99C" w:rsidRDefault="00EB799C">
      <w:r>
        <w:separator/>
      </w:r>
    </w:p>
  </w:endnote>
  <w:endnote w:type="continuationSeparator" w:id="1">
    <w:p w:rsidR="00EB799C" w:rsidRDefault="00EB79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9728C0" w:rsidRDefault="00460F80" w:rsidP="008A79C4">
    <w:pPr>
      <w:pStyle w:val="aa"/>
      <w:spacing w:line="259" w:lineRule="auto"/>
      <w:ind w:firstLine="0"/>
      <w:rPr>
        <w:rFonts w:ascii="Times New Roman" w:hAnsi="Times New Roman" w:cs="Times New Roman"/>
        <w:b w:val="0"/>
        <w:sz w:val="24"/>
        <w:szCs w:val="24"/>
      </w:rPr>
    </w:pPr>
    <w:r w:rsidRPr="009728C0">
      <w:rPr>
        <w:rStyle w:val="ac"/>
        <w:rFonts w:ascii="Times New Roman" w:hAnsi="Times New Roman" w:cs="Times New Roman"/>
        <w:b w:val="0"/>
        <w:sz w:val="24"/>
        <w:szCs w:val="24"/>
      </w:rPr>
      <w:fldChar w:fldCharType="begin"/>
    </w:r>
    <w:r w:rsidRPr="009728C0">
      <w:rPr>
        <w:rStyle w:val="ac"/>
        <w:rFonts w:ascii="Times New Roman" w:hAnsi="Times New Roman" w:cs="Times New Roman"/>
        <w:b w:val="0"/>
        <w:sz w:val="24"/>
        <w:szCs w:val="24"/>
      </w:rPr>
      <w:instrText xml:space="preserve"> PAGE </w:instrText>
    </w:r>
    <w:r w:rsidRPr="009728C0">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44</w:t>
    </w:r>
    <w:r w:rsidRPr="009728C0">
      <w:rPr>
        <w:rStyle w:val="ac"/>
        <w:rFonts w:ascii="Times New Roman" w:hAnsi="Times New Roman" w:cs="Times New Roman"/>
        <w:b w:val="0"/>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9728C0" w:rsidRDefault="00460F80">
    <w:pPr>
      <w:pStyle w:val="aa"/>
      <w:jc w:val="right"/>
      <w:rPr>
        <w:rFonts w:ascii="Times New Roman" w:hAnsi="Times New Roman" w:cs="Times New Roman"/>
        <w:b w:val="0"/>
        <w:sz w:val="24"/>
        <w:szCs w:val="24"/>
      </w:rPr>
    </w:pPr>
    <w:r w:rsidRPr="009728C0">
      <w:rPr>
        <w:rStyle w:val="ac"/>
        <w:rFonts w:ascii="Times New Roman" w:hAnsi="Times New Roman" w:cs="Times New Roman"/>
        <w:b w:val="0"/>
        <w:sz w:val="24"/>
        <w:szCs w:val="24"/>
      </w:rPr>
      <w:fldChar w:fldCharType="begin"/>
    </w:r>
    <w:r w:rsidRPr="009728C0">
      <w:rPr>
        <w:rStyle w:val="ac"/>
        <w:rFonts w:ascii="Times New Roman" w:hAnsi="Times New Roman" w:cs="Times New Roman"/>
        <w:b w:val="0"/>
        <w:sz w:val="24"/>
        <w:szCs w:val="24"/>
      </w:rPr>
      <w:instrText xml:space="preserve"> PAGE </w:instrText>
    </w:r>
    <w:r w:rsidRPr="009728C0">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45</w:t>
    </w:r>
    <w:r w:rsidRPr="009728C0">
      <w:rPr>
        <w:rStyle w:val="ac"/>
        <w:rFonts w:ascii="Times New Roman" w:hAnsi="Times New Roman" w:cs="Times New Roman"/>
        <w:b w:val="0"/>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ED2AF7" w:rsidRDefault="00460F80" w:rsidP="00ED2AF7">
    <w:pPr>
      <w:pStyle w:val="aa"/>
      <w:spacing w:line="240" w:lineRule="auto"/>
      <w:ind w:firstLine="0"/>
      <w:rPr>
        <w:rFonts w:ascii="Times New Roman" w:hAnsi="Times New Roman" w:cs="Times New Roman"/>
        <w:b w:val="0"/>
        <w:sz w:val="24"/>
        <w:szCs w:val="24"/>
      </w:rPr>
    </w:pPr>
    <w:r w:rsidRPr="00ED2AF7">
      <w:rPr>
        <w:rStyle w:val="ac"/>
        <w:rFonts w:ascii="Times New Roman" w:hAnsi="Times New Roman" w:cs="Times New Roman"/>
        <w:b w:val="0"/>
        <w:sz w:val="24"/>
        <w:szCs w:val="24"/>
      </w:rPr>
      <w:fldChar w:fldCharType="begin"/>
    </w:r>
    <w:r w:rsidRPr="00ED2AF7">
      <w:rPr>
        <w:rStyle w:val="ac"/>
        <w:rFonts w:ascii="Times New Roman" w:hAnsi="Times New Roman" w:cs="Times New Roman"/>
        <w:b w:val="0"/>
        <w:sz w:val="24"/>
        <w:szCs w:val="24"/>
      </w:rPr>
      <w:instrText xml:space="preserve"> PAGE </w:instrText>
    </w:r>
    <w:r w:rsidRPr="00ED2AF7">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150</w:t>
    </w:r>
    <w:r w:rsidRPr="00ED2AF7">
      <w:rPr>
        <w:rStyle w:val="ac"/>
        <w:rFonts w:ascii="Times New Roman" w:hAnsi="Times New Roman" w:cs="Times New Roman"/>
        <w:b w:val="0"/>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5D1425" w:rsidRDefault="00460F80" w:rsidP="005D1425">
    <w:pPr>
      <w:pStyle w:val="aa"/>
      <w:spacing w:line="240" w:lineRule="auto"/>
      <w:ind w:firstLine="0"/>
      <w:jc w:val="right"/>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151</w:t>
    </w:r>
    <w:r w:rsidRPr="005D1425">
      <w:rPr>
        <w:rStyle w:val="ac"/>
        <w:rFonts w:ascii="Times New Roman" w:hAnsi="Times New Roman" w:cs="Times New Roman"/>
        <w:b w:val="0"/>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ED2AF7" w:rsidRDefault="00460F80" w:rsidP="00ED2AF7">
    <w:pPr>
      <w:pStyle w:val="aa"/>
      <w:spacing w:line="240" w:lineRule="auto"/>
      <w:ind w:firstLine="0"/>
      <w:rPr>
        <w:rFonts w:ascii="Times New Roman" w:hAnsi="Times New Roman" w:cs="Times New Roman"/>
        <w:b w:val="0"/>
        <w:sz w:val="24"/>
        <w:szCs w:val="24"/>
      </w:rPr>
    </w:pPr>
    <w:r w:rsidRPr="00ED2AF7">
      <w:rPr>
        <w:rStyle w:val="ac"/>
        <w:rFonts w:ascii="Times New Roman" w:hAnsi="Times New Roman" w:cs="Times New Roman"/>
        <w:b w:val="0"/>
        <w:sz w:val="24"/>
        <w:szCs w:val="24"/>
      </w:rPr>
      <w:fldChar w:fldCharType="begin"/>
    </w:r>
    <w:r w:rsidRPr="00ED2AF7">
      <w:rPr>
        <w:rStyle w:val="ac"/>
        <w:rFonts w:ascii="Times New Roman" w:hAnsi="Times New Roman" w:cs="Times New Roman"/>
        <w:b w:val="0"/>
        <w:sz w:val="24"/>
        <w:szCs w:val="24"/>
      </w:rPr>
      <w:instrText xml:space="preserve"> PAGE </w:instrText>
    </w:r>
    <w:r w:rsidRPr="00ED2AF7">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192</w:t>
    </w:r>
    <w:r w:rsidRPr="00ED2AF7">
      <w:rPr>
        <w:rStyle w:val="ac"/>
        <w:rFonts w:ascii="Times New Roman" w:hAnsi="Times New Roman" w:cs="Times New Roman"/>
        <w:b w:val="0"/>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5D1425" w:rsidRDefault="00460F80" w:rsidP="005D1425">
    <w:pPr>
      <w:pStyle w:val="aa"/>
      <w:spacing w:line="240" w:lineRule="auto"/>
      <w:ind w:firstLine="0"/>
      <w:jc w:val="right"/>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193</w:t>
    </w:r>
    <w:r w:rsidRPr="005D1425">
      <w:rPr>
        <w:rStyle w:val="ac"/>
        <w:rFonts w:ascii="Times New Roman" w:hAnsi="Times New Roman" w:cs="Times New Roman"/>
        <w:b w:val="0"/>
        <w:sz w:val="24"/>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5D1425" w:rsidRDefault="00460F80" w:rsidP="005D1425">
    <w:pPr>
      <w:pStyle w:val="aa"/>
      <w:spacing w:line="240" w:lineRule="auto"/>
      <w:ind w:firstLine="0"/>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212</w:t>
    </w:r>
    <w:r w:rsidRPr="005D1425">
      <w:rPr>
        <w:rStyle w:val="ac"/>
        <w:rFonts w:ascii="Times New Roman" w:hAnsi="Times New Roman" w:cs="Times New Roman"/>
        <w:b w:val="0"/>
        <w:sz w:val="24"/>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5D1425" w:rsidRDefault="00460F80" w:rsidP="005D1425">
    <w:pPr>
      <w:pStyle w:val="aa"/>
      <w:jc w:val="right"/>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0E459B">
      <w:rPr>
        <w:rStyle w:val="ac"/>
        <w:rFonts w:ascii="Times New Roman" w:hAnsi="Times New Roman" w:cs="Times New Roman"/>
        <w:b w:val="0"/>
        <w:noProof/>
        <w:sz w:val="24"/>
        <w:szCs w:val="24"/>
      </w:rPr>
      <w:t>211</w:t>
    </w:r>
    <w:r w:rsidRPr="005D1425">
      <w:rPr>
        <w:rStyle w:val="ac"/>
        <w:rFonts w:ascii="Times New Roman" w:hAnsi="Times New Roman" w:cs="Times New Roman"/>
        <w:b w:val="0"/>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99C" w:rsidRDefault="00EB799C">
      <w:r>
        <w:separator/>
      </w:r>
    </w:p>
  </w:footnote>
  <w:footnote w:type="continuationSeparator" w:id="1">
    <w:p w:rsidR="00EB799C" w:rsidRDefault="00EB79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F80" w:rsidRPr="005D1425" w:rsidRDefault="00460F80" w:rsidP="005D1425">
    <w:pPr>
      <w:pStyle w:val="a8"/>
      <w:spacing w:line="240" w:lineRule="auto"/>
      <w:ind w:firstLine="0"/>
      <w:rPr>
        <w:rFonts w:ascii="Times New Roman" w:hAnsi="Times New Roman" w:cs="Times New Roman"/>
        <w:b w:val="0"/>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CA0D22"/>
    <w:lvl w:ilvl="0">
      <w:start w:val="1"/>
      <w:numFmt w:val="decimal"/>
      <w:pStyle w:val="5"/>
      <w:lvlText w:val="%1."/>
      <w:lvlJc w:val="left"/>
      <w:pPr>
        <w:tabs>
          <w:tab w:val="num" w:pos="1492"/>
        </w:tabs>
        <w:ind w:left="1492" w:hanging="360"/>
      </w:pPr>
    </w:lvl>
  </w:abstractNum>
  <w:abstractNum w:abstractNumId="1">
    <w:nsid w:val="FFFFFF7D"/>
    <w:multiLevelType w:val="singleLevel"/>
    <w:tmpl w:val="764804E0"/>
    <w:lvl w:ilvl="0">
      <w:start w:val="1"/>
      <w:numFmt w:val="decimal"/>
      <w:pStyle w:val="4"/>
      <w:lvlText w:val="%1."/>
      <w:lvlJc w:val="left"/>
      <w:pPr>
        <w:tabs>
          <w:tab w:val="num" w:pos="1209"/>
        </w:tabs>
        <w:ind w:left="1209" w:hanging="360"/>
      </w:pPr>
    </w:lvl>
  </w:abstractNum>
  <w:abstractNum w:abstractNumId="2">
    <w:nsid w:val="FFFFFF7E"/>
    <w:multiLevelType w:val="singleLevel"/>
    <w:tmpl w:val="DF1E15EC"/>
    <w:lvl w:ilvl="0">
      <w:start w:val="1"/>
      <w:numFmt w:val="decimal"/>
      <w:pStyle w:val="3"/>
      <w:lvlText w:val="%1."/>
      <w:lvlJc w:val="left"/>
      <w:pPr>
        <w:tabs>
          <w:tab w:val="num" w:pos="926"/>
        </w:tabs>
        <w:ind w:left="926" w:hanging="360"/>
      </w:pPr>
    </w:lvl>
  </w:abstractNum>
  <w:abstractNum w:abstractNumId="3">
    <w:nsid w:val="FFFFFF7F"/>
    <w:multiLevelType w:val="singleLevel"/>
    <w:tmpl w:val="49D26764"/>
    <w:lvl w:ilvl="0">
      <w:start w:val="1"/>
      <w:numFmt w:val="decimal"/>
      <w:pStyle w:val="2"/>
      <w:lvlText w:val="%1."/>
      <w:lvlJc w:val="left"/>
      <w:pPr>
        <w:tabs>
          <w:tab w:val="num" w:pos="643"/>
        </w:tabs>
        <w:ind w:left="643" w:hanging="360"/>
      </w:pPr>
    </w:lvl>
  </w:abstractNum>
  <w:abstractNum w:abstractNumId="4">
    <w:nsid w:val="FFFFFF80"/>
    <w:multiLevelType w:val="singleLevel"/>
    <w:tmpl w:val="A53A39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ADE0A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1AAC84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0127EFA"/>
    <w:lvl w:ilvl="0">
      <w:start w:val="1"/>
      <w:numFmt w:val="bullet"/>
      <w:pStyle w:val="WW8Num4z1"/>
      <w:lvlText w:val=""/>
      <w:lvlJc w:val="left"/>
      <w:pPr>
        <w:tabs>
          <w:tab w:val="num" w:pos="643"/>
        </w:tabs>
        <w:ind w:left="643" w:hanging="360"/>
      </w:pPr>
      <w:rPr>
        <w:rFonts w:ascii="Symbol" w:hAnsi="Symbol" w:hint="default"/>
      </w:rPr>
    </w:lvl>
  </w:abstractNum>
  <w:abstractNum w:abstractNumId="8">
    <w:nsid w:val="FFFFFF88"/>
    <w:multiLevelType w:val="singleLevel"/>
    <w:tmpl w:val="0B1E019C"/>
    <w:lvl w:ilvl="0">
      <w:start w:val="1"/>
      <w:numFmt w:val="decimal"/>
      <w:pStyle w:val="a"/>
      <w:lvlText w:val="%1."/>
      <w:lvlJc w:val="left"/>
      <w:pPr>
        <w:tabs>
          <w:tab w:val="num" w:pos="360"/>
        </w:tabs>
        <w:ind w:left="360" w:hanging="360"/>
      </w:pPr>
    </w:lvl>
  </w:abstractNum>
  <w:abstractNum w:abstractNumId="9">
    <w:nsid w:val="00000006"/>
    <w:multiLevelType w:val="multilevel"/>
    <w:tmpl w:val="00000006"/>
    <w:name w:val="WW8Num22"/>
    <w:lvl w:ilvl="0">
      <w:start w:val="1"/>
      <w:numFmt w:val="bullet"/>
      <w:lvlText w:val=""/>
      <w:lvlJc w:val="left"/>
      <w:pPr>
        <w:tabs>
          <w:tab w:val="num" w:pos="2498"/>
        </w:tabs>
        <w:ind w:left="2498"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49"/>
        </w:tabs>
        <w:ind w:left="2849" w:hanging="340"/>
      </w:pPr>
      <w:rPr>
        <w:rFonts w:ascii="Courier New" w:hAnsi="Courier New" w:cs="Courier New"/>
        <w:b w:val="0"/>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0">
    <w:nsid w:val="000A326C"/>
    <w:multiLevelType w:val="multilevel"/>
    <w:tmpl w:val="FA645958"/>
    <w:lvl w:ilvl="0">
      <w:start w:val="1"/>
      <w:numFmt w:val="decimal"/>
      <w:pStyle w:val="a0"/>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0C1534C4"/>
    <w:multiLevelType w:val="hybridMultilevel"/>
    <w:tmpl w:val="578E4CCA"/>
    <w:lvl w:ilvl="0" w:tplc="E57C74B8">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07D74C2"/>
    <w:multiLevelType w:val="hybridMultilevel"/>
    <w:tmpl w:val="62EC579A"/>
    <w:styleLink w:val="111111"/>
    <w:lvl w:ilvl="0" w:tplc="04190001">
      <w:start w:val="1"/>
      <w:numFmt w:val="decimal"/>
      <w:lvlText w:val="%1."/>
      <w:lvlJc w:val="left"/>
      <w:pPr>
        <w:tabs>
          <w:tab w:val="num" w:pos="1069"/>
        </w:tabs>
        <w:ind w:left="1069" w:hanging="360"/>
      </w:pPr>
      <w:rPr>
        <w:rFonts w:hint="default"/>
      </w:rPr>
    </w:lvl>
    <w:lvl w:ilvl="1" w:tplc="04190019">
      <w:start w:val="1"/>
      <w:numFmt w:val="decimal"/>
      <w:lvlText w:val="%2."/>
      <w:lvlJc w:val="left"/>
      <w:pPr>
        <w:tabs>
          <w:tab w:val="num" w:pos="2479"/>
        </w:tabs>
        <w:ind w:left="2479" w:hanging="105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0A4469E"/>
    <w:multiLevelType w:val="hybridMultilevel"/>
    <w:tmpl w:val="A5368B94"/>
    <w:lvl w:ilvl="0" w:tplc="04190005">
      <w:start w:val="1"/>
      <w:numFmt w:val="bullet"/>
      <w:lvlText w:val=""/>
      <w:lvlJc w:val="left"/>
      <w:pPr>
        <w:tabs>
          <w:tab w:val="num" w:pos="1429"/>
        </w:tabs>
        <w:ind w:left="1429" w:hanging="360"/>
      </w:pPr>
      <w:rPr>
        <w:rFonts w:ascii="Wingdings" w:hAnsi="Wingdings"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338E1A31"/>
    <w:multiLevelType w:val="hybridMultilevel"/>
    <w:tmpl w:val="2140E22C"/>
    <w:lvl w:ilvl="0" w:tplc="528AFC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45568A9"/>
    <w:multiLevelType w:val="multilevel"/>
    <w:tmpl w:val="F26A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2">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CF46513"/>
    <w:multiLevelType w:val="hybridMultilevel"/>
    <w:tmpl w:val="1E4C9DAC"/>
    <w:styleLink w:val="1ai1"/>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5BCA28B8"/>
    <w:multiLevelType w:val="multilevel"/>
    <w:tmpl w:val="509495EA"/>
    <w:lvl w:ilvl="0">
      <w:numFmt w:val="decimal"/>
      <w:lvlText w:val=""/>
      <w:lvlJc w:val="left"/>
      <w:rPr>
        <w:rFonts w:cs="Times New Roman"/>
      </w:rPr>
    </w:lvl>
    <w:lvl w:ilvl="1">
      <w:numFmt w:val="decimal"/>
      <w:pStyle w:val="a2"/>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EBA4B17"/>
    <w:multiLevelType w:val="hybridMultilevel"/>
    <w:tmpl w:val="762E4E02"/>
    <w:lvl w:ilvl="0" w:tplc="F78EC420">
      <w:start w:val="1"/>
      <w:numFmt w:val="decimal"/>
      <w:lvlText w:val="%1."/>
      <w:lvlJc w:val="left"/>
      <w:pPr>
        <w:tabs>
          <w:tab w:val="num" w:pos="1440"/>
        </w:tabs>
        <w:ind w:left="1440" w:hanging="360"/>
      </w:pPr>
      <w:rPr>
        <w:rFonts w:cs="Times New Roman"/>
        <w:sz w:val="28"/>
        <w:szCs w:val="28"/>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7"/>
  </w:num>
  <w:num w:numId="2">
    <w:abstractNumId w:val="16"/>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5"/>
  </w:num>
  <w:num w:numId="13">
    <w:abstractNumId w:val="24"/>
  </w:num>
  <w:num w:numId="14">
    <w:abstractNumId w:val="30"/>
  </w:num>
  <w:num w:numId="15">
    <w:abstractNumId w:val="10"/>
  </w:num>
  <w:num w:numId="16">
    <w:abstractNumId w:val="11"/>
  </w:num>
  <w:num w:numId="17">
    <w:abstractNumId w:val="22"/>
  </w:num>
  <w:num w:numId="18">
    <w:abstractNumId w:val="21"/>
  </w:num>
  <w:num w:numId="19">
    <w:abstractNumId w:val="20"/>
  </w:num>
  <w:num w:numId="20">
    <w:abstractNumId w:val="12"/>
  </w:num>
  <w:num w:numId="21">
    <w:abstractNumId w:val="14"/>
  </w:num>
  <w:num w:numId="22">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7"/>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3"/>
  </w:num>
  <w:num w:numId="28">
    <w:abstractNumId w:val="9"/>
  </w:num>
  <w:num w:numId="29">
    <w:abstractNumId w:val="28"/>
  </w:num>
  <w:num w:numId="30">
    <w:abstractNumId w:val="19"/>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activeWritingStyle w:appName="MSWord" w:lang="ru-RU" w:vendorID="1" w:dllVersion="512" w:checkStyle="0"/>
  <w:stylePaneFormatFilter w:val="3F01"/>
  <w:documentProtection w:edit="readOnly" w:enforcement="0"/>
  <w:defaultTabStop w:val="708"/>
  <w:autoHyphenation/>
  <w:hyphenationZone w:val="357"/>
  <w:evenAndOddHeaders/>
  <w:drawingGridHorizontalSpacing w:val="170"/>
  <w:drawingGridVerticalSpacing w:val="170"/>
  <w:characterSpacingControl w:val="doNotCompress"/>
  <w:hdrShapeDefaults>
    <o:shapedefaults v:ext="edit" spidmax="3074"/>
  </w:hdrShapeDefaults>
  <w:footnotePr>
    <w:numFmt w:val="chicago"/>
    <w:numRestart w:val="eachPage"/>
    <w:footnote w:id="0"/>
    <w:footnote w:id="1"/>
  </w:footnotePr>
  <w:endnotePr>
    <w:endnote w:id="0"/>
    <w:endnote w:id="1"/>
  </w:endnotePr>
  <w:compat/>
  <w:rsids>
    <w:rsidRoot w:val="00582877"/>
    <w:rsid w:val="0000008C"/>
    <w:rsid w:val="000000DC"/>
    <w:rsid w:val="000004C7"/>
    <w:rsid w:val="000005B8"/>
    <w:rsid w:val="000009DE"/>
    <w:rsid w:val="00000A77"/>
    <w:rsid w:val="00000BD4"/>
    <w:rsid w:val="000011B3"/>
    <w:rsid w:val="0000127D"/>
    <w:rsid w:val="0000141E"/>
    <w:rsid w:val="0000154D"/>
    <w:rsid w:val="00001688"/>
    <w:rsid w:val="000018AC"/>
    <w:rsid w:val="000019BC"/>
    <w:rsid w:val="000019BF"/>
    <w:rsid w:val="00001CE8"/>
    <w:rsid w:val="00001E54"/>
    <w:rsid w:val="00001FF5"/>
    <w:rsid w:val="000025B5"/>
    <w:rsid w:val="000026D8"/>
    <w:rsid w:val="0000292E"/>
    <w:rsid w:val="00002980"/>
    <w:rsid w:val="000029AB"/>
    <w:rsid w:val="00003003"/>
    <w:rsid w:val="00003258"/>
    <w:rsid w:val="0000334C"/>
    <w:rsid w:val="000034C1"/>
    <w:rsid w:val="00003569"/>
    <w:rsid w:val="0000360B"/>
    <w:rsid w:val="00003744"/>
    <w:rsid w:val="00003C7B"/>
    <w:rsid w:val="00004C01"/>
    <w:rsid w:val="00004D58"/>
    <w:rsid w:val="00005417"/>
    <w:rsid w:val="00005419"/>
    <w:rsid w:val="000055B8"/>
    <w:rsid w:val="000055EE"/>
    <w:rsid w:val="00005776"/>
    <w:rsid w:val="000057A2"/>
    <w:rsid w:val="0000581C"/>
    <w:rsid w:val="00005951"/>
    <w:rsid w:val="000063B8"/>
    <w:rsid w:val="00006A7B"/>
    <w:rsid w:val="000070F0"/>
    <w:rsid w:val="000075E9"/>
    <w:rsid w:val="00007603"/>
    <w:rsid w:val="00007754"/>
    <w:rsid w:val="00007B5C"/>
    <w:rsid w:val="00007BF5"/>
    <w:rsid w:val="00007D0C"/>
    <w:rsid w:val="00007E5B"/>
    <w:rsid w:val="00007FB4"/>
    <w:rsid w:val="0001012B"/>
    <w:rsid w:val="0001041C"/>
    <w:rsid w:val="0001076E"/>
    <w:rsid w:val="00010A6C"/>
    <w:rsid w:val="00010AEA"/>
    <w:rsid w:val="00010DD2"/>
    <w:rsid w:val="000110FD"/>
    <w:rsid w:val="000111D6"/>
    <w:rsid w:val="00011811"/>
    <w:rsid w:val="00011DC7"/>
    <w:rsid w:val="00011E51"/>
    <w:rsid w:val="00011F0D"/>
    <w:rsid w:val="00011F2D"/>
    <w:rsid w:val="000120D9"/>
    <w:rsid w:val="00012266"/>
    <w:rsid w:val="00012322"/>
    <w:rsid w:val="000123BC"/>
    <w:rsid w:val="00012402"/>
    <w:rsid w:val="000126F2"/>
    <w:rsid w:val="000128F4"/>
    <w:rsid w:val="0001293D"/>
    <w:rsid w:val="000129F9"/>
    <w:rsid w:val="00012C79"/>
    <w:rsid w:val="000136D0"/>
    <w:rsid w:val="00013BA5"/>
    <w:rsid w:val="00013BBE"/>
    <w:rsid w:val="00013CDD"/>
    <w:rsid w:val="00013DE1"/>
    <w:rsid w:val="00013F94"/>
    <w:rsid w:val="000146CE"/>
    <w:rsid w:val="000147F1"/>
    <w:rsid w:val="00014913"/>
    <w:rsid w:val="00014939"/>
    <w:rsid w:val="00014AF2"/>
    <w:rsid w:val="00014B20"/>
    <w:rsid w:val="00014CDA"/>
    <w:rsid w:val="00014D5C"/>
    <w:rsid w:val="00014EEF"/>
    <w:rsid w:val="00014EF1"/>
    <w:rsid w:val="0001516E"/>
    <w:rsid w:val="0001533E"/>
    <w:rsid w:val="00015543"/>
    <w:rsid w:val="000155CF"/>
    <w:rsid w:val="000155E2"/>
    <w:rsid w:val="00015BAE"/>
    <w:rsid w:val="00016082"/>
    <w:rsid w:val="000160D8"/>
    <w:rsid w:val="00016546"/>
    <w:rsid w:val="00016561"/>
    <w:rsid w:val="0001676D"/>
    <w:rsid w:val="000167C5"/>
    <w:rsid w:val="000167C9"/>
    <w:rsid w:val="00016AAA"/>
    <w:rsid w:val="00016C17"/>
    <w:rsid w:val="00016E36"/>
    <w:rsid w:val="00016F95"/>
    <w:rsid w:val="00017478"/>
    <w:rsid w:val="000174D5"/>
    <w:rsid w:val="000177D4"/>
    <w:rsid w:val="000177E2"/>
    <w:rsid w:val="00017B98"/>
    <w:rsid w:val="00017C07"/>
    <w:rsid w:val="00017C32"/>
    <w:rsid w:val="00020299"/>
    <w:rsid w:val="000205DA"/>
    <w:rsid w:val="00020629"/>
    <w:rsid w:val="0002094A"/>
    <w:rsid w:val="00020BAC"/>
    <w:rsid w:val="00020E79"/>
    <w:rsid w:val="000210EA"/>
    <w:rsid w:val="000211C2"/>
    <w:rsid w:val="00021207"/>
    <w:rsid w:val="00021246"/>
    <w:rsid w:val="000212B1"/>
    <w:rsid w:val="00021501"/>
    <w:rsid w:val="00021502"/>
    <w:rsid w:val="00021636"/>
    <w:rsid w:val="000219A1"/>
    <w:rsid w:val="00021B26"/>
    <w:rsid w:val="00021CB7"/>
    <w:rsid w:val="000220DC"/>
    <w:rsid w:val="00022441"/>
    <w:rsid w:val="000225DF"/>
    <w:rsid w:val="0002268A"/>
    <w:rsid w:val="00022760"/>
    <w:rsid w:val="00022ABB"/>
    <w:rsid w:val="00022BD8"/>
    <w:rsid w:val="00022D8E"/>
    <w:rsid w:val="00022EE0"/>
    <w:rsid w:val="00022F44"/>
    <w:rsid w:val="0002302F"/>
    <w:rsid w:val="00023118"/>
    <w:rsid w:val="0002323A"/>
    <w:rsid w:val="00023259"/>
    <w:rsid w:val="00023335"/>
    <w:rsid w:val="000233BA"/>
    <w:rsid w:val="0002353C"/>
    <w:rsid w:val="00023579"/>
    <w:rsid w:val="000236D7"/>
    <w:rsid w:val="00023995"/>
    <w:rsid w:val="00023A80"/>
    <w:rsid w:val="00023A8D"/>
    <w:rsid w:val="00023B42"/>
    <w:rsid w:val="0002439D"/>
    <w:rsid w:val="00024518"/>
    <w:rsid w:val="00024644"/>
    <w:rsid w:val="000248E6"/>
    <w:rsid w:val="00024BF6"/>
    <w:rsid w:val="00024F5F"/>
    <w:rsid w:val="000250E0"/>
    <w:rsid w:val="00025148"/>
    <w:rsid w:val="000251B8"/>
    <w:rsid w:val="00025219"/>
    <w:rsid w:val="0002541C"/>
    <w:rsid w:val="00025551"/>
    <w:rsid w:val="00025AD7"/>
    <w:rsid w:val="00025C16"/>
    <w:rsid w:val="00025CA5"/>
    <w:rsid w:val="0002606E"/>
    <w:rsid w:val="00026081"/>
    <w:rsid w:val="000262AA"/>
    <w:rsid w:val="000263E0"/>
    <w:rsid w:val="000267CF"/>
    <w:rsid w:val="00026832"/>
    <w:rsid w:val="00026998"/>
    <w:rsid w:val="00026B56"/>
    <w:rsid w:val="00026C69"/>
    <w:rsid w:val="00026D5F"/>
    <w:rsid w:val="00026D97"/>
    <w:rsid w:val="00026DD4"/>
    <w:rsid w:val="0002700D"/>
    <w:rsid w:val="00027700"/>
    <w:rsid w:val="00027711"/>
    <w:rsid w:val="00027741"/>
    <w:rsid w:val="000277AC"/>
    <w:rsid w:val="00027CA2"/>
    <w:rsid w:val="00027D4F"/>
    <w:rsid w:val="00027D92"/>
    <w:rsid w:val="00027E3D"/>
    <w:rsid w:val="000300B7"/>
    <w:rsid w:val="00030688"/>
    <w:rsid w:val="000307BF"/>
    <w:rsid w:val="000309F9"/>
    <w:rsid w:val="00030C31"/>
    <w:rsid w:val="00031543"/>
    <w:rsid w:val="00031931"/>
    <w:rsid w:val="00031F44"/>
    <w:rsid w:val="00032143"/>
    <w:rsid w:val="0003253C"/>
    <w:rsid w:val="00032598"/>
    <w:rsid w:val="000325B3"/>
    <w:rsid w:val="00032A79"/>
    <w:rsid w:val="00032ABD"/>
    <w:rsid w:val="00032B05"/>
    <w:rsid w:val="00032C80"/>
    <w:rsid w:val="00032D18"/>
    <w:rsid w:val="0003308D"/>
    <w:rsid w:val="00033140"/>
    <w:rsid w:val="00033141"/>
    <w:rsid w:val="000331BC"/>
    <w:rsid w:val="0003351F"/>
    <w:rsid w:val="000336B3"/>
    <w:rsid w:val="000339A5"/>
    <w:rsid w:val="000343AE"/>
    <w:rsid w:val="000343B2"/>
    <w:rsid w:val="000345B0"/>
    <w:rsid w:val="000345FB"/>
    <w:rsid w:val="0003474F"/>
    <w:rsid w:val="00034850"/>
    <w:rsid w:val="00034C14"/>
    <w:rsid w:val="00034C2D"/>
    <w:rsid w:val="00034D99"/>
    <w:rsid w:val="00034DB4"/>
    <w:rsid w:val="000350B0"/>
    <w:rsid w:val="00035247"/>
    <w:rsid w:val="000353CB"/>
    <w:rsid w:val="00035595"/>
    <w:rsid w:val="00035604"/>
    <w:rsid w:val="00035859"/>
    <w:rsid w:val="00035C2F"/>
    <w:rsid w:val="00035CD4"/>
    <w:rsid w:val="0003603C"/>
    <w:rsid w:val="00036178"/>
    <w:rsid w:val="00036438"/>
    <w:rsid w:val="000366ED"/>
    <w:rsid w:val="000367C9"/>
    <w:rsid w:val="00036802"/>
    <w:rsid w:val="00036AC0"/>
    <w:rsid w:val="00036CD3"/>
    <w:rsid w:val="00036F13"/>
    <w:rsid w:val="00037679"/>
    <w:rsid w:val="000376C1"/>
    <w:rsid w:val="00037A22"/>
    <w:rsid w:val="00037DFF"/>
    <w:rsid w:val="00037FE1"/>
    <w:rsid w:val="000401E3"/>
    <w:rsid w:val="00040242"/>
    <w:rsid w:val="00040390"/>
    <w:rsid w:val="0004050F"/>
    <w:rsid w:val="000407B0"/>
    <w:rsid w:val="00040819"/>
    <w:rsid w:val="00040AC7"/>
    <w:rsid w:val="00040B3D"/>
    <w:rsid w:val="00040B4F"/>
    <w:rsid w:val="00040D80"/>
    <w:rsid w:val="00040F5A"/>
    <w:rsid w:val="00040F6C"/>
    <w:rsid w:val="00041153"/>
    <w:rsid w:val="000412BC"/>
    <w:rsid w:val="000413FB"/>
    <w:rsid w:val="0004197C"/>
    <w:rsid w:val="00041AB9"/>
    <w:rsid w:val="00041C09"/>
    <w:rsid w:val="00041CBC"/>
    <w:rsid w:val="00042127"/>
    <w:rsid w:val="00042235"/>
    <w:rsid w:val="000425AC"/>
    <w:rsid w:val="0004261A"/>
    <w:rsid w:val="0004281E"/>
    <w:rsid w:val="00042AB4"/>
    <w:rsid w:val="00042B45"/>
    <w:rsid w:val="00042BAD"/>
    <w:rsid w:val="000430DA"/>
    <w:rsid w:val="00043796"/>
    <w:rsid w:val="00043AF6"/>
    <w:rsid w:val="00043E5E"/>
    <w:rsid w:val="00044418"/>
    <w:rsid w:val="00044576"/>
    <w:rsid w:val="00044586"/>
    <w:rsid w:val="0004493F"/>
    <w:rsid w:val="00044E66"/>
    <w:rsid w:val="0004576B"/>
    <w:rsid w:val="0004582C"/>
    <w:rsid w:val="000459C2"/>
    <w:rsid w:val="00045AC5"/>
    <w:rsid w:val="00045AD4"/>
    <w:rsid w:val="00045C3F"/>
    <w:rsid w:val="00045DC9"/>
    <w:rsid w:val="00045F79"/>
    <w:rsid w:val="00045FD9"/>
    <w:rsid w:val="000461CA"/>
    <w:rsid w:val="00046370"/>
    <w:rsid w:val="000463EC"/>
    <w:rsid w:val="00046545"/>
    <w:rsid w:val="0004661B"/>
    <w:rsid w:val="000467E1"/>
    <w:rsid w:val="00046AE2"/>
    <w:rsid w:val="00046BB9"/>
    <w:rsid w:val="00046CD0"/>
    <w:rsid w:val="00046D0C"/>
    <w:rsid w:val="00047192"/>
    <w:rsid w:val="00047539"/>
    <w:rsid w:val="0004765B"/>
    <w:rsid w:val="000476DF"/>
    <w:rsid w:val="0004792C"/>
    <w:rsid w:val="00047DF9"/>
    <w:rsid w:val="000500D2"/>
    <w:rsid w:val="00050103"/>
    <w:rsid w:val="0005025E"/>
    <w:rsid w:val="0005026D"/>
    <w:rsid w:val="00050270"/>
    <w:rsid w:val="00050782"/>
    <w:rsid w:val="00050A13"/>
    <w:rsid w:val="00050EB3"/>
    <w:rsid w:val="00051014"/>
    <w:rsid w:val="000514D0"/>
    <w:rsid w:val="000519B8"/>
    <w:rsid w:val="00051C31"/>
    <w:rsid w:val="00051C5B"/>
    <w:rsid w:val="00051D58"/>
    <w:rsid w:val="00051D84"/>
    <w:rsid w:val="00051D9C"/>
    <w:rsid w:val="00051EA9"/>
    <w:rsid w:val="00052257"/>
    <w:rsid w:val="0005246E"/>
    <w:rsid w:val="000529F0"/>
    <w:rsid w:val="00052AC6"/>
    <w:rsid w:val="00052CB3"/>
    <w:rsid w:val="00053258"/>
    <w:rsid w:val="0005345E"/>
    <w:rsid w:val="0005349C"/>
    <w:rsid w:val="000536C7"/>
    <w:rsid w:val="0005378F"/>
    <w:rsid w:val="000538E9"/>
    <w:rsid w:val="00053941"/>
    <w:rsid w:val="00053B41"/>
    <w:rsid w:val="00053F86"/>
    <w:rsid w:val="000541D4"/>
    <w:rsid w:val="00054895"/>
    <w:rsid w:val="00054AA9"/>
    <w:rsid w:val="00054BCF"/>
    <w:rsid w:val="00054C11"/>
    <w:rsid w:val="00054D40"/>
    <w:rsid w:val="00055168"/>
    <w:rsid w:val="00055283"/>
    <w:rsid w:val="00055479"/>
    <w:rsid w:val="000554F4"/>
    <w:rsid w:val="00055C6C"/>
    <w:rsid w:val="00055D29"/>
    <w:rsid w:val="00056154"/>
    <w:rsid w:val="000566C9"/>
    <w:rsid w:val="0005685A"/>
    <w:rsid w:val="00056A89"/>
    <w:rsid w:val="00056C58"/>
    <w:rsid w:val="00056D71"/>
    <w:rsid w:val="0005733A"/>
    <w:rsid w:val="000574B7"/>
    <w:rsid w:val="0005754A"/>
    <w:rsid w:val="0005771C"/>
    <w:rsid w:val="0005791E"/>
    <w:rsid w:val="0005795B"/>
    <w:rsid w:val="000579AA"/>
    <w:rsid w:val="00057A29"/>
    <w:rsid w:val="00057C0C"/>
    <w:rsid w:val="0006034B"/>
    <w:rsid w:val="00060C30"/>
    <w:rsid w:val="00060E02"/>
    <w:rsid w:val="00060E94"/>
    <w:rsid w:val="00060F40"/>
    <w:rsid w:val="000612E7"/>
    <w:rsid w:val="00061436"/>
    <w:rsid w:val="000618CB"/>
    <w:rsid w:val="00061C69"/>
    <w:rsid w:val="00061D93"/>
    <w:rsid w:val="0006202B"/>
    <w:rsid w:val="00062179"/>
    <w:rsid w:val="00062571"/>
    <w:rsid w:val="0006280F"/>
    <w:rsid w:val="00062950"/>
    <w:rsid w:val="00062C18"/>
    <w:rsid w:val="00062C30"/>
    <w:rsid w:val="00062D77"/>
    <w:rsid w:val="00062EDC"/>
    <w:rsid w:val="00063091"/>
    <w:rsid w:val="000632EF"/>
    <w:rsid w:val="00063483"/>
    <w:rsid w:val="00063679"/>
    <w:rsid w:val="00063716"/>
    <w:rsid w:val="00063780"/>
    <w:rsid w:val="0006381F"/>
    <w:rsid w:val="000638B6"/>
    <w:rsid w:val="000638EC"/>
    <w:rsid w:val="000639CC"/>
    <w:rsid w:val="00063D6B"/>
    <w:rsid w:val="00063E13"/>
    <w:rsid w:val="00063E58"/>
    <w:rsid w:val="00063EDE"/>
    <w:rsid w:val="00063F28"/>
    <w:rsid w:val="00063F67"/>
    <w:rsid w:val="000645FF"/>
    <w:rsid w:val="0006475C"/>
    <w:rsid w:val="00064845"/>
    <w:rsid w:val="00064882"/>
    <w:rsid w:val="000648C0"/>
    <w:rsid w:val="00064DA6"/>
    <w:rsid w:val="00064F8D"/>
    <w:rsid w:val="00065007"/>
    <w:rsid w:val="000653CF"/>
    <w:rsid w:val="000654B4"/>
    <w:rsid w:val="000654DF"/>
    <w:rsid w:val="00065745"/>
    <w:rsid w:val="0006595F"/>
    <w:rsid w:val="00065CCA"/>
    <w:rsid w:val="0006616B"/>
    <w:rsid w:val="0006616C"/>
    <w:rsid w:val="000662BB"/>
    <w:rsid w:val="000662F7"/>
    <w:rsid w:val="000666A9"/>
    <w:rsid w:val="00066B62"/>
    <w:rsid w:val="00066D79"/>
    <w:rsid w:val="00066DB8"/>
    <w:rsid w:val="00066E67"/>
    <w:rsid w:val="00066EAD"/>
    <w:rsid w:val="00066F02"/>
    <w:rsid w:val="000670D1"/>
    <w:rsid w:val="00067331"/>
    <w:rsid w:val="0006733C"/>
    <w:rsid w:val="00067373"/>
    <w:rsid w:val="000673DD"/>
    <w:rsid w:val="00067694"/>
    <w:rsid w:val="00067872"/>
    <w:rsid w:val="000678B0"/>
    <w:rsid w:val="00067B1B"/>
    <w:rsid w:val="00067E74"/>
    <w:rsid w:val="000701E7"/>
    <w:rsid w:val="00070365"/>
    <w:rsid w:val="00070412"/>
    <w:rsid w:val="000704BF"/>
    <w:rsid w:val="0007067F"/>
    <w:rsid w:val="00070E71"/>
    <w:rsid w:val="00070FA1"/>
    <w:rsid w:val="00071223"/>
    <w:rsid w:val="000716F3"/>
    <w:rsid w:val="000718F9"/>
    <w:rsid w:val="00071D36"/>
    <w:rsid w:val="000721C8"/>
    <w:rsid w:val="000729A1"/>
    <w:rsid w:val="00072C1A"/>
    <w:rsid w:val="00072E44"/>
    <w:rsid w:val="00072EC5"/>
    <w:rsid w:val="000731F2"/>
    <w:rsid w:val="0007325C"/>
    <w:rsid w:val="000735F8"/>
    <w:rsid w:val="0007381A"/>
    <w:rsid w:val="00073BF6"/>
    <w:rsid w:val="00073C3F"/>
    <w:rsid w:val="00073E83"/>
    <w:rsid w:val="00073FA0"/>
    <w:rsid w:val="00074230"/>
    <w:rsid w:val="000743B5"/>
    <w:rsid w:val="00074633"/>
    <w:rsid w:val="000748E6"/>
    <w:rsid w:val="0007490A"/>
    <w:rsid w:val="00074A24"/>
    <w:rsid w:val="00074BD9"/>
    <w:rsid w:val="00074CDF"/>
    <w:rsid w:val="00074F1E"/>
    <w:rsid w:val="0007532B"/>
    <w:rsid w:val="00075380"/>
    <w:rsid w:val="000759F0"/>
    <w:rsid w:val="00075A47"/>
    <w:rsid w:val="00075ACA"/>
    <w:rsid w:val="00075D17"/>
    <w:rsid w:val="00075F01"/>
    <w:rsid w:val="00076355"/>
    <w:rsid w:val="00076406"/>
    <w:rsid w:val="0007641A"/>
    <w:rsid w:val="000774C7"/>
    <w:rsid w:val="00077530"/>
    <w:rsid w:val="0007773C"/>
    <w:rsid w:val="0007797C"/>
    <w:rsid w:val="00077B11"/>
    <w:rsid w:val="00077C1A"/>
    <w:rsid w:val="00077C5D"/>
    <w:rsid w:val="00077EDA"/>
    <w:rsid w:val="00077F49"/>
    <w:rsid w:val="00080013"/>
    <w:rsid w:val="0008008B"/>
    <w:rsid w:val="0008059D"/>
    <w:rsid w:val="00080695"/>
    <w:rsid w:val="000806D8"/>
    <w:rsid w:val="000807D7"/>
    <w:rsid w:val="0008091F"/>
    <w:rsid w:val="00080A0B"/>
    <w:rsid w:val="00080C79"/>
    <w:rsid w:val="00080CF4"/>
    <w:rsid w:val="00080F4D"/>
    <w:rsid w:val="00081506"/>
    <w:rsid w:val="000815B9"/>
    <w:rsid w:val="0008164F"/>
    <w:rsid w:val="0008174C"/>
    <w:rsid w:val="0008182A"/>
    <w:rsid w:val="00081BCA"/>
    <w:rsid w:val="00081C30"/>
    <w:rsid w:val="00081E44"/>
    <w:rsid w:val="00081EEE"/>
    <w:rsid w:val="00082656"/>
    <w:rsid w:val="000826C1"/>
    <w:rsid w:val="00082835"/>
    <w:rsid w:val="00082C12"/>
    <w:rsid w:val="00082CCE"/>
    <w:rsid w:val="00082D23"/>
    <w:rsid w:val="00082DDA"/>
    <w:rsid w:val="00082FB9"/>
    <w:rsid w:val="000830AF"/>
    <w:rsid w:val="00083166"/>
    <w:rsid w:val="0008340E"/>
    <w:rsid w:val="00083442"/>
    <w:rsid w:val="000834F8"/>
    <w:rsid w:val="00083A06"/>
    <w:rsid w:val="00083B91"/>
    <w:rsid w:val="00083CD0"/>
    <w:rsid w:val="00083F12"/>
    <w:rsid w:val="000841D9"/>
    <w:rsid w:val="00084437"/>
    <w:rsid w:val="00084464"/>
    <w:rsid w:val="00084846"/>
    <w:rsid w:val="000848A9"/>
    <w:rsid w:val="000848CB"/>
    <w:rsid w:val="00084A28"/>
    <w:rsid w:val="00084FA7"/>
    <w:rsid w:val="000851B9"/>
    <w:rsid w:val="00085281"/>
    <w:rsid w:val="000853F0"/>
    <w:rsid w:val="00085480"/>
    <w:rsid w:val="0008548D"/>
    <w:rsid w:val="000854B0"/>
    <w:rsid w:val="00085531"/>
    <w:rsid w:val="00085A0E"/>
    <w:rsid w:val="00085AB8"/>
    <w:rsid w:val="00085BDD"/>
    <w:rsid w:val="00085D47"/>
    <w:rsid w:val="00086075"/>
    <w:rsid w:val="000863E1"/>
    <w:rsid w:val="00086810"/>
    <w:rsid w:val="000869E3"/>
    <w:rsid w:val="00086C80"/>
    <w:rsid w:val="00086DDC"/>
    <w:rsid w:val="00086DEB"/>
    <w:rsid w:val="0008724E"/>
    <w:rsid w:val="00087265"/>
    <w:rsid w:val="000872A5"/>
    <w:rsid w:val="00087390"/>
    <w:rsid w:val="00087398"/>
    <w:rsid w:val="000874FD"/>
    <w:rsid w:val="0008755A"/>
    <w:rsid w:val="00087C7A"/>
    <w:rsid w:val="00087F7D"/>
    <w:rsid w:val="0009011C"/>
    <w:rsid w:val="00090139"/>
    <w:rsid w:val="00090659"/>
    <w:rsid w:val="000906C8"/>
    <w:rsid w:val="00090D89"/>
    <w:rsid w:val="00090FFD"/>
    <w:rsid w:val="00091208"/>
    <w:rsid w:val="0009129E"/>
    <w:rsid w:val="000913EA"/>
    <w:rsid w:val="000914A6"/>
    <w:rsid w:val="00091580"/>
    <w:rsid w:val="0009171E"/>
    <w:rsid w:val="000919BF"/>
    <w:rsid w:val="00091A73"/>
    <w:rsid w:val="00091B54"/>
    <w:rsid w:val="00091B86"/>
    <w:rsid w:val="00091D04"/>
    <w:rsid w:val="0009228F"/>
    <w:rsid w:val="000923E2"/>
    <w:rsid w:val="00092EC7"/>
    <w:rsid w:val="000930FD"/>
    <w:rsid w:val="00093797"/>
    <w:rsid w:val="00093798"/>
    <w:rsid w:val="000937B5"/>
    <w:rsid w:val="000937CB"/>
    <w:rsid w:val="000938CB"/>
    <w:rsid w:val="00093AC6"/>
    <w:rsid w:val="00093E4B"/>
    <w:rsid w:val="00093E7E"/>
    <w:rsid w:val="00093F29"/>
    <w:rsid w:val="0009414E"/>
    <w:rsid w:val="000946E2"/>
    <w:rsid w:val="00094A83"/>
    <w:rsid w:val="00094C1A"/>
    <w:rsid w:val="00094D26"/>
    <w:rsid w:val="00094D3F"/>
    <w:rsid w:val="00094FE1"/>
    <w:rsid w:val="0009535A"/>
    <w:rsid w:val="00095505"/>
    <w:rsid w:val="0009560D"/>
    <w:rsid w:val="0009565C"/>
    <w:rsid w:val="00095710"/>
    <w:rsid w:val="000957A6"/>
    <w:rsid w:val="000958AF"/>
    <w:rsid w:val="00095AFE"/>
    <w:rsid w:val="00095CEF"/>
    <w:rsid w:val="00095E41"/>
    <w:rsid w:val="0009616F"/>
    <w:rsid w:val="000963EF"/>
    <w:rsid w:val="00096485"/>
    <w:rsid w:val="0009696B"/>
    <w:rsid w:val="00096ADF"/>
    <w:rsid w:val="00096BAC"/>
    <w:rsid w:val="00096BAE"/>
    <w:rsid w:val="00096BBC"/>
    <w:rsid w:val="00096FEB"/>
    <w:rsid w:val="000974AD"/>
    <w:rsid w:val="000974FE"/>
    <w:rsid w:val="00097809"/>
    <w:rsid w:val="0009784C"/>
    <w:rsid w:val="00097CF6"/>
    <w:rsid w:val="000A024C"/>
    <w:rsid w:val="000A0354"/>
    <w:rsid w:val="000A04D0"/>
    <w:rsid w:val="000A054E"/>
    <w:rsid w:val="000A057C"/>
    <w:rsid w:val="000A09D4"/>
    <w:rsid w:val="000A0A04"/>
    <w:rsid w:val="000A0AC4"/>
    <w:rsid w:val="000A0BAA"/>
    <w:rsid w:val="000A0DB9"/>
    <w:rsid w:val="000A0E84"/>
    <w:rsid w:val="000A0FD5"/>
    <w:rsid w:val="000A1A96"/>
    <w:rsid w:val="000A2228"/>
    <w:rsid w:val="000A2503"/>
    <w:rsid w:val="000A2731"/>
    <w:rsid w:val="000A2BD4"/>
    <w:rsid w:val="000A2CAA"/>
    <w:rsid w:val="000A2D31"/>
    <w:rsid w:val="000A30D0"/>
    <w:rsid w:val="000A3335"/>
    <w:rsid w:val="000A345D"/>
    <w:rsid w:val="000A3769"/>
    <w:rsid w:val="000A37F2"/>
    <w:rsid w:val="000A3A5E"/>
    <w:rsid w:val="000A3AC3"/>
    <w:rsid w:val="000A3ACA"/>
    <w:rsid w:val="000A3BC4"/>
    <w:rsid w:val="000A3E18"/>
    <w:rsid w:val="000A3E7C"/>
    <w:rsid w:val="000A3EAB"/>
    <w:rsid w:val="000A3F66"/>
    <w:rsid w:val="000A4048"/>
    <w:rsid w:val="000A4397"/>
    <w:rsid w:val="000A45FF"/>
    <w:rsid w:val="000A4997"/>
    <w:rsid w:val="000A4C8C"/>
    <w:rsid w:val="000A4D54"/>
    <w:rsid w:val="000A4E32"/>
    <w:rsid w:val="000A513E"/>
    <w:rsid w:val="000A5225"/>
    <w:rsid w:val="000A55B8"/>
    <w:rsid w:val="000A5622"/>
    <w:rsid w:val="000A5697"/>
    <w:rsid w:val="000A56C3"/>
    <w:rsid w:val="000A574D"/>
    <w:rsid w:val="000A57DB"/>
    <w:rsid w:val="000A59C6"/>
    <w:rsid w:val="000A5FB0"/>
    <w:rsid w:val="000A6152"/>
    <w:rsid w:val="000A62C3"/>
    <w:rsid w:val="000A63C9"/>
    <w:rsid w:val="000A64C4"/>
    <w:rsid w:val="000A680C"/>
    <w:rsid w:val="000A6863"/>
    <w:rsid w:val="000A6870"/>
    <w:rsid w:val="000A6943"/>
    <w:rsid w:val="000A6A04"/>
    <w:rsid w:val="000A6A12"/>
    <w:rsid w:val="000A6A41"/>
    <w:rsid w:val="000A6E0E"/>
    <w:rsid w:val="000A6E28"/>
    <w:rsid w:val="000A6F01"/>
    <w:rsid w:val="000A6F68"/>
    <w:rsid w:val="000A6F7C"/>
    <w:rsid w:val="000A70F4"/>
    <w:rsid w:val="000A73CF"/>
    <w:rsid w:val="000A769B"/>
    <w:rsid w:val="000A7ACB"/>
    <w:rsid w:val="000A7B2A"/>
    <w:rsid w:val="000A7BE2"/>
    <w:rsid w:val="000A7C2D"/>
    <w:rsid w:val="000A7D5C"/>
    <w:rsid w:val="000A7F6C"/>
    <w:rsid w:val="000B0091"/>
    <w:rsid w:val="000B01C0"/>
    <w:rsid w:val="000B052B"/>
    <w:rsid w:val="000B0795"/>
    <w:rsid w:val="000B0931"/>
    <w:rsid w:val="000B09D9"/>
    <w:rsid w:val="000B0AF8"/>
    <w:rsid w:val="000B0D89"/>
    <w:rsid w:val="000B0DCC"/>
    <w:rsid w:val="000B0EC5"/>
    <w:rsid w:val="000B1131"/>
    <w:rsid w:val="000B1361"/>
    <w:rsid w:val="000B1983"/>
    <w:rsid w:val="000B198B"/>
    <w:rsid w:val="000B1FA2"/>
    <w:rsid w:val="000B2387"/>
    <w:rsid w:val="000B2486"/>
    <w:rsid w:val="000B29B7"/>
    <w:rsid w:val="000B2AF7"/>
    <w:rsid w:val="000B2B1B"/>
    <w:rsid w:val="000B2C57"/>
    <w:rsid w:val="000B2D34"/>
    <w:rsid w:val="000B2D50"/>
    <w:rsid w:val="000B2D8F"/>
    <w:rsid w:val="000B2FE7"/>
    <w:rsid w:val="000B322A"/>
    <w:rsid w:val="000B3354"/>
    <w:rsid w:val="000B3361"/>
    <w:rsid w:val="000B35E3"/>
    <w:rsid w:val="000B37C4"/>
    <w:rsid w:val="000B389B"/>
    <w:rsid w:val="000B3D89"/>
    <w:rsid w:val="000B4179"/>
    <w:rsid w:val="000B427F"/>
    <w:rsid w:val="000B4460"/>
    <w:rsid w:val="000B4780"/>
    <w:rsid w:val="000B4C5C"/>
    <w:rsid w:val="000B5144"/>
    <w:rsid w:val="000B541D"/>
    <w:rsid w:val="000B5474"/>
    <w:rsid w:val="000B5BF8"/>
    <w:rsid w:val="000B5ECB"/>
    <w:rsid w:val="000B6826"/>
    <w:rsid w:val="000B6B8F"/>
    <w:rsid w:val="000B6D4A"/>
    <w:rsid w:val="000B718A"/>
    <w:rsid w:val="000B745C"/>
    <w:rsid w:val="000B75AB"/>
    <w:rsid w:val="000B7614"/>
    <w:rsid w:val="000B76CE"/>
    <w:rsid w:val="000B779E"/>
    <w:rsid w:val="000B77DD"/>
    <w:rsid w:val="000B7812"/>
    <w:rsid w:val="000B782E"/>
    <w:rsid w:val="000B7939"/>
    <w:rsid w:val="000B7957"/>
    <w:rsid w:val="000B7A9A"/>
    <w:rsid w:val="000B7F43"/>
    <w:rsid w:val="000C0113"/>
    <w:rsid w:val="000C01C7"/>
    <w:rsid w:val="000C0469"/>
    <w:rsid w:val="000C0AAB"/>
    <w:rsid w:val="000C0ED6"/>
    <w:rsid w:val="000C119D"/>
    <w:rsid w:val="000C11C0"/>
    <w:rsid w:val="000C12A4"/>
    <w:rsid w:val="000C12A9"/>
    <w:rsid w:val="000C1505"/>
    <w:rsid w:val="000C1615"/>
    <w:rsid w:val="000C1745"/>
    <w:rsid w:val="000C18E1"/>
    <w:rsid w:val="000C1913"/>
    <w:rsid w:val="000C1A37"/>
    <w:rsid w:val="000C1BD6"/>
    <w:rsid w:val="000C1D12"/>
    <w:rsid w:val="000C1D5E"/>
    <w:rsid w:val="000C2058"/>
    <w:rsid w:val="000C222C"/>
    <w:rsid w:val="000C229A"/>
    <w:rsid w:val="000C28EE"/>
    <w:rsid w:val="000C2C7E"/>
    <w:rsid w:val="000C3042"/>
    <w:rsid w:val="000C352B"/>
    <w:rsid w:val="000C3943"/>
    <w:rsid w:val="000C3AD8"/>
    <w:rsid w:val="000C3AF7"/>
    <w:rsid w:val="000C3C3E"/>
    <w:rsid w:val="000C3F87"/>
    <w:rsid w:val="000C4002"/>
    <w:rsid w:val="000C41E4"/>
    <w:rsid w:val="000C4228"/>
    <w:rsid w:val="000C429C"/>
    <w:rsid w:val="000C43DD"/>
    <w:rsid w:val="000C47DE"/>
    <w:rsid w:val="000C485F"/>
    <w:rsid w:val="000C48B8"/>
    <w:rsid w:val="000C48FB"/>
    <w:rsid w:val="000C49AC"/>
    <w:rsid w:val="000C4BC8"/>
    <w:rsid w:val="000C4C60"/>
    <w:rsid w:val="000C5B15"/>
    <w:rsid w:val="000C5BE8"/>
    <w:rsid w:val="000C60D7"/>
    <w:rsid w:val="000C616E"/>
    <w:rsid w:val="000C6188"/>
    <w:rsid w:val="000C672B"/>
    <w:rsid w:val="000C680A"/>
    <w:rsid w:val="000C682D"/>
    <w:rsid w:val="000C69B1"/>
    <w:rsid w:val="000C6AEC"/>
    <w:rsid w:val="000C6D32"/>
    <w:rsid w:val="000C6D64"/>
    <w:rsid w:val="000C73DD"/>
    <w:rsid w:val="000C75FA"/>
    <w:rsid w:val="000C7715"/>
    <w:rsid w:val="000C7D0E"/>
    <w:rsid w:val="000D0677"/>
    <w:rsid w:val="000D070A"/>
    <w:rsid w:val="000D0753"/>
    <w:rsid w:val="000D0A4B"/>
    <w:rsid w:val="000D0A72"/>
    <w:rsid w:val="000D0AE9"/>
    <w:rsid w:val="000D0C00"/>
    <w:rsid w:val="000D0DFE"/>
    <w:rsid w:val="000D1BDA"/>
    <w:rsid w:val="000D1D95"/>
    <w:rsid w:val="000D2100"/>
    <w:rsid w:val="000D216A"/>
    <w:rsid w:val="000D24F2"/>
    <w:rsid w:val="000D24FE"/>
    <w:rsid w:val="000D2751"/>
    <w:rsid w:val="000D301A"/>
    <w:rsid w:val="000D31ED"/>
    <w:rsid w:val="000D3B34"/>
    <w:rsid w:val="000D3C00"/>
    <w:rsid w:val="000D3CBD"/>
    <w:rsid w:val="000D3D88"/>
    <w:rsid w:val="000D3F6F"/>
    <w:rsid w:val="000D441C"/>
    <w:rsid w:val="000D46C2"/>
    <w:rsid w:val="000D4A2B"/>
    <w:rsid w:val="000D4E58"/>
    <w:rsid w:val="000D5048"/>
    <w:rsid w:val="000D578D"/>
    <w:rsid w:val="000D57FB"/>
    <w:rsid w:val="000D5AD5"/>
    <w:rsid w:val="000D5D0C"/>
    <w:rsid w:val="000D5ED1"/>
    <w:rsid w:val="000D603E"/>
    <w:rsid w:val="000D6104"/>
    <w:rsid w:val="000D62E1"/>
    <w:rsid w:val="000D6769"/>
    <w:rsid w:val="000D67F7"/>
    <w:rsid w:val="000D6A1A"/>
    <w:rsid w:val="000D6AB3"/>
    <w:rsid w:val="000D6E5B"/>
    <w:rsid w:val="000D6E5C"/>
    <w:rsid w:val="000D704B"/>
    <w:rsid w:val="000D71EB"/>
    <w:rsid w:val="000D75D4"/>
    <w:rsid w:val="000D7A9B"/>
    <w:rsid w:val="000E008A"/>
    <w:rsid w:val="000E0312"/>
    <w:rsid w:val="000E03B1"/>
    <w:rsid w:val="000E03B9"/>
    <w:rsid w:val="000E04B6"/>
    <w:rsid w:val="000E059C"/>
    <w:rsid w:val="000E05EA"/>
    <w:rsid w:val="000E06E6"/>
    <w:rsid w:val="000E06EF"/>
    <w:rsid w:val="000E08F8"/>
    <w:rsid w:val="000E0935"/>
    <w:rsid w:val="000E0A64"/>
    <w:rsid w:val="000E0DBB"/>
    <w:rsid w:val="000E162A"/>
    <w:rsid w:val="000E18A7"/>
    <w:rsid w:val="000E1A58"/>
    <w:rsid w:val="000E2167"/>
    <w:rsid w:val="000E2314"/>
    <w:rsid w:val="000E26E0"/>
    <w:rsid w:val="000E290A"/>
    <w:rsid w:val="000E2B0C"/>
    <w:rsid w:val="000E2D0A"/>
    <w:rsid w:val="000E2E8F"/>
    <w:rsid w:val="000E2EE8"/>
    <w:rsid w:val="000E34EE"/>
    <w:rsid w:val="000E35D5"/>
    <w:rsid w:val="000E36B5"/>
    <w:rsid w:val="000E36C3"/>
    <w:rsid w:val="000E372F"/>
    <w:rsid w:val="000E3805"/>
    <w:rsid w:val="000E381B"/>
    <w:rsid w:val="000E38E7"/>
    <w:rsid w:val="000E3A05"/>
    <w:rsid w:val="000E3BA3"/>
    <w:rsid w:val="000E437B"/>
    <w:rsid w:val="000E44E1"/>
    <w:rsid w:val="000E459B"/>
    <w:rsid w:val="000E4AE0"/>
    <w:rsid w:val="000E4BCB"/>
    <w:rsid w:val="000E4C3F"/>
    <w:rsid w:val="000E4DB9"/>
    <w:rsid w:val="000E500F"/>
    <w:rsid w:val="000E5217"/>
    <w:rsid w:val="000E53FB"/>
    <w:rsid w:val="000E558C"/>
    <w:rsid w:val="000E5918"/>
    <w:rsid w:val="000E5983"/>
    <w:rsid w:val="000E5B23"/>
    <w:rsid w:val="000E5DF3"/>
    <w:rsid w:val="000E5EE7"/>
    <w:rsid w:val="000E63D0"/>
    <w:rsid w:val="000E663F"/>
    <w:rsid w:val="000E6695"/>
    <w:rsid w:val="000E6855"/>
    <w:rsid w:val="000E6C79"/>
    <w:rsid w:val="000E7187"/>
    <w:rsid w:val="000E76CD"/>
    <w:rsid w:val="000E794E"/>
    <w:rsid w:val="000E7A10"/>
    <w:rsid w:val="000E7C6F"/>
    <w:rsid w:val="000E7D8A"/>
    <w:rsid w:val="000E7DB8"/>
    <w:rsid w:val="000F014F"/>
    <w:rsid w:val="000F0253"/>
    <w:rsid w:val="000F056E"/>
    <w:rsid w:val="000F068C"/>
    <w:rsid w:val="000F092B"/>
    <w:rsid w:val="000F0B85"/>
    <w:rsid w:val="000F12A1"/>
    <w:rsid w:val="000F17FC"/>
    <w:rsid w:val="000F1ABE"/>
    <w:rsid w:val="000F1DFE"/>
    <w:rsid w:val="000F1ED2"/>
    <w:rsid w:val="000F2438"/>
    <w:rsid w:val="000F249D"/>
    <w:rsid w:val="000F2843"/>
    <w:rsid w:val="000F2C7B"/>
    <w:rsid w:val="000F329C"/>
    <w:rsid w:val="000F32B0"/>
    <w:rsid w:val="000F3687"/>
    <w:rsid w:val="000F3C43"/>
    <w:rsid w:val="000F3C79"/>
    <w:rsid w:val="000F3CE2"/>
    <w:rsid w:val="000F3F88"/>
    <w:rsid w:val="000F42CD"/>
    <w:rsid w:val="000F436D"/>
    <w:rsid w:val="000F47E6"/>
    <w:rsid w:val="000F4863"/>
    <w:rsid w:val="000F4C9B"/>
    <w:rsid w:val="000F4D8E"/>
    <w:rsid w:val="000F521D"/>
    <w:rsid w:val="000F5229"/>
    <w:rsid w:val="000F52AC"/>
    <w:rsid w:val="000F52F9"/>
    <w:rsid w:val="000F548B"/>
    <w:rsid w:val="000F563B"/>
    <w:rsid w:val="000F5830"/>
    <w:rsid w:val="000F58F0"/>
    <w:rsid w:val="000F5B3F"/>
    <w:rsid w:val="000F5C43"/>
    <w:rsid w:val="000F5D2C"/>
    <w:rsid w:val="000F5F33"/>
    <w:rsid w:val="000F5FB3"/>
    <w:rsid w:val="000F612D"/>
    <w:rsid w:val="000F6626"/>
    <w:rsid w:val="000F66B7"/>
    <w:rsid w:val="000F6817"/>
    <w:rsid w:val="000F68BD"/>
    <w:rsid w:val="000F6940"/>
    <w:rsid w:val="000F695E"/>
    <w:rsid w:val="000F69A2"/>
    <w:rsid w:val="000F6BE2"/>
    <w:rsid w:val="000F6CA9"/>
    <w:rsid w:val="000F6F0E"/>
    <w:rsid w:val="000F6F26"/>
    <w:rsid w:val="000F6F74"/>
    <w:rsid w:val="000F70E8"/>
    <w:rsid w:val="000F7116"/>
    <w:rsid w:val="000F721D"/>
    <w:rsid w:val="000F729C"/>
    <w:rsid w:val="000F76BC"/>
    <w:rsid w:val="000F778C"/>
    <w:rsid w:val="000F7951"/>
    <w:rsid w:val="000F79AB"/>
    <w:rsid w:val="000F7A82"/>
    <w:rsid w:val="000F7D94"/>
    <w:rsid w:val="000F7DCA"/>
    <w:rsid w:val="000F7EDF"/>
    <w:rsid w:val="00100030"/>
    <w:rsid w:val="001003FE"/>
    <w:rsid w:val="0010051C"/>
    <w:rsid w:val="00100563"/>
    <w:rsid w:val="0010099A"/>
    <w:rsid w:val="001009DD"/>
    <w:rsid w:val="00100CA3"/>
    <w:rsid w:val="00100DA2"/>
    <w:rsid w:val="00100E07"/>
    <w:rsid w:val="0010145E"/>
    <w:rsid w:val="00101577"/>
    <w:rsid w:val="001015C9"/>
    <w:rsid w:val="00101608"/>
    <w:rsid w:val="00101812"/>
    <w:rsid w:val="00101DFD"/>
    <w:rsid w:val="00101F0E"/>
    <w:rsid w:val="001020C6"/>
    <w:rsid w:val="0010243F"/>
    <w:rsid w:val="001029A1"/>
    <w:rsid w:val="00102DCC"/>
    <w:rsid w:val="00102F9C"/>
    <w:rsid w:val="00103266"/>
    <w:rsid w:val="001033EC"/>
    <w:rsid w:val="00103810"/>
    <w:rsid w:val="00103A6E"/>
    <w:rsid w:val="00103C25"/>
    <w:rsid w:val="00103D59"/>
    <w:rsid w:val="00103D86"/>
    <w:rsid w:val="00103EBC"/>
    <w:rsid w:val="00103EEF"/>
    <w:rsid w:val="00104129"/>
    <w:rsid w:val="0010431F"/>
    <w:rsid w:val="00104385"/>
    <w:rsid w:val="00104517"/>
    <w:rsid w:val="001046B0"/>
    <w:rsid w:val="001046EF"/>
    <w:rsid w:val="00104982"/>
    <w:rsid w:val="00104AC0"/>
    <w:rsid w:val="00104B13"/>
    <w:rsid w:val="00104E54"/>
    <w:rsid w:val="00105042"/>
    <w:rsid w:val="001052AC"/>
    <w:rsid w:val="001052D2"/>
    <w:rsid w:val="00105355"/>
    <w:rsid w:val="001054DF"/>
    <w:rsid w:val="0010571F"/>
    <w:rsid w:val="0010597D"/>
    <w:rsid w:val="00105CC3"/>
    <w:rsid w:val="00105F17"/>
    <w:rsid w:val="001065C6"/>
    <w:rsid w:val="001068A3"/>
    <w:rsid w:val="00106C4E"/>
    <w:rsid w:val="00106DB9"/>
    <w:rsid w:val="00107080"/>
    <w:rsid w:val="00107089"/>
    <w:rsid w:val="00107232"/>
    <w:rsid w:val="0010734B"/>
    <w:rsid w:val="001078FF"/>
    <w:rsid w:val="00107A91"/>
    <w:rsid w:val="00107B1D"/>
    <w:rsid w:val="00107C02"/>
    <w:rsid w:val="0011038B"/>
    <w:rsid w:val="0011046C"/>
    <w:rsid w:val="001105D5"/>
    <w:rsid w:val="00110670"/>
    <w:rsid w:val="00110B3B"/>
    <w:rsid w:val="00110D2D"/>
    <w:rsid w:val="00110F8D"/>
    <w:rsid w:val="00111268"/>
    <w:rsid w:val="001114EA"/>
    <w:rsid w:val="0011163B"/>
    <w:rsid w:val="0011166A"/>
    <w:rsid w:val="00111848"/>
    <w:rsid w:val="001118ED"/>
    <w:rsid w:val="00111941"/>
    <w:rsid w:val="001119F6"/>
    <w:rsid w:val="00111ADD"/>
    <w:rsid w:val="00111B25"/>
    <w:rsid w:val="00111B3D"/>
    <w:rsid w:val="00111BEC"/>
    <w:rsid w:val="00111E29"/>
    <w:rsid w:val="00111F87"/>
    <w:rsid w:val="001126B8"/>
    <w:rsid w:val="001128E3"/>
    <w:rsid w:val="0011292B"/>
    <w:rsid w:val="00112A86"/>
    <w:rsid w:val="00112AED"/>
    <w:rsid w:val="00112BFD"/>
    <w:rsid w:val="00112D82"/>
    <w:rsid w:val="00113070"/>
    <w:rsid w:val="0011308E"/>
    <w:rsid w:val="0011315D"/>
    <w:rsid w:val="00113245"/>
    <w:rsid w:val="0011389A"/>
    <w:rsid w:val="001138C4"/>
    <w:rsid w:val="001139B7"/>
    <w:rsid w:val="00113D4F"/>
    <w:rsid w:val="00113E98"/>
    <w:rsid w:val="00113F65"/>
    <w:rsid w:val="001141B5"/>
    <w:rsid w:val="001142DC"/>
    <w:rsid w:val="001142E8"/>
    <w:rsid w:val="0011438E"/>
    <w:rsid w:val="001144A7"/>
    <w:rsid w:val="00114668"/>
    <w:rsid w:val="001146EC"/>
    <w:rsid w:val="001147C7"/>
    <w:rsid w:val="00114A3E"/>
    <w:rsid w:val="00114C0E"/>
    <w:rsid w:val="0011527E"/>
    <w:rsid w:val="00115290"/>
    <w:rsid w:val="00115457"/>
    <w:rsid w:val="00115961"/>
    <w:rsid w:val="00115CD5"/>
    <w:rsid w:val="00115EFD"/>
    <w:rsid w:val="00116277"/>
    <w:rsid w:val="001162AF"/>
    <w:rsid w:val="00116A63"/>
    <w:rsid w:val="00116A85"/>
    <w:rsid w:val="00116CA9"/>
    <w:rsid w:val="00116CF6"/>
    <w:rsid w:val="00116EA2"/>
    <w:rsid w:val="001171D7"/>
    <w:rsid w:val="00117567"/>
    <w:rsid w:val="001175B4"/>
    <w:rsid w:val="001178D6"/>
    <w:rsid w:val="00117D70"/>
    <w:rsid w:val="00117DC1"/>
    <w:rsid w:val="00117EDF"/>
    <w:rsid w:val="00117F0E"/>
    <w:rsid w:val="00117F95"/>
    <w:rsid w:val="00120278"/>
    <w:rsid w:val="00120283"/>
    <w:rsid w:val="00120456"/>
    <w:rsid w:val="00120573"/>
    <w:rsid w:val="001206F4"/>
    <w:rsid w:val="001206FE"/>
    <w:rsid w:val="001207A5"/>
    <w:rsid w:val="0012082C"/>
    <w:rsid w:val="00120882"/>
    <w:rsid w:val="00120B8E"/>
    <w:rsid w:val="00120F08"/>
    <w:rsid w:val="001211E4"/>
    <w:rsid w:val="001212BE"/>
    <w:rsid w:val="00121789"/>
    <w:rsid w:val="00121B0D"/>
    <w:rsid w:val="001221C2"/>
    <w:rsid w:val="0012231D"/>
    <w:rsid w:val="001223CD"/>
    <w:rsid w:val="001224C1"/>
    <w:rsid w:val="001224FB"/>
    <w:rsid w:val="0012290E"/>
    <w:rsid w:val="00122A8F"/>
    <w:rsid w:val="00122B47"/>
    <w:rsid w:val="00122BEB"/>
    <w:rsid w:val="00122CBC"/>
    <w:rsid w:val="00122D5E"/>
    <w:rsid w:val="00122D6A"/>
    <w:rsid w:val="00123348"/>
    <w:rsid w:val="00123367"/>
    <w:rsid w:val="00123472"/>
    <w:rsid w:val="001234DB"/>
    <w:rsid w:val="001237B5"/>
    <w:rsid w:val="00123809"/>
    <w:rsid w:val="00123B92"/>
    <w:rsid w:val="00123D30"/>
    <w:rsid w:val="00123E94"/>
    <w:rsid w:val="00124591"/>
    <w:rsid w:val="00124599"/>
    <w:rsid w:val="001245FF"/>
    <w:rsid w:val="0012464C"/>
    <w:rsid w:val="00124677"/>
    <w:rsid w:val="00124779"/>
    <w:rsid w:val="00124B6D"/>
    <w:rsid w:val="00124F16"/>
    <w:rsid w:val="0012518A"/>
    <w:rsid w:val="001251C5"/>
    <w:rsid w:val="001252F3"/>
    <w:rsid w:val="0012531E"/>
    <w:rsid w:val="00125D30"/>
    <w:rsid w:val="0012606C"/>
    <w:rsid w:val="001262D0"/>
    <w:rsid w:val="001266E9"/>
    <w:rsid w:val="00126AE8"/>
    <w:rsid w:val="00126B06"/>
    <w:rsid w:val="00126B8F"/>
    <w:rsid w:val="00126CF4"/>
    <w:rsid w:val="00126DB9"/>
    <w:rsid w:val="00126E13"/>
    <w:rsid w:val="00126FEA"/>
    <w:rsid w:val="001271BA"/>
    <w:rsid w:val="0012742B"/>
    <w:rsid w:val="00127472"/>
    <w:rsid w:val="0012749C"/>
    <w:rsid w:val="00127654"/>
    <w:rsid w:val="00127C50"/>
    <w:rsid w:val="00127D4C"/>
    <w:rsid w:val="00127E46"/>
    <w:rsid w:val="00127E98"/>
    <w:rsid w:val="00127E99"/>
    <w:rsid w:val="00127F38"/>
    <w:rsid w:val="00127F6F"/>
    <w:rsid w:val="0013066C"/>
    <w:rsid w:val="00130679"/>
    <w:rsid w:val="00130C33"/>
    <w:rsid w:val="001312E1"/>
    <w:rsid w:val="00131B17"/>
    <w:rsid w:val="00131D9F"/>
    <w:rsid w:val="00131FE1"/>
    <w:rsid w:val="00132354"/>
    <w:rsid w:val="0013256A"/>
    <w:rsid w:val="00132725"/>
    <w:rsid w:val="00132EC9"/>
    <w:rsid w:val="00132ED5"/>
    <w:rsid w:val="001331AA"/>
    <w:rsid w:val="0013321F"/>
    <w:rsid w:val="001332CD"/>
    <w:rsid w:val="0013368E"/>
    <w:rsid w:val="001338D9"/>
    <w:rsid w:val="0013396D"/>
    <w:rsid w:val="00133994"/>
    <w:rsid w:val="00133AAD"/>
    <w:rsid w:val="00133C15"/>
    <w:rsid w:val="00133C54"/>
    <w:rsid w:val="00133D26"/>
    <w:rsid w:val="00133D5A"/>
    <w:rsid w:val="00133EAC"/>
    <w:rsid w:val="0013424D"/>
    <w:rsid w:val="001342E4"/>
    <w:rsid w:val="00134546"/>
    <w:rsid w:val="0013461B"/>
    <w:rsid w:val="0013483D"/>
    <w:rsid w:val="00134C0C"/>
    <w:rsid w:val="00134E16"/>
    <w:rsid w:val="00135106"/>
    <w:rsid w:val="00135158"/>
    <w:rsid w:val="001351EF"/>
    <w:rsid w:val="001353AE"/>
    <w:rsid w:val="0013548B"/>
    <w:rsid w:val="00135AD0"/>
    <w:rsid w:val="001361D6"/>
    <w:rsid w:val="001366D8"/>
    <w:rsid w:val="0013683F"/>
    <w:rsid w:val="00136A93"/>
    <w:rsid w:val="00136AAC"/>
    <w:rsid w:val="00137241"/>
    <w:rsid w:val="00137306"/>
    <w:rsid w:val="0013731A"/>
    <w:rsid w:val="0013734E"/>
    <w:rsid w:val="001374C3"/>
    <w:rsid w:val="001374CF"/>
    <w:rsid w:val="0013777A"/>
    <w:rsid w:val="00137D1F"/>
    <w:rsid w:val="001406C5"/>
    <w:rsid w:val="0014083D"/>
    <w:rsid w:val="0014096D"/>
    <w:rsid w:val="00140BDF"/>
    <w:rsid w:val="00140C3B"/>
    <w:rsid w:val="00141125"/>
    <w:rsid w:val="0014132E"/>
    <w:rsid w:val="00141468"/>
    <w:rsid w:val="001417ED"/>
    <w:rsid w:val="00141968"/>
    <w:rsid w:val="00142144"/>
    <w:rsid w:val="0014232D"/>
    <w:rsid w:val="0014264A"/>
    <w:rsid w:val="00142B35"/>
    <w:rsid w:val="001432F3"/>
    <w:rsid w:val="00143498"/>
    <w:rsid w:val="001434C0"/>
    <w:rsid w:val="00143BE5"/>
    <w:rsid w:val="001440F2"/>
    <w:rsid w:val="001443FF"/>
    <w:rsid w:val="00144779"/>
    <w:rsid w:val="001448D7"/>
    <w:rsid w:val="001449FC"/>
    <w:rsid w:val="00144B55"/>
    <w:rsid w:val="00144E8B"/>
    <w:rsid w:val="001451CD"/>
    <w:rsid w:val="0014531E"/>
    <w:rsid w:val="001453AF"/>
    <w:rsid w:val="00145741"/>
    <w:rsid w:val="001457E8"/>
    <w:rsid w:val="001459B7"/>
    <w:rsid w:val="00145A79"/>
    <w:rsid w:val="00145D18"/>
    <w:rsid w:val="0014646B"/>
    <w:rsid w:val="001466B0"/>
    <w:rsid w:val="00146768"/>
    <w:rsid w:val="00146806"/>
    <w:rsid w:val="00146BFB"/>
    <w:rsid w:val="00146DD9"/>
    <w:rsid w:val="00146F92"/>
    <w:rsid w:val="0014741E"/>
    <w:rsid w:val="001476C1"/>
    <w:rsid w:val="001476E6"/>
    <w:rsid w:val="00147A12"/>
    <w:rsid w:val="00147BEC"/>
    <w:rsid w:val="00147EAC"/>
    <w:rsid w:val="00150284"/>
    <w:rsid w:val="00150758"/>
    <w:rsid w:val="001507DA"/>
    <w:rsid w:val="0015081A"/>
    <w:rsid w:val="001508B4"/>
    <w:rsid w:val="00150D0E"/>
    <w:rsid w:val="00150E60"/>
    <w:rsid w:val="001514D5"/>
    <w:rsid w:val="001519DA"/>
    <w:rsid w:val="00151AAC"/>
    <w:rsid w:val="00151E33"/>
    <w:rsid w:val="00151FA7"/>
    <w:rsid w:val="001526F2"/>
    <w:rsid w:val="0015293D"/>
    <w:rsid w:val="00152974"/>
    <w:rsid w:val="00152DC6"/>
    <w:rsid w:val="00152EF1"/>
    <w:rsid w:val="001535B4"/>
    <w:rsid w:val="001535FB"/>
    <w:rsid w:val="001538B7"/>
    <w:rsid w:val="00153A8F"/>
    <w:rsid w:val="00153AA3"/>
    <w:rsid w:val="00153B02"/>
    <w:rsid w:val="00153FB8"/>
    <w:rsid w:val="001541BF"/>
    <w:rsid w:val="001542C4"/>
    <w:rsid w:val="001543B2"/>
    <w:rsid w:val="00154607"/>
    <w:rsid w:val="00154631"/>
    <w:rsid w:val="001547D0"/>
    <w:rsid w:val="001549A2"/>
    <w:rsid w:val="00154C1E"/>
    <w:rsid w:val="00154CFA"/>
    <w:rsid w:val="00154FF3"/>
    <w:rsid w:val="00155163"/>
    <w:rsid w:val="001555E0"/>
    <w:rsid w:val="00155850"/>
    <w:rsid w:val="00155FFC"/>
    <w:rsid w:val="0015607E"/>
    <w:rsid w:val="00156222"/>
    <w:rsid w:val="001564B6"/>
    <w:rsid w:val="001564E8"/>
    <w:rsid w:val="001565BE"/>
    <w:rsid w:val="00156799"/>
    <w:rsid w:val="00156A4D"/>
    <w:rsid w:val="00156BFB"/>
    <w:rsid w:val="00156DFC"/>
    <w:rsid w:val="001573B2"/>
    <w:rsid w:val="00157685"/>
    <w:rsid w:val="00157E4B"/>
    <w:rsid w:val="0016004E"/>
    <w:rsid w:val="0016009D"/>
    <w:rsid w:val="0016014C"/>
    <w:rsid w:val="00160A3B"/>
    <w:rsid w:val="00161273"/>
    <w:rsid w:val="001614F6"/>
    <w:rsid w:val="001618FA"/>
    <w:rsid w:val="00161EA2"/>
    <w:rsid w:val="00161F6C"/>
    <w:rsid w:val="00161FC1"/>
    <w:rsid w:val="001622DB"/>
    <w:rsid w:val="001622F0"/>
    <w:rsid w:val="00162477"/>
    <w:rsid w:val="0016258A"/>
    <w:rsid w:val="00162693"/>
    <w:rsid w:val="001626B6"/>
    <w:rsid w:val="001628CB"/>
    <w:rsid w:val="0016292C"/>
    <w:rsid w:val="00162A5B"/>
    <w:rsid w:val="00163102"/>
    <w:rsid w:val="0016326A"/>
    <w:rsid w:val="0016328B"/>
    <w:rsid w:val="0016346B"/>
    <w:rsid w:val="001635E0"/>
    <w:rsid w:val="00163608"/>
    <w:rsid w:val="001639DA"/>
    <w:rsid w:val="00163AD8"/>
    <w:rsid w:val="00163B7A"/>
    <w:rsid w:val="00164644"/>
    <w:rsid w:val="0016474A"/>
    <w:rsid w:val="001647A7"/>
    <w:rsid w:val="0016482F"/>
    <w:rsid w:val="00164840"/>
    <w:rsid w:val="00164B65"/>
    <w:rsid w:val="00164D53"/>
    <w:rsid w:val="00164F92"/>
    <w:rsid w:val="001652B5"/>
    <w:rsid w:val="00165A8B"/>
    <w:rsid w:val="001660E1"/>
    <w:rsid w:val="0016615D"/>
    <w:rsid w:val="001662EA"/>
    <w:rsid w:val="00166384"/>
    <w:rsid w:val="00166471"/>
    <w:rsid w:val="001668C1"/>
    <w:rsid w:val="00166B04"/>
    <w:rsid w:val="00166E62"/>
    <w:rsid w:val="00166F06"/>
    <w:rsid w:val="00166F28"/>
    <w:rsid w:val="001675B2"/>
    <w:rsid w:val="0016787A"/>
    <w:rsid w:val="00167AF8"/>
    <w:rsid w:val="00167B12"/>
    <w:rsid w:val="00167DE4"/>
    <w:rsid w:val="00167E7F"/>
    <w:rsid w:val="00167F5C"/>
    <w:rsid w:val="00167FBA"/>
    <w:rsid w:val="001700D6"/>
    <w:rsid w:val="001700EC"/>
    <w:rsid w:val="001703BA"/>
    <w:rsid w:val="00170504"/>
    <w:rsid w:val="001706FE"/>
    <w:rsid w:val="001709D5"/>
    <w:rsid w:val="00170BDC"/>
    <w:rsid w:val="00170BFD"/>
    <w:rsid w:val="00170E9B"/>
    <w:rsid w:val="00170FAD"/>
    <w:rsid w:val="001710C6"/>
    <w:rsid w:val="001712A4"/>
    <w:rsid w:val="00171338"/>
    <w:rsid w:val="0017173D"/>
    <w:rsid w:val="00171775"/>
    <w:rsid w:val="0017184C"/>
    <w:rsid w:val="00171B94"/>
    <w:rsid w:val="00171BD3"/>
    <w:rsid w:val="00171DB2"/>
    <w:rsid w:val="001722DB"/>
    <w:rsid w:val="00172516"/>
    <w:rsid w:val="001726A4"/>
    <w:rsid w:val="0017275C"/>
    <w:rsid w:val="0017285C"/>
    <w:rsid w:val="001728B5"/>
    <w:rsid w:val="00172942"/>
    <w:rsid w:val="00172AA7"/>
    <w:rsid w:val="00172C1B"/>
    <w:rsid w:val="00172CB7"/>
    <w:rsid w:val="00172CE3"/>
    <w:rsid w:val="00172D28"/>
    <w:rsid w:val="00173161"/>
    <w:rsid w:val="001732DA"/>
    <w:rsid w:val="0017333A"/>
    <w:rsid w:val="00173504"/>
    <w:rsid w:val="00173634"/>
    <w:rsid w:val="00173826"/>
    <w:rsid w:val="00173DD0"/>
    <w:rsid w:val="00173E8C"/>
    <w:rsid w:val="00173FB1"/>
    <w:rsid w:val="00174211"/>
    <w:rsid w:val="00174250"/>
    <w:rsid w:val="001743D6"/>
    <w:rsid w:val="00174452"/>
    <w:rsid w:val="0017465B"/>
    <w:rsid w:val="001749A5"/>
    <w:rsid w:val="00174C4B"/>
    <w:rsid w:val="00174CC6"/>
    <w:rsid w:val="00175085"/>
    <w:rsid w:val="0017508D"/>
    <w:rsid w:val="00175384"/>
    <w:rsid w:val="00175576"/>
    <w:rsid w:val="001759C9"/>
    <w:rsid w:val="00175AB4"/>
    <w:rsid w:val="00175C45"/>
    <w:rsid w:val="00175CC9"/>
    <w:rsid w:val="00175DDF"/>
    <w:rsid w:val="00175E1A"/>
    <w:rsid w:val="00175E54"/>
    <w:rsid w:val="001760D4"/>
    <w:rsid w:val="00176848"/>
    <w:rsid w:val="00176A67"/>
    <w:rsid w:val="00176DFA"/>
    <w:rsid w:val="00176E28"/>
    <w:rsid w:val="00176E98"/>
    <w:rsid w:val="0017774E"/>
    <w:rsid w:val="00177A30"/>
    <w:rsid w:val="00177D73"/>
    <w:rsid w:val="00177E11"/>
    <w:rsid w:val="00177E59"/>
    <w:rsid w:val="00180027"/>
    <w:rsid w:val="0018015B"/>
    <w:rsid w:val="00180343"/>
    <w:rsid w:val="0018039F"/>
    <w:rsid w:val="00180444"/>
    <w:rsid w:val="001805D0"/>
    <w:rsid w:val="001805E6"/>
    <w:rsid w:val="00180F0B"/>
    <w:rsid w:val="001814FF"/>
    <w:rsid w:val="00181A2B"/>
    <w:rsid w:val="00181C79"/>
    <w:rsid w:val="00181D44"/>
    <w:rsid w:val="00181D62"/>
    <w:rsid w:val="00181D90"/>
    <w:rsid w:val="00181DE9"/>
    <w:rsid w:val="00181E62"/>
    <w:rsid w:val="001820AC"/>
    <w:rsid w:val="0018245D"/>
    <w:rsid w:val="001826D3"/>
    <w:rsid w:val="00182721"/>
    <w:rsid w:val="0018272A"/>
    <w:rsid w:val="0018283E"/>
    <w:rsid w:val="0018286D"/>
    <w:rsid w:val="001828B2"/>
    <w:rsid w:val="001828FC"/>
    <w:rsid w:val="001829E5"/>
    <w:rsid w:val="00182EB7"/>
    <w:rsid w:val="00182F53"/>
    <w:rsid w:val="00182FA2"/>
    <w:rsid w:val="0018308B"/>
    <w:rsid w:val="00183142"/>
    <w:rsid w:val="001832B8"/>
    <w:rsid w:val="001832DF"/>
    <w:rsid w:val="001836BC"/>
    <w:rsid w:val="00183846"/>
    <w:rsid w:val="00183D65"/>
    <w:rsid w:val="00183EC6"/>
    <w:rsid w:val="00184056"/>
    <w:rsid w:val="00184388"/>
    <w:rsid w:val="001843C7"/>
    <w:rsid w:val="00184408"/>
    <w:rsid w:val="00184494"/>
    <w:rsid w:val="0018452E"/>
    <w:rsid w:val="001846C0"/>
    <w:rsid w:val="00184865"/>
    <w:rsid w:val="00184A2E"/>
    <w:rsid w:val="00184CBB"/>
    <w:rsid w:val="00184DB9"/>
    <w:rsid w:val="0018509F"/>
    <w:rsid w:val="001855FB"/>
    <w:rsid w:val="00185643"/>
    <w:rsid w:val="0018576C"/>
    <w:rsid w:val="00185FDB"/>
    <w:rsid w:val="00186312"/>
    <w:rsid w:val="001866BB"/>
    <w:rsid w:val="00186784"/>
    <w:rsid w:val="0018681C"/>
    <w:rsid w:val="00186AA4"/>
    <w:rsid w:val="00186E39"/>
    <w:rsid w:val="00186E42"/>
    <w:rsid w:val="00187018"/>
    <w:rsid w:val="00187442"/>
    <w:rsid w:val="0018760A"/>
    <w:rsid w:val="00187665"/>
    <w:rsid w:val="00187A0B"/>
    <w:rsid w:val="00187CE9"/>
    <w:rsid w:val="0019080B"/>
    <w:rsid w:val="00190D54"/>
    <w:rsid w:val="00191081"/>
    <w:rsid w:val="001912CB"/>
    <w:rsid w:val="001915E1"/>
    <w:rsid w:val="00191794"/>
    <w:rsid w:val="0019195A"/>
    <w:rsid w:val="00191A1A"/>
    <w:rsid w:val="00191A84"/>
    <w:rsid w:val="00191B3F"/>
    <w:rsid w:val="00191B83"/>
    <w:rsid w:val="00191CB1"/>
    <w:rsid w:val="00191E2F"/>
    <w:rsid w:val="001923FA"/>
    <w:rsid w:val="00192681"/>
    <w:rsid w:val="001927B0"/>
    <w:rsid w:val="001928C3"/>
    <w:rsid w:val="00192966"/>
    <w:rsid w:val="0019323D"/>
    <w:rsid w:val="00193473"/>
    <w:rsid w:val="00193526"/>
    <w:rsid w:val="00193ADC"/>
    <w:rsid w:val="00193C47"/>
    <w:rsid w:val="001940EC"/>
    <w:rsid w:val="00194115"/>
    <w:rsid w:val="0019456D"/>
    <w:rsid w:val="001945B5"/>
    <w:rsid w:val="00194616"/>
    <w:rsid w:val="001947DE"/>
    <w:rsid w:val="001948BF"/>
    <w:rsid w:val="001949A4"/>
    <w:rsid w:val="00194AA8"/>
    <w:rsid w:val="00194BF2"/>
    <w:rsid w:val="00194C76"/>
    <w:rsid w:val="00194F02"/>
    <w:rsid w:val="00195068"/>
    <w:rsid w:val="00195308"/>
    <w:rsid w:val="0019534E"/>
    <w:rsid w:val="00195568"/>
    <w:rsid w:val="001956BB"/>
    <w:rsid w:val="00195764"/>
    <w:rsid w:val="001959B2"/>
    <w:rsid w:val="00195D33"/>
    <w:rsid w:val="00195FB3"/>
    <w:rsid w:val="00195FFF"/>
    <w:rsid w:val="00196061"/>
    <w:rsid w:val="00196082"/>
    <w:rsid w:val="001960A4"/>
    <w:rsid w:val="00196170"/>
    <w:rsid w:val="00196410"/>
    <w:rsid w:val="0019657B"/>
    <w:rsid w:val="00196689"/>
    <w:rsid w:val="0019687A"/>
    <w:rsid w:val="001968E4"/>
    <w:rsid w:val="00196A2F"/>
    <w:rsid w:val="00196AD9"/>
    <w:rsid w:val="00196D38"/>
    <w:rsid w:val="00196DD2"/>
    <w:rsid w:val="00196E59"/>
    <w:rsid w:val="00196F2E"/>
    <w:rsid w:val="001971B2"/>
    <w:rsid w:val="001972A3"/>
    <w:rsid w:val="00197330"/>
    <w:rsid w:val="00197366"/>
    <w:rsid w:val="001976BC"/>
    <w:rsid w:val="0019776A"/>
    <w:rsid w:val="00197AAE"/>
    <w:rsid w:val="00197E33"/>
    <w:rsid w:val="001A039E"/>
    <w:rsid w:val="001A0693"/>
    <w:rsid w:val="001A0986"/>
    <w:rsid w:val="001A09B5"/>
    <w:rsid w:val="001A0AF6"/>
    <w:rsid w:val="001A0D2E"/>
    <w:rsid w:val="001A0FDE"/>
    <w:rsid w:val="001A10EE"/>
    <w:rsid w:val="001A1125"/>
    <w:rsid w:val="001A12BD"/>
    <w:rsid w:val="001A135B"/>
    <w:rsid w:val="001A18B6"/>
    <w:rsid w:val="001A1BF6"/>
    <w:rsid w:val="001A1C2F"/>
    <w:rsid w:val="001A1CBF"/>
    <w:rsid w:val="001A1E62"/>
    <w:rsid w:val="001A1E84"/>
    <w:rsid w:val="001A1F42"/>
    <w:rsid w:val="001A1FBD"/>
    <w:rsid w:val="001A27A6"/>
    <w:rsid w:val="001A2844"/>
    <w:rsid w:val="001A2A26"/>
    <w:rsid w:val="001A2AB8"/>
    <w:rsid w:val="001A2D9C"/>
    <w:rsid w:val="001A2E65"/>
    <w:rsid w:val="001A2FB5"/>
    <w:rsid w:val="001A396E"/>
    <w:rsid w:val="001A3D7F"/>
    <w:rsid w:val="001A413D"/>
    <w:rsid w:val="001A41CA"/>
    <w:rsid w:val="001A4367"/>
    <w:rsid w:val="001A45B3"/>
    <w:rsid w:val="001A46FA"/>
    <w:rsid w:val="001A4805"/>
    <w:rsid w:val="001A48BE"/>
    <w:rsid w:val="001A4B6C"/>
    <w:rsid w:val="001A4BC9"/>
    <w:rsid w:val="001A4C22"/>
    <w:rsid w:val="001A4C32"/>
    <w:rsid w:val="001A4DF9"/>
    <w:rsid w:val="001A4F03"/>
    <w:rsid w:val="001A5103"/>
    <w:rsid w:val="001A511E"/>
    <w:rsid w:val="001A5217"/>
    <w:rsid w:val="001A5283"/>
    <w:rsid w:val="001A542E"/>
    <w:rsid w:val="001A57CB"/>
    <w:rsid w:val="001A59B0"/>
    <w:rsid w:val="001A5A28"/>
    <w:rsid w:val="001A5D22"/>
    <w:rsid w:val="001A5FE0"/>
    <w:rsid w:val="001A615C"/>
    <w:rsid w:val="001A63A3"/>
    <w:rsid w:val="001A68A1"/>
    <w:rsid w:val="001A6A6A"/>
    <w:rsid w:val="001A6BCE"/>
    <w:rsid w:val="001A6D93"/>
    <w:rsid w:val="001A6E43"/>
    <w:rsid w:val="001A6FC8"/>
    <w:rsid w:val="001A72AA"/>
    <w:rsid w:val="001A74CA"/>
    <w:rsid w:val="001A7737"/>
    <w:rsid w:val="001A77B3"/>
    <w:rsid w:val="001A77E6"/>
    <w:rsid w:val="001A781D"/>
    <w:rsid w:val="001A792C"/>
    <w:rsid w:val="001A793B"/>
    <w:rsid w:val="001A79D2"/>
    <w:rsid w:val="001A7C57"/>
    <w:rsid w:val="001A7D57"/>
    <w:rsid w:val="001A7E6E"/>
    <w:rsid w:val="001B0197"/>
    <w:rsid w:val="001B0275"/>
    <w:rsid w:val="001B030D"/>
    <w:rsid w:val="001B03AF"/>
    <w:rsid w:val="001B07F0"/>
    <w:rsid w:val="001B0A1D"/>
    <w:rsid w:val="001B0EA4"/>
    <w:rsid w:val="001B10E8"/>
    <w:rsid w:val="001B13C1"/>
    <w:rsid w:val="001B1451"/>
    <w:rsid w:val="001B15C0"/>
    <w:rsid w:val="001B15D9"/>
    <w:rsid w:val="001B15DA"/>
    <w:rsid w:val="001B1A43"/>
    <w:rsid w:val="001B20A1"/>
    <w:rsid w:val="001B2399"/>
    <w:rsid w:val="001B2581"/>
    <w:rsid w:val="001B28CD"/>
    <w:rsid w:val="001B29BC"/>
    <w:rsid w:val="001B2A8D"/>
    <w:rsid w:val="001B2D77"/>
    <w:rsid w:val="001B2E4C"/>
    <w:rsid w:val="001B30F3"/>
    <w:rsid w:val="001B345F"/>
    <w:rsid w:val="001B36D8"/>
    <w:rsid w:val="001B3796"/>
    <w:rsid w:val="001B3A0B"/>
    <w:rsid w:val="001B3AFE"/>
    <w:rsid w:val="001B3D61"/>
    <w:rsid w:val="001B3F7E"/>
    <w:rsid w:val="001B4123"/>
    <w:rsid w:val="001B428C"/>
    <w:rsid w:val="001B42E1"/>
    <w:rsid w:val="001B4408"/>
    <w:rsid w:val="001B48A2"/>
    <w:rsid w:val="001B49C2"/>
    <w:rsid w:val="001B4DCD"/>
    <w:rsid w:val="001B5067"/>
    <w:rsid w:val="001B51EA"/>
    <w:rsid w:val="001B52E3"/>
    <w:rsid w:val="001B5312"/>
    <w:rsid w:val="001B539C"/>
    <w:rsid w:val="001B5614"/>
    <w:rsid w:val="001B59F9"/>
    <w:rsid w:val="001B5BA7"/>
    <w:rsid w:val="001B5BEE"/>
    <w:rsid w:val="001B5CB9"/>
    <w:rsid w:val="001B5EF2"/>
    <w:rsid w:val="001B60C9"/>
    <w:rsid w:val="001B67D0"/>
    <w:rsid w:val="001B6A7E"/>
    <w:rsid w:val="001B6BAE"/>
    <w:rsid w:val="001B6D99"/>
    <w:rsid w:val="001B6F31"/>
    <w:rsid w:val="001B706F"/>
    <w:rsid w:val="001B722C"/>
    <w:rsid w:val="001B73D1"/>
    <w:rsid w:val="001B740F"/>
    <w:rsid w:val="001B793F"/>
    <w:rsid w:val="001B7D7C"/>
    <w:rsid w:val="001C010A"/>
    <w:rsid w:val="001C06A8"/>
    <w:rsid w:val="001C0743"/>
    <w:rsid w:val="001C0C59"/>
    <w:rsid w:val="001C0D23"/>
    <w:rsid w:val="001C0E9A"/>
    <w:rsid w:val="001C0F9C"/>
    <w:rsid w:val="001C1002"/>
    <w:rsid w:val="001C1386"/>
    <w:rsid w:val="001C1568"/>
    <w:rsid w:val="001C173C"/>
    <w:rsid w:val="001C1B8D"/>
    <w:rsid w:val="001C1BEA"/>
    <w:rsid w:val="001C1E51"/>
    <w:rsid w:val="001C1F0B"/>
    <w:rsid w:val="001C1F94"/>
    <w:rsid w:val="001C2079"/>
    <w:rsid w:val="001C20AD"/>
    <w:rsid w:val="001C2154"/>
    <w:rsid w:val="001C26F3"/>
    <w:rsid w:val="001C26FD"/>
    <w:rsid w:val="001C281D"/>
    <w:rsid w:val="001C283B"/>
    <w:rsid w:val="001C2B18"/>
    <w:rsid w:val="001C2B3D"/>
    <w:rsid w:val="001C2B9B"/>
    <w:rsid w:val="001C2FEA"/>
    <w:rsid w:val="001C3088"/>
    <w:rsid w:val="001C3469"/>
    <w:rsid w:val="001C367F"/>
    <w:rsid w:val="001C36B6"/>
    <w:rsid w:val="001C36B8"/>
    <w:rsid w:val="001C3793"/>
    <w:rsid w:val="001C37AF"/>
    <w:rsid w:val="001C38B9"/>
    <w:rsid w:val="001C3A4D"/>
    <w:rsid w:val="001C3B18"/>
    <w:rsid w:val="001C3B24"/>
    <w:rsid w:val="001C3B9F"/>
    <w:rsid w:val="001C3CE0"/>
    <w:rsid w:val="001C3D78"/>
    <w:rsid w:val="001C3EB9"/>
    <w:rsid w:val="001C3EDB"/>
    <w:rsid w:val="001C413A"/>
    <w:rsid w:val="001C463A"/>
    <w:rsid w:val="001C4E98"/>
    <w:rsid w:val="001C4FDA"/>
    <w:rsid w:val="001C560F"/>
    <w:rsid w:val="001C59F1"/>
    <w:rsid w:val="001C5A90"/>
    <w:rsid w:val="001C5F9F"/>
    <w:rsid w:val="001C61E5"/>
    <w:rsid w:val="001C62BD"/>
    <w:rsid w:val="001C64AA"/>
    <w:rsid w:val="001C64CF"/>
    <w:rsid w:val="001C6522"/>
    <w:rsid w:val="001C6CFB"/>
    <w:rsid w:val="001C6EA1"/>
    <w:rsid w:val="001C709B"/>
    <w:rsid w:val="001C7334"/>
    <w:rsid w:val="001C79A7"/>
    <w:rsid w:val="001C7D28"/>
    <w:rsid w:val="001C7DE1"/>
    <w:rsid w:val="001D03BC"/>
    <w:rsid w:val="001D0754"/>
    <w:rsid w:val="001D0BB2"/>
    <w:rsid w:val="001D0C83"/>
    <w:rsid w:val="001D1052"/>
    <w:rsid w:val="001D1060"/>
    <w:rsid w:val="001D133F"/>
    <w:rsid w:val="001D1387"/>
    <w:rsid w:val="001D138D"/>
    <w:rsid w:val="001D13C4"/>
    <w:rsid w:val="001D15BC"/>
    <w:rsid w:val="001D1931"/>
    <w:rsid w:val="001D19EB"/>
    <w:rsid w:val="001D1BA3"/>
    <w:rsid w:val="001D1BE5"/>
    <w:rsid w:val="001D1C4A"/>
    <w:rsid w:val="001D1C85"/>
    <w:rsid w:val="001D1CAE"/>
    <w:rsid w:val="001D1CC5"/>
    <w:rsid w:val="001D1D1F"/>
    <w:rsid w:val="001D1D3A"/>
    <w:rsid w:val="001D1D60"/>
    <w:rsid w:val="001D215E"/>
    <w:rsid w:val="001D22F1"/>
    <w:rsid w:val="001D258D"/>
    <w:rsid w:val="001D2678"/>
    <w:rsid w:val="001D28E2"/>
    <w:rsid w:val="001D2C36"/>
    <w:rsid w:val="001D2C67"/>
    <w:rsid w:val="001D2C73"/>
    <w:rsid w:val="001D2C96"/>
    <w:rsid w:val="001D30AB"/>
    <w:rsid w:val="001D3303"/>
    <w:rsid w:val="001D33E5"/>
    <w:rsid w:val="001D34D3"/>
    <w:rsid w:val="001D34F4"/>
    <w:rsid w:val="001D36A3"/>
    <w:rsid w:val="001D36E9"/>
    <w:rsid w:val="001D36F0"/>
    <w:rsid w:val="001D38F2"/>
    <w:rsid w:val="001D39A7"/>
    <w:rsid w:val="001D3ADF"/>
    <w:rsid w:val="001D3E5D"/>
    <w:rsid w:val="001D3FCA"/>
    <w:rsid w:val="001D4317"/>
    <w:rsid w:val="001D43AE"/>
    <w:rsid w:val="001D4578"/>
    <w:rsid w:val="001D46B9"/>
    <w:rsid w:val="001D498D"/>
    <w:rsid w:val="001D4B0F"/>
    <w:rsid w:val="001D4BBD"/>
    <w:rsid w:val="001D4BD6"/>
    <w:rsid w:val="001D4CAD"/>
    <w:rsid w:val="001D4CD6"/>
    <w:rsid w:val="001D4D7D"/>
    <w:rsid w:val="001D5208"/>
    <w:rsid w:val="001D522F"/>
    <w:rsid w:val="001D525C"/>
    <w:rsid w:val="001D52C6"/>
    <w:rsid w:val="001D57FA"/>
    <w:rsid w:val="001D5F7E"/>
    <w:rsid w:val="001D5FAC"/>
    <w:rsid w:val="001D61E9"/>
    <w:rsid w:val="001D64E1"/>
    <w:rsid w:val="001D66A0"/>
    <w:rsid w:val="001D6724"/>
    <w:rsid w:val="001D6A37"/>
    <w:rsid w:val="001D70DD"/>
    <w:rsid w:val="001D711D"/>
    <w:rsid w:val="001D7288"/>
    <w:rsid w:val="001D72E0"/>
    <w:rsid w:val="001D7606"/>
    <w:rsid w:val="001D794F"/>
    <w:rsid w:val="001E000D"/>
    <w:rsid w:val="001E0063"/>
    <w:rsid w:val="001E0069"/>
    <w:rsid w:val="001E00C5"/>
    <w:rsid w:val="001E02FF"/>
    <w:rsid w:val="001E0310"/>
    <w:rsid w:val="001E0426"/>
    <w:rsid w:val="001E0499"/>
    <w:rsid w:val="001E04FD"/>
    <w:rsid w:val="001E0781"/>
    <w:rsid w:val="001E08F3"/>
    <w:rsid w:val="001E0AC3"/>
    <w:rsid w:val="001E0CDC"/>
    <w:rsid w:val="001E0D72"/>
    <w:rsid w:val="001E0F77"/>
    <w:rsid w:val="001E0F84"/>
    <w:rsid w:val="001E0FB1"/>
    <w:rsid w:val="001E11C5"/>
    <w:rsid w:val="001E1307"/>
    <w:rsid w:val="001E1355"/>
    <w:rsid w:val="001E13FB"/>
    <w:rsid w:val="001E14C0"/>
    <w:rsid w:val="001E1A68"/>
    <w:rsid w:val="001E1CFA"/>
    <w:rsid w:val="001E1D7E"/>
    <w:rsid w:val="001E205B"/>
    <w:rsid w:val="001E209C"/>
    <w:rsid w:val="001E210C"/>
    <w:rsid w:val="001E21C6"/>
    <w:rsid w:val="001E23D1"/>
    <w:rsid w:val="001E25F9"/>
    <w:rsid w:val="001E28E1"/>
    <w:rsid w:val="001E2D8A"/>
    <w:rsid w:val="001E305A"/>
    <w:rsid w:val="001E32E2"/>
    <w:rsid w:val="001E33A8"/>
    <w:rsid w:val="001E3651"/>
    <w:rsid w:val="001E3AF3"/>
    <w:rsid w:val="001E3AF4"/>
    <w:rsid w:val="001E3D6D"/>
    <w:rsid w:val="001E3EC8"/>
    <w:rsid w:val="001E416C"/>
    <w:rsid w:val="001E4608"/>
    <w:rsid w:val="001E46AA"/>
    <w:rsid w:val="001E471C"/>
    <w:rsid w:val="001E47E7"/>
    <w:rsid w:val="001E48FE"/>
    <w:rsid w:val="001E494E"/>
    <w:rsid w:val="001E4A00"/>
    <w:rsid w:val="001E4DD8"/>
    <w:rsid w:val="001E55CC"/>
    <w:rsid w:val="001E5780"/>
    <w:rsid w:val="001E590D"/>
    <w:rsid w:val="001E59D8"/>
    <w:rsid w:val="001E5B8B"/>
    <w:rsid w:val="001E5BC6"/>
    <w:rsid w:val="001E6315"/>
    <w:rsid w:val="001E63B8"/>
    <w:rsid w:val="001E6423"/>
    <w:rsid w:val="001E6603"/>
    <w:rsid w:val="001E67AC"/>
    <w:rsid w:val="001E6E03"/>
    <w:rsid w:val="001E7725"/>
    <w:rsid w:val="001E77A9"/>
    <w:rsid w:val="001E77D2"/>
    <w:rsid w:val="001E7955"/>
    <w:rsid w:val="001E7AF4"/>
    <w:rsid w:val="001E7CA6"/>
    <w:rsid w:val="001E7D0C"/>
    <w:rsid w:val="001F0031"/>
    <w:rsid w:val="001F00A1"/>
    <w:rsid w:val="001F0151"/>
    <w:rsid w:val="001F0176"/>
    <w:rsid w:val="001F04C5"/>
    <w:rsid w:val="001F114D"/>
    <w:rsid w:val="001F1331"/>
    <w:rsid w:val="001F143E"/>
    <w:rsid w:val="001F15E2"/>
    <w:rsid w:val="001F1723"/>
    <w:rsid w:val="001F1AAD"/>
    <w:rsid w:val="001F1D7B"/>
    <w:rsid w:val="001F1E40"/>
    <w:rsid w:val="001F1EAC"/>
    <w:rsid w:val="001F1EBA"/>
    <w:rsid w:val="001F2585"/>
    <w:rsid w:val="001F26F6"/>
    <w:rsid w:val="001F2B20"/>
    <w:rsid w:val="001F2CB9"/>
    <w:rsid w:val="001F2D5D"/>
    <w:rsid w:val="001F33D7"/>
    <w:rsid w:val="001F3474"/>
    <w:rsid w:val="001F3591"/>
    <w:rsid w:val="001F35B0"/>
    <w:rsid w:val="001F36AB"/>
    <w:rsid w:val="001F37BA"/>
    <w:rsid w:val="001F391E"/>
    <w:rsid w:val="001F3A9D"/>
    <w:rsid w:val="001F3BD2"/>
    <w:rsid w:val="001F3CFB"/>
    <w:rsid w:val="001F4068"/>
    <w:rsid w:val="001F430C"/>
    <w:rsid w:val="001F44FF"/>
    <w:rsid w:val="001F4A72"/>
    <w:rsid w:val="001F4C3B"/>
    <w:rsid w:val="001F4F7B"/>
    <w:rsid w:val="001F4FE7"/>
    <w:rsid w:val="001F539D"/>
    <w:rsid w:val="001F5438"/>
    <w:rsid w:val="001F5657"/>
    <w:rsid w:val="001F5D23"/>
    <w:rsid w:val="001F5D87"/>
    <w:rsid w:val="001F5EBD"/>
    <w:rsid w:val="001F60D7"/>
    <w:rsid w:val="001F618C"/>
    <w:rsid w:val="001F61B7"/>
    <w:rsid w:val="001F6654"/>
    <w:rsid w:val="001F6A49"/>
    <w:rsid w:val="001F6BA5"/>
    <w:rsid w:val="001F6BCD"/>
    <w:rsid w:val="001F6F31"/>
    <w:rsid w:val="001F6FCE"/>
    <w:rsid w:val="001F75EA"/>
    <w:rsid w:val="001F7BFC"/>
    <w:rsid w:val="001F7D48"/>
    <w:rsid w:val="001F7EA4"/>
    <w:rsid w:val="00200058"/>
    <w:rsid w:val="0020044F"/>
    <w:rsid w:val="00200506"/>
    <w:rsid w:val="00200585"/>
    <w:rsid w:val="0020064F"/>
    <w:rsid w:val="002007F7"/>
    <w:rsid w:val="00200A90"/>
    <w:rsid w:val="00200D35"/>
    <w:rsid w:val="00200F26"/>
    <w:rsid w:val="00200F36"/>
    <w:rsid w:val="0020129E"/>
    <w:rsid w:val="00201405"/>
    <w:rsid w:val="00201807"/>
    <w:rsid w:val="00201831"/>
    <w:rsid w:val="00201A0F"/>
    <w:rsid w:val="00201A59"/>
    <w:rsid w:val="00201ED6"/>
    <w:rsid w:val="00201F58"/>
    <w:rsid w:val="0020208F"/>
    <w:rsid w:val="002020E4"/>
    <w:rsid w:val="0020215B"/>
    <w:rsid w:val="00202461"/>
    <w:rsid w:val="0020260F"/>
    <w:rsid w:val="00202648"/>
    <w:rsid w:val="002027AD"/>
    <w:rsid w:val="00202823"/>
    <w:rsid w:val="00202A17"/>
    <w:rsid w:val="00202B8B"/>
    <w:rsid w:val="00203583"/>
    <w:rsid w:val="00203B91"/>
    <w:rsid w:val="00203D45"/>
    <w:rsid w:val="00203FF3"/>
    <w:rsid w:val="00204318"/>
    <w:rsid w:val="00204605"/>
    <w:rsid w:val="0020480A"/>
    <w:rsid w:val="00204B60"/>
    <w:rsid w:val="00205027"/>
    <w:rsid w:val="0020503F"/>
    <w:rsid w:val="00205044"/>
    <w:rsid w:val="002051B4"/>
    <w:rsid w:val="002051B7"/>
    <w:rsid w:val="0020540B"/>
    <w:rsid w:val="00205558"/>
    <w:rsid w:val="002056C1"/>
    <w:rsid w:val="0020580C"/>
    <w:rsid w:val="00205BC7"/>
    <w:rsid w:val="00205CAC"/>
    <w:rsid w:val="00205FC4"/>
    <w:rsid w:val="002060E3"/>
    <w:rsid w:val="0020615D"/>
    <w:rsid w:val="002062C7"/>
    <w:rsid w:val="002063FE"/>
    <w:rsid w:val="00206408"/>
    <w:rsid w:val="0020649B"/>
    <w:rsid w:val="002067AE"/>
    <w:rsid w:val="0020685E"/>
    <w:rsid w:val="0020687F"/>
    <w:rsid w:val="00206B08"/>
    <w:rsid w:val="00206F4F"/>
    <w:rsid w:val="0020723B"/>
    <w:rsid w:val="002073BF"/>
    <w:rsid w:val="002073E7"/>
    <w:rsid w:val="0020790A"/>
    <w:rsid w:val="00207A23"/>
    <w:rsid w:val="00207E16"/>
    <w:rsid w:val="00207E83"/>
    <w:rsid w:val="00207F32"/>
    <w:rsid w:val="0021010A"/>
    <w:rsid w:val="002101A3"/>
    <w:rsid w:val="0021058F"/>
    <w:rsid w:val="0021065E"/>
    <w:rsid w:val="00210F9E"/>
    <w:rsid w:val="002111DB"/>
    <w:rsid w:val="002114DD"/>
    <w:rsid w:val="0021158F"/>
    <w:rsid w:val="00211CB4"/>
    <w:rsid w:val="00211E06"/>
    <w:rsid w:val="00211E50"/>
    <w:rsid w:val="00211E84"/>
    <w:rsid w:val="00211EED"/>
    <w:rsid w:val="00211F7C"/>
    <w:rsid w:val="00211FB6"/>
    <w:rsid w:val="002120A1"/>
    <w:rsid w:val="002120BB"/>
    <w:rsid w:val="00212177"/>
    <w:rsid w:val="002121CF"/>
    <w:rsid w:val="00212D4C"/>
    <w:rsid w:val="00212F24"/>
    <w:rsid w:val="00213236"/>
    <w:rsid w:val="00213354"/>
    <w:rsid w:val="002133E2"/>
    <w:rsid w:val="0021369D"/>
    <w:rsid w:val="0021389D"/>
    <w:rsid w:val="00213959"/>
    <w:rsid w:val="00213A85"/>
    <w:rsid w:val="00213B85"/>
    <w:rsid w:val="002141C1"/>
    <w:rsid w:val="0021444F"/>
    <w:rsid w:val="002145AB"/>
    <w:rsid w:val="00214668"/>
    <w:rsid w:val="00214971"/>
    <w:rsid w:val="002149CD"/>
    <w:rsid w:val="00214B04"/>
    <w:rsid w:val="00214B5C"/>
    <w:rsid w:val="002159B0"/>
    <w:rsid w:val="002164EA"/>
    <w:rsid w:val="002165B3"/>
    <w:rsid w:val="00216624"/>
    <w:rsid w:val="00216658"/>
    <w:rsid w:val="00216676"/>
    <w:rsid w:val="002166E9"/>
    <w:rsid w:val="0021711A"/>
    <w:rsid w:val="00217122"/>
    <w:rsid w:val="002171A0"/>
    <w:rsid w:val="0021756C"/>
    <w:rsid w:val="002176E4"/>
    <w:rsid w:val="002179FD"/>
    <w:rsid w:val="00217A64"/>
    <w:rsid w:val="00217DCA"/>
    <w:rsid w:val="00217F0C"/>
    <w:rsid w:val="0022011C"/>
    <w:rsid w:val="00220691"/>
    <w:rsid w:val="00220935"/>
    <w:rsid w:val="00220BB7"/>
    <w:rsid w:val="00220D5D"/>
    <w:rsid w:val="00221097"/>
    <w:rsid w:val="002210C7"/>
    <w:rsid w:val="002211EF"/>
    <w:rsid w:val="0022128B"/>
    <w:rsid w:val="002212F9"/>
    <w:rsid w:val="00221608"/>
    <w:rsid w:val="00221791"/>
    <w:rsid w:val="002217B1"/>
    <w:rsid w:val="002218A6"/>
    <w:rsid w:val="002218AE"/>
    <w:rsid w:val="00221CED"/>
    <w:rsid w:val="00221E96"/>
    <w:rsid w:val="00221FC0"/>
    <w:rsid w:val="00222174"/>
    <w:rsid w:val="002222FD"/>
    <w:rsid w:val="0022244B"/>
    <w:rsid w:val="002224A2"/>
    <w:rsid w:val="0022258B"/>
    <w:rsid w:val="00222902"/>
    <w:rsid w:val="00222904"/>
    <w:rsid w:val="00222AB0"/>
    <w:rsid w:val="00222C15"/>
    <w:rsid w:val="00223183"/>
    <w:rsid w:val="00223499"/>
    <w:rsid w:val="00223874"/>
    <w:rsid w:val="00223EAA"/>
    <w:rsid w:val="002247C6"/>
    <w:rsid w:val="00224840"/>
    <w:rsid w:val="00224BAB"/>
    <w:rsid w:val="00224E0A"/>
    <w:rsid w:val="00224E48"/>
    <w:rsid w:val="00224F79"/>
    <w:rsid w:val="00225082"/>
    <w:rsid w:val="00225109"/>
    <w:rsid w:val="002252BB"/>
    <w:rsid w:val="00225496"/>
    <w:rsid w:val="002254F8"/>
    <w:rsid w:val="002254FB"/>
    <w:rsid w:val="00225581"/>
    <w:rsid w:val="002258C3"/>
    <w:rsid w:val="00225911"/>
    <w:rsid w:val="0022598F"/>
    <w:rsid w:val="00225A06"/>
    <w:rsid w:val="00225AB4"/>
    <w:rsid w:val="00225DEA"/>
    <w:rsid w:val="00225E15"/>
    <w:rsid w:val="00226145"/>
    <w:rsid w:val="00226322"/>
    <w:rsid w:val="0022655C"/>
    <w:rsid w:val="00226614"/>
    <w:rsid w:val="00226738"/>
    <w:rsid w:val="00226860"/>
    <w:rsid w:val="00226879"/>
    <w:rsid w:val="002268C0"/>
    <w:rsid w:val="00226AF2"/>
    <w:rsid w:val="00226F65"/>
    <w:rsid w:val="00226F75"/>
    <w:rsid w:val="00227003"/>
    <w:rsid w:val="0022743A"/>
    <w:rsid w:val="0022748D"/>
    <w:rsid w:val="00227777"/>
    <w:rsid w:val="002277DF"/>
    <w:rsid w:val="00227811"/>
    <w:rsid w:val="002279DA"/>
    <w:rsid w:val="00227B94"/>
    <w:rsid w:val="00227C2E"/>
    <w:rsid w:val="00227D8A"/>
    <w:rsid w:val="00227DA0"/>
    <w:rsid w:val="00227DE2"/>
    <w:rsid w:val="00230005"/>
    <w:rsid w:val="00230141"/>
    <w:rsid w:val="002301E3"/>
    <w:rsid w:val="0023064B"/>
    <w:rsid w:val="00230AD1"/>
    <w:rsid w:val="00230BC4"/>
    <w:rsid w:val="00230E20"/>
    <w:rsid w:val="0023108B"/>
    <w:rsid w:val="00231098"/>
    <w:rsid w:val="00231121"/>
    <w:rsid w:val="00231310"/>
    <w:rsid w:val="0023138F"/>
    <w:rsid w:val="0023148E"/>
    <w:rsid w:val="00231650"/>
    <w:rsid w:val="00231D26"/>
    <w:rsid w:val="0023205C"/>
    <w:rsid w:val="00232132"/>
    <w:rsid w:val="002328C9"/>
    <w:rsid w:val="00232C0C"/>
    <w:rsid w:val="00232F40"/>
    <w:rsid w:val="00232F55"/>
    <w:rsid w:val="00233109"/>
    <w:rsid w:val="0023317E"/>
    <w:rsid w:val="00233352"/>
    <w:rsid w:val="0023380A"/>
    <w:rsid w:val="00233A5C"/>
    <w:rsid w:val="00233F75"/>
    <w:rsid w:val="00233F7F"/>
    <w:rsid w:val="002340A2"/>
    <w:rsid w:val="0023465A"/>
    <w:rsid w:val="00234779"/>
    <w:rsid w:val="00234802"/>
    <w:rsid w:val="002348C1"/>
    <w:rsid w:val="00234F9B"/>
    <w:rsid w:val="002350A0"/>
    <w:rsid w:val="00235657"/>
    <w:rsid w:val="00235A30"/>
    <w:rsid w:val="00235A72"/>
    <w:rsid w:val="00235E5F"/>
    <w:rsid w:val="00235EBC"/>
    <w:rsid w:val="00235F3D"/>
    <w:rsid w:val="00236158"/>
    <w:rsid w:val="00236582"/>
    <w:rsid w:val="0023660E"/>
    <w:rsid w:val="0023668B"/>
    <w:rsid w:val="0023689C"/>
    <w:rsid w:val="00236991"/>
    <w:rsid w:val="002369BB"/>
    <w:rsid w:val="00236A2E"/>
    <w:rsid w:val="00236B8F"/>
    <w:rsid w:val="00236F43"/>
    <w:rsid w:val="00236FA1"/>
    <w:rsid w:val="00236FDD"/>
    <w:rsid w:val="0023721F"/>
    <w:rsid w:val="002376F2"/>
    <w:rsid w:val="002379CD"/>
    <w:rsid w:val="00237E28"/>
    <w:rsid w:val="00237FF6"/>
    <w:rsid w:val="002401FD"/>
    <w:rsid w:val="00240393"/>
    <w:rsid w:val="0024077A"/>
    <w:rsid w:val="00240939"/>
    <w:rsid w:val="00240B5E"/>
    <w:rsid w:val="00240BC2"/>
    <w:rsid w:val="00240DB8"/>
    <w:rsid w:val="0024114D"/>
    <w:rsid w:val="00241234"/>
    <w:rsid w:val="002412C2"/>
    <w:rsid w:val="00241751"/>
    <w:rsid w:val="00241777"/>
    <w:rsid w:val="00241A04"/>
    <w:rsid w:val="00241A8A"/>
    <w:rsid w:val="00241B26"/>
    <w:rsid w:val="002425F1"/>
    <w:rsid w:val="00242825"/>
    <w:rsid w:val="0024294C"/>
    <w:rsid w:val="00242969"/>
    <w:rsid w:val="00242A9A"/>
    <w:rsid w:val="00242BE8"/>
    <w:rsid w:val="00242F97"/>
    <w:rsid w:val="002435A9"/>
    <w:rsid w:val="002437AC"/>
    <w:rsid w:val="002437FA"/>
    <w:rsid w:val="00243A1B"/>
    <w:rsid w:val="00243CE7"/>
    <w:rsid w:val="00243FC6"/>
    <w:rsid w:val="00244511"/>
    <w:rsid w:val="00244632"/>
    <w:rsid w:val="002448CF"/>
    <w:rsid w:val="00244D4B"/>
    <w:rsid w:val="00244DEA"/>
    <w:rsid w:val="00244EF1"/>
    <w:rsid w:val="00244F96"/>
    <w:rsid w:val="0024502D"/>
    <w:rsid w:val="00245142"/>
    <w:rsid w:val="002452E7"/>
    <w:rsid w:val="00245694"/>
    <w:rsid w:val="002456A1"/>
    <w:rsid w:val="00245D43"/>
    <w:rsid w:val="0024628B"/>
    <w:rsid w:val="002462FE"/>
    <w:rsid w:val="0024630A"/>
    <w:rsid w:val="00246372"/>
    <w:rsid w:val="002464E4"/>
    <w:rsid w:val="00246B56"/>
    <w:rsid w:val="00246B62"/>
    <w:rsid w:val="00246B98"/>
    <w:rsid w:val="00246C8D"/>
    <w:rsid w:val="00246ED1"/>
    <w:rsid w:val="00247006"/>
    <w:rsid w:val="0024707C"/>
    <w:rsid w:val="002472C4"/>
    <w:rsid w:val="0024766E"/>
    <w:rsid w:val="00247859"/>
    <w:rsid w:val="00247C36"/>
    <w:rsid w:val="00247E08"/>
    <w:rsid w:val="00247FEB"/>
    <w:rsid w:val="00250124"/>
    <w:rsid w:val="002502F6"/>
    <w:rsid w:val="002504AC"/>
    <w:rsid w:val="002504F9"/>
    <w:rsid w:val="00250509"/>
    <w:rsid w:val="002505AA"/>
    <w:rsid w:val="002505C4"/>
    <w:rsid w:val="00250B36"/>
    <w:rsid w:val="00250D13"/>
    <w:rsid w:val="00250D37"/>
    <w:rsid w:val="002513A5"/>
    <w:rsid w:val="00251454"/>
    <w:rsid w:val="00251953"/>
    <w:rsid w:val="00251A2D"/>
    <w:rsid w:val="00251A3E"/>
    <w:rsid w:val="00251CD5"/>
    <w:rsid w:val="00251EAB"/>
    <w:rsid w:val="00252127"/>
    <w:rsid w:val="002522BA"/>
    <w:rsid w:val="002522DD"/>
    <w:rsid w:val="00252425"/>
    <w:rsid w:val="002524D4"/>
    <w:rsid w:val="002525E6"/>
    <w:rsid w:val="00252651"/>
    <w:rsid w:val="00252656"/>
    <w:rsid w:val="00252EBC"/>
    <w:rsid w:val="002533C4"/>
    <w:rsid w:val="002534D6"/>
    <w:rsid w:val="00253638"/>
    <w:rsid w:val="00253802"/>
    <w:rsid w:val="00253AEF"/>
    <w:rsid w:val="00253BEF"/>
    <w:rsid w:val="00253BFA"/>
    <w:rsid w:val="00253C3C"/>
    <w:rsid w:val="00253CB7"/>
    <w:rsid w:val="00253CDB"/>
    <w:rsid w:val="00253E25"/>
    <w:rsid w:val="00253E61"/>
    <w:rsid w:val="002543D4"/>
    <w:rsid w:val="00254635"/>
    <w:rsid w:val="002546E0"/>
    <w:rsid w:val="002547E2"/>
    <w:rsid w:val="002548DB"/>
    <w:rsid w:val="00254C27"/>
    <w:rsid w:val="0025539D"/>
    <w:rsid w:val="00255410"/>
    <w:rsid w:val="00255476"/>
    <w:rsid w:val="0025548D"/>
    <w:rsid w:val="00255676"/>
    <w:rsid w:val="00255708"/>
    <w:rsid w:val="002559FC"/>
    <w:rsid w:val="00255BE2"/>
    <w:rsid w:val="00255C47"/>
    <w:rsid w:val="0025648E"/>
    <w:rsid w:val="00256AF7"/>
    <w:rsid w:val="00256D89"/>
    <w:rsid w:val="00256ED5"/>
    <w:rsid w:val="002570F6"/>
    <w:rsid w:val="002575F5"/>
    <w:rsid w:val="0025763D"/>
    <w:rsid w:val="0025767A"/>
    <w:rsid w:val="00257AF6"/>
    <w:rsid w:val="00257D0B"/>
    <w:rsid w:val="00257D84"/>
    <w:rsid w:val="00257EBB"/>
    <w:rsid w:val="00257EE4"/>
    <w:rsid w:val="00257FC0"/>
    <w:rsid w:val="002604C3"/>
    <w:rsid w:val="00260AAC"/>
    <w:rsid w:val="00260ADD"/>
    <w:rsid w:val="00260B75"/>
    <w:rsid w:val="00260D04"/>
    <w:rsid w:val="00260DAC"/>
    <w:rsid w:val="00260DD8"/>
    <w:rsid w:val="00261785"/>
    <w:rsid w:val="00261910"/>
    <w:rsid w:val="00261AD7"/>
    <w:rsid w:val="00261B05"/>
    <w:rsid w:val="00261D19"/>
    <w:rsid w:val="00261FBF"/>
    <w:rsid w:val="00262444"/>
    <w:rsid w:val="002626C7"/>
    <w:rsid w:val="002626DB"/>
    <w:rsid w:val="00262D0B"/>
    <w:rsid w:val="00262D51"/>
    <w:rsid w:val="00262EBC"/>
    <w:rsid w:val="002630D5"/>
    <w:rsid w:val="00263342"/>
    <w:rsid w:val="002633C8"/>
    <w:rsid w:val="0026348F"/>
    <w:rsid w:val="0026351C"/>
    <w:rsid w:val="002635DA"/>
    <w:rsid w:val="00263854"/>
    <w:rsid w:val="00263991"/>
    <w:rsid w:val="00263BDF"/>
    <w:rsid w:val="00263D49"/>
    <w:rsid w:val="00263D8A"/>
    <w:rsid w:val="00263EA5"/>
    <w:rsid w:val="002640B6"/>
    <w:rsid w:val="0026412D"/>
    <w:rsid w:val="00264370"/>
    <w:rsid w:val="0026449B"/>
    <w:rsid w:val="002644B7"/>
    <w:rsid w:val="00264570"/>
    <w:rsid w:val="002646A7"/>
    <w:rsid w:val="00264F9C"/>
    <w:rsid w:val="0026520A"/>
    <w:rsid w:val="00265741"/>
    <w:rsid w:val="002658C8"/>
    <w:rsid w:val="00265944"/>
    <w:rsid w:val="00265A8F"/>
    <w:rsid w:val="00265D84"/>
    <w:rsid w:val="00265F59"/>
    <w:rsid w:val="00265F5F"/>
    <w:rsid w:val="00266366"/>
    <w:rsid w:val="00266E88"/>
    <w:rsid w:val="00266FA2"/>
    <w:rsid w:val="00266FCA"/>
    <w:rsid w:val="002672EA"/>
    <w:rsid w:val="002676DD"/>
    <w:rsid w:val="00267759"/>
    <w:rsid w:val="00267A9A"/>
    <w:rsid w:val="00267D26"/>
    <w:rsid w:val="00267E02"/>
    <w:rsid w:val="00267E65"/>
    <w:rsid w:val="002701DC"/>
    <w:rsid w:val="00270211"/>
    <w:rsid w:val="00270823"/>
    <w:rsid w:val="00270DFC"/>
    <w:rsid w:val="00271297"/>
    <w:rsid w:val="002712CD"/>
    <w:rsid w:val="0027143D"/>
    <w:rsid w:val="002716D9"/>
    <w:rsid w:val="002718D8"/>
    <w:rsid w:val="002719DB"/>
    <w:rsid w:val="00271A68"/>
    <w:rsid w:val="00271B3C"/>
    <w:rsid w:val="00271B42"/>
    <w:rsid w:val="00271BA0"/>
    <w:rsid w:val="00271C3C"/>
    <w:rsid w:val="00271DC1"/>
    <w:rsid w:val="00272602"/>
    <w:rsid w:val="00272783"/>
    <w:rsid w:val="00272817"/>
    <w:rsid w:val="0027297C"/>
    <w:rsid w:val="00272C05"/>
    <w:rsid w:val="00272C19"/>
    <w:rsid w:val="00272D46"/>
    <w:rsid w:val="00273196"/>
    <w:rsid w:val="0027322F"/>
    <w:rsid w:val="002732E1"/>
    <w:rsid w:val="0027370F"/>
    <w:rsid w:val="00273804"/>
    <w:rsid w:val="00273964"/>
    <w:rsid w:val="00273BED"/>
    <w:rsid w:val="00273F1F"/>
    <w:rsid w:val="00273FB9"/>
    <w:rsid w:val="0027409C"/>
    <w:rsid w:val="002740CC"/>
    <w:rsid w:val="002741A2"/>
    <w:rsid w:val="00274213"/>
    <w:rsid w:val="00274347"/>
    <w:rsid w:val="00274481"/>
    <w:rsid w:val="002745CB"/>
    <w:rsid w:val="00274728"/>
    <w:rsid w:val="002747E5"/>
    <w:rsid w:val="00274E98"/>
    <w:rsid w:val="00274E9F"/>
    <w:rsid w:val="00274FF0"/>
    <w:rsid w:val="0027510E"/>
    <w:rsid w:val="00275384"/>
    <w:rsid w:val="00275A51"/>
    <w:rsid w:val="00275BF8"/>
    <w:rsid w:val="00275F10"/>
    <w:rsid w:val="00275F16"/>
    <w:rsid w:val="00275F2C"/>
    <w:rsid w:val="00276076"/>
    <w:rsid w:val="002763C7"/>
    <w:rsid w:val="00276469"/>
    <w:rsid w:val="00276773"/>
    <w:rsid w:val="0027697A"/>
    <w:rsid w:val="00276A22"/>
    <w:rsid w:val="00276AAA"/>
    <w:rsid w:val="00276B2E"/>
    <w:rsid w:val="00276C35"/>
    <w:rsid w:val="00276DEE"/>
    <w:rsid w:val="0027749B"/>
    <w:rsid w:val="002775DC"/>
    <w:rsid w:val="00277605"/>
    <w:rsid w:val="00277822"/>
    <w:rsid w:val="00277914"/>
    <w:rsid w:val="00277935"/>
    <w:rsid w:val="00280444"/>
    <w:rsid w:val="002805E4"/>
    <w:rsid w:val="00280620"/>
    <w:rsid w:val="002806BC"/>
    <w:rsid w:val="002806F7"/>
    <w:rsid w:val="002807EF"/>
    <w:rsid w:val="0028080E"/>
    <w:rsid w:val="00280A65"/>
    <w:rsid w:val="00280CF5"/>
    <w:rsid w:val="00280D81"/>
    <w:rsid w:val="00281215"/>
    <w:rsid w:val="0028129F"/>
    <w:rsid w:val="00281714"/>
    <w:rsid w:val="00281EA4"/>
    <w:rsid w:val="00282442"/>
    <w:rsid w:val="00282B4F"/>
    <w:rsid w:val="00282E97"/>
    <w:rsid w:val="00283058"/>
    <w:rsid w:val="00283122"/>
    <w:rsid w:val="0028316E"/>
    <w:rsid w:val="002835DC"/>
    <w:rsid w:val="0028365E"/>
    <w:rsid w:val="00283A01"/>
    <w:rsid w:val="00283A1F"/>
    <w:rsid w:val="00283CA6"/>
    <w:rsid w:val="00283ED9"/>
    <w:rsid w:val="0028425E"/>
    <w:rsid w:val="002846C1"/>
    <w:rsid w:val="0028491F"/>
    <w:rsid w:val="00284C21"/>
    <w:rsid w:val="00284D11"/>
    <w:rsid w:val="00284DA0"/>
    <w:rsid w:val="0028500B"/>
    <w:rsid w:val="00285364"/>
    <w:rsid w:val="0028539F"/>
    <w:rsid w:val="00285A15"/>
    <w:rsid w:val="00285B05"/>
    <w:rsid w:val="00285BF4"/>
    <w:rsid w:val="002860A1"/>
    <w:rsid w:val="00286246"/>
    <w:rsid w:val="002867FD"/>
    <w:rsid w:val="00286B82"/>
    <w:rsid w:val="00286FC8"/>
    <w:rsid w:val="0028703F"/>
    <w:rsid w:val="00287162"/>
    <w:rsid w:val="002871C1"/>
    <w:rsid w:val="00287411"/>
    <w:rsid w:val="0028744E"/>
    <w:rsid w:val="00287547"/>
    <w:rsid w:val="0028767E"/>
    <w:rsid w:val="0028772B"/>
    <w:rsid w:val="002877BA"/>
    <w:rsid w:val="00287A73"/>
    <w:rsid w:val="00287B0C"/>
    <w:rsid w:val="00287B34"/>
    <w:rsid w:val="00287CB5"/>
    <w:rsid w:val="00287E2A"/>
    <w:rsid w:val="0029030E"/>
    <w:rsid w:val="00290345"/>
    <w:rsid w:val="00290591"/>
    <w:rsid w:val="00290CBC"/>
    <w:rsid w:val="00290DC6"/>
    <w:rsid w:val="00290F01"/>
    <w:rsid w:val="00290F52"/>
    <w:rsid w:val="00291278"/>
    <w:rsid w:val="002914F4"/>
    <w:rsid w:val="002915AA"/>
    <w:rsid w:val="00291D91"/>
    <w:rsid w:val="00291DC2"/>
    <w:rsid w:val="00291DD5"/>
    <w:rsid w:val="00292114"/>
    <w:rsid w:val="00292250"/>
    <w:rsid w:val="00292523"/>
    <w:rsid w:val="002927B8"/>
    <w:rsid w:val="002928AA"/>
    <w:rsid w:val="002928C3"/>
    <w:rsid w:val="00292A03"/>
    <w:rsid w:val="00292D5F"/>
    <w:rsid w:val="00292F04"/>
    <w:rsid w:val="002930D2"/>
    <w:rsid w:val="002933F6"/>
    <w:rsid w:val="0029344F"/>
    <w:rsid w:val="00293492"/>
    <w:rsid w:val="00293541"/>
    <w:rsid w:val="00293556"/>
    <w:rsid w:val="0029398B"/>
    <w:rsid w:val="00293B12"/>
    <w:rsid w:val="00294088"/>
    <w:rsid w:val="00294334"/>
    <w:rsid w:val="00294348"/>
    <w:rsid w:val="002943B2"/>
    <w:rsid w:val="00294419"/>
    <w:rsid w:val="0029454C"/>
    <w:rsid w:val="0029474C"/>
    <w:rsid w:val="0029492F"/>
    <w:rsid w:val="00294BCE"/>
    <w:rsid w:val="00294EA5"/>
    <w:rsid w:val="00294F14"/>
    <w:rsid w:val="00294F66"/>
    <w:rsid w:val="0029524A"/>
    <w:rsid w:val="00295272"/>
    <w:rsid w:val="00295596"/>
    <w:rsid w:val="00295715"/>
    <w:rsid w:val="00295831"/>
    <w:rsid w:val="00295874"/>
    <w:rsid w:val="00295FA6"/>
    <w:rsid w:val="00296879"/>
    <w:rsid w:val="00296911"/>
    <w:rsid w:val="00296915"/>
    <w:rsid w:val="00296A3D"/>
    <w:rsid w:val="00296B0E"/>
    <w:rsid w:val="00296B3A"/>
    <w:rsid w:val="00296C4B"/>
    <w:rsid w:val="00296DFA"/>
    <w:rsid w:val="002973CF"/>
    <w:rsid w:val="00297474"/>
    <w:rsid w:val="00297547"/>
    <w:rsid w:val="00297ADE"/>
    <w:rsid w:val="00297D3B"/>
    <w:rsid w:val="002A010D"/>
    <w:rsid w:val="002A017D"/>
    <w:rsid w:val="002A03C1"/>
    <w:rsid w:val="002A0426"/>
    <w:rsid w:val="002A0B52"/>
    <w:rsid w:val="002A0C3A"/>
    <w:rsid w:val="002A0DA6"/>
    <w:rsid w:val="002A0E8C"/>
    <w:rsid w:val="002A1159"/>
    <w:rsid w:val="002A117C"/>
    <w:rsid w:val="002A12DF"/>
    <w:rsid w:val="002A1468"/>
    <w:rsid w:val="002A19FB"/>
    <w:rsid w:val="002A1C3B"/>
    <w:rsid w:val="002A1DAD"/>
    <w:rsid w:val="002A20D1"/>
    <w:rsid w:val="002A2320"/>
    <w:rsid w:val="002A25B5"/>
    <w:rsid w:val="002A26FD"/>
    <w:rsid w:val="002A2716"/>
    <w:rsid w:val="002A2A7A"/>
    <w:rsid w:val="002A2A8B"/>
    <w:rsid w:val="002A2F60"/>
    <w:rsid w:val="002A2FE6"/>
    <w:rsid w:val="002A308D"/>
    <w:rsid w:val="002A33B1"/>
    <w:rsid w:val="002A3570"/>
    <w:rsid w:val="002A3653"/>
    <w:rsid w:val="002A3876"/>
    <w:rsid w:val="002A3ADF"/>
    <w:rsid w:val="002A3CBE"/>
    <w:rsid w:val="002A3D75"/>
    <w:rsid w:val="002A3D89"/>
    <w:rsid w:val="002A408A"/>
    <w:rsid w:val="002A42FB"/>
    <w:rsid w:val="002A4483"/>
    <w:rsid w:val="002A456E"/>
    <w:rsid w:val="002A45ED"/>
    <w:rsid w:val="002A47EC"/>
    <w:rsid w:val="002A4A22"/>
    <w:rsid w:val="002A4EA3"/>
    <w:rsid w:val="002A5295"/>
    <w:rsid w:val="002A5364"/>
    <w:rsid w:val="002A55BD"/>
    <w:rsid w:val="002A57BD"/>
    <w:rsid w:val="002A580D"/>
    <w:rsid w:val="002A5ACC"/>
    <w:rsid w:val="002A5AD5"/>
    <w:rsid w:val="002A5AFC"/>
    <w:rsid w:val="002A5B71"/>
    <w:rsid w:val="002A5C03"/>
    <w:rsid w:val="002A5C20"/>
    <w:rsid w:val="002A5FC3"/>
    <w:rsid w:val="002A61CD"/>
    <w:rsid w:val="002A6471"/>
    <w:rsid w:val="002A64C4"/>
    <w:rsid w:val="002A695D"/>
    <w:rsid w:val="002A6B9D"/>
    <w:rsid w:val="002A73C5"/>
    <w:rsid w:val="002A781D"/>
    <w:rsid w:val="002A789A"/>
    <w:rsid w:val="002A7B35"/>
    <w:rsid w:val="002A7B5D"/>
    <w:rsid w:val="002A7C97"/>
    <w:rsid w:val="002B00C1"/>
    <w:rsid w:val="002B0587"/>
    <w:rsid w:val="002B0800"/>
    <w:rsid w:val="002B086A"/>
    <w:rsid w:val="002B09EA"/>
    <w:rsid w:val="002B0B20"/>
    <w:rsid w:val="002B0DFF"/>
    <w:rsid w:val="002B0F60"/>
    <w:rsid w:val="002B0FE5"/>
    <w:rsid w:val="002B11E3"/>
    <w:rsid w:val="002B1452"/>
    <w:rsid w:val="002B14CD"/>
    <w:rsid w:val="002B15A7"/>
    <w:rsid w:val="002B1A3F"/>
    <w:rsid w:val="002B1B00"/>
    <w:rsid w:val="002B1CA7"/>
    <w:rsid w:val="002B1D58"/>
    <w:rsid w:val="002B1E7C"/>
    <w:rsid w:val="002B1E9F"/>
    <w:rsid w:val="002B2094"/>
    <w:rsid w:val="002B2333"/>
    <w:rsid w:val="002B28B9"/>
    <w:rsid w:val="002B2933"/>
    <w:rsid w:val="002B2958"/>
    <w:rsid w:val="002B2B9D"/>
    <w:rsid w:val="002B2C13"/>
    <w:rsid w:val="002B30DE"/>
    <w:rsid w:val="002B3975"/>
    <w:rsid w:val="002B3B4C"/>
    <w:rsid w:val="002B3DAD"/>
    <w:rsid w:val="002B3EE8"/>
    <w:rsid w:val="002B3EFF"/>
    <w:rsid w:val="002B4136"/>
    <w:rsid w:val="002B413D"/>
    <w:rsid w:val="002B4161"/>
    <w:rsid w:val="002B428C"/>
    <w:rsid w:val="002B42BE"/>
    <w:rsid w:val="002B46A2"/>
    <w:rsid w:val="002B46F4"/>
    <w:rsid w:val="002B4D01"/>
    <w:rsid w:val="002B547A"/>
    <w:rsid w:val="002B5674"/>
    <w:rsid w:val="002B5858"/>
    <w:rsid w:val="002B5A57"/>
    <w:rsid w:val="002B5AD3"/>
    <w:rsid w:val="002B5BBE"/>
    <w:rsid w:val="002B5CDD"/>
    <w:rsid w:val="002B5D03"/>
    <w:rsid w:val="002B6109"/>
    <w:rsid w:val="002B6289"/>
    <w:rsid w:val="002B6363"/>
    <w:rsid w:val="002B645E"/>
    <w:rsid w:val="002B66ED"/>
    <w:rsid w:val="002B681A"/>
    <w:rsid w:val="002B68C6"/>
    <w:rsid w:val="002B690E"/>
    <w:rsid w:val="002B6C97"/>
    <w:rsid w:val="002B6CE9"/>
    <w:rsid w:val="002B7220"/>
    <w:rsid w:val="002B7244"/>
    <w:rsid w:val="002B74AE"/>
    <w:rsid w:val="002B75B4"/>
    <w:rsid w:val="002B78CE"/>
    <w:rsid w:val="002B7A1D"/>
    <w:rsid w:val="002B7BF3"/>
    <w:rsid w:val="002B7EFF"/>
    <w:rsid w:val="002C0261"/>
    <w:rsid w:val="002C0283"/>
    <w:rsid w:val="002C0366"/>
    <w:rsid w:val="002C0470"/>
    <w:rsid w:val="002C0527"/>
    <w:rsid w:val="002C060D"/>
    <w:rsid w:val="002C089E"/>
    <w:rsid w:val="002C0E2B"/>
    <w:rsid w:val="002C132C"/>
    <w:rsid w:val="002C15E8"/>
    <w:rsid w:val="002C1679"/>
    <w:rsid w:val="002C182E"/>
    <w:rsid w:val="002C1916"/>
    <w:rsid w:val="002C2228"/>
    <w:rsid w:val="002C22B2"/>
    <w:rsid w:val="002C2A54"/>
    <w:rsid w:val="002C2B6F"/>
    <w:rsid w:val="002C2BBD"/>
    <w:rsid w:val="002C2CE0"/>
    <w:rsid w:val="002C2D52"/>
    <w:rsid w:val="002C30A3"/>
    <w:rsid w:val="002C31BD"/>
    <w:rsid w:val="002C3244"/>
    <w:rsid w:val="002C32E6"/>
    <w:rsid w:val="002C33FA"/>
    <w:rsid w:val="002C3A28"/>
    <w:rsid w:val="002C40A7"/>
    <w:rsid w:val="002C4370"/>
    <w:rsid w:val="002C450F"/>
    <w:rsid w:val="002C4557"/>
    <w:rsid w:val="002C45F5"/>
    <w:rsid w:val="002C46A1"/>
    <w:rsid w:val="002C481F"/>
    <w:rsid w:val="002C4A4B"/>
    <w:rsid w:val="002C4E14"/>
    <w:rsid w:val="002C4FD1"/>
    <w:rsid w:val="002C5184"/>
    <w:rsid w:val="002C5366"/>
    <w:rsid w:val="002C53A8"/>
    <w:rsid w:val="002C5480"/>
    <w:rsid w:val="002C58B2"/>
    <w:rsid w:val="002C58DD"/>
    <w:rsid w:val="002C614A"/>
    <w:rsid w:val="002C64F2"/>
    <w:rsid w:val="002C65A1"/>
    <w:rsid w:val="002C66FD"/>
    <w:rsid w:val="002C67E3"/>
    <w:rsid w:val="002C6856"/>
    <w:rsid w:val="002C6D77"/>
    <w:rsid w:val="002C704C"/>
    <w:rsid w:val="002C7216"/>
    <w:rsid w:val="002C734F"/>
    <w:rsid w:val="002C7446"/>
    <w:rsid w:val="002C7585"/>
    <w:rsid w:val="002C78BE"/>
    <w:rsid w:val="002C78C1"/>
    <w:rsid w:val="002C7F06"/>
    <w:rsid w:val="002D0336"/>
    <w:rsid w:val="002D04D5"/>
    <w:rsid w:val="002D0675"/>
    <w:rsid w:val="002D0BAC"/>
    <w:rsid w:val="002D0D38"/>
    <w:rsid w:val="002D0E34"/>
    <w:rsid w:val="002D0FB6"/>
    <w:rsid w:val="002D11D5"/>
    <w:rsid w:val="002D126E"/>
    <w:rsid w:val="002D141B"/>
    <w:rsid w:val="002D15E8"/>
    <w:rsid w:val="002D1713"/>
    <w:rsid w:val="002D1816"/>
    <w:rsid w:val="002D1B7E"/>
    <w:rsid w:val="002D1E33"/>
    <w:rsid w:val="002D1F9E"/>
    <w:rsid w:val="002D20ED"/>
    <w:rsid w:val="002D2166"/>
    <w:rsid w:val="002D2198"/>
    <w:rsid w:val="002D21A5"/>
    <w:rsid w:val="002D2604"/>
    <w:rsid w:val="002D2A3D"/>
    <w:rsid w:val="002D2CD9"/>
    <w:rsid w:val="002D2D60"/>
    <w:rsid w:val="002D2DD5"/>
    <w:rsid w:val="002D2EA7"/>
    <w:rsid w:val="002D34B5"/>
    <w:rsid w:val="002D3955"/>
    <w:rsid w:val="002D3CB2"/>
    <w:rsid w:val="002D3DE8"/>
    <w:rsid w:val="002D3EC3"/>
    <w:rsid w:val="002D3FCC"/>
    <w:rsid w:val="002D3FFE"/>
    <w:rsid w:val="002D4104"/>
    <w:rsid w:val="002D413C"/>
    <w:rsid w:val="002D42F7"/>
    <w:rsid w:val="002D4361"/>
    <w:rsid w:val="002D4694"/>
    <w:rsid w:val="002D47D5"/>
    <w:rsid w:val="002D4955"/>
    <w:rsid w:val="002D4ACD"/>
    <w:rsid w:val="002D4E20"/>
    <w:rsid w:val="002D4FA4"/>
    <w:rsid w:val="002D51DF"/>
    <w:rsid w:val="002D522D"/>
    <w:rsid w:val="002D5471"/>
    <w:rsid w:val="002D5494"/>
    <w:rsid w:val="002D56F4"/>
    <w:rsid w:val="002D58A8"/>
    <w:rsid w:val="002D5A80"/>
    <w:rsid w:val="002D5CC0"/>
    <w:rsid w:val="002D6091"/>
    <w:rsid w:val="002D6163"/>
    <w:rsid w:val="002D62B3"/>
    <w:rsid w:val="002D64E9"/>
    <w:rsid w:val="002D67E8"/>
    <w:rsid w:val="002D6C43"/>
    <w:rsid w:val="002D6CAE"/>
    <w:rsid w:val="002D6EE0"/>
    <w:rsid w:val="002D7179"/>
    <w:rsid w:val="002D72E9"/>
    <w:rsid w:val="002D732D"/>
    <w:rsid w:val="002D73FE"/>
    <w:rsid w:val="002D7428"/>
    <w:rsid w:val="002D764A"/>
    <w:rsid w:val="002D7690"/>
    <w:rsid w:val="002D7896"/>
    <w:rsid w:val="002D7B62"/>
    <w:rsid w:val="002D7D7F"/>
    <w:rsid w:val="002D7EC9"/>
    <w:rsid w:val="002D7F1A"/>
    <w:rsid w:val="002D7F33"/>
    <w:rsid w:val="002E018C"/>
    <w:rsid w:val="002E07DB"/>
    <w:rsid w:val="002E0C0D"/>
    <w:rsid w:val="002E0D7E"/>
    <w:rsid w:val="002E11D4"/>
    <w:rsid w:val="002E128A"/>
    <w:rsid w:val="002E16CA"/>
    <w:rsid w:val="002E18F4"/>
    <w:rsid w:val="002E1B34"/>
    <w:rsid w:val="002E1DBF"/>
    <w:rsid w:val="002E1EE0"/>
    <w:rsid w:val="002E1FA2"/>
    <w:rsid w:val="002E200D"/>
    <w:rsid w:val="002E20C0"/>
    <w:rsid w:val="002E20FA"/>
    <w:rsid w:val="002E2234"/>
    <w:rsid w:val="002E2667"/>
    <w:rsid w:val="002E2A71"/>
    <w:rsid w:val="002E2C09"/>
    <w:rsid w:val="002E2E63"/>
    <w:rsid w:val="002E3129"/>
    <w:rsid w:val="002E319E"/>
    <w:rsid w:val="002E3214"/>
    <w:rsid w:val="002E3289"/>
    <w:rsid w:val="002E3538"/>
    <w:rsid w:val="002E38CB"/>
    <w:rsid w:val="002E39EA"/>
    <w:rsid w:val="002E3ADF"/>
    <w:rsid w:val="002E3CE5"/>
    <w:rsid w:val="002E3E9B"/>
    <w:rsid w:val="002E4590"/>
    <w:rsid w:val="002E45A5"/>
    <w:rsid w:val="002E45FF"/>
    <w:rsid w:val="002E465A"/>
    <w:rsid w:val="002E4C52"/>
    <w:rsid w:val="002E4DB2"/>
    <w:rsid w:val="002E4F9E"/>
    <w:rsid w:val="002E507C"/>
    <w:rsid w:val="002E50D9"/>
    <w:rsid w:val="002E5180"/>
    <w:rsid w:val="002E51E1"/>
    <w:rsid w:val="002E5305"/>
    <w:rsid w:val="002E56E8"/>
    <w:rsid w:val="002E5825"/>
    <w:rsid w:val="002E591A"/>
    <w:rsid w:val="002E5A7B"/>
    <w:rsid w:val="002E5BF3"/>
    <w:rsid w:val="002E5ED7"/>
    <w:rsid w:val="002E6222"/>
    <w:rsid w:val="002E638C"/>
    <w:rsid w:val="002E63D9"/>
    <w:rsid w:val="002E654C"/>
    <w:rsid w:val="002E687D"/>
    <w:rsid w:val="002E68DD"/>
    <w:rsid w:val="002E6C94"/>
    <w:rsid w:val="002E6CAE"/>
    <w:rsid w:val="002E6F38"/>
    <w:rsid w:val="002E6FC6"/>
    <w:rsid w:val="002E7073"/>
    <w:rsid w:val="002E74D6"/>
    <w:rsid w:val="002E7552"/>
    <w:rsid w:val="002E7C70"/>
    <w:rsid w:val="002E7E97"/>
    <w:rsid w:val="002E7F2B"/>
    <w:rsid w:val="002F038A"/>
    <w:rsid w:val="002F03FF"/>
    <w:rsid w:val="002F042D"/>
    <w:rsid w:val="002F0628"/>
    <w:rsid w:val="002F0C0A"/>
    <w:rsid w:val="002F0F12"/>
    <w:rsid w:val="002F10FF"/>
    <w:rsid w:val="002F135D"/>
    <w:rsid w:val="002F148E"/>
    <w:rsid w:val="002F1550"/>
    <w:rsid w:val="002F172E"/>
    <w:rsid w:val="002F1880"/>
    <w:rsid w:val="002F18E4"/>
    <w:rsid w:val="002F1B20"/>
    <w:rsid w:val="002F1D9E"/>
    <w:rsid w:val="002F1F16"/>
    <w:rsid w:val="002F1FAF"/>
    <w:rsid w:val="002F206C"/>
    <w:rsid w:val="002F228B"/>
    <w:rsid w:val="002F27B6"/>
    <w:rsid w:val="002F2A7C"/>
    <w:rsid w:val="002F2CFC"/>
    <w:rsid w:val="002F2DF6"/>
    <w:rsid w:val="002F2EE3"/>
    <w:rsid w:val="002F321A"/>
    <w:rsid w:val="002F3566"/>
    <w:rsid w:val="002F39E3"/>
    <w:rsid w:val="002F434E"/>
    <w:rsid w:val="002F43A4"/>
    <w:rsid w:val="002F44ED"/>
    <w:rsid w:val="002F4541"/>
    <w:rsid w:val="002F4664"/>
    <w:rsid w:val="002F470C"/>
    <w:rsid w:val="002F4824"/>
    <w:rsid w:val="002F48B4"/>
    <w:rsid w:val="002F4A57"/>
    <w:rsid w:val="002F4D82"/>
    <w:rsid w:val="002F4F49"/>
    <w:rsid w:val="002F4F60"/>
    <w:rsid w:val="002F507D"/>
    <w:rsid w:val="002F5146"/>
    <w:rsid w:val="002F56E9"/>
    <w:rsid w:val="002F5703"/>
    <w:rsid w:val="002F5762"/>
    <w:rsid w:val="002F5980"/>
    <w:rsid w:val="002F5C85"/>
    <w:rsid w:val="002F5D66"/>
    <w:rsid w:val="002F5E76"/>
    <w:rsid w:val="002F5EDF"/>
    <w:rsid w:val="002F5F4E"/>
    <w:rsid w:val="002F5FFB"/>
    <w:rsid w:val="002F61C3"/>
    <w:rsid w:val="002F63C7"/>
    <w:rsid w:val="002F65D5"/>
    <w:rsid w:val="002F6660"/>
    <w:rsid w:val="002F6753"/>
    <w:rsid w:val="002F6901"/>
    <w:rsid w:val="002F6BD0"/>
    <w:rsid w:val="002F6C77"/>
    <w:rsid w:val="002F7180"/>
    <w:rsid w:val="002F7260"/>
    <w:rsid w:val="002F74C2"/>
    <w:rsid w:val="002F7560"/>
    <w:rsid w:val="002F76F4"/>
    <w:rsid w:val="002F7914"/>
    <w:rsid w:val="002F7AD5"/>
    <w:rsid w:val="002F7C7F"/>
    <w:rsid w:val="0030027D"/>
    <w:rsid w:val="003002C6"/>
    <w:rsid w:val="003006EB"/>
    <w:rsid w:val="003006F0"/>
    <w:rsid w:val="00300B21"/>
    <w:rsid w:val="00300B35"/>
    <w:rsid w:val="00300B63"/>
    <w:rsid w:val="00300E7A"/>
    <w:rsid w:val="00300EB1"/>
    <w:rsid w:val="00300F3D"/>
    <w:rsid w:val="00300F5D"/>
    <w:rsid w:val="0030155F"/>
    <w:rsid w:val="0030187F"/>
    <w:rsid w:val="00301920"/>
    <w:rsid w:val="00301977"/>
    <w:rsid w:val="00301A92"/>
    <w:rsid w:val="00301BA7"/>
    <w:rsid w:val="00301D91"/>
    <w:rsid w:val="00301DC5"/>
    <w:rsid w:val="00301DEB"/>
    <w:rsid w:val="00301E47"/>
    <w:rsid w:val="003021AD"/>
    <w:rsid w:val="00302456"/>
    <w:rsid w:val="003028B3"/>
    <w:rsid w:val="003028F7"/>
    <w:rsid w:val="00302B10"/>
    <w:rsid w:val="00302CDF"/>
    <w:rsid w:val="00302DB4"/>
    <w:rsid w:val="00303292"/>
    <w:rsid w:val="003032AD"/>
    <w:rsid w:val="00303375"/>
    <w:rsid w:val="003035F3"/>
    <w:rsid w:val="00303A1D"/>
    <w:rsid w:val="00303BC6"/>
    <w:rsid w:val="00303CD6"/>
    <w:rsid w:val="00303ED2"/>
    <w:rsid w:val="003040B9"/>
    <w:rsid w:val="003041BE"/>
    <w:rsid w:val="00304256"/>
    <w:rsid w:val="003042FB"/>
    <w:rsid w:val="00304352"/>
    <w:rsid w:val="003043A9"/>
    <w:rsid w:val="003043C2"/>
    <w:rsid w:val="00304637"/>
    <w:rsid w:val="00304792"/>
    <w:rsid w:val="003047E9"/>
    <w:rsid w:val="00304C6F"/>
    <w:rsid w:val="00304E3E"/>
    <w:rsid w:val="00304FD6"/>
    <w:rsid w:val="00305013"/>
    <w:rsid w:val="00305283"/>
    <w:rsid w:val="003053E8"/>
    <w:rsid w:val="0030556C"/>
    <w:rsid w:val="003057C0"/>
    <w:rsid w:val="00305965"/>
    <w:rsid w:val="00305D4C"/>
    <w:rsid w:val="00306089"/>
    <w:rsid w:val="00306202"/>
    <w:rsid w:val="003062BC"/>
    <w:rsid w:val="00306324"/>
    <w:rsid w:val="003064A3"/>
    <w:rsid w:val="00306512"/>
    <w:rsid w:val="00306695"/>
    <w:rsid w:val="00306753"/>
    <w:rsid w:val="00306832"/>
    <w:rsid w:val="00306B9E"/>
    <w:rsid w:val="00306BCB"/>
    <w:rsid w:val="00306EE5"/>
    <w:rsid w:val="00306F0F"/>
    <w:rsid w:val="00307A1B"/>
    <w:rsid w:val="00307AF6"/>
    <w:rsid w:val="00307F34"/>
    <w:rsid w:val="00307F35"/>
    <w:rsid w:val="00310041"/>
    <w:rsid w:val="0031012D"/>
    <w:rsid w:val="003102E9"/>
    <w:rsid w:val="003102EC"/>
    <w:rsid w:val="00310483"/>
    <w:rsid w:val="003104C5"/>
    <w:rsid w:val="00310904"/>
    <w:rsid w:val="0031093F"/>
    <w:rsid w:val="00310A4B"/>
    <w:rsid w:val="00310CEB"/>
    <w:rsid w:val="00310D4E"/>
    <w:rsid w:val="00310D79"/>
    <w:rsid w:val="00310E94"/>
    <w:rsid w:val="00311432"/>
    <w:rsid w:val="00311469"/>
    <w:rsid w:val="00311602"/>
    <w:rsid w:val="00311686"/>
    <w:rsid w:val="003116C5"/>
    <w:rsid w:val="0031184E"/>
    <w:rsid w:val="003118CA"/>
    <w:rsid w:val="003118F8"/>
    <w:rsid w:val="00312011"/>
    <w:rsid w:val="003122A2"/>
    <w:rsid w:val="003123B2"/>
    <w:rsid w:val="003127AE"/>
    <w:rsid w:val="00312A8B"/>
    <w:rsid w:val="00312DE0"/>
    <w:rsid w:val="00312E83"/>
    <w:rsid w:val="003131BC"/>
    <w:rsid w:val="0031326C"/>
    <w:rsid w:val="003136CB"/>
    <w:rsid w:val="00313745"/>
    <w:rsid w:val="00313A21"/>
    <w:rsid w:val="00313C4B"/>
    <w:rsid w:val="00313EE0"/>
    <w:rsid w:val="0031405C"/>
    <w:rsid w:val="00314399"/>
    <w:rsid w:val="0031441A"/>
    <w:rsid w:val="003147D0"/>
    <w:rsid w:val="00314818"/>
    <w:rsid w:val="003148A6"/>
    <w:rsid w:val="00314CBA"/>
    <w:rsid w:val="00315070"/>
    <w:rsid w:val="003152D8"/>
    <w:rsid w:val="0031537A"/>
    <w:rsid w:val="00315A02"/>
    <w:rsid w:val="00315C22"/>
    <w:rsid w:val="00315CB0"/>
    <w:rsid w:val="00315CC0"/>
    <w:rsid w:val="00315EC3"/>
    <w:rsid w:val="00316279"/>
    <w:rsid w:val="003166A6"/>
    <w:rsid w:val="0031676B"/>
    <w:rsid w:val="003169F3"/>
    <w:rsid w:val="00316A08"/>
    <w:rsid w:val="00316A70"/>
    <w:rsid w:val="00316B3F"/>
    <w:rsid w:val="003177AA"/>
    <w:rsid w:val="0031784C"/>
    <w:rsid w:val="003179DC"/>
    <w:rsid w:val="00317A0D"/>
    <w:rsid w:val="00317B0A"/>
    <w:rsid w:val="00317BB1"/>
    <w:rsid w:val="00317E40"/>
    <w:rsid w:val="00317F0A"/>
    <w:rsid w:val="003200BC"/>
    <w:rsid w:val="003200C4"/>
    <w:rsid w:val="00320138"/>
    <w:rsid w:val="0032057D"/>
    <w:rsid w:val="00320592"/>
    <w:rsid w:val="00320808"/>
    <w:rsid w:val="00320938"/>
    <w:rsid w:val="00320A1D"/>
    <w:rsid w:val="00320A8E"/>
    <w:rsid w:val="00320CB7"/>
    <w:rsid w:val="00320E8B"/>
    <w:rsid w:val="00320F19"/>
    <w:rsid w:val="00321772"/>
    <w:rsid w:val="00321B19"/>
    <w:rsid w:val="00321BAB"/>
    <w:rsid w:val="00322037"/>
    <w:rsid w:val="0032210C"/>
    <w:rsid w:val="00322113"/>
    <w:rsid w:val="003221B7"/>
    <w:rsid w:val="00322449"/>
    <w:rsid w:val="00322527"/>
    <w:rsid w:val="0032266A"/>
    <w:rsid w:val="003226A1"/>
    <w:rsid w:val="003226EF"/>
    <w:rsid w:val="003228F4"/>
    <w:rsid w:val="00322E73"/>
    <w:rsid w:val="00322F4F"/>
    <w:rsid w:val="003231C4"/>
    <w:rsid w:val="003231E2"/>
    <w:rsid w:val="00323209"/>
    <w:rsid w:val="00323280"/>
    <w:rsid w:val="003234AB"/>
    <w:rsid w:val="00323545"/>
    <w:rsid w:val="0032355B"/>
    <w:rsid w:val="003235B9"/>
    <w:rsid w:val="003238B4"/>
    <w:rsid w:val="00323CDB"/>
    <w:rsid w:val="00323DE2"/>
    <w:rsid w:val="00323E14"/>
    <w:rsid w:val="003240AE"/>
    <w:rsid w:val="003241BF"/>
    <w:rsid w:val="00324333"/>
    <w:rsid w:val="003247D1"/>
    <w:rsid w:val="00324851"/>
    <w:rsid w:val="00324BD9"/>
    <w:rsid w:val="00324DF7"/>
    <w:rsid w:val="003257C9"/>
    <w:rsid w:val="003257F5"/>
    <w:rsid w:val="003259C0"/>
    <w:rsid w:val="003262BE"/>
    <w:rsid w:val="003263D6"/>
    <w:rsid w:val="00326ADD"/>
    <w:rsid w:val="00326B93"/>
    <w:rsid w:val="00326CB0"/>
    <w:rsid w:val="00326CE3"/>
    <w:rsid w:val="00326DF2"/>
    <w:rsid w:val="00326FA4"/>
    <w:rsid w:val="00327017"/>
    <w:rsid w:val="0032712A"/>
    <w:rsid w:val="003274A7"/>
    <w:rsid w:val="00327551"/>
    <w:rsid w:val="00327621"/>
    <w:rsid w:val="00327884"/>
    <w:rsid w:val="00327A10"/>
    <w:rsid w:val="00327AA2"/>
    <w:rsid w:val="00327C2A"/>
    <w:rsid w:val="00327EB9"/>
    <w:rsid w:val="00327F4C"/>
    <w:rsid w:val="0033021C"/>
    <w:rsid w:val="0033025A"/>
    <w:rsid w:val="00330620"/>
    <w:rsid w:val="00330DBB"/>
    <w:rsid w:val="003310BA"/>
    <w:rsid w:val="00331375"/>
    <w:rsid w:val="00331544"/>
    <w:rsid w:val="003316E8"/>
    <w:rsid w:val="00331C43"/>
    <w:rsid w:val="00331D02"/>
    <w:rsid w:val="00331DA3"/>
    <w:rsid w:val="003321EA"/>
    <w:rsid w:val="00332223"/>
    <w:rsid w:val="003324AA"/>
    <w:rsid w:val="00332C6C"/>
    <w:rsid w:val="00333131"/>
    <w:rsid w:val="00333148"/>
    <w:rsid w:val="0033333D"/>
    <w:rsid w:val="00333644"/>
    <w:rsid w:val="00333793"/>
    <w:rsid w:val="00333B16"/>
    <w:rsid w:val="00333B9A"/>
    <w:rsid w:val="00334438"/>
    <w:rsid w:val="00334699"/>
    <w:rsid w:val="003346E9"/>
    <w:rsid w:val="0033474E"/>
    <w:rsid w:val="0033479B"/>
    <w:rsid w:val="00334BA7"/>
    <w:rsid w:val="00334D2F"/>
    <w:rsid w:val="00334DBE"/>
    <w:rsid w:val="00334E91"/>
    <w:rsid w:val="00335257"/>
    <w:rsid w:val="003352A5"/>
    <w:rsid w:val="00335587"/>
    <w:rsid w:val="00335A9D"/>
    <w:rsid w:val="00335C03"/>
    <w:rsid w:val="00335E62"/>
    <w:rsid w:val="00335FB1"/>
    <w:rsid w:val="003361C3"/>
    <w:rsid w:val="00336275"/>
    <w:rsid w:val="00336368"/>
    <w:rsid w:val="00336563"/>
    <w:rsid w:val="0033659C"/>
    <w:rsid w:val="00336719"/>
    <w:rsid w:val="003368A6"/>
    <w:rsid w:val="00336A01"/>
    <w:rsid w:val="00336FA6"/>
    <w:rsid w:val="00336FFF"/>
    <w:rsid w:val="0033710E"/>
    <w:rsid w:val="00337579"/>
    <w:rsid w:val="00337743"/>
    <w:rsid w:val="0033789E"/>
    <w:rsid w:val="00337A04"/>
    <w:rsid w:val="00337B68"/>
    <w:rsid w:val="00337C8A"/>
    <w:rsid w:val="00337CA1"/>
    <w:rsid w:val="00340037"/>
    <w:rsid w:val="00340167"/>
    <w:rsid w:val="003408AC"/>
    <w:rsid w:val="00340935"/>
    <w:rsid w:val="0034094C"/>
    <w:rsid w:val="00340C11"/>
    <w:rsid w:val="00341015"/>
    <w:rsid w:val="00341074"/>
    <w:rsid w:val="00341180"/>
    <w:rsid w:val="00341190"/>
    <w:rsid w:val="00341AD6"/>
    <w:rsid w:val="00341BA0"/>
    <w:rsid w:val="00341ED7"/>
    <w:rsid w:val="00341FD0"/>
    <w:rsid w:val="0034203E"/>
    <w:rsid w:val="003421C8"/>
    <w:rsid w:val="00342423"/>
    <w:rsid w:val="00342648"/>
    <w:rsid w:val="003426DF"/>
    <w:rsid w:val="0034276B"/>
    <w:rsid w:val="003427A3"/>
    <w:rsid w:val="00342834"/>
    <w:rsid w:val="003429E2"/>
    <w:rsid w:val="00342B06"/>
    <w:rsid w:val="00342B97"/>
    <w:rsid w:val="00342BD4"/>
    <w:rsid w:val="00342DD6"/>
    <w:rsid w:val="00343116"/>
    <w:rsid w:val="00343367"/>
    <w:rsid w:val="0034365C"/>
    <w:rsid w:val="00343AD6"/>
    <w:rsid w:val="00343E32"/>
    <w:rsid w:val="00343EB7"/>
    <w:rsid w:val="003444A3"/>
    <w:rsid w:val="003444FB"/>
    <w:rsid w:val="00344666"/>
    <w:rsid w:val="0034491A"/>
    <w:rsid w:val="003449EF"/>
    <w:rsid w:val="00344BC1"/>
    <w:rsid w:val="00344CE7"/>
    <w:rsid w:val="00344E2A"/>
    <w:rsid w:val="00344F8D"/>
    <w:rsid w:val="00344FC6"/>
    <w:rsid w:val="003453B4"/>
    <w:rsid w:val="0034552C"/>
    <w:rsid w:val="003457BC"/>
    <w:rsid w:val="00345D01"/>
    <w:rsid w:val="00346069"/>
    <w:rsid w:val="003460DE"/>
    <w:rsid w:val="00346168"/>
    <w:rsid w:val="003465B5"/>
    <w:rsid w:val="00346C94"/>
    <w:rsid w:val="00346D77"/>
    <w:rsid w:val="003471C7"/>
    <w:rsid w:val="003473BF"/>
    <w:rsid w:val="00347418"/>
    <w:rsid w:val="003475D8"/>
    <w:rsid w:val="003475FA"/>
    <w:rsid w:val="00347DFA"/>
    <w:rsid w:val="00347EE5"/>
    <w:rsid w:val="00350040"/>
    <w:rsid w:val="00350303"/>
    <w:rsid w:val="003504C7"/>
    <w:rsid w:val="00350570"/>
    <w:rsid w:val="003505C3"/>
    <w:rsid w:val="003506F4"/>
    <w:rsid w:val="00350880"/>
    <w:rsid w:val="00350A1F"/>
    <w:rsid w:val="00350B0D"/>
    <w:rsid w:val="00350B7C"/>
    <w:rsid w:val="00350C6D"/>
    <w:rsid w:val="00350E94"/>
    <w:rsid w:val="00351307"/>
    <w:rsid w:val="003513E9"/>
    <w:rsid w:val="00351482"/>
    <w:rsid w:val="0035151E"/>
    <w:rsid w:val="00351540"/>
    <w:rsid w:val="003516E4"/>
    <w:rsid w:val="003516FA"/>
    <w:rsid w:val="00351802"/>
    <w:rsid w:val="0035208F"/>
    <w:rsid w:val="00352921"/>
    <w:rsid w:val="00352E60"/>
    <w:rsid w:val="00352F60"/>
    <w:rsid w:val="0035302D"/>
    <w:rsid w:val="003535DA"/>
    <w:rsid w:val="003536B8"/>
    <w:rsid w:val="00353AB8"/>
    <w:rsid w:val="00353BD3"/>
    <w:rsid w:val="00353D2A"/>
    <w:rsid w:val="00353DB8"/>
    <w:rsid w:val="00353ED1"/>
    <w:rsid w:val="00353F41"/>
    <w:rsid w:val="0035402B"/>
    <w:rsid w:val="003540A8"/>
    <w:rsid w:val="003541D2"/>
    <w:rsid w:val="00354312"/>
    <w:rsid w:val="00354507"/>
    <w:rsid w:val="00354762"/>
    <w:rsid w:val="0035486C"/>
    <w:rsid w:val="00354899"/>
    <w:rsid w:val="0035491A"/>
    <w:rsid w:val="00354FAB"/>
    <w:rsid w:val="00355426"/>
    <w:rsid w:val="00355522"/>
    <w:rsid w:val="003556F1"/>
    <w:rsid w:val="00355863"/>
    <w:rsid w:val="003558AD"/>
    <w:rsid w:val="00355ABB"/>
    <w:rsid w:val="00355D48"/>
    <w:rsid w:val="00355E83"/>
    <w:rsid w:val="00355F15"/>
    <w:rsid w:val="00355F46"/>
    <w:rsid w:val="003561A1"/>
    <w:rsid w:val="00356639"/>
    <w:rsid w:val="003566C5"/>
    <w:rsid w:val="00356B2E"/>
    <w:rsid w:val="00356B3D"/>
    <w:rsid w:val="003579B5"/>
    <w:rsid w:val="00357A11"/>
    <w:rsid w:val="00360017"/>
    <w:rsid w:val="003602B2"/>
    <w:rsid w:val="00360598"/>
    <w:rsid w:val="00360707"/>
    <w:rsid w:val="003608CD"/>
    <w:rsid w:val="00360BF8"/>
    <w:rsid w:val="00360DF0"/>
    <w:rsid w:val="00361110"/>
    <w:rsid w:val="0036118C"/>
    <w:rsid w:val="0036153D"/>
    <w:rsid w:val="00361625"/>
    <w:rsid w:val="0036170C"/>
    <w:rsid w:val="0036188F"/>
    <w:rsid w:val="00361A1D"/>
    <w:rsid w:val="00361AEA"/>
    <w:rsid w:val="00361C30"/>
    <w:rsid w:val="00361CC8"/>
    <w:rsid w:val="00361D5F"/>
    <w:rsid w:val="00361D9F"/>
    <w:rsid w:val="00361E95"/>
    <w:rsid w:val="00362005"/>
    <w:rsid w:val="0036216E"/>
    <w:rsid w:val="00362200"/>
    <w:rsid w:val="0036245E"/>
    <w:rsid w:val="00362824"/>
    <w:rsid w:val="003629EC"/>
    <w:rsid w:val="00362A62"/>
    <w:rsid w:val="00362DDE"/>
    <w:rsid w:val="003631F9"/>
    <w:rsid w:val="0036343B"/>
    <w:rsid w:val="0036345C"/>
    <w:rsid w:val="0036357A"/>
    <w:rsid w:val="003635DA"/>
    <w:rsid w:val="003635F3"/>
    <w:rsid w:val="00363B80"/>
    <w:rsid w:val="00363CF9"/>
    <w:rsid w:val="00364306"/>
    <w:rsid w:val="003643CD"/>
    <w:rsid w:val="003643DA"/>
    <w:rsid w:val="00364409"/>
    <w:rsid w:val="00364444"/>
    <w:rsid w:val="00364728"/>
    <w:rsid w:val="003647DA"/>
    <w:rsid w:val="00364908"/>
    <w:rsid w:val="00364979"/>
    <w:rsid w:val="003649C6"/>
    <w:rsid w:val="00364DA1"/>
    <w:rsid w:val="00364F5A"/>
    <w:rsid w:val="00364F87"/>
    <w:rsid w:val="00365037"/>
    <w:rsid w:val="003651A0"/>
    <w:rsid w:val="00365221"/>
    <w:rsid w:val="00365549"/>
    <w:rsid w:val="0036561A"/>
    <w:rsid w:val="0036572A"/>
    <w:rsid w:val="00365830"/>
    <w:rsid w:val="003658DC"/>
    <w:rsid w:val="00365B8C"/>
    <w:rsid w:val="00366167"/>
    <w:rsid w:val="003663A9"/>
    <w:rsid w:val="00366504"/>
    <w:rsid w:val="00366624"/>
    <w:rsid w:val="00366AF6"/>
    <w:rsid w:val="00366D0E"/>
    <w:rsid w:val="0036721B"/>
    <w:rsid w:val="003676B5"/>
    <w:rsid w:val="003677AD"/>
    <w:rsid w:val="00367F4D"/>
    <w:rsid w:val="00370026"/>
    <w:rsid w:val="00370099"/>
    <w:rsid w:val="00370444"/>
    <w:rsid w:val="0037046A"/>
    <w:rsid w:val="0037047C"/>
    <w:rsid w:val="00370742"/>
    <w:rsid w:val="00370767"/>
    <w:rsid w:val="0037077C"/>
    <w:rsid w:val="00370C49"/>
    <w:rsid w:val="00370D73"/>
    <w:rsid w:val="003710BB"/>
    <w:rsid w:val="00371205"/>
    <w:rsid w:val="003715C5"/>
    <w:rsid w:val="0037164F"/>
    <w:rsid w:val="00371657"/>
    <w:rsid w:val="003718CA"/>
    <w:rsid w:val="00372084"/>
    <w:rsid w:val="003721CB"/>
    <w:rsid w:val="003721EE"/>
    <w:rsid w:val="00372219"/>
    <w:rsid w:val="00372327"/>
    <w:rsid w:val="003726D2"/>
    <w:rsid w:val="00372988"/>
    <w:rsid w:val="00372B32"/>
    <w:rsid w:val="00372B3D"/>
    <w:rsid w:val="00372DB9"/>
    <w:rsid w:val="00372F91"/>
    <w:rsid w:val="00373036"/>
    <w:rsid w:val="00373377"/>
    <w:rsid w:val="00373477"/>
    <w:rsid w:val="003736D5"/>
    <w:rsid w:val="0037371C"/>
    <w:rsid w:val="00373902"/>
    <w:rsid w:val="00373978"/>
    <w:rsid w:val="003739A7"/>
    <w:rsid w:val="003739D7"/>
    <w:rsid w:val="003739D9"/>
    <w:rsid w:val="00373E04"/>
    <w:rsid w:val="00373E75"/>
    <w:rsid w:val="00374202"/>
    <w:rsid w:val="0037433E"/>
    <w:rsid w:val="003743AE"/>
    <w:rsid w:val="0037445F"/>
    <w:rsid w:val="00374668"/>
    <w:rsid w:val="0037474E"/>
    <w:rsid w:val="00374809"/>
    <w:rsid w:val="00374C34"/>
    <w:rsid w:val="00374EB7"/>
    <w:rsid w:val="0037502A"/>
    <w:rsid w:val="0037534E"/>
    <w:rsid w:val="0037559F"/>
    <w:rsid w:val="003758E7"/>
    <w:rsid w:val="00375957"/>
    <w:rsid w:val="00375D2D"/>
    <w:rsid w:val="00375D57"/>
    <w:rsid w:val="003762E1"/>
    <w:rsid w:val="0037642D"/>
    <w:rsid w:val="0037646A"/>
    <w:rsid w:val="00376947"/>
    <w:rsid w:val="00376B19"/>
    <w:rsid w:val="00376B21"/>
    <w:rsid w:val="00376D23"/>
    <w:rsid w:val="00376E89"/>
    <w:rsid w:val="003770E7"/>
    <w:rsid w:val="00377340"/>
    <w:rsid w:val="003774BF"/>
    <w:rsid w:val="00377571"/>
    <w:rsid w:val="0037763B"/>
    <w:rsid w:val="00377791"/>
    <w:rsid w:val="00377996"/>
    <w:rsid w:val="00377B14"/>
    <w:rsid w:val="00377C93"/>
    <w:rsid w:val="00377E5A"/>
    <w:rsid w:val="003800B9"/>
    <w:rsid w:val="003800F5"/>
    <w:rsid w:val="00380532"/>
    <w:rsid w:val="003805F8"/>
    <w:rsid w:val="00380AB4"/>
    <w:rsid w:val="00380B44"/>
    <w:rsid w:val="0038103D"/>
    <w:rsid w:val="003811C1"/>
    <w:rsid w:val="003813FA"/>
    <w:rsid w:val="00381752"/>
    <w:rsid w:val="00381790"/>
    <w:rsid w:val="00381A62"/>
    <w:rsid w:val="00381A68"/>
    <w:rsid w:val="00381AD5"/>
    <w:rsid w:val="00381B67"/>
    <w:rsid w:val="00381BE8"/>
    <w:rsid w:val="00381E69"/>
    <w:rsid w:val="00381EE1"/>
    <w:rsid w:val="00381F11"/>
    <w:rsid w:val="003820B1"/>
    <w:rsid w:val="0038297E"/>
    <w:rsid w:val="00382C82"/>
    <w:rsid w:val="00383361"/>
    <w:rsid w:val="003839F7"/>
    <w:rsid w:val="00383A06"/>
    <w:rsid w:val="00383B01"/>
    <w:rsid w:val="0038455A"/>
    <w:rsid w:val="003849D5"/>
    <w:rsid w:val="0038508B"/>
    <w:rsid w:val="00385167"/>
    <w:rsid w:val="0038545C"/>
    <w:rsid w:val="0038564F"/>
    <w:rsid w:val="003857CA"/>
    <w:rsid w:val="00385AEE"/>
    <w:rsid w:val="00385DA3"/>
    <w:rsid w:val="00385F83"/>
    <w:rsid w:val="00386306"/>
    <w:rsid w:val="00386516"/>
    <w:rsid w:val="00386693"/>
    <w:rsid w:val="00386803"/>
    <w:rsid w:val="00386807"/>
    <w:rsid w:val="00386B35"/>
    <w:rsid w:val="003873AC"/>
    <w:rsid w:val="00387441"/>
    <w:rsid w:val="0038745C"/>
    <w:rsid w:val="003874A2"/>
    <w:rsid w:val="00387627"/>
    <w:rsid w:val="003877FB"/>
    <w:rsid w:val="00387869"/>
    <w:rsid w:val="00387DE4"/>
    <w:rsid w:val="00387EB7"/>
    <w:rsid w:val="003900B9"/>
    <w:rsid w:val="00390144"/>
    <w:rsid w:val="00390220"/>
    <w:rsid w:val="003903F3"/>
    <w:rsid w:val="0039056B"/>
    <w:rsid w:val="0039095A"/>
    <w:rsid w:val="00390B08"/>
    <w:rsid w:val="00390B93"/>
    <w:rsid w:val="00390BEF"/>
    <w:rsid w:val="00391085"/>
    <w:rsid w:val="003910E3"/>
    <w:rsid w:val="00391569"/>
    <w:rsid w:val="00391621"/>
    <w:rsid w:val="00391840"/>
    <w:rsid w:val="003918BA"/>
    <w:rsid w:val="00391DC0"/>
    <w:rsid w:val="00391E23"/>
    <w:rsid w:val="00391E69"/>
    <w:rsid w:val="0039237F"/>
    <w:rsid w:val="00392615"/>
    <w:rsid w:val="00392A2F"/>
    <w:rsid w:val="00392B82"/>
    <w:rsid w:val="00392F53"/>
    <w:rsid w:val="003931E1"/>
    <w:rsid w:val="003932AB"/>
    <w:rsid w:val="003933B6"/>
    <w:rsid w:val="003933D8"/>
    <w:rsid w:val="00393411"/>
    <w:rsid w:val="003934BC"/>
    <w:rsid w:val="00393704"/>
    <w:rsid w:val="00393935"/>
    <w:rsid w:val="00393D62"/>
    <w:rsid w:val="00393E20"/>
    <w:rsid w:val="00393FB3"/>
    <w:rsid w:val="0039413F"/>
    <w:rsid w:val="003941C4"/>
    <w:rsid w:val="003946EB"/>
    <w:rsid w:val="003948E0"/>
    <w:rsid w:val="00394AD3"/>
    <w:rsid w:val="00394C8B"/>
    <w:rsid w:val="00394D5F"/>
    <w:rsid w:val="00394E9B"/>
    <w:rsid w:val="003951F7"/>
    <w:rsid w:val="00395447"/>
    <w:rsid w:val="0039575E"/>
    <w:rsid w:val="00395764"/>
    <w:rsid w:val="0039580F"/>
    <w:rsid w:val="00395A42"/>
    <w:rsid w:val="00395A81"/>
    <w:rsid w:val="00395B47"/>
    <w:rsid w:val="00395B80"/>
    <w:rsid w:val="00395E52"/>
    <w:rsid w:val="00396112"/>
    <w:rsid w:val="003964C3"/>
    <w:rsid w:val="003967B0"/>
    <w:rsid w:val="00396A02"/>
    <w:rsid w:val="00396DB6"/>
    <w:rsid w:val="00396EC8"/>
    <w:rsid w:val="00396FA8"/>
    <w:rsid w:val="003971A2"/>
    <w:rsid w:val="003972F0"/>
    <w:rsid w:val="0039732F"/>
    <w:rsid w:val="0039736C"/>
    <w:rsid w:val="003973E4"/>
    <w:rsid w:val="0039740F"/>
    <w:rsid w:val="00397550"/>
    <w:rsid w:val="00397710"/>
    <w:rsid w:val="003977BC"/>
    <w:rsid w:val="0039793C"/>
    <w:rsid w:val="003979E7"/>
    <w:rsid w:val="00397E97"/>
    <w:rsid w:val="00397EA7"/>
    <w:rsid w:val="00397F75"/>
    <w:rsid w:val="003A0607"/>
    <w:rsid w:val="003A0848"/>
    <w:rsid w:val="003A08AD"/>
    <w:rsid w:val="003A0919"/>
    <w:rsid w:val="003A0B7D"/>
    <w:rsid w:val="003A0C1E"/>
    <w:rsid w:val="003A0D6C"/>
    <w:rsid w:val="003A1005"/>
    <w:rsid w:val="003A11CA"/>
    <w:rsid w:val="003A16AD"/>
    <w:rsid w:val="003A19E2"/>
    <w:rsid w:val="003A1A5D"/>
    <w:rsid w:val="003A22C0"/>
    <w:rsid w:val="003A26C6"/>
    <w:rsid w:val="003A2751"/>
    <w:rsid w:val="003A2B09"/>
    <w:rsid w:val="003A2CFC"/>
    <w:rsid w:val="003A2E49"/>
    <w:rsid w:val="003A2F99"/>
    <w:rsid w:val="003A30E1"/>
    <w:rsid w:val="003A311D"/>
    <w:rsid w:val="003A3581"/>
    <w:rsid w:val="003A3609"/>
    <w:rsid w:val="003A3AB8"/>
    <w:rsid w:val="003A3C2F"/>
    <w:rsid w:val="003A3DCD"/>
    <w:rsid w:val="003A3FD2"/>
    <w:rsid w:val="003A4341"/>
    <w:rsid w:val="003A4592"/>
    <w:rsid w:val="003A4DEC"/>
    <w:rsid w:val="003A51FE"/>
    <w:rsid w:val="003A5328"/>
    <w:rsid w:val="003A5514"/>
    <w:rsid w:val="003A5642"/>
    <w:rsid w:val="003A59D8"/>
    <w:rsid w:val="003A5AA6"/>
    <w:rsid w:val="003A5B47"/>
    <w:rsid w:val="003A5BF8"/>
    <w:rsid w:val="003A5D7D"/>
    <w:rsid w:val="003A61C8"/>
    <w:rsid w:val="003A6540"/>
    <w:rsid w:val="003A65EF"/>
    <w:rsid w:val="003A65F8"/>
    <w:rsid w:val="003A66B6"/>
    <w:rsid w:val="003A67AA"/>
    <w:rsid w:val="003A6A3C"/>
    <w:rsid w:val="003A6CF6"/>
    <w:rsid w:val="003A6D51"/>
    <w:rsid w:val="003A70F1"/>
    <w:rsid w:val="003A7179"/>
    <w:rsid w:val="003A743E"/>
    <w:rsid w:val="003A746A"/>
    <w:rsid w:val="003A763E"/>
    <w:rsid w:val="003A772E"/>
    <w:rsid w:val="003A773A"/>
    <w:rsid w:val="003A7B15"/>
    <w:rsid w:val="003A7B62"/>
    <w:rsid w:val="003B0229"/>
    <w:rsid w:val="003B0514"/>
    <w:rsid w:val="003B075F"/>
    <w:rsid w:val="003B0833"/>
    <w:rsid w:val="003B0861"/>
    <w:rsid w:val="003B0AE2"/>
    <w:rsid w:val="003B0B64"/>
    <w:rsid w:val="003B0CE7"/>
    <w:rsid w:val="003B13A9"/>
    <w:rsid w:val="003B1A44"/>
    <w:rsid w:val="003B1EC0"/>
    <w:rsid w:val="003B257B"/>
    <w:rsid w:val="003B29BF"/>
    <w:rsid w:val="003B2A86"/>
    <w:rsid w:val="003B2AB3"/>
    <w:rsid w:val="003B2B7E"/>
    <w:rsid w:val="003B2F3B"/>
    <w:rsid w:val="003B3090"/>
    <w:rsid w:val="003B30FC"/>
    <w:rsid w:val="003B32A0"/>
    <w:rsid w:val="003B33CF"/>
    <w:rsid w:val="003B3451"/>
    <w:rsid w:val="003B345F"/>
    <w:rsid w:val="003B391C"/>
    <w:rsid w:val="003B3950"/>
    <w:rsid w:val="003B3CB4"/>
    <w:rsid w:val="003B3DBC"/>
    <w:rsid w:val="003B3E92"/>
    <w:rsid w:val="003B3FCA"/>
    <w:rsid w:val="003B4022"/>
    <w:rsid w:val="003B40C9"/>
    <w:rsid w:val="003B4170"/>
    <w:rsid w:val="003B43E9"/>
    <w:rsid w:val="003B46A1"/>
    <w:rsid w:val="003B492C"/>
    <w:rsid w:val="003B4A04"/>
    <w:rsid w:val="003B4D62"/>
    <w:rsid w:val="003B5095"/>
    <w:rsid w:val="003B50CA"/>
    <w:rsid w:val="003B5119"/>
    <w:rsid w:val="003B5140"/>
    <w:rsid w:val="003B540F"/>
    <w:rsid w:val="003B5524"/>
    <w:rsid w:val="003B5545"/>
    <w:rsid w:val="003B55BA"/>
    <w:rsid w:val="003B5A15"/>
    <w:rsid w:val="003B629D"/>
    <w:rsid w:val="003B6572"/>
    <w:rsid w:val="003B6648"/>
    <w:rsid w:val="003B6723"/>
    <w:rsid w:val="003B6A05"/>
    <w:rsid w:val="003B6A49"/>
    <w:rsid w:val="003B6B65"/>
    <w:rsid w:val="003B6B93"/>
    <w:rsid w:val="003B6F68"/>
    <w:rsid w:val="003B737A"/>
    <w:rsid w:val="003B7781"/>
    <w:rsid w:val="003B79B6"/>
    <w:rsid w:val="003B7A3F"/>
    <w:rsid w:val="003B7AA0"/>
    <w:rsid w:val="003B7ABF"/>
    <w:rsid w:val="003B7B4A"/>
    <w:rsid w:val="003B7B84"/>
    <w:rsid w:val="003B7EAE"/>
    <w:rsid w:val="003C01D8"/>
    <w:rsid w:val="003C0695"/>
    <w:rsid w:val="003C06FC"/>
    <w:rsid w:val="003C07F9"/>
    <w:rsid w:val="003C0A37"/>
    <w:rsid w:val="003C0A60"/>
    <w:rsid w:val="003C0D80"/>
    <w:rsid w:val="003C0E6A"/>
    <w:rsid w:val="003C12E9"/>
    <w:rsid w:val="003C1390"/>
    <w:rsid w:val="003C14D7"/>
    <w:rsid w:val="003C1911"/>
    <w:rsid w:val="003C19C3"/>
    <w:rsid w:val="003C1A16"/>
    <w:rsid w:val="003C1A9D"/>
    <w:rsid w:val="003C1C07"/>
    <w:rsid w:val="003C1CD2"/>
    <w:rsid w:val="003C1E85"/>
    <w:rsid w:val="003C1FBD"/>
    <w:rsid w:val="003C1FEB"/>
    <w:rsid w:val="003C2340"/>
    <w:rsid w:val="003C2579"/>
    <w:rsid w:val="003C263E"/>
    <w:rsid w:val="003C280D"/>
    <w:rsid w:val="003C2A56"/>
    <w:rsid w:val="003C2D40"/>
    <w:rsid w:val="003C2EE6"/>
    <w:rsid w:val="003C2FE9"/>
    <w:rsid w:val="003C33AA"/>
    <w:rsid w:val="003C37F1"/>
    <w:rsid w:val="003C3856"/>
    <w:rsid w:val="003C3CDF"/>
    <w:rsid w:val="003C3D30"/>
    <w:rsid w:val="003C3D7F"/>
    <w:rsid w:val="003C3E6B"/>
    <w:rsid w:val="003C3FD9"/>
    <w:rsid w:val="003C4249"/>
    <w:rsid w:val="003C4AAE"/>
    <w:rsid w:val="003C4C46"/>
    <w:rsid w:val="003C4EEE"/>
    <w:rsid w:val="003C4FCF"/>
    <w:rsid w:val="003C5278"/>
    <w:rsid w:val="003C5307"/>
    <w:rsid w:val="003C551E"/>
    <w:rsid w:val="003C55A0"/>
    <w:rsid w:val="003C592C"/>
    <w:rsid w:val="003C5B5D"/>
    <w:rsid w:val="003C5C5A"/>
    <w:rsid w:val="003C5CA2"/>
    <w:rsid w:val="003C5D66"/>
    <w:rsid w:val="003C5E89"/>
    <w:rsid w:val="003C6017"/>
    <w:rsid w:val="003C60CD"/>
    <w:rsid w:val="003C6178"/>
    <w:rsid w:val="003C6219"/>
    <w:rsid w:val="003C636C"/>
    <w:rsid w:val="003C6477"/>
    <w:rsid w:val="003C654A"/>
    <w:rsid w:val="003C65A6"/>
    <w:rsid w:val="003C65C4"/>
    <w:rsid w:val="003C660C"/>
    <w:rsid w:val="003C670B"/>
    <w:rsid w:val="003C6780"/>
    <w:rsid w:val="003C6AC6"/>
    <w:rsid w:val="003C6DB2"/>
    <w:rsid w:val="003C70C8"/>
    <w:rsid w:val="003C7497"/>
    <w:rsid w:val="003C75D5"/>
    <w:rsid w:val="003C76C8"/>
    <w:rsid w:val="003C781D"/>
    <w:rsid w:val="003C7BD5"/>
    <w:rsid w:val="003C7C27"/>
    <w:rsid w:val="003C7C79"/>
    <w:rsid w:val="003C7DEF"/>
    <w:rsid w:val="003C7E37"/>
    <w:rsid w:val="003D00FE"/>
    <w:rsid w:val="003D08E6"/>
    <w:rsid w:val="003D09D6"/>
    <w:rsid w:val="003D1184"/>
    <w:rsid w:val="003D12F8"/>
    <w:rsid w:val="003D1472"/>
    <w:rsid w:val="003D1903"/>
    <w:rsid w:val="003D1999"/>
    <w:rsid w:val="003D1A00"/>
    <w:rsid w:val="003D1A58"/>
    <w:rsid w:val="003D1B68"/>
    <w:rsid w:val="003D1C45"/>
    <w:rsid w:val="003D1D00"/>
    <w:rsid w:val="003D1F47"/>
    <w:rsid w:val="003D2058"/>
    <w:rsid w:val="003D226E"/>
    <w:rsid w:val="003D23D9"/>
    <w:rsid w:val="003D26E3"/>
    <w:rsid w:val="003D2728"/>
    <w:rsid w:val="003D2A2C"/>
    <w:rsid w:val="003D2B44"/>
    <w:rsid w:val="003D2C01"/>
    <w:rsid w:val="003D2E6C"/>
    <w:rsid w:val="003D319A"/>
    <w:rsid w:val="003D32C7"/>
    <w:rsid w:val="003D32D6"/>
    <w:rsid w:val="003D32DA"/>
    <w:rsid w:val="003D3468"/>
    <w:rsid w:val="003D3778"/>
    <w:rsid w:val="003D3830"/>
    <w:rsid w:val="003D3EFB"/>
    <w:rsid w:val="003D400F"/>
    <w:rsid w:val="003D4313"/>
    <w:rsid w:val="003D46AA"/>
    <w:rsid w:val="003D4988"/>
    <w:rsid w:val="003D4C1F"/>
    <w:rsid w:val="003D4C83"/>
    <w:rsid w:val="003D4EC3"/>
    <w:rsid w:val="003D51E9"/>
    <w:rsid w:val="003D52B2"/>
    <w:rsid w:val="003D53C5"/>
    <w:rsid w:val="003D56C8"/>
    <w:rsid w:val="003D5A4C"/>
    <w:rsid w:val="003D5A93"/>
    <w:rsid w:val="003D5B15"/>
    <w:rsid w:val="003D5C8A"/>
    <w:rsid w:val="003D600A"/>
    <w:rsid w:val="003D64F8"/>
    <w:rsid w:val="003D68A6"/>
    <w:rsid w:val="003D6A21"/>
    <w:rsid w:val="003D6AEA"/>
    <w:rsid w:val="003D6BEA"/>
    <w:rsid w:val="003D6DCF"/>
    <w:rsid w:val="003D6DF9"/>
    <w:rsid w:val="003D73A9"/>
    <w:rsid w:val="003D74A0"/>
    <w:rsid w:val="003D777B"/>
    <w:rsid w:val="003D797F"/>
    <w:rsid w:val="003D7AEC"/>
    <w:rsid w:val="003D7C84"/>
    <w:rsid w:val="003D7CE5"/>
    <w:rsid w:val="003D7CE8"/>
    <w:rsid w:val="003D7F22"/>
    <w:rsid w:val="003D7F79"/>
    <w:rsid w:val="003E079C"/>
    <w:rsid w:val="003E0A40"/>
    <w:rsid w:val="003E100D"/>
    <w:rsid w:val="003E10AA"/>
    <w:rsid w:val="003E1312"/>
    <w:rsid w:val="003E1370"/>
    <w:rsid w:val="003E1475"/>
    <w:rsid w:val="003E152F"/>
    <w:rsid w:val="003E1A94"/>
    <w:rsid w:val="003E1C81"/>
    <w:rsid w:val="003E1DBC"/>
    <w:rsid w:val="003E1E04"/>
    <w:rsid w:val="003E1E13"/>
    <w:rsid w:val="003E1E51"/>
    <w:rsid w:val="003E232A"/>
    <w:rsid w:val="003E2491"/>
    <w:rsid w:val="003E2771"/>
    <w:rsid w:val="003E2C4C"/>
    <w:rsid w:val="003E2F00"/>
    <w:rsid w:val="003E3114"/>
    <w:rsid w:val="003E31D9"/>
    <w:rsid w:val="003E3391"/>
    <w:rsid w:val="003E33B6"/>
    <w:rsid w:val="003E33B9"/>
    <w:rsid w:val="003E34EB"/>
    <w:rsid w:val="003E35D3"/>
    <w:rsid w:val="003E367E"/>
    <w:rsid w:val="003E3759"/>
    <w:rsid w:val="003E3809"/>
    <w:rsid w:val="003E3A3E"/>
    <w:rsid w:val="003E3E2F"/>
    <w:rsid w:val="003E3E82"/>
    <w:rsid w:val="003E40C3"/>
    <w:rsid w:val="003E4619"/>
    <w:rsid w:val="003E471D"/>
    <w:rsid w:val="003E478F"/>
    <w:rsid w:val="003E4ED1"/>
    <w:rsid w:val="003E514C"/>
    <w:rsid w:val="003E5258"/>
    <w:rsid w:val="003E556F"/>
    <w:rsid w:val="003E59CA"/>
    <w:rsid w:val="003E5CB3"/>
    <w:rsid w:val="003E5E53"/>
    <w:rsid w:val="003E5EF8"/>
    <w:rsid w:val="003E5F02"/>
    <w:rsid w:val="003E60C5"/>
    <w:rsid w:val="003E6330"/>
    <w:rsid w:val="003E65B5"/>
    <w:rsid w:val="003E6720"/>
    <w:rsid w:val="003E67B1"/>
    <w:rsid w:val="003E67FA"/>
    <w:rsid w:val="003E6841"/>
    <w:rsid w:val="003E6B86"/>
    <w:rsid w:val="003E6D72"/>
    <w:rsid w:val="003E6ECB"/>
    <w:rsid w:val="003E70B3"/>
    <w:rsid w:val="003E71A6"/>
    <w:rsid w:val="003E71FC"/>
    <w:rsid w:val="003E728B"/>
    <w:rsid w:val="003E74A1"/>
    <w:rsid w:val="003E76D6"/>
    <w:rsid w:val="003E7845"/>
    <w:rsid w:val="003E7A42"/>
    <w:rsid w:val="003E7D71"/>
    <w:rsid w:val="003E7D7F"/>
    <w:rsid w:val="003E7F9E"/>
    <w:rsid w:val="003F028F"/>
    <w:rsid w:val="003F0510"/>
    <w:rsid w:val="003F0515"/>
    <w:rsid w:val="003F0725"/>
    <w:rsid w:val="003F0821"/>
    <w:rsid w:val="003F09AC"/>
    <w:rsid w:val="003F0CD0"/>
    <w:rsid w:val="003F0DCB"/>
    <w:rsid w:val="003F12F5"/>
    <w:rsid w:val="003F1610"/>
    <w:rsid w:val="003F1705"/>
    <w:rsid w:val="003F1731"/>
    <w:rsid w:val="003F1743"/>
    <w:rsid w:val="003F18C4"/>
    <w:rsid w:val="003F193C"/>
    <w:rsid w:val="003F1AA1"/>
    <w:rsid w:val="003F1BBF"/>
    <w:rsid w:val="003F1D10"/>
    <w:rsid w:val="003F1D8B"/>
    <w:rsid w:val="003F1DF6"/>
    <w:rsid w:val="003F1DF9"/>
    <w:rsid w:val="003F1EBB"/>
    <w:rsid w:val="003F1F2F"/>
    <w:rsid w:val="003F2369"/>
    <w:rsid w:val="003F2695"/>
    <w:rsid w:val="003F2924"/>
    <w:rsid w:val="003F2AC4"/>
    <w:rsid w:val="003F2EE2"/>
    <w:rsid w:val="003F2FA1"/>
    <w:rsid w:val="003F359D"/>
    <w:rsid w:val="003F3611"/>
    <w:rsid w:val="003F3A1E"/>
    <w:rsid w:val="003F4046"/>
    <w:rsid w:val="003F41BF"/>
    <w:rsid w:val="003F41F7"/>
    <w:rsid w:val="003F4578"/>
    <w:rsid w:val="003F47B5"/>
    <w:rsid w:val="003F48D4"/>
    <w:rsid w:val="003F48D6"/>
    <w:rsid w:val="003F4A3E"/>
    <w:rsid w:val="003F4C48"/>
    <w:rsid w:val="003F4FD3"/>
    <w:rsid w:val="003F5328"/>
    <w:rsid w:val="003F536B"/>
    <w:rsid w:val="003F54B6"/>
    <w:rsid w:val="003F54E5"/>
    <w:rsid w:val="003F5646"/>
    <w:rsid w:val="003F59DA"/>
    <w:rsid w:val="003F5A2E"/>
    <w:rsid w:val="003F5A99"/>
    <w:rsid w:val="003F5D4F"/>
    <w:rsid w:val="003F5FD6"/>
    <w:rsid w:val="003F6074"/>
    <w:rsid w:val="003F6242"/>
    <w:rsid w:val="003F626D"/>
    <w:rsid w:val="003F6294"/>
    <w:rsid w:val="003F62B6"/>
    <w:rsid w:val="003F6D47"/>
    <w:rsid w:val="003F6FCD"/>
    <w:rsid w:val="003F70F0"/>
    <w:rsid w:val="003F710E"/>
    <w:rsid w:val="003F788A"/>
    <w:rsid w:val="003F78B1"/>
    <w:rsid w:val="003F7927"/>
    <w:rsid w:val="003F7A7A"/>
    <w:rsid w:val="003F7BD1"/>
    <w:rsid w:val="003F7E91"/>
    <w:rsid w:val="003F7EF6"/>
    <w:rsid w:val="00400348"/>
    <w:rsid w:val="0040047C"/>
    <w:rsid w:val="004007CB"/>
    <w:rsid w:val="00400894"/>
    <w:rsid w:val="004009C0"/>
    <w:rsid w:val="00400CB8"/>
    <w:rsid w:val="00400CF8"/>
    <w:rsid w:val="004012D3"/>
    <w:rsid w:val="00401447"/>
    <w:rsid w:val="00401590"/>
    <w:rsid w:val="00401641"/>
    <w:rsid w:val="004017FD"/>
    <w:rsid w:val="00401814"/>
    <w:rsid w:val="00401BCD"/>
    <w:rsid w:val="00401F6B"/>
    <w:rsid w:val="00402230"/>
    <w:rsid w:val="004023D4"/>
    <w:rsid w:val="00402424"/>
    <w:rsid w:val="0040271F"/>
    <w:rsid w:val="00402A4D"/>
    <w:rsid w:val="00402D22"/>
    <w:rsid w:val="0040367B"/>
    <w:rsid w:val="00403785"/>
    <w:rsid w:val="00403B42"/>
    <w:rsid w:val="00403E9E"/>
    <w:rsid w:val="00403F6D"/>
    <w:rsid w:val="004041A0"/>
    <w:rsid w:val="0040450C"/>
    <w:rsid w:val="0040454B"/>
    <w:rsid w:val="004046DC"/>
    <w:rsid w:val="004048E8"/>
    <w:rsid w:val="00404A95"/>
    <w:rsid w:val="00404D03"/>
    <w:rsid w:val="00405379"/>
    <w:rsid w:val="00405446"/>
    <w:rsid w:val="00405510"/>
    <w:rsid w:val="00405698"/>
    <w:rsid w:val="004056DA"/>
    <w:rsid w:val="00405B98"/>
    <w:rsid w:val="00405FD4"/>
    <w:rsid w:val="0040614E"/>
    <w:rsid w:val="004062A5"/>
    <w:rsid w:val="004063C5"/>
    <w:rsid w:val="00406C5E"/>
    <w:rsid w:val="00406F0F"/>
    <w:rsid w:val="00407267"/>
    <w:rsid w:val="0040759E"/>
    <w:rsid w:val="0040777B"/>
    <w:rsid w:val="00407819"/>
    <w:rsid w:val="00407944"/>
    <w:rsid w:val="00407B0A"/>
    <w:rsid w:val="00407B8F"/>
    <w:rsid w:val="00407BEB"/>
    <w:rsid w:val="00407C8A"/>
    <w:rsid w:val="00407D1A"/>
    <w:rsid w:val="00407D70"/>
    <w:rsid w:val="00410003"/>
    <w:rsid w:val="00410529"/>
    <w:rsid w:val="0041058B"/>
    <w:rsid w:val="004105E7"/>
    <w:rsid w:val="004106F3"/>
    <w:rsid w:val="004108FD"/>
    <w:rsid w:val="004109CA"/>
    <w:rsid w:val="00410C1C"/>
    <w:rsid w:val="00410CDB"/>
    <w:rsid w:val="00410E05"/>
    <w:rsid w:val="00410F97"/>
    <w:rsid w:val="00410FBA"/>
    <w:rsid w:val="00410FBE"/>
    <w:rsid w:val="004110E5"/>
    <w:rsid w:val="00411A06"/>
    <w:rsid w:val="00411A39"/>
    <w:rsid w:val="00411A88"/>
    <w:rsid w:val="00411ADA"/>
    <w:rsid w:val="004121E3"/>
    <w:rsid w:val="004121F1"/>
    <w:rsid w:val="00412743"/>
    <w:rsid w:val="00412AD9"/>
    <w:rsid w:val="00412E82"/>
    <w:rsid w:val="00412F42"/>
    <w:rsid w:val="004130DE"/>
    <w:rsid w:val="0041316A"/>
    <w:rsid w:val="00413295"/>
    <w:rsid w:val="004132AA"/>
    <w:rsid w:val="0041393A"/>
    <w:rsid w:val="004139A1"/>
    <w:rsid w:val="00413A93"/>
    <w:rsid w:val="00413CE8"/>
    <w:rsid w:val="00413E32"/>
    <w:rsid w:val="00413FD6"/>
    <w:rsid w:val="0041400B"/>
    <w:rsid w:val="004140E6"/>
    <w:rsid w:val="004143C1"/>
    <w:rsid w:val="00414469"/>
    <w:rsid w:val="004144A7"/>
    <w:rsid w:val="004145B7"/>
    <w:rsid w:val="00414897"/>
    <w:rsid w:val="00414AF9"/>
    <w:rsid w:val="00414C3E"/>
    <w:rsid w:val="00414D11"/>
    <w:rsid w:val="00414F2D"/>
    <w:rsid w:val="00414F38"/>
    <w:rsid w:val="004153F7"/>
    <w:rsid w:val="0041555F"/>
    <w:rsid w:val="0041579D"/>
    <w:rsid w:val="00415E67"/>
    <w:rsid w:val="00415E98"/>
    <w:rsid w:val="00416255"/>
    <w:rsid w:val="004162B1"/>
    <w:rsid w:val="0041635D"/>
    <w:rsid w:val="004165D9"/>
    <w:rsid w:val="004165F5"/>
    <w:rsid w:val="00416856"/>
    <w:rsid w:val="004168E0"/>
    <w:rsid w:val="00416ABF"/>
    <w:rsid w:val="00416B94"/>
    <w:rsid w:val="00416E02"/>
    <w:rsid w:val="00416FC6"/>
    <w:rsid w:val="00416FE8"/>
    <w:rsid w:val="00417074"/>
    <w:rsid w:val="00417114"/>
    <w:rsid w:val="0041725D"/>
    <w:rsid w:val="0041733B"/>
    <w:rsid w:val="00417600"/>
    <w:rsid w:val="00417953"/>
    <w:rsid w:val="0041797D"/>
    <w:rsid w:val="0041797F"/>
    <w:rsid w:val="00417B81"/>
    <w:rsid w:val="00417F40"/>
    <w:rsid w:val="00417F6A"/>
    <w:rsid w:val="00420035"/>
    <w:rsid w:val="004200C2"/>
    <w:rsid w:val="00420195"/>
    <w:rsid w:val="00420479"/>
    <w:rsid w:val="004205C0"/>
    <w:rsid w:val="00420B73"/>
    <w:rsid w:val="00420CAC"/>
    <w:rsid w:val="00420F1F"/>
    <w:rsid w:val="0042101E"/>
    <w:rsid w:val="004215BC"/>
    <w:rsid w:val="0042185B"/>
    <w:rsid w:val="004218E3"/>
    <w:rsid w:val="00421A97"/>
    <w:rsid w:val="00421D9F"/>
    <w:rsid w:val="00421F4A"/>
    <w:rsid w:val="00422024"/>
    <w:rsid w:val="0042205C"/>
    <w:rsid w:val="004220CE"/>
    <w:rsid w:val="00422350"/>
    <w:rsid w:val="004226ED"/>
    <w:rsid w:val="00422801"/>
    <w:rsid w:val="0042293C"/>
    <w:rsid w:val="00422A0C"/>
    <w:rsid w:val="00422B74"/>
    <w:rsid w:val="00422F70"/>
    <w:rsid w:val="0042324C"/>
    <w:rsid w:val="00423262"/>
    <w:rsid w:val="00423A87"/>
    <w:rsid w:val="00423CA6"/>
    <w:rsid w:val="00424284"/>
    <w:rsid w:val="0042436F"/>
    <w:rsid w:val="004243DF"/>
    <w:rsid w:val="0042449F"/>
    <w:rsid w:val="004244AC"/>
    <w:rsid w:val="00424670"/>
    <w:rsid w:val="004248F1"/>
    <w:rsid w:val="00424AE0"/>
    <w:rsid w:val="00424AE3"/>
    <w:rsid w:val="00424DE0"/>
    <w:rsid w:val="00424FF2"/>
    <w:rsid w:val="0042507F"/>
    <w:rsid w:val="004251B8"/>
    <w:rsid w:val="00425207"/>
    <w:rsid w:val="00425387"/>
    <w:rsid w:val="004253A4"/>
    <w:rsid w:val="004255B2"/>
    <w:rsid w:val="00425651"/>
    <w:rsid w:val="004256BC"/>
    <w:rsid w:val="00425797"/>
    <w:rsid w:val="004257DE"/>
    <w:rsid w:val="004261D4"/>
    <w:rsid w:val="00426345"/>
    <w:rsid w:val="00426443"/>
    <w:rsid w:val="0042668A"/>
    <w:rsid w:val="0042680E"/>
    <w:rsid w:val="00426A54"/>
    <w:rsid w:val="00426B73"/>
    <w:rsid w:val="00426E39"/>
    <w:rsid w:val="00426EDB"/>
    <w:rsid w:val="004275B1"/>
    <w:rsid w:val="00427899"/>
    <w:rsid w:val="00427FAB"/>
    <w:rsid w:val="00427FE9"/>
    <w:rsid w:val="00430220"/>
    <w:rsid w:val="00430602"/>
    <w:rsid w:val="004308E7"/>
    <w:rsid w:val="00430B80"/>
    <w:rsid w:val="00430D44"/>
    <w:rsid w:val="00431234"/>
    <w:rsid w:val="004313B7"/>
    <w:rsid w:val="004313E2"/>
    <w:rsid w:val="004317BC"/>
    <w:rsid w:val="0043191A"/>
    <w:rsid w:val="00431A86"/>
    <w:rsid w:val="00431F3C"/>
    <w:rsid w:val="00431F66"/>
    <w:rsid w:val="0043235E"/>
    <w:rsid w:val="0043255B"/>
    <w:rsid w:val="00432BE4"/>
    <w:rsid w:val="00432E6A"/>
    <w:rsid w:val="00432F12"/>
    <w:rsid w:val="00432F25"/>
    <w:rsid w:val="00432F5A"/>
    <w:rsid w:val="00432FB0"/>
    <w:rsid w:val="00432FC8"/>
    <w:rsid w:val="0043312F"/>
    <w:rsid w:val="00433417"/>
    <w:rsid w:val="00433796"/>
    <w:rsid w:val="004339D0"/>
    <w:rsid w:val="00433A8F"/>
    <w:rsid w:val="00433B18"/>
    <w:rsid w:val="004340CF"/>
    <w:rsid w:val="004344B8"/>
    <w:rsid w:val="00434576"/>
    <w:rsid w:val="00434A0B"/>
    <w:rsid w:val="00434A6E"/>
    <w:rsid w:val="00434BC9"/>
    <w:rsid w:val="00434C51"/>
    <w:rsid w:val="00434C82"/>
    <w:rsid w:val="00434EA5"/>
    <w:rsid w:val="00435024"/>
    <w:rsid w:val="00435595"/>
    <w:rsid w:val="004357B4"/>
    <w:rsid w:val="0043589E"/>
    <w:rsid w:val="00435A2B"/>
    <w:rsid w:val="00435AA9"/>
    <w:rsid w:val="00435E76"/>
    <w:rsid w:val="00436039"/>
    <w:rsid w:val="0043605D"/>
    <w:rsid w:val="004362D0"/>
    <w:rsid w:val="00436460"/>
    <w:rsid w:val="00436495"/>
    <w:rsid w:val="004364ED"/>
    <w:rsid w:val="00436745"/>
    <w:rsid w:val="00436EEC"/>
    <w:rsid w:val="00436FC9"/>
    <w:rsid w:val="004370A7"/>
    <w:rsid w:val="004370CF"/>
    <w:rsid w:val="004374D6"/>
    <w:rsid w:val="004374F7"/>
    <w:rsid w:val="0043751A"/>
    <w:rsid w:val="00437541"/>
    <w:rsid w:val="004375F9"/>
    <w:rsid w:val="00437743"/>
    <w:rsid w:val="00437777"/>
    <w:rsid w:val="00437A18"/>
    <w:rsid w:val="00437A89"/>
    <w:rsid w:val="00437B13"/>
    <w:rsid w:val="00437CFE"/>
    <w:rsid w:val="00437D7A"/>
    <w:rsid w:val="00437ED5"/>
    <w:rsid w:val="00440227"/>
    <w:rsid w:val="00440234"/>
    <w:rsid w:val="00440576"/>
    <w:rsid w:val="0044069B"/>
    <w:rsid w:val="00440992"/>
    <w:rsid w:val="00440C51"/>
    <w:rsid w:val="00440FC6"/>
    <w:rsid w:val="00440FDB"/>
    <w:rsid w:val="00441383"/>
    <w:rsid w:val="004419B8"/>
    <w:rsid w:val="00441BB4"/>
    <w:rsid w:val="00441C57"/>
    <w:rsid w:val="00441F96"/>
    <w:rsid w:val="00441FE6"/>
    <w:rsid w:val="00442053"/>
    <w:rsid w:val="00442628"/>
    <w:rsid w:val="0044277E"/>
    <w:rsid w:val="004427D1"/>
    <w:rsid w:val="004427F8"/>
    <w:rsid w:val="004428FF"/>
    <w:rsid w:val="00442925"/>
    <w:rsid w:val="00442A4F"/>
    <w:rsid w:val="00442A6D"/>
    <w:rsid w:val="00442D7E"/>
    <w:rsid w:val="00442FD1"/>
    <w:rsid w:val="00443091"/>
    <w:rsid w:val="0044329F"/>
    <w:rsid w:val="00443408"/>
    <w:rsid w:val="00443453"/>
    <w:rsid w:val="0044361E"/>
    <w:rsid w:val="00443725"/>
    <w:rsid w:val="00443F10"/>
    <w:rsid w:val="0044428D"/>
    <w:rsid w:val="004442B6"/>
    <w:rsid w:val="00444496"/>
    <w:rsid w:val="00444497"/>
    <w:rsid w:val="004447D5"/>
    <w:rsid w:val="00444AA9"/>
    <w:rsid w:val="00444CBE"/>
    <w:rsid w:val="00444ED4"/>
    <w:rsid w:val="00445718"/>
    <w:rsid w:val="004458D9"/>
    <w:rsid w:val="004458F1"/>
    <w:rsid w:val="00445905"/>
    <w:rsid w:val="00445F2E"/>
    <w:rsid w:val="00445F62"/>
    <w:rsid w:val="004462EE"/>
    <w:rsid w:val="00446DD8"/>
    <w:rsid w:val="00446F14"/>
    <w:rsid w:val="004470F8"/>
    <w:rsid w:val="004472BE"/>
    <w:rsid w:val="0044747E"/>
    <w:rsid w:val="00447571"/>
    <w:rsid w:val="0044761E"/>
    <w:rsid w:val="00447C4C"/>
    <w:rsid w:val="00447CE6"/>
    <w:rsid w:val="00447D0D"/>
    <w:rsid w:val="00447F27"/>
    <w:rsid w:val="004500D0"/>
    <w:rsid w:val="00450330"/>
    <w:rsid w:val="004503E9"/>
    <w:rsid w:val="0045049D"/>
    <w:rsid w:val="0045067C"/>
    <w:rsid w:val="004506B4"/>
    <w:rsid w:val="004507D7"/>
    <w:rsid w:val="00450C92"/>
    <w:rsid w:val="004510DE"/>
    <w:rsid w:val="004512AF"/>
    <w:rsid w:val="004513BC"/>
    <w:rsid w:val="00451415"/>
    <w:rsid w:val="00451783"/>
    <w:rsid w:val="00451897"/>
    <w:rsid w:val="0045193F"/>
    <w:rsid w:val="004519A2"/>
    <w:rsid w:val="00451A34"/>
    <w:rsid w:val="00451D04"/>
    <w:rsid w:val="00451D7F"/>
    <w:rsid w:val="004522D0"/>
    <w:rsid w:val="00452698"/>
    <w:rsid w:val="0045297C"/>
    <w:rsid w:val="00452B2B"/>
    <w:rsid w:val="00452B56"/>
    <w:rsid w:val="00452B86"/>
    <w:rsid w:val="004530DD"/>
    <w:rsid w:val="00453355"/>
    <w:rsid w:val="004534C3"/>
    <w:rsid w:val="004536F7"/>
    <w:rsid w:val="00453716"/>
    <w:rsid w:val="004537A5"/>
    <w:rsid w:val="00453C35"/>
    <w:rsid w:val="00453F1D"/>
    <w:rsid w:val="00453FBD"/>
    <w:rsid w:val="004541BF"/>
    <w:rsid w:val="004541C1"/>
    <w:rsid w:val="0045431F"/>
    <w:rsid w:val="00454445"/>
    <w:rsid w:val="0045459B"/>
    <w:rsid w:val="00454625"/>
    <w:rsid w:val="00454BF3"/>
    <w:rsid w:val="00454D70"/>
    <w:rsid w:val="00454EED"/>
    <w:rsid w:val="00455409"/>
    <w:rsid w:val="004555F8"/>
    <w:rsid w:val="00455707"/>
    <w:rsid w:val="00455A2D"/>
    <w:rsid w:val="00455BFA"/>
    <w:rsid w:val="00455E1A"/>
    <w:rsid w:val="00456045"/>
    <w:rsid w:val="0045606F"/>
    <w:rsid w:val="0045625F"/>
    <w:rsid w:val="0045641A"/>
    <w:rsid w:val="00456529"/>
    <w:rsid w:val="0045653D"/>
    <w:rsid w:val="00456779"/>
    <w:rsid w:val="00456888"/>
    <w:rsid w:val="00456B8E"/>
    <w:rsid w:val="00456C62"/>
    <w:rsid w:val="00456EB5"/>
    <w:rsid w:val="0045721E"/>
    <w:rsid w:val="0045728D"/>
    <w:rsid w:val="00457382"/>
    <w:rsid w:val="00457475"/>
    <w:rsid w:val="004575AF"/>
    <w:rsid w:val="004575C7"/>
    <w:rsid w:val="004578FF"/>
    <w:rsid w:val="00457DFE"/>
    <w:rsid w:val="0046061C"/>
    <w:rsid w:val="004609AA"/>
    <w:rsid w:val="00460D63"/>
    <w:rsid w:val="00460ED6"/>
    <w:rsid w:val="00460F80"/>
    <w:rsid w:val="0046126B"/>
    <w:rsid w:val="00461331"/>
    <w:rsid w:val="0046155B"/>
    <w:rsid w:val="00461677"/>
    <w:rsid w:val="00461934"/>
    <w:rsid w:val="00461A7C"/>
    <w:rsid w:val="00461C1D"/>
    <w:rsid w:val="00462B5C"/>
    <w:rsid w:val="00462D6F"/>
    <w:rsid w:val="00462E3D"/>
    <w:rsid w:val="00462EE4"/>
    <w:rsid w:val="0046353C"/>
    <w:rsid w:val="004639CA"/>
    <w:rsid w:val="00463CDE"/>
    <w:rsid w:val="00463DD0"/>
    <w:rsid w:val="00463E66"/>
    <w:rsid w:val="00463EE5"/>
    <w:rsid w:val="00463F21"/>
    <w:rsid w:val="004642D6"/>
    <w:rsid w:val="004642E1"/>
    <w:rsid w:val="00465096"/>
    <w:rsid w:val="00465350"/>
    <w:rsid w:val="00465412"/>
    <w:rsid w:val="004656F0"/>
    <w:rsid w:val="00465803"/>
    <w:rsid w:val="00465CC7"/>
    <w:rsid w:val="004660B6"/>
    <w:rsid w:val="00466245"/>
    <w:rsid w:val="00466480"/>
    <w:rsid w:val="0046663D"/>
    <w:rsid w:val="004668F8"/>
    <w:rsid w:val="00466B8B"/>
    <w:rsid w:val="00466E80"/>
    <w:rsid w:val="00467286"/>
    <w:rsid w:val="0046734C"/>
    <w:rsid w:val="004674E1"/>
    <w:rsid w:val="004676EF"/>
    <w:rsid w:val="0046771C"/>
    <w:rsid w:val="00467D2E"/>
    <w:rsid w:val="00467FE7"/>
    <w:rsid w:val="004700F2"/>
    <w:rsid w:val="004703E9"/>
    <w:rsid w:val="004706B7"/>
    <w:rsid w:val="0047095F"/>
    <w:rsid w:val="00470B59"/>
    <w:rsid w:val="00470FA8"/>
    <w:rsid w:val="00471074"/>
    <w:rsid w:val="00471095"/>
    <w:rsid w:val="00471297"/>
    <w:rsid w:val="00471533"/>
    <w:rsid w:val="004718AD"/>
    <w:rsid w:val="00471BD0"/>
    <w:rsid w:val="00471D2B"/>
    <w:rsid w:val="00471DF3"/>
    <w:rsid w:val="00471EBF"/>
    <w:rsid w:val="0047204B"/>
    <w:rsid w:val="0047242C"/>
    <w:rsid w:val="00472586"/>
    <w:rsid w:val="0047258A"/>
    <w:rsid w:val="0047265D"/>
    <w:rsid w:val="00472689"/>
    <w:rsid w:val="004726F4"/>
    <w:rsid w:val="0047276C"/>
    <w:rsid w:val="004727AD"/>
    <w:rsid w:val="00472924"/>
    <w:rsid w:val="004729BE"/>
    <w:rsid w:val="00472CBA"/>
    <w:rsid w:val="004732BE"/>
    <w:rsid w:val="0047381C"/>
    <w:rsid w:val="00473EFE"/>
    <w:rsid w:val="00473FD1"/>
    <w:rsid w:val="00474580"/>
    <w:rsid w:val="004745B2"/>
    <w:rsid w:val="00474608"/>
    <w:rsid w:val="00474658"/>
    <w:rsid w:val="00474752"/>
    <w:rsid w:val="0047481E"/>
    <w:rsid w:val="0047490F"/>
    <w:rsid w:val="00475039"/>
    <w:rsid w:val="00475342"/>
    <w:rsid w:val="00475671"/>
    <w:rsid w:val="004756F6"/>
    <w:rsid w:val="00475720"/>
    <w:rsid w:val="004758AE"/>
    <w:rsid w:val="00475BEE"/>
    <w:rsid w:val="00475DDE"/>
    <w:rsid w:val="00476200"/>
    <w:rsid w:val="0047629D"/>
    <w:rsid w:val="00476440"/>
    <w:rsid w:val="00476696"/>
    <w:rsid w:val="004767DF"/>
    <w:rsid w:val="004768E4"/>
    <w:rsid w:val="004768FE"/>
    <w:rsid w:val="00476A8F"/>
    <w:rsid w:val="00476CCA"/>
    <w:rsid w:val="00476DCA"/>
    <w:rsid w:val="004770F8"/>
    <w:rsid w:val="0047757D"/>
    <w:rsid w:val="004776CC"/>
    <w:rsid w:val="004777AD"/>
    <w:rsid w:val="00477B76"/>
    <w:rsid w:val="00477D17"/>
    <w:rsid w:val="00477D5A"/>
    <w:rsid w:val="00477E04"/>
    <w:rsid w:val="00477F7D"/>
    <w:rsid w:val="00480168"/>
    <w:rsid w:val="004801D3"/>
    <w:rsid w:val="00480363"/>
    <w:rsid w:val="00480752"/>
    <w:rsid w:val="00480897"/>
    <w:rsid w:val="004808AE"/>
    <w:rsid w:val="00480B92"/>
    <w:rsid w:val="00480D8E"/>
    <w:rsid w:val="0048157F"/>
    <w:rsid w:val="004816EC"/>
    <w:rsid w:val="0048206C"/>
    <w:rsid w:val="004821AE"/>
    <w:rsid w:val="004824D2"/>
    <w:rsid w:val="004828E8"/>
    <w:rsid w:val="004832C2"/>
    <w:rsid w:val="004832E1"/>
    <w:rsid w:val="0048338D"/>
    <w:rsid w:val="00483E46"/>
    <w:rsid w:val="004840BF"/>
    <w:rsid w:val="00484199"/>
    <w:rsid w:val="0048457E"/>
    <w:rsid w:val="004846FD"/>
    <w:rsid w:val="00484AA8"/>
    <w:rsid w:val="00484AB2"/>
    <w:rsid w:val="00484CAD"/>
    <w:rsid w:val="00484D1E"/>
    <w:rsid w:val="00484D54"/>
    <w:rsid w:val="00484D7F"/>
    <w:rsid w:val="00484E85"/>
    <w:rsid w:val="00484E87"/>
    <w:rsid w:val="0048536E"/>
    <w:rsid w:val="00485990"/>
    <w:rsid w:val="00485B68"/>
    <w:rsid w:val="00485D33"/>
    <w:rsid w:val="00485DA2"/>
    <w:rsid w:val="00486CE3"/>
    <w:rsid w:val="00486D3C"/>
    <w:rsid w:val="00486E22"/>
    <w:rsid w:val="004872AB"/>
    <w:rsid w:val="00487858"/>
    <w:rsid w:val="00487C86"/>
    <w:rsid w:val="00487F67"/>
    <w:rsid w:val="00490055"/>
    <w:rsid w:val="0049028F"/>
    <w:rsid w:val="00490634"/>
    <w:rsid w:val="00490719"/>
    <w:rsid w:val="004909EF"/>
    <w:rsid w:val="00490D31"/>
    <w:rsid w:val="00490D68"/>
    <w:rsid w:val="00490F2F"/>
    <w:rsid w:val="00491080"/>
    <w:rsid w:val="004911E9"/>
    <w:rsid w:val="004912D5"/>
    <w:rsid w:val="00491417"/>
    <w:rsid w:val="00491611"/>
    <w:rsid w:val="0049172C"/>
    <w:rsid w:val="00491CC8"/>
    <w:rsid w:val="00491CEE"/>
    <w:rsid w:val="004921E4"/>
    <w:rsid w:val="00492251"/>
    <w:rsid w:val="00492455"/>
    <w:rsid w:val="004925BD"/>
    <w:rsid w:val="0049286C"/>
    <w:rsid w:val="00492874"/>
    <w:rsid w:val="00492DD7"/>
    <w:rsid w:val="004930B2"/>
    <w:rsid w:val="004930B6"/>
    <w:rsid w:val="00493132"/>
    <w:rsid w:val="00493335"/>
    <w:rsid w:val="0049347B"/>
    <w:rsid w:val="00493838"/>
    <w:rsid w:val="00493C2E"/>
    <w:rsid w:val="00493E11"/>
    <w:rsid w:val="00493E7C"/>
    <w:rsid w:val="00493F78"/>
    <w:rsid w:val="00494123"/>
    <w:rsid w:val="004941D5"/>
    <w:rsid w:val="004949AB"/>
    <w:rsid w:val="004949D9"/>
    <w:rsid w:val="0049506F"/>
    <w:rsid w:val="004951DF"/>
    <w:rsid w:val="0049537D"/>
    <w:rsid w:val="00495488"/>
    <w:rsid w:val="004955F1"/>
    <w:rsid w:val="00495748"/>
    <w:rsid w:val="00495B52"/>
    <w:rsid w:val="00495B6D"/>
    <w:rsid w:val="00495D63"/>
    <w:rsid w:val="00495E59"/>
    <w:rsid w:val="004961DB"/>
    <w:rsid w:val="00496606"/>
    <w:rsid w:val="00496685"/>
    <w:rsid w:val="00496845"/>
    <w:rsid w:val="00496996"/>
    <w:rsid w:val="00496A31"/>
    <w:rsid w:val="00496B8F"/>
    <w:rsid w:val="0049739D"/>
    <w:rsid w:val="00497674"/>
    <w:rsid w:val="00497D70"/>
    <w:rsid w:val="00497E63"/>
    <w:rsid w:val="00497ED1"/>
    <w:rsid w:val="004A00C9"/>
    <w:rsid w:val="004A01A9"/>
    <w:rsid w:val="004A02EF"/>
    <w:rsid w:val="004A0404"/>
    <w:rsid w:val="004A05D4"/>
    <w:rsid w:val="004A070E"/>
    <w:rsid w:val="004A0B36"/>
    <w:rsid w:val="004A0CB3"/>
    <w:rsid w:val="004A0E8C"/>
    <w:rsid w:val="004A10FC"/>
    <w:rsid w:val="004A146A"/>
    <w:rsid w:val="004A15C1"/>
    <w:rsid w:val="004A171E"/>
    <w:rsid w:val="004A1B5E"/>
    <w:rsid w:val="004A1BE2"/>
    <w:rsid w:val="004A1F60"/>
    <w:rsid w:val="004A204D"/>
    <w:rsid w:val="004A22B4"/>
    <w:rsid w:val="004A22EE"/>
    <w:rsid w:val="004A2A2F"/>
    <w:rsid w:val="004A2C61"/>
    <w:rsid w:val="004A2EE5"/>
    <w:rsid w:val="004A3229"/>
    <w:rsid w:val="004A367A"/>
    <w:rsid w:val="004A37BA"/>
    <w:rsid w:val="004A3871"/>
    <w:rsid w:val="004A3887"/>
    <w:rsid w:val="004A3A2A"/>
    <w:rsid w:val="004A3AB6"/>
    <w:rsid w:val="004A3BE5"/>
    <w:rsid w:val="004A40BB"/>
    <w:rsid w:val="004A474F"/>
    <w:rsid w:val="004A4762"/>
    <w:rsid w:val="004A4A19"/>
    <w:rsid w:val="004A4BC3"/>
    <w:rsid w:val="004A4E3A"/>
    <w:rsid w:val="004A4FAA"/>
    <w:rsid w:val="004A533E"/>
    <w:rsid w:val="004A53A8"/>
    <w:rsid w:val="004A53B2"/>
    <w:rsid w:val="004A550F"/>
    <w:rsid w:val="004A5663"/>
    <w:rsid w:val="004A577B"/>
    <w:rsid w:val="004A5BC9"/>
    <w:rsid w:val="004A5C5D"/>
    <w:rsid w:val="004A6117"/>
    <w:rsid w:val="004A612B"/>
    <w:rsid w:val="004A6315"/>
    <w:rsid w:val="004A65E2"/>
    <w:rsid w:val="004A67CF"/>
    <w:rsid w:val="004A67E0"/>
    <w:rsid w:val="004A68F0"/>
    <w:rsid w:val="004A69CA"/>
    <w:rsid w:val="004A6A66"/>
    <w:rsid w:val="004A7278"/>
    <w:rsid w:val="004A775F"/>
    <w:rsid w:val="004A77A3"/>
    <w:rsid w:val="004A7820"/>
    <w:rsid w:val="004A7ACB"/>
    <w:rsid w:val="004A7D09"/>
    <w:rsid w:val="004B01FF"/>
    <w:rsid w:val="004B0279"/>
    <w:rsid w:val="004B0492"/>
    <w:rsid w:val="004B054F"/>
    <w:rsid w:val="004B06C0"/>
    <w:rsid w:val="004B0C65"/>
    <w:rsid w:val="004B0FA9"/>
    <w:rsid w:val="004B11EF"/>
    <w:rsid w:val="004B1223"/>
    <w:rsid w:val="004B12A8"/>
    <w:rsid w:val="004B14C9"/>
    <w:rsid w:val="004B14F7"/>
    <w:rsid w:val="004B1511"/>
    <w:rsid w:val="004B17D1"/>
    <w:rsid w:val="004B1831"/>
    <w:rsid w:val="004B1DB9"/>
    <w:rsid w:val="004B1E42"/>
    <w:rsid w:val="004B1F7D"/>
    <w:rsid w:val="004B1FBE"/>
    <w:rsid w:val="004B25C4"/>
    <w:rsid w:val="004B2792"/>
    <w:rsid w:val="004B2794"/>
    <w:rsid w:val="004B2894"/>
    <w:rsid w:val="004B2F00"/>
    <w:rsid w:val="004B2FE0"/>
    <w:rsid w:val="004B336C"/>
    <w:rsid w:val="004B35DA"/>
    <w:rsid w:val="004B3C33"/>
    <w:rsid w:val="004B3D23"/>
    <w:rsid w:val="004B3E97"/>
    <w:rsid w:val="004B4038"/>
    <w:rsid w:val="004B4058"/>
    <w:rsid w:val="004B40D5"/>
    <w:rsid w:val="004B40F1"/>
    <w:rsid w:val="004B413A"/>
    <w:rsid w:val="004B4621"/>
    <w:rsid w:val="004B466B"/>
    <w:rsid w:val="004B46DC"/>
    <w:rsid w:val="004B49D9"/>
    <w:rsid w:val="004B4A6D"/>
    <w:rsid w:val="004B4D89"/>
    <w:rsid w:val="004B5297"/>
    <w:rsid w:val="004B535A"/>
    <w:rsid w:val="004B5A2A"/>
    <w:rsid w:val="004B5AEB"/>
    <w:rsid w:val="004B5BE8"/>
    <w:rsid w:val="004B5D80"/>
    <w:rsid w:val="004B6028"/>
    <w:rsid w:val="004B62F7"/>
    <w:rsid w:val="004B634E"/>
    <w:rsid w:val="004B6367"/>
    <w:rsid w:val="004B657A"/>
    <w:rsid w:val="004B6689"/>
    <w:rsid w:val="004B672B"/>
    <w:rsid w:val="004B69F8"/>
    <w:rsid w:val="004B6C0A"/>
    <w:rsid w:val="004B6D44"/>
    <w:rsid w:val="004B7122"/>
    <w:rsid w:val="004B7147"/>
    <w:rsid w:val="004B7211"/>
    <w:rsid w:val="004B72F3"/>
    <w:rsid w:val="004B759B"/>
    <w:rsid w:val="004B7A64"/>
    <w:rsid w:val="004B7B77"/>
    <w:rsid w:val="004B7E24"/>
    <w:rsid w:val="004C00FD"/>
    <w:rsid w:val="004C02C9"/>
    <w:rsid w:val="004C0344"/>
    <w:rsid w:val="004C0397"/>
    <w:rsid w:val="004C03C3"/>
    <w:rsid w:val="004C0791"/>
    <w:rsid w:val="004C098B"/>
    <w:rsid w:val="004C0CB2"/>
    <w:rsid w:val="004C0ED2"/>
    <w:rsid w:val="004C106E"/>
    <w:rsid w:val="004C1137"/>
    <w:rsid w:val="004C125F"/>
    <w:rsid w:val="004C151D"/>
    <w:rsid w:val="004C18FA"/>
    <w:rsid w:val="004C19D1"/>
    <w:rsid w:val="004C1AF8"/>
    <w:rsid w:val="004C1B4A"/>
    <w:rsid w:val="004C1C00"/>
    <w:rsid w:val="004C1C37"/>
    <w:rsid w:val="004C1D2C"/>
    <w:rsid w:val="004C22F7"/>
    <w:rsid w:val="004C22FA"/>
    <w:rsid w:val="004C248C"/>
    <w:rsid w:val="004C2510"/>
    <w:rsid w:val="004C2610"/>
    <w:rsid w:val="004C2704"/>
    <w:rsid w:val="004C2AC4"/>
    <w:rsid w:val="004C2EDF"/>
    <w:rsid w:val="004C32E6"/>
    <w:rsid w:val="004C32FA"/>
    <w:rsid w:val="004C3600"/>
    <w:rsid w:val="004C399E"/>
    <w:rsid w:val="004C39A3"/>
    <w:rsid w:val="004C39B5"/>
    <w:rsid w:val="004C3A49"/>
    <w:rsid w:val="004C3B07"/>
    <w:rsid w:val="004C3C84"/>
    <w:rsid w:val="004C3FA1"/>
    <w:rsid w:val="004C42B6"/>
    <w:rsid w:val="004C4488"/>
    <w:rsid w:val="004C457A"/>
    <w:rsid w:val="004C4958"/>
    <w:rsid w:val="004C4971"/>
    <w:rsid w:val="004C4C9B"/>
    <w:rsid w:val="004C5067"/>
    <w:rsid w:val="004C54DC"/>
    <w:rsid w:val="004C583B"/>
    <w:rsid w:val="004C58F4"/>
    <w:rsid w:val="004C590F"/>
    <w:rsid w:val="004C59E0"/>
    <w:rsid w:val="004C5A6A"/>
    <w:rsid w:val="004C5ACF"/>
    <w:rsid w:val="004C5B3F"/>
    <w:rsid w:val="004C5D22"/>
    <w:rsid w:val="004C5F38"/>
    <w:rsid w:val="004C5F42"/>
    <w:rsid w:val="004C5F57"/>
    <w:rsid w:val="004C5F64"/>
    <w:rsid w:val="004C60A6"/>
    <w:rsid w:val="004C612C"/>
    <w:rsid w:val="004C653F"/>
    <w:rsid w:val="004C67C3"/>
    <w:rsid w:val="004C6EBB"/>
    <w:rsid w:val="004C7165"/>
    <w:rsid w:val="004C734F"/>
    <w:rsid w:val="004C73B7"/>
    <w:rsid w:val="004C74B1"/>
    <w:rsid w:val="004C77CA"/>
    <w:rsid w:val="004C799F"/>
    <w:rsid w:val="004C7C94"/>
    <w:rsid w:val="004C7D4F"/>
    <w:rsid w:val="004C7E34"/>
    <w:rsid w:val="004C7EAD"/>
    <w:rsid w:val="004C7F93"/>
    <w:rsid w:val="004D08A0"/>
    <w:rsid w:val="004D0BAD"/>
    <w:rsid w:val="004D0BB9"/>
    <w:rsid w:val="004D0BD9"/>
    <w:rsid w:val="004D0D54"/>
    <w:rsid w:val="004D10E0"/>
    <w:rsid w:val="004D12DB"/>
    <w:rsid w:val="004D149E"/>
    <w:rsid w:val="004D1661"/>
    <w:rsid w:val="004D16CD"/>
    <w:rsid w:val="004D17D1"/>
    <w:rsid w:val="004D18B6"/>
    <w:rsid w:val="004D1909"/>
    <w:rsid w:val="004D1B28"/>
    <w:rsid w:val="004D1B52"/>
    <w:rsid w:val="004D1CC3"/>
    <w:rsid w:val="004D1DE5"/>
    <w:rsid w:val="004D2072"/>
    <w:rsid w:val="004D224F"/>
    <w:rsid w:val="004D29DB"/>
    <w:rsid w:val="004D2A44"/>
    <w:rsid w:val="004D2A6F"/>
    <w:rsid w:val="004D2C04"/>
    <w:rsid w:val="004D2C38"/>
    <w:rsid w:val="004D2DF7"/>
    <w:rsid w:val="004D2E48"/>
    <w:rsid w:val="004D315F"/>
    <w:rsid w:val="004D33CA"/>
    <w:rsid w:val="004D354B"/>
    <w:rsid w:val="004D37AA"/>
    <w:rsid w:val="004D39FA"/>
    <w:rsid w:val="004D3A3B"/>
    <w:rsid w:val="004D3C47"/>
    <w:rsid w:val="004D412B"/>
    <w:rsid w:val="004D4367"/>
    <w:rsid w:val="004D4571"/>
    <w:rsid w:val="004D4630"/>
    <w:rsid w:val="004D4789"/>
    <w:rsid w:val="004D49E3"/>
    <w:rsid w:val="004D4BD8"/>
    <w:rsid w:val="004D4DBF"/>
    <w:rsid w:val="004D4E83"/>
    <w:rsid w:val="004D535E"/>
    <w:rsid w:val="004D5613"/>
    <w:rsid w:val="004D621F"/>
    <w:rsid w:val="004D6576"/>
    <w:rsid w:val="004D65CC"/>
    <w:rsid w:val="004D6604"/>
    <w:rsid w:val="004D66C0"/>
    <w:rsid w:val="004D67B3"/>
    <w:rsid w:val="004D725E"/>
    <w:rsid w:val="004D75A3"/>
    <w:rsid w:val="004D7768"/>
    <w:rsid w:val="004D79AC"/>
    <w:rsid w:val="004D79DE"/>
    <w:rsid w:val="004E00D4"/>
    <w:rsid w:val="004E087C"/>
    <w:rsid w:val="004E0904"/>
    <w:rsid w:val="004E0990"/>
    <w:rsid w:val="004E09CB"/>
    <w:rsid w:val="004E0A22"/>
    <w:rsid w:val="004E0C1C"/>
    <w:rsid w:val="004E0D8F"/>
    <w:rsid w:val="004E109A"/>
    <w:rsid w:val="004E16B9"/>
    <w:rsid w:val="004E19A9"/>
    <w:rsid w:val="004E1BCD"/>
    <w:rsid w:val="004E1DAD"/>
    <w:rsid w:val="004E1EA5"/>
    <w:rsid w:val="004E2149"/>
    <w:rsid w:val="004E21CF"/>
    <w:rsid w:val="004E22A5"/>
    <w:rsid w:val="004E22E1"/>
    <w:rsid w:val="004E2736"/>
    <w:rsid w:val="004E2FE1"/>
    <w:rsid w:val="004E34DD"/>
    <w:rsid w:val="004E389E"/>
    <w:rsid w:val="004E3968"/>
    <w:rsid w:val="004E3D9C"/>
    <w:rsid w:val="004E3DFD"/>
    <w:rsid w:val="004E3EB3"/>
    <w:rsid w:val="004E439C"/>
    <w:rsid w:val="004E44C0"/>
    <w:rsid w:val="004E44C6"/>
    <w:rsid w:val="004E4927"/>
    <w:rsid w:val="004E494E"/>
    <w:rsid w:val="004E4BAC"/>
    <w:rsid w:val="004E4DE2"/>
    <w:rsid w:val="004E4F8F"/>
    <w:rsid w:val="004E5077"/>
    <w:rsid w:val="004E5282"/>
    <w:rsid w:val="004E5448"/>
    <w:rsid w:val="004E5B93"/>
    <w:rsid w:val="004E5C77"/>
    <w:rsid w:val="004E5CCD"/>
    <w:rsid w:val="004E5DBD"/>
    <w:rsid w:val="004E5DBF"/>
    <w:rsid w:val="004E5EEC"/>
    <w:rsid w:val="004E608A"/>
    <w:rsid w:val="004E631B"/>
    <w:rsid w:val="004E6EE6"/>
    <w:rsid w:val="004E7029"/>
    <w:rsid w:val="004E716B"/>
    <w:rsid w:val="004E73B3"/>
    <w:rsid w:val="004E7477"/>
    <w:rsid w:val="004E76F2"/>
    <w:rsid w:val="004E7B12"/>
    <w:rsid w:val="004E7B3A"/>
    <w:rsid w:val="004E7C1E"/>
    <w:rsid w:val="004F009B"/>
    <w:rsid w:val="004F063C"/>
    <w:rsid w:val="004F0645"/>
    <w:rsid w:val="004F093E"/>
    <w:rsid w:val="004F0996"/>
    <w:rsid w:val="004F0FAC"/>
    <w:rsid w:val="004F1533"/>
    <w:rsid w:val="004F1811"/>
    <w:rsid w:val="004F1C07"/>
    <w:rsid w:val="004F1C7F"/>
    <w:rsid w:val="004F1D24"/>
    <w:rsid w:val="004F1E2E"/>
    <w:rsid w:val="004F1E61"/>
    <w:rsid w:val="004F2019"/>
    <w:rsid w:val="004F207B"/>
    <w:rsid w:val="004F229E"/>
    <w:rsid w:val="004F22B3"/>
    <w:rsid w:val="004F23BD"/>
    <w:rsid w:val="004F298A"/>
    <w:rsid w:val="004F2B17"/>
    <w:rsid w:val="004F2C70"/>
    <w:rsid w:val="004F301A"/>
    <w:rsid w:val="004F3200"/>
    <w:rsid w:val="004F334C"/>
    <w:rsid w:val="004F3660"/>
    <w:rsid w:val="004F3931"/>
    <w:rsid w:val="004F3A58"/>
    <w:rsid w:val="004F3A75"/>
    <w:rsid w:val="004F3A79"/>
    <w:rsid w:val="004F3B22"/>
    <w:rsid w:val="004F3C9F"/>
    <w:rsid w:val="004F3CB6"/>
    <w:rsid w:val="004F3D38"/>
    <w:rsid w:val="004F3EC8"/>
    <w:rsid w:val="004F4609"/>
    <w:rsid w:val="004F46E2"/>
    <w:rsid w:val="004F4AFD"/>
    <w:rsid w:val="004F52C2"/>
    <w:rsid w:val="004F54E1"/>
    <w:rsid w:val="004F56F1"/>
    <w:rsid w:val="004F59E6"/>
    <w:rsid w:val="004F5CE0"/>
    <w:rsid w:val="004F5D7F"/>
    <w:rsid w:val="004F61E2"/>
    <w:rsid w:val="004F6361"/>
    <w:rsid w:val="004F64F0"/>
    <w:rsid w:val="004F67FD"/>
    <w:rsid w:val="004F695D"/>
    <w:rsid w:val="004F7415"/>
    <w:rsid w:val="004F74E2"/>
    <w:rsid w:val="004F7798"/>
    <w:rsid w:val="004F7853"/>
    <w:rsid w:val="004F7A44"/>
    <w:rsid w:val="004F7C20"/>
    <w:rsid w:val="004F7EE7"/>
    <w:rsid w:val="0050007E"/>
    <w:rsid w:val="005000E5"/>
    <w:rsid w:val="005002CA"/>
    <w:rsid w:val="00500331"/>
    <w:rsid w:val="005003E8"/>
    <w:rsid w:val="0050040B"/>
    <w:rsid w:val="00500997"/>
    <w:rsid w:val="00500A07"/>
    <w:rsid w:val="0050112D"/>
    <w:rsid w:val="005015F5"/>
    <w:rsid w:val="005020F4"/>
    <w:rsid w:val="00502565"/>
    <w:rsid w:val="0050295D"/>
    <w:rsid w:val="00502A23"/>
    <w:rsid w:val="00502BCB"/>
    <w:rsid w:val="00502BE3"/>
    <w:rsid w:val="0050304B"/>
    <w:rsid w:val="005030CD"/>
    <w:rsid w:val="00503344"/>
    <w:rsid w:val="005034E9"/>
    <w:rsid w:val="00503630"/>
    <w:rsid w:val="00503725"/>
    <w:rsid w:val="00504401"/>
    <w:rsid w:val="005045BF"/>
    <w:rsid w:val="005052B6"/>
    <w:rsid w:val="00505510"/>
    <w:rsid w:val="0050561E"/>
    <w:rsid w:val="005057FF"/>
    <w:rsid w:val="00505E1F"/>
    <w:rsid w:val="00506854"/>
    <w:rsid w:val="00506BDB"/>
    <w:rsid w:val="00506CD4"/>
    <w:rsid w:val="005072B6"/>
    <w:rsid w:val="005074C9"/>
    <w:rsid w:val="005074DC"/>
    <w:rsid w:val="005075DB"/>
    <w:rsid w:val="00507699"/>
    <w:rsid w:val="00507AC4"/>
    <w:rsid w:val="00507C8E"/>
    <w:rsid w:val="00507DE7"/>
    <w:rsid w:val="00507F01"/>
    <w:rsid w:val="00507F5A"/>
    <w:rsid w:val="005108C4"/>
    <w:rsid w:val="00510B2D"/>
    <w:rsid w:val="00510CC9"/>
    <w:rsid w:val="00510CFB"/>
    <w:rsid w:val="00510D8D"/>
    <w:rsid w:val="00510D9B"/>
    <w:rsid w:val="00511029"/>
    <w:rsid w:val="0051132B"/>
    <w:rsid w:val="005113EF"/>
    <w:rsid w:val="005118C0"/>
    <w:rsid w:val="00511925"/>
    <w:rsid w:val="00511BBA"/>
    <w:rsid w:val="00511E2A"/>
    <w:rsid w:val="00511E83"/>
    <w:rsid w:val="005120E5"/>
    <w:rsid w:val="005121E2"/>
    <w:rsid w:val="00512402"/>
    <w:rsid w:val="005125DF"/>
    <w:rsid w:val="005126DF"/>
    <w:rsid w:val="00512763"/>
    <w:rsid w:val="00513620"/>
    <w:rsid w:val="00513E45"/>
    <w:rsid w:val="00513F0F"/>
    <w:rsid w:val="00513F9F"/>
    <w:rsid w:val="00514173"/>
    <w:rsid w:val="0051433A"/>
    <w:rsid w:val="005148C3"/>
    <w:rsid w:val="00514983"/>
    <w:rsid w:val="00514997"/>
    <w:rsid w:val="0051503A"/>
    <w:rsid w:val="00515154"/>
    <w:rsid w:val="00515233"/>
    <w:rsid w:val="0051571A"/>
    <w:rsid w:val="00515805"/>
    <w:rsid w:val="0051592A"/>
    <w:rsid w:val="0051607D"/>
    <w:rsid w:val="005160A4"/>
    <w:rsid w:val="005161CC"/>
    <w:rsid w:val="00516443"/>
    <w:rsid w:val="00516516"/>
    <w:rsid w:val="00516CB0"/>
    <w:rsid w:val="00516D42"/>
    <w:rsid w:val="00516DD5"/>
    <w:rsid w:val="00516F0C"/>
    <w:rsid w:val="00517078"/>
    <w:rsid w:val="00517417"/>
    <w:rsid w:val="0051795C"/>
    <w:rsid w:val="00517C8B"/>
    <w:rsid w:val="00520711"/>
    <w:rsid w:val="00520770"/>
    <w:rsid w:val="005208C5"/>
    <w:rsid w:val="00521143"/>
    <w:rsid w:val="005212F6"/>
    <w:rsid w:val="005215DC"/>
    <w:rsid w:val="00521833"/>
    <w:rsid w:val="00521A92"/>
    <w:rsid w:val="00521C51"/>
    <w:rsid w:val="00521D7F"/>
    <w:rsid w:val="00521DD7"/>
    <w:rsid w:val="005220B6"/>
    <w:rsid w:val="005223F4"/>
    <w:rsid w:val="0052252F"/>
    <w:rsid w:val="005227C1"/>
    <w:rsid w:val="00522A6A"/>
    <w:rsid w:val="00522C33"/>
    <w:rsid w:val="00522E01"/>
    <w:rsid w:val="00522E37"/>
    <w:rsid w:val="005232FA"/>
    <w:rsid w:val="00523362"/>
    <w:rsid w:val="005236B6"/>
    <w:rsid w:val="0052376C"/>
    <w:rsid w:val="005237BB"/>
    <w:rsid w:val="005239B1"/>
    <w:rsid w:val="00523A16"/>
    <w:rsid w:val="00523B0A"/>
    <w:rsid w:val="00523C82"/>
    <w:rsid w:val="00524124"/>
    <w:rsid w:val="00524431"/>
    <w:rsid w:val="0052462A"/>
    <w:rsid w:val="0052480A"/>
    <w:rsid w:val="00525307"/>
    <w:rsid w:val="0052532D"/>
    <w:rsid w:val="0052543A"/>
    <w:rsid w:val="00525754"/>
    <w:rsid w:val="00525C19"/>
    <w:rsid w:val="00525DA8"/>
    <w:rsid w:val="005262A8"/>
    <w:rsid w:val="005265E3"/>
    <w:rsid w:val="0052662A"/>
    <w:rsid w:val="00526739"/>
    <w:rsid w:val="00526949"/>
    <w:rsid w:val="00526B79"/>
    <w:rsid w:val="00526DF5"/>
    <w:rsid w:val="00526EEB"/>
    <w:rsid w:val="00526F0B"/>
    <w:rsid w:val="00527081"/>
    <w:rsid w:val="005270BA"/>
    <w:rsid w:val="0052718C"/>
    <w:rsid w:val="005272B1"/>
    <w:rsid w:val="005273ED"/>
    <w:rsid w:val="00527602"/>
    <w:rsid w:val="005276A0"/>
    <w:rsid w:val="005279C4"/>
    <w:rsid w:val="00527AAB"/>
    <w:rsid w:val="00527AFD"/>
    <w:rsid w:val="00527BDC"/>
    <w:rsid w:val="00527BE9"/>
    <w:rsid w:val="00527EAC"/>
    <w:rsid w:val="00527FB6"/>
    <w:rsid w:val="00530238"/>
    <w:rsid w:val="005302F6"/>
    <w:rsid w:val="005303D9"/>
    <w:rsid w:val="005304C5"/>
    <w:rsid w:val="00530906"/>
    <w:rsid w:val="00530B6B"/>
    <w:rsid w:val="00530DD3"/>
    <w:rsid w:val="00530EDC"/>
    <w:rsid w:val="00530FC6"/>
    <w:rsid w:val="005310FD"/>
    <w:rsid w:val="005311F2"/>
    <w:rsid w:val="00531ABB"/>
    <w:rsid w:val="00531B33"/>
    <w:rsid w:val="00531DE9"/>
    <w:rsid w:val="00531E0F"/>
    <w:rsid w:val="00531EE4"/>
    <w:rsid w:val="00532072"/>
    <w:rsid w:val="00532389"/>
    <w:rsid w:val="005324A4"/>
    <w:rsid w:val="0053286A"/>
    <w:rsid w:val="00532C4A"/>
    <w:rsid w:val="00532C6B"/>
    <w:rsid w:val="00532D46"/>
    <w:rsid w:val="0053311C"/>
    <w:rsid w:val="005339CD"/>
    <w:rsid w:val="00533D7F"/>
    <w:rsid w:val="00533E02"/>
    <w:rsid w:val="005345F4"/>
    <w:rsid w:val="0053479F"/>
    <w:rsid w:val="005347EC"/>
    <w:rsid w:val="00534915"/>
    <w:rsid w:val="00534A1F"/>
    <w:rsid w:val="00534B1C"/>
    <w:rsid w:val="00534BF9"/>
    <w:rsid w:val="00535789"/>
    <w:rsid w:val="00535A6E"/>
    <w:rsid w:val="00535BAA"/>
    <w:rsid w:val="00535CF9"/>
    <w:rsid w:val="00535DC2"/>
    <w:rsid w:val="0053647F"/>
    <w:rsid w:val="0053654F"/>
    <w:rsid w:val="005366DD"/>
    <w:rsid w:val="005367C4"/>
    <w:rsid w:val="00536B6A"/>
    <w:rsid w:val="00536C4F"/>
    <w:rsid w:val="00536CB4"/>
    <w:rsid w:val="00536CFF"/>
    <w:rsid w:val="00536D8E"/>
    <w:rsid w:val="00536E2B"/>
    <w:rsid w:val="00536FAD"/>
    <w:rsid w:val="00536FCD"/>
    <w:rsid w:val="005370A0"/>
    <w:rsid w:val="005371E3"/>
    <w:rsid w:val="005372A1"/>
    <w:rsid w:val="005373C5"/>
    <w:rsid w:val="00537713"/>
    <w:rsid w:val="005377C5"/>
    <w:rsid w:val="0053785A"/>
    <w:rsid w:val="00537909"/>
    <w:rsid w:val="00537B07"/>
    <w:rsid w:val="00537C88"/>
    <w:rsid w:val="00537D33"/>
    <w:rsid w:val="00537E97"/>
    <w:rsid w:val="00537F44"/>
    <w:rsid w:val="00540398"/>
    <w:rsid w:val="0054092B"/>
    <w:rsid w:val="00540B68"/>
    <w:rsid w:val="00540F2F"/>
    <w:rsid w:val="0054138A"/>
    <w:rsid w:val="00541604"/>
    <w:rsid w:val="00541634"/>
    <w:rsid w:val="0054187D"/>
    <w:rsid w:val="00542223"/>
    <w:rsid w:val="00542491"/>
    <w:rsid w:val="005425DA"/>
    <w:rsid w:val="00542675"/>
    <w:rsid w:val="0054268A"/>
    <w:rsid w:val="00542964"/>
    <w:rsid w:val="005429A1"/>
    <w:rsid w:val="00542B90"/>
    <w:rsid w:val="00542C1B"/>
    <w:rsid w:val="00543201"/>
    <w:rsid w:val="005433D2"/>
    <w:rsid w:val="00543713"/>
    <w:rsid w:val="0054375F"/>
    <w:rsid w:val="00543BB6"/>
    <w:rsid w:val="00543D57"/>
    <w:rsid w:val="00543D71"/>
    <w:rsid w:val="00543E52"/>
    <w:rsid w:val="00543F14"/>
    <w:rsid w:val="00543F49"/>
    <w:rsid w:val="005440A0"/>
    <w:rsid w:val="00544226"/>
    <w:rsid w:val="005442DC"/>
    <w:rsid w:val="00544330"/>
    <w:rsid w:val="00544813"/>
    <w:rsid w:val="00544824"/>
    <w:rsid w:val="005449AB"/>
    <w:rsid w:val="00544A69"/>
    <w:rsid w:val="00544A9F"/>
    <w:rsid w:val="00544D20"/>
    <w:rsid w:val="005451D6"/>
    <w:rsid w:val="00545208"/>
    <w:rsid w:val="0054550A"/>
    <w:rsid w:val="00545541"/>
    <w:rsid w:val="0054591D"/>
    <w:rsid w:val="00545979"/>
    <w:rsid w:val="00545A7B"/>
    <w:rsid w:val="00545D9C"/>
    <w:rsid w:val="00545E1D"/>
    <w:rsid w:val="00545F57"/>
    <w:rsid w:val="00545F58"/>
    <w:rsid w:val="0054600B"/>
    <w:rsid w:val="005467F9"/>
    <w:rsid w:val="00546ACE"/>
    <w:rsid w:val="00546D09"/>
    <w:rsid w:val="00546EF3"/>
    <w:rsid w:val="00547288"/>
    <w:rsid w:val="005474F5"/>
    <w:rsid w:val="00547884"/>
    <w:rsid w:val="0054795B"/>
    <w:rsid w:val="00547A9A"/>
    <w:rsid w:val="00547B5E"/>
    <w:rsid w:val="00547C87"/>
    <w:rsid w:val="00550032"/>
    <w:rsid w:val="005500B1"/>
    <w:rsid w:val="00550121"/>
    <w:rsid w:val="00550329"/>
    <w:rsid w:val="00550435"/>
    <w:rsid w:val="0055049D"/>
    <w:rsid w:val="00550563"/>
    <w:rsid w:val="00550579"/>
    <w:rsid w:val="00550729"/>
    <w:rsid w:val="00550859"/>
    <w:rsid w:val="00550DBE"/>
    <w:rsid w:val="00551653"/>
    <w:rsid w:val="005517CA"/>
    <w:rsid w:val="00551801"/>
    <w:rsid w:val="005518E5"/>
    <w:rsid w:val="00551901"/>
    <w:rsid w:val="005519A7"/>
    <w:rsid w:val="00551D44"/>
    <w:rsid w:val="00551DD8"/>
    <w:rsid w:val="005523DA"/>
    <w:rsid w:val="00552554"/>
    <w:rsid w:val="0055255A"/>
    <w:rsid w:val="005525AE"/>
    <w:rsid w:val="005526D0"/>
    <w:rsid w:val="00552846"/>
    <w:rsid w:val="005528E3"/>
    <w:rsid w:val="00552B57"/>
    <w:rsid w:val="005531E4"/>
    <w:rsid w:val="005533A4"/>
    <w:rsid w:val="00553894"/>
    <w:rsid w:val="00553D6B"/>
    <w:rsid w:val="0055436C"/>
    <w:rsid w:val="005543C1"/>
    <w:rsid w:val="005544AC"/>
    <w:rsid w:val="00554831"/>
    <w:rsid w:val="005550BA"/>
    <w:rsid w:val="0055514E"/>
    <w:rsid w:val="005552DB"/>
    <w:rsid w:val="00555338"/>
    <w:rsid w:val="005556B5"/>
    <w:rsid w:val="00555707"/>
    <w:rsid w:val="00555714"/>
    <w:rsid w:val="0055580A"/>
    <w:rsid w:val="00555858"/>
    <w:rsid w:val="00555BBD"/>
    <w:rsid w:val="00555ECE"/>
    <w:rsid w:val="00555F49"/>
    <w:rsid w:val="00555FC6"/>
    <w:rsid w:val="005563C1"/>
    <w:rsid w:val="00556431"/>
    <w:rsid w:val="005567B5"/>
    <w:rsid w:val="0055694D"/>
    <w:rsid w:val="00556AEF"/>
    <w:rsid w:val="00556B39"/>
    <w:rsid w:val="00556D81"/>
    <w:rsid w:val="00556F1E"/>
    <w:rsid w:val="00557175"/>
    <w:rsid w:val="005571C1"/>
    <w:rsid w:val="00557242"/>
    <w:rsid w:val="00557512"/>
    <w:rsid w:val="0055759C"/>
    <w:rsid w:val="005576A2"/>
    <w:rsid w:val="005576D4"/>
    <w:rsid w:val="0055771A"/>
    <w:rsid w:val="00557D08"/>
    <w:rsid w:val="00557D78"/>
    <w:rsid w:val="00557F25"/>
    <w:rsid w:val="0056029D"/>
    <w:rsid w:val="00560703"/>
    <w:rsid w:val="005608E3"/>
    <w:rsid w:val="00560DD2"/>
    <w:rsid w:val="00561035"/>
    <w:rsid w:val="00561172"/>
    <w:rsid w:val="005614BC"/>
    <w:rsid w:val="00561542"/>
    <w:rsid w:val="00561745"/>
    <w:rsid w:val="005617E8"/>
    <w:rsid w:val="00561926"/>
    <w:rsid w:val="00561B78"/>
    <w:rsid w:val="00561CB9"/>
    <w:rsid w:val="00561E6B"/>
    <w:rsid w:val="00561F58"/>
    <w:rsid w:val="00561FF1"/>
    <w:rsid w:val="00562117"/>
    <w:rsid w:val="00562160"/>
    <w:rsid w:val="005621B5"/>
    <w:rsid w:val="0056232F"/>
    <w:rsid w:val="00562468"/>
    <w:rsid w:val="00562484"/>
    <w:rsid w:val="00562554"/>
    <w:rsid w:val="005629DB"/>
    <w:rsid w:val="00562B9E"/>
    <w:rsid w:val="00562BA0"/>
    <w:rsid w:val="00562BC7"/>
    <w:rsid w:val="00562CB2"/>
    <w:rsid w:val="0056302C"/>
    <w:rsid w:val="0056354A"/>
    <w:rsid w:val="0056364E"/>
    <w:rsid w:val="00563A63"/>
    <w:rsid w:val="00563D3D"/>
    <w:rsid w:val="0056433C"/>
    <w:rsid w:val="0056477A"/>
    <w:rsid w:val="0056484D"/>
    <w:rsid w:val="00564853"/>
    <w:rsid w:val="005649EC"/>
    <w:rsid w:val="00564A3C"/>
    <w:rsid w:val="00564AD0"/>
    <w:rsid w:val="00564CCF"/>
    <w:rsid w:val="00564CD5"/>
    <w:rsid w:val="00564CEE"/>
    <w:rsid w:val="00565663"/>
    <w:rsid w:val="00565C44"/>
    <w:rsid w:val="00565DE8"/>
    <w:rsid w:val="00565DFD"/>
    <w:rsid w:val="005660DA"/>
    <w:rsid w:val="005663B7"/>
    <w:rsid w:val="005664FC"/>
    <w:rsid w:val="0056669F"/>
    <w:rsid w:val="00566B02"/>
    <w:rsid w:val="00566CF4"/>
    <w:rsid w:val="00567182"/>
    <w:rsid w:val="005671B8"/>
    <w:rsid w:val="005671D3"/>
    <w:rsid w:val="005673B7"/>
    <w:rsid w:val="00567462"/>
    <w:rsid w:val="00567488"/>
    <w:rsid w:val="0056753D"/>
    <w:rsid w:val="00567D74"/>
    <w:rsid w:val="00567EFA"/>
    <w:rsid w:val="00567FB0"/>
    <w:rsid w:val="00570152"/>
    <w:rsid w:val="0057030D"/>
    <w:rsid w:val="005704B1"/>
    <w:rsid w:val="005707D5"/>
    <w:rsid w:val="00570AE6"/>
    <w:rsid w:val="005711FB"/>
    <w:rsid w:val="005713D7"/>
    <w:rsid w:val="0057167F"/>
    <w:rsid w:val="00571902"/>
    <w:rsid w:val="00571D2A"/>
    <w:rsid w:val="00572040"/>
    <w:rsid w:val="00572068"/>
    <w:rsid w:val="005723A4"/>
    <w:rsid w:val="005725A2"/>
    <w:rsid w:val="005729D9"/>
    <w:rsid w:val="00572D5A"/>
    <w:rsid w:val="00572FA6"/>
    <w:rsid w:val="005730CD"/>
    <w:rsid w:val="0057326F"/>
    <w:rsid w:val="0057347A"/>
    <w:rsid w:val="005734A6"/>
    <w:rsid w:val="005735FA"/>
    <w:rsid w:val="00573A53"/>
    <w:rsid w:val="00573E2E"/>
    <w:rsid w:val="00574057"/>
    <w:rsid w:val="00574288"/>
    <w:rsid w:val="0057458C"/>
    <w:rsid w:val="00574780"/>
    <w:rsid w:val="00574D2C"/>
    <w:rsid w:val="00574D46"/>
    <w:rsid w:val="00574F19"/>
    <w:rsid w:val="00574FF2"/>
    <w:rsid w:val="00575216"/>
    <w:rsid w:val="005753F2"/>
    <w:rsid w:val="00575AE1"/>
    <w:rsid w:val="00575D03"/>
    <w:rsid w:val="0057617A"/>
    <w:rsid w:val="00576294"/>
    <w:rsid w:val="0057639C"/>
    <w:rsid w:val="005766B7"/>
    <w:rsid w:val="005766F0"/>
    <w:rsid w:val="00576881"/>
    <w:rsid w:val="00576893"/>
    <w:rsid w:val="00576C58"/>
    <w:rsid w:val="00576DF9"/>
    <w:rsid w:val="005772D0"/>
    <w:rsid w:val="005775CA"/>
    <w:rsid w:val="005776A6"/>
    <w:rsid w:val="005777C2"/>
    <w:rsid w:val="00577B7A"/>
    <w:rsid w:val="00577BF8"/>
    <w:rsid w:val="00577E07"/>
    <w:rsid w:val="00577E65"/>
    <w:rsid w:val="00577FDA"/>
    <w:rsid w:val="00577FEC"/>
    <w:rsid w:val="00580323"/>
    <w:rsid w:val="0058044C"/>
    <w:rsid w:val="0058072D"/>
    <w:rsid w:val="00580A7D"/>
    <w:rsid w:val="00580BFE"/>
    <w:rsid w:val="00580DC5"/>
    <w:rsid w:val="00580EF2"/>
    <w:rsid w:val="005815A5"/>
    <w:rsid w:val="00581673"/>
    <w:rsid w:val="00581859"/>
    <w:rsid w:val="0058189B"/>
    <w:rsid w:val="00581BFB"/>
    <w:rsid w:val="00581CDE"/>
    <w:rsid w:val="00581E81"/>
    <w:rsid w:val="005822A1"/>
    <w:rsid w:val="00582498"/>
    <w:rsid w:val="00582822"/>
    <w:rsid w:val="00582877"/>
    <w:rsid w:val="0058287F"/>
    <w:rsid w:val="005828A1"/>
    <w:rsid w:val="005828B7"/>
    <w:rsid w:val="005829E0"/>
    <w:rsid w:val="00582B4A"/>
    <w:rsid w:val="00582C76"/>
    <w:rsid w:val="005830DA"/>
    <w:rsid w:val="0058329F"/>
    <w:rsid w:val="00583915"/>
    <w:rsid w:val="00583D01"/>
    <w:rsid w:val="00583D37"/>
    <w:rsid w:val="00583E8B"/>
    <w:rsid w:val="00583EC1"/>
    <w:rsid w:val="005840F1"/>
    <w:rsid w:val="0058478C"/>
    <w:rsid w:val="00584CF6"/>
    <w:rsid w:val="00584D35"/>
    <w:rsid w:val="00585134"/>
    <w:rsid w:val="005851B8"/>
    <w:rsid w:val="00585264"/>
    <w:rsid w:val="00585295"/>
    <w:rsid w:val="00585299"/>
    <w:rsid w:val="00585A98"/>
    <w:rsid w:val="00585D28"/>
    <w:rsid w:val="0058682E"/>
    <w:rsid w:val="005868AD"/>
    <w:rsid w:val="00586987"/>
    <w:rsid w:val="00586AAE"/>
    <w:rsid w:val="00586D3F"/>
    <w:rsid w:val="00586D7C"/>
    <w:rsid w:val="005871A7"/>
    <w:rsid w:val="0058764A"/>
    <w:rsid w:val="00587665"/>
    <w:rsid w:val="00587EEA"/>
    <w:rsid w:val="00590220"/>
    <w:rsid w:val="00590583"/>
    <w:rsid w:val="0059064B"/>
    <w:rsid w:val="00590816"/>
    <w:rsid w:val="005908A9"/>
    <w:rsid w:val="00590D4C"/>
    <w:rsid w:val="00590EE5"/>
    <w:rsid w:val="005910AD"/>
    <w:rsid w:val="00591134"/>
    <w:rsid w:val="00591311"/>
    <w:rsid w:val="0059146C"/>
    <w:rsid w:val="0059179E"/>
    <w:rsid w:val="0059188D"/>
    <w:rsid w:val="00591C6A"/>
    <w:rsid w:val="00591C70"/>
    <w:rsid w:val="005924F7"/>
    <w:rsid w:val="00592638"/>
    <w:rsid w:val="00592872"/>
    <w:rsid w:val="0059291A"/>
    <w:rsid w:val="00593009"/>
    <w:rsid w:val="00593689"/>
    <w:rsid w:val="005938FB"/>
    <w:rsid w:val="00593BBA"/>
    <w:rsid w:val="00593C89"/>
    <w:rsid w:val="00593F6A"/>
    <w:rsid w:val="00594023"/>
    <w:rsid w:val="0059405A"/>
    <w:rsid w:val="0059405D"/>
    <w:rsid w:val="00594105"/>
    <w:rsid w:val="00594180"/>
    <w:rsid w:val="005941EA"/>
    <w:rsid w:val="0059421C"/>
    <w:rsid w:val="005942B3"/>
    <w:rsid w:val="005943B6"/>
    <w:rsid w:val="005945B6"/>
    <w:rsid w:val="0059467D"/>
    <w:rsid w:val="0059476E"/>
    <w:rsid w:val="005947A9"/>
    <w:rsid w:val="0059483F"/>
    <w:rsid w:val="005949CD"/>
    <w:rsid w:val="00594C68"/>
    <w:rsid w:val="00594CD9"/>
    <w:rsid w:val="00594F04"/>
    <w:rsid w:val="005954BD"/>
    <w:rsid w:val="005955ED"/>
    <w:rsid w:val="005957E6"/>
    <w:rsid w:val="00595916"/>
    <w:rsid w:val="00595981"/>
    <w:rsid w:val="00595D06"/>
    <w:rsid w:val="00595F98"/>
    <w:rsid w:val="00596057"/>
    <w:rsid w:val="005962CA"/>
    <w:rsid w:val="0059635D"/>
    <w:rsid w:val="005964D4"/>
    <w:rsid w:val="005966D5"/>
    <w:rsid w:val="005968D2"/>
    <w:rsid w:val="00596DB1"/>
    <w:rsid w:val="00596E4D"/>
    <w:rsid w:val="005970D2"/>
    <w:rsid w:val="005971F8"/>
    <w:rsid w:val="0059738C"/>
    <w:rsid w:val="005973A5"/>
    <w:rsid w:val="0059776A"/>
    <w:rsid w:val="00597BB2"/>
    <w:rsid w:val="00597E3E"/>
    <w:rsid w:val="005A0149"/>
    <w:rsid w:val="005A031A"/>
    <w:rsid w:val="005A04DE"/>
    <w:rsid w:val="005A0510"/>
    <w:rsid w:val="005A0A2B"/>
    <w:rsid w:val="005A0D38"/>
    <w:rsid w:val="005A0E05"/>
    <w:rsid w:val="005A0E22"/>
    <w:rsid w:val="005A0EE2"/>
    <w:rsid w:val="005A1154"/>
    <w:rsid w:val="005A1246"/>
    <w:rsid w:val="005A19BF"/>
    <w:rsid w:val="005A1A0C"/>
    <w:rsid w:val="005A1B3B"/>
    <w:rsid w:val="005A1CBB"/>
    <w:rsid w:val="005A1DAD"/>
    <w:rsid w:val="005A1DBB"/>
    <w:rsid w:val="005A1E4F"/>
    <w:rsid w:val="005A1E5C"/>
    <w:rsid w:val="005A1EAB"/>
    <w:rsid w:val="005A2377"/>
    <w:rsid w:val="005A240E"/>
    <w:rsid w:val="005A28E9"/>
    <w:rsid w:val="005A2ACD"/>
    <w:rsid w:val="005A2C74"/>
    <w:rsid w:val="005A2EB9"/>
    <w:rsid w:val="005A3075"/>
    <w:rsid w:val="005A30E9"/>
    <w:rsid w:val="005A3138"/>
    <w:rsid w:val="005A32BA"/>
    <w:rsid w:val="005A337E"/>
    <w:rsid w:val="005A3407"/>
    <w:rsid w:val="005A34B2"/>
    <w:rsid w:val="005A34D5"/>
    <w:rsid w:val="005A38C8"/>
    <w:rsid w:val="005A3EBE"/>
    <w:rsid w:val="005A3F90"/>
    <w:rsid w:val="005A404F"/>
    <w:rsid w:val="005A409A"/>
    <w:rsid w:val="005A4194"/>
    <w:rsid w:val="005A41E5"/>
    <w:rsid w:val="005A41FA"/>
    <w:rsid w:val="005A4552"/>
    <w:rsid w:val="005A458A"/>
    <w:rsid w:val="005A45C2"/>
    <w:rsid w:val="005A463B"/>
    <w:rsid w:val="005A4C30"/>
    <w:rsid w:val="005A4D21"/>
    <w:rsid w:val="005A50F5"/>
    <w:rsid w:val="005A52CC"/>
    <w:rsid w:val="005A52D2"/>
    <w:rsid w:val="005A57D3"/>
    <w:rsid w:val="005A58F1"/>
    <w:rsid w:val="005A5970"/>
    <w:rsid w:val="005A5D9C"/>
    <w:rsid w:val="005A5DEE"/>
    <w:rsid w:val="005A60D5"/>
    <w:rsid w:val="005A617C"/>
    <w:rsid w:val="005A61D7"/>
    <w:rsid w:val="005A63BA"/>
    <w:rsid w:val="005A64AF"/>
    <w:rsid w:val="005A6783"/>
    <w:rsid w:val="005A6EDF"/>
    <w:rsid w:val="005A6F5E"/>
    <w:rsid w:val="005A71ED"/>
    <w:rsid w:val="005A751D"/>
    <w:rsid w:val="005A7572"/>
    <w:rsid w:val="005A75E2"/>
    <w:rsid w:val="005A784E"/>
    <w:rsid w:val="005A79CE"/>
    <w:rsid w:val="005A7A01"/>
    <w:rsid w:val="005A7D1B"/>
    <w:rsid w:val="005A7DE0"/>
    <w:rsid w:val="005B002A"/>
    <w:rsid w:val="005B01C5"/>
    <w:rsid w:val="005B08A8"/>
    <w:rsid w:val="005B0C50"/>
    <w:rsid w:val="005B0DBC"/>
    <w:rsid w:val="005B0DE1"/>
    <w:rsid w:val="005B16EA"/>
    <w:rsid w:val="005B179B"/>
    <w:rsid w:val="005B18E5"/>
    <w:rsid w:val="005B1A8F"/>
    <w:rsid w:val="005B1BBA"/>
    <w:rsid w:val="005B1BBB"/>
    <w:rsid w:val="005B1BDF"/>
    <w:rsid w:val="005B229B"/>
    <w:rsid w:val="005B22C6"/>
    <w:rsid w:val="005B230D"/>
    <w:rsid w:val="005B245D"/>
    <w:rsid w:val="005B2623"/>
    <w:rsid w:val="005B2ED4"/>
    <w:rsid w:val="005B32B2"/>
    <w:rsid w:val="005B338B"/>
    <w:rsid w:val="005B3789"/>
    <w:rsid w:val="005B37A0"/>
    <w:rsid w:val="005B3800"/>
    <w:rsid w:val="005B3A14"/>
    <w:rsid w:val="005B3C20"/>
    <w:rsid w:val="005B3D47"/>
    <w:rsid w:val="005B41F3"/>
    <w:rsid w:val="005B461F"/>
    <w:rsid w:val="005B46E9"/>
    <w:rsid w:val="005B4725"/>
    <w:rsid w:val="005B497A"/>
    <w:rsid w:val="005B4D33"/>
    <w:rsid w:val="005B4D67"/>
    <w:rsid w:val="005B4E89"/>
    <w:rsid w:val="005B5026"/>
    <w:rsid w:val="005B5105"/>
    <w:rsid w:val="005B5673"/>
    <w:rsid w:val="005B5C4C"/>
    <w:rsid w:val="005B5D2A"/>
    <w:rsid w:val="005B5E60"/>
    <w:rsid w:val="005B60AC"/>
    <w:rsid w:val="005B675F"/>
    <w:rsid w:val="005B6ACB"/>
    <w:rsid w:val="005B6DCF"/>
    <w:rsid w:val="005B70AF"/>
    <w:rsid w:val="005B70EB"/>
    <w:rsid w:val="005B7397"/>
    <w:rsid w:val="005B7629"/>
    <w:rsid w:val="005B77F1"/>
    <w:rsid w:val="005B7AD2"/>
    <w:rsid w:val="005B7D71"/>
    <w:rsid w:val="005B7F30"/>
    <w:rsid w:val="005C0139"/>
    <w:rsid w:val="005C015A"/>
    <w:rsid w:val="005C03B6"/>
    <w:rsid w:val="005C045B"/>
    <w:rsid w:val="005C04E2"/>
    <w:rsid w:val="005C0779"/>
    <w:rsid w:val="005C0780"/>
    <w:rsid w:val="005C096E"/>
    <w:rsid w:val="005C0A73"/>
    <w:rsid w:val="005C0AF8"/>
    <w:rsid w:val="005C0C12"/>
    <w:rsid w:val="005C0DAF"/>
    <w:rsid w:val="005C155A"/>
    <w:rsid w:val="005C16FF"/>
    <w:rsid w:val="005C18E2"/>
    <w:rsid w:val="005C1A99"/>
    <w:rsid w:val="005C1BAB"/>
    <w:rsid w:val="005C1C83"/>
    <w:rsid w:val="005C1DE4"/>
    <w:rsid w:val="005C1EF0"/>
    <w:rsid w:val="005C1FDA"/>
    <w:rsid w:val="005C21C7"/>
    <w:rsid w:val="005C2642"/>
    <w:rsid w:val="005C289B"/>
    <w:rsid w:val="005C2A26"/>
    <w:rsid w:val="005C2A8B"/>
    <w:rsid w:val="005C2A8D"/>
    <w:rsid w:val="005C2ACE"/>
    <w:rsid w:val="005C2B58"/>
    <w:rsid w:val="005C2E93"/>
    <w:rsid w:val="005C30ED"/>
    <w:rsid w:val="005C35E8"/>
    <w:rsid w:val="005C3630"/>
    <w:rsid w:val="005C3699"/>
    <w:rsid w:val="005C37D6"/>
    <w:rsid w:val="005C37DB"/>
    <w:rsid w:val="005C3932"/>
    <w:rsid w:val="005C3B68"/>
    <w:rsid w:val="005C3B69"/>
    <w:rsid w:val="005C3EB5"/>
    <w:rsid w:val="005C43EE"/>
    <w:rsid w:val="005C47A9"/>
    <w:rsid w:val="005C4986"/>
    <w:rsid w:val="005C49E4"/>
    <w:rsid w:val="005C4AD0"/>
    <w:rsid w:val="005C4C90"/>
    <w:rsid w:val="005C5135"/>
    <w:rsid w:val="005C5351"/>
    <w:rsid w:val="005C5464"/>
    <w:rsid w:val="005C568C"/>
    <w:rsid w:val="005C56D9"/>
    <w:rsid w:val="005C5768"/>
    <w:rsid w:val="005C590D"/>
    <w:rsid w:val="005C5B67"/>
    <w:rsid w:val="005C5BE8"/>
    <w:rsid w:val="005C5C02"/>
    <w:rsid w:val="005C5C19"/>
    <w:rsid w:val="005C5E18"/>
    <w:rsid w:val="005C5FBB"/>
    <w:rsid w:val="005C5FFB"/>
    <w:rsid w:val="005C61A3"/>
    <w:rsid w:val="005C65FC"/>
    <w:rsid w:val="005C678B"/>
    <w:rsid w:val="005C6B7F"/>
    <w:rsid w:val="005C6C0F"/>
    <w:rsid w:val="005C6D42"/>
    <w:rsid w:val="005C6D7A"/>
    <w:rsid w:val="005C72F6"/>
    <w:rsid w:val="005C7499"/>
    <w:rsid w:val="005C779A"/>
    <w:rsid w:val="005C78E3"/>
    <w:rsid w:val="005C79CD"/>
    <w:rsid w:val="005C7AB9"/>
    <w:rsid w:val="005C7BCD"/>
    <w:rsid w:val="005C7C62"/>
    <w:rsid w:val="005C7C6C"/>
    <w:rsid w:val="005C7D7A"/>
    <w:rsid w:val="005D008D"/>
    <w:rsid w:val="005D028D"/>
    <w:rsid w:val="005D051A"/>
    <w:rsid w:val="005D06A0"/>
    <w:rsid w:val="005D07ED"/>
    <w:rsid w:val="005D0824"/>
    <w:rsid w:val="005D0AC2"/>
    <w:rsid w:val="005D0BB9"/>
    <w:rsid w:val="005D0C3D"/>
    <w:rsid w:val="005D0EE1"/>
    <w:rsid w:val="005D0FC1"/>
    <w:rsid w:val="005D12E5"/>
    <w:rsid w:val="005D1425"/>
    <w:rsid w:val="005D15DD"/>
    <w:rsid w:val="005D1706"/>
    <w:rsid w:val="005D1942"/>
    <w:rsid w:val="005D19D8"/>
    <w:rsid w:val="005D1AC3"/>
    <w:rsid w:val="005D1B46"/>
    <w:rsid w:val="005D1C3E"/>
    <w:rsid w:val="005D20FE"/>
    <w:rsid w:val="005D2236"/>
    <w:rsid w:val="005D2536"/>
    <w:rsid w:val="005D25C2"/>
    <w:rsid w:val="005D2C2D"/>
    <w:rsid w:val="005D2EA8"/>
    <w:rsid w:val="005D2F7D"/>
    <w:rsid w:val="005D2F99"/>
    <w:rsid w:val="005D2FE8"/>
    <w:rsid w:val="005D3208"/>
    <w:rsid w:val="005D376D"/>
    <w:rsid w:val="005D3857"/>
    <w:rsid w:val="005D3887"/>
    <w:rsid w:val="005D3C5F"/>
    <w:rsid w:val="005D3D3B"/>
    <w:rsid w:val="005D44CE"/>
    <w:rsid w:val="005D45DE"/>
    <w:rsid w:val="005D4C49"/>
    <w:rsid w:val="005D4CFB"/>
    <w:rsid w:val="005D4FCD"/>
    <w:rsid w:val="005D514F"/>
    <w:rsid w:val="005D55A8"/>
    <w:rsid w:val="005D565D"/>
    <w:rsid w:val="005D5805"/>
    <w:rsid w:val="005D5C66"/>
    <w:rsid w:val="005D5C91"/>
    <w:rsid w:val="005D5EEF"/>
    <w:rsid w:val="005D5F24"/>
    <w:rsid w:val="005D5F80"/>
    <w:rsid w:val="005D6202"/>
    <w:rsid w:val="005D6506"/>
    <w:rsid w:val="005D6548"/>
    <w:rsid w:val="005D678A"/>
    <w:rsid w:val="005D6965"/>
    <w:rsid w:val="005D6B18"/>
    <w:rsid w:val="005D7083"/>
    <w:rsid w:val="005D7336"/>
    <w:rsid w:val="005D7458"/>
    <w:rsid w:val="005D74E2"/>
    <w:rsid w:val="005D76E7"/>
    <w:rsid w:val="005D77F5"/>
    <w:rsid w:val="005D7AB2"/>
    <w:rsid w:val="005D7BA1"/>
    <w:rsid w:val="005E006B"/>
    <w:rsid w:val="005E018A"/>
    <w:rsid w:val="005E0494"/>
    <w:rsid w:val="005E04AD"/>
    <w:rsid w:val="005E0A41"/>
    <w:rsid w:val="005E0BF6"/>
    <w:rsid w:val="005E0CDE"/>
    <w:rsid w:val="005E0D60"/>
    <w:rsid w:val="005E0F16"/>
    <w:rsid w:val="005E102F"/>
    <w:rsid w:val="005E160F"/>
    <w:rsid w:val="005E1BA4"/>
    <w:rsid w:val="005E1D1A"/>
    <w:rsid w:val="005E2121"/>
    <w:rsid w:val="005E214E"/>
    <w:rsid w:val="005E217C"/>
    <w:rsid w:val="005E2315"/>
    <w:rsid w:val="005E2390"/>
    <w:rsid w:val="005E2498"/>
    <w:rsid w:val="005E256F"/>
    <w:rsid w:val="005E2616"/>
    <w:rsid w:val="005E273E"/>
    <w:rsid w:val="005E2C81"/>
    <w:rsid w:val="005E2E2E"/>
    <w:rsid w:val="005E31A6"/>
    <w:rsid w:val="005E353E"/>
    <w:rsid w:val="005E3715"/>
    <w:rsid w:val="005E38E7"/>
    <w:rsid w:val="005E3EAF"/>
    <w:rsid w:val="005E3ED4"/>
    <w:rsid w:val="005E426F"/>
    <w:rsid w:val="005E439A"/>
    <w:rsid w:val="005E4A60"/>
    <w:rsid w:val="005E4F4F"/>
    <w:rsid w:val="005E555B"/>
    <w:rsid w:val="005E5A5D"/>
    <w:rsid w:val="005E5E6D"/>
    <w:rsid w:val="005E60FE"/>
    <w:rsid w:val="005E662A"/>
    <w:rsid w:val="005E68BF"/>
    <w:rsid w:val="005E6A05"/>
    <w:rsid w:val="005E6A7A"/>
    <w:rsid w:val="005E6D5D"/>
    <w:rsid w:val="005E6F07"/>
    <w:rsid w:val="005E7283"/>
    <w:rsid w:val="005E78DB"/>
    <w:rsid w:val="005E7AC6"/>
    <w:rsid w:val="005E7B1A"/>
    <w:rsid w:val="005E7B23"/>
    <w:rsid w:val="005E7E7B"/>
    <w:rsid w:val="005E7F4B"/>
    <w:rsid w:val="005F0112"/>
    <w:rsid w:val="005F02A7"/>
    <w:rsid w:val="005F042F"/>
    <w:rsid w:val="005F06B7"/>
    <w:rsid w:val="005F0A11"/>
    <w:rsid w:val="005F0A21"/>
    <w:rsid w:val="005F0AD8"/>
    <w:rsid w:val="005F0B88"/>
    <w:rsid w:val="005F0D19"/>
    <w:rsid w:val="005F10F8"/>
    <w:rsid w:val="005F1C26"/>
    <w:rsid w:val="005F1CC8"/>
    <w:rsid w:val="005F1F92"/>
    <w:rsid w:val="005F21AF"/>
    <w:rsid w:val="005F25A0"/>
    <w:rsid w:val="005F281B"/>
    <w:rsid w:val="005F2923"/>
    <w:rsid w:val="005F2C47"/>
    <w:rsid w:val="005F2C73"/>
    <w:rsid w:val="005F2F0A"/>
    <w:rsid w:val="005F2FDA"/>
    <w:rsid w:val="005F308C"/>
    <w:rsid w:val="005F3176"/>
    <w:rsid w:val="005F3679"/>
    <w:rsid w:val="005F3914"/>
    <w:rsid w:val="005F3956"/>
    <w:rsid w:val="005F3978"/>
    <w:rsid w:val="005F3A44"/>
    <w:rsid w:val="005F3C15"/>
    <w:rsid w:val="005F3D2D"/>
    <w:rsid w:val="005F44E7"/>
    <w:rsid w:val="005F4596"/>
    <w:rsid w:val="005F45CE"/>
    <w:rsid w:val="005F483C"/>
    <w:rsid w:val="005F4938"/>
    <w:rsid w:val="005F49B1"/>
    <w:rsid w:val="005F4C40"/>
    <w:rsid w:val="005F52D8"/>
    <w:rsid w:val="005F5323"/>
    <w:rsid w:val="005F541F"/>
    <w:rsid w:val="005F5462"/>
    <w:rsid w:val="005F548C"/>
    <w:rsid w:val="005F54CC"/>
    <w:rsid w:val="005F55C9"/>
    <w:rsid w:val="005F589B"/>
    <w:rsid w:val="005F5AE3"/>
    <w:rsid w:val="005F5C66"/>
    <w:rsid w:val="005F5CC6"/>
    <w:rsid w:val="005F618B"/>
    <w:rsid w:val="005F6274"/>
    <w:rsid w:val="005F62D8"/>
    <w:rsid w:val="005F668E"/>
    <w:rsid w:val="005F6712"/>
    <w:rsid w:val="005F691A"/>
    <w:rsid w:val="005F6BE3"/>
    <w:rsid w:val="005F6C6E"/>
    <w:rsid w:val="005F71A6"/>
    <w:rsid w:val="005F73A4"/>
    <w:rsid w:val="005F7670"/>
    <w:rsid w:val="005F7728"/>
    <w:rsid w:val="005F77B0"/>
    <w:rsid w:val="005F795E"/>
    <w:rsid w:val="005F7A04"/>
    <w:rsid w:val="005F7B41"/>
    <w:rsid w:val="005F7CA1"/>
    <w:rsid w:val="005F7F2A"/>
    <w:rsid w:val="00600110"/>
    <w:rsid w:val="0060027E"/>
    <w:rsid w:val="006005CC"/>
    <w:rsid w:val="006007FF"/>
    <w:rsid w:val="00600989"/>
    <w:rsid w:val="00600D84"/>
    <w:rsid w:val="006012EA"/>
    <w:rsid w:val="00601580"/>
    <w:rsid w:val="006017CD"/>
    <w:rsid w:val="00601901"/>
    <w:rsid w:val="00601DE8"/>
    <w:rsid w:val="0060210F"/>
    <w:rsid w:val="0060211E"/>
    <w:rsid w:val="00602421"/>
    <w:rsid w:val="0060249E"/>
    <w:rsid w:val="006026F1"/>
    <w:rsid w:val="00602B96"/>
    <w:rsid w:val="00602D2D"/>
    <w:rsid w:val="00602E0E"/>
    <w:rsid w:val="00602F39"/>
    <w:rsid w:val="0060329C"/>
    <w:rsid w:val="0060336F"/>
    <w:rsid w:val="00603748"/>
    <w:rsid w:val="00603806"/>
    <w:rsid w:val="00603BC7"/>
    <w:rsid w:val="00603E9E"/>
    <w:rsid w:val="00603FB2"/>
    <w:rsid w:val="00603FC0"/>
    <w:rsid w:val="00604174"/>
    <w:rsid w:val="00604256"/>
    <w:rsid w:val="0060430D"/>
    <w:rsid w:val="006047D2"/>
    <w:rsid w:val="00604978"/>
    <w:rsid w:val="00604A23"/>
    <w:rsid w:val="00604D84"/>
    <w:rsid w:val="00604E7A"/>
    <w:rsid w:val="00605057"/>
    <w:rsid w:val="0060537A"/>
    <w:rsid w:val="006054B6"/>
    <w:rsid w:val="006054BB"/>
    <w:rsid w:val="006056B3"/>
    <w:rsid w:val="006056E2"/>
    <w:rsid w:val="00605707"/>
    <w:rsid w:val="00605A6F"/>
    <w:rsid w:val="00605E04"/>
    <w:rsid w:val="006060F5"/>
    <w:rsid w:val="00606167"/>
    <w:rsid w:val="00606419"/>
    <w:rsid w:val="0060641F"/>
    <w:rsid w:val="00606532"/>
    <w:rsid w:val="00606548"/>
    <w:rsid w:val="006066A6"/>
    <w:rsid w:val="0060677F"/>
    <w:rsid w:val="006068A2"/>
    <w:rsid w:val="00606B51"/>
    <w:rsid w:val="00606B6F"/>
    <w:rsid w:val="00607283"/>
    <w:rsid w:val="00607571"/>
    <w:rsid w:val="00607A1A"/>
    <w:rsid w:val="00607AC5"/>
    <w:rsid w:val="00607AEE"/>
    <w:rsid w:val="00607C8F"/>
    <w:rsid w:val="00607E00"/>
    <w:rsid w:val="00607E05"/>
    <w:rsid w:val="006101EB"/>
    <w:rsid w:val="00610374"/>
    <w:rsid w:val="0061051E"/>
    <w:rsid w:val="00610625"/>
    <w:rsid w:val="00610638"/>
    <w:rsid w:val="006107CB"/>
    <w:rsid w:val="00610B9D"/>
    <w:rsid w:val="00610CEC"/>
    <w:rsid w:val="00610F41"/>
    <w:rsid w:val="0061139D"/>
    <w:rsid w:val="006114AE"/>
    <w:rsid w:val="00611678"/>
    <w:rsid w:val="00611761"/>
    <w:rsid w:val="006118A8"/>
    <w:rsid w:val="006118FA"/>
    <w:rsid w:val="00611DB3"/>
    <w:rsid w:val="00611E15"/>
    <w:rsid w:val="0061206F"/>
    <w:rsid w:val="0061212C"/>
    <w:rsid w:val="0061228D"/>
    <w:rsid w:val="00612392"/>
    <w:rsid w:val="0061249C"/>
    <w:rsid w:val="0061262D"/>
    <w:rsid w:val="00612A0B"/>
    <w:rsid w:val="00612A63"/>
    <w:rsid w:val="00612D1A"/>
    <w:rsid w:val="00612EE8"/>
    <w:rsid w:val="0061331F"/>
    <w:rsid w:val="00613634"/>
    <w:rsid w:val="006140E2"/>
    <w:rsid w:val="006140F6"/>
    <w:rsid w:val="006142D4"/>
    <w:rsid w:val="00614444"/>
    <w:rsid w:val="00614565"/>
    <w:rsid w:val="006145FA"/>
    <w:rsid w:val="0061462E"/>
    <w:rsid w:val="00614796"/>
    <w:rsid w:val="00614965"/>
    <w:rsid w:val="00614AFE"/>
    <w:rsid w:val="00614CD4"/>
    <w:rsid w:val="00614DDA"/>
    <w:rsid w:val="00614E25"/>
    <w:rsid w:val="0061521E"/>
    <w:rsid w:val="00615674"/>
    <w:rsid w:val="00615C4B"/>
    <w:rsid w:val="00615C7E"/>
    <w:rsid w:val="00615C94"/>
    <w:rsid w:val="00615D1E"/>
    <w:rsid w:val="00615F1E"/>
    <w:rsid w:val="00616196"/>
    <w:rsid w:val="00616EDF"/>
    <w:rsid w:val="0061701D"/>
    <w:rsid w:val="006175E2"/>
    <w:rsid w:val="00617996"/>
    <w:rsid w:val="00617DDE"/>
    <w:rsid w:val="006204B7"/>
    <w:rsid w:val="0062068C"/>
    <w:rsid w:val="006206E5"/>
    <w:rsid w:val="0062088F"/>
    <w:rsid w:val="00620A23"/>
    <w:rsid w:val="00620A35"/>
    <w:rsid w:val="00620B0C"/>
    <w:rsid w:val="00620ED4"/>
    <w:rsid w:val="00620EEA"/>
    <w:rsid w:val="0062142B"/>
    <w:rsid w:val="006215AD"/>
    <w:rsid w:val="00621877"/>
    <w:rsid w:val="006219A8"/>
    <w:rsid w:val="006219E7"/>
    <w:rsid w:val="00621B8F"/>
    <w:rsid w:val="00621E0F"/>
    <w:rsid w:val="00621E12"/>
    <w:rsid w:val="00621E32"/>
    <w:rsid w:val="0062212C"/>
    <w:rsid w:val="006221A6"/>
    <w:rsid w:val="0062240F"/>
    <w:rsid w:val="006225A2"/>
    <w:rsid w:val="0062275D"/>
    <w:rsid w:val="006227B5"/>
    <w:rsid w:val="006227F9"/>
    <w:rsid w:val="00622984"/>
    <w:rsid w:val="00622995"/>
    <w:rsid w:val="00622BA5"/>
    <w:rsid w:val="006230FF"/>
    <w:rsid w:val="00623187"/>
    <w:rsid w:val="006232F3"/>
    <w:rsid w:val="0062353D"/>
    <w:rsid w:val="0062355E"/>
    <w:rsid w:val="0062375D"/>
    <w:rsid w:val="00623865"/>
    <w:rsid w:val="00623884"/>
    <w:rsid w:val="00623970"/>
    <w:rsid w:val="00623C4C"/>
    <w:rsid w:val="00623F35"/>
    <w:rsid w:val="00623F64"/>
    <w:rsid w:val="006242AE"/>
    <w:rsid w:val="00624588"/>
    <w:rsid w:val="0062476A"/>
    <w:rsid w:val="00624935"/>
    <w:rsid w:val="00624C68"/>
    <w:rsid w:val="00624DC9"/>
    <w:rsid w:val="00624DD1"/>
    <w:rsid w:val="00624F09"/>
    <w:rsid w:val="0062516F"/>
    <w:rsid w:val="006258EE"/>
    <w:rsid w:val="00625A78"/>
    <w:rsid w:val="00625D3E"/>
    <w:rsid w:val="00625DFE"/>
    <w:rsid w:val="00625F5F"/>
    <w:rsid w:val="0062602B"/>
    <w:rsid w:val="00626233"/>
    <w:rsid w:val="006264F9"/>
    <w:rsid w:val="006268D0"/>
    <w:rsid w:val="00626AC6"/>
    <w:rsid w:val="00626C44"/>
    <w:rsid w:val="00626CB9"/>
    <w:rsid w:val="00626E32"/>
    <w:rsid w:val="00626F32"/>
    <w:rsid w:val="006270CD"/>
    <w:rsid w:val="00627147"/>
    <w:rsid w:val="006271A4"/>
    <w:rsid w:val="006271B8"/>
    <w:rsid w:val="00627552"/>
    <w:rsid w:val="006275CE"/>
    <w:rsid w:val="00627B9C"/>
    <w:rsid w:val="00627CA2"/>
    <w:rsid w:val="00627DFA"/>
    <w:rsid w:val="0063001A"/>
    <w:rsid w:val="00630094"/>
    <w:rsid w:val="006301A6"/>
    <w:rsid w:val="0063028B"/>
    <w:rsid w:val="006302CD"/>
    <w:rsid w:val="00630826"/>
    <w:rsid w:val="00630BC7"/>
    <w:rsid w:val="00631057"/>
    <w:rsid w:val="00631077"/>
    <w:rsid w:val="00631325"/>
    <w:rsid w:val="00631369"/>
    <w:rsid w:val="0063137C"/>
    <w:rsid w:val="006314ED"/>
    <w:rsid w:val="006317D2"/>
    <w:rsid w:val="00631821"/>
    <w:rsid w:val="006318A5"/>
    <w:rsid w:val="00631949"/>
    <w:rsid w:val="006319F1"/>
    <w:rsid w:val="00631A00"/>
    <w:rsid w:val="00631A23"/>
    <w:rsid w:val="00632111"/>
    <w:rsid w:val="006329E7"/>
    <w:rsid w:val="00632FFA"/>
    <w:rsid w:val="0063312D"/>
    <w:rsid w:val="00633281"/>
    <w:rsid w:val="006332C5"/>
    <w:rsid w:val="00633388"/>
    <w:rsid w:val="006334C9"/>
    <w:rsid w:val="00633733"/>
    <w:rsid w:val="006339FE"/>
    <w:rsid w:val="006344C9"/>
    <w:rsid w:val="00634645"/>
    <w:rsid w:val="006346AA"/>
    <w:rsid w:val="006349F5"/>
    <w:rsid w:val="00634E24"/>
    <w:rsid w:val="00634E7D"/>
    <w:rsid w:val="00634ECC"/>
    <w:rsid w:val="006351A2"/>
    <w:rsid w:val="006352C2"/>
    <w:rsid w:val="00635377"/>
    <w:rsid w:val="00635508"/>
    <w:rsid w:val="006356D1"/>
    <w:rsid w:val="0063584D"/>
    <w:rsid w:val="00635AA3"/>
    <w:rsid w:val="00635AE4"/>
    <w:rsid w:val="00635CEE"/>
    <w:rsid w:val="00635E71"/>
    <w:rsid w:val="0063627D"/>
    <w:rsid w:val="006362D9"/>
    <w:rsid w:val="006369CA"/>
    <w:rsid w:val="00636A42"/>
    <w:rsid w:val="00636A4D"/>
    <w:rsid w:val="00636B85"/>
    <w:rsid w:val="00636C8F"/>
    <w:rsid w:val="00636FEC"/>
    <w:rsid w:val="00637074"/>
    <w:rsid w:val="0063708D"/>
    <w:rsid w:val="006372C7"/>
    <w:rsid w:val="00637367"/>
    <w:rsid w:val="006375D6"/>
    <w:rsid w:val="00637859"/>
    <w:rsid w:val="0063791C"/>
    <w:rsid w:val="00637C15"/>
    <w:rsid w:val="00637E47"/>
    <w:rsid w:val="00640042"/>
    <w:rsid w:val="006401B9"/>
    <w:rsid w:val="006401FC"/>
    <w:rsid w:val="006403A1"/>
    <w:rsid w:val="00640477"/>
    <w:rsid w:val="006404C1"/>
    <w:rsid w:val="0064053B"/>
    <w:rsid w:val="006406E2"/>
    <w:rsid w:val="00640A2D"/>
    <w:rsid w:val="00640A4D"/>
    <w:rsid w:val="00640CBF"/>
    <w:rsid w:val="00640E9F"/>
    <w:rsid w:val="0064122A"/>
    <w:rsid w:val="00641AEB"/>
    <w:rsid w:val="00641D7A"/>
    <w:rsid w:val="00641FA7"/>
    <w:rsid w:val="006423BD"/>
    <w:rsid w:val="006424E3"/>
    <w:rsid w:val="00642C61"/>
    <w:rsid w:val="00642E0C"/>
    <w:rsid w:val="00642E92"/>
    <w:rsid w:val="00642F4D"/>
    <w:rsid w:val="00642FC1"/>
    <w:rsid w:val="006432A0"/>
    <w:rsid w:val="006432B1"/>
    <w:rsid w:val="006432C7"/>
    <w:rsid w:val="00643310"/>
    <w:rsid w:val="0064346A"/>
    <w:rsid w:val="0064363C"/>
    <w:rsid w:val="006438A1"/>
    <w:rsid w:val="00643BDA"/>
    <w:rsid w:val="00643DF3"/>
    <w:rsid w:val="00643DFC"/>
    <w:rsid w:val="00643E75"/>
    <w:rsid w:val="00643F0A"/>
    <w:rsid w:val="00644229"/>
    <w:rsid w:val="006444E2"/>
    <w:rsid w:val="00644965"/>
    <w:rsid w:val="00644B74"/>
    <w:rsid w:val="00644B99"/>
    <w:rsid w:val="00644E13"/>
    <w:rsid w:val="00644E4E"/>
    <w:rsid w:val="00645144"/>
    <w:rsid w:val="00645509"/>
    <w:rsid w:val="00645801"/>
    <w:rsid w:val="0064581E"/>
    <w:rsid w:val="00645964"/>
    <w:rsid w:val="006459B0"/>
    <w:rsid w:val="00645AFB"/>
    <w:rsid w:val="00645CF7"/>
    <w:rsid w:val="00645DDA"/>
    <w:rsid w:val="0064603F"/>
    <w:rsid w:val="00646045"/>
    <w:rsid w:val="006461D2"/>
    <w:rsid w:val="006465C1"/>
    <w:rsid w:val="0064675E"/>
    <w:rsid w:val="006468AF"/>
    <w:rsid w:val="00646A0E"/>
    <w:rsid w:val="00646B32"/>
    <w:rsid w:val="00646C4C"/>
    <w:rsid w:val="00646E5B"/>
    <w:rsid w:val="006470D3"/>
    <w:rsid w:val="006471FE"/>
    <w:rsid w:val="00647251"/>
    <w:rsid w:val="00647810"/>
    <w:rsid w:val="00647D56"/>
    <w:rsid w:val="00647D76"/>
    <w:rsid w:val="0065047C"/>
    <w:rsid w:val="00650793"/>
    <w:rsid w:val="00650A54"/>
    <w:rsid w:val="00650BA2"/>
    <w:rsid w:val="00650C4C"/>
    <w:rsid w:val="00650DA0"/>
    <w:rsid w:val="006510F7"/>
    <w:rsid w:val="00651408"/>
    <w:rsid w:val="00651852"/>
    <w:rsid w:val="00651B1C"/>
    <w:rsid w:val="00651C49"/>
    <w:rsid w:val="00651E4C"/>
    <w:rsid w:val="00652188"/>
    <w:rsid w:val="006521B8"/>
    <w:rsid w:val="0065231F"/>
    <w:rsid w:val="00652386"/>
    <w:rsid w:val="006523C4"/>
    <w:rsid w:val="0065252C"/>
    <w:rsid w:val="006526BC"/>
    <w:rsid w:val="006526D4"/>
    <w:rsid w:val="006530DC"/>
    <w:rsid w:val="0065335F"/>
    <w:rsid w:val="0065340F"/>
    <w:rsid w:val="00653549"/>
    <w:rsid w:val="00653888"/>
    <w:rsid w:val="0065395E"/>
    <w:rsid w:val="00653D48"/>
    <w:rsid w:val="00653ED8"/>
    <w:rsid w:val="006540A1"/>
    <w:rsid w:val="006540C0"/>
    <w:rsid w:val="00654458"/>
    <w:rsid w:val="00654956"/>
    <w:rsid w:val="006549ED"/>
    <w:rsid w:val="00654EDE"/>
    <w:rsid w:val="00654FC0"/>
    <w:rsid w:val="00655359"/>
    <w:rsid w:val="006555CD"/>
    <w:rsid w:val="00655851"/>
    <w:rsid w:val="00655882"/>
    <w:rsid w:val="0065590D"/>
    <w:rsid w:val="006559C0"/>
    <w:rsid w:val="00655A13"/>
    <w:rsid w:val="00655DAE"/>
    <w:rsid w:val="00655E0A"/>
    <w:rsid w:val="00655E79"/>
    <w:rsid w:val="00655FFF"/>
    <w:rsid w:val="0065623D"/>
    <w:rsid w:val="006562FB"/>
    <w:rsid w:val="00656468"/>
    <w:rsid w:val="00656521"/>
    <w:rsid w:val="0065652B"/>
    <w:rsid w:val="00656AF0"/>
    <w:rsid w:val="00656C98"/>
    <w:rsid w:val="00656DD2"/>
    <w:rsid w:val="00657005"/>
    <w:rsid w:val="0065752A"/>
    <w:rsid w:val="00657BAE"/>
    <w:rsid w:val="00660205"/>
    <w:rsid w:val="00660208"/>
    <w:rsid w:val="0066040D"/>
    <w:rsid w:val="0066054C"/>
    <w:rsid w:val="00660DBE"/>
    <w:rsid w:val="00660E55"/>
    <w:rsid w:val="00660EA5"/>
    <w:rsid w:val="0066106F"/>
    <w:rsid w:val="00661186"/>
    <w:rsid w:val="00661276"/>
    <w:rsid w:val="0066185E"/>
    <w:rsid w:val="00661CAE"/>
    <w:rsid w:val="0066213D"/>
    <w:rsid w:val="0066236E"/>
    <w:rsid w:val="006625F3"/>
    <w:rsid w:val="00662D49"/>
    <w:rsid w:val="00662D8A"/>
    <w:rsid w:val="006636F7"/>
    <w:rsid w:val="006638E2"/>
    <w:rsid w:val="00663A0B"/>
    <w:rsid w:val="00663B7F"/>
    <w:rsid w:val="00663D48"/>
    <w:rsid w:val="006641B6"/>
    <w:rsid w:val="00664688"/>
    <w:rsid w:val="006646CD"/>
    <w:rsid w:val="00664788"/>
    <w:rsid w:val="0066479D"/>
    <w:rsid w:val="006647E9"/>
    <w:rsid w:val="00664A6A"/>
    <w:rsid w:val="00665031"/>
    <w:rsid w:val="0066558C"/>
    <w:rsid w:val="006655DA"/>
    <w:rsid w:val="00665B94"/>
    <w:rsid w:val="00665F51"/>
    <w:rsid w:val="006663F1"/>
    <w:rsid w:val="0066657A"/>
    <w:rsid w:val="006666ED"/>
    <w:rsid w:val="00666842"/>
    <w:rsid w:val="0066686B"/>
    <w:rsid w:val="0066686D"/>
    <w:rsid w:val="00666AE8"/>
    <w:rsid w:val="00666B53"/>
    <w:rsid w:val="00666D44"/>
    <w:rsid w:val="00666FCE"/>
    <w:rsid w:val="00667721"/>
    <w:rsid w:val="0066799D"/>
    <w:rsid w:val="006679C5"/>
    <w:rsid w:val="006679D0"/>
    <w:rsid w:val="00667AE8"/>
    <w:rsid w:val="00667B82"/>
    <w:rsid w:val="0067006E"/>
    <w:rsid w:val="006705AC"/>
    <w:rsid w:val="00670768"/>
    <w:rsid w:val="00670DB8"/>
    <w:rsid w:val="00670DED"/>
    <w:rsid w:val="00670E21"/>
    <w:rsid w:val="00670E8F"/>
    <w:rsid w:val="006710DC"/>
    <w:rsid w:val="00671165"/>
    <w:rsid w:val="006715D5"/>
    <w:rsid w:val="00671702"/>
    <w:rsid w:val="006719C7"/>
    <w:rsid w:val="00671D66"/>
    <w:rsid w:val="00671F28"/>
    <w:rsid w:val="00672076"/>
    <w:rsid w:val="00672133"/>
    <w:rsid w:val="0067235D"/>
    <w:rsid w:val="006724CB"/>
    <w:rsid w:val="0067284A"/>
    <w:rsid w:val="00672887"/>
    <w:rsid w:val="0067288E"/>
    <w:rsid w:val="00672E47"/>
    <w:rsid w:val="0067313C"/>
    <w:rsid w:val="006731BA"/>
    <w:rsid w:val="00673454"/>
    <w:rsid w:val="006734C8"/>
    <w:rsid w:val="00673526"/>
    <w:rsid w:val="0067352A"/>
    <w:rsid w:val="00673858"/>
    <w:rsid w:val="006738E7"/>
    <w:rsid w:val="00673DF7"/>
    <w:rsid w:val="00673FD7"/>
    <w:rsid w:val="0067423E"/>
    <w:rsid w:val="006743DE"/>
    <w:rsid w:val="00674441"/>
    <w:rsid w:val="0067473C"/>
    <w:rsid w:val="006748B3"/>
    <w:rsid w:val="00674980"/>
    <w:rsid w:val="00674E74"/>
    <w:rsid w:val="006751EC"/>
    <w:rsid w:val="00675261"/>
    <w:rsid w:val="006759A7"/>
    <w:rsid w:val="00675D08"/>
    <w:rsid w:val="00675F1A"/>
    <w:rsid w:val="006761BB"/>
    <w:rsid w:val="0067660C"/>
    <w:rsid w:val="0067664A"/>
    <w:rsid w:val="00676751"/>
    <w:rsid w:val="006767BB"/>
    <w:rsid w:val="006768A7"/>
    <w:rsid w:val="0067694C"/>
    <w:rsid w:val="00676A95"/>
    <w:rsid w:val="00676B97"/>
    <w:rsid w:val="00676BA0"/>
    <w:rsid w:val="00676BB1"/>
    <w:rsid w:val="00677049"/>
    <w:rsid w:val="00677087"/>
    <w:rsid w:val="006776E4"/>
    <w:rsid w:val="006777CA"/>
    <w:rsid w:val="00677C09"/>
    <w:rsid w:val="00677E44"/>
    <w:rsid w:val="00680051"/>
    <w:rsid w:val="006804BD"/>
    <w:rsid w:val="00680593"/>
    <w:rsid w:val="006805B1"/>
    <w:rsid w:val="00680793"/>
    <w:rsid w:val="00680B14"/>
    <w:rsid w:val="00681166"/>
    <w:rsid w:val="00681224"/>
    <w:rsid w:val="00681364"/>
    <w:rsid w:val="0068162C"/>
    <w:rsid w:val="0068165C"/>
    <w:rsid w:val="00681770"/>
    <w:rsid w:val="0068181E"/>
    <w:rsid w:val="006818B4"/>
    <w:rsid w:val="0068195E"/>
    <w:rsid w:val="00681EF1"/>
    <w:rsid w:val="00681F56"/>
    <w:rsid w:val="00682062"/>
    <w:rsid w:val="0068216B"/>
    <w:rsid w:val="0068222A"/>
    <w:rsid w:val="0068235C"/>
    <w:rsid w:val="00682727"/>
    <w:rsid w:val="00682869"/>
    <w:rsid w:val="00682CF6"/>
    <w:rsid w:val="00682E11"/>
    <w:rsid w:val="00682FD1"/>
    <w:rsid w:val="006834A4"/>
    <w:rsid w:val="00683527"/>
    <w:rsid w:val="006836B3"/>
    <w:rsid w:val="006839C5"/>
    <w:rsid w:val="00683B06"/>
    <w:rsid w:val="006846E1"/>
    <w:rsid w:val="00684750"/>
    <w:rsid w:val="006848ED"/>
    <w:rsid w:val="00684992"/>
    <w:rsid w:val="00684A3E"/>
    <w:rsid w:val="0068514D"/>
    <w:rsid w:val="00685873"/>
    <w:rsid w:val="00685A15"/>
    <w:rsid w:val="00685B61"/>
    <w:rsid w:val="00685C71"/>
    <w:rsid w:val="00686303"/>
    <w:rsid w:val="006864C9"/>
    <w:rsid w:val="00686696"/>
    <w:rsid w:val="0068672D"/>
    <w:rsid w:val="0068684D"/>
    <w:rsid w:val="00686E51"/>
    <w:rsid w:val="00687449"/>
    <w:rsid w:val="0068765A"/>
    <w:rsid w:val="006876AB"/>
    <w:rsid w:val="0068775F"/>
    <w:rsid w:val="00687858"/>
    <w:rsid w:val="0068790C"/>
    <w:rsid w:val="006879F8"/>
    <w:rsid w:val="006902A4"/>
    <w:rsid w:val="00690391"/>
    <w:rsid w:val="006903F6"/>
    <w:rsid w:val="00690480"/>
    <w:rsid w:val="00690869"/>
    <w:rsid w:val="00690943"/>
    <w:rsid w:val="00690AB3"/>
    <w:rsid w:val="00690B62"/>
    <w:rsid w:val="00690CA6"/>
    <w:rsid w:val="00690FD2"/>
    <w:rsid w:val="0069136B"/>
    <w:rsid w:val="00691F1F"/>
    <w:rsid w:val="00692136"/>
    <w:rsid w:val="006922EA"/>
    <w:rsid w:val="006926DA"/>
    <w:rsid w:val="006927E3"/>
    <w:rsid w:val="006928E4"/>
    <w:rsid w:val="00692A13"/>
    <w:rsid w:val="00692E66"/>
    <w:rsid w:val="00692EDC"/>
    <w:rsid w:val="006936F8"/>
    <w:rsid w:val="00693ACF"/>
    <w:rsid w:val="00693CC9"/>
    <w:rsid w:val="00693D10"/>
    <w:rsid w:val="00693D25"/>
    <w:rsid w:val="00693EA8"/>
    <w:rsid w:val="006940AE"/>
    <w:rsid w:val="00694450"/>
    <w:rsid w:val="006944C2"/>
    <w:rsid w:val="00694788"/>
    <w:rsid w:val="00694AB4"/>
    <w:rsid w:val="00694C1C"/>
    <w:rsid w:val="00694E77"/>
    <w:rsid w:val="00694F07"/>
    <w:rsid w:val="00695201"/>
    <w:rsid w:val="00695240"/>
    <w:rsid w:val="00695570"/>
    <w:rsid w:val="00695765"/>
    <w:rsid w:val="0069594C"/>
    <w:rsid w:val="0069596E"/>
    <w:rsid w:val="00695AE8"/>
    <w:rsid w:val="00695B9C"/>
    <w:rsid w:val="00695D48"/>
    <w:rsid w:val="00695EFA"/>
    <w:rsid w:val="00696219"/>
    <w:rsid w:val="0069623E"/>
    <w:rsid w:val="006962A3"/>
    <w:rsid w:val="006962D8"/>
    <w:rsid w:val="00696304"/>
    <w:rsid w:val="0069633A"/>
    <w:rsid w:val="006963FE"/>
    <w:rsid w:val="0069676F"/>
    <w:rsid w:val="0069692F"/>
    <w:rsid w:val="00696C68"/>
    <w:rsid w:val="006970FB"/>
    <w:rsid w:val="00697141"/>
    <w:rsid w:val="006971F1"/>
    <w:rsid w:val="006973E7"/>
    <w:rsid w:val="0069743F"/>
    <w:rsid w:val="006974DA"/>
    <w:rsid w:val="006974E3"/>
    <w:rsid w:val="006974E6"/>
    <w:rsid w:val="00697614"/>
    <w:rsid w:val="00697C7E"/>
    <w:rsid w:val="00697EEE"/>
    <w:rsid w:val="006A010B"/>
    <w:rsid w:val="006A0305"/>
    <w:rsid w:val="006A03A7"/>
    <w:rsid w:val="006A040E"/>
    <w:rsid w:val="006A043B"/>
    <w:rsid w:val="006A05E1"/>
    <w:rsid w:val="006A0671"/>
    <w:rsid w:val="006A0692"/>
    <w:rsid w:val="006A070A"/>
    <w:rsid w:val="006A08EF"/>
    <w:rsid w:val="006A0E56"/>
    <w:rsid w:val="006A0E5F"/>
    <w:rsid w:val="006A0FA6"/>
    <w:rsid w:val="006A117D"/>
    <w:rsid w:val="006A12DC"/>
    <w:rsid w:val="006A139C"/>
    <w:rsid w:val="006A148D"/>
    <w:rsid w:val="006A1755"/>
    <w:rsid w:val="006A18CB"/>
    <w:rsid w:val="006A1D9E"/>
    <w:rsid w:val="006A1F9E"/>
    <w:rsid w:val="006A2032"/>
    <w:rsid w:val="006A22D9"/>
    <w:rsid w:val="006A22E4"/>
    <w:rsid w:val="006A256A"/>
    <w:rsid w:val="006A268C"/>
    <w:rsid w:val="006A27D0"/>
    <w:rsid w:val="006A2868"/>
    <w:rsid w:val="006A29AE"/>
    <w:rsid w:val="006A2C74"/>
    <w:rsid w:val="006A2EE0"/>
    <w:rsid w:val="006A3076"/>
    <w:rsid w:val="006A30EE"/>
    <w:rsid w:val="006A3101"/>
    <w:rsid w:val="006A3329"/>
    <w:rsid w:val="006A332C"/>
    <w:rsid w:val="006A34AA"/>
    <w:rsid w:val="006A3688"/>
    <w:rsid w:val="006A36FE"/>
    <w:rsid w:val="006A3DD3"/>
    <w:rsid w:val="006A3DF0"/>
    <w:rsid w:val="006A43CB"/>
    <w:rsid w:val="006A4795"/>
    <w:rsid w:val="006A489E"/>
    <w:rsid w:val="006A49DA"/>
    <w:rsid w:val="006A4C0C"/>
    <w:rsid w:val="006A4C8F"/>
    <w:rsid w:val="006A4E33"/>
    <w:rsid w:val="006A4F9A"/>
    <w:rsid w:val="006A4FDC"/>
    <w:rsid w:val="006A501D"/>
    <w:rsid w:val="006A5182"/>
    <w:rsid w:val="006A52C6"/>
    <w:rsid w:val="006A53DC"/>
    <w:rsid w:val="006A54D9"/>
    <w:rsid w:val="006A571E"/>
    <w:rsid w:val="006A59D9"/>
    <w:rsid w:val="006A5A68"/>
    <w:rsid w:val="006A5E38"/>
    <w:rsid w:val="006A5FCA"/>
    <w:rsid w:val="006A5FF0"/>
    <w:rsid w:val="006A6395"/>
    <w:rsid w:val="006A64AB"/>
    <w:rsid w:val="006A65F9"/>
    <w:rsid w:val="006A6A60"/>
    <w:rsid w:val="006A6B7E"/>
    <w:rsid w:val="006A6D55"/>
    <w:rsid w:val="006A6DAF"/>
    <w:rsid w:val="006A7443"/>
    <w:rsid w:val="006A78F1"/>
    <w:rsid w:val="006A7963"/>
    <w:rsid w:val="006A7A5D"/>
    <w:rsid w:val="006A7FDC"/>
    <w:rsid w:val="006B01FF"/>
    <w:rsid w:val="006B0556"/>
    <w:rsid w:val="006B0657"/>
    <w:rsid w:val="006B085B"/>
    <w:rsid w:val="006B08DD"/>
    <w:rsid w:val="006B09A7"/>
    <w:rsid w:val="006B0A78"/>
    <w:rsid w:val="006B0E12"/>
    <w:rsid w:val="006B1390"/>
    <w:rsid w:val="006B1393"/>
    <w:rsid w:val="006B147C"/>
    <w:rsid w:val="006B1AFE"/>
    <w:rsid w:val="006B1B57"/>
    <w:rsid w:val="006B1F41"/>
    <w:rsid w:val="006B1FC0"/>
    <w:rsid w:val="006B1FE6"/>
    <w:rsid w:val="006B20BB"/>
    <w:rsid w:val="006B2108"/>
    <w:rsid w:val="006B2461"/>
    <w:rsid w:val="006B2608"/>
    <w:rsid w:val="006B28BF"/>
    <w:rsid w:val="006B28C1"/>
    <w:rsid w:val="006B2931"/>
    <w:rsid w:val="006B2B79"/>
    <w:rsid w:val="006B2DE8"/>
    <w:rsid w:val="006B2E52"/>
    <w:rsid w:val="006B2F6D"/>
    <w:rsid w:val="006B3118"/>
    <w:rsid w:val="006B31F0"/>
    <w:rsid w:val="006B3249"/>
    <w:rsid w:val="006B3A3B"/>
    <w:rsid w:val="006B3D99"/>
    <w:rsid w:val="006B4071"/>
    <w:rsid w:val="006B421D"/>
    <w:rsid w:val="006B42C2"/>
    <w:rsid w:val="006B45B0"/>
    <w:rsid w:val="006B481F"/>
    <w:rsid w:val="006B489C"/>
    <w:rsid w:val="006B48CD"/>
    <w:rsid w:val="006B498A"/>
    <w:rsid w:val="006B4D72"/>
    <w:rsid w:val="006B4E23"/>
    <w:rsid w:val="006B4E78"/>
    <w:rsid w:val="006B4F0C"/>
    <w:rsid w:val="006B54A7"/>
    <w:rsid w:val="006B54F7"/>
    <w:rsid w:val="006B5844"/>
    <w:rsid w:val="006B5916"/>
    <w:rsid w:val="006B5B23"/>
    <w:rsid w:val="006B5DEF"/>
    <w:rsid w:val="006B6146"/>
    <w:rsid w:val="006B63A2"/>
    <w:rsid w:val="006B63B6"/>
    <w:rsid w:val="006B6BCF"/>
    <w:rsid w:val="006B6CC7"/>
    <w:rsid w:val="006B6CF7"/>
    <w:rsid w:val="006B7054"/>
    <w:rsid w:val="006B73E5"/>
    <w:rsid w:val="006B7576"/>
    <w:rsid w:val="006B7AA4"/>
    <w:rsid w:val="006B7B8D"/>
    <w:rsid w:val="006C0286"/>
    <w:rsid w:val="006C03F6"/>
    <w:rsid w:val="006C06C2"/>
    <w:rsid w:val="006C0733"/>
    <w:rsid w:val="006C0770"/>
    <w:rsid w:val="006C0974"/>
    <w:rsid w:val="006C0B98"/>
    <w:rsid w:val="006C0EDB"/>
    <w:rsid w:val="006C0FA6"/>
    <w:rsid w:val="006C0FC2"/>
    <w:rsid w:val="006C12D6"/>
    <w:rsid w:val="006C162A"/>
    <w:rsid w:val="006C1647"/>
    <w:rsid w:val="006C1B30"/>
    <w:rsid w:val="006C1EA9"/>
    <w:rsid w:val="006C1EAB"/>
    <w:rsid w:val="006C2087"/>
    <w:rsid w:val="006C20A2"/>
    <w:rsid w:val="006C2127"/>
    <w:rsid w:val="006C21A5"/>
    <w:rsid w:val="006C2464"/>
    <w:rsid w:val="006C2564"/>
    <w:rsid w:val="006C270D"/>
    <w:rsid w:val="006C2886"/>
    <w:rsid w:val="006C29E9"/>
    <w:rsid w:val="006C2B5B"/>
    <w:rsid w:val="006C2BC7"/>
    <w:rsid w:val="006C2CAA"/>
    <w:rsid w:val="006C2D14"/>
    <w:rsid w:val="006C2D4B"/>
    <w:rsid w:val="006C2F5C"/>
    <w:rsid w:val="006C2F7B"/>
    <w:rsid w:val="006C3288"/>
    <w:rsid w:val="006C3425"/>
    <w:rsid w:val="006C36FA"/>
    <w:rsid w:val="006C37D4"/>
    <w:rsid w:val="006C38E9"/>
    <w:rsid w:val="006C3E99"/>
    <w:rsid w:val="006C411D"/>
    <w:rsid w:val="006C4520"/>
    <w:rsid w:val="006C46B0"/>
    <w:rsid w:val="006C479A"/>
    <w:rsid w:val="006C47DD"/>
    <w:rsid w:val="006C4839"/>
    <w:rsid w:val="006C4958"/>
    <w:rsid w:val="006C4AF6"/>
    <w:rsid w:val="006C4CAB"/>
    <w:rsid w:val="006C4CDE"/>
    <w:rsid w:val="006C4D05"/>
    <w:rsid w:val="006C4E27"/>
    <w:rsid w:val="006C4E7C"/>
    <w:rsid w:val="006C4EEE"/>
    <w:rsid w:val="006C4FE6"/>
    <w:rsid w:val="006C55B1"/>
    <w:rsid w:val="006C5660"/>
    <w:rsid w:val="006C575C"/>
    <w:rsid w:val="006C58E1"/>
    <w:rsid w:val="006C6580"/>
    <w:rsid w:val="006C6883"/>
    <w:rsid w:val="006C6D7A"/>
    <w:rsid w:val="006C6E19"/>
    <w:rsid w:val="006C6EF3"/>
    <w:rsid w:val="006C6FBC"/>
    <w:rsid w:val="006C749C"/>
    <w:rsid w:val="006C79AF"/>
    <w:rsid w:val="006C7D28"/>
    <w:rsid w:val="006C7EE8"/>
    <w:rsid w:val="006C7F93"/>
    <w:rsid w:val="006C7FA2"/>
    <w:rsid w:val="006D0128"/>
    <w:rsid w:val="006D0176"/>
    <w:rsid w:val="006D01BE"/>
    <w:rsid w:val="006D02DF"/>
    <w:rsid w:val="006D046E"/>
    <w:rsid w:val="006D0DF6"/>
    <w:rsid w:val="006D10C0"/>
    <w:rsid w:val="006D10C2"/>
    <w:rsid w:val="006D1475"/>
    <w:rsid w:val="006D1562"/>
    <w:rsid w:val="006D159A"/>
    <w:rsid w:val="006D1748"/>
    <w:rsid w:val="006D1996"/>
    <w:rsid w:val="006D1E2C"/>
    <w:rsid w:val="006D1E93"/>
    <w:rsid w:val="006D1E9E"/>
    <w:rsid w:val="006D1EC6"/>
    <w:rsid w:val="006D1FCB"/>
    <w:rsid w:val="006D2109"/>
    <w:rsid w:val="006D2154"/>
    <w:rsid w:val="006D226D"/>
    <w:rsid w:val="006D23B4"/>
    <w:rsid w:val="006D23C8"/>
    <w:rsid w:val="006D2867"/>
    <w:rsid w:val="006D2C02"/>
    <w:rsid w:val="006D2D2A"/>
    <w:rsid w:val="006D323C"/>
    <w:rsid w:val="006D3720"/>
    <w:rsid w:val="006D3986"/>
    <w:rsid w:val="006D3A02"/>
    <w:rsid w:val="006D4355"/>
    <w:rsid w:val="006D43FA"/>
    <w:rsid w:val="006D488D"/>
    <w:rsid w:val="006D49A2"/>
    <w:rsid w:val="006D49E5"/>
    <w:rsid w:val="006D4D84"/>
    <w:rsid w:val="006D4E72"/>
    <w:rsid w:val="006D5147"/>
    <w:rsid w:val="006D56BA"/>
    <w:rsid w:val="006D5936"/>
    <w:rsid w:val="006D5EF8"/>
    <w:rsid w:val="006D6276"/>
    <w:rsid w:val="006D637A"/>
    <w:rsid w:val="006D6866"/>
    <w:rsid w:val="006D699D"/>
    <w:rsid w:val="006D6C62"/>
    <w:rsid w:val="006D6CC0"/>
    <w:rsid w:val="006D7289"/>
    <w:rsid w:val="006D741E"/>
    <w:rsid w:val="006D763E"/>
    <w:rsid w:val="006D764E"/>
    <w:rsid w:val="006D76A9"/>
    <w:rsid w:val="006D77F8"/>
    <w:rsid w:val="006D7814"/>
    <w:rsid w:val="006D788E"/>
    <w:rsid w:val="006D78C0"/>
    <w:rsid w:val="006D7BA3"/>
    <w:rsid w:val="006D7C8C"/>
    <w:rsid w:val="006E01E5"/>
    <w:rsid w:val="006E01EB"/>
    <w:rsid w:val="006E02EA"/>
    <w:rsid w:val="006E0307"/>
    <w:rsid w:val="006E063B"/>
    <w:rsid w:val="006E0703"/>
    <w:rsid w:val="006E0713"/>
    <w:rsid w:val="006E0715"/>
    <w:rsid w:val="006E0963"/>
    <w:rsid w:val="006E0C01"/>
    <w:rsid w:val="006E0DCE"/>
    <w:rsid w:val="006E0DED"/>
    <w:rsid w:val="006E0FBA"/>
    <w:rsid w:val="006E114A"/>
    <w:rsid w:val="006E131B"/>
    <w:rsid w:val="006E158A"/>
    <w:rsid w:val="006E15BD"/>
    <w:rsid w:val="006E171A"/>
    <w:rsid w:val="006E1EBC"/>
    <w:rsid w:val="006E1EF9"/>
    <w:rsid w:val="006E22EB"/>
    <w:rsid w:val="006E284D"/>
    <w:rsid w:val="006E2DC3"/>
    <w:rsid w:val="006E304E"/>
    <w:rsid w:val="006E32EB"/>
    <w:rsid w:val="006E3691"/>
    <w:rsid w:val="006E3ADF"/>
    <w:rsid w:val="006E3C6F"/>
    <w:rsid w:val="006E3EBB"/>
    <w:rsid w:val="006E3FBE"/>
    <w:rsid w:val="006E3FCD"/>
    <w:rsid w:val="006E40E7"/>
    <w:rsid w:val="006E4456"/>
    <w:rsid w:val="006E4BAF"/>
    <w:rsid w:val="006E4CFA"/>
    <w:rsid w:val="006E50A7"/>
    <w:rsid w:val="006E5196"/>
    <w:rsid w:val="006E51E7"/>
    <w:rsid w:val="006E5417"/>
    <w:rsid w:val="006E5565"/>
    <w:rsid w:val="006E5684"/>
    <w:rsid w:val="006E57A9"/>
    <w:rsid w:val="006E5C06"/>
    <w:rsid w:val="006E5E41"/>
    <w:rsid w:val="006E5EAD"/>
    <w:rsid w:val="006E5EE9"/>
    <w:rsid w:val="006E5F3A"/>
    <w:rsid w:val="006E5FFD"/>
    <w:rsid w:val="006E60A0"/>
    <w:rsid w:val="006E629B"/>
    <w:rsid w:val="006E6315"/>
    <w:rsid w:val="006E63C0"/>
    <w:rsid w:val="006E6684"/>
    <w:rsid w:val="006E6890"/>
    <w:rsid w:val="006E689E"/>
    <w:rsid w:val="006E6934"/>
    <w:rsid w:val="006E6A55"/>
    <w:rsid w:val="006E6BF3"/>
    <w:rsid w:val="006E724B"/>
    <w:rsid w:val="006E72D5"/>
    <w:rsid w:val="006E7571"/>
    <w:rsid w:val="006E7F92"/>
    <w:rsid w:val="006F07B0"/>
    <w:rsid w:val="006F09CA"/>
    <w:rsid w:val="006F1137"/>
    <w:rsid w:val="006F13DB"/>
    <w:rsid w:val="006F180A"/>
    <w:rsid w:val="006F198D"/>
    <w:rsid w:val="006F1F08"/>
    <w:rsid w:val="006F2019"/>
    <w:rsid w:val="006F22C0"/>
    <w:rsid w:val="006F2394"/>
    <w:rsid w:val="006F2432"/>
    <w:rsid w:val="006F24E1"/>
    <w:rsid w:val="006F2DF5"/>
    <w:rsid w:val="006F30A6"/>
    <w:rsid w:val="006F321F"/>
    <w:rsid w:val="006F32B5"/>
    <w:rsid w:val="006F32D4"/>
    <w:rsid w:val="006F364B"/>
    <w:rsid w:val="006F3A45"/>
    <w:rsid w:val="006F3EEE"/>
    <w:rsid w:val="006F3F0E"/>
    <w:rsid w:val="006F4133"/>
    <w:rsid w:val="006F4444"/>
    <w:rsid w:val="006F44B0"/>
    <w:rsid w:val="006F4617"/>
    <w:rsid w:val="006F511C"/>
    <w:rsid w:val="006F52FD"/>
    <w:rsid w:val="006F5461"/>
    <w:rsid w:val="006F57F6"/>
    <w:rsid w:val="006F5AC7"/>
    <w:rsid w:val="006F62D2"/>
    <w:rsid w:val="006F6583"/>
    <w:rsid w:val="006F6A93"/>
    <w:rsid w:val="006F6AFF"/>
    <w:rsid w:val="006F6DEB"/>
    <w:rsid w:val="006F6F1D"/>
    <w:rsid w:val="006F6F4A"/>
    <w:rsid w:val="006F701B"/>
    <w:rsid w:val="006F7326"/>
    <w:rsid w:val="006F7333"/>
    <w:rsid w:val="006F7448"/>
    <w:rsid w:val="006F74DC"/>
    <w:rsid w:val="006F792B"/>
    <w:rsid w:val="006F798A"/>
    <w:rsid w:val="006F7A2D"/>
    <w:rsid w:val="006F7ECF"/>
    <w:rsid w:val="00700629"/>
    <w:rsid w:val="00700719"/>
    <w:rsid w:val="00700CB3"/>
    <w:rsid w:val="00700F20"/>
    <w:rsid w:val="007011E4"/>
    <w:rsid w:val="00701441"/>
    <w:rsid w:val="00701550"/>
    <w:rsid w:val="007016DB"/>
    <w:rsid w:val="007017BB"/>
    <w:rsid w:val="00701E02"/>
    <w:rsid w:val="00701F25"/>
    <w:rsid w:val="0070206E"/>
    <w:rsid w:val="007023B4"/>
    <w:rsid w:val="007023FE"/>
    <w:rsid w:val="00702697"/>
    <w:rsid w:val="00702719"/>
    <w:rsid w:val="00702BB4"/>
    <w:rsid w:val="00702F77"/>
    <w:rsid w:val="00702F7F"/>
    <w:rsid w:val="00703113"/>
    <w:rsid w:val="00703114"/>
    <w:rsid w:val="007033AE"/>
    <w:rsid w:val="007036F9"/>
    <w:rsid w:val="00703A53"/>
    <w:rsid w:val="00703E5B"/>
    <w:rsid w:val="00704075"/>
    <w:rsid w:val="0070424A"/>
    <w:rsid w:val="00704445"/>
    <w:rsid w:val="00704B24"/>
    <w:rsid w:val="00704DA6"/>
    <w:rsid w:val="00704DE6"/>
    <w:rsid w:val="00704EE4"/>
    <w:rsid w:val="007051DA"/>
    <w:rsid w:val="007054BE"/>
    <w:rsid w:val="007055C6"/>
    <w:rsid w:val="007055D8"/>
    <w:rsid w:val="007056B5"/>
    <w:rsid w:val="00705716"/>
    <w:rsid w:val="007059D3"/>
    <w:rsid w:val="00705C32"/>
    <w:rsid w:val="00705CD6"/>
    <w:rsid w:val="00705DFE"/>
    <w:rsid w:val="007064B4"/>
    <w:rsid w:val="00706740"/>
    <w:rsid w:val="0070694B"/>
    <w:rsid w:val="00706C57"/>
    <w:rsid w:val="00706D3D"/>
    <w:rsid w:val="00706D4B"/>
    <w:rsid w:val="00706E00"/>
    <w:rsid w:val="00706F9D"/>
    <w:rsid w:val="00707125"/>
    <w:rsid w:val="007075A1"/>
    <w:rsid w:val="007075F7"/>
    <w:rsid w:val="00707B33"/>
    <w:rsid w:val="00707ED7"/>
    <w:rsid w:val="00707EF7"/>
    <w:rsid w:val="007100E8"/>
    <w:rsid w:val="007102CA"/>
    <w:rsid w:val="00710619"/>
    <w:rsid w:val="0071078D"/>
    <w:rsid w:val="0071099B"/>
    <w:rsid w:val="00710B89"/>
    <w:rsid w:val="00710F74"/>
    <w:rsid w:val="007110BB"/>
    <w:rsid w:val="00711287"/>
    <w:rsid w:val="007112D5"/>
    <w:rsid w:val="00711394"/>
    <w:rsid w:val="0071145C"/>
    <w:rsid w:val="007114B6"/>
    <w:rsid w:val="00711793"/>
    <w:rsid w:val="00711BF1"/>
    <w:rsid w:val="00711DD7"/>
    <w:rsid w:val="00711EFF"/>
    <w:rsid w:val="00711F6A"/>
    <w:rsid w:val="0071206F"/>
    <w:rsid w:val="00712188"/>
    <w:rsid w:val="007122EE"/>
    <w:rsid w:val="0071297C"/>
    <w:rsid w:val="00712EF4"/>
    <w:rsid w:val="0071373D"/>
    <w:rsid w:val="00714273"/>
    <w:rsid w:val="00714283"/>
    <w:rsid w:val="00714586"/>
    <w:rsid w:val="00714777"/>
    <w:rsid w:val="007147D8"/>
    <w:rsid w:val="00714824"/>
    <w:rsid w:val="00714B1D"/>
    <w:rsid w:val="00714B42"/>
    <w:rsid w:val="00714F49"/>
    <w:rsid w:val="00715405"/>
    <w:rsid w:val="00715609"/>
    <w:rsid w:val="00715644"/>
    <w:rsid w:val="0071576E"/>
    <w:rsid w:val="00715788"/>
    <w:rsid w:val="00715E57"/>
    <w:rsid w:val="00716019"/>
    <w:rsid w:val="007162B1"/>
    <w:rsid w:val="00716836"/>
    <w:rsid w:val="00716911"/>
    <w:rsid w:val="0071692E"/>
    <w:rsid w:val="00716ADC"/>
    <w:rsid w:val="00716BB2"/>
    <w:rsid w:val="00716C6D"/>
    <w:rsid w:val="00717128"/>
    <w:rsid w:val="007172FE"/>
    <w:rsid w:val="00717AEB"/>
    <w:rsid w:val="00717CC6"/>
    <w:rsid w:val="00717D45"/>
    <w:rsid w:val="00717DAA"/>
    <w:rsid w:val="007205A5"/>
    <w:rsid w:val="0072075A"/>
    <w:rsid w:val="00720962"/>
    <w:rsid w:val="00720BD4"/>
    <w:rsid w:val="00720C74"/>
    <w:rsid w:val="00720F13"/>
    <w:rsid w:val="00721026"/>
    <w:rsid w:val="00721156"/>
    <w:rsid w:val="0072136D"/>
    <w:rsid w:val="00721713"/>
    <w:rsid w:val="00721BEE"/>
    <w:rsid w:val="00721C02"/>
    <w:rsid w:val="00721C6F"/>
    <w:rsid w:val="00721CAE"/>
    <w:rsid w:val="00721EE4"/>
    <w:rsid w:val="0072252D"/>
    <w:rsid w:val="007229CC"/>
    <w:rsid w:val="00722F4C"/>
    <w:rsid w:val="00723065"/>
    <w:rsid w:val="00723497"/>
    <w:rsid w:val="007235E6"/>
    <w:rsid w:val="0072379A"/>
    <w:rsid w:val="00723820"/>
    <w:rsid w:val="00723845"/>
    <w:rsid w:val="00723976"/>
    <w:rsid w:val="00723A44"/>
    <w:rsid w:val="00723C1D"/>
    <w:rsid w:val="007240C1"/>
    <w:rsid w:val="007243A9"/>
    <w:rsid w:val="007244AA"/>
    <w:rsid w:val="0072451B"/>
    <w:rsid w:val="007246E6"/>
    <w:rsid w:val="0072484A"/>
    <w:rsid w:val="00724938"/>
    <w:rsid w:val="0072494A"/>
    <w:rsid w:val="00724C13"/>
    <w:rsid w:val="00724F01"/>
    <w:rsid w:val="00724F48"/>
    <w:rsid w:val="00724FE0"/>
    <w:rsid w:val="0072503C"/>
    <w:rsid w:val="007250B4"/>
    <w:rsid w:val="007250DF"/>
    <w:rsid w:val="00725138"/>
    <w:rsid w:val="007256DB"/>
    <w:rsid w:val="00725751"/>
    <w:rsid w:val="00725BA2"/>
    <w:rsid w:val="00725BCA"/>
    <w:rsid w:val="00725BD5"/>
    <w:rsid w:val="00725C46"/>
    <w:rsid w:val="00725E19"/>
    <w:rsid w:val="00725E7F"/>
    <w:rsid w:val="00725F6B"/>
    <w:rsid w:val="00725F94"/>
    <w:rsid w:val="007263A4"/>
    <w:rsid w:val="007263B3"/>
    <w:rsid w:val="00726722"/>
    <w:rsid w:val="0072682B"/>
    <w:rsid w:val="00726A4E"/>
    <w:rsid w:val="00726DBD"/>
    <w:rsid w:val="00726E77"/>
    <w:rsid w:val="0072745F"/>
    <w:rsid w:val="0072798F"/>
    <w:rsid w:val="00727C94"/>
    <w:rsid w:val="00727E5B"/>
    <w:rsid w:val="00727EEF"/>
    <w:rsid w:val="00727F51"/>
    <w:rsid w:val="00730362"/>
    <w:rsid w:val="0073075B"/>
    <w:rsid w:val="00730B0E"/>
    <w:rsid w:val="00730B69"/>
    <w:rsid w:val="00730BA7"/>
    <w:rsid w:val="00730C12"/>
    <w:rsid w:val="00731185"/>
    <w:rsid w:val="0073154B"/>
    <w:rsid w:val="00731661"/>
    <w:rsid w:val="00731700"/>
    <w:rsid w:val="00731784"/>
    <w:rsid w:val="007318F8"/>
    <w:rsid w:val="00731A6A"/>
    <w:rsid w:val="00731CB3"/>
    <w:rsid w:val="00731D98"/>
    <w:rsid w:val="00731DF1"/>
    <w:rsid w:val="00731EB2"/>
    <w:rsid w:val="00731F0D"/>
    <w:rsid w:val="00732135"/>
    <w:rsid w:val="00732258"/>
    <w:rsid w:val="007325D2"/>
    <w:rsid w:val="007331D5"/>
    <w:rsid w:val="00733293"/>
    <w:rsid w:val="007333C3"/>
    <w:rsid w:val="007334C8"/>
    <w:rsid w:val="0073353E"/>
    <w:rsid w:val="00733670"/>
    <w:rsid w:val="0073394F"/>
    <w:rsid w:val="007339CB"/>
    <w:rsid w:val="00733A3F"/>
    <w:rsid w:val="00733CD2"/>
    <w:rsid w:val="00733D8B"/>
    <w:rsid w:val="00733F3A"/>
    <w:rsid w:val="007343DE"/>
    <w:rsid w:val="00734646"/>
    <w:rsid w:val="007348D6"/>
    <w:rsid w:val="007349A6"/>
    <w:rsid w:val="00734A63"/>
    <w:rsid w:val="00734AA2"/>
    <w:rsid w:val="00734CFD"/>
    <w:rsid w:val="0073510B"/>
    <w:rsid w:val="007351CE"/>
    <w:rsid w:val="00735319"/>
    <w:rsid w:val="00735385"/>
    <w:rsid w:val="00735ADE"/>
    <w:rsid w:val="00735C0A"/>
    <w:rsid w:val="00735D48"/>
    <w:rsid w:val="00735DB2"/>
    <w:rsid w:val="00735F42"/>
    <w:rsid w:val="00736294"/>
    <w:rsid w:val="00736297"/>
    <w:rsid w:val="007367D0"/>
    <w:rsid w:val="00736B6C"/>
    <w:rsid w:val="00736C08"/>
    <w:rsid w:val="00736F1E"/>
    <w:rsid w:val="007372AD"/>
    <w:rsid w:val="007378D6"/>
    <w:rsid w:val="007379B2"/>
    <w:rsid w:val="00737A62"/>
    <w:rsid w:val="00737A8F"/>
    <w:rsid w:val="00737AE9"/>
    <w:rsid w:val="00737AF4"/>
    <w:rsid w:val="00737BD8"/>
    <w:rsid w:val="007402A3"/>
    <w:rsid w:val="007403F0"/>
    <w:rsid w:val="00740420"/>
    <w:rsid w:val="007405D1"/>
    <w:rsid w:val="0074066A"/>
    <w:rsid w:val="007407B9"/>
    <w:rsid w:val="00740891"/>
    <w:rsid w:val="00740DA1"/>
    <w:rsid w:val="007412B1"/>
    <w:rsid w:val="0074177E"/>
    <w:rsid w:val="007418E5"/>
    <w:rsid w:val="007421B8"/>
    <w:rsid w:val="0074226D"/>
    <w:rsid w:val="00742917"/>
    <w:rsid w:val="00742983"/>
    <w:rsid w:val="00742AB7"/>
    <w:rsid w:val="00742B25"/>
    <w:rsid w:val="00742C7D"/>
    <w:rsid w:val="00742CEE"/>
    <w:rsid w:val="00742FAA"/>
    <w:rsid w:val="00742FD8"/>
    <w:rsid w:val="00742FF2"/>
    <w:rsid w:val="00743047"/>
    <w:rsid w:val="00743545"/>
    <w:rsid w:val="0074357F"/>
    <w:rsid w:val="0074360C"/>
    <w:rsid w:val="00743B36"/>
    <w:rsid w:val="00743B6B"/>
    <w:rsid w:val="00743DAF"/>
    <w:rsid w:val="00744147"/>
    <w:rsid w:val="00744152"/>
    <w:rsid w:val="00744916"/>
    <w:rsid w:val="00744B8F"/>
    <w:rsid w:val="00744E19"/>
    <w:rsid w:val="00745143"/>
    <w:rsid w:val="007454C6"/>
    <w:rsid w:val="0074567C"/>
    <w:rsid w:val="007458B3"/>
    <w:rsid w:val="007458C4"/>
    <w:rsid w:val="00745961"/>
    <w:rsid w:val="00745B85"/>
    <w:rsid w:val="007461CC"/>
    <w:rsid w:val="0074626F"/>
    <w:rsid w:val="007463E0"/>
    <w:rsid w:val="007465CB"/>
    <w:rsid w:val="00746687"/>
    <w:rsid w:val="00746A52"/>
    <w:rsid w:val="00746B6C"/>
    <w:rsid w:val="00746D73"/>
    <w:rsid w:val="00746DAF"/>
    <w:rsid w:val="00747189"/>
    <w:rsid w:val="00747221"/>
    <w:rsid w:val="007473B2"/>
    <w:rsid w:val="007473E0"/>
    <w:rsid w:val="00747406"/>
    <w:rsid w:val="007474C9"/>
    <w:rsid w:val="00747690"/>
    <w:rsid w:val="00747E34"/>
    <w:rsid w:val="007500BA"/>
    <w:rsid w:val="007501B6"/>
    <w:rsid w:val="00750E46"/>
    <w:rsid w:val="00750EEA"/>
    <w:rsid w:val="00751187"/>
    <w:rsid w:val="0075131D"/>
    <w:rsid w:val="007513D6"/>
    <w:rsid w:val="0075140C"/>
    <w:rsid w:val="00751859"/>
    <w:rsid w:val="00751887"/>
    <w:rsid w:val="00751940"/>
    <w:rsid w:val="00751BAD"/>
    <w:rsid w:val="00751CF5"/>
    <w:rsid w:val="00751D83"/>
    <w:rsid w:val="00751EED"/>
    <w:rsid w:val="0075215A"/>
    <w:rsid w:val="00752480"/>
    <w:rsid w:val="00752951"/>
    <w:rsid w:val="0075299F"/>
    <w:rsid w:val="00752A85"/>
    <w:rsid w:val="00752B6A"/>
    <w:rsid w:val="00752E8C"/>
    <w:rsid w:val="00753055"/>
    <w:rsid w:val="00753286"/>
    <w:rsid w:val="00753622"/>
    <w:rsid w:val="0075365F"/>
    <w:rsid w:val="00753798"/>
    <w:rsid w:val="007537DF"/>
    <w:rsid w:val="00753974"/>
    <w:rsid w:val="00753A8E"/>
    <w:rsid w:val="00753AF6"/>
    <w:rsid w:val="00753D32"/>
    <w:rsid w:val="00753D99"/>
    <w:rsid w:val="007541BD"/>
    <w:rsid w:val="00754266"/>
    <w:rsid w:val="00754348"/>
    <w:rsid w:val="00754371"/>
    <w:rsid w:val="00754428"/>
    <w:rsid w:val="00754644"/>
    <w:rsid w:val="007547C8"/>
    <w:rsid w:val="00754EEC"/>
    <w:rsid w:val="00754F36"/>
    <w:rsid w:val="00754F3E"/>
    <w:rsid w:val="007550D6"/>
    <w:rsid w:val="0075523D"/>
    <w:rsid w:val="0075523F"/>
    <w:rsid w:val="007552F7"/>
    <w:rsid w:val="007554E7"/>
    <w:rsid w:val="00755802"/>
    <w:rsid w:val="007559F1"/>
    <w:rsid w:val="00755A6D"/>
    <w:rsid w:val="00755B3C"/>
    <w:rsid w:val="00755B62"/>
    <w:rsid w:val="00755BB2"/>
    <w:rsid w:val="00755F0D"/>
    <w:rsid w:val="00756012"/>
    <w:rsid w:val="0075638C"/>
    <w:rsid w:val="007564F8"/>
    <w:rsid w:val="00756542"/>
    <w:rsid w:val="007566B3"/>
    <w:rsid w:val="0075670D"/>
    <w:rsid w:val="007567E6"/>
    <w:rsid w:val="00756887"/>
    <w:rsid w:val="007569CE"/>
    <w:rsid w:val="00757298"/>
    <w:rsid w:val="00757332"/>
    <w:rsid w:val="007573E5"/>
    <w:rsid w:val="00757423"/>
    <w:rsid w:val="00757775"/>
    <w:rsid w:val="00757B1D"/>
    <w:rsid w:val="00757D4A"/>
    <w:rsid w:val="00757D8B"/>
    <w:rsid w:val="00757E97"/>
    <w:rsid w:val="007600E6"/>
    <w:rsid w:val="007602B2"/>
    <w:rsid w:val="00760333"/>
    <w:rsid w:val="007605CA"/>
    <w:rsid w:val="00760D2B"/>
    <w:rsid w:val="00760D58"/>
    <w:rsid w:val="0076101E"/>
    <w:rsid w:val="007610ED"/>
    <w:rsid w:val="00761537"/>
    <w:rsid w:val="00761893"/>
    <w:rsid w:val="00761CD9"/>
    <w:rsid w:val="00761CEF"/>
    <w:rsid w:val="00761DC6"/>
    <w:rsid w:val="00762037"/>
    <w:rsid w:val="0076218D"/>
    <w:rsid w:val="0076273A"/>
    <w:rsid w:val="00762976"/>
    <w:rsid w:val="00762C44"/>
    <w:rsid w:val="00762CF9"/>
    <w:rsid w:val="00762D11"/>
    <w:rsid w:val="00762D54"/>
    <w:rsid w:val="00762ED0"/>
    <w:rsid w:val="0076308F"/>
    <w:rsid w:val="007630EA"/>
    <w:rsid w:val="007631E2"/>
    <w:rsid w:val="007632F0"/>
    <w:rsid w:val="0076334D"/>
    <w:rsid w:val="0076380F"/>
    <w:rsid w:val="007639B2"/>
    <w:rsid w:val="00763A93"/>
    <w:rsid w:val="00763C9C"/>
    <w:rsid w:val="0076433A"/>
    <w:rsid w:val="0076439E"/>
    <w:rsid w:val="0076480E"/>
    <w:rsid w:val="0076497D"/>
    <w:rsid w:val="00764D92"/>
    <w:rsid w:val="00764DFC"/>
    <w:rsid w:val="00764E23"/>
    <w:rsid w:val="00764ED6"/>
    <w:rsid w:val="00764FC4"/>
    <w:rsid w:val="007650DD"/>
    <w:rsid w:val="00765169"/>
    <w:rsid w:val="007651BE"/>
    <w:rsid w:val="007651D9"/>
    <w:rsid w:val="00765371"/>
    <w:rsid w:val="00765758"/>
    <w:rsid w:val="00765A0E"/>
    <w:rsid w:val="00765A70"/>
    <w:rsid w:val="00765A8A"/>
    <w:rsid w:val="00765A95"/>
    <w:rsid w:val="00765C13"/>
    <w:rsid w:val="00765E53"/>
    <w:rsid w:val="007661BD"/>
    <w:rsid w:val="007661C8"/>
    <w:rsid w:val="007664D6"/>
    <w:rsid w:val="0076660E"/>
    <w:rsid w:val="00766666"/>
    <w:rsid w:val="00766863"/>
    <w:rsid w:val="00766864"/>
    <w:rsid w:val="007668F7"/>
    <w:rsid w:val="00766944"/>
    <w:rsid w:val="00766A1C"/>
    <w:rsid w:val="00766E6B"/>
    <w:rsid w:val="0076708D"/>
    <w:rsid w:val="00767260"/>
    <w:rsid w:val="007672DF"/>
    <w:rsid w:val="007676A3"/>
    <w:rsid w:val="007676E1"/>
    <w:rsid w:val="007677C6"/>
    <w:rsid w:val="00767975"/>
    <w:rsid w:val="00767A8E"/>
    <w:rsid w:val="00767D0F"/>
    <w:rsid w:val="00767FEF"/>
    <w:rsid w:val="0077017B"/>
    <w:rsid w:val="007702E4"/>
    <w:rsid w:val="00770313"/>
    <w:rsid w:val="00770405"/>
    <w:rsid w:val="007704C5"/>
    <w:rsid w:val="00770709"/>
    <w:rsid w:val="00770B83"/>
    <w:rsid w:val="00770D01"/>
    <w:rsid w:val="00770D4F"/>
    <w:rsid w:val="00770F32"/>
    <w:rsid w:val="00771085"/>
    <w:rsid w:val="0077182A"/>
    <w:rsid w:val="00771844"/>
    <w:rsid w:val="00771AA5"/>
    <w:rsid w:val="00771C43"/>
    <w:rsid w:val="00771F63"/>
    <w:rsid w:val="0077247A"/>
    <w:rsid w:val="00772544"/>
    <w:rsid w:val="00772885"/>
    <w:rsid w:val="00772C2E"/>
    <w:rsid w:val="00772CAA"/>
    <w:rsid w:val="00772DAA"/>
    <w:rsid w:val="00773082"/>
    <w:rsid w:val="0077311E"/>
    <w:rsid w:val="0077369A"/>
    <w:rsid w:val="00773976"/>
    <w:rsid w:val="007741AB"/>
    <w:rsid w:val="007743B3"/>
    <w:rsid w:val="00774806"/>
    <w:rsid w:val="00774A58"/>
    <w:rsid w:val="00774C3A"/>
    <w:rsid w:val="00774CBE"/>
    <w:rsid w:val="00774CC5"/>
    <w:rsid w:val="00774F71"/>
    <w:rsid w:val="00774FB2"/>
    <w:rsid w:val="0077503A"/>
    <w:rsid w:val="0077509E"/>
    <w:rsid w:val="007750CC"/>
    <w:rsid w:val="0077527C"/>
    <w:rsid w:val="00775318"/>
    <w:rsid w:val="0077546C"/>
    <w:rsid w:val="007759B6"/>
    <w:rsid w:val="00775EB7"/>
    <w:rsid w:val="00776108"/>
    <w:rsid w:val="007761E6"/>
    <w:rsid w:val="00776295"/>
    <w:rsid w:val="007765F0"/>
    <w:rsid w:val="00776673"/>
    <w:rsid w:val="0077668B"/>
    <w:rsid w:val="00776894"/>
    <w:rsid w:val="007768AD"/>
    <w:rsid w:val="00776AE1"/>
    <w:rsid w:val="00776CC3"/>
    <w:rsid w:val="00776DAA"/>
    <w:rsid w:val="00776DEA"/>
    <w:rsid w:val="00777062"/>
    <w:rsid w:val="0077746D"/>
    <w:rsid w:val="0077749C"/>
    <w:rsid w:val="00777685"/>
    <w:rsid w:val="0077790D"/>
    <w:rsid w:val="00777ED2"/>
    <w:rsid w:val="00777FA7"/>
    <w:rsid w:val="007803C7"/>
    <w:rsid w:val="00780595"/>
    <w:rsid w:val="007805FD"/>
    <w:rsid w:val="00780C1D"/>
    <w:rsid w:val="00780C70"/>
    <w:rsid w:val="00780EC3"/>
    <w:rsid w:val="00780F01"/>
    <w:rsid w:val="00780F82"/>
    <w:rsid w:val="00781208"/>
    <w:rsid w:val="00781778"/>
    <w:rsid w:val="007817F5"/>
    <w:rsid w:val="00781BBE"/>
    <w:rsid w:val="00781C5E"/>
    <w:rsid w:val="00781C78"/>
    <w:rsid w:val="00781E22"/>
    <w:rsid w:val="00782025"/>
    <w:rsid w:val="007821F7"/>
    <w:rsid w:val="00782327"/>
    <w:rsid w:val="0078233C"/>
    <w:rsid w:val="00782524"/>
    <w:rsid w:val="00782885"/>
    <w:rsid w:val="007828A3"/>
    <w:rsid w:val="00782C86"/>
    <w:rsid w:val="00782CE6"/>
    <w:rsid w:val="00782DFF"/>
    <w:rsid w:val="00782E10"/>
    <w:rsid w:val="0078302B"/>
    <w:rsid w:val="00783046"/>
    <w:rsid w:val="0078308C"/>
    <w:rsid w:val="0078335C"/>
    <w:rsid w:val="00783683"/>
    <w:rsid w:val="00783740"/>
    <w:rsid w:val="007837BF"/>
    <w:rsid w:val="00783F72"/>
    <w:rsid w:val="00783FD1"/>
    <w:rsid w:val="00784493"/>
    <w:rsid w:val="00784582"/>
    <w:rsid w:val="007845B0"/>
    <w:rsid w:val="0078484C"/>
    <w:rsid w:val="00784867"/>
    <w:rsid w:val="00784B08"/>
    <w:rsid w:val="00784B39"/>
    <w:rsid w:val="00784CE2"/>
    <w:rsid w:val="007850F2"/>
    <w:rsid w:val="00785209"/>
    <w:rsid w:val="00785264"/>
    <w:rsid w:val="00785340"/>
    <w:rsid w:val="0078549E"/>
    <w:rsid w:val="007857A0"/>
    <w:rsid w:val="00785946"/>
    <w:rsid w:val="00785AB2"/>
    <w:rsid w:val="00785DF0"/>
    <w:rsid w:val="00785F6E"/>
    <w:rsid w:val="00786228"/>
    <w:rsid w:val="00786B0E"/>
    <w:rsid w:val="00786FA5"/>
    <w:rsid w:val="007870C5"/>
    <w:rsid w:val="0078756F"/>
    <w:rsid w:val="0078794C"/>
    <w:rsid w:val="00787A64"/>
    <w:rsid w:val="00787AFC"/>
    <w:rsid w:val="00787E95"/>
    <w:rsid w:val="00787F00"/>
    <w:rsid w:val="00790141"/>
    <w:rsid w:val="00790282"/>
    <w:rsid w:val="00790289"/>
    <w:rsid w:val="00790416"/>
    <w:rsid w:val="00790596"/>
    <w:rsid w:val="007906AF"/>
    <w:rsid w:val="00790CD0"/>
    <w:rsid w:val="00790EDF"/>
    <w:rsid w:val="0079109E"/>
    <w:rsid w:val="00791844"/>
    <w:rsid w:val="00791BB9"/>
    <w:rsid w:val="00791D1E"/>
    <w:rsid w:val="00791E3B"/>
    <w:rsid w:val="00791EC0"/>
    <w:rsid w:val="00791FC8"/>
    <w:rsid w:val="00792023"/>
    <w:rsid w:val="00792102"/>
    <w:rsid w:val="00792213"/>
    <w:rsid w:val="00792232"/>
    <w:rsid w:val="00792308"/>
    <w:rsid w:val="00792547"/>
    <w:rsid w:val="00792666"/>
    <w:rsid w:val="007929E7"/>
    <w:rsid w:val="00792FB5"/>
    <w:rsid w:val="00793198"/>
    <w:rsid w:val="00793261"/>
    <w:rsid w:val="0079374B"/>
    <w:rsid w:val="00793785"/>
    <w:rsid w:val="00793C1E"/>
    <w:rsid w:val="00793C27"/>
    <w:rsid w:val="00793DE5"/>
    <w:rsid w:val="007941BE"/>
    <w:rsid w:val="007941C9"/>
    <w:rsid w:val="0079435F"/>
    <w:rsid w:val="0079451B"/>
    <w:rsid w:val="0079457A"/>
    <w:rsid w:val="00794606"/>
    <w:rsid w:val="00794808"/>
    <w:rsid w:val="007948D9"/>
    <w:rsid w:val="00794A4A"/>
    <w:rsid w:val="00794E12"/>
    <w:rsid w:val="00795179"/>
    <w:rsid w:val="0079542A"/>
    <w:rsid w:val="0079570C"/>
    <w:rsid w:val="00795923"/>
    <w:rsid w:val="00795AE2"/>
    <w:rsid w:val="00795B01"/>
    <w:rsid w:val="00795CCB"/>
    <w:rsid w:val="00795DDC"/>
    <w:rsid w:val="00795EBE"/>
    <w:rsid w:val="00795F89"/>
    <w:rsid w:val="00796199"/>
    <w:rsid w:val="00796291"/>
    <w:rsid w:val="007962D8"/>
    <w:rsid w:val="0079677B"/>
    <w:rsid w:val="0079681F"/>
    <w:rsid w:val="00796898"/>
    <w:rsid w:val="0079695C"/>
    <w:rsid w:val="00796C04"/>
    <w:rsid w:val="00796C41"/>
    <w:rsid w:val="00796C56"/>
    <w:rsid w:val="00796DFA"/>
    <w:rsid w:val="00796ECD"/>
    <w:rsid w:val="00796F20"/>
    <w:rsid w:val="007970BD"/>
    <w:rsid w:val="0079718F"/>
    <w:rsid w:val="007971BA"/>
    <w:rsid w:val="007972C9"/>
    <w:rsid w:val="007975A0"/>
    <w:rsid w:val="007975D4"/>
    <w:rsid w:val="007978F5"/>
    <w:rsid w:val="00797988"/>
    <w:rsid w:val="00797C72"/>
    <w:rsid w:val="00797CA5"/>
    <w:rsid w:val="007A0097"/>
    <w:rsid w:val="007A0197"/>
    <w:rsid w:val="007A0243"/>
    <w:rsid w:val="007A0782"/>
    <w:rsid w:val="007A09F3"/>
    <w:rsid w:val="007A0A5F"/>
    <w:rsid w:val="007A0B08"/>
    <w:rsid w:val="007A0B50"/>
    <w:rsid w:val="007A0BE8"/>
    <w:rsid w:val="007A0FED"/>
    <w:rsid w:val="007A10BB"/>
    <w:rsid w:val="007A1A5D"/>
    <w:rsid w:val="007A1B48"/>
    <w:rsid w:val="007A1C22"/>
    <w:rsid w:val="007A1F74"/>
    <w:rsid w:val="007A245D"/>
    <w:rsid w:val="007A2B44"/>
    <w:rsid w:val="007A2CC7"/>
    <w:rsid w:val="007A2E1F"/>
    <w:rsid w:val="007A2E5D"/>
    <w:rsid w:val="007A2F17"/>
    <w:rsid w:val="007A344A"/>
    <w:rsid w:val="007A36B8"/>
    <w:rsid w:val="007A384F"/>
    <w:rsid w:val="007A3972"/>
    <w:rsid w:val="007A3BF1"/>
    <w:rsid w:val="007A3D7A"/>
    <w:rsid w:val="007A466E"/>
    <w:rsid w:val="007A49B0"/>
    <w:rsid w:val="007A4ABB"/>
    <w:rsid w:val="007A4B26"/>
    <w:rsid w:val="007A4F42"/>
    <w:rsid w:val="007A506B"/>
    <w:rsid w:val="007A52DD"/>
    <w:rsid w:val="007A53C9"/>
    <w:rsid w:val="007A5488"/>
    <w:rsid w:val="007A550B"/>
    <w:rsid w:val="007A5847"/>
    <w:rsid w:val="007A5B0C"/>
    <w:rsid w:val="007A5CE4"/>
    <w:rsid w:val="007A5D34"/>
    <w:rsid w:val="007A5EF3"/>
    <w:rsid w:val="007A60FA"/>
    <w:rsid w:val="007A615A"/>
    <w:rsid w:val="007A62FA"/>
    <w:rsid w:val="007A645B"/>
    <w:rsid w:val="007A64D6"/>
    <w:rsid w:val="007A6697"/>
    <w:rsid w:val="007A6A12"/>
    <w:rsid w:val="007A6A2C"/>
    <w:rsid w:val="007A6A57"/>
    <w:rsid w:val="007A6B9D"/>
    <w:rsid w:val="007A6CF2"/>
    <w:rsid w:val="007A6E07"/>
    <w:rsid w:val="007A70E1"/>
    <w:rsid w:val="007A712A"/>
    <w:rsid w:val="007A75EF"/>
    <w:rsid w:val="007A7636"/>
    <w:rsid w:val="007A78F8"/>
    <w:rsid w:val="007A7957"/>
    <w:rsid w:val="007A7D05"/>
    <w:rsid w:val="007A7D3F"/>
    <w:rsid w:val="007B00D6"/>
    <w:rsid w:val="007B029A"/>
    <w:rsid w:val="007B0736"/>
    <w:rsid w:val="007B0791"/>
    <w:rsid w:val="007B0862"/>
    <w:rsid w:val="007B0961"/>
    <w:rsid w:val="007B0D86"/>
    <w:rsid w:val="007B0E1B"/>
    <w:rsid w:val="007B0E91"/>
    <w:rsid w:val="007B1113"/>
    <w:rsid w:val="007B11B7"/>
    <w:rsid w:val="007B1693"/>
    <w:rsid w:val="007B175D"/>
    <w:rsid w:val="007B1D97"/>
    <w:rsid w:val="007B21F8"/>
    <w:rsid w:val="007B2278"/>
    <w:rsid w:val="007B23FD"/>
    <w:rsid w:val="007B240A"/>
    <w:rsid w:val="007B2436"/>
    <w:rsid w:val="007B2475"/>
    <w:rsid w:val="007B25B2"/>
    <w:rsid w:val="007B2706"/>
    <w:rsid w:val="007B2917"/>
    <w:rsid w:val="007B2986"/>
    <w:rsid w:val="007B2DAB"/>
    <w:rsid w:val="007B2EB5"/>
    <w:rsid w:val="007B330B"/>
    <w:rsid w:val="007B3572"/>
    <w:rsid w:val="007B386E"/>
    <w:rsid w:val="007B3AB1"/>
    <w:rsid w:val="007B3B22"/>
    <w:rsid w:val="007B3B93"/>
    <w:rsid w:val="007B3C74"/>
    <w:rsid w:val="007B3D72"/>
    <w:rsid w:val="007B3F1C"/>
    <w:rsid w:val="007B4016"/>
    <w:rsid w:val="007B443B"/>
    <w:rsid w:val="007B44D0"/>
    <w:rsid w:val="007B46CA"/>
    <w:rsid w:val="007B491A"/>
    <w:rsid w:val="007B49C9"/>
    <w:rsid w:val="007B4C50"/>
    <w:rsid w:val="007B4C5D"/>
    <w:rsid w:val="007B4C9B"/>
    <w:rsid w:val="007B4FA2"/>
    <w:rsid w:val="007B50FA"/>
    <w:rsid w:val="007B5153"/>
    <w:rsid w:val="007B5381"/>
    <w:rsid w:val="007B53B2"/>
    <w:rsid w:val="007B5653"/>
    <w:rsid w:val="007B5754"/>
    <w:rsid w:val="007B5AE8"/>
    <w:rsid w:val="007B6209"/>
    <w:rsid w:val="007B6803"/>
    <w:rsid w:val="007B6B8A"/>
    <w:rsid w:val="007B710B"/>
    <w:rsid w:val="007B775B"/>
    <w:rsid w:val="007B77A9"/>
    <w:rsid w:val="007B7891"/>
    <w:rsid w:val="007B7A2D"/>
    <w:rsid w:val="007B7B7A"/>
    <w:rsid w:val="007C090C"/>
    <w:rsid w:val="007C0CA2"/>
    <w:rsid w:val="007C0DCB"/>
    <w:rsid w:val="007C0EA2"/>
    <w:rsid w:val="007C1229"/>
    <w:rsid w:val="007C1248"/>
    <w:rsid w:val="007C13AD"/>
    <w:rsid w:val="007C17D1"/>
    <w:rsid w:val="007C1B41"/>
    <w:rsid w:val="007C1B6E"/>
    <w:rsid w:val="007C1FDF"/>
    <w:rsid w:val="007C23AF"/>
    <w:rsid w:val="007C2586"/>
    <w:rsid w:val="007C2799"/>
    <w:rsid w:val="007C27EE"/>
    <w:rsid w:val="007C2D1C"/>
    <w:rsid w:val="007C2D8E"/>
    <w:rsid w:val="007C3218"/>
    <w:rsid w:val="007C3782"/>
    <w:rsid w:val="007C386B"/>
    <w:rsid w:val="007C3890"/>
    <w:rsid w:val="007C39C4"/>
    <w:rsid w:val="007C3C20"/>
    <w:rsid w:val="007C3DB9"/>
    <w:rsid w:val="007C3EE0"/>
    <w:rsid w:val="007C40B5"/>
    <w:rsid w:val="007C4173"/>
    <w:rsid w:val="007C4426"/>
    <w:rsid w:val="007C44CA"/>
    <w:rsid w:val="007C499F"/>
    <w:rsid w:val="007C4EF0"/>
    <w:rsid w:val="007C4FCD"/>
    <w:rsid w:val="007C56EB"/>
    <w:rsid w:val="007C5732"/>
    <w:rsid w:val="007C57AC"/>
    <w:rsid w:val="007C5DFD"/>
    <w:rsid w:val="007C5E7D"/>
    <w:rsid w:val="007C5FEB"/>
    <w:rsid w:val="007C60EE"/>
    <w:rsid w:val="007C65F8"/>
    <w:rsid w:val="007C662D"/>
    <w:rsid w:val="007C6691"/>
    <w:rsid w:val="007C6729"/>
    <w:rsid w:val="007C6773"/>
    <w:rsid w:val="007C6889"/>
    <w:rsid w:val="007C6DA6"/>
    <w:rsid w:val="007C6DBC"/>
    <w:rsid w:val="007C7031"/>
    <w:rsid w:val="007C7042"/>
    <w:rsid w:val="007C72EA"/>
    <w:rsid w:val="007C7650"/>
    <w:rsid w:val="007C79BE"/>
    <w:rsid w:val="007C7BBB"/>
    <w:rsid w:val="007C7BDD"/>
    <w:rsid w:val="007C7D34"/>
    <w:rsid w:val="007C7D4F"/>
    <w:rsid w:val="007D0178"/>
    <w:rsid w:val="007D0BD4"/>
    <w:rsid w:val="007D0CC9"/>
    <w:rsid w:val="007D0EAA"/>
    <w:rsid w:val="007D1665"/>
    <w:rsid w:val="007D16A6"/>
    <w:rsid w:val="007D1780"/>
    <w:rsid w:val="007D19D2"/>
    <w:rsid w:val="007D1C52"/>
    <w:rsid w:val="007D1E5B"/>
    <w:rsid w:val="007D1E93"/>
    <w:rsid w:val="007D1F1B"/>
    <w:rsid w:val="007D20F8"/>
    <w:rsid w:val="007D258F"/>
    <w:rsid w:val="007D2824"/>
    <w:rsid w:val="007D29FF"/>
    <w:rsid w:val="007D3290"/>
    <w:rsid w:val="007D3313"/>
    <w:rsid w:val="007D3A3F"/>
    <w:rsid w:val="007D3C36"/>
    <w:rsid w:val="007D3F4B"/>
    <w:rsid w:val="007D4261"/>
    <w:rsid w:val="007D4416"/>
    <w:rsid w:val="007D44A6"/>
    <w:rsid w:val="007D450D"/>
    <w:rsid w:val="007D4626"/>
    <w:rsid w:val="007D49D7"/>
    <w:rsid w:val="007D4AD3"/>
    <w:rsid w:val="007D4DCE"/>
    <w:rsid w:val="007D4FAE"/>
    <w:rsid w:val="007D4FC6"/>
    <w:rsid w:val="007D5085"/>
    <w:rsid w:val="007D522F"/>
    <w:rsid w:val="007D5816"/>
    <w:rsid w:val="007D5B40"/>
    <w:rsid w:val="007D5CD9"/>
    <w:rsid w:val="007D60DC"/>
    <w:rsid w:val="007D60E5"/>
    <w:rsid w:val="007D6140"/>
    <w:rsid w:val="007D66EB"/>
    <w:rsid w:val="007D68E0"/>
    <w:rsid w:val="007D6AB1"/>
    <w:rsid w:val="007D6B7C"/>
    <w:rsid w:val="007D6BDB"/>
    <w:rsid w:val="007D7340"/>
    <w:rsid w:val="007D73B4"/>
    <w:rsid w:val="007D74B5"/>
    <w:rsid w:val="007D74BB"/>
    <w:rsid w:val="007D78BD"/>
    <w:rsid w:val="007D78E8"/>
    <w:rsid w:val="007D798C"/>
    <w:rsid w:val="007D7ACE"/>
    <w:rsid w:val="007D7D59"/>
    <w:rsid w:val="007D7F4E"/>
    <w:rsid w:val="007E00A2"/>
    <w:rsid w:val="007E021D"/>
    <w:rsid w:val="007E02DE"/>
    <w:rsid w:val="007E04C7"/>
    <w:rsid w:val="007E09B3"/>
    <w:rsid w:val="007E0ABD"/>
    <w:rsid w:val="007E0F28"/>
    <w:rsid w:val="007E1225"/>
    <w:rsid w:val="007E1244"/>
    <w:rsid w:val="007E1336"/>
    <w:rsid w:val="007E15E2"/>
    <w:rsid w:val="007E17FD"/>
    <w:rsid w:val="007E1940"/>
    <w:rsid w:val="007E1D0E"/>
    <w:rsid w:val="007E1FB5"/>
    <w:rsid w:val="007E1FC2"/>
    <w:rsid w:val="007E1FD8"/>
    <w:rsid w:val="007E20F7"/>
    <w:rsid w:val="007E2768"/>
    <w:rsid w:val="007E277C"/>
    <w:rsid w:val="007E28D3"/>
    <w:rsid w:val="007E2A8F"/>
    <w:rsid w:val="007E2A9D"/>
    <w:rsid w:val="007E2CB6"/>
    <w:rsid w:val="007E2FFB"/>
    <w:rsid w:val="007E30C9"/>
    <w:rsid w:val="007E3330"/>
    <w:rsid w:val="007E3356"/>
    <w:rsid w:val="007E3404"/>
    <w:rsid w:val="007E3702"/>
    <w:rsid w:val="007E3814"/>
    <w:rsid w:val="007E39F1"/>
    <w:rsid w:val="007E3BC7"/>
    <w:rsid w:val="007E3DC5"/>
    <w:rsid w:val="007E3F34"/>
    <w:rsid w:val="007E4150"/>
    <w:rsid w:val="007E4B41"/>
    <w:rsid w:val="007E4B80"/>
    <w:rsid w:val="007E5449"/>
    <w:rsid w:val="007E55E0"/>
    <w:rsid w:val="007E5645"/>
    <w:rsid w:val="007E5781"/>
    <w:rsid w:val="007E5979"/>
    <w:rsid w:val="007E5AA1"/>
    <w:rsid w:val="007E5F22"/>
    <w:rsid w:val="007E614F"/>
    <w:rsid w:val="007E64A3"/>
    <w:rsid w:val="007E6539"/>
    <w:rsid w:val="007E6A2D"/>
    <w:rsid w:val="007E6A6B"/>
    <w:rsid w:val="007E6C67"/>
    <w:rsid w:val="007E6DC3"/>
    <w:rsid w:val="007E6E33"/>
    <w:rsid w:val="007E6E83"/>
    <w:rsid w:val="007E6EB2"/>
    <w:rsid w:val="007E6FB5"/>
    <w:rsid w:val="007E7220"/>
    <w:rsid w:val="007E757E"/>
    <w:rsid w:val="007E7831"/>
    <w:rsid w:val="007E78D2"/>
    <w:rsid w:val="007E7DE1"/>
    <w:rsid w:val="007F007E"/>
    <w:rsid w:val="007F0249"/>
    <w:rsid w:val="007F03BE"/>
    <w:rsid w:val="007F041E"/>
    <w:rsid w:val="007F0659"/>
    <w:rsid w:val="007F08C1"/>
    <w:rsid w:val="007F0914"/>
    <w:rsid w:val="007F0E4E"/>
    <w:rsid w:val="007F0ED3"/>
    <w:rsid w:val="007F0F16"/>
    <w:rsid w:val="007F1061"/>
    <w:rsid w:val="007F10BE"/>
    <w:rsid w:val="007F137C"/>
    <w:rsid w:val="007F145A"/>
    <w:rsid w:val="007F1A7B"/>
    <w:rsid w:val="007F2211"/>
    <w:rsid w:val="007F2220"/>
    <w:rsid w:val="007F2232"/>
    <w:rsid w:val="007F2318"/>
    <w:rsid w:val="007F25A3"/>
    <w:rsid w:val="007F2613"/>
    <w:rsid w:val="007F2757"/>
    <w:rsid w:val="007F27DE"/>
    <w:rsid w:val="007F29BB"/>
    <w:rsid w:val="007F29E8"/>
    <w:rsid w:val="007F2C19"/>
    <w:rsid w:val="007F2CE9"/>
    <w:rsid w:val="007F2EDF"/>
    <w:rsid w:val="007F3154"/>
    <w:rsid w:val="007F3290"/>
    <w:rsid w:val="007F3457"/>
    <w:rsid w:val="007F367E"/>
    <w:rsid w:val="007F3A5F"/>
    <w:rsid w:val="007F3BD5"/>
    <w:rsid w:val="007F3F34"/>
    <w:rsid w:val="007F3FFB"/>
    <w:rsid w:val="007F42FC"/>
    <w:rsid w:val="007F482C"/>
    <w:rsid w:val="007F48B7"/>
    <w:rsid w:val="007F50E0"/>
    <w:rsid w:val="007F5509"/>
    <w:rsid w:val="007F55D3"/>
    <w:rsid w:val="007F5B8F"/>
    <w:rsid w:val="007F5DF3"/>
    <w:rsid w:val="007F5E7D"/>
    <w:rsid w:val="007F5EE9"/>
    <w:rsid w:val="007F6525"/>
    <w:rsid w:val="007F6833"/>
    <w:rsid w:val="007F6926"/>
    <w:rsid w:val="007F76CF"/>
    <w:rsid w:val="007F7A0F"/>
    <w:rsid w:val="007F7A9D"/>
    <w:rsid w:val="007F7ABD"/>
    <w:rsid w:val="007F7BB4"/>
    <w:rsid w:val="007F7C86"/>
    <w:rsid w:val="00800233"/>
    <w:rsid w:val="00800242"/>
    <w:rsid w:val="008002AD"/>
    <w:rsid w:val="00800465"/>
    <w:rsid w:val="00800610"/>
    <w:rsid w:val="0080085C"/>
    <w:rsid w:val="00800A3B"/>
    <w:rsid w:val="00800ACD"/>
    <w:rsid w:val="00800BF0"/>
    <w:rsid w:val="00800E82"/>
    <w:rsid w:val="008010F8"/>
    <w:rsid w:val="0080156C"/>
    <w:rsid w:val="00801628"/>
    <w:rsid w:val="00801822"/>
    <w:rsid w:val="00801B32"/>
    <w:rsid w:val="00801BCC"/>
    <w:rsid w:val="0080220D"/>
    <w:rsid w:val="00802273"/>
    <w:rsid w:val="0080231F"/>
    <w:rsid w:val="008023F1"/>
    <w:rsid w:val="008024F6"/>
    <w:rsid w:val="00802587"/>
    <w:rsid w:val="00802CD5"/>
    <w:rsid w:val="00803175"/>
    <w:rsid w:val="008035A1"/>
    <w:rsid w:val="008036DC"/>
    <w:rsid w:val="0080388F"/>
    <w:rsid w:val="00803AC5"/>
    <w:rsid w:val="00803E4F"/>
    <w:rsid w:val="00803F0D"/>
    <w:rsid w:val="00803F84"/>
    <w:rsid w:val="00804292"/>
    <w:rsid w:val="008044BF"/>
    <w:rsid w:val="00804777"/>
    <w:rsid w:val="008049BA"/>
    <w:rsid w:val="008049F3"/>
    <w:rsid w:val="00804A0D"/>
    <w:rsid w:val="00804C39"/>
    <w:rsid w:val="008051DC"/>
    <w:rsid w:val="00805431"/>
    <w:rsid w:val="008054C7"/>
    <w:rsid w:val="00805A18"/>
    <w:rsid w:val="00805AFC"/>
    <w:rsid w:val="00805FF7"/>
    <w:rsid w:val="00806064"/>
    <w:rsid w:val="008060A3"/>
    <w:rsid w:val="008064B2"/>
    <w:rsid w:val="0080658A"/>
    <w:rsid w:val="00806594"/>
    <w:rsid w:val="00806628"/>
    <w:rsid w:val="00806878"/>
    <w:rsid w:val="00806D3D"/>
    <w:rsid w:val="00807128"/>
    <w:rsid w:val="00807138"/>
    <w:rsid w:val="008071D3"/>
    <w:rsid w:val="008073B6"/>
    <w:rsid w:val="008073D0"/>
    <w:rsid w:val="00807409"/>
    <w:rsid w:val="0080756A"/>
    <w:rsid w:val="008075CC"/>
    <w:rsid w:val="00810B75"/>
    <w:rsid w:val="00811022"/>
    <w:rsid w:val="00811094"/>
    <w:rsid w:val="008111F8"/>
    <w:rsid w:val="008112C3"/>
    <w:rsid w:val="0081143B"/>
    <w:rsid w:val="008114E3"/>
    <w:rsid w:val="0081188F"/>
    <w:rsid w:val="00811B25"/>
    <w:rsid w:val="00811CF5"/>
    <w:rsid w:val="00811E22"/>
    <w:rsid w:val="00811FF8"/>
    <w:rsid w:val="008120C3"/>
    <w:rsid w:val="00812211"/>
    <w:rsid w:val="008125D5"/>
    <w:rsid w:val="00812C04"/>
    <w:rsid w:val="00812C15"/>
    <w:rsid w:val="00812FA7"/>
    <w:rsid w:val="008130BF"/>
    <w:rsid w:val="0081360A"/>
    <w:rsid w:val="008136DF"/>
    <w:rsid w:val="008137BD"/>
    <w:rsid w:val="00813A4C"/>
    <w:rsid w:val="00813AE1"/>
    <w:rsid w:val="00814150"/>
    <w:rsid w:val="008142E6"/>
    <w:rsid w:val="008148D4"/>
    <w:rsid w:val="00814C34"/>
    <w:rsid w:val="00814DC8"/>
    <w:rsid w:val="00814DD1"/>
    <w:rsid w:val="00814EE5"/>
    <w:rsid w:val="00815541"/>
    <w:rsid w:val="00815545"/>
    <w:rsid w:val="00815806"/>
    <w:rsid w:val="0081590C"/>
    <w:rsid w:val="00815C74"/>
    <w:rsid w:val="008160B1"/>
    <w:rsid w:val="0081622F"/>
    <w:rsid w:val="008163CD"/>
    <w:rsid w:val="00816B23"/>
    <w:rsid w:val="00816C7E"/>
    <w:rsid w:val="00816DCA"/>
    <w:rsid w:val="00816F33"/>
    <w:rsid w:val="0081722C"/>
    <w:rsid w:val="00817B9F"/>
    <w:rsid w:val="00817FC6"/>
    <w:rsid w:val="008203A9"/>
    <w:rsid w:val="00820440"/>
    <w:rsid w:val="0082086B"/>
    <w:rsid w:val="00820AD1"/>
    <w:rsid w:val="00820E06"/>
    <w:rsid w:val="00821292"/>
    <w:rsid w:val="0082155F"/>
    <w:rsid w:val="008215AA"/>
    <w:rsid w:val="0082184E"/>
    <w:rsid w:val="008218D4"/>
    <w:rsid w:val="00821912"/>
    <w:rsid w:val="00821A08"/>
    <w:rsid w:val="00821A61"/>
    <w:rsid w:val="00821E88"/>
    <w:rsid w:val="00821E91"/>
    <w:rsid w:val="00821EE2"/>
    <w:rsid w:val="00822238"/>
    <w:rsid w:val="00822736"/>
    <w:rsid w:val="008228E5"/>
    <w:rsid w:val="008229EB"/>
    <w:rsid w:val="00822BE5"/>
    <w:rsid w:val="00822CA4"/>
    <w:rsid w:val="00822F18"/>
    <w:rsid w:val="008231D4"/>
    <w:rsid w:val="00823213"/>
    <w:rsid w:val="008232FA"/>
    <w:rsid w:val="00823529"/>
    <w:rsid w:val="00823586"/>
    <w:rsid w:val="00823668"/>
    <w:rsid w:val="008237CE"/>
    <w:rsid w:val="0082393C"/>
    <w:rsid w:val="008239A7"/>
    <w:rsid w:val="00823C97"/>
    <w:rsid w:val="00823CF2"/>
    <w:rsid w:val="00823E3E"/>
    <w:rsid w:val="00823F0C"/>
    <w:rsid w:val="0082420F"/>
    <w:rsid w:val="0082422A"/>
    <w:rsid w:val="0082432E"/>
    <w:rsid w:val="00824477"/>
    <w:rsid w:val="008245B5"/>
    <w:rsid w:val="00824933"/>
    <w:rsid w:val="008249A0"/>
    <w:rsid w:val="008249D3"/>
    <w:rsid w:val="00824A36"/>
    <w:rsid w:val="00824C21"/>
    <w:rsid w:val="00824CD7"/>
    <w:rsid w:val="00824D75"/>
    <w:rsid w:val="00824DA7"/>
    <w:rsid w:val="00824EE3"/>
    <w:rsid w:val="00825121"/>
    <w:rsid w:val="00825BAA"/>
    <w:rsid w:val="00825DC4"/>
    <w:rsid w:val="0082604F"/>
    <w:rsid w:val="00826131"/>
    <w:rsid w:val="008261DB"/>
    <w:rsid w:val="00826281"/>
    <w:rsid w:val="0082665F"/>
    <w:rsid w:val="00826891"/>
    <w:rsid w:val="00826969"/>
    <w:rsid w:val="00826A05"/>
    <w:rsid w:val="008274AE"/>
    <w:rsid w:val="008274E9"/>
    <w:rsid w:val="00827692"/>
    <w:rsid w:val="00827706"/>
    <w:rsid w:val="008277F2"/>
    <w:rsid w:val="008279EB"/>
    <w:rsid w:val="00827B0A"/>
    <w:rsid w:val="00827BCE"/>
    <w:rsid w:val="00827EE0"/>
    <w:rsid w:val="00830102"/>
    <w:rsid w:val="00830313"/>
    <w:rsid w:val="008303A7"/>
    <w:rsid w:val="008303DB"/>
    <w:rsid w:val="00830470"/>
    <w:rsid w:val="0083053F"/>
    <w:rsid w:val="008307ED"/>
    <w:rsid w:val="008308EC"/>
    <w:rsid w:val="0083092D"/>
    <w:rsid w:val="00830949"/>
    <w:rsid w:val="0083098F"/>
    <w:rsid w:val="00830BE8"/>
    <w:rsid w:val="00830EAA"/>
    <w:rsid w:val="00830F50"/>
    <w:rsid w:val="0083132B"/>
    <w:rsid w:val="00831363"/>
    <w:rsid w:val="0083142B"/>
    <w:rsid w:val="0083181F"/>
    <w:rsid w:val="00831889"/>
    <w:rsid w:val="008318AC"/>
    <w:rsid w:val="0083193E"/>
    <w:rsid w:val="0083194B"/>
    <w:rsid w:val="00831B40"/>
    <w:rsid w:val="00831B5F"/>
    <w:rsid w:val="00831B60"/>
    <w:rsid w:val="00831D13"/>
    <w:rsid w:val="00831FF2"/>
    <w:rsid w:val="008324F6"/>
    <w:rsid w:val="00832528"/>
    <w:rsid w:val="008326AC"/>
    <w:rsid w:val="008326E6"/>
    <w:rsid w:val="008327E1"/>
    <w:rsid w:val="00832A1A"/>
    <w:rsid w:val="00832BAC"/>
    <w:rsid w:val="00832F1D"/>
    <w:rsid w:val="00832F1E"/>
    <w:rsid w:val="008332CE"/>
    <w:rsid w:val="0083340F"/>
    <w:rsid w:val="00833712"/>
    <w:rsid w:val="00833933"/>
    <w:rsid w:val="008339EB"/>
    <w:rsid w:val="008340D9"/>
    <w:rsid w:val="00834771"/>
    <w:rsid w:val="00834A79"/>
    <w:rsid w:val="00834AA4"/>
    <w:rsid w:val="00834BB6"/>
    <w:rsid w:val="00834C0E"/>
    <w:rsid w:val="00834C80"/>
    <w:rsid w:val="00834F48"/>
    <w:rsid w:val="008354BF"/>
    <w:rsid w:val="008354CE"/>
    <w:rsid w:val="00835594"/>
    <w:rsid w:val="00835804"/>
    <w:rsid w:val="00835CE8"/>
    <w:rsid w:val="00835EF6"/>
    <w:rsid w:val="008361F5"/>
    <w:rsid w:val="00836366"/>
    <w:rsid w:val="008363CD"/>
    <w:rsid w:val="00836432"/>
    <w:rsid w:val="008364CE"/>
    <w:rsid w:val="00836ABD"/>
    <w:rsid w:val="00836C12"/>
    <w:rsid w:val="00836D5D"/>
    <w:rsid w:val="00836E2A"/>
    <w:rsid w:val="0083754E"/>
    <w:rsid w:val="008376D1"/>
    <w:rsid w:val="00837A7C"/>
    <w:rsid w:val="00837EAC"/>
    <w:rsid w:val="00837EE0"/>
    <w:rsid w:val="00837F5A"/>
    <w:rsid w:val="008405BF"/>
    <w:rsid w:val="00840727"/>
    <w:rsid w:val="008408D6"/>
    <w:rsid w:val="00840C00"/>
    <w:rsid w:val="00840CD3"/>
    <w:rsid w:val="00841263"/>
    <w:rsid w:val="008415C5"/>
    <w:rsid w:val="0084168D"/>
    <w:rsid w:val="00841741"/>
    <w:rsid w:val="0084218A"/>
    <w:rsid w:val="0084249D"/>
    <w:rsid w:val="0084252A"/>
    <w:rsid w:val="00842664"/>
    <w:rsid w:val="008426CF"/>
    <w:rsid w:val="00842800"/>
    <w:rsid w:val="008428C9"/>
    <w:rsid w:val="00842A6A"/>
    <w:rsid w:val="00842A87"/>
    <w:rsid w:val="00842AF6"/>
    <w:rsid w:val="00842B0A"/>
    <w:rsid w:val="00842B6E"/>
    <w:rsid w:val="00842B90"/>
    <w:rsid w:val="00842BA7"/>
    <w:rsid w:val="00842CFB"/>
    <w:rsid w:val="00842E6A"/>
    <w:rsid w:val="0084312F"/>
    <w:rsid w:val="008431D8"/>
    <w:rsid w:val="00843372"/>
    <w:rsid w:val="0084383B"/>
    <w:rsid w:val="00843B5B"/>
    <w:rsid w:val="00843E46"/>
    <w:rsid w:val="00843EEE"/>
    <w:rsid w:val="0084408A"/>
    <w:rsid w:val="00844163"/>
    <w:rsid w:val="00844705"/>
    <w:rsid w:val="0084494F"/>
    <w:rsid w:val="00844B2E"/>
    <w:rsid w:val="00844CDE"/>
    <w:rsid w:val="00844D26"/>
    <w:rsid w:val="00844D40"/>
    <w:rsid w:val="00844D89"/>
    <w:rsid w:val="00844F35"/>
    <w:rsid w:val="00845185"/>
    <w:rsid w:val="00845273"/>
    <w:rsid w:val="0084529E"/>
    <w:rsid w:val="008454A5"/>
    <w:rsid w:val="00845537"/>
    <w:rsid w:val="0084586A"/>
    <w:rsid w:val="0084593D"/>
    <w:rsid w:val="00845B89"/>
    <w:rsid w:val="00845DA1"/>
    <w:rsid w:val="00846782"/>
    <w:rsid w:val="00846841"/>
    <w:rsid w:val="00846848"/>
    <w:rsid w:val="008468F4"/>
    <w:rsid w:val="0084699D"/>
    <w:rsid w:val="00846B67"/>
    <w:rsid w:val="00846DBF"/>
    <w:rsid w:val="00846DF0"/>
    <w:rsid w:val="00846FBA"/>
    <w:rsid w:val="0084721E"/>
    <w:rsid w:val="00847307"/>
    <w:rsid w:val="00847461"/>
    <w:rsid w:val="0084767A"/>
    <w:rsid w:val="008477DD"/>
    <w:rsid w:val="00847A5B"/>
    <w:rsid w:val="008502E5"/>
    <w:rsid w:val="008505E5"/>
    <w:rsid w:val="008506BB"/>
    <w:rsid w:val="0085087D"/>
    <w:rsid w:val="008508CB"/>
    <w:rsid w:val="00850AB6"/>
    <w:rsid w:val="00850C74"/>
    <w:rsid w:val="00850DCF"/>
    <w:rsid w:val="00850EFE"/>
    <w:rsid w:val="00850F3E"/>
    <w:rsid w:val="00850F96"/>
    <w:rsid w:val="008510F7"/>
    <w:rsid w:val="008511A7"/>
    <w:rsid w:val="0085130A"/>
    <w:rsid w:val="008513A6"/>
    <w:rsid w:val="00851CA1"/>
    <w:rsid w:val="0085202E"/>
    <w:rsid w:val="008523F8"/>
    <w:rsid w:val="008524BA"/>
    <w:rsid w:val="008525D0"/>
    <w:rsid w:val="00852689"/>
    <w:rsid w:val="00852727"/>
    <w:rsid w:val="00852738"/>
    <w:rsid w:val="00852852"/>
    <w:rsid w:val="00852B7B"/>
    <w:rsid w:val="00852EE7"/>
    <w:rsid w:val="00852FB0"/>
    <w:rsid w:val="00852FF3"/>
    <w:rsid w:val="008530E8"/>
    <w:rsid w:val="0085310B"/>
    <w:rsid w:val="008534F6"/>
    <w:rsid w:val="00853710"/>
    <w:rsid w:val="008538A5"/>
    <w:rsid w:val="00853A11"/>
    <w:rsid w:val="00853AD7"/>
    <w:rsid w:val="00853E9C"/>
    <w:rsid w:val="00853EDD"/>
    <w:rsid w:val="0085460D"/>
    <w:rsid w:val="008546BE"/>
    <w:rsid w:val="00854AA3"/>
    <w:rsid w:val="00854EB4"/>
    <w:rsid w:val="00854F09"/>
    <w:rsid w:val="0085522B"/>
    <w:rsid w:val="0085545C"/>
    <w:rsid w:val="008555D3"/>
    <w:rsid w:val="00855609"/>
    <w:rsid w:val="00855799"/>
    <w:rsid w:val="008557B4"/>
    <w:rsid w:val="00855B9F"/>
    <w:rsid w:val="00855E0A"/>
    <w:rsid w:val="00855FB4"/>
    <w:rsid w:val="00855FDE"/>
    <w:rsid w:val="00855FF3"/>
    <w:rsid w:val="00856033"/>
    <w:rsid w:val="00856640"/>
    <w:rsid w:val="00856742"/>
    <w:rsid w:val="0085688F"/>
    <w:rsid w:val="00856898"/>
    <w:rsid w:val="00857419"/>
    <w:rsid w:val="00857760"/>
    <w:rsid w:val="008577AD"/>
    <w:rsid w:val="008579F2"/>
    <w:rsid w:val="00857E87"/>
    <w:rsid w:val="00860042"/>
    <w:rsid w:val="00860491"/>
    <w:rsid w:val="0086061B"/>
    <w:rsid w:val="00860C0A"/>
    <w:rsid w:val="00860C74"/>
    <w:rsid w:val="00860CE0"/>
    <w:rsid w:val="00860FC8"/>
    <w:rsid w:val="00861468"/>
    <w:rsid w:val="008615B6"/>
    <w:rsid w:val="00861D77"/>
    <w:rsid w:val="00861D84"/>
    <w:rsid w:val="00861F7A"/>
    <w:rsid w:val="00861FB9"/>
    <w:rsid w:val="0086200B"/>
    <w:rsid w:val="00862102"/>
    <w:rsid w:val="00862A43"/>
    <w:rsid w:val="00862B5B"/>
    <w:rsid w:val="00862BA4"/>
    <w:rsid w:val="00862CCD"/>
    <w:rsid w:val="00862E72"/>
    <w:rsid w:val="00862EB1"/>
    <w:rsid w:val="00862EFC"/>
    <w:rsid w:val="00862F60"/>
    <w:rsid w:val="00863082"/>
    <w:rsid w:val="008631B6"/>
    <w:rsid w:val="0086378C"/>
    <w:rsid w:val="00863BC2"/>
    <w:rsid w:val="00863BCB"/>
    <w:rsid w:val="00863DEC"/>
    <w:rsid w:val="00863F1B"/>
    <w:rsid w:val="00863F47"/>
    <w:rsid w:val="00864763"/>
    <w:rsid w:val="00864BFB"/>
    <w:rsid w:val="00864DD0"/>
    <w:rsid w:val="008651D7"/>
    <w:rsid w:val="00865293"/>
    <w:rsid w:val="00865540"/>
    <w:rsid w:val="00865546"/>
    <w:rsid w:val="00865711"/>
    <w:rsid w:val="00865756"/>
    <w:rsid w:val="0086585E"/>
    <w:rsid w:val="008659A0"/>
    <w:rsid w:val="008659C2"/>
    <w:rsid w:val="00865AD3"/>
    <w:rsid w:val="00865B43"/>
    <w:rsid w:val="00865BF5"/>
    <w:rsid w:val="00865D1F"/>
    <w:rsid w:val="008660BC"/>
    <w:rsid w:val="008662D4"/>
    <w:rsid w:val="0086642F"/>
    <w:rsid w:val="008668EA"/>
    <w:rsid w:val="00866D59"/>
    <w:rsid w:val="00866EBA"/>
    <w:rsid w:val="00866FED"/>
    <w:rsid w:val="00866FF3"/>
    <w:rsid w:val="0086708A"/>
    <w:rsid w:val="00867140"/>
    <w:rsid w:val="008671C1"/>
    <w:rsid w:val="008671C2"/>
    <w:rsid w:val="008672F1"/>
    <w:rsid w:val="00867319"/>
    <w:rsid w:val="0086762C"/>
    <w:rsid w:val="0086765E"/>
    <w:rsid w:val="008678A5"/>
    <w:rsid w:val="00867CD1"/>
    <w:rsid w:val="00867E6F"/>
    <w:rsid w:val="00867F3E"/>
    <w:rsid w:val="00867FB7"/>
    <w:rsid w:val="0087050C"/>
    <w:rsid w:val="008705C4"/>
    <w:rsid w:val="00870626"/>
    <w:rsid w:val="00870643"/>
    <w:rsid w:val="00870653"/>
    <w:rsid w:val="00870694"/>
    <w:rsid w:val="0087074A"/>
    <w:rsid w:val="0087079A"/>
    <w:rsid w:val="00870841"/>
    <w:rsid w:val="00870961"/>
    <w:rsid w:val="00870CEC"/>
    <w:rsid w:val="00871530"/>
    <w:rsid w:val="008715C8"/>
    <w:rsid w:val="008715D7"/>
    <w:rsid w:val="008716AF"/>
    <w:rsid w:val="00871741"/>
    <w:rsid w:val="0087178A"/>
    <w:rsid w:val="008717B9"/>
    <w:rsid w:val="00871909"/>
    <w:rsid w:val="00871E46"/>
    <w:rsid w:val="0087204B"/>
    <w:rsid w:val="008722EB"/>
    <w:rsid w:val="00872E4A"/>
    <w:rsid w:val="00873003"/>
    <w:rsid w:val="008734B2"/>
    <w:rsid w:val="008736F6"/>
    <w:rsid w:val="008736F7"/>
    <w:rsid w:val="0087394D"/>
    <w:rsid w:val="00873E59"/>
    <w:rsid w:val="008741BA"/>
    <w:rsid w:val="0087422A"/>
    <w:rsid w:val="0087429B"/>
    <w:rsid w:val="0087435B"/>
    <w:rsid w:val="008745D3"/>
    <w:rsid w:val="0087478B"/>
    <w:rsid w:val="00874912"/>
    <w:rsid w:val="008749D0"/>
    <w:rsid w:val="00874CC6"/>
    <w:rsid w:val="00874DFE"/>
    <w:rsid w:val="00874F76"/>
    <w:rsid w:val="008751DB"/>
    <w:rsid w:val="008753E2"/>
    <w:rsid w:val="00875579"/>
    <w:rsid w:val="008756BA"/>
    <w:rsid w:val="00875AF9"/>
    <w:rsid w:val="00875C15"/>
    <w:rsid w:val="008761B7"/>
    <w:rsid w:val="00876759"/>
    <w:rsid w:val="00876795"/>
    <w:rsid w:val="008769B2"/>
    <w:rsid w:val="00876AFF"/>
    <w:rsid w:val="00876C71"/>
    <w:rsid w:val="00876F0C"/>
    <w:rsid w:val="00876F10"/>
    <w:rsid w:val="00876F18"/>
    <w:rsid w:val="008773C3"/>
    <w:rsid w:val="00877A42"/>
    <w:rsid w:val="00877BE2"/>
    <w:rsid w:val="00877D2D"/>
    <w:rsid w:val="00877DBD"/>
    <w:rsid w:val="00877DC7"/>
    <w:rsid w:val="00877ECA"/>
    <w:rsid w:val="00877F9D"/>
    <w:rsid w:val="00877FA1"/>
    <w:rsid w:val="00880224"/>
    <w:rsid w:val="00880297"/>
    <w:rsid w:val="0088051B"/>
    <w:rsid w:val="00880754"/>
    <w:rsid w:val="008809A0"/>
    <w:rsid w:val="008809EE"/>
    <w:rsid w:val="00880C82"/>
    <w:rsid w:val="0088116D"/>
    <w:rsid w:val="008813D2"/>
    <w:rsid w:val="008816B9"/>
    <w:rsid w:val="00881B21"/>
    <w:rsid w:val="00881B54"/>
    <w:rsid w:val="00881F8E"/>
    <w:rsid w:val="00882064"/>
    <w:rsid w:val="00882107"/>
    <w:rsid w:val="0088234F"/>
    <w:rsid w:val="00882393"/>
    <w:rsid w:val="00882455"/>
    <w:rsid w:val="00882464"/>
    <w:rsid w:val="00882ACF"/>
    <w:rsid w:val="00882D44"/>
    <w:rsid w:val="00882DD3"/>
    <w:rsid w:val="00882EAE"/>
    <w:rsid w:val="00882ED9"/>
    <w:rsid w:val="00882FA9"/>
    <w:rsid w:val="0088317A"/>
    <w:rsid w:val="0088318B"/>
    <w:rsid w:val="008836EA"/>
    <w:rsid w:val="00883C46"/>
    <w:rsid w:val="00883C8B"/>
    <w:rsid w:val="00884197"/>
    <w:rsid w:val="00884203"/>
    <w:rsid w:val="008846AC"/>
    <w:rsid w:val="008846B0"/>
    <w:rsid w:val="00884804"/>
    <w:rsid w:val="00884A66"/>
    <w:rsid w:val="00884C01"/>
    <w:rsid w:val="0088517B"/>
    <w:rsid w:val="008852FD"/>
    <w:rsid w:val="0088543E"/>
    <w:rsid w:val="0088582C"/>
    <w:rsid w:val="0088587A"/>
    <w:rsid w:val="00885932"/>
    <w:rsid w:val="00885961"/>
    <w:rsid w:val="00885D38"/>
    <w:rsid w:val="00885D62"/>
    <w:rsid w:val="00885D80"/>
    <w:rsid w:val="00885D9E"/>
    <w:rsid w:val="00885E4D"/>
    <w:rsid w:val="00885E91"/>
    <w:rsid w:val="00885FEC"/>
    <w:rsid w:val="00886055"/>
    <w:rsid w:val="008861CE"/>
    <w:rsid w:val="00886302"/>
    <w:rsid w:val="008863B5"/>
    <w:rsid w:val="0088657B"/>
    <w:rsid w:val="008866A8"/>
    <w:rsid w:val="008868B5"/>
    <w:rsid w:val="0088696C"/>
    <w:rsid w:val="00886F65"/>
    <w:rsid w:val="008874F2"/>
    <w:rsid w:val="00887853"/>
    <w:rsid w:val="00887AEE"/>
    <w:rsid w:val="00887B0B"/>
    <w:rsid w:val="00887C42"/>
    <w:rsid w:val="00887D09"/>
    <w:rsid w:val="00887D34"/>
    <w:rsid w:val="00887D8A"/>
    <w:rsid w:val="00887E46"/>
    <w:rsid w:val="00887FB2"/>
    <w:rsid w:val="008903B3"/>
    <w:rsid w:val="0089044F"/>
    <w:rsid w:val="00890780"/>
    <w:rsid w:val="00890979"/>
    <w:rsid w:val="00890BD7"/>
    <w:rsid w:val="00890C26"/>
    <w:rsid w:val="00890C55"/>
    <w:rsid w:val="00890FD2"/>
    <w:rsid w:val="0089101D"/>
    <w:rsid w:val="0089126D"/>
    <w:rsid w:val="00891386"/>
    <w:rsid w:val="0089161C"/>
    <w:rsid w:val="0089163E"/>
    <w:rsid w:val="0089169F"/>
    <w:rsid w:val="008916BE"/>
    <w:rsid w:val="008916D6"/>
    <w:rsid w:val="008916ED"/>
    <w:rsid w:val="00891737"/>
    <w:rsid w:val="0089184B"/>
    <w:rsid w:val="00891A3D"/>
    <w:rsid w:val="00891B83"/>
    <w:rsid w:val="00891F00"/>
    <w:rsid w:val="00892281"/>
    <w:rsid w:val="00892391"/>
    <w:rsid w:val="008924E8"/>
    <w:rsid w:val="0089250C"/>
    <w:rsid w:val="0089269C"/>
    <w:rsid w:val="00892725"/>
    <w:rsid w:val="008928BB"/>
    <w:rsid w:val="00892908"/>
    <w:rsid w:val="00892AD3"/>
    <w:rsid w:val="00892FEB"/>
    <w:rsid w:val="008931D1"/>
    <w:rsid w:val="00893201"/>
    <w:rsid w:val="008934C5"/>
    <w:rsid w:val="00893503"/>
    <w:rsid w:val="008935FA"/>
    <w:rsid w:val="00893677"/>
    <w:rsid w:val="0089368E"/>
    <w:rsid w:val="008936DB"/>
    <w:rsid w:val="008939BA"/>
    <w:rsid w:val="00893D9B"/>
    <w:rsid w:val="00893E22"/>
    <w:rsid w:val="00894617"/>
    <w:rsid w:val="008947A3"/>
    <w:rsid w:val="00894B4D"/>
    <w:rsid w:val="00894BAC"/>
    <w:rsid w:val="00894BD3"/>
    <w:rsid w:val="00894BDC"/>
    <w:rsid w:val="00894D50"/>
    <w:rsid w:val="00894E89"/>
    <w:rsid w:val="00894E98"/>
    <w:rsid w:val="00894ED6"/>
    <w:rsid w:val="0089550D"/>
    <w:rsid w:val="00895557"/>
    <w:rsid w:val="00895978"/>
    <w:rsid w:val="00895B06"/>
    <w:rsid w:val="00895D51"/>
    <w:rsid w:val="00895DDB"/>
    <w:rsid w:val="00895EDC"/>
    <w:rsid w:val="0089609E"/>
    <w:rsid w:val="0089659F"/>
    <w:rsid w:val="00896A36"/>
    <w:rsid w:val="00896BF2"/>
    <w:rsid w:val="00896C54"/>
    <w:rsid w:val="00896DC7"/>
    <w:rsid w:val="00896E95"/>
    <w:rsid w:val="00896EAD"/>
    <w:rsid w:val="0089703E"/>
    <w:rsid w:val="008972D6"/>
    <w:rsid w:val="008978D3"/>
    <w:rsid w:val="008A00E5"/>
    <w:rsid w:val="008A0218"/>
    <w:rsid w:val="008A065C"/>
    <w:rsid w:val="008A0EB6"/>
    <w:rsid w:val="008A10A1"/>
    <w:rsid w:val="008A129B"/>
    <w:rsid w:val="008A15EE"/>
    <w:rsid w:val="008A19AE"/>
    <w:rsid w:val="008A1A09"/>
    <w:rsid w:val="008A1AE7"/>
    <w:rsid w:val="008A1CD5"/>
    <w:rsid w:val="008A20F6"/>
    <w:rsid w:val="008A22D4"/>
    <w:rsid w:val="008A23D3"/>
    <w:rsid w:val="008A2754"/>
    <w:rsid w:val="008A2894"/>
    <w:rsid w:val="008A29A3"/>
    <w:rsid w:val="008A2F0A"/>
    <w:rsid w:val="008A327D"/>
    <w:rsid w:val="008A35B1"/>
    <w:rsid w:val="008A35C1"/>
    <w:rsid w:val="008A3B31"/>
    <w:rsid w:val="008A3E49"/>
    <w:rsid w:val="008A4047"/>
    <w:rsid w:val="008A405D"/>
    <w:rsid w:val="008A4407"/>
    <w:rsid w:val="008A49FC"/>
    <w:rsid w:val="008A50C9"/>
    <w:rsid w:val="008A52FB"/>
    <w:rsid w:val="008A54E9"/>
    <w:rsid w:val="008A55DA"/>
    <w:rsid w:val="008A57CC"/>
    <w:rsid w:val="008A5807"/>
    <w:rsid w:val="008A58A2"/>
    <w:rsid w:val="008A5B46"/>
    <w:rsid w:val="008A5FB1"/>
    <w:rsid w:val="008A6471"/>
    <w:rsid w:val="008A67CF"/>
    <w:rsid w:val="008A68AB"/>
    <w:rsid w:val="008A6E6E"/>
    <w:rsid w:val="008A6FAE"/>
    <w:rsid w:val="008A75E6"/>
    <w:rsid w:val="008A7896"/>
    <w:rsid w:val="008A79C4"/>
    <w:rsid w:val="008B0184"/>
    <w:rsid w:val="008B0497"/>
    <w:rsid w:val="008B0965"/>
    <w:rsid w:val="008B0D9F"/>
    <w:rsid w:val="008B0E37"/>
    <w:rsid w:val="008B1032"/>
    <w:rsid w:val="008B10B0"/>
    <w:rsid w:val="008B1365"/>
    <w:rsid w:val="008B1416"/>
    <w:rsid w:val="008B1496"/>
    <w:rsid w:val="008B187C"/>
    <w:rsid w:val="008B1E2E"/>
    <w:rsid w:val="008B23F9"/>
    <w:rsid w:val="008B27AF"/>
    <w:rsid w:val="008B2F9D"/>
    <w:rsid w:val="008B3213"/>
    <w:rsid w:val="008B3271"/>
    <w:rsid w:val="008B33E6"/>
    <w:rsid w:val="008B33E9"/>
    <w:rsid w:val="008B352B"/>
    <w:rsid w:val="008B374D"/>
    <w:rsid w:val="008B3A43"/>
    <w:rsid w:val="008B3B73"/>
    <w:rsid w:val="008B3B9B"/>
    <w:rsid w:val="008B3FF1"/>
    <w:rsid w:val="008B4038"/>
    <w:rsid w:val="008B4223"/>
    <w:rsid w:val="008B4773"/>
    <w:rsid w:val="008B487E"/>
    <w:rsid w:val="008B4A7C"/>
    <w:rsid w:val="008B4B26"/>
    <w:rsid w:val="008B4BA7"/>
    <w:rsid w:val="008B4D36"/>
    <w:rsid w:val="008B51EA"/>
    <w:rsid w:val="008B54EE"/>
    <w:rsid w:val="008B567F"/>
    <w:rsid w:val="008B58C5"/>
    <w:rsid w:val="008B5B86"/>
    <w:rsid w:val="008B6304"/>
    <w:rsid w:val="008B637C"/>
    <w:rsid w:val="008B6503"/>
    <w:rsid w:val="008B6EA6"/>
    <w:rsid w:val="008B7186"/>
    <w:rsid w:val="008B7386"/>
    <w:rsid w:val="008B73A4"/>
    <w:rsid w:val="008B73A8"/>
    <w:rsid w:val="008B7404"/>
    <w:rsid w:val="008B7443"/>
    <w:rsid w:val="008B7469"/>
    <w:rsid w:val="008B7B92"/>
    <w:rsid w:val="008C03A7"/>
    <w:rsid w:val="008C0620"/>
    <w:rsid w:val="008C0AC6"/>
    <w:rsid w:val="008C0F18"/>
    <w:rsid w:val="008C0F78"/>
    <w:rsid w:val="008C1185"/>
    <w:rsid w:val="008C11E7"/>
    <w:rsid w:val="008C1213"/>
    <w:rsid w:val="008C130E"/>
    <w:rsid w:val="008C1399"/>
    <w:rsid w:val="008C14A2"/>
    <w:rsid w:val="008C14A7"/>
    <w:rsid w:val="008C1787"/>
    <w:rsid w:val="008C18E2"/>
    <w:rsid w:val="008C1B0E"/>
    <w:rsid w:val="008C1B29"/>
    <w:rsid w:val="008C225C"/>
    <w:rsid w:val="008C2264"/>
    <w:rsid w:val="008C282C"/>
    <w:rsid w:val="008C2A34"/>
    <w:rsid w:val="008C2A6B"/>
    <w:rsid w:val="008C2D39"/>
    <w:rsid w:val="008C2F5F"/>
    <w:rsid w:val="008C320F"/>
    <w:rsid w:val="008C3448"/>
    <w:rsid w:val="008C34D9"/>
    <w:rsid w:val="008C398A"/>
    <w:rsid w:val="008C3AB6"/>
    <w:rsid w:val="008C4120"/>
    <w:rsid w:val="008C4564"/>
    <w:rsid w:val="008C458E"/>
    <w:rsid w:val="008C4A94"/>
    <w:rsid w:val="008C4ACC"/>
    <w:rsid w:val="008C4C21"/>
    <w:rsid w:val="008C4DDD"/>
    <w:rsid w:val="008C5111"/>
    <w:rsid w:val="008C527F"/>
    <w:rsid w:val="008C556D"/>
    <w:rsid w:val="008C579F"/>
    <w:rsid w:val="008C5922"/>
    <w:rsid w:val="008C5B5F"/>
    <w:rsid w:val="008C5CF4"/>
    <w:rsid w:val="008C5DA3"/>
    <w:rsid w:val="008C5E98"/>
    <w:rsid w:val="008C63E0"/>
    <w:rsid w:val="008C644C"/>
    <w:rsid w:val="008C66F6"/>
    <w:rsid w:val="008C6832"/>
    <w:rsid w:val="008C69F1"/>
    <w:rsid w:val="008C6B2E"/>
    <w:rsid w:val="008C6CF4"/>
    <w:rsid w:val="008C6DEC"/>
    <w:rsid w:val="008C6FF3"/>
    <w:rsid w:val="008C71E9"/>
    <w:rsid w:val="008C7243"/>
    <w:rsid w:val="008C73C7"/>
    <w:rsid w:val="008C7627"/>
    <w:rsid w:val="008C7703"/>
    <w:rsid w:val="008C782B"/>
    <w:rsid w:val="008C7850"/>
    <w:rsid w:val="008C7958"/>
    <w:rsid w:val="008C799F"/>
    <w:rsid w:val="008C79F5"/>
    <w:rsid w:val="008C7AEE"/>
    <w:rsid w:val="008C7B13"/>
    <w:rsid w:val="008C7BC2"/>
    <w:rsid w:val="008C7E0D"/>
    <w:rsid w:val="008C7F3C"/>
    <w:rsid w:val="008D013A"/>
    <w:rsid w:val="008D0214"/>
    <w:rsid w:val="008D021C"/>
    <w:rsid w:val="008D050F"/>
    <w:rsid w:val="008D0523"/>
    <w:rsid w:val="008D0551"/>
    <w:rsid w:val="008D0716"/>
    <w:rsid w:val="008D0D54"/>
    <w:rsid w:val="008D1232"/>
    <w:rsid w:val="008D171B"/>
    <w:rsid w:val="008D18D0"/>
    <w:rsid w:val="008D1AC3"/>
    <w:rsid w:val="008D1BB2"/>
    <w:rsid w:val="008D1F57"/>
    <w:rsid w:val="008D1F8E"/>
    <w:rsid w:val="008D2008"/>
    <w:rsid w:val="008D2032"/>
    <w:rsid w:val="008D2281"/>
    <w:rsid w:val="008D2427"/>
    <w:rsid w:val="008D243F"/>
    <w:rsid w:val="008D266F"/>
    <w:rsid w:val="008D2825"/>
    <w:rsid w:val="008D2843"/>
    <w:rsid w:val="008D2857"/>
    <w:rsid w:val="008D2A72"/>
    <w:rsid w:val="008D2BE0"/>
    <w:rsid w:val="008D2D0E"/>
    <w:rsid w:val="008D2ED8"/>
    <w:rsid w:val="008D30C5"/>
    <w:rsid w:val="008D32F1"/>
    <w:rsid w:val="008D3438"/>
    <w:rsid w:val="008D3665"/>
    <w:rsid w:val="008D373C"/>
    <w:rsid w:val="008D39CD"/>
    <w:rsid w:val="008D3A34"/>
    <w:rsid w:val="008D3FC2"/>
    <w:rsid w:val="008D4184"/>
    <w:rsid w:val="008D46F6"/>
    <w:rsid w:val="008D493E"/>
    <w:rsid w:val="008D4ED5"/>
    <w:rsid w:val="008D4F03"/>
    <w:rsid w:val="008D4FC2"/>
    <w:rsid w:val="008D50D2"/>
    <w:rsid w:val="008D554A"/>
    <w:rsid w:val="008D5608"/>
    <w:rsid w:val="008D568B"/>
    <w:rsid w:val="008D568E"/>
    <w:rsid w:val="008D59BB"/>
    <w:rsid w:val="008D5AE8"/>
    <w:rsid w:val="008D5F1C"/>
    <w:rsid w:val="008D5FAD"/>
    <w:rsid w:val="008D60EF"/>
    <w:rsid w:val="008D6195"/>
    <w:rsid w:val="008D6243"/>
    <w:rsid w:val="008D644B"/>
    <w:rsid w:val="008D64EE"/>
    <w:rsid w:val="008D6640"/>
    <w:rsid w:val="008D6ABC"/>
    <w:rsid w:val="008D6CDB"/>
    <w:rsid w:val="008D6D18"/>
    <w:rsid w:val="008D6EAD"/>
    <w:rsid w:val="008D6EC1"/>
    <w:rsid w:val="008D7919"/>
    <w:rsid w:val="008D7A71"/>
    <w:rsid w:val="008D7E17"/>
    <w:rsid w:val="008E05B2"/>
    <w:rsid w:val="008E086A"/>
    <w:rsid w:val="008E08AF"/>
    <w:rsid w:val="008E0FAA"/>
    <w:rsid w:val="008E103E"/>
    <w:rsid w:val="008E1103"/>
    <w:rsid w:val="008E11E4"/>
    <w:rsid w:val="008E15A8"/>
    <w:rsid w:val="008E18CF"/>
    <w:rsid w:val="008E2376"/>
    <w:rsid w:val="008E25CC"/>
    <w:rsid w:val="008E26F3"/>
    <w:rsid w:val="008E27E6"/>
    <w:rsid w:val="008E2BA2"/>
    <w:rsid w:val="008E2C7F"/>
    <w:rsid w:val="008E303E"/>
    <w:rsid w:val="008E31AE"/>
    <w:rsid w:val="008E3423"/>
    <w:rsid w:val="008E3B34"/>
    <w:rsid w:val="008E4370"/>
    <w:rsid w:val="008E43B0"/>
    <w:rsid w:val="008E44D1"/>
    <w:rsid w:val="008E46DB"/>
    <w:rsid w:val="008E4865"/>
    <w:rsid w:val="008E48D8"/>
    <w:rsid w:val="008E4A0F"/>
    <w:rsid w:val="008E4D52"/>
    <w:rsid w:val="008E4F06"/>
    <w:rsid w:val="008E5076"/>
    <w:rsid w:val="008E50C0"/>
    <w:rsid w:val="008E5433"/>
    <w:rsid w:val="008E54F8"/>
    <w:rsid w:val="008E56D0"/>
    <w:rsid w:val="008E5703"/>
    <w:rsid w:val="008E57D0"/>
    <w:rsid w:val="008E590B"/>
    <w:rsid w:val="008E5A24"/>
    <w:rsid w:val="008E5A6A"/>
    <w:rsid w:val="008E5ADC"/>
    <w:rsid w:val="008E5C7B"/>
    <w:rsid w:val="008E5D2E"/>
    <w:rsid w:val="008E5D84"/>
    <w:rsid w:val="008E5EA1"/>
    <w:rsid w:val="008E5ED6"/>
    <w:rsid w:val="008E6268"/>
    <w:rsid w:val="008E6626"/>
    <w:rsid w:val="008E6640"/>
    <w:rsid w:val="008E66AB"/>
    <w:rsid w:val="008E68A0"/>
    <w:rsid w:val="008E6971"/>
    <w:rsid w:val="008E6B80"/>
    <w:rsid w:val="008E6B93"/>
    <w:rsid w:val="008E6DE7"/>
    <w:rsid w:val="008E6F88"/>
    <w:rsid w:val="008E715E"/>
    <w:rsid w:val="008E715F"/>
    <w:rsid w:val="008E73C9"/>
    <w:rsid w:val="008E7458"/>
    <w:rsid w:val="008E76C8"/>
    <w:rsid w:val="008E775E"/>
    <w:rsid w:val="008E781A"/>
    <w:rsid w:val="008E78E5"/>
    <w:rsid w:val="008E7921"/>
    <w:rsid w:val="008E7985"/>
    <w:rsid w:val="008E7AF3"/>
    <w:rsid w:val="008E7B89"/>
    <w:rsid w:val="008E7D0A"/>
    <w:rsid w:val="008E7DB2"/>
    <w:rsid w:val="008E7F88"/>
    <w:rsid w:val="008F0028"/>
    <w:rsid w:val="008F0434"/>
    <w:rsid w:val="008F063E"/>
    <w:rsid w:val="008F064F"/>
    <w:rsid w:val="008F067D"/>
    <w:rsid w:val="008F06A9"/>
    <w:rsid w:val="008F0713"/>
    <w:rsid w:val="008F087A"/>
    <w:rsid w:val="008F0943"/>
    <w:rsid w:val="008F0F2D"/>
    <w:rsid w:val="008F0FD3"/>
    <w:rsid w:val="008F1453"/>
    <w:rsid w:val="008F15C1"/>
    <w:rsid w:val="008F1610"/>
    <w:rsid w:val="008F1708"/>
    <w:rsid w:val="008F177E"/>
    <w:rsid w:val="008F19A9"/>
    <w:rsid w:val="008F19FC"/>
    <w:rsid w:val="008F1A2D"/>
    <w:rsid w:val="008F1B60"/>
    <w:rsid w:val="008F1D51"/>
    <w:rsid w:val="008F2075"/>
    <w:rsid w:val="008F228B"/>
    <w:rsid w:val="008F2358"/>
    <w:rsid w:val="008F24E8"/>
    <w:rsid w:val="008F2508"/>
    <w:rsid w:val="008F2A4B"/>
    <w:rsid w:val="008F2BBA"/>
    <w:rsid w:val="008F2E30"/>
    <w:rsid w:val="008F31B4"/>
    <w:rsid w:val="008F31BB"/>
    <w:rsid w:val="008F3262"/>
    <w:rsid w:val="008F3A28"/>
    <w:rsid w:val="008F3B59"/>
    <w:rsid w:val="008F3C2F"/>
    <w:rsid w:val="008F3CEF"/>
    <w:rsid w:val="008F3DF2"/>
    <w:rsid w:val="008F3E38"/>
    <w:rsid w:val="008F3EE6"/>
    <w:rsid w:val="008F41B9"/>
    <w:rsid w:val="008F41D1"/>
    <w:rsid w:val="008F41F7"/>
    <w:rsid w:val="008F4252"/>
    <w:rsid w:val="008F45E6"/>
    <w:rsid w:val="008F46A2"/>
    <w:rsid w:val="008F4817"/>
    <w:rsid w:val="008F4919"/>
    <w:rsid w:val="008F499A"/>
    <w:rsid w:val="008F4A8D"/>
    <w:rsid w:val="008F4D7C"/>
    <w:rsid w:val="008F4D7F"/>
    <w:rsid w:val="008F4F7B"/>
    <w:rsid w:val="008F4FD2"/>
    <w:rsid w:val="008F50DE"/>
    <w:rsid w:val="008F5224"/>
    <w:rsid w:val="008F5236"/>
    <w:rsid w:val="008F5595"/>
    <w:rsid w:val="008F57CB"/>
    <w:rsid w:val="008F5922"/>
    <w:rsid w:val="008F5A88"/>
    <w:rsid w:val="008F5CCF"/>
    <w:rsid w:val="008F5DA3"/>
    <w:rsid w:val="008F5DE0"/>
    <w:rsid w:val="008F5F98"/>
    <w:rsid w:val="008F6072"/>
    <w:rsid w:val="008F609F"/>
    <w:rsid w:val="008F61E8"/>
    <w:rsid w:val="008F62B7"/>
    <w:rsid w:val="008F644D"/>
    <w:rsid w:val="008F66E3"/>
    <w:rsid w:val="008F69C4"/>
    <w:rsid w:val="008F6A55"/>
    <w:rsid w:val="008F6A84"/>
    <w:rsid w:val="008F6D21"/>
    <w:rsid w:val="008F6DA0"/>
    <w:rsid w:val="008F6DA1"/>
    <w:rsid w:val="008F6F4A"/>
    <w:rsid w:val="008F6FB9"/>
    <w:rsid w:val="008F7123"/>
    <w:rsid w:val="008F71A7"/>
    <w:rsid w:val="008F726E"/>
    <w:rsid w:val="008F765A"/>
    <w:rsid w:val="008F77F5"/>
    <w:rsid w:val="008F7BA2"/>
    <w:rsid w:val="008F7FB9"/>
    <w:rsid w:val="00900013"/>
    <w:rsid w:val="00900CA5"/>
    <w:rsid w:val="00900D6A"/>
    <w:rsid w:val="0090102A"/>
    <w:rsid w:val="00901344"/>
    <w:rsid w:val="009018E1"/>
    <w:rsid w:val="009019DF"/>
    <w:rsid w:val="00901B60"/>
    <w:rsid w:val="00901D2F"/>
    <w:rsid w:val="00901F35"/>
    <w:rsid w:val="0090207F"/>
    <w:rsid w:val="009021C7"/>
    <w:rsid w:val="009023FA"/>
    <w:rsid w:val="009024D0"/>
    <w:rsid w:val="00902765"/>
    <w:rsid w:val="009027EC"/>
    <w:rsid w:val="0090290E"/>
    <w:rsid w:val="00902932"/>
    <w:rsid w:val="00903002"/>
    <w:rsid w:val="009030CE"/>
    <w:rsid w:val="009031AB"/>
    <w:rsid w:val="009031C3"/>
    <w:rsid w:val="00903299"/>
    <w:rsid w:val="009032D9"/>
    <w:rsid w:val="0090356E"/>
    <w:rsid w:val="0090357C"/>
    <w:rsid w:val="00903823"/>
    <w:rsid w:val="00903AF2"/>
    <w:rsid w:val="00903B5B"/>
    <w:rsid w:val="00903C29"/>
    <w:rsid w:val="00903CD4"/>
    <w:rsid w:val="00904233"/>
    <w:rsid w:val="00904747"/>
    <w:rsid w:val="00904916"/>
    <w:rsid w:val="00905056"/>
    <w:rsid w:val="0090506F"/>
    <w:rsid w:val="0090555E"/>
    <w:rsid w:val="0090569A"/>
    <w:rsid w:val="00905AC1"/>
    <w:rsid w:val="00905D05"/>
    <w:rsid w:val="00905EEA"/>
    <w:rsid w:val="00905F1C"/>
    <w:rsid w:val="009061FF"/>
    <w:rsid w:val="0090626B"/>
    <w:rsid w:val="009063F8"/>
    <w:rsid w:val="00906565"/>
    <w:rsid w:val="00906CDD"/>
    <w:rsid w:val="00906CFE"/>
    <w:rsid w:val="00906D36"/>
    <w:rsid w:val="00906D96"/>
    <w:rsid w:val="00906DF4"/>
    <w:rsid w:val="00906F44"/>
    <w:rsid w:val="00907004"/>
    <w:rsid w:val="00907202"/>
    <w:rsid w:val="00907438"/>
    <w:rsid w:val="00907859"/>
    <w:rsid w:val="009079AE"/>
    <w:rsid w:val="00907B67"/>
    <w:rsid w:val="00907B82"/>
    <w:rsid w:val="00907DAF"/>
    <w:rsid w:val="00907FF3"/>
    <w:rsid w:val="0091002E"/>
    <w:rsid w:val="00910098"/>
    <w:rsid w:val="00910179"/>
    <w:rsid w:val="00910449"/>
    <w:rsid w:val="00910837"/>
    <w:rsid w:val="009108E2"/>
    <w:rsid w:val="00910988"/>
    <w:rsid w:val="00910CCB"/>
    <w:rsid w:val="0091120F"/>
    <w:rsid w:val="00911268"/>
    <w:rsid w:val="00911725"/>
    <w:rsid w:val="00911766"/>
    <w:rsid w:val="009119F5"/>
    <w:rsid w:val="00911B68"/>
    <w:rsid w:val="00911BAF"/>
    <w:rsid w:val="00911D75"/>
    <w:rsid w:val="00911DE5"/>
    <w:rsid w:val="00911F8F"/>
    <w:rsid w:val="009121F8"/>
    <w:rsid w:val="009122E7"/>
    <w:rsid w:val="0091233B"/>
    <w:rsid w:val="0091245A"/>
    <w:rsid w:val="00912596"/>
    <w:rsid w:val="00912665"/>
    <w:rsid w:val="009127D5"/>
    <w:rsid w:val="00912897"/>
    <w:rsid w:val="00912ADF"/>
    <w:rsid w:val="00912CBC"/>
    <w:rsid w:val="00912F3E"/>
    <w:rsid w:val="009130CC"/>
    <w:rsid w:val="009132EC"/>
    <w:rsid w:val="00913629"/>
    <w:rsid w:val="0091380D"/>
    <w:rsid w:val="009138DC"/>
    <w:rsid w:val="00913ACA"/>
    <w:rsid w:val="00913B29"/>
    <w:rsid w:val="00913D31"/>
    <w:rsid w:val="00913E12"/>
    <w:rsid w:val="00913F16"/>
    <w:rsid w:val="0091418D"/>
    <w:rsid w:val="009144F5"/>
    <w:rsid w:val="00914891"/>
    <w:rsid w:val="00914C0E"/>
    <w:rsid w:val="00914DD1"/>
    <w:rsid w:val="00914F6D"/>
    <w:rsid w:val="00915516"/>
    <w:rsid w:val="00915C42"/>
    <w:rsid w:val="00915CED"/>
    <w:rsid w:val="00915EAD"/>
    <w:rsid w:val="00915FA5"/>
    <w:rsid w:val="00916016"/>
    <w:rsid w:val="00916308"/>
    <w:rsid w:val="00916335"/>
    <w:rsid w:val="009163A0"/>
    <w:rsid w:val="0091678B"/>
    <w:rsid w:val="00916890"/>
    <w:rsid w:val="00916A83"/>
    <w:rsid w:val="00916D72"/>
    <w:rsid w:val="00916FCC"/>
    <w:rsid w:val="00916FF0"/>
    <w:rsid w:val="009171A7"/>
    <w:rsid w:val="00917362"/>
    <w:rsid w:val="0091741F"/>
    <w:rsid w:val="00917A89"/>
    <w:rsid w:val="00917C2C"/>
    <w:rsid w:val="00917D6C"/>
    <w:rsid w:val="00917E3B"/>
    <w:rsid w:val="00920358"/>
    <w:rsid w:val="00920657"/>
    <w:rsid w:val="0092079A"/>
    <w:rsid w:val="009207BD"/>
    <w:rsid w:val="00920B17"/>
    <w:rsid w:val="00920BB3"/>
    <w:rsid w:val="00920CA5"/>
    <w:rsid w:val="00920CD3"/>
    <w:rsid w:val="0092113A"/>
    <w:rsid w:val="00921254"/>
    <w:rsid w:val="00921465"/>
    <w:rsid w:val="0092164F"/>
    <w:rsid w:val="00921753"/>
    <w:rsid w:val="009217AC"/>
    <w:rsid w:val="00921835"/>
    <w:rsid w:val="009218B1"/>
    <w:rsid w:val="00921B1F"/>
    <w:rsid w:val="00921B62"/>
    <w:rsid w:val="00921CB6"/>
    <w:rsid w:val="00921D00"/>
    <w:rsid w:val="00921EA0"/>
    <w:rsid w:val="00921FC1"/>
    <w:rsid w:val="00922259"/>
    <w:rsid w:val="0092288F"/>
    <w:rsid w:val="00922D6A"/>
    <w:rsid w:val="00922EAB"/>
    <w:rsid w:val="009232D4"/>
    <w:rsid w:val="0092335B"/>
    <w:rsid w:val="009233B6"/>
    <w:rsid w:val="00923691"/>
    <w:rsid w:val="00923A37"/>
    <w:rsid w:val="00923DA7"/>
    <w:rsid w:val="00923FB6"/>
    <w:rsid w:val="009240B1"/>
    <w:rsid w:val="009241F6"/>
    <w:rsid w:val="009242BA"/>
    <w:rsid w:val="0092448C"/>
    <w:rsid w:val="009246E9"/>
    <w:rsid w:val="00924AEB"/>
    <w:rsid w:val="00924E36"/>
    <w:rsid w:val="00924F1B"/>
    <w:rsid w:val="00925046"/>
    <w:rsid w:val="00925156"/>
    <w:rsid w:val="0092521D"/>
    <w:rsid w:val="0092564D"/>
    <w:rsid w:val="00925863"/>
    <w:rsid w:val="00925878"/>
    <w:rsid w:val="00925BAC"/>
    <w:rsid w:val="00925C07"/>
    <w:rsid w:val="00925C25"/>
    <w:rsid w:val="00925C44"/>
    <w:rsid w:val="00925E60"/>
    <w:rsid w:val="009262E5"/>
    <w:rsid w:val="00926516"/>
    <w:rsid w:val="009265A1"/>
    <w:rsid w:val="00926648"/>
    <w:rsid w:val="00926832"/>
    <w:rsid w:val="00926897"/>
    <w:rsid w:val="009268BA"/>
    <w:rsid w:val="00926952"/>
    <w:rsid w:val="00926B1F"/>
    <w:rsid w:val="00926C43"/>
    <w:rsid w:val="00927222"/>
    <w:rsid w:val="00927343"/>
    <w:rsid w:val="00927406"/>
    <w:rsid w:val="00927833"/>
    <w:rsid w:val="00927891"/>
    <w:rsid w:val="0092798E"/>
    <w:rsid w:val="00927EF4"/>
    <w:rsid w:val="00930202"/>
    <w:rsid w:val="009302D1"/>
    <w:rsid w:val="00930332"/>
    <w:rsid w:val="009303C9"/>
    <w:rsid w:val="00930441"/>
    <w:rsid w:val="00930794"/>
    <w:rsid w:val="00930B81"/>
    <w:rsid w:val="00931231"/>
    <w:rsid w:val="00931479"/>
    <w:rsid w:val="00931481"/>
    <w:rsid w:val="0093189F"/>
    <w:rsid w:val="00931A77"/>
    <w:rsid w:val="00931EB3"/>
    <w:rsid w:val="00932131"/>
    <w:rsid w:val="0093256F"/>
    <w:rsid w:val="00932889"/>
    <w:rsid w:val="00932923"/>
    <w:rsid w:val="00932B4D"/>
    <w:rsid w:val="00932CB5"/>
    <w:rsid w:val="00932F0D"/>
    <w:rsid w:val="009330CC"/>
    <w:rsid w:val="00933390"/>
    <w:rsid w:val="009333A3"/>
    <w:rsid w:val="00933666"/>
    <w:rsid w:val="0093381E"/>
    <w:rsid w:val="00933A23"/>
    <w:rsid w:val="00933CDA"/>
    <w:rsid w:val="00933EAB"/>
    <w:rsid w:val="00933FD7"/>
    <w:rsid w:val="0093421A"/>
    <w:rsid w:val="0093422B"/>
    <w:rsid w:val="009344FC"/>
    <w:rsid w:val="0093455C"/>
    <w:rsid w:val="009346A1"/>
    <w:rsid w:val="009347C4"/>
    <w:rsid w:val="00934A75"/>
    <w:rsid w:val="00934FD0"/>
    <w:rsid w:val="00935281"/>
    <w:rsid w:val="009352D5"/>
    <w:rsid w:val="009357B1"/>
    <w:rsid w:val="00935850"/>
    <w:rsid w:val="00935937"/>
    <w:rsid w:val="00935BA5"/>
    <w:rsid w:val="00935EF7"/>
    <w:rsid w:val="00935F2B"/>
    <w:rsid w:val="00935FDB"/>
    <w:rsid w:val="0093623B"/>
    <w:rsid w:val="00936341"/>
    <w:rsid w:val="00936605"/>
    <w:rsid w:val="00936606"/>
    <w:rsid w:val="00936618"/>
    <w:rsid w:val="0093663C"/>
    <w:rsid w:val="00936675"/>
    <w:rsid w:val="00936A06"/>
    <w:rsid w:val="00936D6E"/>
    <w:rsid w:val="009371A1"/>
    <w:rsid w:val="0093743A"/>
    <w:rsid w:val="009376DB"/>
    <w:rsid w:val="009379AB"/>
    <w:rsid w:val="00937DCA"/>
    <w:rsid w:val="00937ECC"/>
    <w:rsid w:val="00937F4F"/>
    <w:rsid w:val="00937F81"/>
    <w:rsid w:val="0094031C"/>
    <w:rsid w:val="00940338"/>
    <w:rsid w:val="00940454"/>
    <w:rsid w:val="00940519"/>
    <w:rsid w:val="00940543"/>
    <w:rsid w:val="00940A2C"/>
    <w:rsid w:val="00940D5F"/>
    <w:rsid w:val="00940DDD"/>
    <w:rsid w:val="0094120D"/>
    <w:rsid w:val="0094146F"/>
    <w:rsid w:val="009414CC"/>
    <w:rsid w:val="0094152D"/>
    <w:rsid w:val="009415E9"/>
    <w:rsid w:val="00941CEB"/>
    <w:rsid w:val="00941DD2"/>
    <w:rsid w:val="009422BD"/>
    <w:rsid w:val="00942603"/>
    <w:rsid w:val="009426D3"/>
    <w:rsid w:val="00942925"/>
    <w:rsid w:val="00942C87"/>
    <w:rsid w:val="00942F5B"/>
    <w:rsid w:val="00943147"/>
    <w:rsid w:val="0094340C"/>
    <w:rsid w:val="00943497"/>
    <w:rsid w:val="00943506"/>
    <w:rsid w:val="00943753"/>
    <w:rsid w:val="0094376F"/>
    <w:rsid w:val="009437B2"/>
    <w:rsid w:val="00943C56"/>
    <w:rsid w:val="00943DE1"/>
    <w:rsid w:val="00943DE3"/>
    <w:rsid w:val="00943F7F"/>
    <w:rsid w:val="0094408F"/>
    <w:rsid w:val="0094447A"/>
    <w:rsid w:val="009444DC"/>
    <w:rsid w:val="009446FD"/>
    <w:rsid w:val="0094472E"/>
    <w:rsid w:val="00944B3C"/>
    <w:rsid w:val="00944C38"/>
    <w:rsid w:val="00944C56"/>
    <w:rsid w:val="00944C6B"/>
    <w:rsid w:val="00945129"/>
    <w:rsid w:val="0094513B"/>
    <w:rsid w:val="0094523D"/>
    <w:rsid w:val="009453FA"/>
    <w:rsid w:val="00945404"/>
    <w:rsid w:val="00945633"/>
    <w:rsid w:val="009459FE"/>
    <w:rsid w:val="00945DD0"/>
    <w:rsid w:val="00945FA4"/>
    <w:rsid w:val="00946096"/>
    <w:rsid w:val="009462A6"/>
    <w:rsid w:val="00946312"/>
    <w:rsid w:val="0094695E"/>
    <w:rsid w:val="00946A88"/>
    <w:rsid w:val="00946B62"/>
    <w:rsid w:val="00946BD0"/>
    <w:rsid w:val="00946D5A"/>
    <w:rsid w:val="009472B5"/>
    <w:rsid w:val="00947425"/>
    <w:rsid w:val="0094750F"/>
    <w:rsid w:val="00947645"/>
    <w:rsid w:val="0094765A"/>
    <w:rsid w:val="0094783D"/>
    <w:rsid w:val="00947B72"/>
    <w:rsid w:val="00950123"/>
    <w:rsid w:val="00950234"/>
    <w:rsid w:val="00950255"/>
    <w:rsid w:val="009509A8"/>
    <w:rsid w:val="00950B48"/>
    <w:rsid w:val="00950C39"/>
    <w:rsid w:val="00950CEB"/>
    <w:rsid w:val="00950DF9"/>
    <w:rsid w:val="00951029"/>
    <w:rsid w:val="00951303"/>
    <w:rsid w:val="0095170A"/>
    <w:rsid w:val="00951BCD"/>
    <w:rsid w:val="00951C96"/>
    <w:rsid w:val="00951F65"/>
    <w:rsid w:val="00952962"/>
    <w:rsid w:val="00952A16"/>
    <w:rsid w:val="00952AB7"/>
    <w:rsid w:val="00952D9F"/>
    <w:rsid w:val="00952DAF"/>
    <w:rsid w:val="00952E65"/>
    <w:rsid w:val="00952F30"/>
    <w:rsid w:val="00952F7B"/>
    <w:rsid w:val="00953555"/>
    <w:rsid w:val="00953AD5"/>
    <w:rsid w:val="00953AD6"/>
    <w:rsid w:val="00953C98"/>
    <w:rsid w:val="00953D52"/>
    <w:rsid w:val="00953F8D"/>
    <w:rsid w:val="00954107"/>
    <w:rsid w:val="00954191"/>
    <w:rsid w:val="00954363"/>
    <w:rsid w:val="009543B5"/>
    <w:rsid w:val="009544AD"/>
    <w:rsid w:val="009544B6"/>
    <w:rsid w:val="0095458B"/>
    <w:rsid w:val="009549A2"/>
    <w:rsid w:val="00954DA3"/>
    <w:rsid w:val="00954F98"/>
    <w:rsid w:val="00955007"/>
    <w:rsid w:val="00955019"/>
    <w:rsid w:val="0095510E"/>
    <w:rsid w:val="009554EA"/>
    <w:rsid w:val="0095563F"/>
    <w:rsid w:val="009557F6"/>
    <w:rsid w:val="00955900"/>
    <w:rsid w:val="00955B8F"/>
    <w:rsid w:val="00955DEF"/>
    <w:rsid w:val="00956017"/>
    <w:rsid w:val="00956127"/>
    <w:rsid w:val="009564D3"/>
    <w:rsid w:val="0095668F"/>
    <w:rsid w:val="009567E5"/>
    <w:rsid w:val="009569DF"/>
    <w:rsid w:val="00956DDA"/>
    <w:rsid w:val="0095748B"/>
    <w:rsid w:val="009575F4"/>
    <w:rsid w:val="00957A6D"/>
    <w:rsid w:val="00957E43"/>
    <w:rsid w:val="00957EDE"/>
    <w:rsid w:val="009600AB"/>
    <w:rsid w:val="00960100"/>
    <w:rsid w:val="009601B3"/>
    <w:rsid w:val="00960246"/>
    <w:rsid w:val="00960757"/>
    <w:rsid w:val="00960816"/>
    <w:rsid w:val="0096085B"/>
    <w:rsid w:val="00960961"/>
    <w:rsid w:val="00961501"/>
    <w:rsid w:val="009617D1"/>
    <w:rsid w:val="0096183E"/>
    <w:rsid w:val="00961B9A"/>
    <w:rsid w:val="00961BB7"/>
    <w:rsid w:val="00961F27"/>
    <w:rsid w:val="00961FDC"/>
    <w:rsid w:val="009621F7"/>
    <w:rsid w:val="009625F3"/>
    <w:rsid w:val="009627B9"/>
    <w:rsid w:val="009629DF"/>
    <w:rsid w:val="00962D71"/>
    <w:rsid w:val="00963163"/>
    <w:rsid w:val="0096332D"/>
    <w:rsid w:val="009633A3"/>
    <w:rsid w:val="00963630"/>
    <w:rsid w:val="009636BE"/>
    <w:rsid w:val="0096387E"/>
    <w:rsid w:val="00963891"/>
    <w:rsid w:val="009638BF"/>
    <w:rsid w:val="00963B6E"/>
    <w:rsid w:val="009641E6"/>
    <w:rsid w:val="009643A6"/>
    <w:rsid w:val="0096467B"/>
    <w:rsid w:val="00964C3B"/>
    <w:rsid w:val="00964DA4"/>
    <w:rsid w:val="00964DD9"/>
    <w:rsid w:val="00964FF7"/>
    <w:rsid w:val="0096577E"/>
    <w:rsid w:val="009657F3"/>
    <w:rsid w:val="00965D1C"/>
    <w:rsid w:val="00965DF5"/>
    <w:rsid w:val="009660F9"/>
    <w:rsid w:val="0096610F"/>
    <w:rsid w:val="009663A8"/>
    <w:rsid w:val="00966626"/>
    <w:rsid w:val="00966956"/>
    <w:rsid w:val="00966B78"/>
    <w:rsid w:val="00966C31"/>
    <w:rsid w:val="00966F64"/>
    <w:rsid w:val="0096728A"/>
    <w:rsid w:val="009676D5"/>
    <w:rsid w:val="009676F2"/>
    <w:rsid w:val="00967B36"/>
    <w:rsid w:val="00967CF3"/>
    <w:rsid w:val="00967D7D"/>
    <w:rsid w:val="00967DF2"/>
    <w:rsid w:val="00967F00"/>
    <w:rsid w:val="00967F56"/>
    <w:rsid w:val="00967FAD"/>
    <w:rsid w:val="009703E9"/>
    <w:rsid w:val="009704D0"/>
    <w:rsid w:val="0097086C"/>
    <w:rsid w:val="009712EB"/>
    <w:rsid w:val="00971497"/>
    <w:rsid w:val="009714A5"/>
    <w:rsid w:val="009717F9"/>
    <w:rsid w:val="0097191C"/>
    <w:rsid w:val="0097199F"/>
    <w:rsid w:val="00971DFB"/>
    <w:rsid w:val="0097221E"/>
    <w:rsid w:val="009725DB"/>
    <w:rsid w:val="009728C0"/>
    <w:rsid w:val="00972E5B"/>
    <w:rsid w:val="0097319A"/>
    <w:rsid w:val="009732FA"/>
    <w:rsid w:val="00973334"/>
    <w:rsid w:val="009735C1"/>
    <w:rsid w:val="009739D9"/>
    <w:rsid w:val="00973C1C"/>
    <w:rsid w:val="00973D2C"/>
    <w:rsid w:val="00974481"/>
    <w:rsid w:val="00974BC2"/>
    <w:rsid w:val="00974F90"/>
    <w:rsid w:val="00975563"/>
    <w:rsid w:val="00975729"/>
    <w:rsid w:val="0097572D"/>
    <w:rsid w:val="00975828"/>
    <w:rsid w:val="00975E5A"/>
    <w:rsid w:val="0097615C"/>
    <w:rsid w:val="009761EC"/>
    <w:rsid w:val="00976236"/>
    <w:rsid w:val="00976263"/>
    <w:rsid w:val="00976322"/>
    <w:rsid w:val="00976408"/>
    <w:rsid w:val="009764A3"/>
    <w:rsid w:val="0097660D"/>
    <w:rsid w:val="009767FA"/>
    <w:rsid w:val="009769E0"/>
    <w:rsid w:val="00976B8A"/>
    <w:rsid w:val="00976F1F"/>
    <w:rsid w:val="00977AC6"/>
    <w:rsid w:val="00977CF5"/>
    <w:rsid w:val="00977EE0"/>
    <w:rsid w:val="00980319"/>
    <w:rsid w:val="0098037A"/>
    <w:rsid w:val="009804B3"/>
    <w:rsid w:val="0098079A"/>
    <w:rsid w:val="00980807"/>
    <w:rsid w:val="009809A5"/>
    <w:rsid w:val="00980B90"/>
    <w:rsid w:val="00980C12"/>
    <w:rsid w:val="00981118"/>
    <w:rsid w:val="0098116F"/>
    <w:rsid w:val="009811CF"/>
    <w:rsid w:val="00981247"/>
    <w:rsid w:val="00981834"/>
    <w:rsid w:val="00981884"/>
    <w:rsid w:val="00981B06"/>
    <w:rsid w:val="00981EEB"/>
    <w:rsid w:val="00981F4F"/>
    <w:rsid w:val="00981F6C"/>
    <w:rsid w:val="00981FC2"/>
    <w:rsid w:val="0098214E"/>
    <w:rsid w:val="00982203"/>
    <w:rsid w:val="009823C3"/>
    <w:rsid w:val="009824DA"/>
    <w:rsid w:val="0098291B"/>
    <w:rsid w:val="009829BD"/>
    <w:rsid w:val="00982DB3"/>
    <w:rsid w:val="00982DF5"/>
    <w:rsid w:val="00983476"/>
    <w:rsid w:val="009835DA"/>
    <w:rsid w:val="009837DB"/>
    <w:rsid w:val="00983AB2"/>
    <w:rsid w:val="00983AF7"/>
    <w:rsid w:val="00983B8B"/>
    <w:rsid w:val="00983BF1"/>
    <w:rsid w:val="00983DE8"/>
    <w:rsid w:val="00983E25"/>
    <w:rsid w:val="00983E85"/>
    <w:rsid w:val="009840E0"/>
    <w:rsid w:val="009841AC"/>
    <w:rsid w:val="00984271"/>
    <w:rsid w:val="00984583"/>
    <w:rsid w:val="009846E1"/>
    <w:rsid w:val="00984988"/>
    <w:rsid w:val="00984B8A"/>
    <w:rsid w:val="00984EE0"/>
    <w:rsid w:val="00984FD2"/>
    <w:rsid w:val="0098524A"/>
    <w:rsid w:val="00985257"/>
    <w:rsid w:val="009854C3"/>
    <w:rsid w:val="0098567A"/>
    <w:rsid w:val="00985885"/>
    <w:rsid w:val="00985B50"/>
    <w:rsid w:val="00985C17"/>
    <w:rsid w:val="009863A9"/>
    <w:rsid w:val="00986576"/>
    <w:rsid w:val="009868D5"/>
    <w:rsid w:val="00986913"/>
    <w:rsid w:val="00986B7D"/>
    <w:rsid w:val="00986B7F"/>
    <w:rsid w:val="00986C93"/>
    <w:rsid w:val="00986E49"/>
    <w:rsid w:val="00986F1E"/>
    <w:rsid w:val="009871DF"/>
    <w:rsid w:val="0098757F"/>
    <w:rsid w:val="00987B41"/>
    <w:rsid w:val="00987B6E"/>
    <w:rsid w:val="00987B89"/>
    <w:rsid w:val="00987BA3"/>
    <w:rsid w:val="00987E58"/>
    <w:rsid w:val="009901B1"/>
    <w:rsid w:val="00990231"/>
    <w:rsid w:val="0099079B"/>
    <w:rsid w:val="009907D2"/>
    <w:rsid w:val="00990816"/>
    <w:rsid w:val="00990862"/>
    <w:rsid w:val="0099087E"/>
    <w:rsid w:val="00990955"/>
    <w:rsid w:val="00990B91"/>
    <w:rsid w:val="00990C18"/>
    <w:rsid w:val="00990DB3"/>
    <w:rsid w:val="00991249"/>
    <w:rsid w:val="0099125C"/>
    <w:rsid w:val="009912F9"/>
    <w:rsid w:val="009915B6"/>
    <w:rsid w:val="0099165E"/>
    <w:rsid w:val="009916A5"/>
    <w:rsid w:val="00991894"/>
    <w:rsid w:val="00991938"/>
    <w:rsid w:val="009919C8"/>
    <w:rsid w:val="00992036"/>
    <w:rsid w:val="0099222E"/>
    <w:rsid w:val="00992273"/>
    <w:rsid w:val="009922D1"/>
    <w:rsid w:val="009925B3"/>
    <w:rsid w:val="00992730"/>
    <w:rsid w:val="0099280C"/>
    <w:rsid w:val="00992BAB"/>
    <w:rsid w:val="00992D69"/>
    <w:rsid w:val="00992D77"/>
    <w:rsid w:val="00992DE0"/>
    <w:rsid w:val="00993010"/>
    <w:rsid w:val="00993035"/>
    <w:rsid w:val="009931CC"/>
    <w:rsid w:val="009937AD"/>
    <w:rsid w:val="0099392C"/>
    <w:rsid w:val="00993CBF"/>
    <w:rsid w:val="009941DB"/>
    <w:rsid w:val="0099462A"/>
    <w:rsid w:val="00994E75"/>
    <w:rsid w:val="00994F14"/>
    <w:rsid w:val="00994FD4"/>
    <w:rsid w:val="0099510F"/>
    <w:rsid w:val="0099522D"/>
    <w:rsid w:val="0099542D"/>
    <w:rsid w:val="00995509"/>
    <w:rsid w:val="009956E4"/>
    <w:rsid w:val="00995A44"/>
    <w:rsid w:val="00995A7E"/>
    <w:rsid w:val="00995AA8"/>
    <w:rsid w:val="00995AD9"/>
    <w:rsid w:val="00995B33"/>
    <w:rsid w:val="00995D6F"/>
    <w:rsid w:val="00995EC7"/>
    <w:rsid w:val="00995ECD"/>
    <w:rsid w:val="00995F6E"/>
    <w:rsid w:val="00996004"/>
    <w:rsid w:val="00996046"/>
    <w:rsid w:val="0099605D"/>
    <w:rsid w:val="0099607C"/>
    <w:rsid w:val="009962B3"/>
    <w:rsid w:val="009964C2"/>
    <w:rsid w:val="0099674B"/>
    <w:rsid w:val="00996788"/>
    <w:rsid w:val="0099696E"/>
    <w:rsid w:val="00996EB3"/>
    <w:rsid w:val="00997221"/>
    <w:rsid w:val="0099724F"/>
    <w:rsid w:val="00997443"/>
    <w:rsid w:val="009974C6"/>
    <w:rsid w:val="0099761F"/>
    <w:rsid w:val="0099771A"/>
    <w:rsid w:val="0099774C"/>
    <w:rsid w:val="00997942"/>
    <w:rsid w:val="00997958"/>
    <w:rsid w:val="00997B79"/>
    <w:rsid w:val="00997C49"/>
    <w:rsid w:val="00997E91"/>
    <w:rsid w:val="009A041C"/>
    <w:rsid w:val="009A05C2"/>
    <w:rsid w:val="009A05FA"/>
    <w:rsid w:val="009A0778"/>
    <w:rsid w:val="009A0C8E"/>
    <w:rsid w:val="009A0D33"/>
    <w:rsid w:val="009A0FDF"/>
    <w:rsid w:val="009A1686"/>
    <w:rsid w:val="009A183F"/>
    <w:rsid w:val="009A1995"/>
    <w:rsid w:val="009A1C9B"/>
    <w:rsid w:val="009A1CD1"/>
    <w:rsid w:val="009A2054"/>
    <w:rsid w:val="009A2369"/>
    <w:rsid w:val="009A2500"/>
    <w:rsid w:val="009A2751"/>
    <w:rsid w:val="009A28D4"/>
    <w:rsid w:val="009A2A06"/>
    <w:rsid w:val="009A2DC8"/>
    <w:rsid w:val="009A2F8A"/>
    <w:rsid w:val="009A2F9F"/>
    <w:rsid w:val="009A30F2"/>
    <w:rsid w:val="009A3148"/>
    <w:rsid w:val="009A3168"/>
    <w:rsid w:val="009A358C"/>
    <w:rsid w:val="009A3DCD"/>
    <w:rsid w:val="009A3F3D"/>
    <w:rsid w:val="009A4108"/>
    <w:rsid w:val="009A4149"/>
    <w:rsid w:val="009A47A7"/>
    <w:rsid w:val="009A47AF"/>
    <w:rsid w:val="009A4A30"/>
    <w:rsid w:val="009A4B65"/>
    <w:rsid w:val="009A4CAC"/>
    <w:rsid w:val="009A4E80"/>
    <w:rsid w:val="009A4EDB"/>
    <w:rsid w:val="009A5841"/>
    <w:rsid w:val="009A5B5C"/>
    <w:rsid w:val="009A5CBD"/>
    <w:rsid w:val="009A5D4A"/>
    <w:rsid w:val="009A6162"/>
    <w:rsid w:val="009A63FE"/>
    <w:rsid w:val="009A67C7"/>
    <w:rsid w:val="009A6898"/>
    <w:rsid w:val="009A6953"/>
    <w:rsid w:val="009A6AB2"/>
    <w:rsid w:val="009A6CF0"/>
    <w:rsid w:val="009A6EDA"/>
    <w:rsid w:val="009A6F1F"/>
    <w:rsid w:val="009A701F"/>
    <w:rsid w:val="009A7159"/>
    <w:rsid w:val="009A7616"/>
    <w:rsid w:val="009A7668"/>
    <w:rsid w:val="009A7805"/>
    <w:rsid w:val="009A7928"/>
    <w:rsid w:val="009A7979"/>
    <w:rsid w:val="009A799A"/>
    <w:rsid w:val="009A7A76"/>
    <w:rsid w:val="009A7B5E"/>
    <w:rsid w:val="009A7EAE"/>
    <w:rsid w:val="009A7FAA"/>
    <w:rsid w:val="009B01A6"/>
    <w:rsid w:val="009B04EB"/>
    <w:rsid w:val="009B07BF"/>
    <w:rsid w:val="009B0CF2"/>
    <w:rsid w:val="009B0DB5"/>
    <w:rsid w:val="009B178F"/>
    <w:rsid w:val="009B185D"/>
    <w:rsid w:val="009B1C24"/>
    <w:rsid w:val="009B1D86"/>
    <w:rsid w:val="009B1EE7"/>
    <w:rsid w:val="009B2688"/>
    <w:rsid w:val="009B26F8"/>
    <w:rsid w:val="009B2732"/>
    <w:rsid w:val="009B287C"/>
    <w:rsid w:val="009B2923"/>
    <w:rsid w:val="009B2A1B"/>
    <w:rsid w:val="009B2AD0"/>
    <w:rsid w:val="009B2E66"/>
    <w:rsid w:val="009B321F"/>
    <w:rsid w:val="009B324A"/>
    <w:rsid w:val="009B3312"/>
    <w:rsid w:val="009B34AC"/>
    <w:rsid w:val="009B37B3"/>
    <w:rsid w:val="009B3B7F"/>
    <w:rsid w:val="009B3EF1"/>
    <w:rsid w:val="009B4048"/>
    <w:rsid w:val="009B40B7"/>
    <w:rsid w:val="009B436F"/>
    <w:rsid w:val="009B479F"/>
    <w:rsid w:val="009B4C4B"/>
    <w:rsid w:val="009B4F30"/>
    <w:rsid w:val="009B503C"/>
    <w:rsid w:val="009B5069"/>
    <w:rsid w:val="009B53D9"/>
    <w:rsid w:val="009B544F"/>
    <w:rsid w:val="009B5603"/>
    <w:rsid w:val="009B5D1C"/>
    <w:rsid w:val="009B67FC"/>
    <w:rsid w:val="009B6DDF"/>
    <w:rsid w:val="009B6ED1"/>
    <w:rsid w:val="009B7106"/>
    <w:rsid w:val="009B73F7"/>
    <w:rsid w:val="009B7490"/>
    <w:rsid w:val="009B74D5"/>
    <w:rsid w:val="009B78E5"/>
    <w:rsid w:val="009B7902"/>
    <w:rsid w:val="009B7978"/>
    <w:rsid w:val="009B7C9F"/>
    <w:rsid w:val="009B7CE4"/>
    <w:rsid w:val="009B7E0F"/>
    <w:rsid w:val="009B7FBA"/>
    <w:rsid w:val="009C035C"/>
    <w:rsid w:val="009C0395"/>
    <w:rsid w:val="009C05D9"/>
    <w:rsid w:val="009C069A"/>
    <w:rsid w:val="009C0835"/>
    <w:rsid w:val="009C0984"/>
    <w:rsid w:val="009C098B"/>
    <w:rsid w:val="009C0ACA"/>
    <w:rsid w:val="009C0F7B"/>
    <w:rsid w:val="009C1230"/>
    <w:rsid w:val="009C1459"/>
    <w:rsid w:val="009C1553"/>
    <w:rsid w:val="009C15CA"/>
    <w:rsid w:val="009C16A5"/>
    <w:rsid w:val="009C195A"/>
    <w:rsid w:val="009C19B4"/>
    <w:rsid w:val="009C1DF3"/>
    <w:rsid w:val="009C21CC"/>
    <w:rsid w:val="009C23E3"/>
    <w:rsid w:val="009C23F7"/>
    <w:rsid w:val="009C240C"/>
    <w:rsid w:val="009C248C"/>
    <w:rsid w:val="009C259E"/>
    <w:rsid w:val="009C2693"/>
    <w:rsid w:val="009C2829"/>
    <w:rsid w:val="009C2A36"/>
    <w:rsid w:val="009C2BB4"/>
    <w:rsid w:val="009C2EEA"/>
    <w:rsid w:val="009C2F7B"/>
    <w:rsid w:val="009C2F81"/>
    <w:rsid w:val="009C30F7"/>
    <w:rsid w:val="009C3167"/>
    <w:rsid w:val="009C3214"/>
    <w:rsid w:val="009C3329"/>
    <w:rsid w:val="009C3455"/>
    <w:rsid w:val="009C3697"/>
    <w:rsid w:val="009C3989"/>
    <w:rsid w:val="009C3E52"/>
    <w:rsid w:val="009C3FCD"/>
    <w:rsid w:val="009C418E"/>
    <w:rsid w:val="009C42A3"/>
    <w:rsid w:val="009C4507"/>
    <w:rsid w:val="009C48B8"/>
    <w:rsid w:val="009C4B34"/>
    <w:rsid w:val="009C4E3F"/>
    <w:rsid w:val="009C5288"/>
    <w:rsid w:val="009C5451"/>
    <w:rsid w:val="009C54E0"/>
    <w:rsid w:val="009C5561"/>
    <w:rsid w:val="009C57B9"/>
    <w:rsid w:val="009C593B"/>
    <w:rsid w:val="009C5985"/>
    <w:rsid w:val="009C5A4E"/>
    <w:rsid w:val="009C5C9B"/>
    <w:rsid w:val="009C5D4D"/>
    <w:rsid w:val="009C5E2F"/>
    <w:rsid w:val="009C645B"/>
    <w:rsid w:val="009C65EC"/>
    <w:rsid w:val="009C6743"/>
    <w:rsid w:val="009C6EF8"/>
    <w:rsid w:val="009C6F16"/>
    <w:rsid w:val="009C6F97"/>
    <w:rsid w:val="009C7068"/>
    <w:rsid w:val="009C7150"/>
    <w:rsid w:val="009C71A5"/>
    <w:rsid w:val="009C73F7"/>
    <w:rsid w:val="009C747F"/>
    <w:rsid w:val="009C7533"/>
    <w:rsid w:val="009C7670"/>
    <w:rsid w:val="009C76F2"/>
    <w:rsid w:val="009C77D0"/>
    <w:rsid w:val="009C781B"/>
    <w:rsid w:val="009C782C"/>
    <w:rsid w:val="009C797F"/>
    <w:rsid w:val="009C79AE"/>
    <w:rsid w:val="009C7A9C"/>
    <w:rsid w:val="009C7B84"/>
    <w:rsid w:val="009C7E22"/>
    <w:rsid w:val="009C7F2C"/>
    <w:rsid w:val="009D0145"/>
    <w:rsid w:val="009D01AF"/>
    <w:rsid w:val="009D01C0"/>
    <w:rsid w:val="009D05EC"/>
    <w:rsid w:val="009D092C"/>
    <w:rsid w:val="009D0D05"/>
    <w:rsid w:val="009D11BB"/>
    <w:rsid w:val="009D12CF"/>
    <w:rsid w:val="009D1301"/>
    <w:rsid w:val="009D1552"/>
    <w:rsid w:val="009D15F2"/>
    <w:rsid w:val="009D16FE"/>
    <w:rsid w:val="009D18FA"/>
    <w:rsid w:val="009D1EF5"/>
    <w:rsid w:val="009D1F15"/>
    <w:rsid w:val="009D1FC0"/>
    <w:rsid w:val="009D2084"/>
    <w:rsid w:val="009D2613"/>
    <w:rsid w:val="009D282F"/>
    <w:rsid w:val="009D2A55"/>
    <w:rsid w:val="009D2B11"/>
    <w:rsid w:val="009D2B31"/>
    <w:rsid w:val="009D2BB5"/>
    <w:rsid w:val="009D2DAC"/>
    <w:rsid w:val="009D2E42"/>
    <w:rsid w:val="009D30C7"/>
    <w:rsid w:val="009D33D3"/>
    <w:rsid w:val="009D347D"/>
    <w:rsid w:val="009D362E"/>
    <w:rsid w:val="009D3733"/>
    <w:rsid w:val="009D3A5D"/>
    <w:rsid w:val="009D40DE"/>
    <w:rsid w:val="009D4281"/>
    <w:rsid w:val="009D44EA"/>
    <w:rsid w:val="009D4739"/>
    <w:rsid w:val="009D4C73"/>
    <w:rsid w:val="009D4DAF"/>
    <w:rsid w:val="009D4F6C"/>
    <w:rsid w:val="009D509F"/>
    <w:rsid w:val="009D570B"/>
    <w:rsid w:val="009D57E7"/>
    <w:rsid w:val="009D59A7"/>
    <w:rsid w:val="009D5CE0"/>
    <w:rsid w:val="009D604D"/>
    <w:rsid w:val="009D605B"/>
    <w:rsid w:val="009D6109"/>
    <w:rsid w:val="009D6626"/>
    <w:rsid w:val="009D69F1"/>
    <w:rsid w:val="009D6E6D"/>
    <w:rsid w:val="009D6FA3"/>
    <w:rsid w:val="009D7182"/>
    <w:rsid w:val="009D7647"/>
    <w:rsid w:val="009D766E"/>
    <w:rsid w:val="009D7AA6"/>
    <w:rsid w:val="009D7C88"/>
    <w:rsid w:val="009D7E5A"/>
    <w:rsid w:val="009D7E70"/>
    <w:rsid w:val="009D7EC0"/>
    <w:rsid w:val="009D7ED4"/>
    <w:rsid w:val="009D7F62"/>
    <w:rsid w:val="009D7FA8"/>
    <w:rsid w:val="009E00B6"/>
    <w:rsid w:val="009E01C6"/>
    <w:rsid w:val="009E0307"/>
    <w:rsid w:val="009E04F9"/>
    <w:rsid w:val="009E057B"/>
    <w:rsid w:val="009E06AC"/>
    <w:rsid w:val="009E09B8"/>
    <w:rsid w:val="009E0B17"/>
    <w:rsid w:val="009E0C7A"/>
    <w:rsid w:val="009E0E43"/>
    <w:rsid w:val="009E0FAB"/>
    <w:rsid w:val="009E10FA"/>
    <w:rsid w:val="009E11EA"/>
    <w:rsid w:val="009E140F"/>
    <w:rsid w:val="009E14D7"/>
    <w:rsid w:val="009E16F5"/>
    <w:rsid w:val="009E180F"/>
    <w:rsid w:val="009E1916"/>
    <w:rsid w:val="009E1DAF"/>
    <w:rsid w:val="009E1E4A"/>
    <w:rsid w:val="009E1EBC"/>
    <w:rsid w:val="009E1FF4"/>
    <w:rsid w:val="009E21B7"/>
    <w:rsid w:val="009E2288"/>
    <w:rsid w:val="009E2471"/>
    <w:rsid w:val="009E252C"/>
    <w:rsid w:val="009E256D"/>
    <w:rsid w:val="009E26AB"/>
    <w:rsid w:val="009E2770"/>
    <w:rsid w:val="009E2882"/>
    <w:rsid w:val="009E2E58"/>
    <w:rsid w:val="009E2F50"/>
    <w:rsid w:val="009E31F9"/>
    <w:rsid w:val="009E33A4"/>
    <w:rsid w:val="009E34FD"/>
    <w:rsid w:val="009E3545"/>
    <w:rsid w:val="009E3588"/>
    <w:rsid w:val="009E3914"/>
    <w:rsid w:val="009E3922"/>
    <w:rsid w:val="009E3C08"/>
    <w:rsid w:val="009E3E46"/>
    <w:rsid w:val="009E3E9A"/>
    <w:rsid w:val="009E4009"/>
    <w:rsid w:val="009E4674"/>
    <w:rsid w:val="009E480B"/>
    <w:rsid w:val="009E48CB"/>
    <w:rsid w:val="009E4CA8"/>
    <w:rsid w:val="009E4E24"/>
    <w:rsid w:val="009E50EF"/>
    <w:rsid w:val="009E54EE"/>
    <w:rsid w:val="009E570D"/>
    <w:rsid w:val="009E5B08"/>
    <w:rsid w:val="009E5F17"/>
    <w:rsid w:val="009E608C"/>
    <w:rsid w:val="009E63E5"/>
    <w:rsid w:val="009E6490"/>
    <w:rsid w:val="009E6491"/>
    <w:rsid w:val="009E67C5"/>
    <w:rsid w:val="009E6858"/>
    <w:rsid w:val="009E6A78"/>
    <w:rsid w:val="009E6B05"/>
    <w:rsid w:val="009E6BE9"/>
    <w:rsid w:val="009E6C02"/>
    <w:rsid w:val="009E6C31"/>
    <w:rsid w:val="009E6E62"/>
    <w:rsid w:val="009E6ED5"/>
    <w:rsid w:val="009E70FC"/>
    <w:rsid w:val="009E712B"/>
    <w:rsid w:val="009E71FD"/>
    <w:rsid w:val="009E722E"/>
    <w:rsid w:val="009E73A6"/>
    <w:rsid w:val="009E73FC"/>
    <w:rsid w:val="009E755C"/>
    <w:rsid w:val="009E7CA7"/>
    <w:rsid w:val="009E7F38"/>
    <w:rsid w:val="009E7FCD"/>
    <w:rsid w:val="009E7FCE"/>
    <w:rsid w:val="009F00C4"/>
    <w:rsid w:val="009F011E"/>
    <w:rsid w:val="009F02D3"/>
    <w:rsid w:val="009F0533"/>
    <w:rsid w:val="009F0679"/>
    <w:rsid w:val="009F06FA"/>
    <w:rsid w:val="009F0981"/>
    <w:rsid w:val="009F09D5"/>
    <w:rsid w:val="009F0C21"/>
    <w:rsid w:val="009F104D"/>
    <w:rsid w:val="009F13A5"/>
    <w:rsid w:val="009F13E3"/>
    <w:rsid w:val="009F1492"/>
    <w:rsid w:val="009F1567"/>
    <w:rsid w:val="009F199C"/>
    <w:rsid w:val="009F225E"/>
    <w:rsid w:val="009F236A"/>
    <w:rsid w:val="009F25C5"/>
    <w:rsid w:val="009F25F6"/>
    <w:rsid w:val="009F268C"/>
    <w:rsid w:val="009F2696"/>
    <w:rsid w:val="009F2737"/>
    <w:rsid w:val="009F2814"/>
    <w:rsid w:val="009F285A"/>
    <w:rsid w:val="009F2C79"/>
    <w:rsid w:val="009F2F6A"/>
    <w:rsid w:val="009F2F83"/>
    <w:rsid w:val="009F3492"/>
    <w:rsid w:val="009F3647"/>
    <w:rsid w:val="009F3795"/>
    <w:rsid w:val="009F399F"/>
    <w:rsid w:val="009F39A3"/>
    <w:rsid w:val="009F3EBE"/>
    <w:rsid w:val="009F4031"/>
    <w:rsid w:val="009F40BB"/>
    <w:rsid w:val="009F40D8"/>
    <w:rsid w:val="009F435D"/>
    <w:rsid w:val="009F4599"/>
    <w:rsid w:val="009F4796"/>
    <w:rsid w:val="009F4E35"/>
    <w:rsid w:val="009F508B"/>
    <w:rsid w:val="009F50DE"/>
    <w:rsid w:val="009F55DE"/>
    <w:rsid w:val="009F5737"/>
    <w:rsid w:val="009F59B0"/>
    <w:rsid w:val="009F5CFF"/>
    <w:rsid w:val="009F5D6F"/>
    <w:rsid w:val="009F6110"/>
    <w:rsid w:val="009F6575"/>
    <w:rsid w:val="009F686E"/>
    <w:rsid w:val="009F68BC"/>
    <w:rsid w:val="009F6D7F"/>
    <w:rsid w:val="009F7076"/>
    <w:rsid w:val="009F70EB"/>
    <w:rsid w:val="009F7150"/>
    <w:rsid w:val="009F7162"/>
    <w:rsid w:val="009F7626"/>
    <w:rsid w:val="009F7A4A"/>
    <w:rsid w:val="009F7C7E"/>
    <w:rsid w:val="009F7CD0"/>
    <w:rsid w:val="00A0006A"/>
    <w:rsid w:val="00A00226"/>
    <w:rsid w:val="00A0069A"/>
    <w:rsid w:val="00A00C40"/>
    <w:rsid w:val="00A00F33"/>
    <w:rsid w:val="00A010DB"/>
    <w:rsid w:val="00A012BF"/>
    <w:rsid w:val="00A014CF"/>
    <w:rsid w:val="00A0162B"/>
    <w:rsid w:val="00A016D8"/>
    <w:rsid w:val="00A01D19"/>
    <w:rsid w:val="00A01F27"/>
    <w:rsid w:val="00A01FB3"/>
    <w:rsid w:val="00A0229D"/>
    <w:rsid w:val="00A024B3"/>
    <w:rsid w:val="00A02686"/>
    <w:rsid w:val="00A028DA"/>
    <w:rsid w:val="00A0292F"/>
    <w:rsid w:val="00A02A95"/>
    <w:rsid w:val="00A02B41"/>
    <w:rsid w:val="00A02CA4"/>
    <w:rsid w:val="00A02CCC"/>
    <w:rsid w:val="00A02EC4"/>
    <w:rsid w:val="00A02F91"/>
    <w:rsid w:val="00A0339A"/>
    <w:rsid w:val="00A03469"/>
    <w:rsid w:val="00A03919"/>
    <w:rsid w:val="00A039F9"/>
    <w:rsid w:val="00A03A7A"/>
    <w:rsid w:val="00A03BC3"/>
    <w:rsid w:val="00A040E3"/>
    <w:rsid w:val="00A04144"/>
    <w:rsid w:val="00A04207"/>
    <w:rsid w:val="00A043EC"/>
    <w:rsid w:val="00A046D7"/>
    <w:rsid w:val="00A04733"/>
    <w:rsid w:val="00A04ACF"/>
    <w:rsid w:val="00A04AF3"/>
    <w:rsid w:val="00A04EFE"/>
    <w:rsid w:val="00A05000"/>
    <w:rsid w:val="00A052A3"/>
    <w:rsid w:val="00A05379"/>
    <w:rsid w:val="00A05479"/>
    <w:rsid w:val="00A05CB2"/>
    <w:rsid w:val="00A05E6E"/>
    <w:rsid w:val="00A05EF0"/>
    <w:rsid w:val="00A06462"/>
    <w:rsid w:val="00A06596"/>
    <w:rsid w:val="00A067E2"/>
    <w:rsid w:val="00A06C3E"/>
    <w:rsid w:val="00A06C93"/>
    <w:rsid w:val="00A070D2"/>
    <w:rsid w:val="00A073DA"/>
    <w:rsid w:val="00A076B0"/>
    <w:rsid w:val="00A07C62"/>
    <w:rsid w:val="00A100A4"/>
    <w:rsid w:val="00A100CC"/>
    <w:rsid w:val="00A1020E"/>
    <w:rsid w:val="00A109A3"/>
    <w:rsid w:val="00A10B4A"/>
    <w:rsid w:val="00A11120"/>
    <w:rsid w:val="00A11188"/>
    <w:rsid w:val="00A11230"/>
    <w:rsid w:val="00A115E1"/>
    <w:rsid w:val="00A1173D"/>
    <w:rsid w:val="00A118E1"/>
    <w:rsid w:val="00A11B1B"/>
    <w:rsid w:val="00A11D2D"/>
    <w:rsid w:val="00A11F93"/>
    <w:rsid w:val="00A120CE"/>
    <w:rsid w:val="00A1212F"/>
    <w:rsid w:val="00A122DE"/>
    <w:rsid w:val="00A123D9"/>
    <w:rsid w:val="00A1268F"/>
    <w:rsid w:val="00A132D5"/>
    <w:rsid w:val="00A13313"/>
    <w:rsid w:val="00A13508"/>
    <w:rsid w:val="00A13716"/>
    <w:rsid w:val="00A13B96"/>
    <w:rsid w:val="00A14089"/>
    <w:rsid w:val="00A140CB"/>
    <w:rsid w:val="00A14181"/>
    <w:rsid w:val="00A1450C"/>
    <w:rsid w:val="00A145D9"/>
    <w:rsid w:val="00A14854"/>
    <w:rsid w:val="00A14A93"/>
    <w:rsid w:val="00A14C48"/>
    <w:rsid w:val="00A14CBE"/>
    <w:rsid w:val="00A14D2F"/>
    <w:rsid w:val="00A14EFF"/>
    <w:rsid w:val="00A14F3F"/>
    <w:rsid w:val="00A14F9F"/>
    <w:rsid w:val="00A15013"/>
    <w:rsid w:val="00A151A2"/>
    <w:rsid w:val="00A1534A"/>
    <w:rsid w:val="00A15886"/>
    <w:rsid w:val="00A158F5"/>
    <w:rsid w:val="00A1599D"/>
    <w:rsid w:val="00A15ABD"/>
    <w:rsid w:val="00A15B8E"/>
    <w:rsid w:val="00A15EEB"/>
    <w:rsid w:val="00A16067"/>
    <w:rsid w:val="00A16181"/>
    <w:rsid w:val="00A16576"/>
    <w:rsid w:val="00A1658F"/>
    <w:rsid w:val="00A16863"/>
    <w:rsid w:val="00A16990"/>
    <w:rsid w:val="00A16AAF"/>
    <w:rsid w:val="00A16AF1"/>
    <w:rsid w:val="00A16D95"/>
    <w:rsid w:val="00A173B9"/>
    <w:rsid w:val="00A17470"/>
    <w:rsid w:val="00A1774E"/>
    <w:rsid w:val="00A17967"/>
    <w:rsid w:val="00A17B4D"/>
    <w:rsid w:val="00A17B6B"/>
    <w:rsid w:val="00A17C1C"/>
    <w:rsid w:val="00A17C2B"/>
    <w:rsid w:val="00A17DB8"/>
    <w:rsid w:val="00A2018A"/>
    <w:rsid w:val="00A20661"/>
    <w:rsid w:val="00A209A3"/>
    <w:rsid w:val="00A20A76"/>
    <w:rsid w:val="00A20C52"/>
    <w:rsid w:val="00A211A0"/>
    <w:rsid w:val="00A2124F"/>
    <w:rsid w:val="00A21766"/>
    <w:rsid w:val="00A2191C"/>
    <w:rsid w:val="00A21C3B"/>
    <w:rsid w:val="00A21CAC"/>
    <w:rsid w:val="00A21CB8"/>
    <w:rsid w:val="00A21E50"/>
    <w:rsid w:val="00A21F67"/>
    <w:rsid w:val="00A22274"/>
    <w:rsid w:val="00A22446"/>
    <w:rsid w:val="00A22B66"/>
    <w:rsid w:val="00A22C2B"/>
    <w:rsid w:val="00A22C92"/>
    <w:rsid w:val="00A22E8A"/>
    <w:rsid w:val="00A23419"/>
    <w:rsid w:val="00A239D5"/>
    <w:rsid w:val="00A239F2"/>
    <w:rsid w:val="00A23C06"/>
    <w:rsid w:val="00A23F5A"/>
    <w:rsid w:val="00A2402B"/>
    <w:rsid w:val="00A2414C"/>
    <w:rsid w:val="00A2427E"/>
    <w:rsid w:val="00A24313"/>
    <w:rsid w:val="00A2434E"/>
    <w:rsid w:val="00A24B88"/>
    <w:rsid w:val="00A24F4C"/>
    <w:rsid w:val="00A250E6"/>
    <w:rsid w:val="00A25150"/>
    <w:rsid w:val="00A252BD"/>
    <w:rsid w:val="00A255A4"/>
    <w:rsid w:val="00A255B1"/>
    <w:rsid w:val="00A2560C"/>
    <w:rsid w:val="00A256BE"/>
    <w:rsid w:val="00A25894"/>
    <w:rsid w:val="00A25921"/>
    <w:rsid w:val="00A25BE4"/>
    <w:rsid w:val="00A25DE7"/>
    <w:rsid w:val="00A25E07"/>
    <w:rsid w:val="00A25E4E"/>
    <w:rsid w:val="00A2600A"/>
    <w:rsid w:val="00A26271"/>
    <w:rsid w:val="00A265E4"/>
    <w:rsid w:val="00A2672F"/>
    <w:rsid w:val="00A26B9D"/>
    <w:rsid w:val="00A26CDE"/>
    <w:rsid w:val="00A2733A"/>
    <w:rsid w:val="00A2741A"/>
    <w:rsid w:val="00A27494"/>
    <w:rsid w:val="00A2750E"/>
    <w:rsid w:val="00A27671"/>
    <w:rsid w:val="00A27972"/>
    <w:rsid w:val="00A27C19"/>
    <w:rsid w:val="00A27D14"/>
    <w:rsid w:val="00A27EFF"/>
    <w:rsid w:val="00A301DB"/>
    <w:rsid w:val="00A30218"/>
    <w:rsid w:val="00A30333"/>
    <w:rsid w:val="00A30984"/>
    <w:rsid w:val="00A30A8A"/>
    <w:rsid w:val="00A310DD"/>
    <w:rsid w:val="00A3122B"/>
    <w:rsid w:val="00A3126F"/>
    <w:rsid w:val="00A312BE"/>
    <w:rsid w:val="00A31366"/>
    <w:rsid w:val="00A3177F"/>
    <w:rsid w:val="00A31E50"/>
    <w:rsid w:val="00A32370"/>
    <w:rsid w:val="00A32578"/>
    <w:rsid w:val="00A32619"/>
    <w:rsid w:val="00A32713"/>
    <w:rsid w:val="00A3280A"/>
    <w:rsid w:val="00A32BA5"/>
    <w:rsid w:val="00A32D36"/>
    <w:rsid w:val="00A3325C"/>
    <w:rsid w:val="00A337CF"/>
    <w:rsid w:val="00A3384F"/>
    <w:rsid w:val="00A33855"/>
    <w:rsid w:val="00A3388B"/>
    <w:rsid w:val="00A3392D"/>
    <w:rsid w:val="00A339B5"/>
    <w:rsid w:val="00A33C78"/>
    <w:rsid w:val="00A34335"/>
    <w:rsid w:val="00A3492A"/>
    <w:rsid w:val="00A349C4"/>
    <w:rsid w:val="00A34B47"/>
    <w:rsid w:val="00A34C20"/>
    <w:rsid w:val="00A34CF0"/>
    <w:rsid w:val="00A34EB3"/>
    <w:rsid w:val="00A34F37"/>
    <w:rsid w:val="00A34FAB"/>
    <w:rsid w:val="00A3549F"/>
    <w:rsid w:val="00A35578"/>
    <w:rsid w:val="00A35808"/>
    <w:rsid w:val="00A35C9D"/>
    <w:rsid w:val="00A35CC9"/>
    <w:rsid w:val="00A35D60"/>
    <w:rsid w:val="00A36121"/>
    <w:rsid w:val="00A36150"/>
    <w:rsid w:val="00A3616E"/>
    <w:rsid w:val="00A36447"/>
    <w:rsid w:val="00A3645D"/>
    <w:rsid w:val="00A3651B"/>
    <w:rsid w:val="00A3658E"/>
    <w:rsid w:val="00A366AC"/>
    <w:rsid w:val="00A367E4"/>
    <w:rsid w:val="00A36923"/>
    <w:rsid w:val="00A36BA9"/>
    <w:rsid w:val="00A36D69"/>
    <w:rsid w:val="00A36E94"/>
    <w:rsid w:val="00A37257"/>
    <w:rsid w:val="00A3764E"/>
    <w:rsid w:val="00A376B0"/>
    <w:rsid w:val="00A37898"/>
    <w:rsid w:val="00A37B17"/>
    <w:rsid w:val="00A37C79"/>
    <w:rsid w:val="00A37CFD"/>
    <w:rsid w:val="00A37D5B"/>
    <w:rsid w:val="00A37DEE"/>
    <w:rsid w:val="00A37F25"/>
    <w:rsid w:val="00A40033"/>
    <w:rsid w:val="00A400B2"/>
    <w:rsid w:val="00A40289"/>
    <w:rsid w:val="00A402E1"/>
    <w:rsid w:val="00A40358"/>
    <w:rsid w:val="00A404F6"/>
    <w:rsid w:val="00A4092D"/>
    <w:rsid w:val="00A40A64"/>
    <w:rsid w:val="00A40D51"/>
    <w:rsid w:val="00A40E09"/>
    <w:rsid w:val="00A40ECB"/>
    <w:rsid w:val="00A41008"/>
    <w:rsid w:val="00A412A2"/>
    <w:rsid w:val="00A4149D"/>
    <w:rsid w:val="00A41785"/>
    <w:rsid w:val="00A41BE6"/>
    <w:rsid w:val="00A41CDD"/>
    <w:rsid w:val="00A42142"/>
    <w:rsid w:val="00A42722"/>
    <w:rsid w:val="00A42995"/>
    <w:rsid w:val="00A42A86"/>
    <w:rsid w:val="00A430C9"/>
    <w:rsid w:val="00A43170"/>
    <w:rsid w:val="00A4322E"/>
    <w:rsid w:val="00A4325E"/>
    <w:rsid w:val="00A433BD"/>
    <w:rsid w:val="00A435CB"/>
    <w:rsid w:val="00A43729"/>
    <w:rsid w:val="00A43A32"/>
    <w:rsid w:val="00A43A47"/>
    <w:rsid w:val="00A43E2D"/>
    <w:rsid w:val="00A43FE3"/>
    <w:rsid w:val="00A440E4"/>
    <w:rsid w:val="00A44347"/>
    <w:rsid w:val="00A444BC"/>
    <w:rsid w:val="00A4482E"/>
    <w:rsid w:val="00A448EF"/>
    <w:rsid w:val="00A44922"/>
    <w:rsid w:val="00A449AF"/>
    <w:rsid w:val="00A44C22"/>
    <w:rsid w:val="00A44D34"/>
    <w:rsid w:val="00A458D0"/>
    <w:rsid w:val="00A45B5A"/>
    <w:rsid w:val="00A45B5C"/>
    <w:rsid w:val="00A45CC6"/>
    <w:rsid w:val="00A45E25"/>
    <w:rsid w:val="00A46010"/>
    <w:rsid w:val="00A46132"/>
    <w:rsid w:val="00A46390"/>
    <w:rsid w:val="00A463C9"/>
    <w:rsid w:val="00A467EA"/>
    <w:rsid w:val="00A46834"/>
    <w:rsid w:val="00A468D7"/>
    <w:rsid w:val="00A46A45"/>
    <w:rsid w:val="00A46AFF"/>
    <w:rsid w:val="00A46DC1"/>
    <w:rsid w:val="00A47078"/>
    <w:rsid w:val="00A470D1"/>
    <w:rsid w:val="00A471DD"/>
    <w:rsid w:val="00A471FE"/>
    <w:rsid w:val="00A47372"/>
    <w:rsid w:val="00A47AE3"/>
    <w:rsid w:val="00A5018A"/>
    <w:rsid w:val="00A50360"/>
    <w:rsid w:val="00A50802"/>
    <w:rsid w:val="00A50875"/>
    <w:rsid w:val="00A50F7B"/>
    <w:rsid w:val="00A50FFB"/>
    <w:rsid w:val="00A51278"/>
    <w:rsid w:val="00A512E1"/>
    <w:rsid w:val="00A513ED"/>
    <w:rsid w:val="00A51545"/>
    <w:rsid w:val="00A51862"/>
    <w:rsid w:val="00A51ADD"/>
    <w:rsid w:val="00A51B08"/>
    <w:rsid w:val="00A51F21"/>
    <w:rsid w:val="00A51F39"/>
    <w:rsid w:val="00A522F4"/>
    <w:rsid w:val="00A5258D"/>
    <w:rsid w:val="00A525BC"/>
    <w:rsid w:val="00A52837"/>
    <w:rsid w:val="00A52EAB"/>
    <w:rsid w:val="00A52FDE"/>
    <w:rsid w:val="00A53129"/>
    <w:rsid w:val="00A53208"/>
    <w:rsid w:val="00A53649"/>
    <w:rsid w:val="00A53677"/>
    <w:rsid w:val="00A5369D"/>
    <w:rsid w:val="00A5382C"/>
    <w:rsid w:val="00A53922"/>
    <w:rsid w:val="00A53A65"/>
    <w:rsid w:val="00A53DB2"/>
    <w:rsid w:val="00A53E3B"/>
    <w:rsid w:val="00A54014"/>
    <w:rsid w:val="00A54228"/>
    <w:rsid w:val="00A54520"/>
    <w:rsid w:val="00A54550"/>
    <w:rsid w:val="00A54703"/>
    <w:rsid w:val="00A547BE"/>
    <w:rsid w:val="00A54AD7"/>
    <w:rsid w:val="00A54E6D"/>
    <w:rsid w:val="00A5506D"/>
    <w:rsid w:val="00A55366"/>
    <w:rsid w:val="00A55990"/>
    <w:rsid w:val="00A55E45"/>
    <w:rsid w:val="00A55F6D"/>
    <w:rsid w:val="00A56123"/>
    <w:rsid w:val="00A5617B"/>
    <w:rsid w:val="00A562BE"/>
    <w:rsid w:val="00A562E4"/>
    <w:rsid w:val="00A56423"/>
    <w:rsid w:val="00A5664B"/>
    <w:rsid w:val="00A566BD"/>
    <w:rsid w:val="00A569ED"/>
    <w:rsid w:val="00A56B9C"/>
    <w:rsid w:val="00A573B6"/>
    <w:rsid w:val="00A57489"/>
    <w:rsid w:val="00A575BB"/>
    <w:rsid w:val="00A57649"/>
    <w:rsid w:val="00A5772F"/>
    <w:rsid w:val="00A57854"/>
    <w:rsid w:val="00A57975"/>
    <w:rsid w:val="00A57C73"/>
    <w:rsid w:val="00A57F41"/>
    <w:rsid w:val="00A60A1E"/>
    <w:rsid w:val="00A60A95"/>
    <w:rsid w:val="00A60C0C"/>
    <w:rsid w:val="00A60C28"/>
    <w:rsid w:val="00A60C66"/>
    <w:rsid w:val="00A60D93"/>
    <w:rsid w:val="00A6107D"/>
    <w:rsid w:val="00A611E7"/>
    <w:rsid w:val="00A612CC"/>
    <w:rsid w:val="00A612D7"/>
    <w:rsid w:val="00A613E0"/>
    <w:rsid w:val="00A61407"/>
    <w:rsid w:val="00A61603"/>
    <w:rsid w:val="00A61639"/>
    <w:rsid w:val="00A6167B"/>
    <w:rsid w:val="00A61780"/>
    <w:rsid w:val="00A618B5"/>
    <w:rsid w:val="00A61AC5"/>
    <w:rsid w:val="00A6201B"/>
    <w:rsid w:val="00A62207"/>
    <w:rsid w:val="00A627C6"/>
    <w:rsid w:val="00A6280D"/>
    <w:rsid w:val="00A6284D"/>
    <w:rsid w:val="00A62983"/>
    <w:rsid w:val="00A62E0D"/>
    <w:rsid w:val="00A6303B"/>
    <w:rsid w:val="00A630FF"/>
    <w:rsid w:val="00A63182"/>
    <w:rsid w:val="00A631C9"/>
    <w:rsid w:val="00A637BD"/>
    <w:rsid w:val="00A63B1C"/>
    <w:rsid w:val="00A63F95"/>
    <w:rsid w:val="00A648A8"/>
    <w:rsid w:val="00A64B21"/>
    <w:rsid w:val="00A64D6B"/>
    <w:rsid w:val="00A64E91"/>
    <w:rsid w:val="00A65091"/>
    <w:rsid w:val="00A652E7"/>
    <w:rsid w:val="00A653E9"/>
    <w:rsid w:val="00A657CF"/>
    <w:rsid w:val="00A658E6"/>
    <w:rsid w:val="00A66116"/>
    <w:rsid w:val="00A66307"/>
    <w:rsid w:val="00A66378"/>
    <w:rsid w:val="00A665A9"/>
    <w:rsid w:val="00A66711"/>
    <w:rsid w:val="00A66747"/>
    <w:rsid w:val="00A669E0"/>
    <w:rsid w:val="00A66C78"/>
    <w:rsid w:val="00A670D7"/>
    <w:rsid w:val="00A67191"/>
    <w:rsid w:val="00A67194"/>
    <w:rsid w:val="00A671B6"/>
    <w:rsid w:val="00A67478"/>
    <w:rsid w:val="00A675DB"/>
    <w:rsid w:val="00A676E4"/>
    <w:rsid w:val="00A6772B"/>
    <w:rsid w:val="00A6790B"/>
    <w:rsid w:val="00A67AEA"/>
    <w:rsid w:val="00A67C0D"/>
    <w:rsid w:val="00A67D45"/>
    <w:rsid w:val="00A67DCC"/>
    <w:rsid w:val="00A67ED9"/>
    <w:rsid w:val="00A7007E"/>
    <w:rsid w:val="00A700F9"/>
    <w:rsid w:val="00A70131"/>
    <w:rsid w:val="00A70653"/>
    <w:rsid w:val="00A70950"/>
    <w:rsid w:val="00A70D33"/>
    <w:rsid w:val="00A70F0B"/>
    <w:rsid w:val="00A70F89"/>
    <w:rsid w:val="00A70F93"/>
    <w:rsid w:val="00A7101D"/>
    <w:rsid w:val="00A71076"/>
    <w:rsid w:val="00A7108D"/>
    <w:rsid w:val="00A7136A"/>
    <w:rsid w:val="00A7140F"/>
    <w:rsid w:val="00A71432"/>
    <w:rsid w:val="00A716CA"/>
    <w:rsid w:val="00A71714"/>
    <w:rsid w:val="00A7188F"/>
    <w:rsid w:val="00A71E5D"/>
    <w:rsid w:val="00A71FDA"/>
    <w:rsid w:val="00A720AB"/>
    <w:rsid w:val="00A72801"/>
    <w:rsid w:val="00A7289A"/>
    <w:rsid w:val="00A72CCA"/>
    <w:rsid w:val="00A72EAC"/>
    <w:rsid w:val="00A73113"/>
    <w:rsid w:val="00A73250"/>
    <w:rsid w:val="00A7376A"/>
    <w:rsid w:val="00A7404D"/>
    <w:rsid w:val="00A74158"/>
    <w:rsid w:val="00A7440C"/>
    <w:rsid w:val="00A74447"/>
    <w:rsid w:val="00A7456E"/>
    <w:rsid w:val="00A74774"/>
    <w:rsid w:val="00A74E46"/>
    <w:rsid w:val="00A75177"/>
    <w:rsid w:val="00A759B7"/>
    <w:rsid w:val="00A75A86"/>
    <w:rsid w:val="00A75E4B"/>
    <w:rsid w:val="00A75E4F"/>
    <w:rsid w:val="00A76223"/>
    <w:rsid w:val="00A7629A"/>
    <w:rsid w:val="00A767A5"/>
    <w:rsid w:val="00A767A8"/>
    <w:rsid w:val="00A769CF"/>
    <w:rsid w:val="00A76FFC"/>
    <w:rsid w:val="00A770C5"/>
    <w:rsid w:val="00A775F4"/>
    <w:rsid w:val="00A77730"/>
    <w:rsid w:val="00A777BD"/>
    <w:rsid w:val="00A77E70"/>
    <w:rsid w:val="00A77EB4"/>
    <w:rsid w:val="00A8009D"/>
    <w:rsid w:val="00A8010C"/>
    <w:rsid w:val="00A801D9"/>
    <w:rsid w:val="00A80402"/>
    <w:rsid w:val="00A80419"/>
    <w:rsid w:val="00A80747"/>
    <w:rsid w:val="00A80847"/>
    <w:rsid w:val="00A809E6"/>
    <w:rsid w:val="00A809FB"/>
    <w:rsid w:val="00A80F8E"/>
    <w:rsid w:val="00A812F3"/>
    <w:rsid w:val="00A81806"/>
    <w:rsid w:val="00A820E1"/>
    <w:rsid w:val="00A821E1"/>
    <w:rsid w:val="00A82214"/>
    <w:rsid w:val="00A8242A"/>
    <w:rsid w:val="00A8259E"/>
    <w:rsid w:val="00A82A82"/>
    <w:rsid w:val="00A82B07"/>
    <w:rsid w:val="00A82DEE"/>
    <w:rsid w:val="00A82FCE"/>
    <w:rsid w:val="00A83200"/>
    <w:rsid w:val="00A83208"/>
    <w:rsid w:val="00A83420"/>
    <w:rsid w:val="00A834A4"/>
    <w:rsid w:val="00A835E9"/>
    <w:rsid w:val="00A83655"/>
    <w:rsid w:val="00A83717"/>
    <w:rsid w:val="00A83C8D"/>
    <w:rsid w:val="00A83CAB"/>
    <w:rsid w:val="00A83D36"/>
    <w:rsid w:val="00A83F85"/>
    <w:rsid w:val="00A8411A"/>
    <w:rsid w:val="00A84278"/>
    <w:rsid w:val="00A84319"/>
    <w:rsid w:val="00A844C7"/>
    <w:rsid w:val="00A845FD"/>
    <w:rsid w:val="00A84600"/>
    <w:rsid w:val="00A84798"/>
    <w:rsid w:val="00A84883"/>
    <w:rsid w:val="00A84948"/>
    <w:rsid w:val="00A84EDD"/>
    <w:rsid w:val="00A8571E"/>
    <w:rsid w:val="00A85AE3"/>
    <w:rsid w:val="00A85D77"/>
    <w:rsid w:val="00A85FB2"/>
    <w:rsid w:val="00A860FB"/>
    <w:rsid w:val="00A861D8"/>
    <w:rsid w:val="00A861FD"/>
    <w:rsid w:val="00A86322"/>
    <w:rsid w:val="00A8638C"/>
    <w:rsid w:val="00A8640C"/>
    <w:rsid w:val="00A865C6"/>
    <w:rsid w:val="00A86769"/>
    <w:rsid w:val="00A869FB"/>
    <w:rsid w:val="00A87190"/>
    <w:rsid w:val="00A875E3"/>
    <w:rsid w:val="00A87654"/>
    <w:rsid w:val="00A8797F"/>
    <w:rsid w:val="00A87AEC"/>
    <w:rsid w:val="00A87C4A"/>
    <w:rsid w:val="00A905BF"/>
    <w:rsid w:val="00A906C8"/>
    <w:rsid w:val="00A90714"/>
    <w:rsid w:val="00A90891"/>
    <w:rsid w:val="00A90978"/>
    <w:rsid w:val="00A90AD0"/>
    <w:rsid w:val="00A90CB3"/>
    <w:rsid w:val="00A91301"/>
    <w:rsid w:val="00A91719"/>
    <w:rsid w:val="00A91767"/>
    <w:rsid w:val="00A91B97"/>
    <w:rsid w:val="00A91C68"/>
    <w:rsid w:val="00A91DEB"/>
    <w:rsid w:val="00A91FB0"/>
    <w:rsid w:val="00A920BE"/>
    <w:rsid w:val="00A92296"/>
    <w:rsid w:val="00A922B3"/>
    <w:rsid w:val="00A92862"/>
    <w:rsid w:val="00A9296F"/>
    <w:rsid w:val="00A92A65"/>
    <w:rsid w:val="00A92D39"/>
    <w:rsid w:val="00A92DB6"/>
    <w:rsid w:val="00A93178"/>
    <w:rsid w:val="00A937C9"/>
    <w:rsid w:val="00A93804"/>
    <w:rsid w:val="00A93CAF"/>
    <w:rsid w:val="00A93D38"/>
    <w:rsid w:val="00A94579"/>
    <w:rsid w:val="00A94A9E"/>
    <w:rsid w:val="00A94BDE"/>
    <w:rsid w:val="00A94C94"/>
    <w:rsid w:val="00A959AD"/>
    <w:rsid w:val="00A95B25"/>
    <w:rsid w:val="00A95C74"/>
    <w:rsid w:val="00A9623C"/>
    <w:rsid w:val="00A962DC"/>
    <w:rsid w:val="00A964CD"/>
    <w:rsid w:val="00A9662B"/>
    <w:rsid w:val="00A96750"/>
    <w:rsid w:val="00A96F10"/>
    <w:rsid w:val="00A97067"/>
    <w:rsid w:val="00A9711A"/>
    <w:rsid w:val="00A977ED"/>
    <w:rsid w:val="00A978B0"/>
    <w:rsid w:val="00A97B90"/>
    <w:rsid w:val="00A97BEB"/>
    <w:rsid w:val="00A97DD6"/>
    <w:rsid w:val="00AA001B"/>
    <w:rsid w:val="00AA043B"/>
    <w:rsid w:val="00AA08CB"/>
    <w:rsid w:val="00AA0D0B"/>
    <w:rsid w:val="00AA0E1E"/>
    <w:rsid w:val="00AA121C"/>
    <w:rsid w:val="00AA174F"/>
    <w:rsid w:val="00AA1915"/>
    <w:rsid w:val="00AA19DA"/>
    <w:rsid w:val="00AA1B7A"/>
    <w:rsid w:val="00AA208C"/>
    <w:rsid w:val="00AA2396"/>
    <w:rsid w:val="00AA2627"/>
    <w:rsid w:val="00AA273D"/>
    <w:rsid w:val="00AA294D"/>
    <w:rsid w:val="00AA2E13"/>
    <w:rsid w:val="00AA2F18"/>
    <w:rsid w:val="00AA2F26"/>
    <w:rsid w:val="00AA334B"/>
    <w:rsid w:val="00AA3518"/>
    <w:rsid w:val="00AA3666"/>
    <w:rsid w:val="00AA3DDB"/>
    <w:rsid w:val="00AA4237"/>
    <w:rsid w:val="00AA4339"/>
    <w:rsid w:val="00AA43A9"/>
    <w:rsid w:val="00AA4439"/>
    <w:rsid w:val="00AA464D"/>
    <w:rsid w:val="00AA4B0B"/>
    <w:rsid w:val="00AA4BBD"/>
    <w:rsid w:val="00AA4DA4"/>
    <w:rsid w:val="00AA4F20"/>
    <w:rsid w:val="00AA4FC4"/>
    <w:rsid w:val="00AA5317"/>
    <w:rsid w:val="00AA573D"/>
    <w:rsid w:val="00AA57B2"/>
    <w:rsid w:val="00AA5892"/>
    <w:rsid w:val="00AA5DA0"/>
    <w:rsid w:val="00AA5F62"/>
    <w:rsid w:val="00AA6319"/>
    <w:rsid w:val="00AA63D4"/>
    <w:rsid w:val="00AA658C"/>
    <w:rsid w:val="00AA66C5"/>
    <w:rsid w:val="00AA67A4"/>
    <w:rsid w:val="00AA6853"/>
    <w:rsid w:val="00AA6AC1"/>
    <w:rsid w:val="00AA6AC9"/>
    <w:rsid w:val="00AA6ACB"/>
    <w:rsid w:val="00AA6BD6"/>
    <w:rsid w:val="00AA6C72"/>
    <w:rsid w:val="00AA6D2A"/>
    <w:rsid w:val="00AA7006"/>
    <w:rsid w:val="00AA707E"/>
    <w:rsid w:val="00AA7364"/>
    <w:rsid w:val="00AA7393"/>
    <w:rsid w:val="00AA7779"/>
    <w:rsid w:val="00AA789C"/>
    <w:rsid w:val="00AA78C1"/>
    <w:rsid w:val="00AA7A2F"/>
    <w:rsid w:val="00AA7A78"/>
    <w:rsid w:val="00AA7A8D"/>
    <w:rsid w:val="00AA7B25"/>
    <w:rsid w:val="00AA7BA2"/>
    <w:rsid w:val="00AA7E1B"/>
    <w:rsid w:val="00AA7F95"/>
    <w:rsid w:val="00AB01FA"/>
    <w:rsid w:val="00AB0400"/>
    <w:rsid w:val="00AB04BB"/>
    <w:rsid w:val="00AB07D5"/>
    <w:rsid w:val="00AB07FF"/>
    <w:rsid w:val="00AB0959"/>
    <w:rsid w:val="00AB0ABF"/>
    <w:rsid w:val="00AB0E47"/>
    <w:rsid w:val="00AB0F45"/>
    <w:rsid w:val="00AB0F6B"/>
    <w:rsid w:val="00AB1293"/>
    <w:rsid w:val="00AB1618"/>
    <w:rsid w:val="00AB1681"/>
    <w:rsid w:val="00AB16B2"/>
    <w:rsid w:val="00AB2107"/>
    <w:rsid w:val="00AB21D8"/>
    <w:rsid w:val="00AB2346"/>
    <w:rsid w:val="00AB2371"/>
    <w:rsid w:val="00AB23E3"/>
    <w:rsid w:val="00AB24DF"/>
    <w:rsid w:val="00AB286A"/>
    <w:rsid w:val="00AB2F7F"/>
    <w:rsid w:val="00AB3347"/>
    <w:rsid w:val="00AB33E0"/>
    <w:rsid w:val="00AB3618"/>
    <w:rsid w:val="00AB37BE"/>
    <w:rsid w:val="00AB385F"/>
    <w:rsid w:val="00AB38D2"/>
    <w:rsid w:val="00AB3AB3"/>
    <w:rsid w:val="00AB3C31"/>
    <w:rsid w:val="00AB3E53"/>
    <w:rsid w:val="00AB3F06"/>
    <w:rsid w:val="00AB44DD"/>
    <w:rsid w:val="00AB4502"/>
    <w:rsid w:val="00AB4591"/>
    <w:rsid w:val="00AB46DC"/>
    <w:rsid w:val="00AB480E"/>
    <w:rsid w:val="00AB4B25"/>
    <w:rsid w:val="00AB4B31"/>
    <w:rsid w:val="00AB512D"/>
    <w:rsid w:val="00AB54D2"/>
    <w:rsid w:val="00AB55EE"/>
    <w:rsid w:val="00AB55FA"/>
    <w:rsid w:val="00AB561D"/>
    <w:rsid w:val="00AB59BB"/>
    <w:rsid w:val="00AB5F3F"/>
    <w:rsid w:val="00AB61B2"/>
    <w:rsid w:val="00AB61FA"/>
    <w:rsid w:val="00AB62C7"/>
    <w:rsid w:val="00AB6319"/>
    <w:rsid w:val="00AB6360"/>
    <w:rsid w:val="00AB6549"/>
    <w:rsid w:val="00AB668F"/>
    <w:rsid w:val="00AB6CFB"/>
    <w:rsid w:val="00AB6DCF"/>
    <w:rsid w:val="00AB6F92"/>
    <w:rsid w:val="00AB7282"/>
    <w:rsid w:val="00AB7966"/>
    <w:rsid w:val="00AB7C1C"/>
    <w:rsid w:val="00AB7CC1"/>
    <w:rsid w:val="00AB7DA0"/>
    <w:rsid w:val="00AB7E9A"/>
    <w:rsid w:val="00AB7FE4"/>
    <w:rsid w:val="00AC010B"/>
    <w:rsid w:val="00AC01DD"/>
    <w:rsid w:val="00AC0249"/>
    <w:rsid w:val="00AC0489"/>
    <w:rsid w:val="00AC0756"/>
    <w:rsid w:val="00AC095E"/>
    <w:rsid w:val="00AC0ECC"/>
    <w:rsid w:val="00AC1071"/>
    <w:rsid w:val="00AC1199"/>
    <w:rsid w:val="00AC15AD"/>
    <w:rsid w:val="00AC1887"/>
    <w:rsid w:val="00AC1A14"/>
    <w:rsid w:val="00AC1C7C"/>
    <w:rsid w:val="00AC1DCE"/>
    <w:rsid w:val="00AC1FB3"/>
    <w:rsid w:val="00AC2038"/>
    <w:rsid w:val="00AC22BA"/>
    <w:rsid w:val="00AC23FE"/>
    <w:rsid w:val="00AC2CA7"/>
    <w:rsid w:val="00AC2D0E"/>
    <w:rsid w:val="00AC2F05"/>
    <w:rsid w:val="00AC2FD7"/>
    <w:rsid w:val="00AC31A5"/>
    <w:rsid w:val="00AC33A0"/>
    <w:rsid w:val="00AC3622"/>
    <w:rsid w:val="00AC363E"/>
    <w:rsid w:val="00AC384C"/>
    <w:rsid w:val="00AC3940"/>
    <w:rsid w:val="00AC394E"/>
    <w:rsid w:val="00AC3A41"/>
    <w:rsid w:val="00AC3B70"/>
    <w:rsid w:val="00AC409E"/>
    <w:rsid w:val="00AC40DE"/>
    <w:rsid w:val="00AC4523"/>
    <w:rsid w:val="00AC4586"/>
    <w:rsid w:val="00AC45FD"/>
    <w:rsid w:val="00AC46B8"/>
    <w:rsid w:val="00AC47E6"/>
    <w:rsid w:val="00AC4D48"/>
    <w:rsid w:val="00AC51F9"/>
    <w:rsid w:val="00AC5314"/>
    <w:rsid w:val="00AC53F1"/>
    <w:rsid w:val="00AC569A"/>
    <w:rsid w:val="00AC56B2"/>
    <w:rsid w:val="00AC5B7A"/>
    <w:rsid w:val="00AC5B7E"/>
    <w:rsid w:val="00AC5D80"/>
    <w:rsid w:val="00AC5E69"/>
    <w:rsid w:val="00AC5F8F"/>
    <w:rsid w:val="00AC6149"/>
    <w:rsid w:val="00AC62EB"/>
    <w:rsid w:val="00AC6481"/>
    <w:rsid w:val="00AC66C4"/>
    <w:rsid w:val="00AC6847"/>
    <w:rsid w:val="00AC6932"/>
    <w:rsid w:val="00AC6991"/>
    <w:rsid w:val="00AC6A22"/>
    <w:rsid w:val="00AC6AEA"/>
    <w:rsid w:val="00AC6CA9"/>
    <w:rsid w:val="00AC6DF4"/>
    <w:rsid w:val="00AC7144"/>
    <w:rsid w:val="00AC71CD"/>
    <w:rsid w:val="00AC7816"/>
    <w:rsid w:val="00AC7A46"/>
    <w:rsid w:val="00AC7BAC"/>
    <w:rsid w:val="00AC7BD2"/>
    <w:rsid w:val="00AC7CEA"/>
    <w:rsid w:val="00AC7CEC"/>
    <w:rsid w:val="00AD053C"/>
    <w:rsid w:val="00AD0793"/>
    <w:rsid w:val="00AD079F"/>
    <w:rsid w:val="00AD0BA9"/>
    <w:rsid w:val="00AD0F40"/>
    <w:rsid w:val="00AD1560"/>
    <w:rsid w:val="00AD183D"/>
    <w:rsid w:val="00AD188C"/>
    <w:rsid w:val="00AD1B10"/>
    <w:rsid w:val="00AD1CE4"/>
    <w:rsid w:val="00AD1D82"/>
    <w:rsid w:val="00AD1F02"/>
    <w:rsid w:val="00AD2143"/>
    <w:rsid w:val="00AD2590"/>
    <w:rsid w:val="00AD269D"/>
    <w:rsid w:val="00AD2A89"/>
    <w:rsid w:val="00AD2BAA"/>
    <w:rsid w:val="00AD2C78"/>
    <w:rsid w:val="00AD2D1D"/>
    <w:rsid w:val="00AD30F9"/>
    <w:rsid w:val="00AD33CE"/>
    <w:rsid w:val="00AD33DA"/>
    <w:rsid w:val="00AD34C7"/>
    <w:rsid w:val="00AD3638"/>
    <w:rsid w:val="00AD3C66"/>
    <w:rsid w:val="00AD4053"/>
    <w:rsid w:val="00AD4189"/>
    <w:rsid w:val="00AD41C0"/>
    <w:rsid w:val="00AD4258"/>
    <w:rsid w:val="00AD43BE"/>
    <w:rsid w:val="00AD4884"/>
    <w:rsid w:val="00AD4AA5"/>
    <w:rsid w:val="00AD4AC2"/>
    <w:rsid w:val="00AD4B1D"/>
    <w:rsid w:val="00AD4D81"/>
    <w:rsid w:val="00AD4E74"/>
    <w:rsid w:val="00AD50F8"/>
    <w:rsid w:val="00AD51A6"/>
    <w:rsid w:val="00AD51CD"/>
    <w:rsid w:val="00AD56A5"/>
    <w:rsid w:val="00AD59AA"/>
    <w:rsid w:val="00AD5E10"/>
    <w:rsid w:val="00AD6199"/>
    <w:rsid w:val="00AD61F2"/>
    <w:rsid w:val="00AD6446"/>
    <w:rsid w:val="00AD645B"/>
    <w:rsid w:val="00AD654E"/>
    <w:rsid w:val="00AD66BB"/>
    <w:rsid w:val="00AD683C"/>
    <w:rsid w:val="00AD69AE"/>
    <w:rsid w:val="00AD6ABE"/>
    <w:rsid w:val="00AD6C21"/>
    <w:rsid w:val="00AD6D43"/>
    <w:rsid w:val="00AD6ED4"/>
    <w:rsid w:val="00AD6EDB"/>
    <w:rsid w:val="00AD6F5C"/>
    <w:rsid w:val="00AD7232"/>
    <w:rsid w:val="00AD72C0"/>
    <w:rsid w:val="00AD72E8"/>
    <w:rsid w:val="00AD74FC"/>
    <w:rsid w:val="00AD77BC"/>
    <w:rsid w:val="00AD7A62"/>
    <w:rsid w:val="00AE0200"/>
    <w:rsid w:val="00AE0291"/>
    <w:rsid w:val="00AE0353"/>
    <w:rsid w:val="00AE045E"/>
    <w:rsid w:val="00AE050D"/>
    <w:rsid w:val="00AE0760"/>
    <w:rsid w:val="00AE0798"/>
    <w:rsid w:val="00AE082D"/>
    <w:rsid w:val="00AE0B30"/>
    <w:rsid w:val="00AE0D5E"/>
    <w:rsid w:val="00AE0FD5"/>
    <w:rsid w:val="00AE11FC"/>
    <w:rsid w:val="00AE1469"/>
    <w:rsid w:val="00AE14F0"/>
    <w:rsid w:val="00AE199D"/>
    <w:rsid w:val="00AE1A5E"/>
    <w:rsid w:val="00AE1EBF"/>
    <w:rsid w:val="00AE1F9F"/>
    <w:rsid w:val="00AE2163"/>
    <w:rsid w:val="00AE2210"/>
    <w:rsid w:val="00AE2304"/>
    <w:rsid w:val="00AE23B5"/>
    <w:rsid w:val="00AE2505"/>
    <w:rsid w:val="00AE251B"/>
    <w:rsid w:val="00AE2C45"/>
    <w:rsid w:val="00AE2EDD"/>
    <w:rsid w:val="00AE312F"/>
    <w:rsid w:val="00AE347C"/>
    <w:rsid w:val="00AE36BE"/>
    <w:rsid w:val="00AE371D"/>
    <w:rsid w:val="00AE3A24"/>
    <w:rsid w:val="00AE3F7F"/>
    <w:rsid w:val="00AE40D8"/>
    <w:rsid w:val="00AE410F"/>
    <w:rsid w:val="00AE427B"/>
    <w:rsid w:val="00AE42DA"/>
    <w:rsid w:val="00AE44B2"/>
    <w:rsid w:val="00AE44FE"/>
    <w:rsid w:val="00AE461B"/>
    <w:rsid w:val="00AE4BD3"/>
    <w:rsid w:val="00AE518D"/>
    <w:rsid w:val="00AE523B"/>
    <w:rsid w:val="00AE5296"/>
    <w:rsid w:val="00AE531D"/>
    <w:rsid w:val="00AE535C"/>
    <w:rsid w:val="00AE54A2"/>
    <w:rsid w:val="00AE5618"/>
    <w:rsid w:val="00AE5945"/>
    <w:rsid w:val="00AE59B5"/>
    <w:rsid w:val="00AE5BB7"/>
    <w:rsid w:val="00AE5C08"/>
    <w:rsid w:val="00AE5FB9"/>
    <w:rsid w:val="00AE62B7"/>
    <w:rsid w:val="00AE64B4"/>
    <w:rsid w:val="00AE65B5"/>
    <w:rsid w:val="00AE671A"/>
    <w:rsid w:val="00AE677F"/>
    <w:rsid w:val="00AE67EA"/>
    <w:rsid w:val="00AE6D7A"/>
    <w:rsid w:val="00AE7137"/>
    <w:rsid w:val="00AE716F"/>
    <w:rsid w:val="00AE71FB"/>
    <w:rsid w:val="00AE735A"/>
    <w:rsid w:val="00AE787D"/>
    <w:rsid w:val="00AE79FA"/>
    <w:rsid w:val="00AE7F9E"/>
    <w:rsid w:val="00AF0128"/>
    <w:rsid w:val="00AF02C8"/>
    <w:rsid w:val="00AF040D"/>
    <w:rsid w:val="00AF0AD9"/>
    <w:rsid w:val="00AF0E1B"/>
    <w:rsid w:val="00AF10EE"/>
    <w:rsid w:val="00AF11B0"/>
    <w:rsid w:val="00AF165A"/>
    <w:rsid w:val="00AF168F"/>
    <w:rsid w:val="00AF18C3"/>
    <w:rsid w:val="00AF1A8E"/>
    <w:rsid w:val="00AF1D83"/>
    <w:rsid w:val="00AF1EE4"/>
    <w:rsid w:val="00AF1F26"/>
    <w:rsid w:val="00AF1F2E"/>
    <w:rsid w:val="00AF21C8"/>
    <w:rsid w:val="00AF23F1"/>
    <w:rsid w:val="00AF25C6"/>
    <w:rsid w:val="00AF25CC"/>
    <w:rsid w:val="00AF26A6"/>
    <w:rsid w:val="00AF26FC"/>
    <w:rsid w:val="00AF28B2"/>
    <w:rsid w:val="00AF2C35"/>
    <w:rsid w:val="00AF2EB7"/>
    <w:rsid w:val="00AF2F4D"/>
    <w:rsid w:val="00AF34B1"/>
    <w:rsid w:val="00AF371C"/>
    <w:rsid w:val="00AF39D4"/>
    <w:rsid w:val="00AF39DA"/>
    <w:rsid w:val="00AF3B3C"/>
    <w:rsid w:val="00AF3D51"/>
    <w:rsid w:val="00AF405B"/>
    <w:rsid w:val="00AF408E"/>
    <w:rsid w:val="00AF4265"/>
    <w:rsid w:val="00AF45F2"/>
    <w:rsid w:val="00AF45FE"/>
    <w:rsid w:val="00AF4A49"/>
    <w:rsid w:val="00AF4CAB"/>
    <w:rsid w:val="00AF4D61"/>
    <w:rsid w:val="00AF4D79"/>
    <w:rsid w:val="00AF5894"/>
    <w:rsid w:val="00AF5FA2"/>
    <w:rsid w:val="00AF5FA8"/>
    <w:rsid w:val="00AF61EE"/>
    <w:rsid w:val="00AF6346"/>
    <w:rsid w:val="00AF6466"/>
    <w:rsid w:val="00AF65B9"/>
    <w:rsid w:val="00AF68C2"/>
    <w:rsid w:val="00AF68DD"/>
    <w:rsid w:val="00AF69B3"/>
    <w:rsid w:val="00AF6ECB"/>
    <w:rsid w:val="00AF7042"/>
    <w:rsid w:val="00AF70EB"/>
    <w:rsid w:val="00AF711F"/>
    <w:rsid w:val="00AF743D"/>
    <w:rsid w:val="00B002A7"/>
    <w:rsid w:val="00B00439"/>
    <w:rsid w:val="00B0059E"/>
    <w:rsid w:val="00B00716"/>
    <w:rsid w:val="00B008D9"/>
    <w:rsid w:val="00B00C11"/>
    <w:rsid w:val="00B0117D"/>
    <w:rsid w:val="00B012E6"/>
    <w:rsid w:val="00B012F5"/>
    <w:rsid w:val="00B01483"/>
    <w:rsid w:val="00B01507"/>
    <w:rsid w:val="00B01549"/>
    <w:rsid w:val="00B01635"/>
    <w:rsid w:val="00B0191C"/>
    <w:rsid w:val="00B01943"/>
    <w:rsid w:val="00B01956"/>
    <w:rsid w:val="00B01961"/>
    <w:rsid w:val="00B01B7C"/>
    <w:rsid w:val="00B01E92"/>
    <w:rsid w:val="00B02455"/>
    <w:rsid w:val="00B02495"/>
    <w:rsid w:val="00B0286E"/>
    <w:rsid w:val="00B0287A"/>
    <w:rsid w:val="00B028BB"/>
    <w:rsid w:val="00B02B82"/>
    <w:rsid w:val="00B03147"/>
    <w:rsid w:val="00B033A0"/>
    <w:rsid w:val="00B0341E"/>
    <w:rsid w:val="00B0344E"/>
    <w:rsid w:val="00B03699"/>
    <w:rsid w:val="00B03C91"/>
    <w:rsid w:val="00B03DD1"/>
    <w:rsid w:val="00B03F71"/>
    <w:rsid w:val="00B04245"/>
    <w:rsid w:val="00B04654"/>
    <w:rsid w:val="00B04B3D"/>
    <w:rsid w:val="00B05067"/>
    <w:rsid w:val="00B050BC"/>
    <w:rsid w:val="00B051D8"/>
    <w:rsid w:val="00B05289"/>
    <w:rsid w:val="00B05556"/>
    <w:rsid w:val="00B056B2"/>
    <w:rsid w:val="00B056CD"/>
    <w:rsid w:val="00B057FA"/>
    <w:rsid w:val="00B05A23"/>
    <w:rsid w:val="00B05BA7"/>
    <w:rsid w:val="00B05FE7"/>
    <w:rsid w:val="00B05FF2"/>
    <w:rsid w:val="00B06082"/>
    <w:rsid w:val="00B061CF"/>
    <w:rsid w:val="00B06263"/>
    <w:rsid w:val="00B0687B"/>
    <w:rsid w:val="00B06C1B"/>
    <w:rsid w:val="00B06D01"/>
    <w:rsid w:val="00B06EC6"/>
    <w:rsid w:val="00B06EFE"/>
    <w:rsid w:val="00B07643"/>
    <w:rsid w:val="00B07812"/>
    <w:rsid w:val="00B078A2"/>
    <w:rsid w:val="00B078C6"/>
    <w:rsid w:val="00B07B85"/>
    <w:rsid w:val="00B07C4F"/>
    <w:rsid w:val="00B1083D"/>
    <w:rsid w:val="00B10A07"/>
    <w:rsid w:val="00B10F2F"/>
    <w:rsid w:val="00B11538"/>
    <w:rsid w:val="00B11DA6"/>
    <w:rsid w:val="00B11E7F"/>
    <w:rsid w:val="00B121E1"/>
    <w:rsid w:val="00B12363"/>
    <w:rsid w:val="00B126A8"/>
    <w:rsid w:val="00B12841"/>
    <w:rsid w:val="00B12877"/>
    <w:rsid w:val="00B1289E"/>
    <w:rsid w:val="00B1297F"/>
    <w:rsid w:val="00B12F1A"/>
    <w:rsid w:val="00B13048"/>
    <w:rsid w:val="00B134A8"/>
    <w:rsid w:val="00B137BE"/>
    <w:rsid w:val="00B1398D"/>
    <w:rsid w:val="00B13BA3"/>
    <w:rsid w:val="00B13C1C"/>
    <w:rsid w:val="00B13DE1"/>
    <w:rsid w:val="00B13EFA"/>
    <w:rsid w:val="00B144A7"/>
    <w:rsid w:val="00B1461A"/>
    <w:rsid w:val="00B148C3"/>
    <w:rsid w:val="00B151CF"/>
    <w:rsid w:val="00B15302"/>
    <w:rsid w:val="00B1534A"/>
    <w:rsid w:val="00B15B3A"/>
    <w:rsid w:val="00B15C2B"/>
    <w:rsid w:val="00B15CE0"/>
    <w:rsid w:val="00B1616D"/>
    <w:rsid w:val="00B161BF"/>
    <w:rsid w:val="00B16494"/>
    <w:rsid w:val="00B166C4"/>
    <w:rsid w:val="00B16754"/>
    <w:rsid w:val="00B1687E"/>
    <w:rsid w:val="00B16C03"/>
    <w:rsid w:val="00B16C6E"/>
    <w:rsid w:val="00B16E4B"/>
    <w:rsid w:val="00B17175"/>
    <w:rsid w:val="00B1726B"/>
    <w:rsid w:val="00B1761C"/>
    <w:rsid w:val="00B1780B"/>
    <w:rsid w:val="00B17B69"/>
    <w:rsid w:val="00B17DAE"/>
    <w:rsid w:val="00B17F55"/>
    <w:rsid w:val="00B2036E"/>
    <w:rsid w:val="00B2054E"/>
    <w:rsid w:val="00B20552"/>
    <w:rsid w:val="00B20648"/>
    <w:rsid w:val="00B2074E"/>
    <w:rsid w:val="00B20A5C"/>
    <w:rsid w:val="00B20A78"/>
    <w:rsid w:val="00B20AB0"/>
    <w:rsid w:val="00B20D7A"/>
    <w:rsid w:val="00B21235"/>
    <w:rsid w:val="00B212A0"/>
    <w:rsid w:val="00B2142C"/>
    <w:rsid w:val="00B217B8"/>
    <w:rsid w:val="00B21992"/>
    <w:rsid w:val="00B21CB4"/>
    <w:rsid w:val="00B21E07"/>
    <w:rsid w:val="00B222D2"/>
    <w:rsid w:val="00B226DD"/>
    <w:rsid w:val="00B2273A"/>
    <w:rsid w:val="00B22A4F"/>
    <w:rsid w:val="00B22B1D"/>
    <w:rsid w:val="00B22C21"/>
    <w:rsid w:val="00B22D2E"/>
    <w:rsid w:val="00B233AB"/>
    <w:rsid w:val="00B234CC"/>
    <w:rsid w:val="00B234EA"/>
    <w:rsid w:val="00B235C6"/>
    <w:rsid w:val="00B23688"/>
    <w:rsid w:val="00B2368D"/>
    <w:rsid w:val="00B23759"/>
    <w:rsid w:val="00B238B6"/>
    <w:rsid w:val="00B23C1F"/>
    <w:rsid w:val="00B23CD1"/>
    <w:rsid w:val="00B23DD1"/>
    <w:rsid w:val="00B23E4E"/>
    <w:rsid w:val="00B23E6E"/>
    <w:rsid w:val="00B23E9F"/>
    <w:rsid w:val="00B23FA8"/>
    <w:rsid w:val="00B240F4"/>
    <w:rsid w:val="00B2412D"/>
    <w:rsid w:val="00B24265"/>
    <w:rsid w:val="00B24554"/>
    <w:rsid w:val="00B245C5"/>
    <w:rsid w:val="00B24958"/>
    <w:rsid w:val="00B24BD2"/>
    <w:rsid w:val="00B24C46"/>
    <w:rsid w:val="00B24E82"/>
    <w:rsid w:val="00B25048"/>
    <w:rsid w:val="00B25287"/>
    <w:rsid w:val="00B25441"/>
    <w:rsid w:val="00B25729"/>
    <w:rsid w:val="00B25770"/>
    <w:rsid w:val="00B25A7E"/>
    <w:rsid w:val="00B25B46"/>
    <w:rsid w:val="00B25BA4"/>
    <w:rsid w:val="00B25E29"/>
    <w:rsid w:val="00B25E51"/>
    <w:rsid w:val="00B25F1D"/>
    <w:rsid w:val="00B2654B"/>
    <w:rsid w:val="00B2654E"/>
    <w:rsid w:val="00B26783"/>
    <w:rsid w:val="00B268A6"/>
    <w:rsid w:val="00B26E96"/>
    <w:rsid w:val="00B26F9A"/>
    <w:rsid w:val="00B2713A"/>
    <w:rsid w:val="00B27B57"/>
    <w:rsid w:val="00B27C17"/>
    <w:rsid w:val="00B27EDC"/>
    <w:rsid w:val="00B27FB3"/>
    <w:rsid w:val="00B300A7"/>
    <w:rsid w:val="00B305FA"/>
    <w:rsid w:val="00B30923"/>
    <w:rsid w:val="00B30994"/>
    <w:rsid w:val="00B30C65"/>
    <w:rsid w:val="00B31627"/>
    <w:rsid w:val="00B31BE5"/>
    <w:rsid w:val="00B31BE7"/>
    <w:rsid w:val="00B31C81"/>
    <w:rsid w:val="00B31F5A"/>
    <w:rsid w:val="00B3222B"/>
    <w:rsid w:val="00B326C3"/>
    <w:rsid w:val="00B32B1D"/>
    <w:rsid w:val="00B32C15"/>
    <w:rsid w:val="00B32C5D"/>
    <w:rsid w:val="00B32F10"/>
    <w:rsid w:val="00B32FDC"/>
    <w:rsid w:val="00B3356B"/>
    <w:rsid w:val="00B33638"/>
    <w:rsid w:val="00B33D19"/>
    <w:rsid w:val="00B33E6F"/>
    <w:rsid w:val="00B33EF9"/>
    <w:rsid w:val="00B33FB6"/>
    <w:rsid w:val="00B3405D"/>
    <w:rsid w:val="00B3423C"/>
    <w:rsid w:val="00B3440E"/>
    <w:rsid w:val="00B345D7"/>
    <w:rsid w:val="00B34613"/>
    <w:rsid w:val="00B3462D"/>
    <w:rsid w:val="00B34F14"/>
    <w:rsid w:val="00B350E6"/>
    <w:rsid w:val="00B35272"/>
    <w:rsid w:val="00B352C6"/>
    <w:rsid w:val="00B3537C"/>
    <w:rsid w:val="00B35947"/>
    <w:rsid w:val="00B359EA"/>
    <w:rsid w:val="00B35B13"/>
    <w:rsid w:val="00B35CA5"/>
    <w:rsid w:val="00B35DF4"/>
    <w:rsid w:val="00B35E6A"/>
    <w:rsid w:val="00B35FE5"/>
    <w:rsid w:val="00B361AE"/>
    <w:rsid w:val="00B361D2"/>
    <w:rsid w:val="00B366CD"/>
    <w:rsid w:val="00B3699B"/>
    <w:rsid w:val="00B36B02"/>
    <w:rsid w:val="00B36BEA"/>
    <w:rsid w:val="00B36C1D"/>
    <w:rsid w:val="00B36D99"/>
    <w:rsid w:val="00B36DC6"/>
    <w:rsid w:val="00B36FAA"/>
    <w:rsid w:val="00B37225"/>
    <w:rsid w:val="00B37281"/>
    <w:rsid w:val="00B3754F"/>
    <w:rsid w:val="00B377F7"/>
    <w:rsid w:val="00B378A8"/>
    <w:rsid w:val="00B40078"/>
    <w:rsid w:val="00B4020D"/>
    <w:rsid w:val="00B404F0"/>
    <w:rsid w:val="00B40718"/>
    <w:rsid w:val="00B40769"/>
    <w:rsid w:val="00B40875"/>
    <w:rsid w:val="00B40A15"/>
    <w:rsid w:val="00B4130F"/>
    <w:rsid w:val="00B414FD"/>
    <w:rsid w:val="00B416F6"/>
    <w:rsid w:val="00B41D79"/>
    <w:rsid w:val="00B41FD5"/>
    <w:rsid w:val="00B42103"/>
    <w:rsid w:val="00B4249D"/>
    <w:rsid w:val="00B42567"/>
    <w:rsid w:val="00B42769"/>
    <w:rsid w:val="00B427AF"/>
    <w:rsid w:val="00B4292A"/>
    <w:rsid w:val="00B42A3F"/>
    <w:rsid w:val="00B42BF3"/>
    <w:rsid w:val="00B42EF2"/>
    <w:rsid w:val="00B432B1"/>
    <w:rsid w:val="00B432D7"/>
    <w:rsid w:val="00B434C5"/>
    <w:rsid w:val="00B43552"/>
    <w:rsid w:val="00B439F9"/>
    <w:rsid w:val="00B43B42"/>
    <w:rsid w:val="00B43C66"/>
    <w:rsid w:val="00B43DE5"/>
    <w:rsid w:val="00B43F61"/>
    <w:rsid w:val="00B441D9"/>
    <w:rsid w:val="00B44255"/>
    <w:rsid w:val="00B44476"/>
    <w:rsid w:val="00B448C2"/>
    <w:rsid w:val="00B44D41"/>
    <w:rsid w:val="00B44E2D"/>
    <w:rsid w:val="00B451A7"/>
    <w:rsid w:val="00B4523D"/>
    <w:rsid w:val="00B455F0"/>
    <w:rsid w:val="00B45BBE"/>
    <w:rsid w:val="00B4601B"/>
    <w:rsid w:val="00B4629B"/>
    <w:rsid w:val="00B4631A"/>
    <w:rsid w:val="00B467FE"/>
    <w:rsid w:val="00B469BE"/>
    <w:rsid w:val="00B46B5C"/>
    <w:rsid w:val="00B46E17"/>
    <w:rsid w:val="00B473BB"/>
    <w:rsid w:val="00B475EB"/>
    <w:rsid w:val="00B504E1"/>
    <w:rsid w:val="00B50645"/>
    <w:rsid w:val="00B50812"/>
    <w:rsid w:val="00B5082A"/>
    <w:rsid w:val="00B50945"/>
    <w:rsid w:val="00B50AC4"/>
    <w:rsid w:val="00B50ACB"/>
    <w:rsid w:val="00B50D01"/>
    <w:rsid w:val="00B50FA4"/>
    <w:rsid w:val="00B50FDA"/>
    <w:rsid w:val="00B5100C"/>
    <w:rsid w:val="00B510A4"/>
    <w:rsid w:val="00B51409"/>
    <w:rsid w:val="00B51658"/>
    <w:rsid w:val="00B516BB"/>
    <w:rsid w:val="00B516DD"/>
    <w:rsid w:val="00B51992"/>
    <w:rsid w:val="00B51BC3"/>
    <w:rsid w:val="00B52184"/>
    <w:rsid w:val="00B52317"/>
    <w:rsid w:val="00B523D4"/>
    <w:rsid w:val="00B52401"/>
    <w:rsid w:val="00B524AE"/>
    <w:rsid w:val="00B524DF"/>
    <w:rsid w:val="00B5260E"/>
    <w:rsid w:val="00B52756"/>
    <w:rsid w:val="00B52785"/>
    <w:rsid w:val="00B52A9D"/>
    <w:rsid w:val="00B52B84"/>
    <w:rsid w:val="00B52D01"/>
    <w:rsid w:val="00B52E92"/>
    <w:rsid w:val="00B52F9E"/>
    <w:rsid w:val="00B5304E"/>
    <w:rsid w:val="00B53339"/>
    <w:rsid w:val="00B53448"/>
    <w:rsid w:val="00B534F2"/>
    <w:rsid w:val="00B53853"/>
    <w:rsid w:val="00B538C4"/>
    <w:rsid w:val="00B539CD"/>
    <w:rsid w:val="00B53CAA"/>
    <w:rsid w:val="00B53DF3"/>
    <w:rsid w:val="00B53E1A"/>
    <w:rsid w:val="00B53FEE"/>
    <w:rsid w:val="00B5405A"/>
    <w:rsid w:val="00B540CF"/>
    <w:rsid w:val="00B546F9"/>
    <w:rsid w:val="00B54824"/>
    <w:rsid w:val="00B54AEC"/>
    <w:rsid w:val="00B54B7D"/>
    <w:rsid w:val="00B54E4C"/>
    <w:rsid w:val="00B54F0B"/>
    <w:rsid w:val="00B55067"/>
    <w:rsid w:val="00B5519A"/>
    <w:rsid w:val="00B554A2"/>
    <w:rsid w:val="00B55696"/>
    <w:rsid w:val="00B556E3"/>
    <w:rsid w:val="00B55917"/>
    <w:rsid w:val="00B55B46"/>
    <w:rsid w:val="00B55C87"/>
    <w:rsid w:val="00B55D74"/>
    <w:rsid w:val="00B55FA7"/>
    <w:rsid w:val="00B55FE1"/>
    <w:rsid w:val="00B56830"/>
    <w:rsid w:val="00B56A12"/>
    <w:rsid w:val="00B56A1E"/>
    <w:rsid w:val="00B56E42"/>
    <w:rsid w:val="00B5704C"/>
    <w:rsid w:val="00B57545"/>
    <w:rsid w:val="00B57710"/>
    <w:rsid w:val="00B5780B"/>
    <w:rsid w:val="00B578CD"/>
    <w:rsid w:val="00B57A19"/>
    <w:rsid w:val="00B57D77"/>
    <w:rsid w:val="00B57EE3"/>
    <w:rsid w:val="00B60030"/>
    <w:rsid w:val="00B601A8"/>
    <w:rsid w:val="00B60250"/>
    <w:rsid w:val="00B60268"/>
    <w:rsid w:val="00B603FF"/>
    <w:rsid w:val="00B6053E"/>
    <w:rsid w:val="00B60544"/>
    <w:rsid w:val="00B60561"/>
    <w:rsid w:val="00B60601"/>
    <w:rsid w:val="00B60799"/>
    <w:rsid w:val="00B609EF"/>
    <w:rsid w:val="00B60CD9"/>
    <w:rsid w:val="00B60D2B"/>
    <w:rsid w:val="00B60E2B"/>
    <w:rsid w:val="00B60E96"/>
    <w:rsid w:val="00B60F0D"/>
    <w:rsid w:val="00B61270"/>
    <w:rsid w:val="00B613EC"/>
    <w:rsid w:val="00B615AC"/>
    <w:rsid w:val="00B6181A"/>
    <w:rsid w:val="00B61942"/>
    <w:rsid w:val="00B619B2"/>
    <w:rsid w:val="00B61BE5"/>
    <w:rsid w:val="00B61D23"/>
    <w:rsid w:val="00B61E53"/>
    <w:rsid w:val="00B62203"/>
    <w:rsid w:val="00B62697"/>
    <w:rsid w:val="00B627B0"/>
    <w:rsid w:val="00B627FF"/>
    <w:rsid w:val="00B62805"/>
    <w:rsid w:val="00B62C16"/>
    <w:rsid w:val="00B62EE7"/>
    <w:rsid w:val="00B62F8B"/>
    <w:rsid w:val="00B6377A"/>
    <w:rsid w:val="00B638C9"/>
    <w:rsid w:val="00B63E80"/>
    <w:rsid w:val="00B63E8A"/>
    <w:rsid w:val="00B640AE"/>
    <w:rsid w:val="00B640E2"/>
    <w:rsid w:val="00B64123"/>
    <w:rsid w:val="00B6424D"/>
    <w:rsid w:val="00B64316"/>
    <w:rsid w:val="00B6446F"/>
    <w:rsid w:val="00B644B5"/>
    <w:rsid w:val="00B6475D"/>
    <w:rsid w:val="00B648B0"/>
    <w:rsid w:val="00B64C36"/>
    <w:rsid w:val="00B64CBA"/>
    <w:rsid w:val="00B64F8A"/>
    <w:rsid w:val="00B6575D"/>
    <w:rsid w:val="00B658D9"/>
    <w:rsid w:val="00B65A11"/>
    <w:rsid w:val="00B65A98"/>
    <w:rsid w:val="00B65BEF"/>
    <w:rsid w:val="00B6654A"/>
    <w:rsid w:val="00B66639"/>
    <w:rsid w:val="00B666C4"/>
    <w:rsid w:val="00B6691A"/>
    <w:rsid w:val="00B669BD"/>
    <w:rsid w:val="00B66C1D"/>
    <w:rsid w:val="00B66F65"/>
    <w:rsid w:val="00B66FCF"/>
    <w:rsid w:val="00B67071"/>
    <w:rsid w:val="00B6735C"/>
    <w:rsid w:val="00B673A7"/>
    <w:rsid w:val="00B67439"/>
    <w:rsid w:val="00B6762D"/>
    <w:rsid w:val="00B67641"/>
    <w:rsid w:val="00B67870"/>
    <w:rsid w:val="00B6788E"/>
    <w:rsid w:val="00B678DF"/>
    <w:rsid w:val="00B67A5A"/>
    <w:rsid w:val="00B67B66"/>
    <w:rsid w:val="00B67B76"/>
    <w:rsid w:val="00B67E23"/>
    <w:rsid w:val="00B67F02"/>
    <w:rsid w:val="00B67FA0"/>
    <w:rsid w:val="00B7034D"/>
    <w:rsid w:val="00B70472"/>
    <w:rsid w:val="00B706E8"/>
    <w:rsid w:val="00B708C2"/>
    <w:rsid w:val="00B70AAC"/>
    <w:rsid w:val="00B70C01"/>
    <w:rsid w:val="00B70D2C"/>
    <w:rsid w:val="00B70DBF"/>
    <w:rsid w:val="00B70EEA"/>
    <w:rsid w:val="00B71007"/>
    <w:rsid w:val="00B7131C"/>
    <w:rsid w:val="00B71481"/>
    <w:rsid w:val="00B71482"/>
    <w:rsid w:val="00B7167D"/>
    <w:rsid w:val="00B717EF"/>
    <w:rsid w:val="00B718CD"/>
    <w:rsid w:val="00B71915"/>
    <w:rsid w:val="00B71BB4"/>
    <w:rsid w:val="00B71C08"/>
    <w:rsid w:val="00B71C0D"/>
    <w:rsid w:val="00B71D68"/>
    <w:rsid w:val="00B723E1"/>
    <w:rsid w:val="00B72674"/>
    <w:rsid w:val="00B726F0"/>
    <w:rsid w:val="00B728A3"/>
    <w:rsid w:val="00B72929"/>
    <w:rsid w:val="00B729B0"/>
    <w:rsid w:val="00B72B97"/>
    <w:rsid w:val="00B72C64"/>
    <w:rsid w:val="00B72D8E"/>
    <w:rsid w:val="00B72D9C"/>
    <w:rsid w:val="00B732E6"/>
    <w:rsid w:val="00B73682"/>
    <w:rsid w:val="00B73AA0"/>
    <w:rsid w:val="00B73FD8"/>
    <w:rsid w:val="00B73FE1"/>
    <w:rsid w:val="00B7405A"/>
    <w:rsid w:val="00B74197"/>
    <w:rsid w:val="00B7430E"/>
    <w:rsid w:val="00B745FF"/>
    <w:rsid w:val="00B7468E"/>
    <w:rsid w:val="00B74B7D"/>
    <w:rsid w:val="00B751D6"/>
    <w:rsid w:val="00B755A7"/>
    <w:rsid w:val="00B756EF"/>
    <w:rsid w:val="00B7579E"/>
    <w:rsid w:val="00B75B53"/>
    <w:rsid w:val="00B75C37"/>
    <w:rsid w:val="00B75EDA"/>
    <w:rsid w:val="00B75F43"/>
    <w:rsid w:val="00B7603B"/>
    <w:rsid w:val="00B760E7"/>
    <w:rsid w:val="00B760FC"/>
    <w:rsid w:val="00B76100"/>
    <w:rsid w:val="00B76273"/>
    <w:rsid w:val="00B76806"/>
    <w:rsid w:val="00B76BF3"/>
    <w:rsid w:val="00B76BFF"/>
    <w:rsid w:val="00B77009"/>
    <w:rsid w:val="00B77068"/>
    <w:rsid w:val="00B770F1"/>
    <w:rsid w:val="00B77403"/>
    <w:rsid w:val="00B77422"/>
    <w:rsid w:val="00B77797"/>
    <w:rsid w:val="00B77968"/>
    <w:rsid w:val="00B77C5B"/>
    <w:rsid w:val="00B77C94"/>
    <w:rsid w:val="00B800EC"/>
    <w:rsid w:val="00B802C0"/>
    <w:rsid w:val="00B8054A"/>
    <w:rsid w:val="00B805EE"/>
    <w:rsid w:val="00B8071A"/>
    <w:rsid w:val="00B80AFE"/>
    <w:rsid w:val="00B80E40"/>
    <w:rsid w:val="00B80EDC"/>
    <w:rsid w:val="00B8115F"/>
    <w:rsid w:val="00B81223"/>
    <w:rsid w:val="00B81381"/>
    <w:rsid w:val="00B81597"/>
    <w:rsid w:val="00B815EB"/>
    <w:rsid w:val="00B81774"/>
    <w:rsid w:val="00B8190F"/>
    <w:rsid w:val="00B819E5"/>
    <w:rsid w:val="00B81A6C"/>
    <w:rsid w:val="00B81C26"/>
    <w:rsid w:val="00B81D11"/>
    <w:rsid w:val="00B81F77"/>
    <w:rsid w:val="00B81FEF"/>
    <w:rsid w:val="00B82232"/>
    <w:rsid w:val="00B82593"/>
    <w:rsid w:val="00B826AF"/>
    <w:rsid w:val="00B826CB"/>
    <w:rsid w:val="00B82820"/>
    <w:rsid w:val="00B82997"/>
    <w:rsid w:val="00B82ACB"/>
    <w:rsid w:val="00B83150"/>
    <w:rsid w:val="00B832FA"/>
    <w:rsid w:val="00B838BA"/>
    <w:rsid w:val="00B83F5A"/>
    <w:rsid w:val="00B83FF7"/>
    <w:rsid w:val="00B8407B"/>
    <w:rsid w:val="00B8410C"/>
    <w:rsid w:val="00B84519"/>
    <w:rsid w:val="00B846A0"/>
    <w:rsid w:val="00B84E75"/>
    <w:rsid w:val="00B84EAE"/>
    <w:rsid w:val="00B85031"/>
    <w:rsid w:val="00B8504F"/>
    <w:rsid w:val="00B85054"/>
    <w:rsid w:val="00B8516B"/>
    <w:rsid w:val="00B852EF"/>
    <w:rsid w:val="00B8544B"/>
    <w:rsid w:val="00B85DE1"/>
    <w:rsid w:val="00B86289"/>
    <w:rsid w:val="00B863F0"/>
    <w:rsid w:val="00B8653E"/>
    <w:rsid w:val="00B86632"/>
    <w:rsid w:val="00B867FF"/>
    <w:rsid w:val="00B86949"/>
    <w:rsid w:val="00B86AE3"/>
    <w:rsid w:val="00B86B2D"/>
    <w:rsid w:val="00B86BF3"/>
    <w:rsid w:val="00B86C8F"/>
    <w:rsid w:val="00B86ECA"/>
    <w:rsid w:val="00B8727E"/>
    <w:rsid w:val="00B87878"/>
    <w:rsid w:val="00B879B1"/>
    <w:rsid w:val="00B87AF6"/>
    <w:rsid w:val="00B87DFD"/>
    <w:rsid w:val="00B87F90"/>
    <w:rsid w:val="00B901DA"/>
    <w:rsid w:val="00B90538"/>
    <w:rsid w:val="00B90999"/>
    <w:rsid w:val="00B909E0"/>
    <w:rsid w:val="00B90A87"/>
    <w:rsid w:val="00B90C0E"/>
    <w:rsid w:val="00B90CA7"/>
    <w:rsid w:val="00B90D36"/>
    <w:rsid w:val="00B90D4E"/>
    <w:rsid w:val="00B90F79"/>
    <w:rsid w:val="00B9115D"/>
    <w:rsid w:val="00B91208"/>
    <w:rsid w:val="00B9126B"/>
    <w:rsid w:val="00B914CD"/>
    <w:rsid w:val="00B91637"/>
    <w:rsid w:val="00B916C3"/>
    <w:rsid w:val="00B9186B"/>
    <w:rsid w:val="00B91B30"/>
    <w:rsid w:val="00B91B91"/>
    <w:rsid w:val="00B91DE1"/>
    <w:rsid w:val="00B92103"/>
    <w:rsid w:val="00B92173"/>
    <w:rsid w:val="00B92357"/>
    <w:rsid w:val="00B9251C"/>
    <w:rsid w:val="00B92756"/>
    <w:rsid w:val="00B92841"/>
    <w:rsid w:val="00B92870"/>
    <w:rsid w:val="00B92B00"/>
    <w:rsid w:val="00B92CC4"/>
    <w:rsid w:val="00B92E1D"/>
    <w:rsid w:val="00B93258"/>
    <w:rsid w:val="00B932BB"/>
    <w:rsid w:val="00B93917"/>
    <w:rsid w:val="00B93A00"/>
    <w:rsid w:val="00B93D93"/>
    <w:rsid w:val="00B940BB"/>
    <w:rsid w:val="00B94287"/>
    <w:rsid w:val="00B948BA"/>
    <w:rsid w:val="00B948BD"/>
    <w:rsid w:val="00B949C2"/>
    <w:rsid w:val="00B94F6E"/>
    <w:rsid w:val="00B95238"/>
    <w:rsid w:val="00B9523A"/>
    <w:rsid w:val="00B9570E"/>
    <w:rsid w:val="00B95796"/>
    <w:rsid w:val="00B9581E"/>
    <w:rsid w:val="00B95904"/>
    <w:rsid w:val="00B960C8"/>
    <w:rsid w:val="00B962A7"/>
    <w:rsid w:val="00B96658"/>
    <w:rsid w:val="00B967EA"/>
    <w:rsid w:val="00B9684E"/>
    <w:rsid w:val="00B968E6"/>
    <w:rsid w:val="00B96A37"/>
    <w:rsid w:val="00B96D90"/>
    <w:rsid w:val="00B96F49"/>
    <w:rsid w:val="00B96FEC"/>
    <w:rsid w:val="00B97151"/>
    <w:rsid w:val="00B973D9"/>
    <w:rsid w:val="00B97632"/>
    <w:rsid w:val="00B97778"/>
    <w:rsid w:val="00B978D7"/>
    <w:rsid w:val="00B978ED"/>
    <w:rsid w:val="00B9795A"/>
    <w:rsid w:val="00B97E36"/>
    <w:rsid w:val="00B97EA3"/>
    <w:rsid w:val="00B97EDD"/>
    <w:rsid w:val="00B97EE4"/>
    <w:rsid w:val="00BA085D"/>
    <w:rsid w:val="00BA0928"/>
    <w:rsid w:val="00BA0A4F"/>
    <w:rsid w:val="00BA0CEF"/>
    <w:rsid w:val="00BA0F60"/>
    <w:rsid w:val="00BA13B0"/>
    <w:rsid w:val="00BA153F"/>
    <w:rsid w:val="00BA156A"/>
    <w:rsid w:val="00BA1622"/>
    <w:rsid w:val="00BA18E7"/>
    <w:rsid w:val="00BA192B"/>
    <w:rsid w:val="00BA19A3"/>
    <w:rsid w:val="00BA1AFA"/>
    <w:rsid w:val="00BA1E87"/>
    <w:rsid w:val="00BA1EC0"/>
    <w:rsid w:val="00BA1FAF"/>
    <w:rsid w:val="00BA2043"/>
    <w:rsid w:val="00BA20A6"/>
    <w:rsid w:val="00BA2182"/>
    <w:rsid w:val="00BA236E"/>
    <w:rsid w:val="00BA2385"/>
    <w:rsid w:val="00BA242F"/>
    <w:rsid w:val="00BA2590"/>
    <w:rsid w:val="00BA26F4"/>
    <w:rsid w:val="00BA2A51"/>
    <w:rsid w:val="00BA2ADA"/>
    <w:rsid w:val="00BA2B6C"/>
    <w:rsid w:val="00BA2C75"/>
    <w:rsid w:val="00BA2DB0"/>
    <w:rsid w:val="00BA3160"/>
    <w:rsid w:val="00BA3180"/>
    <w:rsid w:val="00BA318D"/>
    <w:rsid w:val="00BA3232"/>
    <w:rsid w:val="00BA358B"/>
    <w:rsid w:val="00BA35C1"/>
    <w:rsid w:val="00BA3702"/>
    <w:rsid w:val="00BA3A6A"/>
    <w:rsid w:val="00BA3D97"/>
    <w:rsid w:val="00BA3E7A"/>
    <w:rsid w:val="00BA43CE"/>
    <w:rsid w:val="00BA4548"/>
    <w:rsid w:val="00BA4612"/>
    <w:rsid w:val="00BA47A3"/>
    <w:rsid w:val="00BA4A2E"/>
    <w:rsid w:val="00BA4A58"/>
    <w:rsid w:val="00BA4CAE"/>
    <w:rsid w:val="00BA4E70"/>
    <w:rsid w:val="00BA4FCB"/>
    <w:rsid w:val="00BA5001"/>
    <w:rsid w:val="00BA50C9"/>
    <w:rsid w:val="00BA53D9"/>
    <w:rsid w:val="00BA57CC"/>
    <w:rsid w:val="00BA5924"/>
    <w:rsid w:val="00BA5F71"/>
    <w:rsid w:val="00BA6074"/>
    <w:rsid w:val="00BA619B"/>
    <w:rsid w:val="00BA6253"/>
    <w:rsid w:val="00BA62A3"/>
    <w:rsid w:val="00BA65C1"/>
    <w:rsid w:val="00BA6631"/>
    <w:rsid w:val="00BA6681"/>
    <w:rsid w:val="00BA67E7"/>
    <w:rsid w:val="00BA680B"/>
    <w:rsid w:val="00BA6864"/>
    <w:rsid w:val="00BA6D9E"/>
    <w:rsid w:val="00BA6DBA"/>
    <w:rsid w:val="00BA7079"/>
    <w:rsid w:val="00BA71BD"/>
    <w:rsid w:val="00BA7260"/>
    <w:rsid w:val="00BA7326"/>
    <w:rsid w:val="00BA734E"/>
    <w:rsid w:val="00BA7533"/>
    <w:rsid w:val="00BA7B9B"/>
    <w:rsid w:val="00BB0347"/>
    <w:rsid w:val="00BB0515"/>
    <w:rsid w:val="00BB0551"/>
    <w:rsid w:val="00BB06CA"/>
    <w:rsid w:val="00BB078E"/>
    <w:rsid w:val="00BB0B1B"/>
    <w:rsid w:val="00BB0B8D"/>
    <w:rsid w:val="00BB1004"/>
    <w:rsid w:val="00BB122A"/>
    <w:rsid w:val="00BB1576"/>
    <w:rsid w:val="00BB170B"/>
    <w:rsid w:val="00BB17A8"/>
    <w:rsid w:val="00BB1D98"/>
    <w:rsid w:val="00BB2296"/>
    <w:rsid w:val="00BB2392"/>
    <w:rsid w:val="00BB24DD"/>
    <w:rsid w:val="00BB26DE"/>
    <w:rsid w:val="00BB2848"/>
    <w:rsid w:val="00BB28E4"/>
    <w:rsid w:val="00BB29E9"/>
    <w:rsid w:val="00BB2AAA"/>
    <w:rsid w:val="00BB2CE8"/>
    <w:rsid w:val="00BB2E0D"/>
    <w:rsid w:val="00BB2E47"/>
    <w:rsid w:val="00BB2E85"/>
    <w:rsid w:val="00BB304D"/>
    <w:rsid w:val="00BB30EA"/>
    <w:rsid w:val="00BB3317"/>
    <w:rsid w:val="00BB34D7"/>
    <w:rsid w:val="00BB34E0"/>
    <w:rsid w:val="00BB3683"/>
    <w:rsid w:val="00BB3700"/>
    <w:rsid w:val="00BB39B2"/>
    <w:rsid w:val="00BB3E4B"/>
    <w:rsid w:val="00BB417C"/>
    <w:rsid w:val="00BB423A"/>
    <w:rsid w:val="00BB45E8"/>
    <w:rsid w:val="00BB480A"/>
    <w:rsid w:val="00BB49AF"/>
    <w:rsid w:val="00BB4B98"/>
    <w:rsid w:val="00BB4E6D"/>
    <w:rsid w:val="00BB4EBB"/>
    <w:rsid w:val="00BB518E"/>
    <w:rsid w:val="00BB521A"/>
    <w:rsid w:val="00BB539E"/>
    <w:rsid w:val="00BB5465"/>
    <w:rsid w:val="00BB5514"/>
    <w:rsid w:val="00BB5687"/>
    <w:rsid w:val="00BB5C27"/>
    <w:rsid w:val="00BB5E7E"/>
    <w:rsid w:val="00BB5E8D"/>
    <w:rsid w:val="00BB5ED4"/>
    <w:rsid w:val="00BB5FF8"/>
    <w:rsid w:val="00BB635B"/>
    <w:rsid w:val="00BB6623"/>
    <w:rsid w:val="00BB6A6F"/>
    <w:rsid w:val="00BB6CAA"/>
    <w:rsid w:val="00BB6D4E"/>
    <w:rsid w:val="00BB6D5C"/>
    <w:rsid w:val="00BB6E3E"/>
    <w:rsid w:val="00BB6E9B"/>
    <w:rsid w:val="00BB70FF"/>
    <w:rsid w:val="00BB7143"/>
    <w:rsid w:val="00BB7195"/>
    <w:rsid w:val="00BB72BD"/>
    <w:rsid w:val="00BB7501"/>
    <w:rsid w:val="00BB75DE"/>
    <w:rsid w:val="00BB75E1"/>
    <w:rsid w:val="00BB79A6"/>
    <w:rsid w:val="00BB7D57"/>
    <w:rsid w:val="00BB7FE0"/>
    <w:rsid w:val="00BC0317"/>
    <w:rsid w:val="00BC032A"/>
    <w:rsid w:val="00BC0565"/>
    <w:rsid w:val="00BC05AA"/>
    <w:rsid w:val="00BC079A"/>
    <w:rsid w:val="00BC0A5D"/>
    <w:rsid w:val="00BC0E53"/>
    <w:rsid w:val="00BC145F"/>
    <w:rsid w:val="00BC146F"/>
    <w:rsid w:val="00BC149D"/>
    <w:rsid w:val="00BC15D2"/>
    <w:rsid w:val="00BC18C6"/>
    <w:rsid w:val="00BC1C69"/>
    <w:rsid w:val="00BC1D36"/>
    <w:rsid w:val="00BC1DF5"/>
    <w:rsid w:val="00BC1EE6"/>
    <w:rsid w:val="00BC1F0C"/>
    <w:rsid w:val="00BC2608"/>
    <w:rsid w:val="00BC2716"/>
    <w:rsid w:val="00BC27ED"/>
    <w:rsid w:val="00BC2A92"/>
    <w:rsid w:val="00BC2AD3"/>
    <w:rsid w:val="00BC32BA"/>
    <w:rsid w:val="00BC343E"/>
    <w:rsid w:val="00BC3593"/>
    <w:rsid w:val="00BC37A5"/>
    <w:rsid w:val="00BC3BED"/>
    <w:rsid w:val="00BC3E5B"/>
    <w:rsid w:val="00BC40B6"/>
    <w:rsid w:val="00BC442D"/>
    <w:rsid w:val="00BC4F53"/>
    <w:rsid w:val="00BC500A"/>
    <w:rsid w:val="00BC530D"/>
    <w:rsid w:val="00BC5489"/>
    <w:rsid w:val="00BC559E"/>
    <w:rsid w:val="00BC58F5"/>
    <w:rsid w:val="00BC59FD"/>
    <w:rsid w:val="00BC5E62"/>
    <w:rsid w:val="00BC5ED9"/>
    <w:rsid w:val="00BC5EEB"/>
    <w:rsid w:val="00BC5FF6"/>
    <w:rsid w:val="00BC60E8"/>
    <w:rsid w:val="00BC60FD"/>
    <w:rsid w:val="00BC613D"/>
    <w:rsid w:val="00BC61AE"/>
    <w:rsid w:val="00BC62EB"/>
    <w:rsid w:val="00BC640B"/>
    <w:rsid w:val="00BC697D"/>
    <w:rsid w:val="00BC6B39"/>
    <w:rsid w:val="00BC70B4"/>
    <w:rsid w:val="00BC7145"/>
    <w:rsid w:val="00BC772F"/>
    <w:rsid w:val="00BC787B"/>
    <w:rsid w:val="00BC78DE"/>
    <w:rsid w:val="00BD006F"/>
    <w:rsid w:val="00BD0284"/>
    <w:rsid w:val="00BD0390"/>
    <w:rsid w:val="00BD05DB"/>
    <w:rsid w:val="00BD0A25"/>
    <w:rsid w:val="00BD0D79"/>
    <w:rsid w:val="00BD1145"/>
    <w:rsid w:val="00BD117C"/>
    <w:rsid w:val="00BD11C0"/>
    <w:rsid w:val="00BD1402"/>
    <w:rsid w:val="00BD152A"/>
    <w:rsid w:val="00BD16D1"/>
    <w:rsid w:val="00BD1981"/>
    <w:rsid w:val="00BD1C3B"/>
    <w:rsid w:val="00BD1F27"/>
    <w:rsid w:val="00BD1F80"/>
    <w:rsid w:val="00BD20F0"/>
    <w:rsid w:val="00BD218D"/>
    <w:rsid w:val="00BD24C0"/>
    <w:rsid w:val="00BD25C9"/>
    <w:rsid w:val="00BD2743"/>
    <w:rsid w:val="00BD27AC"/>
    <w:rsid w:val="00BD2801"/>
    <w:rsid w:val="00BD287A"/>
    <w:rsid w:val="00BD2A52"/>
    <w:rsid w:val="00BD2D99"/>
    <w:rsid w:val="00BD2FC1"/>
    <w:rsid w:val="00BD302B"/>
    <w:rsid w:val="00BD3770"/>
    <w:rsid w:val="00BD3827"/>
    <w:rsid w:val="00BD3AC8"/>
    <w:rsid w:val="00BD41C5"/>
    <w:rsid w:val="00BD4243"/>
    <w:rsid w:val="00BD4693"/>
    <w:rsid w:val="00BD477A"/>
    <w:rsid w:val="00BD487E"/>
    <w:rsid w:val="00BD4A09"/>
    <w:rsid w:val="00BD4A63"/>
    <w:rsid w:val="00BD4C04"/>
    <w:rsid w:val="00BD4D41"/>
    <w:rsid w:val="00BD5030"/>
    <w:rsid w:val="00BD51DD"/>
    <w:rsid w:val="00BD5370"/>
    <w:rsid w:val="00BD5468"/>
    <w:rsid w:val="00BD576D"/>
    <w:rsid w:val="00BD5821"/>
    <w:rsid w:val="00BD585D"/>
    <w:rsid w:val="00BD619E"/>
    <w:rsid w:val="00BD6238"/>
    <w:rsid w:val="00BD650A"/>
    <w:rsid w:val="00BD66E8"/>
    <w:rsid w:val="00BD678E"/>
    <w:rsid w:val="00BD6945"/>
    <w:rsid w:val="00BD6BA3"/>
    <w:rsid w:val="00BD6BE4"/>
    <w:rsid w:val="00BD6BF8"/>
    <w:rsid w:val="00BD6D0C"/>
    <w:rsid w:val="00BD7027"/>
    <w:rsid w:val="00BD70A5"/>
    <w:rsid w:val="00BD7A45"/>
    <w:rsid w:val="00BD7C56"/>
    <w:rsid w:val="00BE0107"/>
    <w:rsid w:val="00BE0675"/>
    <w:rsid w:val="00BE0695"/>
    <w:rsid w:val="00BE0785"/>
    <w:rsid w:val="00BE09AE"/>
    <w:rsid w:val="00BE09FE"/>
    <w:rsid w:val="00BE0B49"/>
    <w:rsid w:val="00BE0BED"/>
    <w:rsid w:val="00BE0C4D"/>
    <w:rsid w:val="00BE0D51"/>
    <w:rsid w:val="00BE0EDC"/>
    <w:rsid w:val="00BE12CA"/>
    <w:rsid w:val="00BE13E7"/>
    <w:rsid w:val="00BE158A"/>
    <w:rsid w:val="00BE15F6"/>
    <w:rsid w:val="00BE19BD"/>
    <w:rsid w:val="00BE1F69"/>
    <w:rsid w:val="00BE1F98"/>
    <w:rsid w:val="00BE26C4"/>
    <w:rsid w:val="00BE2B03"/>
    <w:rsid w:val="00BE2E50"/>
    <w:rsid w:val="00BE2E65"/>
    <w:rsid w:val="00BE2EFE"/>
    <w:rsid w:val="00BE2F8B"/>
    <w:rsid w:val="00BE3178"/>
    <w:rsid w:val="00BE31AE"/>
    <w:rsid w:val="00BE32D9"/>
    <w:rsid w:val="00BE36A8"/>
    <w:rsid w:val="00BE36D2"/>
    <w:rsid w:val="00BE3813"/>
    <w:rsid w:val="00BE38F5"/>
    <w:rsid w:val="00BE39BC"/>
    <w:rsid w:val="00BE40E8"/>
    <w:rsid w:val="00BE414D"/>
    <w:rsid w:val="00BE434C"/>
    <w:rsid w:val="00BE4487"/>
    <w:rsid w:val="00BE45E8"/>
    <w:rsid w:val="00BE4CE0"/>
    <w:rsid w:val="00BE4DA7"/>
    <w:rsid w:val="00BE51A3"/>
    <w:rsid w:val="00BE51AF"/>
    <w:rsid w:val="00BE5E68"/>
    <w:rsid w:val="00BE5E7D"/>
    <w:rsid w:val="00BE6393"/>
    <w:rsid w:val="00BE65CC"/>
    <w:rsid w:val="00BE6914"/>
    <w:rsid w:val="00BE69A5"/>
    <w:rsid w:val="00BE6B59"/>
    <w:rsid w:val="00BE6D6F"/>
    <w:rsid w:val="00BE6F81"/>
    <w:rsid w:val="00BE71AB"/>
    <w:rsid w:val="00BE71DD"/>
    <w:rsid w:val="00BE77A1"/>
    <w:rsid w:val="00BE7CEE"/>
    <w:rsid w:val="00BE7D24"/>
    <w:rsid w:val="00BE7E38"/>
    <w:rsid w:val="00BE7E78"/>
    <w:rsid w:val="00BF0188"/>
    <w:rsid w:val="00BF083F"/>
    <w:rsid w:val="00BF0C41"/>
    <w:rsid w:val="00BF0FE5"/>
    <w:rsid w:val="00BF10BB"/>
    <w:rsid w:val="00BF1305"/>
    <w:rsid w:val="00BF16B3"/>
    <w:rsid w:val="00BF1904"/>
    <w:rsid w:val="00BF1934"/>
    <w:rsid w:val="00BF1AC0"/>
    <w:rsid w:val="00BF1BAB"/>
    <w:rsid w:val="00BF21D1"/>
    <w:rsid w:val="00BF2263"/>
    <w:rsid w:val="00BF2952"/>
    <w:rsid w:val="00BF2F20"/>
    <w:rsid w:val="00BF31A6"/>
    <w:rsid w:val="00BF32FD"/>
    <w:rsid w:val="00BF3367"/>
    <w:rsid w:val="00BF3371"/>
    <w:rsid w:val="00BF33C2"/>
    <w:rsid w:val="00BF3703"/>
    <w:rsid w:val="00BF3718"/>
    <w:rsid w:val="00BF3D21"/>
    <w:rsid w:val="00BF3E70"/>
    <w:rsid w:val="00BF3F18"/>
    <w:rsid w:val="00BF44D0"/>
    <w:rsid w:val="00BF4517"/>
    <w:rsid w:val="00BF47F1"/>
    <w:rsid w:val="00BF4BB5"/>
    <w:rsid w:val="00BF5242"/>
    <w:rsid w:val="00BF5265"/>
    <w:rsid w:val="00BF52DF"/>
    <w:rsid w:val="00BF55CB"/>
    <w:rsid w:val="00BF561D"/>
    <w:rsid w:val="00BF56FA"/>
    <w:rsid w:val="00BF5BDA"/>
    <w:rsid w:val="00BF5E7E"/>
    <w:rsid w:val="00BF5E88"/>
    <w:rsid w:val="00BF5EFC"/>
    <w:rsid w:val="00BF5F00"/>
    <w:rsid w:val="00BF62E3"/>
    <w:rsid w:val="00BF6314"/>
    <w:rsid w:val="00BF65EC"/>
    <w:rsid w:val="00BF6746"/>
    <w:rsid w:val="00BF6E1E"/>
    <w:rsid w:val="00BF71B4"/>
    <w:rsid w:val="00BF71D0"/>
    <w:rsid w:val="00BF751F"/>
    <w:rsid w:val="00BF7A4F"/>
    <w:rsid w:val="00BF7A69"/>
    <w:rsid w:val="00BF7A78"/>
    <w:rsid w:val="00BF7DFA"/>
    <w:rsid w:val="00BF7EFF"/>
    <w:rsid w:val="00BF7F8F"/>
    <w:rsid w:val="00C00047"/>
    <w:rsid w:val="00C00241"/>
    <w:rsid w:val="00C00452"/>
    <w:rsid w:val="00C005E6"/>
    <w:rsid w:val="00C0082F"/>
    <w:rsid w:val="00C00897"/>
    <w:rsid w:val="00C00A9A"/>
    <w:rsid w:val="00C00B22"/>
    <w:rsid w:val="00C00B33"/>
    <w:rsid w:val="00C00CAC"/>
    <w:rsid w:val="00C00E98"/>
    <w:rsid w:val="00C00EF5"/>
    <w:rsid w:val="00C00F92"/>
    <w:rsid w:val="00C00FE0"/>
    <w:rsid w:val="00C00FE9"/>
    <w:rsid w:val="00C013A2"/>
    <w:rsid w:val="00C01B8E"/>
    <w:rsid w:val="00C01BFC"/>
    <w:rsid w:val="00C01D18"/>
    <w:rsid w:val="00C01E49"/>
    <w:rsid w:val="00C01E5A"/>
    <w:rsid w:val="00C020F2"/>
    <w:rsid w:val="00C02237"/>
    <w:rsid w:val="00C02506"/>
    <w:rsid w:val="00C02658"/>
    <w:rsid w:val="00C0299E"/>
    <w:rsid w:val="00C02D3B"/>
    <w:rsid w:val="00C02FC1"/>
    <w:rsid w:val="00C03741"/>
    <w:rsid w:val="00C0378B"/>
    <w:rsid w:val="00C03940"/>
    <w:rsid w:val="00C03AF2"/>
    <w:rsid w:val="00C03E07"/>
    <w:rsid w:val="00C03E32"/>
    <w:rsid w:val="00C03FA1"/>
    <w:rsid w:val="00C04280"/>
    <w:rsid w:val="00C045FA"/>
    <w:rsid w:val="00C0464B"/>
    <w:rsid w:val="00C04B46"/>
    <w:rsid w:val="00C04BFF"/>
    <w:rsid w:val="00C04E19"/>
    <w:rsid w:val="00C04F7C"/>
    <w:rsid w:val="00C04F80"/>
    <w:rsid w:val="00C053EE"/>
    <w:rsid w:val="00C059CD"/>
    <w:rsid w:val="00C05BF6"/>
    <w:rsid w:val="00C05EAD"/>
    <w:rsid w:val="00C05F32"/>
    <w:rsid w:val="00C06081"/>
    <w:rsid w:val="00C062B6"/>
    <w:rsid w:val="00C06392"/>
    <w:rsid w:val="00C06547"/>
    <w:rsid w:val="00C06648"/>
    <w:rsid w:val="00C066A5"/>
    <w:rsid w:val="00C067B1"/>
    <w:rsid w:val="00C06CC1"/>
    <w:rsid w:val="00C072A4"/>
    <w:rsid w:val="00C075D8"/>
    <w:rsid w:val="00C07673"/>
    <w:rsid w:val="00C0767E"/>
    <w:rsid w:val="00C07781"/>
    <w:rsid w:val="00C07941"/>
    <w:rsid w:val="00C079F1"/>
    <w:rsid w:val="00C07B94"/>
    <w:rsid w:val="00C07C06"/>
    <w:rsid w:val="00C1000C"/>
    <w:rsid w:val="00C1005A"/>
    <w:rsid w:val="00C1005C"/>
    <w:rsid w:val="00C1005F"/>
    <w:rsid w:val="00C100B8"/>
    <w:rsid w:val="00C1055F"/>
    <w:rsid w:val="00C10600"/>
    <w:rsid w:val="00C109B9"/>
    <w:rsid w:val="00C10BDF"/>
    <w:rsid w:val="00C10E36"/>
    <w:rsid w:val="00C1109F"/>
    <w:rsid w:val="00C11146"/>
    <w:rsid w:val="00C11414"/>
    <w:rsid w:val="00C114C5"/>
    <w:rsid w:val="00C1166B"/>
    <w:rsid w:val="00C11ABD"/>
    <w:rsid w:val="00C11B05"/>
    <w:rsid w:val="00C11F40"/>
    <w:rsid w:val="00C12091"/>
    <w:rsid w:val="00C120A8"/>
    <w:rsid w:val="00C12189"/>
    <w:rsid w:val="00C12310"/>
    <w:rsid w:val="00C1259F"/>
    <w:rsid w:val="00C127BD"/>
    <w:rsid w:val="00C128BD"/>
    <w:rsid w:val="00C128E8"/>
    <w:rsid w:val="00C12A1E"/>
    <w:rsid w:val="00C12BFB"/>
    <w:rsid w:val="00C12CBF"/>
    <w:rsid w:val="00C131F0"/>
    <w:rsid w:val="00C139B0"/>
    <w:rsid w:val="00C139EB"/>
    <w:rsid w:val="00C13A9D"/>
    <w:rsid w:val="00C13AC0"/>
    <w:rsid w:val="00C13B1A"/>
    <w:rsid w:val="00C13B64"/>
    <w:rsid w:val="00C13D42"/>
    <w:rsid w:val="00C13E3D"/>
    <w:rsid w:val="00C140AB"/>
    <w:rsid w:val="00C14184"/>
    <w:rsid w:val="00C1435A"/>
    <w:rsid w:val="00C1437D"/>
    <w:rsid w:val="00C14720"/>
    <w:rsid w:val="00C14789"/>
    <w:rsid w:val="00C15084"/>
    <w:rsid w:val="00C151C2"/>
    <w:rsid w:val="00C15219"/>
    <w:rsid w:val="00C1541B"/>
    <w:rsid w:val="00C15963"/>
    <w:rsid w:val="00C15E4B"/>
    <w:rsid w:val="00C15EAF"/>
    <w:rsid w:val="00C15F59"/>
    <w:rsid w:val="00C164EF"/>
    <w:rsid w:val="00C16B39"/>
    <w:rsid w:val="00C16DF4"/>
    <w:rsid w:val="00C16E98"/>
    <w:rsid w:val="00C170B1"/>
    <w:rsid w:val="00C1717A"/>
    <w:rsid w:val="00C173C6"/>
    <w:rsid w:val="00C174A8"/>
    <w:rsid w:val="00C17630"/>
    <w:rsid w:val="00C176B3"/>
    <w:rsid w:val="00C1789B"/>
    <w:rsid w:val="00C17B2B"/>
    <w:rsid w:val="00C17B8F"/>
    <w:rsid w:val="00C17D32"/>
    <w:rsid w:val="00C200A0"/>
    <w:rsid w:val="00C20434"/>
    <w:rsid w:val="00C204B8"/>
    <w:rsid w:val="00C20672"/>
    <w:rsid w:val="00C20821"/>
    <w:rsid w:val="00C2087C"/>
    <w:rsid w:val="00C20B1E"/>
    <w:rsid w:val="00C2113C"/>
    <w:rsid w:val="00C2145F"/>
    <w:rsid w:val="00C2150C"/>
    <w:rsid w:val="00C2160F"/>
    <w:rsid w:val="00C216A3"/>
    <w:rsid w:val="00C217C3"/>
    <w:rsid w:val="00C2185F"/>
    <w:rsid w:val="00C21957"/>
    <w:rsid w:val="00C21FF2"/>
    <w:rsid w:val="00C222DD"/>
    <w:rsid w:val="00C225EB"/>
    <w:rsid w:val="00C22601"/>
    <w:rsid w:val="00C2262F"/>
    <w:rsid w:val="00C226A9"/>
    <w:rsid w:val="00C22A6C"/>
    <w:rsid w:val="00C22A7E"/>
    <w:rsid w:val="00C22DB4"/>
    <w:rsid w:val="00C22F72"/>
    <w:rsid w:val="00C22F87"/>
    <w:rsid w:val="00C23177"/>
    <w:rsid w:val="00C231AE"/>
    <w:rsid w:val="00C2340B"/>
    <w:rsid w:val="00C23634"/>
    <w:rsid w:val="00C2385C"/>
    <w:rsid w:val="00C23B9B"/>
    <w:rsid w:val="00C24244"/>
    <w:rsid w:val="00C2485F"/>
    <w:rsid w:val="00C24A9E"/>
    <w:rsid w:val="00C25200"/>
    <w:rsid w:val="00C252D0"/>
    <w:rsid w:val="00C255D1"/>
    <w:rsid w:val="00C255E1"/>
    <w:rsid w:val="00C255E2"/>
    <w:rsid w:val="00C2561F"/>
    <w:rsid w:val="00C25A27"/>
    <w:rsid w:val="00C25B30"/>
    <w:rsid w:val="00C25C19"/>
    <w:rsid w:val="00C25CF3"/>
    <w:rsid w:val="00C25DB6"/>
    <w:rsid w:val="00C25E81"/>
    <w:rsid w:val="00C25F33"/>
    <w:rsid w:val="00C26013"/>
    <w:rsid w:val="00C2630F"/>
    <w:rsid w:val="00C265CA"/>
    <w:rsid w:val="00C2702C"/>
    <w:rsid w:val="00C27145"/>
    <w:rsid w:val="00C276C0"/>
    <w:rsid w:val="00C277F5"/>
    <w:rsid w:val="00C27A9D"/>
    <w:rsid w:val="00C27C95"/>
    <w:rsid w:val="00C30134"/>
    <w:rsid w:val="00C3018B"/>
    <w:rsid w:val="00C30226"/>
    <w:rsid w:val="00C30309"/>
    <w:rsid w:val="00C303D4"/>
    <w:rsid w:val="00C303E4"/>
    <w:rsid w:val="00C30635"/>
    <w:rsid w:val="00C30663"/>
    <w:rsid w:val="00C3069E"/>
    <w:rsid w:val="00C307DD"/>
    <w:rsid w:val="00C3098F"/>
    <w:rsid w:val="00C30C71"/>
    <w:rsid w:val="00C30DF4"/>
    <w:rsid w:val="00C3133D"/>
    <w:rsid w:val="00C314CC"/>
    <w:rsid w:val="00C31519"/>
    <w:rsid w:val="00C316EB"/>
    <w:rsid w:val="00C31705"/>
    <w:rsid w:val="00C317FD"/>
    <w:rsid w:val="00C3183A"/>
    <w:rsid w:val="00C3192A"/>
    <w:rsid w:val="00C3193B"/>
    <w:rsid w:val="00C3194C"/>
    <w:rsid w:val="00C3195F"/>
    <w:rsid w:val="00C31AA2"/>
    <w:rsid w:val="00C31C7B"/>
    <w:rsid w:val="00C31CA4"/>
    <w:rsid w:val="00C31CF0"/>
    <w:rsid w:val="00C31E74"/>
    <w:rsid w:val="00C32442"/>
    <w:rsid w:val="00C325F9"/>
    <w:rsid w:val="00C3260E"/>
    <w:rsid w:val="00C3278A"/>
    <w:rsid w:val="00C3299B"/>
    <w:rsid w:val="00C32CB2"/>
    <w:rsid w:val="00C32D0C"/>
    <w:rsid w:val="00C32DB9"/>
    <w:rsid w:val="00C32F7E"/>
    <w:rsid w:val="00C330B3"/>
    <w:rsid w:val="00C33673"/>
    <w:rsid w:val="00C33B54"/>
    <w:rsid w:val="00C33C4A"/>
    <w:rsid w:val="00C33D93"/>
    <w:rsid w:val="00C33F68"/>
    <w:rsid w:val="00C33F9F"/>
    <w:rsid w:val="00C340A3"/>
    <w:rsid w:val="00C341C3"/>
    <w:rsid w:val="00C341E6"/>
    <w:rsid w:val="00C34276"/>
    <w:rsid w:val="00C34586"/>
    <w:rsid w:val="00C34BE5"/>
    <w:rsid w:val="00C35355"/>
    <w:rsid w:val="00C35509"/>
    <w:rsid w:val="00C358F9"/>
    <w:rsid w:val="00C35CEF"/>
    <w:rsid w:val="00C35E0F"/>
    <w:rsid w:val="00C35EFA"/>
    <w:rsid w:val="00C36342"/>
    <w:rsid w:val="00C365CF"/>
    <w:rsid w:val="00C366F0"/>
    <w:rsid w:val="00C36763"/>
    <w:rsid w:val="00C36875"/>
    <w:rsid w:val="00C36B48"/>
    <w:rsid w:val="00C37112"/>
    <w:rsid w:val="00C37146"/>
    <w:rsid w:val="00C3767D"/>
    <w:rsid w:val="00C3771C"/>
    <w:rsid w:val="00C37730"/>
    <w:rsid w:val="00C37887"/>
    <w:rsid w:val="00C37AD8"/>
    <w:rsid w:val="00C37B21"/>
    <w:rsid w:val="00C37C1A"/>
    <w:rsid w:val="00C37E70"/>
    <w:rsid w:val="00C40493"/>
    <w:rsid w:val="00C404C9"/>
    <w:rsid w:val="00C405CA"/>
    <w:rsid w:val="00C40607"/>
    <w:rsid w:val="00C40669"/>
    <w:rsid w:val="00C40CE7"/>
    <w:rsid w:val="00C40E4B"/>
    <w:rsid w:val="00C40F7C"/>
    <w:rsid w:val="00C4112E"/>
    <w:rsid w:val="00C41155"/>
    <w:rsid w:val="00C4119E"/>
    <w:rsid w:val="00C41497"/>
    <w:rsid w:val="00C41586"/>
    <w:rsid w:val="00C41687"/>
    <w:rsid w:val="00C41944"/>
    <w:rsid w:val="00C419FD"/>
    <w:rsid w:val="00C41C1B"/>
    <w:rsid w:val="00C41C36"/>
    <w:rsid w:val="00C41F13"/>
    <w:rsid w:val="00C4207D"/>
    <w:rsid w:val="00C420C5"/>
    <w:rsid w:val="00C421E1"/>
    <w:rsid w:val="00C4268A"/>
    <w:rsid w:val="00C42A8A"/>
    <w:rsid w:val="00C42B1B"/>
    <w:rsid w:val="00C42B7A"/>
    <w:rsid w:val="00C42ED9"/>
    <w:rsid w:val="00C42FDD"/>
    <w:rsid w:val="00C43255"/>
    <w:rsid w:val="00C43432"/>
    <w:rsid w:val="00C434D3"/>
    <w:rsid w:val="00C43610"/>
    <w:rsid w:val="00C43753"/>
    <w:rsid w:val="00C438BB"/>
    <w:rsid w:val="00C43F12"/>
    <w:rsid w:val="00C44224"/>
    <w:rsid w:val="00C4422E"/>
    <w:rsid w:val="00C44745"/>
    <w:rsid w:val="00C447FB"/>
    <w:rsid w:val="00C44940"/>
    <w:rsid w:val="00C44AE3"/>
    <w:rsid w:val="00C44B65"/>
    <w:rsid w:val="00C44C94"/>
    <w:rsid w:val="00C44E88"/>
    <w:rsid w:val="00C44ECD"/>
    <w:rsid w:val="00C44FB0"/>
    <w:rsid w:val="00C450A7"/>
    <w:rsid w:val="00C4513E"/>
    <w:rsid w:val="00C45445"/>
    <w:rsid w:val="00C455C8"/>
    <w:rsid w:val="00C459FD"/>
    <w:rsid w:val="00C45AC4"/>
    <w:rsid w:val="00C45BC3"/>
    <w:rsid w:val="00C45CAB"/>
    <w:rsid w:val="00C45CE6"/>
    <w:rsid w:val="00C45D95"/>
    <w:rsid w:val="00C45E26"/>
    <w:rsid w:val="00C4606E"/>
    <w:rsid w:val="00C46124"/>
    <w:rsid w:val="00C4628A"/>
    <w:rsid w:val="00C46398"/>
    <w:rsid w:val="00C46743"/>
    <w:rsid w:val="00C46808"/>
    <w:rsid w:val="00C46DA4"/>
    <w:rsid w:val="00C46F2E"/>
    <w:rsid w:val="00C4713E"/>
    <w:rsid w:val="00C4719A"/>
    <w:rsid w:val="00C472D6"/>
    <w:rsid w:val="00C47450"/>
    <w:rsid w:val="00C4765E"/>
    <w:rsid w:val="00C47681"/>
    <w:rsid w:val="00C47A01"/>
    <w:rsid w:val="00C47D4F"/>
    <w:rsid w:val="00C47D87"/>
    <w:rsid w:val="00C47FBE"/>
    <w:rsid w:val="00C47FF0"/>
    <w:rsid w:val="00C503B4"/>
    <w:rsid w:val="00C505D3"/>
    <w:rsid w:val="00C509B2"/>
    <w:rsid w:val="00C50C63"/>
    <w:rsid w:val="00C50D2B"/>
    <w:rsid w:val="00C50F2A"/>
    <w:rsid w:val="00C5110E"/>
    <w:rsid w:val="00C511CF"/>
    <w:rsid w:val="00C511DC"/>
    <w:rsid w:val="00C51230"/>
    <w:rsid w:val="00C5147E"/>
    <w:rsid w:val="00C5150C"/>
    <w:rsid w:val="00C517BF"/>
    <w:rsid w:val="00C518A4"/>
    <w:rsid w:val="00C51DEA"/>
    <w:rsid w:val="00C51EB7"/>
    <w:rsid w:val="00C51FC3"/>
    <w:rsid w:val="00C51FC6"/>
    <w:rsid w:val="00C5224F"/>
    <w:rsid w:val="00C5239C"/>
    <w:rsid w:val="00C52477"/>
    <w:rsid w:val="00C52785"/>
    <w:rsid w:val="00C5293E"/>
    <w:rsid w:val="00C535AE"/>
    <w:rsid w:val="00C536D4"/>
    <w:rsid w:val="00C538C7"/>
    <w:rsid w:val="00C538E9"/>
    <w:rsid w:val="00C53AF6"/>
    <w:rsid w:val="00C53E78"/>
    <w:rsid w:val="00C541C6"/>
    <w:rsid w:val="00C547A0"/>
    <w:rsid w:val="00C548D4"/>
    <w:rsid w:val="00C54A76"/>
    <w:rsid w:val="00C54C7D"/>
    <w:rsid w:val="00C54DDE"/>
    <w:rsid w:val="00C54FEE"/>
    <w:rsid w:val="00C550BA"/>
    <w:rsid w:val="00C55171"/>
    <w:rsid w:val="00C55605"/>
    <w:rsid w:val="00C55A2C"/>
    <w:rsid w:val="00C55BE2"/>
    <w:rsid w:val="00C5614F"/>
    <w:rsid w:val="00C561F5"/>
    <w:rsid w:val="00C56210"/>
    <w:rsid w:val="00C56366"/>
    <w:rsid w:val="00C56477"/>
    <w:rsid w:val="00C564D9"/>
    <w:rsid w:val="00C56560"/>
    <w:rsid w:val="00C56647"/>
    <w:rsid w:val="00C566A8"/>
    <w:rsid w:val="00C569CF"/>
    <w:rsid w:val="00C56C74"/>
    <w:rsid w:val="00C56CAD"/>
    <w:rsid w:val="00C56D11"/>
    <w:rsid w:val="00C56F03"/>
    <w:rsid w:val="00C57090"/>
    <w:rsid w:val="00C570EF"/>
    <w:rsid w:val="00C57150"/>
    <w:rsid w:val="00C573FD"/>
    <w:rsid w:val="00C576B7"/>
    <w:rsid w:val="00C57829"/>
    <w:rsid w:val="00C57D12"/>
    <w:rsid w:val="00C57DF0"/>
    <w:rsid w:val="00C57F2A"/>
    <w:rsid w:val="00C57F60"/>
    <w:rsid w:val="00C600C5"/>
    <w:rsid w:val="00C601F0"/>
    <w:rsid w:val="00C602AD"/>
    <w:rsid w:val="00C604E6"/>
    <w:rsid w:val="00C60A51"/>
    <w:rsid w:val="00C60A56"/>
    <w:rsid w:val="00C60A7F"/>
    <w:rsid w:val="00C60E79"/>
    <w:rsid w:val="00C60F8F"/>
    <w:rsid w:val="00C60FD1"/>
    <w:rsid w:val="00C6159B"/>
    <w:rsid w:val="00C615DB"/>
    <w:rsid w:val="00C61700"/>
    <w:rsid w:val="00C61816"/>
    <w:rsid w:val="00C61818"/>
    <w:rsid w:val="00C61908"/>
    <w:rsid w:val="00C619D0"/>
    <w:rsid w:val="00C61A5A"/>
    <w:rsid w:val="00C61C82"/>
    <w:rsid w:val="00C61F14"/>
    <w:rsid w:val="00C6229E"/>
    <w:rsid w:val="00C624F4"/>
    <w:rsid w:val="00C6274C"/>
    <w:rsid w:val="00C62979"/>
    <w:rsid w:val="00C62ACC"/>
    <w:rsid w:val="00C62D02"/>
    <w:rsid w:val="00C62EC6"/>
    <w:rsid w:val="00C63061"/>
    <w:rsid w:val="00C6308B"/>
    <w:rsid w:val="00C6315D"/>
    <w:rsid w:val="00C63253"/>
    <w:rsid w:val="00C6327D"/>
    <w:rsid w:val="00C63368"/>
    <w:rsid w:val="00C636BC"/>
    <w:rsid w:val="00C63A93"/>
    <w:rsid w:val="00C63B13"/>
    <w:rsid w:val="00C63C39"/>
    <w:rsid w:val="00C63C60"/>
    <w:rsid w:val="00C63CAF"/>
    <w:rsid w:val="00C63ED5"/>
    <w:rsid w:val="00C63F7E"/>
    <w:rsid w:val="00C64053"/>
    <w:rsid w:val="00C64111"/>
    <w:rsid w:val="00C64171"/>
    <w:rsid w:val="00C642B9"/>
    <w:rsid w:val="00C64372"/>
    <w:rsid w:val="00C645E1"/>
    <w:rsid w:val="00C64883"/>
    <w:rsid w:val="00C64B03"/>
    <w:rsid w:val="00C64CC6"/>
    <w:rsid w:val="00C64D70"/>
    <w:rsid w:val="00C64DC0"/>
    <w:rsid w:val="00C64F3C"/>
    <w:rsid w:val="00C65115"/>
    <w:rsid w:val="00C6512B"/>
    <w:rsid w:val="00C6545D"/>
    <w:rsid w:val="00C6599E"/>
    <w:rsid w:val="00C65BB8"/>
    <w:rsid w:val="00C65BDB"/>
    <w:rsid w:val="00C65C12"/>
    <w:rsid w:val="00C65C57"/>
    <w:rsid w:val="00C65C6E"/>
    <w:rsid w:val="00C65D0C"/>
    <w:rsid w:val="00C65E24"/>
    <w:rsid w:val="00C65FFF"/>
    <w:rsid w:val="00C6683D"/>
    <w:rsid w:val="00C66BC5"/>
    <w:rsid w:val="00C66C5C"/>
    <w:rsid w:val="00C67366"/>
    <w:rsid w:val="00C673CC"/>
    <w:rsid w:val="00C673DA"/>
    <w:rsid w:val="00C673ED"/>
    <w:rsid w:val="00C6780B"/>
    <w:rsid w:val="00C678B7"/>
    <w:rsid w:val="00C6794D"/>
    <w:rsid w:val="00C67F48"/>
    <w:rsid w:val="00C700B2"/>
    <w:rsid w:val="00C701F5"/>
    <w:rsid w:val="00C7041B"/>
    <w:rsid w:val="00C70555"/>
    <w:rsid w:val="00C70635"/>
    <w:rsid w:val="00C7077E"/>
    <w:rsid w:val="00C70993"/>
    <w:rsid w:val="00C70B38"/>
    <w:rsid w:val="00C70D8E"/>
    <w:rsid w:val="00C70F15"/>
    <w:rsid w:val="00C70F1F"/>
    <w:rsid w:val="00C70F92"/>
    <w:rsid w:val="00C71004"/>
    <w:rsid w:val="00C71051"/>
    <w:rsid w:val="00C7140A"/>
    <w:rsid w:val="00C71483"/>
    <w:rsid w:val="00C715CE"/>
    <w:rsid w:val="00C71B0E"/>
    <w:rsid w:val="00C71C94"/>
    <w:rsid w:val="00C71F4B"/>
    <w:rsid w:val="00C7212B"/>
    <w:rsid w:val="00C721EB"/>
    <w:rsid w:val="00C72557"/>
    <w:rsid w:val="00C72AAB"/>
    <w:rsid w:val="00C72B04"/>
    <w:rsid w:val="00C72C1D"/>
    <w:rsid w:val="00C72DB3"/>
    <w:rsid w:val="00C7357F"/>
    <w:rsid w:val="00C735AE"/>
    <w:rsid w:val="00C73601"/>
    <w:rsid w:val="00C737B6"/>
    <w:rsid w:val="00C7396E"/>
    <w:rsid w:val="00C73B8B"/>
    <w:rsid w:val="00C73DB7"/>
    <w:rsid w:val="00C73DD3"/>
    <w:rsid w:val="00C74147"/>
    <w:rsid w:val="00C746DC"/>
    <w:rsid w:val="00C74A6F"/>
    <w:rsid w:val="00C74BD7"/>
    <w:rsid w:val="00C74BE1"/>
    <w:rsid w:val="00C74CC1"/>
    <w:rsid w:val="00C74FAF"/>
    <w:rsid w:val="00C7506E"/>
    <w:rsid w:val="00C75134"/>
    <w:rsid w:val="00C75213"/>
    <w:rsid w:val="00C7522F"/>
    <w:rsid w:val="00C75336"/>
    <w:rsid w:val="00C75434"/>
    <w:rsid w:val="00C75723"/>
    <w:rsid w:val="00C75923"/>
    <w:rsid w:val="00C75D59"/>
    <w:rsid w:val="00C75EA4"/>
    <w:rsid w:val="00C764FB"/>
    <w:rsid w:val="00C7669D"/>
    <w:rsid w:val="00C7676A"/>
    <w:rsid w:val="00C76E98"/>
    <w:rsid w:val="00C77132"/>
    <w:rsid w:val="00C775AF"/>
    <w:rsid w:val="00C77600"/>
    <w:rsid w:val="00C7777E"/>
    <w:rsid w:val="00C77851"/>
    <w:rsid w:val="00C779FF"/>
    <w:rsid w:val="00C77AB7"/>
    <w:rsid w:val="00C77C02"/>
    <w:rsid w:val="00C80216"/>
    <w:rsid w:val="00C80270"/>
    <w:rsid w:val="00C8034A"/>
    <w:rsid w:val="00C805B4"/>
    <w:rsid w:val="00C8070B"/>
    <w:rsid w:val="00C80A97"/>
    <w:rsid w:val="00C80B22"/>
    <w:rsid w:val="00C8126C"/>
    <w:rsid w:val="00C813C6"/>
    <w:rsid w:val="00C81732"/>
    <w:rsid w:val="00C81861"/>
    <w:rsid w:val="00C81A32"/>
    <w:rsid w:val="00C81BB8"/>
    <w:rsid w:val="00C81E04"/>
    <w:rsid w:val="00C8205B"/>
    <w:rsid w:val="00C82382"/>
    <w:rsid w:val="00C82668"/>
    <w:rsid w:val="00C82A58"/>
    <w:rsid w:val="00C82CA4"/>
    <w:rsid w:val="00C82E29"/>
    <w:rsid w:val="00C82E39"/>
    <w:rsid w:val="00C82E7A"/>
    <w:rsid w:val="00C832B9"/>
    <w:rsid w:val="00C834F6"/>
    <w:rsid w:val="00C83702"/>
    <w:rsid w:val="00C83B5D"/>
    <w:rsid w:val="00C83BD0"/>
    <w:rsid w:val="00C83C71"/>
    <w:rsid w:val="00C83C80"/>
    <w:rsid w:val="00C83D1A"/>
    <w:rsid w:val="00C84236"/>
    <w:rsid w:val="00C845C0"/>
    <w:rsid w:val="00C8473D"/>
    <w:rsid w:val="00C848BE"/>
    <w:rsid w:val="00C848F3"/>
    <w:rsid w:val="00C8490F"/>
    <w:rsid w:val="00C84968"/>
    <w:rsid w:val="00C84A3D"/>
    <w:rsid w:val="00C84BF8"/>
    <w:rsid w:val="00C84C37"/>
    <w:rsid w:val="00C84FF2"/>
    <w:rsid w:val="00C850D9"/>
    <w:rsid w:val="00C851BD"/>
    <w:rsid w:val="00C85433"/>
    <w:rsid w:val="00C855D3"/>
    <w:rsid w:val="00C855E4"/>
    <w:rsid w:val="00C8575B"/>
    <w:rsid w:val="00C857AA"/>
    <w:rsid w:val="00C857E2"/>
    <w:rsid w:val="00C85C07"/>
    <w:rsid w:val="00C8625E"/>
    <w:rsid w:val="00C86669"/>
    <w:rsid w:val="00C867D6"/>
    <w:rsid w:val="00C8690B"/>
    <w:rsid w:val="00C86939"/>
    <w:rsid w:val="00C86CFE"/>
    <w:rsid w:val="00C86DBB"/>
    <w:rsid w:val="00C8706E"/>
    <w:rsid w:val="00C8782A"/>
    <w:rsid w:val="00C878EF"/>
    <w:rsid w:val="00C879AD"/>
    <w:rsid w:val="00C87A94"/>
    <w:rsid w:val="00C87BA5"/>
    <w:rsid w:val="00C87C3D"/>
    <w:rsid w:val="00C87CE2"/>
    <w:rsid w:val="00C90386"/>
    <w:rsid w:val="00C9175D"/>
    <w:rsid w:val="00C9196D"/>
    <w:rsid w:val="00C91A1B"/>
    <w:rsid w:val="00C91A9C"/>
    <w:rsid w:val="00C91B77"/>
    <w:rsid w:val="00C91C02"/>
    <w:rsid w:val="00C91D18"/>
    <w:rsid w:val="00C91D33"/>
    <w:rsid w:val="00C921BA"/>
    <w:rsid w:val="00C92356"/>
    <w:rsid w:val="00C924C9"/>
    <w:rsid w:val="00C92D30"/>
    <w:rsid w:val="00C92D70"/>
    <w:rsid w:val="00C92DDA"/>
    <w:rsid w:val="00C92F4D"/>
    <w:rsid w:val="00C9325C"/>
    <w:rsid w:val="00C93396"/>
    <w:rsid w:val="00C933BB"/>
    <w:rsid w:val="00C93409"/>
    <w:rsid w:val="00C9340C"/>
    <w:rsid w:val="00C93601"/>
    <w:rsid w:val="00C93815"/>
    <w:rsid w:val="00C938DA"/>
    <w:rsid w:val="00C93A22"/>
    <w:rsid w:val="00C93DC4"/>
    <w:rsid w:val="00C93FA8"/>
    <w:rsid w:val="00C940EF"/>
    <w:rsid w:val="00C9453A"/>
    <w:rsid w:val="00C9458C"/>
    <w:rsid w:val="00C949FC"/>
    <w:rsid w:val="00C94AB1"/>
    <w:rsid w:val="00C94BB8"/>
    <w:rsid w:val="00C94E49"/>
    <w:rsid w:val="00C9526A"/>
    <w:rsid w:val="00C9530D"/>
    <w:rsid w:val="00C9544C"/>
    <w:rsid w:val="00C95453"/>
    <w:rsid w:val="00C954FA"/>
    <w:rsid w:val="00C95821"/>
    <w:rsid w:val="00C958E9"/>
    <w:rsid w:val="00C95933"/>
    <w:rsid w:val="00C95A74"/>
    <w:rsid w:val="00C95ECB"/>
    <w:rsid w:val="00C95F1C"/>
    <w:rsid w:val="00C9605D"/>
    <w:rsid w:val="00C961D2"/>
    <w:rsid w:val="00C96296"/>
    <w:rsid w:val="00C963F9"/>
    <w:rsid w:val="00C96591"/>
    <w:rsid w:val="00C965BC"/>
    <w:rsid w:val="00C96AA3"/>
    <w:rsid w:val="00C96AC2"/>
    <w:rsid w:val="00C97050"/>
    <w:rsid w:val="00C971F6"/>
    <w:rsid w:val="00C972C6"/>
    <w:rsid w:val="00C973CC"/>
    <w:rsid w:val="00C9740B"/>
    <w:rsid w:val="00C975CC"/>
    <w:rsid w:val="00C9794B"/>
    <w:rsid w:val="00C9799D"/>
    <w:rsid w:val="00CA013D"/>
    <w:rsid w:val="00CA0CE5"/>
    <w:rsid w:val="00CA0E9D"/>
    <w:rsid w:val="00CA10E7"/>
    <w:rsid w:val="00CA11BC"/>
    <w:rsid w:val="00CA135A"/>
    <w:rsid w:val="00CA15A9"/>
    <w:rsid w:val="00CA18F2"/>
    <w:rsid w:val="00CA1C20"/>
    <w:rsid w:val="00CA21BC"/>
    <w:rsid w:val="00CA23FE"/>
    <w:rsid w:val="00CA25A3"/>
    <w:rsid w:val="00CA2879"/>
    <w:rsid w:val="00CA2C83"/>
    <w:rsid w:val="00CA2E36"/>
    <w:rsid w:val="00CA2FB7"/>
    <w:rsid w:val="00CA3205"/>
    <w:rsid w:val="00CA334D"/>
    <w:rsid w:val="00CA348D"/>
    <w:rsid w:val="00CA34B4"/>
    <w:rsid w:val="00CA3526"/>
    <w:rsid w:val="00CA3758"/>
    <w:rsid w:val="00CA377F"/>
    <w:rsid w:val="00CA3970"/>
    <w:rsid w:val="00CA3991"/>
    <w:rsid w:val="00CA39E2"/>
    <w:rsid w:val="00CA3BE0"/>
    <w:rsid w:val="00CA48EB"/>
    <w:rsid w:val="00CA4972"/>
    <w:rsid w:val="00CA4B44"/>
    <w:rsid w:val="00CA4D83"/>
    <w:rsid w:val="00CA4E17"/>
    <w:rsid w:val="00CA57B4"/>
    <w:rsid w:val="00CA5A51"/>
    <w:rsid w:val="00CA5AF4"/>
    <w:rsid w:val="00CA6168"/>
    <w:rsid w:val="00CA621F"/>
    <w:rsid w:val="00CA64DB"/>
    <w:rsid w:val="00CA658B"/>
    <w:rsid w:val="00CA662E"/>
    <w:rsid w:val="00CA6C1A"/>
    <w:rsid w:val="00CA6ED1"/>
    <w:rsid w:val="00CA710E"/>
    <w:rsid w:val="00CA72DE"/>
    <w:rsid w:val="00CA72F1"/>
    <w:rsid w:val="00CA73B0"/>
    <w:rsid w:val="00CA785F"/>
    <w:rsid w:val="00CA7959"/>
    <w:rsid w:val="00CA7A99"/>
    <w:rsid w:val="00CA7B13"/>
    <w:rsid w:val="00CA7C57"/>
    <w:rsid w:val="00CA7E62"/>
    <w:rsid w:val="00CB07D7"/>
    <w:rsid w:val="00CB080B"/>
    <w:rsid w:val="00CB092C"/>
    <w:rsid w:val="00CB0BCC"/>
    <w:rsid w:val="00CB0C18"/>
    <w:rsid w:val="00CB12EB"/>
    <w:rsid w:val="00CB1929"/>
    <w:rsid w:val="00CB1A26"/>
    <w:rsid w:val="00CB1EFE"/>
    <w:rsid w:val="00CB2383"/>
    <w:rsid w:val="00CB238A"/>
    <w:rsid w:val="00CB2480"/>
    <w:rsid w:val="00CB26DA"/>
    <w:rsid w:val="00CB2853"/>
    <w:rsid w:val="00CB2BD5"/>
    <w:rsid w:val="00CB2BD8"/>
    <w:rsid w:val="00CB2CBC"/>
    <w:rsid w:val="00CB2F4D"/>
    <w:rsid w:val="00CB32BA"/>
    <w:rsid w:val="00CB34B9"/>
    <w:rsid w:val="00CB3892"/>
    <w:rsid w:val="00CB3975"/>
    <w:rsid w:val="00CB3CC5"/>
    <w:rsid w:val="00CB3DBF"/>
    <w:rsid w:val="00CB3E5E"/>
    <w:rsid w:val="00CB44FA"/>
    <w:rsid w:val="00CB451C"/>
    <w:rsid w:val="00CB463F"/>
    <w:rsid w:val="00CB4D34"/>
    <w:rsid w:val="00CB4DBE"/>
    <w:rsid w:val="00CB4DD8"/>
    <w:rsid w:val="00CB506D"/>
    <w:rsid w:val="00CB5184"/>
    <w:rsid w:val="00CB51D3"/>
    <w:rsid w:val="00CB533A"/>
    <w:rsid w:val="00CB53C8"/>
    <w:rsid w:val="00CB5481"/>
    <w:rsid w:val="00CB563E"/>
    <w:rsid w:val="00CB570E"/>
    <w:rsid w:val="00CB5785"/>
    <w:rsid w:val="00CB57C2"/>
    <w:rsid w:val="00CB5860"/>
    <w:rsid w:val="00CB5872"/>
    <w:rsid w:val="00CB58C5"/>
    <w:rsid w:val="00CB5D07"/>
    <w:rsid w:val="00CB5D8B"/>
    <w:rsid w:val="00CB60FB"/>
    <w:rsid w:val="00CB6257"/>
    <w:rsid w:val="00CB638E"/>
    <w:rsid w:val="00CB64B8"/>
    <w:rsid w:val="00CB651D"/>
    <w:rsid w:val="00CB6528"/>
    <w:rsid w:val="00CB65FC"/>
    <w:rsid w:val="00CB6843"/>
    <w:rsid w:val="00CB71A6"/>
    <w:rsid w:val="00CB72AA"/>
    <w:rsid w:val="00CB7333"/>
    <w:rsid w:val="00CB7370"/>
    <w:rsid w:val="00CB73A8"/>
    <w:rsid w:val="00CB741F"/>
    <w:rsid w:val="00CB77A3"/>
    <w:rsid w:val="00CB77CF"/>
    <w:rsid w:val="00CB7839"/>
    <w:rsid w:val="00CB79AD"/>
    <w:rsid w:val="00CB7A26"/>
    <w:rsid w:val="00CB7D88"/>
    <w:rsid w:val="00CC001A"/>
    <w:rsid w:val="00CC0246"/>
    <w:rsid w:val="00CC0551"/>
    <w:rsid w:val="00CC07B3"/>
    <w:rsid w:val="00CC0855"/>
    <w:rsid w:val="00CC0880"/>
    <w:rsid w:val="00CC09F5"/>
    <w:rsid w:val="00CC0ADC"/>
    <w:rsid w:val="00CC0BA5"/>
    <w:rsid w:val="00CC0CAD"/>
    <w:rsid w:val="00CC1503"/>
    <w:rsid w:val="00CC152B"/>
    <w:rsid w:val="00CC195C"/>
    <w:rsid w:val="00CC1977"/>
    <w:rsid w:val="00CC1A0D"/>
    <w:rsid w:val="00CC1A0F"/>
    <w:rsid w:val="00CC1D83"/>
    <w:rsid w:val="00CC1DA3"/>
    <w:rsid w:val="00CC21C1"/>
    <w:rsid w:val="00CC240A"/>
    <w:rsid w:val="00CC2463"/>
    <w:rsid w:val="00CC25FF"/>
    <w:rsid w:val="00CC262B"/>
    <w:rsid w:val="00CC2AC8"/>
    <w:rsid w:val="00CC2DEC"/>
    <w:rsid w:val="00CC2FB6"/>
    <w:rsid w:val="00CC2FDA"/>
    <w:rsid w:val="00CC3263"/>
    <w:rsid w:val="00CC326C"/>
    <w:rsid w:val="00CC3478"/>
    <w:rsid w:val="00CC34C3"/>
    <w:rsid w:val="00CC362A"/>
    <w:rsid w:val="00CC3740"/>
    <w:rsid w:val="00CC3A53"/>
    <w:rsid w:val="00CC3C00"/>
    <w:rsid w:val="00CC3CCE"/>
    <w:rsid w:val="00CC3F7D"/>
    <w:rsid w:val="00CC3FAE"/>
    <w:rsid w:val="00CC463F"/>
    <w:rsid w:val="00CC4683"/>
    <w:rsid w:val="00CC469B"/>
    <w:rsid w:val="00CC4ABC"/>
    <w:rsid w:val="00CC52D9"/>
    <w:rsid w:val="00CC5712"/>
    <w:rsid w:val="00CC6AAC"/>
    <w:rsid w:val="00CC6AC7"/>
    <w:rsid w:val="00CC6B63"/>
    <w:rsid w:val="00CC6E56"/>
    <w:rsid w:val="00CC6EEC"/>
    <w:rsid w:val="00CC6F5E"/>
    <w:rsid w:val="00CC70C5"/>
    <w:rsid w:val="00CC72A0"/>
    <w:rsid w:val="00CC730E"/>
    <w:rsid w:val="00CC7623"/>
    <w:rsid w:val="00CC7B4D"/>
    <w:rsid w:val="00CC7DE1"/>
    <w:rsid w:val="00CD0120"/>
    <w:rsid w:val="00CD0167"/>
    <w:rsid w:val="00CD01B2"/>
    <w:rsid w:val="00CD02F3"/>
    <w:rsid w:val="00CD069C"/>
    <w:rsid w:val="00CD073A"/>
    <w:rsid w:val="00CD0778"/>
    <w:rsid w:val="00CD0E0B"/>
    <w:rsid w:val="00CD165D"/>
    <w:rsid w:val="00CD16A9"/>
    <w:rsid w:val="00CD1FE1"/>
    <w:rsid w:val="00CD1FEA"/>
    <w:rsid w:val="00CD2255"/>
    <w:rsid w:val="00CD22F7"/>
    <w:rsid w:val="00CD2804"/>
    <w:rsid w:val="00CD2BA4"/>
    <w:rsid w:val="00CD2BA7"/>
    <w:rsid w:val="00CD2CA8"/>
    <w:rsid w:val="00CD30D1"/>
    <w:rsid w:val="00CD30D3"/>
    <w:rsid w:val="00CD322F"/>
    <w:rsid w:val="00CD38A2"/>
    <w:rsid w:val="00CD403A"/>
    <w:rsid w:val="00CD42B4"/>
    <w:rsid w:val="00CD443C"/>
    <w:rsid w:val="00CD454D"/>
    <w:rsid w:val="00CD484F"/>
    <w:rsid w:val="00CD4867"/>
    <w:rsid w:val="00CD4BCE"/>
    <w:rsid w:val="00CD5161"/>
    <w:rsid w:val="00CD548F"/>
    <w:rsid w:val="00CD574E"/>
    <w:rsid w:val="00CD5858"/>
    <w:rsid w:val="00CD586C"/>
    <w:rsid w:val="00CD58A1"/>
    <w:rsid w:val="00CD58D4"/>
    <w:rsid w:val="00CD5972"/>
    <w:rsid w:val="00CD5AF4"/>
    <w:rsid w:val="00CD5CA3"/>
    <w:rsid w:val="00CD5D6B"/>
    <w:rsid w:val="00CD5D97"/>
    <w:rsid w:val="00CD5DB9"/>
    <w:rsid w:val="00CD60BD"/>
    <w:rsid w:val="00CD6107"/>
    <w:rsid w:val="00CD61C5"/>
    <w:rsid w:val="00CD63A6"/>
    <w:rsid w:val="00CD6467"/>
    <w:rsid w:val="00CD672A"/>
    <w:rsid w:val="00CD6983"/>
    <w:rsid w:val="00CD6A2F"/>
    <w:rsid w:val="00CD6D3A"/>
    <w:rsid w:val="00CD7025"/>
    <w:rsid w:val="00CD7569"/>
    <w:rsid w:val="00CD7685"/>
    <w:rsid w:val="00CD7856"/>
    <w:rsid w:val="00CD78A5"/>
    <w:rsid w:val="00CD78FE"/>
    <w:rsid w:val="00CD7A4C"/>
    <w:rsid w:val="00CD7B6D"/>
    <w:rsid w:val="00CD7C71"/>
    <w:rsid w:val="00CD7D34"/>
    <w:rsid w:val="00CD7E29"/>
    <w:rsid w:val="00CE0179"/>
    <w:rsid w:val="00CE05E2"/>
    <w:rsid w:val="00CE0B8D"/>
    <w:rsid w:val="00CE0C67"/>
    <w:rsid w:val="00CE0E7D"/>
    <w:rsid w:val="00CE125E"/>
    <w:rsid w:val="00CE1307"/>
    <w:rsid w:val="00CE15C1"/>
    <w:rsid w:val="00CE1631"/>
    <w:rsid w:val="00CE176C"/>
    <w:rsid w:val="00CE19A3"/>
    <w:rsid w:val="00CE19E6"/>
    <w:rsid w:val="00CE1A30"/>
    <w:rsid w:val="00CE1DF9"/>
    <w:rsid w:val="00CE1E21"/>
    <w:rsid w:val="00CE1F03"/>
    <w:rsid w:val="00CE28E1"/>
    <w:rsid w:val="00CE2F26"/>
    <w:rsid w:val="00CE2F76"/>
    <w:rsid w:val="00CE30E9"/>
    <w:rsid w:val="00CE3541"/>
    <w:rsid w:val="00CE3580"/>
    <w:rsid w:val="00CE398C"/>
    <w:rsid w:val="00CE39A6"/>
    <w:rsid w:val="00CE39C8"/>
    <w:rsid w:val="00CE3F8B"/>
    <w:rsid w:val="00CE40AE"/>
    <w:rsid w:val="00CE43D9"/>
    <w:rsid w:val="00CE43E0"/>
    <w:rsid w:val="00CE45E7"/>
    <w:rsid w:val="00CE4911"/>
    <w:rsid w:val="00CE4B0E"/>
    <w:rsid w:val="00CE4D28"/>
    <w:rsid w:val="00CE4FAC"/>
    <w:rsid w:val="00CE5062"/>
    <w:rsid w:val="00CE53B8"/>
    <w:rsid w:val="00CE55CB"/>
    <w:rsid w:val="00CE564D"/>
    <w:rsid w:val="00CE572E"/>
    <w:rsid w:val="00CE5B2D"/>
    <w:rsid w:val="00CE5BE3"/>
    <w:rsid w:val="00CE5CBE"/>
    <w:rsid w:val="00CE5D4B"/>
    <w:rsid w:val="00CE5EDA"/>
    <w:rsid w:val="00CE61FD"/>
    <w:rsid w:val="00CE623B"/>
    <w:rsid w:val="00CE6355"/>
    <w:rsid w:val="00CE6579"/>
    <w:rsid w:val="00CE6AA0"/>
    <w:rsid w:val="00CE6AEB"/>
    <w:rsid w:val="00CE702A"/>
    <w:rsid w:val="00CE72C1"/>
    <w:rsid w:val="00CE7334"/>
    <w:rsid w:val="00CE74C1"/>
    <w:rsid w:val="00CE7720"/>
    <w:rsid w:val="00CE77A0"/>
    <w:rsid w:val="00CE79F1"/>
    <w:rsid w:val="00CE7A72"/>
    <w:rsid w:val="00CE7B1B"/>
    <w:rsid w:val="00CE7B7B"/>
    <w:rsid w:val="00CE7BA8"/>
    <w:rsid w:val="00CE7C7E"/>
    <w:rsid w:val="00CE7CCD"/>
    <w:rsid w:val="00CE7DEA"/>
    <w:rsid w:val="00CF04C8"/>
    <w:rsid w:val="00CF0513"/>
    <w:rsid w:val="00CF05AE"/>
    <w:rsid w:val="00CF06F0"/>
    <w:rsid w:val="00CF0893"/>
    <w:rsid w:val="00CF0BBC"/>
    <w:rsid w:val="00CF0CA8"/>
    <w:rsid w:val="00CF0CB0"/>
    <w:rsid w:val="00CF0DEF"/>
    <w:rsid w:val="00CF1163"/>
    <w:rsid w:val="00CF13E4"/>
    <w:rsid w:val="00CF15C9"/>
    <w:rsid w:val="00CF238D"/>
    <w:rsid w:val="00CF244B"/>
    <w:rsid w:val="00CF263B"/>
    <w:rsid w:val="00CF2757"/>
    <w:rsid w:val="00CF27C3"/>
    <w:rsid w:val="00CF2821"/>
    <w:rsid w:val="00CF2985"/>
    <w:rsid w:val="00CF29D3"/>
    <w:rsid w:val="00CF2AC3"/>
    <w:rsid w:val="00CF2B36"/>
    <w:rsid w:val="00CF2E8E"/>
    <w:rsid w:val="00CF2F1D"/>
    <w:rsid w:val="00CF3182"/>
    <w:rsid w:val="00CF3573"/>
    <w:rsid w:val="00CF36BD"/>
    <w:rsid w:val="00CF3A54"/>
    <w:rsid w:val="00CF3B9D"/>
    <w:rsid w:val="00CF3C02"/>
    <w:rsid w:val="00CF3D0C"/>
    <w:rsid w:val="00CF4062"/>
    <w:rsid w:val="00CF484D"/>
    <w:rsid w:val="00CF49CB"/>
    <w:rsid w:val="00CF4ECC"/>
    <w:rsid w:val="00CF4F0E"/>
    <w:rsid w:val="00CF4F4C"/>
    <w:rsid w:val="00CF51C2"/>
    <w:rsid w:val="00CF52AB"/>
    <w:rsid w:val="00CF5651"/>
    <w:rsid w:val="00CF581F"/>
    <w:rsid w:val="00CF58DF"/>
    <w:rsid w:val="00CF58FD"/>
    <w:rsid w:val="00CF592B"/>
    <w:rsid w:val="00CF5A0C"/>
    <w:rsid w:val="00CF5B12"/>
    <w:rsid w:val="00CF5BAA"/>
    <w:rsid w:val="00CF5C5E"/>
    <w:rsid w:val="00CF5CD1"/>
    <w:rsid w:val="00CF5DA4"/>
    <w:rsid w:val="00CF5DAF"/>
    <w:rsid w:val="00CF5EB1"/>
    <w:rsid w:val="00CF6122"/>
    <w:rsid w:val="00CF65ED"/>
    <w:rsid w:val="00CF66BE"/>
    <w:rsid w:val="00CF6CDA"/>
    <w:rsid w:val="00CF6DCC"/>
    <w:rsid w:val="00CF6E62"/>
    <w:rsid w:val="00CF7319"/>
    <w:rsid w:val="00CF753E"/>
    <w:rsid w:val="00CF757D"/>
    <w:rsid w:val="00CF75CF"/>
    <w:rsid w:val="00CF7C30"/>
    <w:rsid w:val="00CF7D5D"/>
    <w:rsid w:val="00D001D8"/>
    <w:rsid w:val="00D006E0"/>
    <w:rsid w:val="00D00A6F"/>
    <w:rsid w:val="00D00CE2"/>
    <w:rsid w:val="00D00E47"/>
    <w:rsid w:val="00D00E91"/>
    <w:rsid w:val="00D0178F"/>
    <w:rsid w:val="00D01802"/>
    <w:rsid w:val="00D0186C"/>
    <w:rsid w:val="00D01AC4"/>
    <w:rsid w:val="00D0225E"/>
    <w:rsid w:val="00D0240B"/>
    <w:rsid w:val="00D024BB"/>
    <w:rsid w:val="00D025C5"/>
    <w:rsid w:val="00D02654"/>
    <w:rsid w:val="00D02825"/>
    <w:rsid w:val="00D02B63"/>
    <w:rsid w:val="00D02C46"/>
    <w:rsid w:val="00D02C5B"/>
    <w:rsid w:val="00D02C71"/>
    <w:rsid w:val="00D02DCE"/>
    <w:rsid w:val="00D02E7D"/>
    <w:rsid w:val="00D02F8C"/>
    <w:rsid w:val="00D03074"/>
    <w:rsid w:val="00D032A3"/>
    <w:rsid w:val="00D03387"/>
    <w:rsid w:val="00D03400"/>
    <w:rsid w:val="00D03649"/>
    <w:rsid w:val="00D03921"/>
    <w:rsid w:val="00D03995"/>
    <w:rsid w:val="00D03B6C"/>
    <w:rsid w:val="00D03B9B"/>
    <w:rsid w:val="00D04123"/>
    <w:rsid w:val="00D04199"/>
    <w:rsid w:val="00D0450C"/>
    <w:rsid w:val="00D0476E"/>
    <w:rsid w:val="00D04829"/>
    <w:rsid w:val="00D0489D"/>
    <w:rsid w:val="00D04906"/>
    <w:rsid w:val="00D049DD"/>
    <w:rsid w:val="00D04CCB"/>
    <w:rsid w:val="00D053D6"/>
    <w:rsid w:val="00D05533"/>
    <w:rsid w:val="00D05565"/>
    <w:rsid w:val="00D055B2"/>
    <w:rsid w:val="00D059DD"/>
    <w:rsid w:val="00D05A18"/>
    <w:rsid w:val="00D05AAA"/>
    <w:rsid w:val="00D05E01"/>
    <w:rsid w:val="00D06086"/>
    <w:rsid w:val="00D06196"/>
    <w:rsid w:val="00D06323"/>
    <w:rsid w:val="00D06562"/>
    <w:rsid w:val="00D06652"/>
    <w:rsid w:val="00D06C3C"/>
    <w:rsid w:val="00D06D8A"/>
    <w:rsid w:val="00D07021"/>
    <w:rsid w:val="00D07368"/>
    <w:rsid w:val="00D07471"/>
    <w:rsid w:val="00D07691"/>
    <w:rsid w:val="00D07C5B"/>
    <w:rsid w:val="00D07E3E"/>
    <w:rsid w:val="00D07FD8"/>
    <w:rsid w:val="00D1048D"/>
    <w:rsid w:val="00D10586"/>
    <w:rsid w:val="00D105E6"/>
    <w:rsid w:val="00D10666"/>
    <w:rsid w:val="00D1070E"/>
    <w:rsid w:val="00D10BF5"/>
    <w:rsid w:val="00D10E6C"/>
    <w:rsid w:val="00D110C2"/>
    <w:rsid w:val="00D11275"/>
    <w:rsid w:val="00D1167E"/>
    <w:rsid w:val="00D11AAF"/>
    <w:rsid w:val="00D11AE7"/>
    <w:rsid w:val="00D12352"/>
    <w:rsid w:val="00D12401"/>
    <w:rsid w:val="00D124C8"/>
    <w:rsid w:val="00D12604"/>
    <w:rsid w:val="00D12797"/>
    <w:rsid w:val="00D12886"/>
    <w:rsid w:val="00D129C6"/>
    <w:rsid w:val="00D12A60"/>
    <w:rsid w:val="00D12B6D"/>
    <w:rsid w:val="00D12E6B"/>
    <w:rsid w:val="00D13228"/>
    <w:rsid w:val="00D1324F"/>
    <w:rsid w:val="00D13603"/>
    <w:rsid w:val="00D1369E"/>
    <w:rsid w:val="00D13723"/>
    <w:rsid w:val="00D137BE"/>
    <w:rsid w:val="00D13F62"/>
    <w:rsid w:val="00D1400C"/>
    <w:rsid w:val="00D1435F"/>
    <w:rsid w:val="00D14390"/>
    <w:rsid w:val="00D14556"/>
    <w:rsid w:val="00D14905"/>
    <w:rsid w:val="00D14951"/>
    <w:rsid w:val="00D14B78"/>
    <w:rsid w:val="00D14E9D"/>
    <w:rsid w:val="00D15212"/>
    <w:rsid w:val="00D1554F"/>
    <w:rsid w:val="00D155AD"/>
    <w:rsid w:val="00D155F6"/>
    <w:rsid w:val="00D157F0"/>
    <w:rsid w:val="00D15A15"/>
    <w:rsid w:val="00D15B7A"/>
    <w:rsid w:val="00D15CAB"/>
    <w:rsid w:val="00D15D74"/>
    <w:rsid w:val="00D162AF"/>
    <w:rsid w:val="00D1639A"/>
    <w:rsid w:val="00D1669C"/>
    <w:rsid w:val="00D167DB"/>
    <w:rsid w:val="00D169FA"/>
    <w:rsid w:val="00D16AE8"/>
    <w:rsid w:val="00D16B41"/>
    <w:rsid w:val="00D16BE1"/>
    <w:rsid w:val="00D16CD4"/>
    <w:rsid w:val="00D16CFD"/>
    <w:rsid w:val="00D16E26"/>
    <w:rsid w:val="00D16F9B"/>
    <w:rsid w:val="00D170EC"/>
    <w:rsid w:val="00D17153"/>
    <w:rsid w:val="00D1735D"/>
    <w:rsid w:val="00D174E7"/>
    <w:rsid w:val="00D17588"/>
    <w:rsid w:val="00D2008E"/>
    <w:rsid w:val="00D2011F"/>
    <w:rsid w:val="00D201CF"/>
    <w:rsid w:val="00D20344"/>
    <w:rsid w:val="00D20345"/>
    <w:rsid w:val="00D208F4"/>
    <w:rsid w:val="00D20C31"/>
    <w:rsid w:val="00D2120D"/>
    <w:rsid w:val="00D21DB4"/>
    <w:rsid w:val="00D21E92"/>
    <w:rsid w:val="00D21E93"/>
    <w:rsid w:val="00D2262C"/>
    <w:rsid w:val="00D226F1"/>
    <w:rsid w:val="00D22A86"/>
    <w:rsid w:val="00D22E3F"/>
    <w:rsid w:val="00D23296"/>
    <w:rsid w:val="00D23649"/>
    <w:rsid w:val="00D236E4"/>
    <w:rsid w:val="00D238E3"/>
    <w:rsid w:val="00D239A0"/>
    <w:rsid w:val="00D23A61"/>
    <w:rsid w:val="00D23ADA"/>
    <w:rsid w:val="00D23D2A"/>
    <w:rsid w:val="00D23FA9"/>
    <w:rsid w:val="00D2416D"/>
    <w:rsid w:val="00D249EB"/>
    <w:rsid w:val="00D24AA2"/>
    <w:rsid w:val="00D24AF3"/>
    <w:rsid w:val="00D24C12"/>
    <w:rsid w:val="00D24DDF"/>
    <w:rsid w:val="00D25963"/>
    <w:rsid w:val="00D25971"/>
    <w:rsid w:val="00D25B4F"/>
    <w:rsid w:val="00D25B93"/>
    <w:rsid w:val="00D263FE"/>
    <w:rsid w:val="00D26402"/>
    <w:rsid w:val="00D26464"/>
    <w:rsid w:val="00D26656"/>
    <w:rsid w:val="00D2679B"/>
    <w:rsid w:val="00D26CC6"/>
    <w:rsid w:val="00D276F6"/>
    <w:rsid w:val="00D2794F"/>
    <w:rsid w:val="00D279BD"/>
    <w:rsid w:val="00D279E0"/>
    <w:rsid w:val="00D27C66"/>
    <w:rsid w:val="00D27C81"/>
    <w:rsid w:val="00D27C9E"/>
    <w:rsid w:val="00D27FB3"/>
    <w:rsid w:val="00D3008C"/>
    <w:rsid w:val="00D3014F"/>
    <w:rsid w:val="00D30281"/>
    <w:rsid w:val="00D30296"/>
    <w:rsid w:val="00D30806"/>
    <w:rsid w:val="00D30814"/>
    <w:rsid w:val="00D30C77"/>
    <w:rsid w:val="00D30C9A"/>
    <w:rsid w:val="00D30DD3"/>
    <w:rsid w:val="00D30E05"/>
    <w:rsid w:val="00D30F26"/>
    <w:rsid w:val="00D30F60"/>
    <w:rsid w:val="00D31048"/>
    <w:rsid w:val="00D31170"/>
    <w:rsid w:val="00D3121F"/>
    <w:rsid w:val="00D3144A"/>
    <w:rsid w:val="00D318E3"/>
    <w:rsid w:val="00D31C19"/>
    <w:rsid w:val="00D31C7C"/>
    <w:rsid w:val="00D31E9D"/>
    <w:rsid w:val="00D32135"/>
    <w:rsid w:val="00D32328"/>
    <w:rsid w:val="00D324C8"/>
    <w:rsid w:val="00D3283B"/>
    <w:rsid w:val="00D32AAD"/>
    <w:rsid w:val="00D32B1C"/>
    <w:rsid w:val="00D32D46"/>
    <w:rsid w:val="00D32E2B"/>
    <w:rsid w:val="00D32FD5"/>
    <w:rsid w:val="00D33009"/>
    <w:rsid w:val="00D33167"/>
    <w:rsid w:val="00D33173"/>
    <w:rsid w:val="00D33421"/>
    <w:rsid w:val="00D33533"/>
    <w:rsid w:val="00D337A2"/>
    <w:rsid w:val="00D3384E"/>
    <w:rsid w:val="00D338B5"/>
    <w:rsid w:val="00D338BB"/>
    <w:rsid w:val="00D33CE3"/>
    <w:rsid w:val="00D33ECF"/>
    <w:rsid w:val="00D33F36"/>
    <w:rsid w:val="00D33F6E"/>
    <w:rsid w:val="00D341A0"/>
    <w:rsid w:val="00D34244"/>
    <w:rsid w:val="00D34272"/>
    <w:rsid w:val="00D34298"/>
    <w:rsid w:val="00D34550"/>
    <w:rsid w:val="00D349C7"/>
    <w:rsid w:val="00D34A7D"/>
    <w:rsid w:val="00D35266"/>
    <w:rsid w:val="00D35328"/>
    <w:rsid w:val="00D354FC"/>
    <w:rsid w:val="00D355B3"/>
    <w:rsid w:val="00D355B4"/>
    <w:rsid w:val="00D359C6"/>
    <w:rsid w:val="00D35DA6"/>
    <w:rsid w:val="00D35DFA"/>
    <w:rsid w:val="00D35F7A"/>
    <w:rsid w:val="00D365CE"/>
    <w:rsid w:val="00D3666E"/>
    <w:rsid w:val="00D36A97"/>
    <w:rsid w:val="00D36D30"/>
    <w:rsid w:val="00D36E04"/>
    <w:rsid w:val="00D37A91"/>
    <w:rsid w:val="00D37E26"/>
    <w:rsid w:val="00D37E4E"/>
    <w:rsid w:val="00D37F0C"/>
    <w:rsid w:val="00D40315"/>
    <w:rsid w:val="00D40425"/>
    <w:rsid w:val="00D4056A"/>
    <w:rsid w:val="00D405AD"/>
    <w:rsid w:val="00D40678"/>
    <w:rsid w:val="00D4092A"/>
    <w:rsid w:val="00D40BE2"/>
    <w:rsid w:val="00D40DD3"/>
    <w:rsid w:val="00D40DFC"/>
    <w:rsid w:val="00D410CC"/>
    <w:rsid w:val="00D410F4"/>
    <w:rsid w:val="00D4120F"/>
    <w:rsid w:val="00D414EF"/>
    <w:rsid w:val="00D4177F"/>
    <w:rsid w:val="00D41919"/>
    <w:rsid w:val="00D419C6"/>
    <w:rsid w:val="00D41ADA"/>
    <w:rsid w:val="00D4206A"/>
    <w:rsid w:val="00D421CE"/>
    <w:rsid w:val="00D423D0"/>
    <w:rsid w:val="00D42C20"/>
    <w:rsid w:val="00D42C89"/>
    <w:rsid w:val="00D42E96"/>
    <w:rsid w:val="00D4303E"/>
    <w:rsid w:val="00D430DF"/>
    <w:rsid w:val="00D431B6"/>
    <w:rsid w:val="00D4343B"/>
    <w:rsid w:val="00D43739"/>
    <w:rsid w:val="00D43761"/>
    <w:rsid w:val="00D43876"/>
    <w:rsid w:val="00D438B2"/>
    <w:rsid w:val="00D43C2F"/>
    <w:rsid w:val="00D43C98"/>
    <w:rsid w:val="00D43CE5"/>
    <w:rsid w:val="00D43E7E"/>
    <w:rsid w:val="00D44016"/>
    <w:rsid w:val="00D44171"/>
    <w:rsid w:val="00D445BA"/>
    <w:rsid w:val="00D4462C"/>
    <w:rsid w:val="00D448F6"/>
    <w:rsid w:val="00D44CFF"/>
    <w:rsid w:val="00D450EF"/>
    <w:rsid w:val="00D4527C"/>
    <w:rsid w:val="00D452DC"/>
    <w:rsid w:val="00D45319"/>
    <w:rsid w:val="00D4590C"/>
    <w:rsid w:val="00D45B9E"/>
    <w:rsid w:val="00D4621D"/>
    <w:rsid w:val="00D4649B"/>
    <w:rsid w:val="00D46643"/>
    <w:rsid w:val="00D46669"/>
    <w:rsid w:val="00D466E9"/>
    <w:rsid w:val="00D46B26"/>
    <w:rsid w:val="00D46FBC"/>
    <w:rsid w:val="00D47297"/>
    <w:rsid w:val="00D47420"/>
    <w:rsid w:val="00D47575"/>
    <w:rsid w:val="00D4758E"/>
    <w:rsid w:val="00D47702"/>
    <w:rsid w:val="00D47732"/>
    <w:rsid w:val="00D477A8"/>
    <w:rsid w:val="00D47AEC"/>
    <w:rsid w:val="00D50130"/>
    <w:rsid w:val="00D50135"/>
    <w:rsid w:val="00D5016A"/>
    <w:rsid w:val="00D5040A"/>
    <w:rsid w:val="00D504C0"/>
    <w:rsid w:val="00D5050C"/>
    <w:rsid w:val="00D5066C"/>
    <w:rsid w:val="00D507EE"/>
    <w:rsid w:val="00D50B41"/>
    <w:rsid w:val="00D50B7A"/>
    <w:rsid w:val="00D50D9E"/>
    <w:rsid w:val="00D50FAF"/>
    <w:rsid w:val="00D510C9"/>
    <w:rsid w:val="00D5128B"/>
    <w:rsid w:val="00D51433"/>
    <w:rsid w:val="00D51A01"/>
    <w:rsid w:val="00D51A98"/>
    <w:rsid w:val="00D51CDE"/>
    <w:rsid w:val="00D51E35"/>
    <w:rsid w:val="00D51EA5"/>
    <w:rsid w:val="00D51FBF"/>
    <w:rsid w:val="00D5226E"/>
    <w:rsid w:val="00D52C2A"/>
    <w:rsid w:val="00D52D18"/>
    <w:rsid w:val="00D531B3"/>
    <w:rsid w:val="00D532EB"/>
    <w:rsid w:val="00D532F5"/>
    <w:rsid w:val="00D53373"/>
    <w:rsid w:val="00D53690"/>
    <w:rsid w:val="00D53CC3"/>
    <w:rsid w:val="00D5400B"/>
    <w:rsid w:val="00D54357"/>
    <w:rsid w:val="00D54396"/>
    <w:rsid w:val="00D54670"/>
    <w:rsid w:val="00D546BC"/>
    <w:rsid w:val="00D5481B"/>
    <w:rsid w:val="00D54848"/>
    <w:rsid w:val="00D54A64"/>
    <w:rsid w:val="00D54ADD"/>
    <w:rsid w:val="00D54CC2"/>
    <w:rsid w:val="00D54DF1"/>
    <w:rsid w:val="00D55058"/>
    <w:rsid w:val="00D552EA"/>
    <w:rsid w:val="00D556B2"/>
    <w:rsid w:val="00D55C2C"/>
    <w:rsid w:val="00D561D3"/>
    <w:rsid w:val="00D5622A"/>
    <w:rsid w:val="00D564F9"/>
    <w:rsid w:val="00D567B0"/>
    <w:rsid w:val="00D56BD2"/>
    <w:rsid w:val="00D56C1C"/>
    <w:rsid w:val="00D56CC1"/>
    <w:rsid w:val="00D57987"/>
    <w:rsid w:val="00D579DB"/>
    <w:rsid w:val="00D57A0D"/>
    <w:rsid w:val="00D57BFC"/>
    <w:rsid w:val="00D57C52"/>
    <w:rsid w:val="00D600DC"/>
    <w:rsid w:val="00D60108"/>
    <w:rsid w:val="00D602D8"/>
    <w:rsid w:val="00D6067D"/>
    <w:rsid w:val="00D6068E"/>
    <w:rsid w:val="00D60807"/>
    <w:rsid w:val="00D609CB"/>
    <w:rsid w:val="00D60D56"/>
    <w:rsid w:val="00D60DD9"/>
    <w:rsid w:val="00D60E14"/>
    <w:rsid w:val="00D6108B"/>
    <w:rsid w:val="00D610FB"/>
    <w:rsid w:val="00D61661"/>
    <w:rsid w:val="00D61719"/>
    <w:rsid w:val="00D618D6"/>
    <w:rsid w:val="00D61C5B"/>
    <w:rsid w:val="00D61CF8"/>
    <w:rsid w:val="00D61E46"/>
    <w:rsid w:val="00D620D8"/>
    <w:rsid w:val="00D62265"/>
    <w:rsid w:val="00D6235F"/>
    <w:rsid w:val="00D6254F"/>
    <w:rsid w:val="00D62841"/>
    <w:rsid w:val="00D629B8"/>
    <w:rsid w:val="00D62B87"/>
    <w:rsid w:val="00D62C40"/>
    <w:rsid w:val="00D62CF0"/>
    <w:rsid w:val="00D62E85"/>
    <w:rsid w:val="00D63155"/>
    <w:rsid w:val="00D63A3C"/>
    <w:rsid w:val="00D63FFF"/>
    <w:rsid w:val="00D6407E"/>
    <w:rsid w:val="00D64171"/>
    <w:rsid w:val="00D6430A"/>
    <w:rsid w:val="00D64571"/>
    <w:rsid w:val="00D645DB"/>
    <w:rsid w:val="00D647B7"/>
    <w:rsid w:val="00D647D7"/>
    <w:rsid w:val="00D6489C"/>
    <w:rsid w:val="00D64BE4"/>
    <w:rsid w:val="00D651FD"/>
    <w:rsid w:val="00D65318"/>
    <w:rsid w:val="00D6532A"/>
    <w:rsid w:val="00D654D9"/>
    <w:rsid w:val="00D65576"/>
    <w:rsid w:val="00D65674"/>
    <w:rsid w:val="00D656D4"/>
    <w:rsid w:val="00D658A4"/>
    <w:rsid w:val="00D65A7C"/>
    <w:rsid w:val="00D65B78"/>
    <w:rsid w:val="00D65BC7"/>
    <w:rsid w:val="00D65C2F"/>
    <w:rsid w:val="00D65D0B"/>
    <w:rsid w:val="00D65DD7"/>
    <w:rsid w:val="00D65DE8"/>
    <w:rsid w:val="00D65E0F"/>
    <w:rsid w:val="00D65F93"/>
    <w:rsid w:val="00D66070"/>
    <w:rsid w:val="00D66157"/>
    <w:rsid w:val="00D66287"/>
    <w:rsid w:val="00D663E9"/>
    <w:rsid w:val="00D66A45"/>
    <w:rsid w:val="00D66B39"/>
    <w:rsid w:val="00D66CC1"/>
    <w:rsid w:val="00D66D29"/>
    <w:rsid w:val="00D67211"/>
    <w:rsid w:val="00D674F8"/>
    <w:rsid w:val="00D677D5"/>
    <w:rsid w:val="00D67812"/>
    <w:rsid w:val="00D6798A"/>
    <w:rsid w:val="00D67D3B"/>
    <w:rsid w:val="00D67E0A"/>
    <w:rsid w:val="00D700EB"/>
    <w:rsid w:val="00D70237"/>
    <w:rsid w:val="00D7071A"/>
    <w:rsid w:val="00D7071C"/>
    <w:rsid w:val="00D70A31"/>
    <w:rsid w:val="00D70B5E"/>
    <w:rsid w:val="00D70D6F"/>
    <w:rsid w:val="00D714E2"/>
    <w:rsid w:val="00D71576"/>
    <w:rsid w:val="00D71772"/>
    <w:rsid w:val="00D7188E"/>
    <w:rsid w:val="00D71B33"/>
    <w:rsid w:val="00D72207"/>
    <w:rsid w:val="00D7228C"/>
    <w:rsid w:val="00D727AC"/>
    <w:rsid w:val="00D72969"/>
    <w:rsid w:val="00D72AB7"/>
    <w:rsid w:val="00D72BE7"/>
    <w:rsid w:val="00D72F0E"/>
    <w:rsid w:val="00D73199"/>
    <w:rsid w:val="00D732DD"/>
    <w:rsid w:val="00D7335A"/>
    <w:rsid w:val="00D7337C"/>
    <w:rsid w:val="00D734F3"/>
    <w:rsid w:val="00D73606"/>
    <w:rsid w:val="00D73904"/>
    <w:rsid w:val="00D73BE4"/>
    <w:rsid w:val="00D73DB2"/>
    <w:rsid w:val="00D73E7B"/>
    <w:rsid w:val="00D73EDB"/>
    <w:rsid w:val="00D74011"/>
    <w:rsid w:val="00D74019"/>
    <w:rsid w:val="00D74237"/>
    <w:rsid w:val="00D7444B"/>
    <w:rsid w:val="00D74536"/>
    <w:rsid w:val="00D745EC"/>
    <w:rsid w:val="00D745FD"/>
    <w:rsid w:val="00D74762"/>
    <w:rsid w:val="00D74968"/>
    <w:rsid w:val="00D74A6E"/>
    <w:rsid w:val="00D74ADF"/>
    <w:rsid w:val="00D75071"/>
    <w:rsid w:val="00D75084"/>
    <w:rsid w:val="00D75280"/>
    <w:rsid w:val="00D7534D"/>
    <w:rsid w:val="00D7571A"/>
    <w:rsid w:val="00D75A36"/>
    <w:rsid w:val="00D75DC1"/>
    <w:rsid w:val="00D75DE4"/>
    <w:rsid w:val="00D76023"/>
    <w:rsid w:val="00D761E2"/>
    <w:rsid w:val="00D76245"/>
    <w:rsid w:val="00D762EB"/>
    <w:rsid w:val="00D7633E"/>
    <w:rsid w:val="00D76611"/>
    <w:rsid w:val="00D7696F"/>
    <w:rsid w:val="00D76AFB"/>
    <w:rsid w:val="00D76B2A"/>
    <w:rsid w:val="00D76BA3"/>
    <w:rsid w:val="00D76D13"/>
    <w:rsid w:val="00D774E8"/>
    <w:rsid w:val="00D775DA"/>
    <w:rsid w:val="00D77ABA"/>
    <w:rsid w:val="00D77B0C"/>
    <w:rsid w:val="00D77E54"/>
    <w:rsid w:val="00D77FF9"/>
    <w:rsid w:val="00D800F9"/>
    <w:rsid w:val="00D8013F"/>
    <w:rsid w:val="00D802E4"/>
    <w:rsid w:val="00D8033B"/>
    <w:rsid w:val="00D804E8"/>
    <w:rsid w:val="00D806A1"/>
    <w:rsid w:val="00D8076E"/>
    <w:rsid w:val="00D80866"/>
    <w:rsid w:val="00D809F6"/>
    <w:rsid w:val="00D80B97"/>
    <w:rsid w:val="00D80BE1"/>
    <w:rsid w:val="00D80BF6"/>
    <w:rsid w:val="00D80CB7"/>
    <w:rsid w:val="00D80F5E"/>
    <w:rsid w:val="00D811A1"/>
    <w:rsid w:val="00D81398"/>
    <w:rsid w:val="00D81584"/>
    <w:rsid w:val="00D81693"/>
    <w:rsid w:val="00D81710"/>
    <w:rsid w:val="00D81920"/>
    <w:rsid w:val="00D8246C"/>
    <w:rsid w:val="00D82495"/>
    <w:rsid w:val="00D82750"/>
    <w:rsid w:val="00D8294B"/>
    <w:rsid w:val="00D82E6A"/>
    <w:rsid w:val="00D82EBD"/>
    <w:rsid w:val="00D82F92"/>
    <w:rsid w:val="00D83057"/>
    <w:rsid w:val="00D835B1"/>
    <w:rsid w:val="00D8375B"/>
    <w:rsid w:val="00D83877"/>
    <w:rsid w:val="00D838B6"/>
    <w:rsid w:val="00D838FE"/>
    <w:rsid w:val="00D83914"/>
    <w:rsid w:val="00D83977"/>
    <w:rsid w:val="00D83C1C"/>
    <w:rsid w:val="00D83CEC"/>
    <w:rsid w:val="00D84153"/>
    <w:rsid w:val="00D844F5"/>
    <w:rsid w:val="00D8455D"/>
    <w:rsid w:val="00D84756"/>
    <w:rsid w:val="00D849D2"/>
    <w:rsid w:val="00D84D23"/>
    <w:rsid w:val="00D84E37"/>
    <w:rsid w:val="00D84E3C"/>
    <w:rsid w:val="00D84F1E"/>
    <w:rsid w:val="00D850D6"/>
    <w:rsid w:val="00D85177"/>
    <w:rsid w:val="00D852D3"/>
    <w:rsid w:val="00D853DA"/>
    <w:rsid w:val="00D854BF"/>
    <w:rsid w:val="00D855F0"/>
    <w:rsid w:val="00D85749"/>
    <w:rsid w:val="00D8585B"/>
    <w:rsid w:val="00D859A2"/>
    <w:rsid w:val="00D85A8E"/>
    <w:rsid w:val="00D85D01"/>
    <w:rsid w:val="00D85F94"/>
    <w:rsid w:val="00D86113"/>
    <w:rsid w:val="00D8633C"/>
    <w:rsid w:val="00D8689A"/>
    <w:rsid w:val="00D86B5A"/>
    <w:rsid w:val="00D87031"/>
    <w:rsid w:val="00D87185"/>
    <w:rsid w:val="00D874AF"/>
    <w:rsid w:val="00D87C4A"/>
    <w:rsid w:val="00D87D22"/>
    <w:rsid w:val="00D87D58"/>
    <w:rsid w:val="00D90020"/>
    <w:rsid w:val="00D901D4"/>
    <w:rsid w:val="00D9061F"/>
    <w:rsid w:val="00D90636"/>
    <w:rsid w:val="00D90676"/>
    <w:rsid w:val="00D907C2"/>
    <w:rsid w:val="00D907D1"/>
    <w:rsid w:val="00D90AD6"/>
    <w:rsid w:val="00D90B09"/>
    <w:rsid w:val="00D91017"/>
    <w:rsid w:val="00D911B5"/>
    <w:rsid w:val="00D912F4"/>
    <w:rsid w:val="00D91732"/>
    <w:rsid w:val="00D9175A"/>
    <w:rsid w:val="00D917EA"/>
    <w:rsid w:val="00D91921"/>
    <w:rsid w:val="00D91B3D"/>
    <w:rsid w:val="00D91C4D"/>
    <w:rsid w:val="00D91DF0"/>
    <w:rsid w:val="00D91F1F"/>
    <w:rsid w:val="00D92038"/>
    <w:rsid w:val="00D920F6"/>
    <w:rsid w:val="00D9211F"/>
    <w:rsid w:val="00D92162"/>
    <w:rsid w:val="00D923B9"/>
    <w:rsid w:val="00D9271F"/>
    <w:rsid w:val="00D928B6"/>
    <w:rsid w:val="00D92A0B"/>
    <w:rsid w:val="00D92AC1"/>
    <w:rsid w:val="00D92AD8"/>
    <w:rsid w:val="00D92B5E"/>
    <w:rsid w:val="00D92BE7"/>
    <w:rsid w:val="00D92DA1"/>
    <w:rsid w:val="00D930D0"/>
    <w:rsid w:val="00D932D2"/>
    <w:rsid w:val="00D932FC"/>
    <w:rsid w:val="00D934DD"/>
    <w:rsid w:val="00D936FB"/>
    <w:rsid w:val="00D938AC"/>
    <w:rsid w:val="00D93AF8"/>
    <w:rsid w:val="00D93B24"/>
    <w:rsid w:val="00D93D54"/>
    <w:rsid w:val="00D93EB7"/>
    <w:rsid w:val="00D93F53"/>
    <w:rsid w:val="00D940EC"/>
    <w:rsid w:val="00D941C6"/>
    <w:rsid w:val="00D943E7"/>
    <w:rsid w:val="00D944FF"/>
    <w:rsid w:val="00D94700"/>
    <w:rsid w:val="00D9492A"/>
    <w:rsid w:val="00D94FFD"/>
    <w:rsid w:val="00D950E3"/>
    <w:rsid w:val="00D953DD"/>
    <w:rsid w:val="00D9568C"/>
    <w:rsid w:val="00D95763"/>
    <w:rsid w:val="00D95F3A"/>
    <w:rsid w:val="00D95F81"/>
    <w:rsid w:val="00D96041"/>
    <w:rsid w:val="00D9658A"/>
    <w:rsid w:val="00D96793"/>
    <w:rsid w:val="00D96853"/>
    <w:rsid w:val="00D96A05"/>
    <w:rsid w:val="00D96A2E"/>
    <w:rsid w:val="00D96C7D"/>
    <w:rsid w:val="00D96CFB"/>
    <w:rsid w:val="00D97102"/>
    <w:rsid w:val="00D97872"/>
    <w:rsid w:val="00D978B6"/>
    <w:rsid w:val="00D97C6D"/>
    <w:rsid w:val="00D97DE0"/>
    <w:rsid w:val="00D97E03"/>
    <w:rsid w:val="00DA0601"/>
    <w:rsid w:val="00DA0776"/>
    <w:rsid w:val="00DA07E8"/>
    <w:rsid w:val="00DA08D3"/>
    <w:rsid w:val="00DA0B1A"/>
    <w:rsid w:val="00DA0C8E"/>
    <w:rsid w:val="00DA0F12"/>
    <w:rsid w:val="00DA115F"/>
    <w:rsid w:val="00DA168B"/>
    <w:rsid w:val="00DA185D"/>
    <w:rsid w:val="00DA193F"/>
    <w:rsid w:val="00DA19C9"/>
    <w:rsid w:val="00DA1B00"/>
    <w:rsid w:val="00DA1C50"/>
    <w:rsid w:val="00DA1C9A"/>
    <w:rsid w:val="00DA1D1E"/>
    <w:rsid w:val="00DA1E4F"/>
    <w:rsid w:val="00DA1ED3"/>
    <w:rsid w:val="00DA1EE7"/>
    <w:rsid w:val="00DA1F77"/>
    <w:rsid w:val="00DA2168"/>
    <w:rsid w:val="00DA22CB"/>
    <w:rsid w:val="00DA2534"/>
    <w:rsid w:val="00DA2545"/>
    <w:rsid w:val="00DA279E"/>
    <w:rsid w:val="00DA29F6"/>
    <w:rsid w:val="00DA2CAE"/>
    <w:rsid w:val="00DA3156"/>
    <w:rsid w:val="00DA35E7"/>
    <w:rsid w:val="00DA399B"/>
    <w:rsid w:val="00DA3ACE"/>
    <w:rsid w:val="00DA3C11"/>
    <w:rsid w:val="00DA3F58"/>
    <w:rsid w:val="00DA3F5B"/>
    <w:rsid w:val="00DA4117"/>
    <w:rsid w:val="00DA435A"/>
    <w:rsid w:val="00DA457C"/>
    <w:rsid w:val="00DA4596"/>
    <w:rsid w:val="00DA4B04"/>
    <w:rsid w:val="00DA4C85"/>
    <w:rsid w:val="00DA4FEF"/>
    <w:rsid w:val="00DA5041"/>
    <w:rsid w:val="00DA522A"/>
    <w:rsid w:val="00DA52DA"/>
    <w:rsid w:val="00DA53A2"/>
    <w:rsid w:val="00DA53DC"/>
    <w:rsid w:val="00DA583B"/>
    <w:rsid w:val="00DA5DC8"/>
    <w:rsid w:val="00DA5EB2"/>
    <w:rsid w:val="00DA5EC0"/>
    <w:rsid w:val="00DA61FE"/>
    <w:rsid w:val="00DA6306"/>
    <w:rsid w:val="00DA64EE"/>
    <w:rsid w:val="00DA679F"/>
    <w:rsid w:val="00DA6868"/>
    <w:rsid w:val="00DA6998"/>
    <w:rsid w:val="00DA6C02"/>
    <w:rsid w:val="00DA6CB8"/>
    <w:rsid w:val="00DA6CD5"/>
    <w:rsid w:val="00DA6E00"/>
    <w:rsid w:val="00DA6F29"/>
    <w:rsid w:val="00DA73BB"/>
    <w:rsid w:val="00DA76DB"/>
    <w:rsid w:val="00DA7AFC"/>
    <w:rsid w:val="00DA7C78"/>
    <w:rsid w:val="00DA7DC6"/>
    <w:rsid w:val="00DA7EED"/>
    <w:rsid w:val="00DB016E"/>
    <w:rsid w:val="00DB07A8"/>
    <w:rsid w:val="00DB0C2D"/>
    <w:rsid w:val="00DB1083"/>
    <w:rsid w:val="00DB1656"/>
    <w:rsid w:val="00DB16DE"/>
    <w:rsid w:val="00DB17FF"/>
    <w:rsid w:val="00DB1C7C"/>
    <w:rsid w:val="00DB1DED"/>
    <w:rsid w:val="00DB1E67"/>
    <w:rsid w:val="00DB1E8F"/>
    <w:rsid w:val="00DB1F72"/>
    <w:rsid w:val="00DB22BC"/>
    <w:rsid w:val="00DB2399"/>
    <w:rsid w:val="00DB28A8"/>
    <w:rsid w:val="00DB2E3B"/>
    <w:rsid w:val="00DB2E50"/>
    <w:rsid w:val="00DB317B"/>
    <w:rsid w:val="00DB3290"/>
    <w:rsid w:val="00DB3964"/>
    <w:rsid w:val="00DB3BB1"/>
    <w:rsid w:val="00DB3BFA"/>
    <w:rsid w:val="00DB3C52"/>
    <w:rsid w:val="00DB3CC8"/>
    <w:rsid w:val="00DB3D0A"/>
    <w:rsid w:val="00DB3F1C"/>
    <w:rsid w:val="00DB408D"/>
    <w:rsid w:val="00DB43A6"/>
    <w:rsid w:val="00DB46DC"/>
    <w:rsid w:val="00DB47D4"/>
    <w:rsid w:val="00DB48E1"/>
    <w:rsid w:val="00DB4962"/>
    <w:rsid w:val="00DB49E0"/>
    <w:rsid w:val="00DB4D02"/>
    <w:rsid w:val="00DB4D35"/>
    <w:rsid w:val="00DB4F03"/>
    <w:rsid w:val="00DB501B"/>
    <w:rsid w:val="00DB5046"/>
    <w:rsid w:val="00DB511F"/>
    <w:rsid w:val="00DB5162"/>
    <w:rsid w:val="00DB531D"/>
    <w:rsid w:val="00DB5681"/>
    <w:rsid w:val="00DB56F8"/>
    <w:rsid w:val="00DB5714"/>
    <w:rsid w:val="00DB5731"/>
    <w:rsid w:val="00DB58F6"/>
    <w:rsid w:val="00DB5C5F"/>
    <w:rsid w:val="00DB5D18"/>
    <w:rsid w:val="00DB5D94"/>
    <w:rsid w:val="00DB6198"/>
    <w:rsid w:val="00DB63AE"/>
    <w:rsid w:val="00DB6467"/>
    <w:rsid w:val="00DB6610"/>
    <w:rsid w:val="00DB678F"/>
    <w:rsid w:val="00DB685C"/>
    <w:rsid w:val="00DB68A0"/>
    <w:rsid w:val="00DB6994"/>
    <w:rsid w:val="00DB69D7"/>
    <w:rsid w:val="00DB6C28"/>
    <w:rsid w:val="00DB6CEB"/>
    <w:rsid w:val="00DB71E9"/>
    <w:rsid w:val="00DB7C39"/>
    <w:rsid w:val="00DB7E45"/>
    <w:rsid w:val="00DB7F7A"/>
    <w:rsid w:val="00DC000A"/>
    <w:rsid w:val="00DC011E"/>
    <w:rsid w:val="00DC01E8"/>
    <w:rsid w:val="00DC0769"/>
    <w:rsid w:val="00DC09EA"/>
    <w:rsid w:val="00DC0A60"/>
    <w:rsid w:val="00DC0E35"/>
    <w:rsid w:val="00DC0F7C"/>
    <w:rsid w:val="00DC1078"/>
    <w:rsid w:val="00DC112C"/>
    <w:rsid w:val="00DC1224"/>
    <w:rsid w:val="00DC12C6"/>
    <w:rsid w:val="00DC1396"/>
    <w:rsid w:val="00DC1463"/>
    <w:rsid w:val="00DC1491"/>
    <w:rsid w:val="00DC1529"/>
    <w:rsid w:val="00DC1646"/>
    <w:rsid w:val="00DC1695"/>
    <w:rsid w:val="00DC171E"/>
    <w:rsid w:val="00DC1726"/>
    <w:rsid w:val="00DC17F6"/>
    <w:rsid w:val="00DC19B0"/>
    <w:rsid w:val="00DC1ACD"/>
    <w:rsid w:val="00DC1B4F"/>
    <w:rsid w:val="00DC1BD4"/>
    <w:rsid w:val="00DC2145"/>
    <w:rsid w:val="00DC2587"/>
    <w:rsid w:val="00DC27A2"/>
    <w:rsid w:val="00DC2863"/>
    <w:rsid w:val="00DC28C0"/>
    <w:rsid w:val="00DC2915"/>
    <w:rsid w:val="00DC2E0E"/>
    <w:rsid w:val="00DC3005"/>
    <w:rsid w:val="00DC37BF"/>
    <w:rsid w:val="00DC3BBF"/>
    <w:rsid w:val="00DC3F52"/>
    <w:rsid w:val="00DC3FC2"/>
    <w:rsid w:val="00DC4320"/>
    <w:rsid w:val="00DC4678"/>
    <w:rsid w:val="00DC4A34"/>
    <w:rsid w:val="00DC4B63"/>
    <w:rsid w:val="00DC4F9E"/>
    <w:rsid w:val="00DC4FE1"/>
    <w:rsid w:val="00DC51E0"/>
    <w:rsid w:val="00DC55F2"/>
    <w:rsid w:val="00DC5730"/>
    <w:rsid w:val="00DC57A1"/>
    <w:rsid w:val="00DC58BB"/>
    <w:rsid w:val="00DC5997"/>
    <w:rsid w:val="00DC5A62"/>
    <w:rsid w:val="00DC5C4F"/>
    <w:rsid w:val="00DC5EAB"/>
    <w:rsid w:val="00DC6120"/>
    <w:rsid w:val="00DC617B"/>
    <w:rsid w:val="00DC62CC"/>
    <w:rsid w:val="00DC6368"/>
    <w:rsid w:val="00DC63D8"/>
    <w:rsid w:val="00DC666D"/>
    <w:rsid w:val="00DC66EB"/>
    <w:rsid w:val="00DC69B3"/>
    <w:rsid w:val="00DC6BC6"/>
    <w:rsid w:val="00DC6C6F"/>
    <w:rsid w:val="00DC6D56"/>
    <w:rsid w:val="00DC6E43"/>
    <w:rsid w:val="00DC71A0"/>
    <w:rsid w:val="00DC7219"/>
    <w:rsid w:val="00DC728F"/>
    <w:rsid w:val="00DC7481"/>
    <w:rsid w:val="00DC77C5"/>
    <w:rsid w:val="00DC7B53"/>
    <w:rsid w:val="00DC7D50"/>
    <w:rsid w:val="00DD00B8"/>
    <w:rsid w:val="00DD0394"/>
    <w:rsid w:val="00DD03F9"/>
    <w:rsid w:val="00DD06AC"/>
    <w:rsid w:val="00DD0A5A"/>
    <w:rsid w:val="00DD0BDE"/>
    <w:rsid w:val="00DD0FC1"/>
    <w:rsid w:val="00DD22DC"/>
    <w:rsid w:val="00DD2396"/>
    <w:rsid w:val="00DD23C9"/>
    <w:rsid w:val="00DD2450"/>
    <w:rsid w:val="00DD2472"/>
    <w:rsid w:val="00DD269A"/>
    <w:rsid w:val="00DD2707"/>
    <w:rsid w:val="00DD2730"/>
    <w:rsid w:val="00DD27B2"/>
    <w:rsid w:val="00DD283A"/>
    <w:rsid w:val="00DD29C8"/>
    <w:rsid w:val="00DD2BCD"/>
    <w:rsid w:val="00DD3087"/>
    <w:rsid w:val="00DD32AD"/>
    <w:rsid w:val="00DD32AF"/>
    <w:rsid w:val="00DD32B6"/>
    <w:rsid w:val="00DD330F"/>
    <w:rsid w:val="00DD364F"/>
    <w:rsid w:val="00DD377D"/>
    <w:rsid w:val="00DD3999"/>
    <w:rsid w:val="00DD3BA4"/>
    <w:rsid w:val="00DD3C6F"/>
    <w:rsid w:val="00DD3D35"/>
    <w:rsid w:val="00DD3F07"/>
    <w:rsid w:val="00DD421C"/>
    <w:rsid w:val="00DD4390"/>
    <w:rsid w:val="00DD4458"/>
    <w:rsid w:val="00DD449B"/>
    <w:rsid w:val="00DD4604"/>
    <w:rsid w:val="00DD481F"/>
    <w:rsid w:val="00DD4A2F"/>
    <w:rsid w:val="00DD4D26"/>
    <w:rsid w:val="00DD4DC0"/>
    <w:rsid w:val="00DD4F95"/>
    <w:rsid w:val="00DD50FB"/>
    <w:rsid w:val="00DD513D"/>
    <w:rsid w:val="00DD519A"/>
    <w:rsid w:val="00DD5248"/>
    <w:rsid w:val="00DD5417"/>
    <w:rsid w:val="00DD54DA"/>
    <w:rsid w:val="00DD5BB8"/>
    <w:rsid w:val="00DD5D38"/>
    <w:rsid w:val="00DD5EDE"/>
    <w:rsid w:val="00DD651D"/>
    <w:rsid w:val="00DD6557"/>
    <w:rsid w:val="00DD65B7"/>
    <w:rsid w:val="00DD679A"/>
    <w:rsid w:val="00DD6934"/>
    <w:rsid w:val="00DD6E48"/>
    <w:rsid w:val="00DD70C7"/>
    <w:rsid w:val="00DD7256"/>
    <w:rsid w:val="00DD7423"/>
    <w:rsid w:val="00DD77E8"/>
    <w:rsid w:val="00DD7853"/>
    <w:rsid w:val="00DD7978"/>
    <w:rsid w:val="00DD79B3"/>
    <w:rsid w:val="00DD7A99"/>
    <w:rsid w:val="00DD7BEC"/>
    <w:rsid w:val="00DD7C61"/>
    <w:rsid w:val="00DD7D46"/>
    <w:rsid w:val="00DD7F3E"/>
    <w:rsid w:val="00DD7FBE"/>
    <w:rsid w:val="00DE0373"/>
    <w:rsid w:val="00DE04F7"/>
    <w:rsid w:val="00DE04FB"/>
    <w:rsid w:val="00DE06A7"/>
    <w:rsid w:val="00DE0807"/>
    <w:rsid w:val="00DE0AAD"/>
    <w:rsid w:val="00DE0C13"/>
    <w:rsid w:val="00DE0D53"/>
    <w:rsid w:val="00DE1298"/>
    <w:rsid w:val="00DE150E"/>
    <w:rsid w:val="00DE17CC"/>
    <w:rsid w:val="00DE17DC"/>
    <w:rsid w:val="00DE19B3"/>
    <w:rsid w:val="00DE1BAB"/>
    <w:rsid w:val="00DE1ED2"/>
    <w:rsid w:val="00DE209F"/>
    <w:rsid w:val="00DE20F0"/>
    <w:rsid w:val="00DE2206"/>
    <w:rsid w:val="00DE229A"/>
    <w:rsid w:val="00DE2306"/>
    <w:rsid w:val="00DE2467"/>
    <w:rsid w:val="00DE246E"/>
    <w:rsid w:val="00DE24FF"/>
    <w:rsid w:val="00DE2788"/>
    <w:rsid w:val="00DE2AF2"/>
    <w:rsid w:val="00DE2BC0"/>
    <w:rsid w:val="00DE2E52"/>
    <w:rsid w:val="00DE3154"/>
    <w:rsid w:val="00DE3215"/>
    <w:rsid w:val="00DE32B4"/>
    <w:rsid w:val="00DE3603"/>
    <w:rsid w:val="00DE3768"/>
    <w:rsid w:val="00DE3974"/>
    <w:rsid w:val="00DE3B2D"/>
    <w:rsid w:val="00DE3B5C"/>
    <w:rsid w:val="00DE3CF1"/>
    <w:rsid w:val="00DE423C"/>
    <w:rsid w:val="00DE428A"/>
    <w:rsid w:val="00DE454E"/>
    <w:rsid w:val="00DE4606"/>
    <w:rsid w:val="00DE465F"/>
    <w:rsid w:val="00DE4B44"/>
    <w:rsid w:val="00DE4B66"/>
    <w:rsid w:val="00DE4BDD"/>
    <w:rsid w:val="00DE505C"/>
    <w:rsid w:val="00DE5494"/>
    <w:rsid w:val="00DE57CE"/>
    <w:rsid w:val="00DE5908"/>
    <w:rsid w:val="00DE5A00"/>
    <w:rsid w:val="00DE5A15"/>
    <w:rsid w:val="00DE5BD5"/>
    <w:rsid w:val="00DE5C0F"/>
    <w:rsid w:val="00DE5D3D"/>
    <w:rsid w:val="00DE5EA0"/>
    <w:rsid w:val="00DE638D"/>
    <w:rsid w:val="00DE684F"/>
    <w:rsid w:val="00DE6E01"/>
    <w:rsid w:val="00DE6EF1"/>
    <w:rsid w:val="00DE71DD"/>
    <w:rsid w:val="00DE74CB"/>
    <w:rsid w:val="00DE75AF"/>
    <w:rsid w:val="00DE7725"/>
    <w:rsid w:val="00DE79A9"/>
    <w:rsid w:val="00DE7A5E"/>
    <w:rsid w:val="00DE7A6D"/>
    <w:rsid w:val="00DE7A7D"/>
    <w:rsid w:val="00DE7AEB"/>
    <w:rsid w:val="00DE7BD1"/>
    <w:rsid w:val="00DE7C91"/>
    <w:rsid w:val="00DE7CAD"/>
    <w:rsid w:val="00DE7DC4"/>
    <w:rsid w:val="00DE7E67"/>
    <w:rsid w:val="00DF00D1"/>
    <w:rsid w:val="00DF021E"/>
    <w:rsid w:val="00DF04AF"/>
    <w:rsid w:val="00DF052A"/>
    <w:rsid w:val="00DF08DE"/>
    <w:rsid w:val="00DF09F3"/>
    <w:rsid w:val="00DF0B42"/>
    <w:rsid w:val="00DF0C22"/>
    <w:rsid w:val="00DF0C69"/>
    <w:rsid w:val="00DF0FE8"/>
    <w:rsid w:val="00DF1BBA"/>
    <w:rsid w:val="00DF1C06"/>
    <w:rsid w:val="00DF1FCD"/>
    <w:rsid w:val="00DF1FF9"/>
    <w:rsid w:val="00DF245F"/>
    <w:rsid w:val="00DF24AC"/>
    <w:rsid w:val="00DF261E"/>
    <w:rsid w:val="00DF289F"/>
    <w:rsid w:val="00DF2CD0"/>
    <w:rsid w:val="00DF3321"/>
    <w:rsid w:val="00DF332D"/>
    <w:rsid w:val="00DF3426"/>
    <w:rsid w:val="00DF352E"/>
    <w:rsid w:val="00DF3719"/>
    <w:rsid w:val="00DF3794"/>
    <w:rsid w:val="00DF3F9F"/>
    <w:rsid w:val="00DF468F"/>
    <w:rsid w:val="00DF474F"/>
    <w:rsid w:val="00DF4752"/>
    <w:rsid w:val="00DF47C7"/>
    <w:rsid w:val="00DF499E"/>
    <w:rsid w:val="00DF4C78"/>
    <w:rsid w:val="00DF4D5D"/>
    <w:rsid w:val="00DF4F3B"/>
    <w:rsid w:val="00DF5146"/>
    <w:rsid w:val="00DF5181"/>
    <w:rsid w:val="00DF5A74"/>
    <w:rsid w:val="00DF6423"/>
    <w:rsid w:val="00DF656D"/>
    <w:rsid w:val="00DF660A"/>
    <w:rsid w:val="00DF66EE"/>
    <w:rsid w:val="00DF67F0"/>
    <w:rsid w:val="00DF6C51"/>
    <w:rsid w:val="00DF6CA7"/>
    <w:rsid w:val="00DF6F4D"/>
    <w:rsid w:val="00DF6F85"/>
    <w:rsid w:val="00DF70E3"/>
    <w:rsid w:val="00DF7147"/>
    <w:rsid w:val="00DF7829"/>
    <w:rsid w:val="00E0012D"/>
    <w:rsid w:val="00E001B0"/>
    <w:rsid w:val="00E0043B"/>
    <w:rsid w:val="00E00C88"/>
    <w:rsid w:val="00E016CE"/>
    <w:rsid w:val="00E01CD3"/>
    <w:rsid w:val="00E01FE7"/>
    <w:rsid w:val="00E020BF"/>
    <w:rsid w:val="00E0235E"/>
    <w:rsid w:val="00E02437"/>
    <w:rsid w:val="00E0274F"/>
    <w:rsid w:val="00E027FF"/>
    <w:rsid w:val="00E02905"/>
    <w:rsid w:val="00E02B35"/>
    <w:rsid w:val="00E02CBB"/>
    <w:rsid w:val="00E0345D"/>
    <w:rsid w:val="00E03526"/>
    <w:rsid w:val="00E03552"/>
    <w:rsid w:val="00E03AA7"/>
    <w:rsid w:val="00E03E78"/>
    <w:rsid w:val="00E03E83"/>
    <w:rsid w:val="00E03F82"/>
    <w:rsid w:val="00E040D3"/>
    <w:rsid w:val="00E042B9"/>
    <w:rsid w:val="00E04514"/>
    <w:rsid w:val="00E04596"/>
    <w:rsid w:val="00E047B1"/>
    <w:rsid w:val="00E04AE9"/>
    <w:rsid w:val="00E04CB1"/>
    <w:rsid w:val="00E04DB2"/>
    <w:rsid w:val="00E04F07"/>
    <w:rsid w:val="00E04F54"/>
    <w:rsid w:val="00E052EB"/>
    <w:rsid w:val="00E052F0"/>
    <w:rsid w:val="00E05305"/>
    <w:rsid w:val="00E058B3"/>
    <w:rsid w:val="00E059B6"/>
    <w:rsid w:val="00E05DB0"/>
    <w:rsid w:val="00E05FA3"/>
    <w:rsid w:val="00E0608A"/>
    <w:rsid w:val="00E06123"/>
    <w:rsid w:val="00E062A6"/>
    <w:rsid w:val="00E062CE"/>
    <w:rsid w:val="00E06366"/>
    <w:rsid w:val="00E0648B"/>
    <w:rsid w:val="00E06CF8"/>
    <w:rsid w:val="00E06ECF"/>
    <w:rsid w:val="00E0714A"/>
    <w:rsid w:val="00E0786F"/>
    <w:rsid w:val="00E079B0"/>
    <w:rsid w:val="00E07A48"/>
    <w:rsid w:val="00E07A50"/>
    <w:rsid w:val="00E07C23"/>
    <w:rsid w:val="00E07C39"/>
    <w:rsid w:val="00E07D69"/>
    <w:rsid w:val="00E10173"/>
    <w:rsid w:val="00E104DD"/>
    <w:rsid w:val="00E107FB"/>
    <w:rsid w:val="00E10880"/>
    <w:rsid w:val="00E10962"/>
    <w:rsid w:val="00E10973"/>
    <w:rsid w:val="00E109E1"/>
    <w:rsid w:val="00E10A74"/>
    <w:rsid w:val="00E10E3F"/>
    <w:rsid w:val="00E10F30"/>
    <w:rsid w:val="00E11248"/>
    <w:rsid w:val="00E11512"/>
    <w:rsid w:val="00E11859"/>
    <w:rsid w:val="00E11F4E"/>
    <w:rsid w:val="00E12552"/>
    <w:rsid w:val="00E128DC"/>
    <w:rsid w:val="00E12B2D"/>
    <w:rsid w:val="00E12C83"/>
    <w:rsid w:val="00E12E01"/>
    <w:rsid w:val="00E12E7B"/>
    <w:rsid w:val="00E12EDE"/>
    <w:rsid w:val="00E12F3C"/>
    <w:rsid w:val="00E1318D"/>
    <w:rsid w:val="00E13239"/>
    <w:rsid w:val="00E13287"/>
    <w:rsid w:val="00E133CA"/>
    <w:rsid w:val="00E13476"/>
    <w:rsid w:val="00E1377D"/>
    <w:rsid w:val="00E138CD"/>
    <w:rsid w:val="00E13E09"/>
    <w:rsid w:val="00E14073"/>
    <w:rsid w:val="00E14558"/>
    <w:rsid w:val="00E1465F"/>
    <w:rsid w:val="00E146B2"/>
    <w:rsid w:val="00E14703"/>
    <w:rsid w:val="00E1486E"/>
    <w:rsid w:val="00E1491F"/>
    <w:rsid w:val="00E149DA"/>
    <w:rsid w:val="00E14AEC"/>
    <w:rsid w:val="00E15128"/>
    <w:rsid w:val="00E15178"/>
    <w:rsid w:val="00E15196"/>
    <w:rsid w:val="00E151A1"/>
    <w:rsid w:val="00E151F9"/>
    <w:rsid w:val="00E1529C"/>
    <w:rsid w:val="00E155E3"/>
    <w:rsid w:val="00E1567D"/>
    <w:rsid w:val="00E156FD"/>
    <w:rsid w:val="00E159BA"/>
    <w:rsid w:val="00E15E64"/>
    <w:rsid w:val="00E1622C"/>
    <w:rsid w:val="00E16388"/>
    <w:rsid w:val="00E163C9"/>
    <w:rsid w:val="00E164BD"/>
    <w:rsid w:val="00E164EB"/>
    <w:rsid w:val="00E165C0"/>
    <w:rsid w:val="00E165C5"/>
    <w:rsid w:val="00E1673B"/>
    <w:rsid w:val="00E16A5C"/>
    <w:rsid w:val="00E16D58"/>
    <w:rsid w:val="00E16EA0"/>
    <w:rsid w:val="00E170FC"/>
    <w:rsid w:val="00E173F7"/>
    <w:rsid w:val="00E17689"/>
    <w:rsid w:val="00E179EA"/>
    <w:rsid w:val="00E17C7E"/>
    <w:rsid w:val="00E17E5B"/>
    <w:rsid w:val="00E17F66"/>
    <w:rsid w:val="00E17F8E"/>
    <w:rsid w:val="00E2000F"/>
    <w:rsid w:val="00E2001C"/>
    <w:rsid w:val="00E20206"/>
    <w:rsid w:val="00E2022A"/>
    <w:rsid w:val="00E20515"/>
    <w:rsid w:val="00E205D7"/>
    <w:rsid w:val="00E205F5"/>
    <w:rsid w:val="00E208CA"/>
    <w:rsid w:val="00E209CF"/>
    <w:rsid w:val="00E20BDA"/>
    <w:rsid w:val="00E20C06"/>
    <w:rsid w:val="00E20E88"/>
    <w:rsid w:val="00E21024"/>
    <w:rsid w:val="00E21077"/>
    <w:rsid w:val="00E2117D"/>
    <w:rsid w:val="00E214B4"/>
    <w:rsid w:val="00E2158B"/>
    <w:rsid w:val="00E216FD"/>
    <w:rsid w:val="00E21C7E"/>
    <w:rsid w:val="00E21E87"/>
    <w:rsid w:val="00E21F28"/>
    <w:rsid w:val="00E220C6"/>
    <w:rsid w:val="00E225CD"/>
    <w:rsid w:val="00E22CF7"/>
    <w:rsid w:val="00E23153"/>
    <w:rsid w:val="00E23386"/>
    <w:rsid w:val="00E23CDF"/>
    <w:rsid w:val="00E23E7E"/>
    <w:rsid w:val="00E23F8C"/>
    <w:rsid w:val="00E2403B"/>
    <w:rsid w:val="00E2425E"/>
    <w:rsid w:val="00E24303"/>
    <w:rsid w:val="00E24B43"/>
    <w:rsid w:val="00E251A6"/>
    <w:rsid w:val="00E2523D"/>
    <w:rsid w:val="00E258AB"/>
    <w:rsid w:val="00E25C6B"/>
    <w:rsid w:val="00E25D1E"/>
    <w:rsid w:val="00E25F4B"/>
    <w:rsid w:val="00E2644B"/>
    <w:rsid w:val="00E26725"/>
    <w:rsid w:val="00E26A47"/>
    <w:rsid w:val="00E26BDF"/>
    <w:rsid w:val="00E26DAB"/>
    <w:rsid w:val="00E26E00"/>
    <w:rsid w:val="00E26F97"/>
    <w:rsid w:val="00E274B0"/>
    <w:rsid w:val="00E2758D"/>
    <w:rsid w:val="00E277F5"/>
    <w:rsid w:val="00E27B0B"/>
    <w:rsid w:val="00E27B55"/>
    <w:rsid w:val="00E27BAD"/>
    <w:rsid w:val="00E27C50"/>
    <w:rsid w:val="00E27D1F"/>
    <w:rsid w:val="00E27DBF"/>
    <w:rsid w:val="00E27F6B"/>
    <w:rsid w:val="00E30303"/>
    <w:rsid w:val="00E30846"/>
    <w:rsid w:val="00E30957"/>
    <w:rsid w:val="00E309D1"/>
    <w:rsid w:val="00E30A74"/>
    <w:rsid w:val="00E30AE8"/>
    <w:rsid w:val="00E30C59"/>
    <w:rsid w:val="00E30CD4"/>
    <w:rsid w:val="00E313C9"/>
    <w:rsid w:val="00E31B70"/>
    <w:rsid w:val="00E31C08"/>
    <w:rsid w:val="00E31C34"/>
    <w:rsid w:val="00E31D52"/>
    <w:rsid w:val="00E32221"/>
    <w:rsid w:val="00E323C5"/>
    <w:rsid w:val="00E32875"/>
    <w:rsid w:val="00E329E6"/>
    <w:rsid w:val="00E32B36"/>
    <w:rsid w:val="00E32BFC"/>
    <w:rsid w:val="00E32E2D"/>
    <w:rsid w:val="00E3346E"/>
    <w:rsid w:val="00E337AB"/>
    <w:rsid w:val="00E337D0"/>
    <w:rsid w:val="00E338F9"/>
    <w:rsid w:val="00E339CA"/>
    <w:rsid w:val="00E33AE6"/>
    <w:rsid w:val="00E33B9A"/>
    <w:rsid w:val="00E33DA9"/>
    <w:rsid w:val="00E340AE"/>
    <w:rsid w:val="00E34236"/>
    <w:rsid w:val="00E3440E"/>
    <w:rsid w:val="00E348BA"/>
    <w:rsid w:val="00E34A07"/>
    <w:rsid w:val="00E34FCF"/>
    <w:rsid w:val="00E3523B"/>
    <w:rsid w:val="00E353A3"/>
    <w:rsid w:val="00E354BB"/>
    <w:rsid w:val="00E356F6"/>
    <w:rsid w:val="00E357D7"/>
    <w:rsid w:val="00E35AFC"/>
    <w:rsid w:val="00E35D43"/>
    <w:rsid w:val="00E35DF0"/>
    <w:rsid w:val="00E35EF5"/>
    <w:rsid w:val="00E36172"/>
    <w:rsid w:val="00E3631B"/>
    <w:rsid w:val="00E3635B"/>
    <w:rsid w:val="00E368F4"/>
    <w:rsid w:val="00E36E0B"/>
    <w:rsid w:val="00E36E37"/>
    <w:rsid w:val="00E3738B"/>
    <w:rsid w:val="00E373B9"/>
    <w:rsid w:val="00E3743C"/>
    <w:rsid w:val="00E37938"/>
    <w:rsid w:val="00E3795D"/>
    <w:rsid w:val="00E37B1A"/>
    <w:rsid w:val="00E37BC8"/>
    <w:rsid w:val="00E37C35"/>
    <w:rsid w:val="00E37DE1"/>
    <w:rsid w:val="00E37EF9"/>
    <w:rsid w:val="00E40030"/>
    <w:rsid w:val="00E400CA"/>
    <w:rsid w:val="00E40180"/>
    <w:rsid w:val="00E402DA"/>
    <w:rsid w:val="00E4046D"/>
    <w:rsid w:val="00E40564"/>
    <w:rsid w:val="00E405D2"/>
    <w:rsid w:val="00E40DC2"/>
    <w:rsid w:val="00E40E75"/>
    <w:rsid w:val="00E4115E"/>
    <w:rsid w:val="00E412AA"/>
    <w:rsid w:val="00E41423"/>
    <w:rsid w:val="00E414E0"/>
    <w:rsid w:val="00E415A4"/>
    <w:rsid w:val="00E41643"/>
    <w:rsid w:val="00E419F6"/>
    <w:rsid w:val="00E41B74"/>
    <w:rsid w:val="00E41D05"/>
    <w:rsid w:val="00E42117"/>
    <w:rsid w:val="00E42290"/>
    <w:rsid w:val="00E4236C"/>
    <w:rsid w:val="00E4238F"/>
    <w:rsid w:val="00E42626"/>
    <w:rsid w:val="00E4292A"/>
    <w:rsid w:val="00E42A45"/>
    <w:rsid w:val="00E42A71"/>
    <w:rsid w:val="00E42AE3"/>
    <w:rsid w:val="00E42D4B"/>
    <w:rsid w:val="00E42F3C"/>
    <w:rsid w:val="00E430A9"/>
    <w:rsid w:val="00E432BC"/>
    <w:rsid w:val="00E4336B"/>
    <w:rsid w:val="00E434C4"/>
    <w:rsid w:val="00E437CA"/>
    <w:rsid w:val="00E438E1"/>
    <w:rsid w:val="00E43B18"/>
    <w:rsid w:val="00E43C7A"/>
    <w:rsid w:val="00E43DDC"/>
    <w:rsid w:val="00E43DFA"/>
    <w:rsid w:val="00E43E3B"/>
    <w:rsid w:val="00E43F27"/>
    <w:rsid w:val="00E445E7"/>
    <w:rsid w:val="00E44661"/>
    <w:rsid w:val="00E448B7"/>
    <w:rsid w:val="00E449A0"/>
    <w:rsid w:val="00E449FD"/>
    <w:rsid w:val="00E44CC1"/>
    <w:rsid w:val="00E44E16"/>
    <w:rsid w:val="00E450DE"/>
    <w:rsid w:val="00E4538E"/>
    <w:rsid w:val="00E454DA"/>
    <w:rsid w:val="00E4578B"/>
    <w:rsid w:val="00E45831"/>
    <w:rsid w:val="00E45941"/>
    <w:rsid w:val="00E45BC4"/>
    <w:rsid w:val="00E45D3A"/>
    <w:rsid w:val="00E45D49"/>
    <w:rsid w:val="00E45E42"/>
    <w:rsid w:val="00E45EF4"/>
    <w:rsid w:val="00E46111"/>
    <w:rsid w:val="00E462A3"/>
    <w:rsid w:val="00E462D1"/>
    <w:rsid w:val="00E46355"/>
    <w:rsid w:val="00E4648E"/>
    <w:rsid w:val="00E4651B"/>
    <w:rsid w:val="00E46C68"/>
    <w:rsid w:val="00E46CB9"/>
    <w:rsid w:val="00E4768D"/>
    <w:rsid w:val="00E47910"/>
    <w:rsid w:val="00E47A37"/>
    <w:rsid w:val="00E47A68"/>
    <w:rsid w:val="00E47CDE"/>
    <w:rsid w:val="00E5008E"/>
    <w:rsid w:val="00E5025E"/>
    <w:rsid w:val="00E50453"/>
    <w:rsid w:val="00E505E8"/>
    <w:rsid w:val="00E506BB"/>
    <w:rsid w:val="00E50904"/>
    <w:rsid w:val="00E50A4D"/>
    <w:rsid w:val="00E50DC8"/>
    <w:rsid w:val="00E510AD"/>
    <w:rsid w:val="00E5123B"/>
    <w:rsid w:val="00E51352"/>
    <w:rsid w:val="00E513F6"/>
    <w:rsid w:val="00E51F88"/>
    <w:rsid w:val="00E51F8F"/>
    <w:rsid w:val="00E51FDD"/>
    <w:rsid w:val="00E521AE"/>
    <w:rsid w:val="00E521CB"/>
    <w:rsid w:val="00E522E2"/>
    <w:rsid w:val="00E523B2"/>
    <w:rsid w:val="00E527E4"/>
    <w:rsid w:val="00E52A52"/>
    <w:rsid w:val="00E53012"/>
    <w:rsid w:val="00E53057"/>
    <w:rsid w:val="00E53099"/>
    <w:rsid w:val="00E5312C"/>
    <w:rsid w:val="00E531C1"/>
    <w:rsid w:val="00E53274"/>
    <w:rsid w:val="00E535E9"/>
    <w:rsid w:val="00E537BD"/>
    <w:rsid w:val="00E53960"/>
    <w:rsid w:val="00E53D7E"/>
    <w:rsid w:val="00E53DC0"/>
    <w:rsid w:val="00E53EE0"/>
    <w:rsid w:val="00E53FAA"/>
    <w:rsid w:val="00E542AA"/>
    <w:rsid w:val="00E54491"/>
    <w:rsid w:val="00E54589"/>
    <w:rsid w:val="00E54609"/>
    <w:rsid w:val="00E54B64"/>
    <w:rsid w:val="00E5503C"/>
    <w:rsid w:val="00E55310"/>
    <w:rsid w:val="00E55660"/>
    <w:rsid w:val="00E5567A"/>
    <w:rsid w:val="00E55E3E"/>
    <w:rsid w:val="00E55EE5"/>
    <w:rsid w:val="00E5652D"/>
    <w:rsid w:val="00E566FD"/>
    <w:rsid w:val="00E56A1D"/>
    <w:rsid w:val="00E56C79"/>
    <w:rsid w:val="00E56D7C"/>
    <w:rsid w:val="00E56DD9"/>
    <w:rsid w:val="00E56E82"/>
    <w:rsid w:val="00E56F0E"/>
    <w:rsid w:val="00E56F67"/>
    <w:rsid w:val="00E5707B"/>
    <w:rsid w:val="00E5726E"/>
    <w:rsid w:val="00E5749B"/>
    <w:rsid w:val="00E5759D"/>
    <w:rsid w:val="00E57D7F"/>
    <w:rsid w:val="00E57E54"/>
    <w:rsid w:val="00E60155"/>
    <w:rsid w:val="00E6035F"/>
    <w:rsid w:val="00E603EF"/>
    <w:rsid w:val="00E606E2"/>
    <w:rsid w:val="00E60B21"/>
    <w:rsid w:val="00E60B4E"/>
    <w:rsid w:val="00E60DE7"/>
    <w:rsid w:val="00E61595"/>
    <w:rsid w:val="00E61D46"/>
    <w:rsid w:val="00E61D54"/>
    <w:rsid w:val="00E61D9A"/>
    <w:rsid w:val="00E620D9"/>
    <w:rsid w:val="00E623F2"/>
    <w:rsid w:val="00E624A1"/>
    <w:rsid w:val="00E626E5"/>
    <w:rsid w:val="00E62AF0"/>
    <w:rsid w:val="00E62DEF"/>
    <w:rsid w:val="00E630D4"/>
    <w:rsid w:val="00E6324E"/>
    <w:rsid w:val="00E6346B"/>
    <w:rsid w:val="00E636BD"/>
    <w:rsid w:val="00E637B9"/>
    <w:rsid w:val="00E6386C"/>
    <w:rsid w:val="00E638B9"/>
    <w:rsid w:val="00E63A3D"/>
    <w:rsid w:val="00E63C63"/>
    <w:rsid w:val="00E63D0B"/>
    <w:rsid w:val="00E642E6"/>
    <w:rsid w:val="00E6464E"/>
    <w:rsid w:val="00E64736"/>
    <w:rsid w:val="00E6484A"/>
    <w:rsid w:val="00E6490B"/>
    <w:rsid w:val="00E64D26"/>
    <w:rsid w:val="00E64E17"/>
    <w:rsid w:val="00E64F77"/>
    <w:rsid w:val="00E6520B"/>
    <w:rsid w:val="00E6567C"/>
    <w:rsid w:val="00E658C8"/>
    <w:rsid w:val="00E65E57"/>
    <w:rsid w:val="00E661EB"/>
    <w:rsid w:val="00E66414"/>
    <w:rsid w:val="00E6660F"/>
    <w:rsid w:val="00E666DB"/>
    <w:rsid w:val="00E667EA"/>
    <w:rsid w:val="00E668E3"/>
    <w:rsid w:val="00E669CB"/>
    <w:rsid w:val="00E66F6F"/>
    <w:rsid w:val="00E67088"/>
    <w:rsid w:val="00E672A0"/>
    <w:rsid w:val="00E67404"/>
    <w:rsid w:val="00E6757D"/>
    <w:rsid w:val="00E675CA"/>
    <w:rsid w:val="00E67692"/>
    <w:rsid w:val="00E67884"/>
    <w:rsid w:val="00E678F9"/>
    <w:rsid w:val="00E679CB"/>
    <w:rsid w:val="00E67A9A"/>
    <w:rsid w:val="00E67C22"/>
    <w:rsid w:val="00E7008E"/>
    <w:rsid w:val="00E700A2"/>
    <w:rsid w:val="00E7036C"/>
    <w:rsid w:val="00E707E1"/>
    <w:rsid w:val="00E7098E"/>
    <w:rsid w:val="00E70E94"/>
    <w:rsid w:val="00E71311"/>
    <w:rsid w:val="00E71528"/>
    <w:rsid w:val="00E716C4"/>
    <w:rsid w:val="00E7174B"/>
    <w:rsid w:val="00E7174F"/>
    <w:rsid w:val="00E71768"/>
    <w:rsid w:val="00E71E7C"/>
    <w:rsid w:val="00E721DE"/>
    <w:rsid w:val="00E72258"/>
    <w:rsid w:val="00E72828"/>
    <w:rsid w:val="00E72DA8"/>
    <w:rsid w:val="00E72EB4"/>
    <w:rsid w:val="00E7335A"/>
    <w:rsid w:val="00E733CB"/>
    <w:rsid w:val="00E73451"/>
    <w:rsid w:val="00E7346F"/>
    <w:rsid w:val="00E73563"/>
    <w:rsid w:val="00E73606"/>
    <w:rsid w:val="00E73AC5"/>
    <w:rsid w:val="00E742C7"/>
    <w:rsid w:val="00E7434D"/>
    <w:rsid w:val="00E748B1"/>
    <w:rsid w:val="00E750C2"/>
    <w:rsid w:val="00E75394"/>
    <w:rsid w:val="00E753A9"/>
    <w:rsid w:val="00E756BD"/>
    <w:rsid w:val="00E75E55"/>
    <w:rsid w:val="00E75FE4"/>
    <w:rsid w:val="00E760C9"/>
    <w:rsid w:val="00E7610F"/>
    <w:rsid w:val="00E76353"/>
    <w:rsid w:val="00E765D6"/>
    <w:rsid w:val="00E76863"/>
    <w:rsid w:val="00E768F6"/>
    <w:rsid w:val="00E76932"/>
    <w:rsid w:val="00E769CD"/>
    <w:rsid w:val="00E769F6"/>
    <w:rsid w:val="00E76A4B"/>
    <w:rsid w:val="00E76AE0"/>
    <w:rsid w:val="00E77A52"/>
    <w:rsid w:val="00E77CDE"/>
    <w:rsid w:val="00E77DA2"/>
    <w:rsid w:val="00E77F51"/>
    <w:rsid w:val="00E801DE"/>
    <w:rsid w:val="00E804EB"/>
    <w:rsid w:val="00E80796"/>
    <w:rsid w:val="00E80E2F"/>
    <w:rsid w:val="00E80EBD"/>
    <w:rsid w:val="00E80F06"/>
    <w:rsid w:val="00E81164"/>
    <w:rsid w:val="00E812C1"/>
    <w:rsid w:val="00E81A22"/>
    <w:rsid w:val="00E81B40"/>
    <w:rsid w:val="00E81D62"/>
    <w:rsid w:val="00E81E52"/>
    <w:rsid w:val="00E81F5E"/>
    <w:rsid w:val="00E81F87"/>
    <w:rsid w:val="00E81FD8"/>
    <w:rsid w:val="00E82264"/>
    <w:rsid w:val="00E829D0"/>
    <w:rsid w:val="00E82DC6"/>
    <w:rsid w:val="00E82F89"/>
    <w:rsid w:val="00E83095"/>
    <w:rsid w:val="00E830AB"/>
    <w:rsid w:val="00E83F7B"/>
    <w:rsid w:val="00E8428E"/>
    <w:rsid w:val="00E847CA"/>
    <w:rsid w:val="00E84964"/>
    <w:rsid w:val="00E84FB9"/>
    <w:rsid w:val="00E85046"/>
    <w:rsid w:val="00E850FE"/>
    <w:rsid w:val="00E854E1"/>
    <w:rsid w:val="00E85571"/>
    <w:rsid w:val="00E858D6"/>
    <w:rsid w:val="00E85B4C"/>
    <w:rsid w:val="00E85D4C"/>
    <w:rsid w:val="00E86002"/>
    <w:rsid w:val="00E8659A"/>
    <w:rsid w:val="00E86803"/>
    <w:rsid w:val="00E86820"/>
    <w:rsid w:val="00E86B5F"/>
    <w:rsid w:val="00E86B6F"/>
    <w:rsid w:val="00E86C71"/>
    <w:rsid w:val="00E86D77"/>
    <w:rsid w:val="00E86DE8"/>
    <w:rsid w:val="00E873A0"/>
    <w:rsid w:val="00E875DA"/>
    <w:rsid w:val="00E8764F"/>
    <w:rsid w:val="00E87FB9"/>
    <w:rsid w:val="00E902A4"/>
    <w:rsid w:val="00E902F9"/>
    <w:rsid w:val="00E90300"/>
    <w:rsid w:val="00E90427"/>
    <w:rsid w:val="00E908F3"/>
    <w:rsid w:val="00E90A3C"/>
    <w:rsid w:val="00E90B6A"/>
    <w:rsid w:val="00E90ED5"/>
    <w:rsid w:val="00E90F34"/>
    <w:rsid w:val="00E91361"/>
    <w:rsid w:val="00E91426"/>
    <w:rsid w:val="00E91614"/>
    <w:rsid w:val="00E91FB4"/>
    <w:rsid w:val="00E91FB8"/>
    <w:rsid w:val="00E925BD"/>
    <w:rsid w:val="00E9262A"/>
    <w:rsid w:val="00E92CD4"/>
    <w:rsid w:val="00E92EA9"/>
    <w:rsid w:val="00E93028"/>
    <w:rsid w:val="00E930AC"/>
    <w:rsid w:val="00E930E2"/>
    <w:rsid w:val="00E932D0"/>
    <w:rsid w:val="00E9347B"/>
    <w:rsid w:val="00E93623"/>
    <w:rsid w:val="00E93691"/>
    <w:rsid w:val="00E938D5"/>
    <w:rsid w:val="00E93F75"/>
    <w:rsid w:val="00E93FB8"/>
    <w:rsid w:val="00E94011"/>
    <w:rsid w:val="00E945E3"/>
    <w:rsid w:val="00E94996"/>
    <w:rsid w:val="00E94CA4"/>
    <w:rsid w:val="00E950E5"/>
    <w:rsid w:val="00E9518B"/>
    <w:rsid w:val="00E9542A"/>
    <w:rsid w:val="00E9564C"/>
    <w:rsid w:val="00E9595F"/>
    <w:rsid w:val="00E95E15"/>
    <w:rsid w:val="00E95FE7"/>
    <w:rsid w:val="00E9603D"/>
    <w:rsid w:val="00E96105"/>
    <w:rsid w:val="00E962B7"/>
    <w:rsid w:val="00E964A6"/>
    <w:rsid w:val="00E96503"/>
    <w:rsid w:val="00E966C2"/>
    <w:rsid w:val="00E96727"/>
    <w:rsid w:val="00E9675D"/>
    <w:rsid w:val="00E9679B"/>
    <w:rsid w:val="00E96800"/>
    <w:rsid w:val="00E9688E"/>
    <w:rsid w:val="00E96CAF"/>
    <w:rsid w:val="00E96E30"/>
    <w:rsid w:val="00E96F01"/>
    <w:rsid w:val="00E970B2"/>
    <w:rsid w:val="00E974C0"/>
    <w:rsid w:val="00E974FA"/>
    <w:rsid w:val="00E976BC"/>
    <w:rsid w:val="00E97708"/>
    <w:rsid w:val="00E97B3B"/>
    <w:rsid w:val="00E97E08"/>
    <w:rsid w:val="00EA0027"/>
    <w:rsid w:val="00EA0049"/>
    <w:rsid w:val="00EA014E"/>
    <w:rsid w:val="00EA02B1"/>
    <w:rsid w:val="00EA02F5"/>
    <w:rsid w:val="00EA0502"/>
    <w:rsid w:val="00EA05BF"/>
    <w:rsid w:val="00EA0718"/>
    <w:rsid w:val="00EA0888"/>
    <w:rsid w:val="00EA0EDA"/>
    <w:rsid w:val="00EA127A"/>
    <w:rsid w:val="00EA1625"/>
    <w:rsid w:val="00EA1B50"/>
    <w:rsid w:val="00EA1BC4"/>
    <w:rsid w:val="00EA1FDC"/>
    <w:rsid w:val="00EA2011"/>
    <w:rsid w:val="00EA2150"/>
    <w:rsid w:val="00EA27A8"/>
    <w:rsid w:val="00EA293C"/>
    <w:rsid w:val="00EA2962"/>
    <w:rsid w:val="00EA33BE"/>
    <w:rsid w:val="00EA3518"/>
    <w:rsid w:val="00EA373D"/>
    <w:rsid w:val="00EA3AFD"/>
    <w:rsid w:val="00EA3E41"/>
    <w:rsid w:val="00EA3F5B"/>
    <w:rsid w:val="00EA3FD3"/>
    <w:rsid w:val="00EA4143"/>
    <w:rsid w:val="00EA42DC"/>
    <w:rsid w:val="00EA4360"/>
    <w:rsid w:val="00EA4737"/>
    <w:rsid w:val="00EA47F3"/>
    <w:rsid w:val="00EA49CB"/>
    <w:rsid w:val="00EA4A99"/>
    <w:rsid w:val="00EA5012"/>
    <w:rsid w:val="00EA52C0"/>
    <w:rsid w:val="00EA53A2"/>
    <w:rsid w:val="00EA540E"/>
    <w:rsid w:val="00EA58CE"/>
    <w:rsid w:val="00EA5C39"/>
    <w:rsid w:val="00EA5D30"/>
    <w:rsid w:val="00EA5F32"/>
    <w:rsid w:val="00EA6162"/>
    <w:rsid w:val="00EA6477"/>
    <w:rsid w:val="00EA67A5"/>
    <w:rsid w:val="00EA6809"/>
    <w:rsid w:val="00EA6C9F"/>
    <w:rsid w:val="00EA6CAB"/>
    <w:rsid w:val="00EA6F38"/>
    <w:rsid w:val="00EA6FE0"/>
    <w:rsid w:val="00EA7577"/>
    <w:rsid w:val="00EA770E"/>
    <w:rsid w:val="00EA79E9"/>
    <w:rsid w:val="00EA7D01"/>
    <w:rsid w:val="00EA7E5B"/>
    <w:rsid w:val="00EA7F5A"/>
    <w:rsid w:val="00EB021C"/>
    <w:rsid w:val="00EB03FD"/>
    <w:rsid w:val="00EB042E"/>
    <w:rsid w:val="00EB0582"/>
    <w:rsid w:val="00EB0A41"/>
    <w:rsid w:val="00EB0AA0"/>
    <w:rsid w:val="00EB129E"/>
    <w:rsid w:val="00EB166A"/>
    <w:rsid w:val="00EB195C"/>
    <w:rsid w:val="00EB1BED"/>
    <w:rsid w:val="00EB240D"/>
    <w:rsid w:val="00EB250C"/>
    <w:rsid w:val="00EB25FD"/>
    <w:rsid w:val="00EB2624"/>
    <w:rsid w:val="00EB2BB9"/>
    <w:rsid w:val="00EB2D41"/>
    <w:rsid w:val="00EB3346"/>
    <w:rsid w:val="00EB351C"/>
    <w:rsid w:val="00EB39F8"/>
    <w:rsid w:val="00EB3A87"/>
    <w:rsid w:val="00EB3AC6"/>
    <w:rsid w:val="00EB3B17"/>
    <w:rsid w:val="00EB3B64"/>
    <w:rsid w:val="00EB3FF2"/>
    <w:rsid w:val="00EB4086"/>
    <w:rsid w:val="00EB41E8"/>
    <w:rsid w:val="00EB4229"/>
    <w:rsid w:val="00EB4347"/>
    <w:rsid w:val="00EB446B"/>
    <w:rsid w:val="00EB4650"/>
    <w:rsid w:val="00EB466C"/>
    <w:rsid w:val="00EB4793"/>
    <w:rsid w:val="00EB4798"/>
    <w:rsid w:val="00EB49BA"/>
    <w:rsid w:val="00EB4AF1"/>
    <w:rsid w:val="00EB4C6F"/>
    <w:rsid w:val="00EB4C88"/>
    <w:rsid w:val="00EB4D86"/>
    <w:rsid w:val="00EB5004"/>
    <w:rsid w:val="00EB5030"/>
    <w:rsid w:val="00EB514A"/>
    <w:rsid w:val="00EB53FF"/>
    <w:rsid w:val="00EB5619"/>
    <w:rsid w:val="00EB5737"/>
    <w:rsid w:val="00EB590D"/>
    <w:rsid w:val="00EB5DA6"/>
    <w:rsid w:val="00EB601F"/>
    <w:rsid w:val="00EB611E"/>
    <w:rsid w:val="00EB68A3"/>
    <w:rsid w:val="00EB6B4D"/>
    <w:rsid w:val="00EB6D08"/>
    <w:rsid w:val="00EB701C"/>
    <w:rsid w:val="00EB7075"/>
    <w:rsid w:val="00EB71F6"/>
    <w:rsid w:val="00EB721F"/>
    <w:rsid w:val="00EB743D"/>
    <w:rsid w:val="00EB75DE"/>
    <w:rsid w:val="00EB768E"/>
    <w:rsid w:val="00EB76DD"/>
    <w:rsid w:val="00EB788A"/>
    <w:rsid w:val="00EB799C"/>
    <w:rsid w:val="00EB7AB1"/>
    <w:rsid w:val="00EB7ACB"/>
    <w:rsid w:val="00EB7AED"/>
    <w:rsid w:val="00EB7DD8"/>
    <w:rsid w:val="00EB7F46"/>
    <w:rsid w:val="00EC0115"/>
    <w:rsid w:val="00EC01E9"/>
    <w:rsid w:val="00EC021C"/>
    <w:rsid w:val="00EC0838"/>
    <w:rsid w:val="00EC08FA"/>
    <w:rsid w:val="00EC0B0D"/>
    <w:rsid w:val="00EC0DCA"/>
    <w:rsid w:val="00EC0E43"/>
    <w:rsid w:val="00EC0EA7"/>
    <w:rsid w:val="00EC1114"/>
    <w:rsid w:val="00EC14A1"/>
    <w:rsid w:val="00EC1705"/>
    <w:rsid w:val="00EC1994"/>
    <w:rsid w:val="00EC2156"/>
    <w:rsid w:val="00EC2501"/>
    <w:rsid w:val="00EC2612"/>
    <w:rsid w:val="00EC2749"/>
    <w:rsid w:val="00EC2801"/>
    <w:rsid w:val="00EC283D"/>
    <w:rsid w:val="00EC2AAC"/>
    <w:rsid w:val="00EC2AD8"/>
    <w:rsid w:val="00EC2C52"/>
    <w:rsid w:val="00EC2E31"/>
    <w:rsid w:val="00EC2E8B"/>
    <w:rsid w:val="00EC32BC"/>
    <w:rsid w:val="00EC3592"/>
    <w:rsid w:val="00EC3D32"/>
    <w:rsid w:val="00EC3DF4"/>
    <w:rsid w:val="00EC40A8"/>
    <w:rsid w:val="00EC42E6"/>
    <w:rsid w:val="00EC4805"/>
    <w:rsid w:val="00EC484B"/>
    <w:rsid w:val="00EC5183"/>
    <w:rsid w:val="00EC52D3"/>
    <w:rsid w:val="00EC56FA"/>
    <w:rsid w:val="00EC579F"/>
    <w:rsid w:val="00EC585F"/>
    <w:rsid w:val="00EC5A5A"/>
    <w:rsid w:val="00EC5A72"/>
    <w:rsid w:val="00EC5B02"/>
    <w:rsid w:val="00EC5B68"/>
    <w:rsid w:val="00EC5D1A"/>
    <w:rsid w:val="00EC60C7"/>
    <w:rsid w:val="00EC63EE"/>
    <w:rsid w:val="00EC64FC"/>
    <w:rsid w:val="00EC65E5"/>
    <w:rsid w:val="00EC6904"/>
    <w:rsid w:val="00EC6A3F"/>
    <w:rsid w:val="00EC6BAC"/>
    <w:rsid w:val="00EC6D62"/>
    <w:rsid w:val="00EC700F"/>
    <w:rsid w:val="00EC7052"/>
    <w:rsid w:val="00EC7132"/>
    <w:rsid w:val="00EC7253"/>
    <w:rsid w:val="00EC7698"/>
    <w:rsid w:val="00EC78B2"/>
    <w:rsid w:val="00EC7B0D"/>
    <w:rsid w:val="00EC7BB8"/>
    <w:rsid w:val="00ED0016"/>
    <w:rsid w:val="00ED043C"/>
    <w:rsid w:val="00ED07E6"/>
    <w:rsid w:val="00ED09CE"/>
    <w:rsid w:val="00ED0BD3"/>
    <w:rsid w:val="00ED0CDB"/>
    <w:rsid w:val="00ED0D1A"/>
    <w:rsid w:val="00ED0D78"/>
    <w:rsid w:val="00ED0FD1"/>
    <w:rsid w:val="00ED0FED"/>
    <w:rsid w:val="00ED11A6"/>
    <w:rsid w:val="00ED11C4"/>
    <w:rsid w:val="00ED129B"/>
    <w:rsid w:val="00ED12A2"/>
    <w:rsid w:val="00ED1973"/>
    <w:rsid w:val="00ED2048"/>
    <w:rsid w:val="00ED2282"/>
    <w:rsid w:val="00ED2495"/>
    <w:rsid w:val="00ED24A4"/>
    <w:rsid w:val="00ED2A4C"/>
    <w:rsid w:val="00ED2AF7"/>
    <w:rsid w:val="00ED2DEE"/>
    <w:rsid w:val="00ED2ED0"/>
    <w:rsid w:val="00ED3279"/>
    <w:rsid w:val="00ED375E"/>
    <w:rsid w:val="00ED37DF"/>
    <w:rsid w:val="00ED39D6"/>
    <w:rsid w:val="00ED3E2C"/>
    <w:rsid w:val="00ED401C"/>
    <w:rsid w:val="00ED4380"/>
    <w:rsid w:val="00ED45B5"/>
    <w:rsid w:val="00ED4666"/>
    <w:rsid w:val="00ED4810"/>
    <w:rsid w:val="00ED4B17"/>
    <w:rsid w:val="00ED4B76"/>
    <w:rsid w:val="00ED4D6B"/>
    <w:rsid w:val="00ED4F55"/>
    <w:rsid w:val="00ED4FCE"/>
    <w:rsid w:val="00ED50CC"/>
    <w:rsid w:val="00ED5301"/>
    <w:rsid w:val="00ED5547"/>
    <w:rsid w:val="00ED556C"/>
    <w:rsid w:val="00ED56C6"/>
    <w:rsid w:val="00ED59D8"/>
    <w:rsid w:val="00ED5B27"/>
    <w:rsid w:val="00ED5F06"/>
    <w:rsid w:val="00ED6143"/>
    <w:rsid w:val="00ED6222"/>
    <w:rsid w:val="00ED6230"/>
    <w:rsid w:val="00ED6560"/>
    <w:rsid w:val="00ED6619"/>
    <w:rsid w:val="00ED6913"/>
    <w:rsid w:val="00ED69F4"/>
    <w:rsid w:val="00ED6AAA"/>
    <w:rsid w:val="00ED6B4E"/>
    <w:rsid w:val="00ED6E95"/>
    <w:rsid w:val="00ED7345"/>
    <w:rsid w:val="00ED760F"/>
    <w:rsid w:val="00ED771D"/>
    <w:rsid w:val="00ED781F"/>
    <w:rsid w:val="00ED797D"/>
    <w:rsid w:val="00ED7A46"/>
    <w:rsid w:val="00ED7AD5"/>
    <w:rsid w:val="00ED7B54"/>
    <w:rsid w:val="00ED7E41"/>
    <w:rsid w:val="00EE0218"/>
    <w:rsid w:val="00EE0471"/>
    <w:rsid w:val="00EE04BA"/>
    <w:rsid w:val="00EE050C"/>
    <w:rsid w:val="00EE05F0"/>
    <w:rsid w:val="00EE0608"/>
    <w:rsid w:val="00EE077F"/>
    <w:rsid w:val="00EE0799"/>
    <w:rsid w:val="00EE0913"/>
    <w:rsid w:val="00EE0B50"/>
    <w:rsid w:val="00EE0B60"/>
    <w:rsid w:val="00EE0DC0"/>
    <w:rsid w:val="00EE0DF0"/>
    <w:rsid w:val="00EE12C1"/>
    <w:rsid w:val="00EE13D3"/>
    <w:rsid w:val="00EE1485"/>
    <w:rsid w:val="00EE15AC"/>
    <w:rsid w:val="00EE17D0"/>
    <w:rsid w:val="00EE1842"/>
    <w:rsid w:val="00EE2383"/>
    <w:rsid w:val="00EE23EC"/>
    <w:rsid w:val="00EE2478"/>
    <w:rsid w:val="00EE262E"/>
    <w:rsid w:val="00EE26BA"/>
    <w:rsid w:val="00EE26EE"/>
    <w:rsid w:val="00EE2A9A"/>
    <w:rsid w:val="00EE2C67"/>
    <w:rsid w:val="00EE3089"/>
    <w:rsid w:val="00EE326E"/>
    <w:rsid w:val="00EE368C"/>
    <w:rsid w:val="00EE380B"/>
    <w:rsid w:val="00EE3993"/>
    <w:rsid w:val="00EE3AFE"/>
    <w:rsid w:val="00EE3C8E"/>
    <w:rsid w:val="00EE3E8B"/>
    <w:rsid w:val="00EE4054"/>
    <w:rsid w:val="00EE417E"/>
    <w:rsid w:val="00EE4706"/>
    <w:rsid w:val="00EE4926"/>
    <w:rsid w:val="00EE4CF9"/>
    <w:rsid w:val="00EE4EB8"/>
    <w:rsid w:val="00EE52F4"/>
    <w:rsid w:val="00EE55DF"/>
    <w:rsid w:val="00EE560D"/>
    <w:rsid w:val="00EE5B2E"/>
    <w:rsid w:val="00EE5E70"/>
    <w:rsid w:val="00EE5F6D"/>
    <w:rsid w:val="00EE5FCB"/>
    <w:rsid w:val="00EE6002"/>
    <w:rsid w:val="00EE6165"/>
    <w:rsid w:val="00EE633A"/>
    <w:rsid w:val="00EE6393"/>
    <w:rsid w:val="00EE63ED"/>
    <w:rsid w:val="00EE677B"/>
    <w:rsid w:val="00EE6960"/>
    <w:rsid w:val="00EE6A1D"/>
    <w:rsid w:val="00EE6A6A"/>
    <w:rsid w:val="00EE6AB6"/>
    <w:rsid w:val="00EE6B62"/>
    <w:rsid w:val="00EE6BE6"/>
    <w:rsid w:val="00EE6EDB"/>
    <w:rsid w:val="00EE7092"/>
    <w:rsid w:val="00EE7390"/>
    <w:rsid w:val="00EE75E6"/>
    <w:rsid w:val="00EE7906"/>
    <w:rsid w:val="00EE7E21"/>
    <w:rsid w:val="00EF0443"/>
    <w:rsid w:val="00EF04CA"/>
    <w:rsid w:val="00EF062C"/>
    <w:rsid w:val="00EF0633"/>
    <w:rsid w:val="00EF0B12"/>
    <w:rsid w:val="00EF0B15"/>
    <w:rsid w:val="00EF0BF6"/>
    <w:rsid w:val="00EF1076"/>
    <w:rsid w:val="00EF10FA"/>
    <w:rsid w:val="00EF13F3"/>
    <w:rsid w:val="00EF1444"/>
    <w:rsid w:val="00EF1700"/>
    <w:rsid w:val="00EF18D3"/>
    <w:rsid w:val="00EF193B"/>
    <w:rsid w:val="00EF1B7E"/>
    <w:rsid w:val="00EF1C7E"/>
    <w:rsid w:val="00EF1E67"/>
    <w:rsid w:val="00EF1FC3"/>
    <w:rsid w:val="00EF2514"/>
    <w:rsid w:val="00EF285D"/>
    <w:rsid w:val="00EF34B5"/>
    <w:rsid w:val="00EF36E0"/>
    <w:rsid w:val="00EF389B"/>
    <w:rsid w:val="00EF3FA5"/>
    <w:rsid w:val="00EF444A"/>
    <w:rsid w:val="00EF4588"/>
    <w:rsid w:val="00EF4619"/>
    <w:rsid w:val="00EF4778"/>
    <w:rsid w:val="00EF49C0"/>
    <w:rsid w:val="00EF4F4B"/>
    <w:rsid w:val="00EF4FFE"/>
    <w:rsid w:val="00EF51C1"/>
    <w:rsid w:val="00EF56FE"/>
    <w:rsid w:val="00EF5DE4"/>
    <w:rsid w:val="00EF5EC5"/>
    <w:rsid w:val="00EF5F9B"/>
    <w:rsid w:val="00EF5FB3"/>
    <w:rsid w:val="00EF68D2"/>
    <w:rsid w:val="00EF6FC9"/>
    <w:rsid w:val="00EF7146"/>
    <w:rsid w:val="00EF75FB"/>
    <w:rsid w:val="00EF7612"/>
    <w:rsid w:val="00EF7783"/>
    <w:rsid w:val="00EF7977"/>
    <w:rsid w:val="00EF7ADD"/>
    <w:rsid w:val="00EF7E42"/>
    <w:rsid w:val="00EF7F05"/>
    <w:rsid w:val="00F00203"/>
    <w:rsid w:val="00F00431"/>
    <w:rsid w:val="00F00694"/>
    <w:rsid w:val="00F00CBE"/>
    <w:rsid w:val="00F00DB4"/>
    <w:rsid w:val="00F00EE6"/>
    <w:rsid w:val="00F00FC3"/>
    <w:rsid w:val="00F0129C"/>
    <w:rsid w:val="00F014ED"/>
    <w:rsid w:val="00F01618"/>
    <w:rsid w:val="00F018F7"/>
    <w:rsid w:val="00F01A18"/>
    <w:rsid w:val="00F01AB0"/>
    <w:rsid w:val="00F01FD1"/>
    <w:rsid w:val="00F02110"/>
    <w:rsid w:val="00F024AC"/>
    <w:rsid w:val="00F0291D"/>
    <w:rsid w:val="00F02A66"/>
    <w:rsid w:val="00F02D4E"/>
    <w:rsid w:val="00F02D9D"/>
    <w:rsid w:val="00F02F24"/>
    <w:rsid w:val="00F02F3C"/>
    <w:rsid w:val="00F031F5"/>
    <w:rsid w:val="00F03645"/>
    <w:rsid w:val="00F03751"/>
    <w:rsid w:val="00F03813"/>
    <w:rsid w:val="00F03AFE"/>
    <w:rsid w:val="00F04188"/>
    <w:rsid w:val="00F04195"/>
    <w:rsid w:val="00F04217"/>
    <w:rsid w:val="00F0472D"/>
    <w:rsid w:val="00F04C91"/>
    <w:rsid w:val="00F04E35"/>
    <w:rsid w:val="00F051BC"/>
    <w:rsid w:val="00F0569C"/>
    <w:rsid w:val="00F06460"/>
    <w:rsid w:val="00F064C3"/>
    <w:rsid w:val="00F065C0"/>
    <w:rsid w:val="00F06969"/>
    <w:rsid w:val="00F06F10"/>
    <w:rsid w:val="00F06FCD"/>
    <w:rsid w:val="00F075B1"/>
    <w:rsid w:val="00F078A9"/>
    <w:rsid w:val="00F07C8C"/>
    <w:rsid w:val="00F07D48"/>
    <w:rsid w:val="00F07D7C"/>
    <w:rsid w:val="00F07F4F"/>
    <w:rsid w:val="00F101CB"/>
    <w:rsid w:val="00F102AE"/>
    <w:rsid w:val="00F10335"/>
    <w:rsid w:val="00F10360"/>
    <w:rsid w:val="00F104A4"/>
    <w:rsid w:val="00F104F1"/>
    <w:rsid w:val="00F1092B"/>
    <w:rsid w:val="00F10C65"/>
    <w:rsid w:val="00F1108B"/>
    <w:rsid w:val="00F11181"/>
    <w:rsid w:val="00F1118F"/>
    <w:rsid w:val="00F111EC"/>
    <w:rsid w:val="00F112C7"/>
    <w:rsid w:val="00F112EF"/>
    <w:rsid w:val="00F113EB"/>
    <w:rsid w:val="00F114A6"/>
    <w:rsid w:val="00F11515"/>
    <w:rsid w:val="00F11525"/>
    <w:rsid w:val="00F11660"/>
    <w:rsid w:val="00F11801"/>
    <w:rsid w:val="00F11CD7"/>
    <w:rsid w:val="00F11FF4"/>
    <w:rsid w:val="00F11FF7"/>
    <w:rsid w:val="00F1253C"/>
    <w:rsid w:val="00F125FF"/>
    <w:rsid w:val="00F12812"/>
    <w:rsid w:val="00F12C1B"/>
    <w:rsid w:val="00F12D6D"/>
    <w:rsid w:val="00F12FF0"/>
    <w:rsid w:val="00F132ED"/>
    <w:rsid w:val="00F1333B"/>
    <w:rsid w:val="00F1340E"/>
    <w:rsid w:val="00F134E3"/>
    <w:rsid w:val="00F1359C"/>
    <w:rsid w:val="00F135E2"/>
    <w:rsid w:val="00F13697"/>
    <w:rsid w:val="00F13A20"/>
    <w:rsid w:val="00F13A79"/>
    <w:rsid w:val="00F13F35"/>
    <w:rsid w:val="00F140C5"/>
    <w:rsid w:val="00F142CB"/>
    <w:rsid w:val="00F1473C"/>
    <w:rsid w:val="00F147A3"/>
    <w:rsid w:val="00F148B2"/>
    <w:rsid w:val="00F14AD1"/>
    <w:rsid w:val="00F14C8C"/>
    <w:rsid w:val="00F14CA9"/>
    <w:rsid w:val="00F1505B"/>
    <w:rsid w:val="00F15077"/>
    <w:rsid w:val="00F15376"/>
    <w:rsid w:val="00F15418"/>
    <w:rsid w:val="00F15533"/>
    <w:rsid w:val="00F157C4"/>
    <w:rsid w:val="00F15825"/>
    <w:rsid w:val="00F15BCB"/>
    <w:rsid w:val="00F15CE2"/>
    <w:rsid w:val="00F15E33"/>
    <w:rsid w:val="00F15ED6"/>
    <w:rsid w:val="00F16258"/>
    <w:rsid w:val="00F16328"/>
    <w:rsid w:val="00F168E5"/>
    <w:rsid w:val="00F16BBF"/>
    <w:rsid w:val="00F16C37"/>
    <w:rsid w:val="00F1727E"/>
    <w:rsid w:val="00F17446"/>
    <w:rsid w:val="00F17B4D"/>
    <w:rsid w:val="00F17B78"/>
    <w:rsid w:val="00F17EEB"/>
    <w:rsid w:val="00F20673"/>
    <w:rsid w:val="00F2069D"/>
    <w:rsid w:val="00F20A65"/>
    <w:rsid w:val="00F20AA8"/>
    <w:rsid w:val="00F20C3A"/>
    <w:rsid w:val="00F2121C"/>
    <w:rsid w:val="00F21246"/>
    <w:rsid w:val="00F21679"/>
    <w:rsid w:val="00F21BB2"/>
    <w:rsid w:val="00F21FAB"/>
    <w:rsid w:val="00F21FAC"/>
    <w:rsid w:val="00F22012"/>
    <w:rsid w:val="00F222F4"/>
    <w:rsid w:val="00F2247E"/>
    <w:rsid w:val="00F225B3"/>
    <w:rsid w:val="00F2290E"/>
    <w:rsid w:val="00F22C41"/>
    <w:rsid w:val="00F22E90"/>
    <w:rsid w:val="00F230E2"/>
    <w:rsid w:val="00F23291"/>
    <w:rsid w:val="00F232FE"/>
    <w:rsid w:val="00F236C9"/>
    <w:rsid w:val="00F23839"/>
    <w:rsid w:val="00F23A20"/>
    <w:rsid w:val="00F23D6B"/>
    <w:rsid w:val="00F23E79"/>
    <w:rsid w:val="00F23FA4"/>
    <w:rsid w:val="00F24005"/>
    <w:rsid w:val="00F240DA"/>
    <w:rsid w:val="00F24ABB"/>
    <w:rsid w:val="00F24BE7"/>
    <w:rsid w:val="00F24BE9"/>
    <w:rsid w:val="00F24CBA"/>
    <w:rsid w:val="00F24E13"/>
    <w:rsid w:val="00F254CC"/>
    <w:rsid w:val="00F2580F"/>
    <w:rsid w:val="00F25842"/>
    <w:rsid w:val="00F25DA3"/>
    <w:rsid w:val="00F25FB8"/>
    <w:rsid w:val="00F260BD"/>
    <w:rsid w:val="00F2632E"/>
    <w:rsid w:val="00F263A7"/>
    <w:rsid w:val="00F265EF"/>
    <w:rsid w:val="00F26A06"/>
    <w:rsid w:val="00F26D0A"/>
    <w:rsid w:val="00F26E79"/>
    <w:rsid w:val="00F26EFD"/>
    <w:rsid w:val="00F27175"/>
    <w:rsid w:val="00F27271"/>
    <w:rsid w:val="00F2746F"/>
    <w:rsid w:val="00F2752E"/>
    <w:rsid w:val="00F275F6"/>
    <w:rsid w:val="00F27ACF"/>
    <w:rsid w:val="00F27F84"/>
    <w:rsid w:val="00F303C2"/>
    <w:rsid w:val="00F303DD"/>
    <w:rsid w:val="00F305A9"/>
    <w:rsid w:val="00F30776"/>
    <w:rsid w:val="00F30975"/>
    <w:rsid w:val="00F309A1"/>
    <w:rsid w:val="00F30D93"/>
    <w:rsid w:val="00F30E1A"/>
    <w:rsid w:val="00F3108F"/>
    <w:rsid w:val="00F3123A"/>
    <w:rsid w:val="00F315CF"/>
    <w:rsid w:val="00F3188B"/>
    <w:rsid w:val="00F31AF9"/>
    <w:rsid w:val="00F31B5E"/>
    <w:rsid w:val="00F31B8A"/>
    <w:rsid w:val="00F31D24"/>
    <w:rsid w:val="00F31EEB"/>
    <w:rsid w:val="00F3214C"/>
    <w:rsid w:val="00F327B5"/>
    <w:rsid w:val="00F32892"/>
    <w:rsid w:val="00F32A2D"/>
    <w:rsid w:val="00F32AFD"/>
    <w:rsid w:val="00F32B38"/>
    <w:rsid w:val="00F32D3B"/>
    <w:rsid w:val="00F32EC1"/>
    <w:rsid w:val="00F33054"/>
    <w:rsid w:val="00F33160"/>
    <w:rsid w:val="00F3330D"/>
    <w:rsid w:val="00F33322"/>
    <w:rsid w:val="00F33408"/>
    <w:rsid w:val="00F338A5"/>
    <w:rsid w:val="00F33C86"/>
    <w:rsid w:val="00F33C8A"/>
    <w:rsid w:val="00F33E98"/>
    <w:rsid w:val="00F33EC5"/>
    <w:rsid w:val="00F341F1"/>
    <w:rsid w:val="00F34466"/>
    <w:rsid w:val="00F34600"/>
    <w:rsid w:val="00F3468A"/>
    <w:rsid w:val="00F34AD8"/>
    <w:rsid w:val="00F35F80"/>
    <w:rsid w:val="00F35FC8"/>
    <w:rsid w:val="00F35FE2"/>
    <w:rsid w:val="00F364D0"/>
    <w:rsid w:val="00F36615"/>
    <w:rsid w:val="00F36764"/>
    <w:rsid w:val="00F3680B"/>
    <w:rsid w:val="00F368B5"/>
    <w:rsid w:val="00F36F55"/>
    <w:rsid w:val="00F371CC"/>
    <w:rsid w:val="00F3757C"/>
    <w:rsid w:val="00F375AD"/>
    <w:rsid w:val="00F375B6"/>
    <w:rsid w:val="00F376B6"/>
    <w:rsid w:val="00F376C4"/>
    <w:rsid w:val="00F37854"/>
    <w:rsid w:val="00F37AD7"/>
    <w:rsid w:val="00F37B60"/>
    <w:rsid w:val="00F37B69"/>
    <w:rsid w:val="00F37BC9"/>
    <w:rsid w:val="00F37C4E"/>
    <w:rsid w:val="00F37CCA"/>
    <w:rsid w:val="00F37E47"/>
    <w:rsid w:val="00F37F22"/>
    <w:rsid w:val="00F37F9E"/>
    <w:rsid w:val="00F4006F"/>
    <w:rsid w:val="00F40101"/>
    <w:rsid w:val="00F4012D"/>
    <w:rsid w:val="00F4018C"/>
    <w:rsid w:val="00F40465"/>
    <w:rsid w:val="00F4083E"/>
    <w:rsid w:val="00F40A33"/>
    <w:rsid w:val="00F40C21"/>
    <w:rsid w:val="00F40F5B"/>
    <w:rsid w:val="00F41D08"/>
    <w:rsid w:val="00F41D43"/>
    <w:rsid w:val="00F41FA4"/>
    <w:rsid w:val="00F42282"/>
    <w:rsid w:val="00F426CB"/>
    <w:rsid w:val="00F42706"/>
    <w:rsid w:val="00F42769"/>
    <w:rsid w:val="00F4314A"/>
    <w:rsid w:val="00F432BF"/>
    <w:rsid w:val="00F43397"/>
    <w:rsid w:val="00F4347B"/>
    <w:rsid w:val="00F43808"/>
    <w:rsid w:val="00F43908"/>
    <w:rsid w:val="00F43927"/>
    <w:rsid w:val="00F43CC6"/>
    <w:rsid w:val="00F43CCA"/>
    <w:rsid w:val="00F43DCC"/>
    <w:rsid w:val="00F4413D"/>
    <w:rsid w:val="00F447EA"/>
    <w:rsid w:val="00F44886"/>
    <w:rsid w:val="00F44D7E"/>
    <w:rsid w:val="00F44F9D"/>
    <w:rsid w:val="00F45023"/>
    <w:rsid w:val="00F45056"/>
    <w:rsid w:val="00F451BA"/>
    <w:rsid w:val="00F45212"/>
    <w:rsid w:val="00F452EE"/>
    <w:rsid w:val="00F457DC"/>
    <w:rsid w:val="00F45858"/>
    <w:rsid w:val="00F45906"/>
    <w:rsid w:val="00F459F0"/>
    <w:rsid w:val="00F45AF3"/>
    <w:rsid w:val="00F45D81"/>
    <w:rsid w:val="00F45F5B"/>
    <w:rsid w:val="00F45F70"/>
    <w:rsid w:val="00F461FF"/>
    <w:rsid w:val="00F46327"/>
    <w:rsid w:val="00F463B2"/>
    <w:rsid w:val="00F46432"/>
    <w:rsid w:val="00F4644E"/>
    <w:rsid w:val="00F46A8C"/>
    <w:rsid w:val="00F46EA3"/>
    <w:rsid w:val="00F4711C"/>
    <w:rsid w:val="00F474D6"/>
    <w:rsid w:val="00F47BA4"/>
    <w:rsid w:val="00F47BF1"/>
    <w:rsid w:val="00F47CEA"/>
    <w:rsid w:val="00F47D66"/>
    <w:rsid w:val="00F50549"/>
    <w:rsid w:val="00F50866"/>
    <w:rsid w:val="00F50A50"/>
    <w:rsid w:val="00F50A84"/>
    <w:rsid w:val="00F50C3A"/>
    <w:rsid w:val="00F50FB3"/>
    <w:rsid w:val="00F51054"/>
    <w:rsid w:val="00F512AC"/>
    <w:rsid w:val="00F513C2"/>
    <w:rsid w:val="00F514C1"/>
    <w:rsid w:val="00F51692"/>
    <w:rsid w:val="00F51EE5"/>
    <w:rsid w:val="00F51F07"/>
    <w:rsid w:val="00F527FD"/>
    <w:rsid w:val="00F52F5C"/>
    <w:rsid w:val="00F530D1"/>
    <w:rsid w:val="00F5314D"/>
    <w:rsid w:val="00F5340C"/>
    <w:rsid w:val="00F53980"/>
    <w:rsid w:val="00F539F9"/>
    <w:rsid w:val="00F53A0B"/>
    <w:rsid w:val="00F53A10"/>
    <w:rsid w:val="00F54130"/>
    <w:rsid w:val="00F541D8"/>
    <w:rsid w:val="00F542CF"/>
    <w:rsid w:val="00F5439C"/>
    <w:rsid w:val="00F54458"/>
    <w:rsid w:val="00F54FF4"/>
    <w:rsid w:val="00F55016"/>
    <w:rsid w:val="00F5520E"/>
    <w:rsid w:val="00F5555F"/>
    <w:rsid w:val="00F5573F"/>
    <w:rsid w:val="00F558E1"/>
    <w:rsid w:val="00F55B1D"/>
    <w:rsid w:val="00F55D79"/>
    <w:rsid w:val="00F55F09"/>
    <w:rsid w:val="00F55FC6"/>
    <w:rsid w:val="00F561EB"/>
    <w:rsid w:val="00F56B36"/>
    <w:rsid w:val="00F56B90"/>
    <w:rsid w:val="00F56D8C"/>
    <w:rsid w:val="00F5743B"/>
    <w:rsid w:val="00F57762"/>
    <w:rsid w:val="00F57773"/>
    <w:rsid w:val="00F5779E"/>
    <w:rsid w:val="00F579C7"/>
    <w:rsid w:val="00F57A81"/>
    <w:rsid w:val="00F57A8A"/>
    <w:rsid w:val="00F57E53"/>
    <w:rsid w:val="00F60285"/>
    <w:rsid w:val="00F60321"/>
    <w:rsid w:val="00F603CA"/>
    <w:rsid w:val="00F60461"/>
    <w:rsid w:val="00F6051C"/>
    <w:rsid w:val="00F60917"/>
    <w:rsid w:val="00F60A97"/>
    <w:rsid w:val="00F60C0B"/>
    <w:rsid w:val="00F60C69"/>
    <w:rsid w:val="00F60F11"/>
    <w:rsid w:val="00F60F5D"/>
    <w:rsid w:val="00F60F8F"/>
    <w:rsid w:val="00F60FC4"/>
    <w:rsid w:val="00F61016"/>
    <w:rsid w:val="00F61079"/>
    <w:rsid w:val="00F612B5"/>
    <w:rsid w:val="00F612DE"/>
    <w:rsid w:val="00F6134A"/>
    <w:rsid w:val="00F6147B"/>
    <w:rsid w:val="00F61855"/>
    <w:rsid w:val="00F619F9"/>
    <w:rsid w:val="00F61C98"/>
    <w:rsid w:val="00F61CC9"/>
    <w:rsid w:val="00F61E24"/>
    <w:rsid w:val="00F61E45"/>
    <w:rsid w:val="00F62094"/>
    <w:rsid w:val="00F621C8"/>
    <w:rsid w:val="00F62229"/>
    <w:rsid w:val="00F627FB"/>
    <w:rsid w:val="00F6286E"/>
    <w:rsid w:val="00F62884"/>
    <w:rsid w:val="00F629CF"/>
    <w:rsid w:val="00F62AC5"/>
    <w:rsid w:val="00F62C41"/>
    <w:rsid w:val="00F62FC9"/>
    <w:rsid w:val="00F6344A"/>
    <w:rsid w:val="00F634EE"/>
    <w:rsid w:val="00F63997"/>
    <w:rsid w:val="00F63C32"/>
    <w:rsid w:val="00F63D9C"/>
    <w:rsid w:val="00F63DA4"/>
    <w:rsid w:val="00F63E02"/>
    <w:rsid w:val="00F63E31"/>
    <w:rsid w:val="00F64139"/>
    <w:rsid w:val="00F644A1"/>
    <w:rsid w:val="00F64B25"/>
    <w:rsid w:val="00F64C30"/>
    <w:rsid w:val="00F64FBD"/>
    <w:rsid w:val="00F65113"/>
    <w:rsid w:val="00F6516D"/>
    <w:rsid w:val="00F65341"/>
    <w:rsid w:val="00F659AF"/>
    <w:rsid w:val="00F65B7F"/>
    <w:rsid w:val="00F65C17"/>
    <w:rsid w:val="00F65FB4"/>
    <w:rsid w:val="00F6610A"/>
    <w:rsid w:val="00F6627E"/>
    <w:rsid w:val="00F66440"/>
    <w:rsid w:val="00F667EC"/>
    <w:rsid w:val="00F6690F"/>
    <w:rsid w:val="00F66A8B"/>
    <w:rsid w:val="00F66AA6"/>
    <w:rsid w:val="00F66EF5"/>
    <w:rsid w:val="00F66F82"/>
    <w:rsid w:val="00F6723F"/>
    <w:rsid w:val="00F67327"/>
    <w:rsid w:val="00F673C8"/>
    <w:rsid w:val="00F67427"/>
    <w:rsid w:val="00F67437"/>
    <w:rsid w:val="00F675F7"/>
    <w:rsid w:val="00F678E5"/>
    <w:rsid w:val="00F67AFC"/>
    <w:rsid w:val="00F67BD9"/>
    <w:rsid w:val="00F67F25"/>
    <w:rsid w:val="00F67FE2"/>
    <w:rsid w:val="00F70357"/>
    <w:rsid w:val="00F705C0"/>
    <w:rsid w:val="00F705D5"/>
    <w:rsid w:val="00F70757"/>
    <w:rsid w:val="00F708B8"/>
    <w:rsid w:val="00F7111C"/>
    <w:rsid w:val="00F71181"/>
    <w:rsid w:val="00F713E3"/>
    <w:rsid w:val="00F715B1"/>
    <w:rsid w:val="00F715F4"/>
    <w:rsid w:val="00F71656"/>
    <w:rsid w:val="00F7171F"/>
    <w:rsid w:val="00F71791"/>
    <w:rsid w:val="00F71906"/>
    <w:rsid w:val="00F71947"/>
    <w:rsid w:val="00F71C3A"/>
    <w:rsid w:val="00F71ED9"/>
    <w:rsid w:val="00F72138"/>
    <w:rsid w:val="00F7230D"/>
    <w:rsid w:val="00F724BC"/>
    <w:rsid w:val="00F726E3"/>
    <w:rsid w:val="00F7292E"/>
    <w:rsid w:val="00F7293B"/>
    <w:rsid w:val="00F72B4F"/>
    <w:rsid w:val="00F72B85"/>
    <w:rsid w:val="00F72CE1"/>
    <w:rsid w:val="00F731AA"/>
    <w:rsid w:val="00F73275"/>
    <w:rsid w:val="00F735E2"/>
    <w:rsid w:val="00F73634"/>
    <w:rsid w:val="00F73682"/>
    <w:rsid w:val="00F736F8"/>
    <w:rsid w:val="00F737DD"/>
    <w:rsid w:val="00F73A9E"/>
    <w:rsid w:val="00F73ABF"/>
    <w:rsid w:val="00F73EB2"/>
    <w:rsid w:val="00F742C5"/>
    <w:rsid w:val="00F74390"/>
    <w:rsid w:val="00F7462F"/>
    <w:rsid w:val="00F748AE"/>
    <w:rsid w:val="00F74CE7"/>
    <w:rsid w:val="00F74CFB"/>
    <w:rsid w:val="00F74D3E"/>
    <w:rsid w:val="00F75171"/>
    <w:rsid w:val="00F75482"/>
    <w:rsid w:val="00F754EE"/>
    <w:rsid w:val="00F757BF"/>
    <w:rsid w:val="00F759A3"/>
    <w:rsid w:val="00F75B52"/>
    <w:rsid w:val="00F75B88"/>
    <w:rsid w:val="00F75D17"/>
    <w:rsid w:val="00F75D42"/>
    <w:rsid w:val="00F76086"/>
    <w:rsid w:val="00F7648B"/>
    <w:rsid w:val="00F7667B"/>
    <w:rsid w:val="00F768A2"/>
    <w:rsid w:val="00F7699D"/>
    <w:rsid w:val="00F76A63"/>
    <w:rsid w:val="00F76AB0"/>
    <w:rsid w:val="00F76F27"/>
    <w:rsid w:val="00F7700A"/>
    <w:rsid w:val="00F77316"/>
    <w:rsid w:val="00F77348"/>
    <w:rsid w:val="00F77680"/>
    <w:rsid w:val="00F7789B"/>
    <w:rsid w:val="00F779E8"/>
    <w:rsid w:val="00F779F6"/>
    <w:rsid w:val="00F779F7"/>
    <w:rsid w:val="00F80010"/>
    <w:rsid w:val="00F80209"/>
    <w:rsid w:val="00F803E0"/>
    <w:rsid w:val="00F805FB"/>
    <w:rsid w:val="00F80D65"/>
    <w:rsid w:val="00F80D89"/>
    <w:rsid w:val="00F80FA6"/>
    <w:rsid w:val="00F810D8"/>
    <w:rsid w:val="00F814F9"/>
    <w:rsid w:val="00F815F7"/>
    <w:rsid w:val="00F81875"/>
    <w:rsid w:val="00F819CD"/>
    <w:rsid w:val="00F81C37"/>
    <w:rsid w:val="00F81CB1"/>
    <w:rsid w:val="00F81D88"/>
    <w:rsid w:val="00F824E0"/>
    <w:rsid w:val="00F825F1"/>
    <w:rsid w:val="00F82899"/>
    <w:rsid w:val="00F82BCA"/>
    <w:rsid w:val="00F82D0F"/>
    <w:rsid w:val="00F82DC2"/>
    <w:rsid w:val="00F83076"/>
    <w:rsid w:val="00F83202"/>
    <w:rsid w:val="00F836BD"/>
    <w:rsid w:val="00F83C8B"/>
    <w:rsid w:val="00F84027"/>
    <w:rsid w:val="00F8442A"/>
    <w:rsid w:val="00F846A6"/>
    <w:rsid w:val="00F8483C"/>
    <w:rsid w:val="00F84BE7"/>
    <w:rsid w:val="00F851E8"/>
    <w:rsid w:val="00F8541D"/>
    <w:rsid w:val="00F855A8"/>
    <w:rsid w:val="00F85984"/>
    <w:rsid w:val="00F859D7"/>
    <w:rsid w:val="00F85AA2"/>
    <w:rsid w:val="00F85AA5"/>
    <w:rsid w:val="00F85BB8"/>
    <w:rsid w:val="00F85CE0"/>
    <w:rsid w:val="00F85E83"/>
    <w:rsid w:val="00F864EC"/>
    <w:rsid w:val="00F8652B"/>
    <w:rsid w:val="00F86532"/>
    <w:rsid w:val="00F8680E"/>
    <w:rsid w:val="00F86C83"/>
    <w:rsid w:val="00F87031"/>
    <w:rsid w:val="00F87066"/>
    <w:rsid w:val="00F8709B"/>
    <w:rsid w:val="00F876CF"/>
    <w:rsid w:val="00F8778A"/>
    <w:rsid w:val="00F8781E"/>
    <w:rsid w:val="00F87832"/>
    <w:rsid w:val="00F87A11"/>
    <w:rsid w:val="00F87C19"/>
    <w:rsid w:val="00F87CD9"/>
    <w:rsid w:val="00F87DE4"/>
    <w:rsid w:val="00F903C0"/>
    <w:rsid w:val="00F904B8"/>
    <w:rsid w:val="00F90704"/>
    <w:rsid w:val="00F908C0"/>
    <w:rsid w:val="00F909AD"/>
    <w:rsid w:val="00F90A76"/>
    <w:rsid w:val="00F90E81"/>
    <w:rsid w:val="00F9104A"/>
    <w:rsid w:val="00F91177"/>
    <w:rsid w:val="00F91560"/>
    <w:rsid w:val="00F91835"/>
    <w:rsid w:val="00F91AED"/>
    <w:rsid w:val="00F91B01"/>
    <w:rsid w:val="00F91F6E"/>
    <w:rsid w:val="00F9201D"/>
    <w:rsid w:val="00F9226C"/>
    <w:rsid w:val="00F926FB"/>
    <w:rsid w:val="00F92737"/>
    <w:rsid w:val="00F92853"/>
    <w:rsid w:val="00F92A89"/>
    <w:rsid w:val="00F92ACA"/>
    <w:rsid w:val="00F92B7E"/>
    <w:rsid w:val="00F92BC5"/>
    <w:rsid w:val="00F9364F"/>
    <w:rsid w:val="00F93734"/>
    <w:rsid w:val="00F938D0"/>
    <w:rsid w:val="00F93D73"/>
    <w:rsid w:val="00F942E0"/>
    <w:rsid w:val="00F94417"/>
    <w:rsid w:val="00F9444D"/>
    <w:rsid w:val="00F94507"/>
    <w:rsid w:val="00F947F0"/>
    <w:rsid w:val="00F94A90"/>
    <w:rsid w:val="00F94B87"/>
    <w:rsid w:val="00F94BC7"/>
    <w:rsid w:val="00F94C5B"/>
    <w:rsid w:val="00F94F3D"/>
    <w:rsid w:val="00F951EB"/>
    <w:rsid w:val="00F95214"/>
    <w:rsid w:val="00F95767"/>
    <w:rsid w:val="00F95AD0"/>
    <w:rsid w:val="00F95C7A"/>
    <w:rsid w:val="00F95E3F"/>
    <w:rsid w:val="00F9600F"/>
    <w:rsid w:val="00F9603A"/>
    <w:rsid w:val="00F9605A"/>
    <w:rsid w:val="00F9612D"/>
    <w:rsid w:val="00F961C7"/>
    <w:rsid w:val="00F964CE"/>
    <w:rsid w:val="00F9696E"/>
    <w:rsid w:val="00F96ABD"/>
    <w:rsid w:val="00F96B1E"/>
    <w:rsid w:val="00F96CBB"/>
    <w:rsid w:val="00F96D01"/>
    <w:rsid w:val="00F96ECB"/>
    <w:rsid w:val="00F96EEB"/>
    <w:rsid w:val="00F96EF5"/>
    <w:rsid w:val="00F97140"/>
    <w:rsid w:val="00F97312"/>
    <w:rsid w:val="00F97372"/>
    <w:rsid w:val="00F973D6"/>
    <w:rsid w:val="00F9772E"/>
    <w:rsid w:val="00F9779A"/>
    <w:rsid w:val="00F97B3E"/>
    <w:rsid w:val="00F97D54"/>
    <w:rsid w:val="00FA0699"/>
    <w:rsid w:val="00FA07C1"/>
    <w:rsid w:val="00FA08FB"/>
    <w:rsid w:val="00FA12E2"/>
    <w:rsid w:val="00FA144B"/>
    <w:rsid w:val="00FA1488"/>
    <w:rsid w:val="00FA14C3"/>
    <w:rsid w:val="00FA1744"/>
    <w:rsid w:val="00FA19BC"/>
    <w:rsid w:val="00FA1AA5"/>
    <w:rsid w:val="00FA1AF3"/>
    <w:rsid w:val="00FA1BC9"/>
    <w:rsid w:val="00FA1BD2"/>
    <w:rsid w:val="00FA1CBA"/>
    <w:rsid w:val="00FA2365"/>
    <w:rsid w:val="00FA2625"/>
    <w:rsid w:val="00FA289C"/>
    <w:rsid w:val="00FA29C7"/>
    <w:rsid w:val="00FA2F6D"/>
    <w:rsid w:val="00FA307C"/>
    <w:rsid w:val="00FA33D5"/>
    <w:rsid w:val="00FA34F6"/>
    <w:rsid w:val="00FA3871"/>
    <w:rsid w:val="00FA39BC"/>
    <w:rsid w:val="00FA3BFA"/>
    <w:rsid w:val="00FA3E99"/>
    <w:rsid w:val="00FA40EC"/>
    <w:rsid w:val="00FA411E"/>
    <w:rsid w:val="00FA450F"/>
    <w:rsid w:val="00FA4696"/>
    <w:rsid w:val="00FA4D4B"/>
    <w:rsid w:val="00FA4EFE"/>
    <w:rsid w:val="00FA4F7F"/>
    <w:rsid w:val="00FA4FFB"/>
    <w:rsid w:val="00FA5124"/>
    <w:rsid w:val="00FA51CD"/>
    <w:rsid w:val="00FA532C"/>
    <w:rsid w:val="00FA5561"/>
    <w:rsid w:val="00FA565E"/>
    <w:rsid w:val="00FA5831"/>
    <w:rsid w:val="00FA5AF3"/>
    <w:rsid w:val="00FA5DD6"/>
    <w:rsid w:val="00FA5E17"/>
    <w:rsid w:val="00FA5EA4"/>
    <w:rsid w:val="00FA6ABF"/>
    <w:rsid w:val="00FA6BBE"/>
    <w:rsid w:val="00FA6F28"/>
    <w:rsid w:val="00FA6FCF"/>
    <w:rsid w:val="00FA70D2"/>
    <w:rsid w:val="00FA70E4"/>
    <w:rsid w:val="00FA7474"/>
    <w:rsid w:val="00FA7777"/>
    <w:rsid w:val="00FA779C"/>
    <w:rsid w:val="00FA7951"/>
    <w:rsid w:val="00FA7A7B"/>
    <w:rsid w:val="00FA7B67"/>
    <w:rsid w:val="00FA7C4A"/>
    <w:rsid w:val="00FA7C9E"/>
    <w:rsid w:val="00FA7FBC"/>
    <w:rsid w:val="00FB0262"/>
    <w:rsid w:val="00FB02CD"/>
    <w:rsid w:val="00FB0425"/>
    <w:rsid w:val="00FB04B9"/>
    <w:rsid w:val="00FB0885"/>
    <w:rsid w:val="00FB0C46"/>
    <w:rsid w:val="00FB0F40"/>
    <w:rsid w:val="00FB120C"/>
    <w:rsid w:val="00FB1317"/>
    <w:rsid w:val="00FB1445"/>
    <w:rsid w:val="00FB15A8"/>
    <w:rsid w:val="00FB1702"/>
    <w:rsid w:val="00FB18C9"/>
    <w:rsid w:val="00FB1962"/>
    <w:rsid w:val="00FB19C7"/>
    <w:rsid w:val="00FB1C2E"/>
    <w:rsid w:val="00FB1D2E"/>
    <w:rsid w:val="00FB1DBB"/>
    <w:rsid w:val="00FB1EAF"/>
    <w:rsid w:val="00FB1F6A"/>
    <w:rsid w:val="00FB20CB"/>
    <w:rsid w:val="00FB21C6"/>
    <w:rsid w:val="00FB2211"/>
    <w:rsid w:val="00FB22ED"/>
    <w:rsid w:val="00FB25E2"/>
    <w:rsid w:val="00FB289C"/>
    <w:rsid w:val="00FB2908"/>
    <w:rsid w:val="00FB2B61"/>
    <w:rsid w:val="00FB2DB4"/>
    <w:rsid w:val="00FB2DF4"/>
    <w:rsid w:val="00FB311F"/>
    <w:rsid w:val="00FB31A1"/>
    <w:rsid w:val="00FB3589"/>
    <w:rsid w:val="00FB3B01"/>
    <w:rsid w:val="00FB431B"/>
    <w:rsid w:val="00FB47D9"/>
    <w:rsid w:val="00FB49B6"/>
    <w:rsid w:val="00FB4B83"/>
    <w:rsid w:val="00FB4D98"/>
    <w:rsid w:val="00FB4DF6"/>
    <w:rsid w:val="00FB51B8"/>
    <w:rsid w:val="00FB5236"/>
    <w:rsid w:val="00FB5379"/>
    <w:rsid w:val="00FB56F6"/>
    <w:rsid w:val="00FB570A"/>
    <w:rsid w:val="00FB59C0"/>
    <w:rsid w:val="00FB5AC1"/>
    <w:rsid w:val="00FB5AFA"/>
    <w:rsid w:val="00FB5C59"/>
    <w:rsid w:val="00FB5C5E"/>
    <w:rsid w:val="00FB5DBC"/>
    <w:rsid w:val="00FB6127"/>
    <w:rsid w:val="00FB6435"/>
    <w:rsid w:val="00FB69C5"/>
    <w:rsid w:val="00FB6A35"/>
    <w:rsid w:val="00FB6CC7"/>
    <w:rsid w:val="00FB6D7D"/>
    <w:rsid w:val="00FB6E88"/>
    <w:rsid w:val="00FB74F3"/>
    <w:rsid w:val="00FB788C"/>
    <w:rsid w:val="00FB7AD5"/>
    <w:rsid w:val="00FB7FF7"/>
    <w:rsid w:val="00FC0227"/>
    <w:rsid w:val="00FC04ED"/>
    <w:rsid w:val="00FC06C6"/>
    <w:rsid w:val="00FC06CA"/>
    <w:rsid w:val="00FC091F"/>
    <w:rsid w:val="00FC0B0D"/>
    <w:rsid w:val="00FC11F6"/>
    <w:rsid w:val="00FC134E"/>
    <w:rsid w:val="00FC1632"/>
    <w:rsid w:val="00FC1674"/>
    <w:rsid w:val="00FC1757"/>
    <w:rsid w:val="00FC1A44"/>
    <w:rsid w:val="00FC1D2C"/>
    <w:rsid w:val="00FC1D4A"/>
    <w:rsid w:val="00FC1D5E"/>
    <w:rsid w:val="00FC2306"/>
    <w:rsid w:val="00FC2384"/>
    <w:rsid w:val="00FC26F7"/>
    <w:rsid w:val="00FC29AC"/>
    <w:rsid w:val="00FC2B12"/>
    <w:rsid w:val="00FC2B72"/>
    <w:rsid w:val="00FC2CBF"/>
    <w:rsid w:val="00FC2E14"/>
    <w:rsid w:val="00FC2E35"/>
    <w:rsid w:val="00FC2F1A"/>
    <w:rsid w:val="00FC2F76"/>
    <w:rsid w:val="00FC2FDA"/>
    <w:rsid w:val="00FC3100"/>
    <w:rsid w:val="00FC31A7"/>
    <w:rsid w:val="00FC3255"/>
    <w:rsid w:val="00FC35CE"/>
    <w:rsid w:val="00FC36C4"/>
    <w:rsid w:val="00FC3768"/>
    <w:rsid w:val="00FC385E"/>
    <w:rsid w:val="00FC3883"/>
    <w:rsid w:val="00FC39E2"/>
    <w:rsid w:val="00FC3C30"/>
    <w:rsid w:val="00FC3C74"/>
    <w:rsid w:val="00FC4000"/>
    <w:rsid w:val="00FC41C8"/>
    <w:rsid w:val="00FC4243"/>
    <w:rsid w:val="00FC48E1"/>
    <w:rsid w:val="00FC4AD2"/>
    <w:rsid w:val="00FC4C83"/>
    <w:rsid w:val="00FC5151"/>
    <w:rsid w:val="00FC5332"/>
    <w:rsid w:val="00FC55B3"/>
    <w:rsid w:val="00FC55FD"/>
    <w:rsid w:val="00FC58DD"/>
    <w:rsid w:val="00FC5A61"/>
    <w:rsid w:val="00FC5CA6"/>
    <w:rsid w:val="00FC5DF4"/>
    <w:rsid w:val="00FC605A"/>
    <w:rsid w:val="00FC613A"/>
    <w:rsid w:val="00FC6155"/>
    <w:rsid w:val="00FC64B5"/>
    <w:rsid w:val="00FC6606"/>
    <w:rsid w:val="00FC674A"/>
    <w:rsid w:val="00FC6A9B"/>
    <w:rsid w:val="00FC7158"/>
    <w:rsid w:val="00FC720D"/>
    <w:rsid w:val="00FC72C0"/>
    <w:rsid w:val="00FC7302"/>
    <w:rsid w:val="00FC7512"/>
    <w:rsid w:val="00FC7858"/>
    <w:rsid w:val="00FC799C"/>
    <w:rsid w:val="00FC7AB7"/>
    <w:rsid w:val="00FC7D8E"/>
    <w:rsid w:val="00FC7DE4"/>
    <w:rsid w:val="00FC7FF7"/>
    <w:rsid w:val="00FD02D2"/>
    <w:rsid w:val="00FD03E7"/>
    <w:rsid w:val="00FD056F"/>
    <w:rsid w:val="00FD067F"/>
    <w:rsid w:val="00FD09EE"/>
    <w:rsid w:val="00FD103C"/>
    <w:rsid w:val="00FD1086"/>
    <w:rsid w:val="00FD1134"/>
    <w:rsid w:val="00FD1232"/>
    <w:rsid w:val="00FD13C4"/>
    <w:rsid w:val="00FD17D9"/>
    <w:rsid w:val="00FD1912"/>
    <w:rsid w:val="00FD1936"/>
    <w:rsid w:val="00FD1A66"/>
    <w:rsid w:val="00FD1BF2"/>
    <w:rsid w:val="00FD1F68"/>
    <w:rsid w:val="00FD222E"/>
    <w:rsid w:val="00FD22EE"/>
    <w:rsid w:val="00FD2556"/>
    <w:rsid w:val="00FD26BF"/>
    <w:rsid w:val="00FD2B7D"/>
    <w:rsid w:val="00FD2C9C"/>
    <w:rsid w:val="00FD2F22"/>
    <w:rsid w:val="00FD3247"/>
    <w:rsid w:val="00FD33E5"/>
    <w:rsid w:val="00FD3773"/>
    <w:rsid w:val="00FD38B4"/>
    <w:rsid w:val="00FD3A5F"/>
    <w:rsid w:val="00FD3A60"/>
    <w:rsid w:val="00FD3E3B"/>
    <w:rsid w:val="00FD3E9F"/>
    <w:rsid w:val="00FD40A2"/>
    <w:rsid w:val="00FD423F"/>
    <w:rsid w:val="00FD42F8"/>
    <w:rsid w:val="00FD4519"/>
    <w:rsid w:val="00FD4A8E"/>
    <w:rsid w:val="00FD4E3F"/>
    <w:rsid w:val="00FD4E8B"/>
    <w:rsid w:val="00FD4F26"/>
    <w:rsid w:val="00FD524E"/>
    <w:rsid w:val="00FD541A"/>
    <w:rsid w:val="00FD5520"/>
    <w:rsid w:val="00FD57FD"/>
    <w:rsid w:val="00FD5A8A"/>
    <w:rsid w:val="00FD5C8F"/>
    <w:rsid w:val="00FD5EA8"/>
    <w:rsid w:val="00FD6306"/>
    <w:rsid w:val="00FD6374"/>
    <w:rsid w:val="00FD653F"/>
    <w:rsid w:val="00FD659B"/>
    <w:rsid w:val="00FD6664"/>
    <w:rsid w:val="00FD66E0"/>
    <w:rsid w:val="00FD67A4"/>
    <w:rsid w:val="00FD6802"/>
    <w:rsid w:val="00FD6914"/>
    <w:rsid w:val="00FD6CCE"/>
    <w:rsid w:val="00FD6E10"/>
    <w:rsid w:val="00FD6EF0"/>
    <w:rsid w:val="00FD701E"/>
    <w:rsid w:val="00FD7250"/>
    <w:rsid w:val="00FD7688"/>
    <w:rsid w:val="00FD7705"/>
    <w:rsid w:val="00FD7BD7"/>
    <w:rsid w:val="00FD7DCB"/>
    <w:rsid w:val="00FD7DFC"/>
    <w:rsid w:val="00FD7EC9"/>
    <w:rsid w:val="00FD7F04"/>
    <w:rsid w:val="00FD7F37"/>
    <w:rsid w:val="00FD7FF6"/>
    <w:rsid w:val="00FE0049"/>
    <w:rsid w:val="00FE01D4"/>
    <w:rsid w:val="00FE02C5"/>
    <w:rsid w:val="00FE0488"/>
    <w:rsid w:val="00FE05FE"/>
    <w:rsid w:val="00FE0B9F"/>
    <w:rsid w:val="00FE0FD5"/>
    <w:rsid w:val="00FE12B0"/>
    <w:rsid w:val="00FE1306"/>
    <w:rsid w:val="00FE155C"/>
    <w:rsid w:val="00FE173C"/>
    <w:rsid w:val="00FE176C"/>
    <w:rsid w:val="00FE19F3"/>
    <w:rsid w:val="00FE20FF"/>
    <w:rsid w:val="00FE27F3"/>
    <w:rsid w:val="00FE2F39"/>
    <w:rsid w:val="00FE302A"/>
    <w:rsid w:val="00FE30E3"/>
    <w:rsid w:val="00FE3124"/>
    <w:rsid w:val="00FE3669"/>
    <w:rsid w:val="00FE3846"/>
    <w:rsid w:val="00FE3C4B"/>
    <w:rsid w:val="00FE3C59"/>
    <w:rsid w:val="00FE3D57"/>
    <w:rsid w:val="00FE3D89"/>
    <w:rsid w:val="00FE3DEA"/>
    <w:rsid w:val="00FE3F63"/>
    <w:rsid w:val="00FE417A"/>
    <w:rsid w:val="00FE41F0"/>
    <w:rsid w:val="00FE4248"/>
    <w:rsid w:val="00FE4660"/>
    <w:rsid w:val="00FE49EB"/>
    <w:rsid w:val="00FE4FD6"/>
    <w:rsid w:val="00FE50D7"/>
    <w:rsid w:val="00FE5104"/>
    <w:rsid w:val="00FE51F0"/>
    <w:rsid w:val="00FE52E2"/>
    <w:rsid w:val="00FE5541"/>
    <w:rsid w:val="00FE5A20"/>
    <w:rsid w:val="00FE5BD7"/>
    <w:rsid w:val="00FE5F61"/>
    <w:rsid w:val="00FE63E0"/>
    <w:rsid w:val="00FE68A4"/>
    <w:rsid w:val="00FE68CE"/>
    <w:rsid w:val="00FE6DB8"/>
    <w:rsid w:val="00FE72BE"/>
    <w:rsid w:val="00FE7349"/>
    <w:rsid w:val="00FE7561"/>
    <w:rsid w:val="00FE78B1"/>
    <w:rsid w:val="00FE7A39"/>
    <w:rsid w:val="00FE7B1A"/>
    <w:rsid w:val="00FE7F4B"/>
    <w:rsid w:val="00FE7F83"/>
    <w:rsid w:val="00FE7FED"/>
    <w:rsid w:val="00FF0515"/>
    <w:rsid w:val="00FF054A"/>
    <w:rsid w:val="00FF0D4D"/>
    <w:rsid w:val="00FF1402"/>
    <w:rsid w:val="00FF1646"/>
    <w:rsid w:val="00FF17CF"/>
    <w:rsid w:val="00FF18BB"/>
    <w:rsid w:val="00FF1BBD"/>
    <w:rsid w:val="00FF1D44"/>
    <w:rsid w:val="00FF20C6"/>
    <w:rsid w:val="00FF2502"/>
    <w:rsid w:val="00FF27F0"/>
    <w:rsid w:val="00FF282A"/>
    <w:rsid w:val="00FF2886"/>
    <w:rsid w:val="00FF28BB"/>
    <w:rsid w:val="00FF2912"/>
    <w:rsid w:val="00FF2B86"/>
    <w:rsid w:val="00FF2E7D"/>
    <w:rsid w:val="00FF3255"/>
    <w:rsid w:val="00FF34E7"/>
    <w:rsid w:val="00FF34FC"/>
    <w:rsid w:val="00FF3625"/>
    <w:rsid w:val="00FF369F"/>
    <w:rsid w:val="00FF3753"/>
    <w:rsid w:val="00FF376C"/>
    <w:rsid w:val="00FF39FF"/>
    <w:rsid w:val="00FF3E50"/>
    <w:rsid w:val="00FF4037"/>
    <w:rsid w:val="00FF4310"/>
    <w:rsid w:val="00FF48BE"/>
    <w:rsid w:val="00FF4A2A"/>
    <w:rsid w:val="00FF4A2F"/>
    <w:rsid w:val="00FF4A79"/>
    <w:rsid w:val="00FF4E72"/>
    <w:rsid w:val="00FF4FA7"/>
    <w:rsid w:val="00FF5603"/>
    <w:rsid w:val="00FF574D"/>
    <w:rsid w:val="00FF5A4D"/>
    <w:rsid w:val="00FF5B49"/>
    <w:rsid w:val="00FF5F30"/>
    <w:rsid w:val="00FF634D"/>
    <w:rsid w:val="00FF6435"/>
    <w:rsid w:val="00FF64C0"/>
    <w:rsid w:val="00FF6784"/>
    <w:rsid w:val="00FF67AE"/>
    <w:rsid w:val="00FF680A"/>
    <w:rsid w:val="00FF6864"/>
    <w:rsid w:val="00FF6872"/>
    <w:rsid w:val="00FF68E2"/>
    <w:rsid w:val="00FF6AC9"/>
    <w:rsid w:val="00FF6E9E"/>
    <w:rsid w:val="00FF7080"/>
    <w:rsid w:val="00FF7085"/>
    <w:rsid w:val="00FF71E8"/>
    <w:rsid w:val="00FF7347"/>
    <w:rsid w:val="00FF77E1"/>
    <w:rsid w:val="00FF7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82877"/>
    <w:pPr>
      <w:widowControl w:val="0"/>
      <w:spacing w:line="260" w:lineRule="auto"/>
      <w:ind w:firstLine="220"/>
      <w:jc w:val="both"/>
    </w:pPr>
    <w:rPr>
      <w:rFonts w:ascii="Arial" w:hAnsi="Arial" w:cs="Arial"/>
      <w:b/>
      <w:bCs/>
      <w:sz w:val="18"/>
      <w:szCs w:val="18"/>
    </w:rPr>
  </w:style>
  <w:style w:type="paragraph" w:styleId="12">
    <w:name w:val="heading 1"/>
    <w:aliases w:val="Заголовок 1 Знак Знак,Заголовок 1 Знак Знак Знак"/>
    <w:basedOn w:val="a4"/>
    <w:next w:val="a4"/>
    <w:link w:val="13"/>
    <w:qFormat/>
    <w:rsid w:val="00582877"/>
    <w:pPr>
      <w:keepNext/>
      <w:widowControl/>
      <w:spacing w:before="240" w:after="60" w:line="240" w:lineRule="auto"/>
      <w:ind w:firstLine="0"/>
      <w:jc w:val="left"/>
      <w:outlineLvl w:val="0"/>
    </w:pPr>
    <w:rPr>
      <w:kern w:val="32"/>
      <w:sz w:val="32"/>
      <w:szCs w:val="32"/>
    </w:rPr>
  </w:style>
  <w:style w:type="paragraph" w:styleId="20">
    <w:name w:val="heading 2"/>
    <w:aliases w:val="Знак2 Знак,Знак2 Знак Знак Знак,Знак2 Знак1,Заголовок 2 Знак1,Заголовок 2 Знак Знак,ГЛАВА"/>
    <w:basedOn w:val="a4"/>
    <w:next w:val="a4"/>
    <w:link w:val="21"/>
    <w:qFormat/>
    <w:rsid w:val="00582877"/>
    <w:pPr>
      <w:keepNext/>
      <w:widowControl/>
      <w:spacing w:before="240" w:after="60" w:line="240" w:lineRule="auto"/>
      <w:ind w:firstLine="0"/>
      <w:jc w:val="left"/>
      <w:outlineLvl w:val="1"/>
    </w:pPr>
    <w:rPr>
      <w:i/>
      <w:iCs/>
      <w:sz w:val="28"/>
      <w:szCs w:val="28"/>
    </w:rPr>
  </w:style>
  <w:style w:type="paragraph" w:styleId="31">
    <w:name w:val="heading 3"/>
    <w:aliases w:val="Знак3 Знак,Знак3 Знак Знак Знак,ПодЗаголовок"/>
    <w:basedOn w:val="a4"/>
    <w:next w:val="a4"/>
    <w:link w:val="32"/>
    <w:qFormat/>
    <w:rsid w:val="00582877"/>
    <w:pPr>
      <w:keepNext/>
      <w:widowControl/>
      <w:spacing w:line="240" w:lineRule="auto"/>
      <w:ind w:firstLine="0"/>
      <w:jc w:val="left"/>
      <w:outlineLvl w:val="2"/>
    </w:pPr>
    <w:rPr>
      <w:sz w:val="20"/>
      <w:szCs w:val="20"/>
    </w:rPr>
  </w:style>
  <w:style w:type="paragraph" w:styleId="41">
    <w:name w:val="heading 4"/>
    <w:basedOn w:val="a4"/>
    <w:next w:val="a4"/>
    <w:link w:val="42"/>
    <w:qFormat/>
    <w:rsid w:val="002F172E"/>
    <w:pPr>
      <w:keepNext/>
      <w:spacing w:before="240" w:after="60"/>
      <w:outlineLvl w:val="3"/>
    </w:pPr>
    <w:rPr>
      <w:rFonts w:ascii="Times New Roman" w:hAnsi="Times New Roman" w:cs="Times New Roman"/>
      <w:sz w:val="28"/>
      <w:szCs w:val="28"/>
    </w:rPr>
  </w:style>
  <w:style w:type="paragraph" w:styleId="51">
    <w:name w:val="heading 5"/>
    <w:basedOn w:val="a4"/>
    <w:next w:val="a4"/>
    <w:link w:val="52"/>
    <w:qFormat/>
    <w:rsid w:val="00E02B35"/>
    <w:pPr>
      <w:widowControl/>
      <w:tabs>
        <w:tab w:val="left" w:pos="1701"/>
        <w:tab w:val="num" w:pos="4309"/>
      </w:tabs>
      <w:spacing w:before="240" w:after="60" w:line="240" w:lineRule="auto"/>
      <w:ind w:left="1008" w:hanging="432"/>
      <w:jc w:val="left"/>
      <w:outlineLvl w:val="4"/>
    </w:pPr>
    <w:rPr>
      <w:rFonts w:ascii="Times New Roman" w:eastAsia="Calibri" w:hAnsi="Times New Roman" w:cs="Times New Roman"/>
      <w:iCs/>
      <w:sz w:val="22"/>
      <w:szCs w:val="22"/>
    </w:rPr>
  </w:style>
  <w:style w:type="paragraph" w:styleId="6">
    <w:name w:val="heading 6"/>
    <w:basedOn w:val="a4"/>
    <w:next w:val="a4"/>
    <w:link w:val="60"/>
    <w:qFormat/>
    <w:rsid w:val="00E02B35"/>
    <w:pPr>
      <w:widowControl/>
      <w:tabs>
        <w:tab w:val="num" w:pos="5029"/>
      </w:tabs>
      <w:spacing w:before="240" w:after="60" w:line="240" w:lineRule="auto"/>
      <w:ind w:left="1152" w:hanging="432"/>
      <w:jc w:val="left"/>
      <w:outlineLvl w:val="5"/>
    </w:pPr>
    <w:rPr>
      <w:rFonts w:ascii="Times New Roman" w:eastAsia="Calibri" w:hAnsi="Times New Roman" w:cs="Times New Roman"/>
      <w:sz w:val="22"/>
      <w:szCs w:val="22"/>
    </w:rPr>
  </w:style>
  <w:style w:type="paragraph" w:styleId="7">
    <w:name w:val="heading 7"/>
    <w:aliases w:val="Заголовок x.x"/>
    <w:basedOn w:val="a4"/>
    <w:next w:val="a4"/>
    <w:link w:val="70"/>
    <w:qFormat/>
    <w:rsid w:val="00E02B35"/>
    <w:pPr>
      <w:widowControl/>
      <w:tabs>
        <w:tab w:val="num" w:pos="5749"/>
      </w:tabs>
      <w:spacing w:before="240" w:after="60" w:line="240" w:lineRule="auto"/>
      <w:ind w:left="1296" w:hanging="288"/>
      <w:jc w:val="left"/>
      <w:outlineLvl w:val="6"/>
    </w:pPr>
    <w:rPr>
      <w:rFonts w:ascii="Times New Roman" w:eastAsia="Calibri" w:hAnsi="Times New Roman" w:cs="Times New Roman"/>
      <w:b w:val="0"/>
      <w:bCs w:val="0"/>
      <w:sz w:val="24"/>
      <w:szCs w:val="24"/>
    </w:rPr>
  </w:style>
  <w:style w:type="paragraph" w:styleId="8">
    <w:name w:val="heading 8"/>
    <w:basedOn w:val="a4"/>
    <w:next w:val="a4"/>
    <w:link w:val="80"/>
    <w:qFormat/>
    <w:rsid w:val="00E02B35"/>
    <w:pPr>
      <w:widowControl/>
      <w:tabs>
        <w:tab w:val="num" w:pos="6469"/>
      </w:tabs>
      <w:spacing w:before="240" w:after="60" w:line="240" w:lineRule="auto"/>
      <w:ind w:left="1440" w:hanging="432"/>
      <w:jc w:val="left"/>
      <w:outlineLvl w:val="7"/>
    </w:pPr>
    <w:rPr>
      <w:rFonts w:ascii="Times New Roman" w:eastAsia="Calibri" w:hAnsi="Times New Roman" w:cs="Times New Roman"/>
      <w:b w:val="0"/>
      <w:bCs w:val="0"/>
      <w:i/>
      <w:iCs/>
      <w:sz w:val="24"/>
      <w:szCs w:val="24"/>
    </w:rPr>
  </w:style>
  <w:style w:type="paragraph" w:styleId="9">
    <w:name w:val="heading 9"/>
    <w:basedOn w:val="a4"/>
    <w:next w:val="a4"/>
    <w:link w:val="90"/>
    <w:qFormat/>
    <w:rsid w:val="00E02B35"/>
    <w:pPr>
      <w:widowControl/>
      <w:tabs>
        <w:tab w:val="num" w:pos="7189"/>
      </w:tabs>
      <w:spacing w:before="240" w:after="60" w:line="240" w:lineRule="auto"/>
      <w:ind w:left="1584" w:hanging="144"/>
      <w:jc w:val="left"/>
      <w:outlineLvl w:val="8"/>
    </w:pPr>
    <w:rPr>
      <w:rFonts w:eastAsia="Calibri"/>
      <w:b w:val="0"/>
      <w:bCs w:val="0"/>
      <w:sz w:val="22"/>
      <w:szCs w:val="22"/>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semiHidden/>
  </w:style>
  <w:style w:type="paragraph" w:styleId="a8">
    <w:name w:val="header"/>
    <w:aliases w:val="ВерхКолонтитул"/>
    <w:basedOn w:val="a4"/>
    <w:link w:val="a9"/>
    <w:rsid w:val="00582877"/>
    <w:pPr>
      <w:tabs>
        <w:tab w:val="center" w:pos="4677"/>
        <w:tab w:val="right" w:pos="9355"/>
      </w:tabs>
    </w:pPr>
  </w:style>
  <w:style w:type="paragraph" w:styleId="aa">
    <w:name w:val="footer"/>
    <w:aliases w:val="Знак14"/>
    <w:basedOn w:val="a4"/>
    <w:link w:val="ab"/>
    <w:rsid w:val="00582877"/>
    <w:pPr>
      <w:tabs>
        <w:tab w:val="center" w:pos="4677"/>
        <w:tab w:val="right" w:pos="9355"/>
      </w:tabs>
    </w:pPr>
  </w:style>
  <w:style w:type="character" w:styleId="ac">
    <w:name w:val="page number"/>
    <w:basedOn w:val="a5"/>
    <w:rsid w:val="00582877"/>
  </w:style>
  <w:style w:type="paragraph" w:customStyle="1" w:styleId="ad">
    <w:name w:val="Знак"/>
    <w:basedOn w:val="a4"/>
    <w:rsid w:val="00582877"/>
    <w:pPr>
      <w:widowControl/>
      <w:spacing w:line="240" w:lineRule="exact"/>
      <w:ind w:firstLine="0"/>
    </w:pPr>
    <w:rPr>
      <w:b w:val="0"/>
      <w:bCs w:val="0"/>
      <w:sz w:val="24"/>
      <w:szCs w:val="24"/>
      <w:lang w:val="en-US" w:eastAsia="en-US"/>
    </w:rPr>
  </w:style>
  <w:style w:type="table" w:styleId="ae">
    <w:name w:val="Table Grid"/>
    <w:aliases w:val="Table Grid Report"/>
    <w:basedOn w:val="a6"/>
    <w:rsid w:val="00582877"/>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582877"/>
    <w:pPr>
      <w:widowControl w:val="0"/>
      <w:autoSpaceDE w:val="0"/>
      <w:autoSpaceDN w:val="0"/>
      <w:adjustRightInd w:val="0"/>
      <w:ind w:right="19772" w:firstLine="720"/>
    </w:pPr>
    <w:rPr>
      <w:rFonts w:ascii="Arial" w:hAnsi="Arial" w:cs="Arial"/>
    </w:rPr>
  </w:style>
  <w:style w:type="paragraph" w:styleId="af">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0"/>
    <w:semiHidden/>
    <w:rsid w:val="00582877"/>
    <w:pPr>
      <w:widowControl/>
      <w:spacing w:line="240" w:lineRule="auto"/>
      <w:ind w:firstLine="0"/>
      <w:jc w:val="left"/>
    </w:pPr>
    <w:rPr>
      <w:b w:val="0"/>
      <w:bCs w:val="0"/>
      <w:sz w:val="20"/>
      <w:szCs w:val="20"/>
    </w:rPr>
  </w:style>
  <w:style w:type="character" w:customStyle="1" w:styleId="af0">
    <w:name w:val="Текст сноски Знак"/>
    <w:aliases w:val="Table_Footnote_last Знак Знак3,Table_Footnote_last Знак Знак Знак2,Table_Footnote_last Знак3,Текст сноски Знак Знак Знак Знак Знак2,Текст сноски Знак Знак Знак Знак3,Текст сноски Знак Знак Знак3"/>
    <w:link w:val="af"/>
    <w:semiHidden/>
    <w:rsid w:val="00582877"/>
    <w:rPr>
      <w:rFonts w:ascii="Arial" w:hAnsi="Arial" w:cs="Arial"/>
      <w:lang w:val="ru-RU" w:eastAsia="ru-RU" w:bidi="ar-SA"/>
    </w:rPr>
  </w:style>
  <w:style w:type="paragraph" w:styleId="af1">
    <w:name w:val="Normal (Web)"/>
    <w:aliases w:val="Обычный (Web)1 Знак,Обычный (Web)1,Знак Знак Знак Знак Знак Знак,Обычный (Web)11,Обычный (Web) Знак Знак Знак Знак Знак Знак Знак,Обычный (Web),Обычный (веб) Знак2 Знак,Обычный (веб) Знак Знак1 Знак,Обычный (веб) Знак1 Знак Знак Знак2"/>
    <w:basedOn w:val="a4"/>
    <w:link w:val="af2"/>
    <w:rsid w:val="00582877"/>
    <w:pPr>
      <w:widowControl/>
      <w:spacing w:before="100" w:beforeAutospacing="1" w:after="100" w:afterAutospacing="1" w:line="240" w:lineRule="auto"/>
      <w:ind w:firstLine="0"/>
      <w:jc w:val="left"/>
    </w:pPr>
    <w:rPr>
      <w:b w:val="0"/>
      <w:bCs w:val="0"/>
      <w:sz w:val="24"/>
      <w:szCs w:val="24"/>
    </w:rPr>
  </w:style>
  <w:style w:type="character" w:customStyle="1" w:styleId="grame">
    <w:name w:val="grame"/>
    <w:basedOn w:val="a5"/>
    <w:rsid w:val="00582877"/>
  </w:style>
  <w:style w:type="paragraph" w:customStyle="1" w:styleId="Heading">
    <w:name w:val="Heading"/>
    <w:rsid w:val="00582877"/>
    <w:pPr>
      <w:widowControl w:val="0"/>
      <w:autoSpaceDE w:val="0"/>
      <w:autoSpaceDN w:val="0"/>
      <w:adjustRightInd w:val="0"/>
    </w:pPr>
    <w:rPr>
      <w:rFonts w:ascii="Arial" w:hAnsi="Arial" w:cs="Arial"/>
      <w:b/>
      <w:bCs/>
      <w:sz w:val="22"/>
      <w:szCs w:val="22"/>
    </w:rPr>
  </w:style>
  <w:style w:type="paragraph" w:styleId="af3">
    <w:name w:val="Plain Text"/>
    <w:basedOn w:val="a4"/>
    <w:link w:val="af4"/>
    <w:rsid w:val="00582877"/>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link w:val="ConsNonformat0"/>
    <w:rsid w:val="00582877"/>
    <w:pPr>
      <w:widowControl w:val="0"/>
      <w:autoSpaceDE w:val="0"/>
      <w:autoSpaceDN w:val="0"/>
      <w:adjustRightInd w:val="0"/>
      <w:ind w:right="19772"/>
    </w:pPr>
    <w:rPr>
      <w:rFonts w:ascii="Courier New" w:hAnsi="Courier New" w:cs="Courier New"/>
    </w:rPr>
  </w:style>
  <w:style w:type="character" w:customStyle="1" w:styleId="spelle">
    <w:name w:val="spelle"/>
    <w:basedOn w:val="a5"/>
    <w:rsid w:val="00582877"/>
  </w:style>
  <w:style w:type="character" w:styleId="af5">
    <w:name w:val="Hyperlink"/>
    <w:rsid w:val="001A1CBF"/>
    <w:rPr>
      <w:color w:val="000000"/>
      <w:u w:val="none"/>
      <w:effect w:val="none"/>
    </w:rPr>
  </w:style>
  <w:style w:type="paragraph" w:styleId="HTML">
    <w:name w:val="HTML Preformatted"/>
    <w:basedOn w:val="a4"/>
    <w:link w:val="HTML0"/>
    <w:rsid w:val="005828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link w:val="ConsPlusNormal0"/>
    <w:rsid w:val="00582877"/>
    <w:pPr>
      <w:widowControl w:val="0"/>
      <w:autoSpaceDE w:val="0"/>
      <w:autoSpaceDN w:val="0"/>
      <w:adjustRightInd w:val="0"/>
      <w:ind w:firstLine="720"/>
    </w:pPr>
    <w:rPr>
      <w:rFonts w:ascii="Arial" w:hAnsi="Arial" w:cs="Arial"/>
    </w:rPr>
  </w:style>
  <w:style w:type="character" w:customStyle="1" w:styleId="f">
    <w:name w:val="f"/>
    <w:basedOn w:val="a5"/>
    <w:rsid w:val="00582877"/>
  </w:style>
  <w:style w:type="paragraph" w:styleId="af6">
    <w:name w:val="Body Text Indent"/>
    <w:aliases w:val="Основной текст 1,Основной текст 11"/>
    <w:basedOn w:val="a4"/>
    <w:link w:val="af7"/>
    <w:rsid w:val="00582877"/>
    <w:pPr>
      <w:widowControl/>
      <w:spacing w:after="120" w:line="240" w:lineRule="auto"/>
      <w:ind w:left="283" w:firstLine="0"/>
      <w:jc w:val="left"/>
    </w:pPr>
    <w:rPr>
      <w:b w:val="0"/>
      <w:bCs w:val="0"/>
      <w:sz w:val="24"/>
      <w:szCs w:val="24"/>
    </w:rPr>
  </w:style>
  <w:style w:type="paragraph" w:customStyle="1" w:styleId="FR2">
    <w:name w:val="FR2"/>
    <w:rsid w:val="00582877"/>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8">
    <w:name w:val="Strong"/>
    <w:qFormat/>
    <w:rsid w:val="00582877"/>
    <w:rPr>
      <w:b/>
      <w:bCs/>
    </w:rPr>
  </w:style>
  <w:style w:type="paragraph" w:customStyle="1" w:styleId="text">
    <w:name w:val="text"/>
    <w:basedOn w:val="a4"/>
    <w:next w:val="a4"/>
    <w:rsid w:val="00582877"/>
    <w:pPr>
      <w:widowControl/>
      <w:autoSpaceDE w:val="0"/>
      <w:autoSpaceDN w:val="0"/>
      <w:adjustRightInd w:val="0"/>
      <w:spacing w:before="28" w:after="28" w:line="240" w:lineRule="auto"/>
      <w:ind w:firstLine="0"/>
      <w:jc w:val="left"/>
    </w:pPr>
    <w:rPr>
      <w:b w:val="0"/>
      <w:bCs w:val="0"/>
      <w:sz w:val="24"/>
      <w:szCs w:val="24"/>
    </w:rPr>
  </w:style>
  <w:style w:type="paragraph" w:styleId="af9">
    <w:name w:val="Body Text"/>
    <w:aliases w:val="Знак1 Знак Знак Знак Знак,Знак1 Знак,bt Знак,Основной текст Знак Знак,bt,Îñíîâíîé òåêñò Çíàê Çíàê,Iniiaiie oaeno Ciae Ciae,Body Text Char,Òàáë òåêñò,Body Text Char2 Char,Body Text Char1 Char Char"/>
    <w:basedOn w:val="a4"/>
    <w:link w:val="afa"/>
    <w:rsid w:val="00582877"/>
    <w:pPr>
      <w:widowControl/>
      <w:spacing w:after="120" w:line="240" w:lineRule="auto"/>
      <w:ind w:firstLine="0"/>
      <w:jc w:val="left"/>
    </w:pPr>
    <w:rPr>
      <w:b w:val="0"/>
      <w:bCs w:val="0"/>
      <w:sz w:val="24"/>
      <w:szCs w:val="24"/>
    </w:rPr>
  </w:style>
  <w:style w:type="paragraph" w:styleId="22">
    <w:name w:val="List 2"/>
    <w:basedOn w:val="a4"/>
    <w:rsid w:val="00582877"/>
    <w:pPr>
      <w:widowControl/>
      <w:spacing w:line="240" w:lineRule="auto"/>
      <w:ind w:left="566" w:hanging="283"/>
      <w:jc w:val="left"/>
    </w:pPr>
    <w:rPr>
      <w:b w:val="0"/>
      <w:bCs w:val="0"/>
      <w:sz w:val="20"/>
      <w:szCs w:val="20"/>
    </w:rPr>
  </w:style>
  <w:style w:type="paragraph" w:styleId="33">
    <w:name w:val="List 3"/>
    <w:basedOn w:val="a4"/>
    <w:rsid w:val="00582877"/>
    <w:pPr>
      <w:widowControl/>
      <w:spacing w:line="240" w:lineRule="auto"/>
      <w:ind w:left="849" w:hanging="283"/>
      <w:jc w:val="left"/>
    </w:pPr>
    <w:rPr>
      <w:b w:val="0"/>
      <w:bCs w:val="0"/>
      <w:sz w:val="20"/>
      <w:szCs w:val="20"/>
    </w:rPr>
  </w:style>
  <w:style w:type="paragraph" w:customStyle="1" w:styleId="14">
    <w:name w:val="Знак1"/>
    <w:basedOn w:val="a4"/>
    <w:rsid w:val="00582877"/>
    <w:pPr>
      <w:widowControl/>
      <w:spacing w:line="240" w:lineRule="exact"/>
      <w:ind w:firstLine="0"/>
    </w:pPr>
    <w:rPr>
      <w:b w:val="0"/>
      <w:bCs w:val="0"/>
      <w:sz w:val="24"/>
      <w:szCs w:val="24"/>
      <w:lang w:val="en-US" w:eastAsia="en-US"/>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4"/>
    <w:link w:val="24"/>
    <w:rsid w:val="00582877"/>
    <w:pPr>
      <w:widowControl/>
      <w:spacing w:after="120" w:line="480" w:lineRule="auto"/>
      <w:ind w:left="283" w:firstLine="0"/>
      <w:jc w:val="left"/>
    </w:pPr>
    <w:rPr>
      <w:b w:val="0"/>
      <w:bCs w:val="0"/>
      <w:sz w:val="24"/>
      <w:szCs w:val="24"/>
    </w:rPr>
  </w:style>
  <w:style w:type="character" w:customStyle="1" w:styleId="24">
    <w:name w:val="Основной текст с отступом 2 Знак"/>
    <w:aliases w:val="Знак Знак Знак Знак Знак Знак1 Знак2,Знак Знак Знак Знак Знак Знак Знак Знак4,Знак Знак Знак Знак Знак Знак Знак1 Знак2,Знак Знак Знак Знак Знак1 Знак2,Знак Знак Знак Знак Знак Знак Знак Знак1 Знак2"/>
    <w:link w:val="23"/>
    <w:rsid w:val="00582877"/>
    <w:rPr>
      <w:rFonts w:ascii="Arial" w:hAnsi="Arial" w:cs="Arial"/>
      <w:sz w:val="24"/>
      <w:szCs w:val="24"/>
      <w:lang w:val="ru-RU" w:eastAsia="ru-RU" w:bidi="ar-SA"/>
    </w:rPr>
  </w:style>
  <w:style w:type="paragraph" w:styleId="25">
    <w:name w:val="Body Text 2"/>
    <w:aliases w:val="Знак12"/>
    <w:basedOn w:val="a4"/>
    <w:link w:val="210"/>
    <w:rsid w:val="00582877"/>
    <w:pPr>
      <w:widowControl/>
      <w:spacing w:after="120" w:line="480" w:lineRule="auto"/>
      <w:ind w:firstLine="0"/>
      <w:jc w:val="left"/>
    </w:pPr>
    <w:rPr>
      <w:b w:val="0"/>
      <w:bCs w:val="0"/>
      <w:sz w:val="24"/>
      <w:szCs w:val="24"/>
    </w:rPr>
  </w:style>
  <w:style w:type="character" w:customStyle="1" w:styleId="S10">
    <w:name w:val="S_Маркированный Знак1"/>
    <w:link w:val="S0"/>
    <w:locked/>
    <w:rsid w:val="00582877"/>
    <w:rPr>
      <w:sz w:val="24"/>
      <w:szCs w:val="24"/>
      <w:lang w:bidi="ar-SA"/>
    </w:rPr>
  </w:style>
  <w:style w:type="paragraph" w:customStyle="1" w:styleId="S0">
    <w:name w:val="S_Маркированный"/>
    <w:basedOn w:val="afb"/>
    <w:link w:val="S10"/>
    <w:autoRedefine/>
    <w:rsid w:val="00582877"/>
    <w:pPr>
      <w:tabs>
        <w:tab w:val="left" w:pos="992"/>
      </w:tabs>
      <w:spacing w:line="360" w:lineRule="auto"/>
      <w:ind w:left="0" w:firstLine="709"/>
      <w:jc w:val="both"/>
    </w:pPr>
    <w:rPr>
      <w:rFonts w:ascii="Times New Roman" w:hAnsi="Times New Roman" w:cs="Times New Roman"/>
      <w:lang w:val="ru-RU" w:eastAsia="ru-RU"/>
    </w:rPr>
  </w:style>
  <w:style w:type="paragraph" w:styleId="afb">
    <w:name w:val="List Bullet"/>
    <w:basedOn w:val="a4"/>
    <w:rsid w:val="00582877"/>
    <w:pPr>
      <w:widowControl/>
      <w:spacing w:line="240" w:lineRule="auto"/>
      <w:ind w:left="1069" w:hanging="360"/>
      <w:jc w:val="left"/>
    </w:pPr>
    <w:rPr>
      <w:b w:val="0"/>
      <w:bCs w:val="0"/>
      <w:sz w:val="24"/>
      <w:szCs w:val="24"/>
    </w:rPr>
  </w:style>
  <w:style w:type="paragraph" w:customStyle="1" w:styleId="S5">
    <w:name w:val="S_Обычный"/>
    <w:basedOn w:val="a4"/>
    <w:link w:val="S6"/>
    <w:rsid w:val="00582877"/>
    <w:pPr>
      <w:widowControl/>
      <w:spacing w:line="360" w:lineRule="auto"/>
      <w:ind w:firstLine="709"/>
    </w:pPr>
    <w:rPr>
      <w:b w:val="0"/>
      <w:bCs w:val="0"/>
      <w:sz w:val="24"/>
      <w:szCs w:val="24"/>
    </w:rPr>
  </w:style>
  <w:style w:type="character" w:customStyle="1" w:styleId="S6">
    <w:name w:val="S_Обычный Знак"/>
    <w:link w:val="S5"/>
    <w:locked/>
    <w:rsid w:val="00582877"/>
    <w:rPr>
      <w:rFonts w:ascii="Arial" w:hAnsi="Arial" w:cs="Arial"/>
      <w:sz w:val="24"/>
      <w:szCs w:val="24"/>
      <w:lang w:val="ru-RU" w:eastAsia="ru-RU" w:bidi="ar-SA"/>
    </w:rPr>
  </w:style>
  <w:style w:type="paragraph" w:customStyle="1" w:styleId="S7">
    <w:name w:val="S_Таблица"/>
    <w:basedOn w:val="a4"/>
    <w:link w:val="S8"/>
    <w:autoRedefine/>
    <w:rsid w:val="00582877"/>
    <w:pPr>
      <w:tabs>
        <w:tab w:val="num" w:pos="1440"/>
      </w:tabs>
      <w:spacing w:line="240" w:lineRule="auto"/>
      <w:ind w:firstLine="0"/>
      <w:jc w:val="right"/>
    </w:pPr>
    <w:rPr>
      <w:b w:val="0"/>
      <w:bCs w:val="0"/>
      <w:color w:val="008000"/>
      <w:sz w:val="24"/>
      <w:szCs w:val="24"/>
      <w:lang w:val="ru-RU" w:eastAsia="en-US"/>
    </w:rPr>
  </w:style>
  <w:style w:type="character" w:customStyle="1" w:styleId="S8">
    <w:name w:val="S_Таблица Знак"/>
    <w:link w:val="S7"/>
    <w:locked/>
    <w:rsid w:val="00582877"/>
    <w:rPr>
      <w:rFonts w:ascii="Arial" w:hAnsi="Arial" w:cs="Arial"/>
      <w:color w:val="008000"/>
      <w:sz w:val="24"/>
      <w:szCs w:val="24"/>
      <w:lang w:eastAsia="en-US" w:bidi="ar-SA"/>
    </w:rPr>
  </w:style>
  <w:style w:type="character" w:customStyle="1" w:styleId="S9">
    <w:name w:val="S_Обычный в таблице Знак"/>
    <w:link w:val="Sa"/>
    <w:locked/>
    <w:rsid w:val="00582877"/>
    <w:rPr>
      <w:sz w:val="24"/>
      <w:szCs w:val="24"/>
      <w:lang w:eastAsia="en-US" w:bidi="ar-SA"/>
    </w:rPr>
  </w:style>
  <w:style w:type="paragraph" w:customStyle="1" w:styleId="Sa">
    <w:name w:val="S_Обычный в таблице"/>
    <w:basedOn w:val="a4"/>
    <w:link w:val="S9"/>
    <w:rsid w:val="00582877"/>
    <w:pPr>
      <w:widowControl/>
      <w:spacing w:line="240" w:lineRule="auto"/>
      <w:ind w:firstLine="0"/>
      <w:jc w:val="center"/>
    </w:pPr>
    <w:rPr>
      <w:rFonts w:ascii="Times New Roman" w:hAnsi="Times New Roman" w:cs="Times New Roman"/>
      <w:b w:val="0"/>
      <w:bCs w:val="0"/>
      <w:sz w:val="24"/>
      <w:szCs w:val="24"/>
      <w:lang w:eastAsia="en-US"/>
    </w:rPr>
  </w:style>
  <w:style w:type="paragraph" w:customStyle="1" w:styleId="afc">
    <w:name w:val="Примечание"/>
    <w:basedOn w:val="a4"/>
    <w:rsid w:val="00582877"/>
    <w:pPr>
      <w:widowControl/>
      <w:spacing w:line="240" w:lineRule="auto"/>
      <w:ind w:firstLine="567"/>
    </w:pPr>
    <w:rPr>
      <w:b w:val="0"/>
      <w:bCs w:val="0"/>
      <w:sz w:val="20"/>
      <w:szCs w:val="20"/>
      <w:lang w:eastAsia="en-US"/>
    </w:rPr>
  </w:style>
  <w:style w:type="paragraph" w:customStyle="1" w:styleId="ConsCell">
    <w:name w:val="ConsCell"/>
    <w:rsid w:val="00582877"/>
    <w:pPr>
      <w:widowControl w:val="0"/>
      <w:autoSpaceDE w:val="0"/>
      <w:autoSpaceDN w:val="0"/>
      <w:adjustRightInd w:val="0"/>
      <w:ind w:right="19772"/>
    </w:pPr>
    <w:rPr>
      <w:rFonts w:ascii="Arial" w:hAnsi="Arial" w:cs="Arial"/>
    </w:rPr>
  </w:style>
  <w:style w:type="paragraph" w:customStyle="1" w:styleId="afd">
    <w:name w:val="приложения рнгп"/>
    <w:basedOn w:val="20"/>
    <w:autoRedefine/>
    <w:rsid w:val="00BB480A"/>
    <w:pPr>
      <w:keepNext w:val="0"/>
      <w:widowControl w:val="0"/>
      <w:tabs>
        <w:tab w:val="left" w:pos="992"/>
      </w:tabs>
      <w:suppressAutoHyphens/>
      <w:spacing w:before="0" w:after="0"/>
      <w:jc w:val="center"/>
    </w:pPr>
    <w:rPr>
      <w:rFonts w:ascii="Times New Roman" w:hAnsi="Times New Roman" w:cs="Times New Roman"/>
      <w:bCs w:val="0"/>
      <w:i w:val="0"/>
      <w:iCs w:val="0"/>
      <w:color w:val="0000FF"/>
      <w:sz w:val="24"/>
      <w:szCs w:val="24"/>
      <w:lang w:eastAsia="en-US"/>
    </w:rPr>
  </w:style>
  <w:style w:type="paragraph" w:styleId="34">
    <w:name w:val="Body Text Indent 3"/>
    <w:basedOn w:val="a4"/>
    <w:link w:val="35"/>
    <w:rsid w:val="00582877"/>
    <w:pPr>
      <w:widowControl/>
      <w:spacing w:after="120" w:line="240" w:lineRule="auto"/>
      <w:ind w:left="283" w:firstLine="0"/>
      <w:jc w:val="left"/>
    </w:pPr>
    <w:rPr>
      <w:b w:val="0"/>
      <w:bCs w:val="0"/>
      <w:sz w:val="16"/>
      <w:szCs w:val="16"/>
    </w:rPr>
  </w:style>
  <w:style w:type="paragraph" w:styleId="26">
    <w:name w:val="List Continue 2"/>
    <w:basedOn w:val="a4"/>
    <w:rsid w:val="00582877"/>
    <w:pPr>
      <w:widowControl/>
      <w:spacing w:after="120" w:line="240" w:lineRule="auto"/>
      <w:ind w:left="566" w:firstLine="0"/>
      <w:jc w:val="left"/>
    </w:pPr>
    <w:rPr>
      <w:b w:val="0"/>
      <w:bCs w:val="0"/>
      <w:sz w:val="24"/>
      <w:szCs w:val="24"/>
    </w:rPr>
  </w:style>
  <w:style w:type="paragraph" w:styleId="36">
    <w:name w:val="List Continue 3"/>
    <w:basedOn w:val="a4"/>
    <w:rsid w:val="00582877"/>
    <w:pPr>
      <w:widowControl/>
      <w:spacing w:after="120" w:line="240" w:lineRule="auto"/>
      <w:ind w:left="849" w:firstLine="0"/>
      <w:jc w:val="left"/>
    </w:pPr>
    <w:rPr>
      <w:b w:val="0"/>
      <w:bCs w:val="0"/>
      <w:sz w:val="24"/>
      <w:szCs w:val="24"/>
    </w:rPr>
  </w:style>
  <w:style w:type="paragraph" w:customStyle="1" w:styleId="15">
    <w:name w:val="Стиль1"/>
    <w:basedOn w:val="a4"/>
    <w:rsid w:val="00582877"/>
    <w:pPr>
      <w:widowControl/>
      <w:spacing w:line="240" w:lineRule="auto"/>
      <w:ind w:firstLine="0"/>
      <w:jc w:val="center"/>
    </w:pPr>
    <w:rPr>
      <w:b w:val="0"/>
      <w:bCs w:val="0"/>
      <w:sz w:val="20"/>
      <w:szCs w:val="20"/>
    </w:rPr>
  </w:style>
  <w:style w:type="paragraph" w:customStyle="1" w:styleId="textn">
    <w:name w:val="textn"/>
    <w:basedOn w:val="a4"/>
    <w:rsid w:val="00582877"/>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4"/>
    <w:rsid w:val="00582877"/>
    <w:pPr>
      <w:widowControl/>
      <w:spacing w:line="240" w:lineRule="exact"/>
      <w:ind w:firstLine="0"/>
    </w:pPr>
    <w:rPr>
      <w:b w:val="0"/>
      <w:bCs w:val="0"/>
      <w:sz w:val="24"/>
      <w:szCs w:val="24"/>
      <w:lang w:val="en-US" w:eastAsia="en-US"/>
    </w:rPr>
  </w:style>
  <w:style w:type="character" w:customStyle="1" w:styleId="FontStyle11">
    <w:name w:val="Font Style11"/>
    <w:rsid w:val="00582877"/>
    <w:rPr>
      <w:rFonts w:ascii="Times New Roman" w:hAnsi="Times New Roman" w:cs="Times New Roman"/>
      <w:sz w:val="26"/>
      <w:szCs w:val="26"/>
    </w:rPr>
  </w:style>
  <w:style w:type="paragraph" w:customStyle="1" w:styleId="37">
    <w:name w:val="Знак3"/>
    <w:basedOn w:val="a4"/>
    <w:rsid w:val="00582877"/>
    <w:pPr>
      <w:widowControl/>
      <w:spacing w:line="240" w:lineRule="exact"/>
      <w:ind w:firstLine="0"/>
    </w:pPr>
    <w:rPr>
      <w:b w:val="0"/>
      <w:bCs w:val="0"/>
      <w:sz w:val="24"/>
      <w:szCs w:val="24"/>
      <w:lang w:val="en-US" w:eastAsia="en-US"/>
    </w:rPr>
  </w:style>
  <w:style w:type="paragraph" w:customStyle="1" w:styleId="43">
    <w:name w:val="Знак4"/>
    <w:basedOn w:val="a4"/>
    <w:rsid w:val="00582877"/>
    <w:pPr>
      <w:widowControl/>
      <w:spacing w:line="240" w:lineRule="exact"/>
      <w:ind w:firstLine="0"/>
    </w:pPr>
    <w:rPr>
      <w:b w:val="0"/>
      <w:bCs w:val="0"/>
      <w:sz w:val="24"/>
      <w:szCs w:val="24"/>
      <w:lang w:val="en-US" w:eastAsia="en-US"/>
    </w:rPr>
  </w:style>
  <w:style w:type="paragraph" w:customStyle="1" w:styleId="53">
    <w:name w:val="Знак5"/>
    <w:basedOn w:val="a4"/>
    <w:rsid w:val="00582877"/>
    <w:pPr>
      <w:widowControl/>
      <w:spacing w:line="240" w:lineRule="exact"/>
      <w:ind w:firstLine="0"/>
    </w:pPr>
    <w:rPr>
      <w:b w:val="0"/>
      <w:bCs w:val="0"/>
      <w:sz w:val="24"/>
      <w:szCs w:val="24"/>
      <w:lang w:val="en-US" w:eastAsia="en-US"/>
    </w:rPr>
  </w:style>
  <w:style w:type="paragraph" w:customStyle="1" w:styleId="61">
    <w:name w:val="Знак6"/>
    <w:basedOn w:val="a4"/>
    <w:rsid w:val="00582877"/>
    <w:pPr>
      <w:widowControl/>
      <w:spacing w:line="240" w:lineRule="exact"/>
      <w:ind w:firstLine="0"/>
    </w:pPr>
    <w:rPr>
      <w:b w:val="0"/>
      <w:bCs w:val="0"/>
      <w:sz w:val="24"/>
      <w:szCs w:val="24"/>
      <w:lang w:val="en-US" w:eastAsia="en-US"/>
    </w:rPr>
  </w:style>
  <w:style w:type="paragraph" w:customStyle="1" w:styleId="71">
    <w:name w:val="Знак7"/>
    <w:basedOn w:val="a4"/>
    <w:rsid w:val="00582877"/>
    <w:pPr>
      <w:widowControl/>
      <w:spacing w:line="240" w:lineRule="exact"/>
      <w:ind w:firstLine="0"/>
    </w:pPr>
    <w:rPr>
      <w:b w:val="0"/>
      <w:bCs w:val="0"/>
      <w:sz w:val="24"/>
      <w:szCs w:val="24"/>
      <w:lang w:val="en-US" w:eastAsia="en-US"/>
    </w:rPr>
  </w:style>
  <w:style w:type="paragraph" w:customStyle="1" w:styleId="81">
    <w:name w:val="Знак8"/>
    <w:basedOn w:val="a4"/>
    <w:rsid w:val="00582877"/>
    <w:pPr>
      <w:widowControl/>
      <w:spacing w:line="240" w:lineRule="exact"/>
      <w:ind w:firstLine="0"/>
    </w:pPr>
    <w:rPr>
      <w:b w:val="0"/>
      <w:bCs w:val="0"/>
      <w:sz w:val="24"/>
      <w:szCs w:val="24"/>
      <w:lang w:val="en-US" w:eastAsia="en-US"/>
    </w:rPr>
  </w:style>
  <w:style w:type="paragraph" w:customStyle="1" w:styleId="91">
    <w:name w:val="Знак9"/>
    <w:basedOn w:val="a4"/>
    <w:rsid w:val="00582877"/>
    <w:pPr>
      <w:widowControl/>
      <w:spacing w:line="240" w:lineRule="exact"/>
      <w:ind w:firstLine="0"/>
    </w:pPr>
    <w:rPr>
      <w:b w:val="0"/>
      <w:bCs w:val="0"/>
      <w:sz w:val="24"/>
      <w:szCs w:val="24"/>
      <w:lang w:val="en-US" w:eastAsia="en-US"/>
    </w:rPr>
  </w:style>
  <w:style w:type="character" w:customStyle="1" w:styleId="apple-style-span">
    <w:name w:val="apple-style-span"/>
    <w:basedOn w:val="a5"/>
    <w:rsid w:val="00582877"/>
  </w:style>
  <w:style w:type="paragraph" w:customStyle="1" w:styleId="100">
    <w:name w:val="Знак10"/>
    <w:basedOn w:val="a4"/>
    <w:rsid w:val="00582877"/>
    <w:pPr>
      <w:widowControl/>
      <w:spacing w:line="240" w:lineRule="exact"/>
      <w:ind w:firstLine="0"/>
    </w:pPr>
    <w:rPr>
      <w:b w:val="0"/>
      <w:bCs w:val="0"/>
      <w:sz w:val="24"/>
      <w:szCs w:val="24"/>
      <w:lang w:val="en-US" w:eastAsia="en-US"/>
    </w:rPr>
  </w:style>
  <w:style w:type="paragraph" w:customStyle="1" w:styleId="FORMATTEXT">
    <w:name w:val=".FORMATTEXT"/>
    <w:rsid w:val="00582877"/>
    <w:pPr>
      <w:widowControl w:val="0"/>
      <w:autoSpaceDE w:val="0"/>
      <w:autoSpaceDN w:val="0"/>
      <w:adjustRightInd w:val="0"/>
    </w:pPr>
    <w:rPr>
      <w:sz w:val="24"/>
      <w:szCs w:val="24"/>
    </w:rPr>
  </w:style>
  <w:style w:type="paragraph" w:customStyle="1" w:styleId="16">
    <w:name w:val=" Знак1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paragraph" w:customStyle="1" w:styleId="afe">
    <w:name w:val=" Знак"/>
    <w:basedOn w:val="a4"/>
    <w:rsid w:val="00582877"/>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f">
    <w:name w:val="Основной шрифт абзаца Знак Знак Знак Знак"/>
    <w:aliases w:val="Знак1 Знак Знак Знак Знак Знак Знак Знак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4"/>
    <w:rsid w:val="0058287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5"/>
    <w:rsid w:val="00582877"/>
  </w:style>
  <w:style w:type="character" w:customStyle="1" w:styleId="text11">
    <w:name w:val="text11"/>
    <w:rsid w:val="00582877"/>
    <w:rPr>
      <w:b/>
      <w:bCs/>
      <w:color w:val="333333"/>
      <w:sz w:val="20"/>
      <w:szCs w:val="20"/>
      <w:u w:val="single"/>
    </w:rPr>
  </w:style>
  <w:style w:type="paragraph" w:customStyle="1" w:styleId="Normal">
    <w:name w:val="Normal"/>
    <w:link w:val="Normal0"/>
    <w:rsid w:val="00582877"/>
    <w:pPr>
      <w:widowControl w:val="0"/>
      <w:spacing w:line="260" w:lineRule="auto"/>
      <w:ind w:firstLine="220"/>
      <w:jc w:val="both"/>
    </w:pPr>
    <w:rPr>
      <w:rFonts w:ascii="Arial" w:hAnsi="Arial"/>
      <w:b/>
      <w:snapToGrid w:val="0"/>
      <w:sz w:val="18"/>
    </w:rPr>
  </w:style>
  <w:style w:type="character" w:customStyle="1" w:styleId="Normal0">
    <w:name w:val="Normal Знак"/>
    <w:link w:val="Normal"/>
    <w:rsid w:val="00582877"/>
    <w:rPr>
      <w:rFonts w:ascii="Arial" w:hAnsi="Arial"/>
      <w:b/>
      <w:snapToGrid w:val="0"/>
      <w:sz w:val="18"/>
      <w:lang w:val="ru-RU" w:eastAsia="ru-RU" w:bidi="ar-SA"/>
    </w:rPr>
  </w:style>
  <w:style w:type="character" w:customStyle="1" w:styleId="highlighthighlightactive">
    <w:name w:val="highlight highlight_active"/>
    <w:basedOn w:val="a5"/>
    <w:rsid w:val="00582877"/>
  </w:style>
  <w:style w:type="character" w:customStyle="1" w:styleId="context">
    <w:name w:val="context"/>
    <w:basedOn w:val="a5"/>
    <w:rsid w:val="00582877"/>
  </w:style>
  <w:style w:type="character" w:customStyle="1" w:styleId="contextcurrent">
    <w:name w:val="context_current"/>
    <w:basedOn w:val="a5"/>
    <w:rsid w:val="00582877"/>
  </w:style>
  <w:style w:type="paragraph" w:customStyle="1" w:styleId="11Char">
    <w:name w:val=" Знак1 Знак Знак Знак Знак Знак Знак Знак Знак1 Char"/>
    <w:basedOn w:val="a4"/>
    <w:rsid w:val="00582877"/>
    <w:pPr>
      <w:widowControl/>
      <w:spacing w:after="160" w:line="240" w:lineRule="exact"/>
      <w:ind w:firstLine="0"/>
      <w:jc w:val="left"/>
    </w:pPr>
    <w:rPr>
      <w:rFonts w:ascii="Verdana" w:hAnsi="Verdana" w:cs="Times New Roman"/>
      <w:b w:val="0"/>
      <w:bCs w:val="0"/>
      <w:sz w:val="20"/>
      <w:szCs w:val="20"/>
      <w:lang w:val="en-US" w:eastAsia="en-US"/>
    </w:rPr>
  </w:style>
  <w:style w:type="paragraph" w:styleId="28">
    <w:name w:val="List Bullet 2"/>
    <w:basedOn w:val="a4"/>
    <w:rsid w:val="00582877"/>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582877"/>
    <w:rPr>
      <w:rFonts w:ascii="Courier New" w:hAnsi="Courier New" w:cs="Courier New"/>
    </w:rPr>
  </w:style>
  <w:style w:type="paragraph" w:customStyle="1" w:styleId="17">
    <w:name w:val=" Знак Знак1 Знак"/>
    <w:basedOn w:val="a4"/>
    <w:rsid w:val="00582877"/>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5"/>
    <w:rsid w:val="00582877"/>
  </w:style>
  <w:style w:type="character" w:customStyle="1" w:styleId="visited">
    <w:name w:val="visited"/>
    <w:basedOn w:val="a5"/>
    <w:rsid w:val="00582877"/>
  </w:style>
  <w:style w:type="paragraph" w:customStyle="1" w:styleId="formattexttopleveltext">
    <w:name w:val="formattext topleveltext"/>
    <w:basedOn w:val="a4"/>
    <w:rsid w:val="0058287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rsid w:val="00582877"/>
    <w:rPr>
      <w:rFonts w:ascii="Times New Roman" w:hAnsi="Times New Roman" w:cs="Times New Roman"/>
      <w:sz w:val="24"/>
      <w:szCs w:val="24"/>
    </w:rPr>
  </w:style>
  <w:style w:type="paragraph" w:customStyle="1" w:styleId="Style9">
    <w:name w:val="Style9"/>
    <w:basedOn w:val="a4"/>
    <w:rsid w:val="00582877"/>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9">
    <w:name w:val=" Знак Знак Знак2 Знак Знак Знак Знак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character" w:customStyle="1" w:styleId="2a">
    <w:name w:val="Основной текст 2 Знак"/>
    <w:rsid w:val="00582877"/>
    <w:rPr>
      <w:rFonts w:ascii="Arial" w:hAnsi="Arial"/>
    </w:rPr>
  </w:style>
  <w:style w:type="character" w:customStyle="1" w:styleId="FontStyle12">
    <w:name w:val="Font Style12"/>
    <w:rsid w:val="00582877"/>
    <w:rPr>
      <w:rFonts w:ascii="Century Gothic" w:hAnsi="Century Gothic" w:cs="Century Gothic"/>
      <w:sz w:val="8"/>
      <w:szCs w:val="8"/>
    </w:rPr>
  </w:style>
  <w:style w:type="paragraph" w:customStyle="1" w:styleId="aff0">
    <w:name w:val=" Знак Знак Знак Знак Знак Знак Знак Знак Знак Знак Знак Знак Знак"/>
    <w:basedOn w:val="a4"/>
    <w:rsid w:val="00582877"/>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paragraph" w:customStyle="1" w:styleId="18">
    <w:name w:val=" Знак Знак Знак Знак Знак Знак Знак Знак Знак Знак Знак Знак Знак Знак Знак1 Знак Знак Знак Знак Знак Знак Знак"/>
    <w:basedOn w:val="a4"/>
    <w:rsid w:val="00582877"/>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character" w:customStyle="1" w:styleId="normalblack">
    <w:name w:val="normal black"/>
    <w:basedOn w:val="a5"/>
    <w:rsid w:val="00582877"/>
  </w:style>
  <w:style w:type="paragraph" w:customStyle="1" w:styleId="BodyText21">
    <w:name w:val="Body Text 21"/>
    <w:basedOn w:val="Normal"/>
    <w:rsid w:val="00582877"/>
    <w:pPr>
      <w:widowControl/>
      <w:spacing w:line="240" w:lineRule="auto"/>
      <w:ind w:left="284" w:hanging="350"/>
    </w:pPr>
    <w:rPr>
      <w:rFonts w:ascii="Times New Roman" w:hAnsi="Times New Roman"/>
      <w:b w:val="0"/>
      <w:snapToGrid/>
      <w:sz w:val="24"/>
    </w:rPr>
  </w:style>
  <w:style w:type="paragraph" w:customStyle="1" w:styleId="Normal10-02">
    <w:name w:val="Normal + 10 пт полужирный По центру Слева:  -02 см Справ..."/>
    <w:basedOn w:val="a4"/>
    <w:rsid w:val="00582877"/>
    <w:pPr>
      <w:widowControl/>
      <w:spacing w:line="240" w:lineRule="auto"/>
      <w:ind w:left="-113" w:right="-113" w:firstLine="0"/>
      <w:jc w:val="center"/>
    </w:pPr>
    <w:rPr>
      <w:rFonts w:ascii="Times New Roman" w:hAnsi="Times New Roman" w:cs="Times New Roman"/>
      <w:sz w:val="20"/>
      <w:szCs w:val="20"/>
    </w:rPr>
  </w:style>
  <w:style w:type="paragraph" w:customStyle="1" w:styleId="headertext">
    <w:name w:val="headertext"/>
    <w:basedOn w:val="a4"/>
    <w:rsid w:val="00582877"/>
    <w:pPr>
      <w:widowControl/>
      <w:spacing w:before="144" w:after="144" w:line="240" w:lineRule="atLeast"/>
      <w:ind w:firstLine="0"/>
      <w:jc w:val="left"/>
    </w:pPr>
    <w:rPr>
      <w:rFonts w:ascii="Times New Roman" w:hAnsi="Times New Roman" w:cs="Times New Roman"/>
      <w:b w:val="0"/>
      <w:bCs w:val="0"/>
      <w:sz w:val="24"/>
      <w:szCs w:val="24"/>
    </w:rPr>
  </w:style>
  <w:style w:type="paragraph" w:customStyle="1" w:styleId="ConsPlusTitle">
    <w:name w:val="ConsPlusTitle"/>
    <w:rsid w:val="00582877"/>
    <w:pPr>
      <w:widowControl w:val="0"/>
      <w:autoSpaceDE w:val="0"/>
      <w:autoSpaceDN w:val="0"/>
      <w:adjustRightInd w:val="0"/>
    </w:pPr>
    <w:rPr>
      <w:rFonts w:ascii="Arial" w:hAnsi="Arial" w:cs="Arial"/>
      <w:b/>
      <w:bCs/>
      <w:sz w:val="16"/>
      <w:szCs w:val="16"/>
    </w:rPr>
  </w:style>
  <w:style w:type="paragraph" w:customStyle="1" w:styleId="aff1">
    <w:name w:val="."/>
    <w:rsid w:val="00582877"/>
    <w:pPr>
      <w:widowControl w:val="0"/>
      <w:autoSpaceDE w:val="0"/>
      <w:autoSpaceDN w:val="0"/>
      <w:adjustRightInd w:val="0"/>
    </w:pPr>
    <w:rPr>
      <w:sz w:val="24"/>
      <w:szCs w:val="24"/>
    </w:rPr>
  </w:style>
  <w:style w:type="character" w:customStyle="1" w:styleId="blk">
    <w:name w:val="blk"/>
    <w:basedOn w:val="a5"/>
    <w:rsid w:val="00E760C9"/>
  </w:style>
  <w:style w:type="paragraph" w:customStyle="1" w:styleId="s12">
    <w:name w:val="s_12"/>
    <w:basedOn w:val="a4"/>
    <w:rsid w:val="002F172E"/>
    <w:pPr>
      <w:widowControl/>
      <w:spacing w:line="240" w:lineRule="auto"/>
      <w:ind w:firstLine="720"/>
      <w:jc w:val="left"/>
    </w:pPr>
    <w:rPr>
      <w:rFonts w:ascii="Times New Roman" w:hAnsi="Times New Roman" w:cs="Times New Roman"/>
      <w:b w:val="0"/>
      <w:bCs w:val="0"/>
      <w:sz w:val="24"/>
      <w:szCs w:val="24"/>
    </w:rPr>
  </w:style>
  <w:style w:type="paragraph" w:customStyle="1" w:styleId="s13">
    <w:name w:val="s_13"/>
    <w:basedOn w:val="a4"/>
    <w:rsid w:val="002F172E"/>
    <w:pPr>
      <w:widowControl/>
      <w:spacing w:line="240" w:lineRule="auto"/>
      <w:ind w:firstLine="720"/>
      <w:jc w:val="left"/>
    </w:pPr>
    <w:rPr>
      <w:rFonts w:ascii="Times New Roman" w:hAnsi="Times New Roman" w:cs="Times New Roman"/>
      <w:b w:val="0"/>
      <w:bCs w:val="0"/>
      <w:sz w:val="24"/>
      <w:szCs w:val="24"/>
    </w:rPr>
  </w:style>
  <w:style w:type="paragraph" w:customStyle="1" w:styleId="s222">
    <w:name w:val="s_222"/>
    <w:basedOn w:val="a4"/>
    <w:rsid w:val="002F172E"/>
    <w:pPr>
      <w:widowControl/>
      <w:spacing w:line="240" w:lineRule="auto"/>
      <w:ind w:firstLine="0"/>
      <w:jc w:val="left"/>
    </w:pPr>
    <w:rPr>
      <w:rFonts w:ascii="Times New Roman" w:hAnsi="Times New Roman" w:cs="Times New Roman"/>
      <w:b w:val="0"/>
      <w:bCs w:val="0"/>
      <w:i/>
      <w:iCs/>
      <w:color w:val="800080"/>
      <w:sz w:val="24"/>
      <w:szCs w:val="24"/>
    </w:rPr>
  </w:style>
  <w:style w:type="paragraph" w:customStyle="1" w:styleId="s34">
    <w:name w:val="s_34"/>
    <w:basedOn w:val="a4"/>
    <w:rsid w:val="004A171E"/>
    <w:pPr>
      <w:widowControl/>
      <w:spacing w:line="240" w:lineRule="auto"/>
      <w:ind w:firstLine="0"/>
      <w:jc w:val="center"/>
    </w:pPr>
    <w:rPr>
      <w:rFonts w:ascii="Times New Roman" w:hAnsi="Times New Roman" w:cs="Times New Roman"/>
      <w:color w:val="000080"/>
    </w:rPr>
  </w:style>
  <w:style w:type="paragraph" w:styleId="aff2">
    <w:name w:val="Title"/>
    <w:basedOn w:val="a4"/>
    <w:link w:val="aff3"/>
    <w:qFormat/>
    <w:rsid w:val="00E449FD"/>
    <w:pPr>
      <w:widowControl/>
      <w:autoSpaceDE w:val="0"/>
      <w:autoSpaceDN w:val="0"/>
      <w:adjustRightInd w:val="0"/>
      <w:spacing w:line="240" w:lineRule="auto"/>
      <w:ind w:firstLine="0"/>
      <w:jc w:val="center"/>
    </w:pPr>
    <w:rPr>
      <w:rFonts w:ascii="Times New Roman" w:hAnsi="Times New Roman" w:cs="Times New Roman"/>
      <w:b w:val="0"/>
      <w:bCs w:val="0"/>
      <w:color w:val="000080"/>
      <w:sz w:val="28"/>
    </w:rPr>
  </w:style>
  <w:style w:type="paragraph" w:styleId="aff4">
    <w:name w:val="List"/>
    <w:basedOn w:val="a4"/>
    <w:link w:val="aff5"/>
    <w:rsid w:val="00E30846"/>
    <w:pPr>
      <w:ind w:left="283" w:hanging="283"/>
    </w:pPr>
  </w:style>
  <w:style w:type="paragraph" w:customStyle="1" w:styleId="aff6">
    <w:name w:val="Абзац"/>
    <w:basedOn w:val="a4"/>
    <w:link w:val="aff7"/>
    <w:qFormat/>
    <w:rsid w:val="00E30846"/>
    <w:pPr>
      <w:widowControl/>
      <w:spacing w:before="120" w:after="60" w:line="240" w:lineRule="auto"/>
      <w:ind w:firstLine="567"/>
    </w:pPr>
    <w:rPr>
      <w:rFonts w:ascii="Times New Roman" w:hAnsi="Times New Roman" w:cs="Times New Roman"/>
      <w:b w:val="0"/>
      <w:bCs w:val="0"/>
      <w:sz w:val="24"/>
      <w:szCs w:val="24"/>
    </w:rPr>
  </w:style>
  <w:style w:type="character" w:customStyle="1" w:styleId="aff7">
    <w:name w:val="Абзац Знак"/>
    <w:link w:val="aff6"/>
    <w:rsid w:val="00E30846"/>
    <w:rPr>
      <w:sz w:val="24"/>
      <w:szCs w:val="24"/>
      <w:lang w:val="ru-RU" w:eastAsia="ru-RU" w:bidi="ar-SA"/>
    </w:rPr>
  </w:style>
  <w:style w:type="paragraph" w:customStyle="1" w:styleId="aff8">
    <w:name w:val="Табличный_центр"/>
    <w:basedOn w:val="a4"/>
    <w:rsid w:val="00DC6E43"/>
    <w:pPr>
      <w:widowControl/>
      <w:spacing w:line="240" w:lineRule="auto"/>
      <w:ind w:firstLine="0"/>
      <w:jc w:val="center"/>
    </w:pPr>
    <w:rPr>
      <w:rFonts w:ascii="Times New Roman" w:hAnsi="Times New Roman" w:cs="Times New Roman"/>
      <w:b w:val="0"/>
      <w:bCs w:val="0"/>
      <w:sz w:val="22"/>
      <w:szCs w:val="22"/>
    </w:rPr>
  </w:style>
  <w:style w:type="paragraph" w:customStyle="1" w:styleId="aff9">
    <w:name w:val="Табличный_слева"/>
    <w:basedOn w:val="a4"/>
    <w:rsid w:val="00DC6E43"/>
    <w:pPr>
      <w:widowControl/>
      <w:spacing w:line="240" w:lineRule="auto"/>
      <w:ind w:firstLine="0"/>
      <w:jc w:val="left"/>
    </w:pPr>
    <w:rPr>
      <w:rFonts w:ascii="Times New Roman" w:hAnsi="Times New Roman" w:cs="Times New Roman"/>
      <w:b w:val="0"/>
      <w:bCs w:val="0"/>
      <w:sz w:val="22"/>
      <w:szCs w:val="22"/>
    </w:rPr>
  </w:style>
  <w:style w:type="paragraph" w:customStyle="1" w:styleId="affa">
    <w:name w:val="Табличный_заголовки"/>
    <w:basedOn w:val="a4"/>
    <w:rsid w:val="002D3FFE"/>
    <w:pPr>
      <w:keepNext/>
      <w:keepLines/>
      <w:widowControl/>
      <w:spacing w:line="240" w:lineRule="auto"/>
      <w:ind w:firstLine="0"/>
      <w:jc w:val="center"/>
    </w:pPr>
    <w:rPr>
      <w:rFonts w:ascii="Times New Roman" w:hAnsi="Times New Roman" w:cs="Times New Roman"/>
      <w:bCs w:val="0"/>
      <w:sz w:val="22"/>
      <w:szCs w:val="22"/>
    </w:rPr>
  </w:style>
  <w:style w:type="paragraph" w:styleId="a">
    <w:name w:val="List Number"/>
    <w:basedOn w:val="a4"/>
    <w:rsid w:val="0088234F"/>
    <w:pPr>
      <w:numPr>
        <w:numId w:val="4"/>
      </w:numPr>
    </w:pPr>
  </w:style>
  <w:style w:type="paragraph" w:customStyle="1" w:styleId="ConsPlusNonformat">
    <w:name w:val="ConsPlusNonformat"/>
    <w:rsid w:val="00341BA0"/>
    <w:pPr>
      <w:widowControl w:val="0"/>
      <w:autoSpaceDE w:val="0"/>
      <w:autoSpaceDN w:val="0"/>
      <w:adjustRightInd w:val="0"/>
    </w:pPr>
    <w:rPr>
      <w:rFonts w:ascii="Courier New" w:hAnsi="Courier New" w:cs="Courier New"/>
    </w:rPr>
  </w:style>
  <w:style w:type="character" w:customStyle="1" w:styleId="r">
    <w:name w:val="r"/>
    <w:basedOn w:val="a5"/>
    <w:rsid w:val="00AD3C66"/>
  </w:style>
  <w:style w:type="paragraph" w:customStyle="1" w:styleId="Style8">
    <w:name w:val="Style8"/>
    <w:basedOn w:val="a4"/>
    <w:rsid w:val="00C22A7E"/>
    <w:pPr>
      <w:autoSpaceDE w:val="0"/>
      <w:autoSpaceDN w:val="0"/>
      <w:adjustRightInd w:val="0"/>
      <w:spacing w:line="115" w:lineRule="exact"/>
      <w:ind w:firstLine="0"/>
    </w:pPr>
    <w:rPr>
      <w:rFonts w:ascii="Times New Roman" w:hAnsi="Times New Roman" w:cs="Times New Roman"/>
      <w:b w:val="0"/>
      <w:bCs w:val="0"/>
      <w:sz w:val="24"/>
      <w:szCs w:val="24"/>
    </w:rPr>
  </w:style>
  <w:style w:type="paragraph" w:customStyle="1" w:styleId="Style10">
    <w:name w:val="Style10"/>
    <w:basedOn w:val="a4"/>
    <w:rsid w:val="00C22A7E"/>
    <w:pPr>
      <w:autoSpaceDE w:val="0"/>
      <w:autoSpaceDN w:val="0"/>
      <w:adjustRightInd w:val="0"/>
      <w:spacing w:line="120" w:lineRule="exact"/>
      <w:ind w:firstLine="0"/>
      <w:jc w:val="left"/>
    </w:pPr>
    <w:rPr>
      <w:rFonts w:ascii="Times New Roman" w:hAnsi="Times New Roman" w:cs="Times New Roman"/>
      <w:b w:val="0"/>
      <w:bCs w:val="0"/>
      <w:sz w:val="24"/>
      <w:szCs w:val="24"/>
    </w:rPr>
  </w:style>
  <w:style w:type="paragraph" w:customStyle="1" w:styleId="Style11">
    <w:name w:val="Style11"/>
    <w:basedOn w:val="a4"/>
    <w:rsid w:val="00C22A7E"/>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Style12">
    <w:name w:val="Style12"/>
    <w:basedOn w:val="a4"/>
    <w:rsid w:val="00C22A7E"/>
    <w:pPr>
      <w:autoSpaceDE w:val="0"/>
      <w:autoSpaceDN w:val="0"/>
      <w:adjustRightInd w:val="0"/>
      <w:spacing w:line="120" w:lineRule="exact"/>
      <w:ind w:firstLine="0"/>
      <w:jc w:val="left"/>
    </w:pPr>
    <w:rPr>
      <w:rFonts w:ascii="Times New Roman" w:hAnsi="Times New Roman" w:cs="Times New Roman"/>
      <w:b w:val="0"/>
      <w:bCs w:val="0"/>
      <w:sz w:val="24"/>
      <w:szCs w:val="24"/>
    </w:rPr>
  </w:style>
  <w:style w:type="character" w:customStyle="1" w:styleId="FontStyle17">
    <w:name w:val="Font Style17"/>
    <w:rsid w:val="00C22A7E"/>
    <w:rPr>
      <w:rFonts w:ascii="Times New Roman" w:hAnsi="Times New Roman" w:cs="Times New Roman"/>
      <w:sz w:val="10"/>
      <w:szCs w:val="10"/>
    </w:rPr>
  </w:style>
  <w:style w:type="character" w:customStyle="1" w:styleId="FontStyle18">
    <w:name w:val="Font Style18"/>
    <w:rsid w:val="00C22A7E"/>
    <w:rPr>
      <w:rFonts w:ascii="Times New Roman" w:hAnsi="Times New Roman" w:cs="Times New Roman"/>
      <w:i/>
      <w:iCs/>
      <w:sz w:val="10"/>
      <w:szCs w:val="10"/>
    </w:rPr>
  </w:style>
  <w:style w:type="character" w:customStyle="1" w:styleId="FontStyle19">
    <w:name w:val="Font Style19"/>
    <w:rsid w:val="00C22A7E"/>
    <w:rPr>
      <w:rFonts w:ascii="Times New Roman" w:hAnsi="Times New Roman" w:cs="Times New Roman"/>
      <w:sz w:val="10"/>
      <w:szCs w:val="10"/>
    </w:rPr>
  </w:style>
  <w:style w:type="paragraph" w:customStyle="1" w:styleId="bodytext">
    <w:name w:val="bodytext"/>
    <w:basedOn w:val="a4"/>
    <w:rsid w:val="00745B85"/>
    <w:pPr>
      <w:widowControl/>
      <w:spacing w:before="63" w:line="240" w:lineRule="auto"/>
      <w:ind w:firstLine="0"/>
    </w:pPr>
    <w:rPr>
      <w:b w:val="0"/>
      <w:bCs w:val="0"/>
      <w:color w:val="000000"/>
      <w:sz w:val="16"/>
      <w:szCs w:val="16"/>
    </w:rPr>
  </w:style>
  <w:style w:type="paragraph" w:styleId="affb">
    <w:name w:val="annotation text"/>
    <w:basedOn w:val="a4"/>
    <w:link w:val="affc"/>
    <w:semiHidden/>
    <w:rsid w:val="00CD7C71"/>
    <w:pPr>
      <w:widowControl/>
      <w:spacing w:line="240" w:lineRule="auto"/>
      <w:ind w:firstLine="0"/>
      <w:jc w:val="left"/>
    </w:pPr>
    <w:rPr>
      <w:b w:val="0"/>
      <w:bCs w:val="0"/>
      <w:sz w:val="20"/>
      <w:szCs w:val="20"/>
    </w:rPr>
  </w:style>
  <w:style w:type="character" w:customStyle="1" w:styleId="comment">
    <w:name w:val="comment"/>
    <w:basedOn w:val="a5"/>
    <w:rsid w:val="00BF3371"/>
  </w:style>
  <w:style w:type="paragraph" w:customStyle="1" w:styleId="tekstob">
    <w:name w:val="tekstob"/>
    <w:basedOn w:val="a4"/>
    <w:rsid w:val="00084FA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diffins">
    <w:name w:val="diff_ins"/>
    <w:basedOn w:val="a5"/>
    <w:rsid w:val="00F20AA8"/>
  </w:style>
  <w:style w:type="character" w:customStyle="1" w:styleId="u">
    <w:name w:val="u"/>
    <w:basedOn w:val="a5"/>
    <w:rsid w:val="00F20AA8"/>
  </w:style>
  <w:style w:type="paragraph" w:customStyle="1" w:styleId="125">
    <w:name w:val="Стиль по ширине Первая строка:  125 см"/>
    <w:basedOn w:val="a4"/>
    <w:rsid w:val="00A55990"/>
    <w:pPr>
      <w:widowControl/>
      <w:spacing w:line="240" w:lineRule="auto"/>
      <w:ind w:firstLine="709"/>
    </w:pPr>
    <w:rPr>
      <w:rFonts w:ascii="Times New Roman" w:hAnsi="Times New Roman" w:cs="Times New Roman"/>
      <w:b w:val="0"/>
      <w:bCs w:val="0"/>
      <w:sz w:val="24"/>
      <w:szCs w:val="20"/>
    </w:rPr>
  </w:style>
  <w:style w:type="paragraph" w:styleId="2b">
    <w:name w:val="toc 2"/>
    <w:basedOn w:val="a4"/>
    <w:next w:val="a4"/>
    <w:autoRedefine/>
    <w:semiHidden/>
    <w:rsid w:val="00CD30D1"/>
    <w:pPr>
      <w:widowControl/>
      <w:spacing w:line="240" w:lineRule="auto"/>
      <w:ind w:left="240" w:firstLine="0"/>
      <w:jc w:val="left"/>
    </w:pPr>
    <w:rPr>
      <w:rFonts w:ascii="Times New Roman" w:hAnsi="Times New Roman" w:cs="Times New Roman"/>
      <w:b w:val="0"/>
      <w:bCs w:val="0"/>
      <w:sz w:val="24"/>
      <w:szCs w:val="24"/>
    </w:rPr>
  </w:style>
  <w:style w:type="paragraph" w:customStyle="1" w:styleId="BodyText0">
    <w:name w:val="Body Text"/>
    <w:basedOn w:val="a4"/>
    <w:rsid w:val="00EE0DC0"/>
    <w:pPr>
      <w:widowControl/>
      <w:snapToGrid w:val="0"/>
      <w:spacing w:line="240" w:lineRule="auto"/>
      <w:ind w:firstLine="0"/>
    </w:pPr>
    <w:rPr>
      <w:rFonts w:ascii="Times New Roman" w:hAnsi="Times New Roman" w:cs="Times New Roman"/>
      <w:b w:val="0"/>
      <w:bCs w:val="0"/>
      <w:sz w:val="24"/>
      <w:szCs w:val="20"/>
    </w:rPr>
  </w:style>
  <w:style w:type="paragraph" w:customStyle="1" w:styleId="19">
    <w:name w:val="Обычный1"/>
    <w:rsid w:val="00BA680B"/>
  </w:style>
  <w:style w:type="paragraph" w:customStyle="1" w:styleId="consplusnormal1">
    <w:name w:val="consplusnormal"/>
    <w:basedOn w:val="a4"/>
    <w:rsid w:val="00032598"/>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conspluscell">
    <w:name w:val="conspluscell"/>
    <w:basedOn w:val="a4"/>
    <w:rsid w:val="004C399E"/>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affd">
    <w:name w:val="Список а)"/>
    <w:basedOn w:val="aff4"/>
    <w:rsid w:val="00317A0D"/>
    <w:pPr>
      <w:widowControl/>
      <w:spacing w:line="240" w:lineRule="auto"/>
      <w:ind w:left="0" w:firstLine="709"/>
    </w:pPr>
    <w:rPr>
      <w:rFonts w:ascii="Times New Roman" w:hAnsi="Times New Roman" w:cs="Times New Roman"/>
      <w:b w:val="0"/>
      <w:bCs w:val="0"/>
      <w:snapToGrid w:val="0"/>
      <w:sz w:val="24"/>
      <w:szCs w:val="24"/>
      <w:lang/>
    </w:rPr>
  </w:style>
  <w:style w:type="paragraph" w:customStyle="1" w:styleId="ConsPlusCell0">
    <w:name w:val="ConsPlusCell"/>
    <w:rsid w:val="009C259E"/>
    <w:pPr>
      <w:widowControl w:val="0"/>
      <w:autoSpaceDE w:val="0"/>
      <w:autoSpaceDN w:val="0"/>
      <w:adjustRightInd w:val="0"/>
    </w:pPr>
    <w:rPr>
      <w:rFonts w:ascii="Arial" w:hAnsi="Arial" w:cs="Arial"/>
    </w:rPr>
  </w:style>
  <w:style w:type="paragraph" w:styleId="affe">
    <w:name w:val="Balloon Text"/>
    <w:aliases w:val=" Знак5,Знак51"/>
    <w:basedOn w:val="a4"/>
    <w:link w:val="afff"/>
    <w:rsid w:val="006F701B"/>
    <w:pPr>
      <w:suppressAutoHyphens/>
      <w:spacing w:line="240" w:lineRule="auto"/>
      <w:ind w:firstLine="0"/>
    </w:pPr>
    <w:rPr>
      <w:rFonts w:ascii="Tahoma" w:hAnsi="Tahoma" w:cs="Times New Roman"/>
      <w:b w:val="0"/>
      <w:bCs w:val="0"/>
      <w:sz w:val="16"/>
      <w:szCs w:val="16"/>
      <w:lang/>
    </w:rPr>
  </w:style>
  <w:style w:type="character" w:customStyle="1" w:styleId="afff">
    <w:name w:val="Текст выноски Знак"/>
    <w:aliases w:val=" Знак5 Знак1,Знак51 Знак"/>
    <w:link w:val="affe"/>
    <w:rsid w:val="006F701B"/>
    <w:rPr>
      <w:rFonts w:ascii="Tahoma" w:hAnsi="Tahoma"/>
      <w:sz w:val="16"/>
      <w:szCs w:val="16"/>
      <w:lang w:bidi="ar-SA"/>
    </w:rPr>
  </w:style>
  <w:style w:type="character" w:customStyle="1" w:styleId="ConsPlusNormal0">
    <w:name w:val="ConsPlusNormal Знак"/>
    <w:link w:val="ConsPlusNormal"/>
    <w:locked/>
    <w:rsid w:val="006F701B"/>
    <w:rPr>
      <w:rFonts w:ascii="Arial" w:hAnsi="Arial" w:cs="Arial"/>
      <w:lang w:val="ru-RU" w:eastAsia="ru-RU" w:bidi="ar-SA"/>
    </w:rPr>
  </w:style>
  <w:style w:type="character" w:styleId="afff0">
    <w:name w:val="footnote reference"/>
    <w:aliases w:val="Знак сноски-FN,Знак сноски 1,Ciae niinee-FN,Referencia nota al pie,Ссылка на сноску 45,Appel note de bas de page"/>
    <w:semiHidden/>
    <w:rsid w:val="007E09B3"/>
    <w:rPr>
      <w:vertAlign w:val="superscript"/>
    </w:rPr>
  </w:style>
  <w:style w:type="character" w:styleId="afff1">
    <w:name w:val="Emphasis"/>
    <w:qFormat/>
    <w:rsid w:val="00EF0443"/>
    <w:rPr>
      <w:i/>
      <w:iCs/>
    </w:rPr>
  </w:style>
  <w:style w:type="table" w:styleId="1a">
    <w:name w:val="Table Grid 1"/>
    <w:basedOn w:val="a6"/>
    <w:rsid w:val="008E7DB2"/>
    <w:pPr>
      <w:widowControl w:val="0"/>
      <w:spacing w:line="260" w:lineRule="auto"/>
      <w:ind w:firstLine="2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okmark3">
    <w:name w:val="bookmark3"/>
    <w:rsid w:val="0037646A"/>
    <w:rPr>
      <w:shd w:val="clear" w:color="auto" w:fill="FFD800"/>
    </w:rPr>
  </w:style>
  <w:style w:type="paragraph" w:customStyle="1" w:styleId="headertexttopleveltextcentertext">
    <w:name w:val="headertext topleveltext centertext"/>
    <w:basedOn w:val="a4"/>
    <w:rsid w:val="0037646A"/>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37646A"/>
    <w:pPr>
      <w:widowControl/>
      <w:spacing w:before="120" w:after="120" w:line="240" w:lineRule="auto"/>
      <w:ind w:firstLine="0"/>
      <w:jc w:val="center"/>
    </w:pPr>
    <w:rPr>
      <w:rFonts w:ascii="Times New Roman" w:hAnsi="Times New Roman" w:cs="Times New Roman"/>
      <w:sz w:val="22"/>
      <w:szCs w:val="20"/>
    </w:rPr>
  </w:style>
  <w:style w:type="paragraph" w:customStyle="1" w:styleId="afff3">
    <w:name w:val="Знак Знак"/>
    <w:basedOn w:val="a4"/>
    <w:rsid w:val="0037646A"/>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ListParagraph">
    <w:name w:val="List Paragraph"/>
    <w:basedOn w:val="a4"/>
    <w:link w:val="ListParagraphChar"/>
    <w:rsid w:val="0037646A"/>
    <w:pPr>
      <w:widowControl/>
      <w:spacing w:line="240" w:lineRule="auto"/>
      <w:ind w:left="720" w:firstLine="0"/>
      <w:jc w:val="left"/>
    </w:pPr>
    <w:rPr>
      <w:rFonts w:ascii="Times New Roman" w:eastAsia="Calibri" w:hAnsi="Times New Roman" w:cs="Times New Roman"/>
      <w:b w:val="0"/>
      <w:bCs w:val="0"/>
      <w:sz w:val="24"/>
      <w:szCs w:val="24"/>
    </w:rPr>
  </w:style>
  <w:style w:type="character" w:customStyle="1" w:styleId="blk3">
    <w:name w:val="blk3"/>
    <w:rsid w:val="0037646A"/>
    <w:rPr>
      <w:vanish w:val="0"/>
      <w:webHidden w:val="0"/>
      <w:specVanish w:val="0"/>
    </w:rPr>
  </w:style>
  <w:style w:type="paragraph" w:customStyle="1" w:styleId="2c">
    <w:name w:val=" Знак Знак Знак Знак Знак Знак2 Знак Знак Знак Знак Знак Знак"/>
    <w:basedOn w:val="a4"/>
    <w:rsid w:val="0037646A"/>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ff4">
    <w:name w:val=" Знак Знак"/>
    <w:basedOn w:val="a4"/>
    <w:rsid w:val="001E6E03"/>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txt">
    <w:name w:val="txt"/>
    <w:basedOn w:val="a4"/>
    <w:rsid w:val="001E6E03"/>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4"/>
    <w:rsid w:val="001E6E03"/>
    <w:pPr>
      <w:widowControl/>
      <w:spacing w:line="240" w:lineRule="auto"/>
      <w:ind w:firstLine="0"/>
      <w:jc w:val="left"/>
    </w:pPr>
    <w:rPr>
      <w:sz w:val="22"/>
      <w:szCs w:val="22"/>
    </w:rPr>
  </w:style>
  <w:style w:type="paragraph" w:customStyle="1" w:styleId="western">
    <w:name w:val="western"/>
    <w:basedOn w:val="a4"/>
    <w:rsid w:val="001E6E03"/>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ConsTitle">
    <w:name w:val="ConsTitle"/>
    <w:rsid w:val="001E6E03"/>
    <w:pPr>
      <w:widowControl w:val="0"/>
      <w:autoSpaceDE w:val="0"/>
      <w:autoSpaceDN w:val="0"/>
      <w:adjustRightInd w:val="0"/>
    </w:pPr>
    <w:rPr>
      <w:rFonts w:ascii="Arial" w:hAnsi="Arial" w:cs="Arial"/>
      <w:b/>
      <w:bCs/>
      <w:sz w:val="16"/>
      <w:szCs w:val="16"/>
    </w:rPr>
  </w:style>
  <w:style w:type="paragraph" w:customStyle="1" w:styleId="FR1">
    <w:name w:val="FR1"/>
    <w:rsid w:val="001E6E03"/>
    <w:pPr>
      <w:widowControl w:val="0"/>
      <w:autoSpaceDE w:val="0"/>
      <w:autoSpaceDN w:val="0"/>
      <w:adjustRightInd w:val="0"/>
    </w:pPr>
    <w:rPr>
      <w:sz w:val="16"/>
      <w:szCs w:val="16"/>
    </w:rPr>
  </w:style>
  <w:style w:type="paragraph" w:customStyle="1" w:styleId="54">
    <w:name w:val="çàãîëîâîê 5"/>
    <w:basedOn w:val="a4"/>
    <w:next w:val="a4"/>
    <w:rsid w:val="001E6E03"/>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4"/>
    <w:link w:val="Normal10-0220"/>
    <w:rsid w:val="001E6E03"/>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link w:val="Normal10-022"/>
    <w:locked/>
    <w:rsid w:val="001E6E03"/>
    <w:rPr>
      <w:b/>
      <w:bCs/>
      <w:lang w:val="ru-RU" w:eastAsia="ru-RU" w:bidi="ar-SA"/>
    </w:rPr>
  </w:style>
  <w:style w:type="character" w:customStyle="1" w:styleId="FontStyle88">
    <w:name w:val="Font Style88"/>
    <w:rsid w:val="001E6E03"/>
    <w:rPr>
      <w:rFonts w:ascii="Times New Roman" w:hAnsi="Times New Roman" w:cs="Times New Roman"/>
      <w:sz w:val="22"/>
      <w:szCs w:val="22"/>
    </w:rPr>
  </w:style>
  <w:style w:type="paragraph" w:customStyle="1" w:styleId="afff5">
    <w:name w:val=" Знак Знак Знак Знак"/>
    <w:basedOn w:val="a4"/>
    <w:rsid w:val="001E6E03"/>
    <w:pPr>
      <w:widowControl/>
      <w:spacing w:line="240" w:lineRule="auto"/>
      <w:ind w:firstLine="0"/>
      <w:jc w:val="left"/>
    </w:pPr>
    <w:rPr>
      <w:rFonts w:ascii="Verdana" w:hAnsi="Verdana" w:cs="Verdana"/>
      <w:b w:val="0"/>
      <w:bCs w:val="0"/>
      <w:sz w:val="20"/>
      <w:szCs w:val="20"/>
      <w:lang w:val="en-US" w:eastAsia="en-US"/>
    </w:rPr>
  </w:style>
  <w:style w:type="character" w:styleId="afff6">
    <w:name w:val="FollowedHyperlink"/>
    <w:rsid w:val="001E6E03"/>
    <w:rPr>
      <w:color w:val="800080"/>
      <w:u w:val="single"/>
    </w:rPr>
  </w:style>
  <w:style w:type="paragraph" w:customStyle="1" w:styleId="1b">
    <w:name w:val=" Знак1 Знак Знак Знак Знак Знак Знак Знак Знак Знак Знак Знак Знак"/>
    <w:basedOn w:val="a4"/>
    <w:rsid w:val="001E6E03"/>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5"/>
    <w:rsid w:val="001E6E03"/>
  </w:style>
  <w:style w:type="paragraph" w:styleId="afff7">
    <w:name w:val="List Paragraph"/>
    <w:basedOn w:val="a4"/>
    <w:qFormat/>
    <w:rsid w:val="001E6E03"/>
    <w:pPr>
      <w:widowControl/>
      <w:suppressAutoHyphens/>
      <w:spacing w:after="200" w:line="276" w:lineRule="auto"/>
      <w:ind w:left="720" w:firstLine="0"/>
      <w:jc w:val="left"/>
    </w:pPr>
    <w:rPr>
      <w:rFonts w:ascii="Calibri" w:hAnsi="Calibri" w:cs="Times New Roman"/>
      <w:b w:val="0"/>
      <w:bCs w:val="0"/>
      <w:sz w:val="22"/>
      <w:szCs w:val="22"/>
      <w:lang w:eastAsia="ar-SA"/>
    </w:rPr>
  </w:style>
  <w:style w:type="character" w:customStyle="1" w:styleId="menuannot1">
    <w:name w:val="menuannot1"/>
    <w:rsid w:val="001E6E03"/>
    <w:rPr>
      <w:rFonts w:ascii="Arial" w:hAnsi="Arial" w:cs="Arial" w:hint="default"/>
      <w:strike w:val="0"/>
      <w:dstrike w:val="0"/>
      <w:color w:val="687B8E"/>
      <w:sz w:val="18"/>
      <w:szCs w:val="18"/>
      <w:u w:val="none"/>
      <w:effect w:val="none"/>
    </w:rPr>
  </w:style>
  <w:style w:type="character" w:customStyle="1" w:styleId="HTML0">
    <w:name w:val="Стандартный HTML Знак"/>
    <w:link w:val="HTML"/>
    <w:rsid w:val="004E608A"/>
    <w:rPr>
      <w:rFonts w:ascii="Courier New" w:hAnsi="Courier New" w:cs="Courier New"/>
      <w:color w:val="000000"/>
      <w:lang w:val="ru-RU" w:eastAsia="ru-RU" w:bidi="ar-SA"/>
    </w:rPr>
  </w:style>
  <w:style w:type="character" w:customStyle="1" w:styleId="a9">
    <w:name w:val="Верхний колонтитул Знак"/>
    <w:aliases w:val="ВерхКолонтитул Знак"/>
    <w:link w:val="a8"/>
    <w:locked/>
    <w:rsid w:val="000C28EE"/>
    <w:rPr>
      <w:rFonts w:ascii="Arial" w:hAnsi="Arial" w:cs="Arial"/>
      <w:b/>
      <w:bCs/>
      <w:sz w:val="18"/>
      <w:szCs w:val="18"/>
      <w:lang w:val="ru-RU" w:eastAsia="ru-RU" w:bidi="ar-SA"/>
    </w:rPr>
  </w:style>
  <w:style w:type="paragraph" w:customStyle="1" w:styleId="1c">
    <w:name w:val=" Знак Знак Знак Знак Знак Знак Знак Знак Знак Знак Знак Знак1 Знак Знак Знак Знак Знак Знак Знак Знак Знак Знак Знак Знак Знак"/>
    <w:basedOn w:val="a4"/>
    <w:rsid w:val="00F95AD0"/>
    <w:pPr>
      <w:widowControl/>
      <w:spacing w:after="160" w:line="240" w:lineRule="exact"/>
      <w:ind w:firstLine="0"/>
      <w:jc w:val="left"/>
    </w:pPr>
    <w:rPr>
      <w:rFonts w:ascii="Verdana" w:hAnsi="Verdana" w:cs="Times New Roman"/>
      <w:b w:val="0"/>
      <w:bCs w:val="0"/>
      <w:sz w:val="20"/>
      <w:szCs w:val="20"/>
      <w:lang w:val="en-US" w:eastAsia="en-US"/>
    </w:rPr>
  </w:style>
  <w:style w:type="character" w:customStyle="1" w:styleId="HTML1">
    <w:name w:val="Адрес HTML Знак"/>
    <w:link w:val="HTML2"/>
    <w:rsid w:val="00C25B30"/>
    <w:rPr>
      <w:rFonts w:ascii="Arial" w:hAnsi="Arial" w:cs="Arial"/>
      <w:b/>
      <w:bCs/>
      <w:sz w:val="18"/>
      <w:szCs w:val="18"/>
    </w:rPr>
  </w:style>
  <w:style w:type="character" w:customStyle="1" w:styleId="doctitle1">
    <w:name w:val="doctitle1"/>
    <w:rsid w:val="00A067E2"/>
    <w:rPr>
      <w:rFonts w:ascii="Arial" w:hAnsi="Arial" w:cs="Arial" w:hint="default"/>
      <w:sz w:val="18"/>
      <w:szCs w:val="18"/>
    </w:rPr>
  </w:style>
  <w:style w:type="character" w:customStyle="1" w:styleId="bookmark">
    <w:name w:val="bookmark"/>
    <w:basedOn w:val="a5"/>
    <w:rsid w:val="00CD63A6"/>
  </w:style>
  <w:style w:type="character" w:customStyle="1" w:styleId="TableFootnotelast2">
    <w:name w:val="Table_Footnote_last Знак Знак2"/>
    <w:aliases w:val="Table_Footnote_last Знак Знак Знак1,Table_Footnote_last Знак2,Текст сноски Знак Знак Знак Знак Знак1,Текст сноски Знак Знак Знак Знак2,Текст сноски Знак Знак Знак2,Текст сноски Знак Знак Знак Знак Знак Знак Знак Знак Знак1"/>
    <w:semiHidden/>
    <w:rsid w:val="00E02B35"/>
    <w:rPr>
      <w:rFonts w:ascii="Arial" w:hAnsi="Arial" w:cs="Arial"/>
      <w:lang w:val="ru-RU" w:eastAsia="ru-RU" w:bidi="ar-SA"/>
    </w:rPr>
  </w:style>
  <w:style w:type="character" w:customStyle="1" w:styleId="110">
    <w:name w:val="Знак Знак Знак Знак Знак Знак1 Знак1"/>
    <w:aliases w:val="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Знак Знак Знак Знак Знак Знак Знак Знак Знак Знак1"/>
    <w:rsid w:val="00E02B35"/>
    <w:rPr>
      <w:rFonts w:ascii="Arial" w:hAnsi="Arial" w:cs="Arial"/>
      <w:sz w:val="24"/>
      <w:szCs w:val="24"/>
      <w:lang w:val="ru-RU" w:eastAsia="ru-RU" w:bidi="ar-SA"/>
    </w:rPr>
  </w:style>
  <w:style w:type="character" w:customStyle="1" w:styleId="55">
    <w:name w:val=" Знак5 Знак"/>
    <w:aliases w:val="Знак51 Знак Знак1"/>
    <w:rsid w:val="00E02B35"/>
    <w:rPr>
      <w:rFonts w:ascii="Tahoma" w:hAnsi="Tahoma"/>
      <w:sz w:val="16"/>
      <w:szCs w:val="16"/>
      <w:lang w:bidi="ar-SA"/>
    </w:rPr>
  </w:style>
  <w:style w:type="character" w:customStyle="1" w:styleId="180">
    <w:name w:val=" Знак Знак18"/>
    <w:rsid w:val="00E02B35"/>
    <w:rPr>
      <w:rFonts w:ascii="Courier New" w:hAnsi="Courier New" w:cs="Courier New"/>
      <w:color w:val="000000"/>
      <w:lang w:val="ru-RU" w:eastAsia="ru-RU" w:bidi="ar-SA"/>
    </w:rPr>
  </w:style>
  <w:style w:type="character" w:customStyle="1" w:styleId="1d">
    <w:name w:val="ВерхКолонтитул Знак Знак1"/>
    <w:locked/>
    <w:rsid w:val="00E02B35"/>
    <w:rPr>
      <w:rFonts w:ascii="Arial" w:hAnsi="Arial" w:cs="Arial"/>
      <w:b/>
      <w:bCs/>
      <w:sz w:val="18"/>
      <w:szCs w:val="18"/>
      <w:lang w:val="ru-RU" w:eastAsia="ru-RU" w:bidi="ar-SA"/>
    </w:rPr>
  </w:style>
  <w:style w:type="character" w:customStyle="1" w:styleId="afff8">
    <w:name w:val="Заголовок записки Знак"/>
    <w:link w:val="afff9"/>
    <w:rsid w:val="00E02B35"/>
    <w:rPr>
      <w:rFonts w:ascii="Arial" w:hAnsi="Arial"/>
      <w:b/>
      <w:bCs/>
      <w:sz w:val="18"/>
      <w:szCs w:val="18"/>
      <w:lang w:bidi="ar-SA"/>
    </w:rPr>
  </w:style>
  <w:style w:type="character" w:customStyle="1" w:styleId="13">
    <w:name w:val="Заголовок 1 Знак"/>
    <w:aliases w:val="Заголовок 1 Знак Знак Знак1,Заголовок 1 Знак Знак Знак Знак"/>
    <w:link w:val="12"/>
    <w:locked/>
    <w:rsid w:val="00E02B35"/>
    <w:rPr>
      <w:rFonts w:ascii="Arial" w:hAnsi="Arial" w:cs="Arial"/>
      <w:b/>
      <w:bCs/>
      <w:kern w:val="32"/>
      <w:sz w:val="32"/>
      <w:szCs w:val="32"/>
      <w:lang w:val="ru-RU" w:eastAsia="ru-RU" w:bidi="ar-SA"/>
    </w:rPr>
  </w:style>
  <w:style w:type="character" w:customStyle="1" w:styleId="af4">
    <w:name w:val="Текст Знак"/>
    <w:link w:val="af3"/>
    <w:locked/>
    <w:rsid w:val="00E02B35"/>
    <w:rPr>
      <w:rFonts w:ascii="Courier New" w:hAnsi="Courier New" w:cs="Courier New"/>
      <w:lang w:val="ru-RU" w:eastAsia="ru-RU" w:bidi="ar-SA"/>
    </w:rPr>
  </w:style>
  <w:style w:type="paragraph" w:customStyle="1" w:styleId="NoSpacing">
    <w:name w:val="No Spacing"/>
    <w:basedOn w:val="a4"/>
    <w:rsid w:val="00E02B35"/>
    <w:pPr>
      <w:widowControl/>
      <w:spacing w:line="360" w:lineRule="auto"/>
      <w:ind w:firstLine="680"/>
    </w:pPr>
    <w:rPr>
      <w:rFonts w:ascii="Times New Roman" w:eastAsia="Calibri" w:hAnsi="Times New Roman" w:cs="Times New Roman"/>
      <w:b w:val="0"/>
      <w:bCs w:val="0"/>
      <w:sz w:val="24"/>
      <w:szCs w:val="24"/>
    </w:rPr>
  </w:style>
  <w:style w:type="character" w:customStyle="1" w:styleId="21">
    <w:name w:val="Заголовок 2 Знак"/>
    <w:aliases w:val="Знак2 Знак Знак,Знак2 Знак Знак Знак Знак,Знак2 Знак1 Знак,Заголовок 2 Знак1 Знак,Заголовок 2 Знак Знак Знак,ГЛАВА Знак"/>
    <w:link w:val="20"/>
    <w:locked/>
    <w:rsid w:val="00E02B35"/>
    <w:rPr>
      <w:rFonts w:ascii="Arial" w:hAnsi="Arial" w:cs="Arial"/>
      <w:b/>
      <w:bCs/>
      <w:i/>
      <w:iCs/>
      <w:sz w:val="28"/>
      <w:szCs w:val="28"/>
      <w:lang w:val="ru-RU" w:eastAsia="ru-RU" w:bidi="ar-SA"/>
    </w:rPr>
  </w:style>
  <w:style w:type="character" w:customStyle="1" w:styleId="32">
    <w:name w:val="Заголовок 3 Знак"/>
    <w:aliases w:val="Знак3 Знак Знак,Знак3 Знак Знак Знак Знак,ПодЗаголовок Знак"/>
    <w:link w:val="31"/>
    <w:locked/>
    <w:rsid w:val="00E02B35"/>
    <w:rPr>
      <w:rFonts w:ascii="Arial" w:hAnsi="Arial" w:cs="Arial"/>
      <w:b/>
      <w:bCs/>
      <w:lang w:val="ru-RU" w:eastAsia="ru-RU" w:bidi="ar-SA"/>
    </w:rPr>
  </w:style>
  <w:style w:type="character" w:customStyle="1" w:styleId="42">
    <w:name w:val="Заголовок 4 Знак"/>
    <w:link w:val="41"/>
    <w:locked/>
    <w:rsid w:val="00E02B35"/>
    <w:rPr>
      <w:b/>
      <w:bCs/>
      <w:sz w:val="28"/>
      <w:szCs w:val="28"/>
      <w:lang w:val="ru-RU" w:eastAsia="ru-RU" w:bidi="ar-SA"/>
    </w:rPr>
  </w:style>
  <w:style w:type="character" w:customStyle="1" w:styleId="44">
    <w:name w:val="Знак4 Знак"/>
    <w:aliases w:val="Знак8 Знак,ВерхКолонтитул Знак Знак"/>
    <w:locked/>
    <w:rsid w:val="00E02B35"/>
    <w:rPr>
      <w:rFonts w:ascii="Arial" w:hAnsi="Arial" w:cs="Arial"/>
      <w:b/>
      <w:bCs/>
      <w:sz w:val="18"/>
      <w:szCs w:val="18"/>
      <w:lang w:eastAsia="ru-RU"/>
    </w:rPr>
  </w:style>
  <w:style w:type="character" w:customStyle="1" w:styleId="ab">
    <w:name w:val="Нижний колонтитул Знак"/>
    <w:aliases w:val="Знак14 Знак"/>
    <w:link w:val="aa"/>
    <w:locked/>
    <w:rsid w:val="00E02B35"/>
    <w:rPr>
      <w:rFonts w:ascii="Arial" w:hAnsi="Arial" w:cs="Arial"/>
      <w:b/>
      <w:bCs/>
      <w:sz w:val="18"/>
      <w:szCs w:val="18"/>
      <w:lang w:val="ru-RU" w:eastAsia="ru-RU" w:bidi="ar-SA"/>
    </w:rPr>
  </w:style>
  <w:style w:type="character" w:customStyle="1" w:styleId="TableFootnotelast1">
    <w:name w:val="Table_Footnote_last Знак Знак1"/>
    <w:aliases w:val="Table_Footnote_last Знак Знак Знак,Table_Footnote_last Знак1,Текст сноски Знак Знак Знак Знак Знак,Текст сноски Знак Знак Знак Знак1,Текст сноски Знак Знак Знак1,Текст сноски Знак Знак Знак Знак Знак Знак Знак Знак Знак"/>
    <w:locked/>
    <w:rsid w:val="00E02B35"/>
    <w:rPr>
      <w:rFonts w:ascii="Arial" w:hAnsi="Arial" w:cs="Arial"/>
      <w:sz w:val="20"/>
      <w:szCs w:val="20"/>
      <w:lang w:eastAsia="ru-RU"/>
    </w:rPr>
  </w:style>
  <w:style w:type="character" w:customStyle="1" w:styleId="200">
    <w:name w:val=" Знак Знак20"/>
    <w:locked/>
    <w:rsid w:val="00E02B35"/>
    <w:rPr>
      <w:rFonts w:ascii="Courier New" w:hAnsi="Courier New" w:cs="Times New Roman"/>
      <w:color w:val="000000"/>
      <w:sz w:val="20"/>
      <w:szCs w:val="20"/>
      <w:lang/>
    </w:rPr>
  </w:style>
  <w:style w:type="character" w:customStyle="1" w:styleId="af7">
    <w:name w:val="Основной текст с отступом Знак"/>
    <w:aliases w:val="Основной текст 1 Знак,Основной текст 11 Знак"/>
    <w:link w:val="af6"/>
    <w:locked/>
    <w:rsid w:val="00E02B35"/>
    <w:rPr>
      <w:rFonts w:ascii="Arial" w:hAnsi="Arial" w:cs="Arial"/>
      <w:sz w:val="24"/>
      <w:szCs w:val="24"/>
      <w:lang w:val="ru-RU" w:eastAsia="ru-RU" w:bidi="ar-SA"/>
    </w:rPr>
  </w:style>
  <w:style w:type="character" w:customStyle="1" w:styleId="afa">
    <w:name w:val="Основной текст Знак"/>
    <w:aliases w:val="Знак1 Знак Знак Знак Знак Знак,Знак1 Знак Знак,bt Знак Знак,Основной текст Знак Знак Знак,bt Знак1,Îñíîâíîé òåêñò Çíàê Çíàê Знак,Iniiaiie oaeno Ciae Ciae Знак,Body Text Char Знак,Òàáë òåêñò Знак,Body Text Char2 Char Знак"/>
    <w:link w:val="af9"/>
    <w:locked/>
    <w:rsid w:val="00E02B35"/>
    <w:rPr>
      <w:rFonts w:ascii="Arial" w:hAnsi="Arial" w:cs="Arial"/>
      <w:sz w:val="24"/>
      <w:szCs w:val="24"/>
      <w:lang w:val="ru-RU" w:eastAsia="ru-RU" w:bidi="ar-SA"/>
    </w:rPr>
  </w:style>
  <w:style w:type="character" w:customStyle="1" w:styleId="1e">
    <w:name w:val="Знак Знак Знак Знак Знак Знак1 Знак"/>
    <w:aliases w:val="Знак Знак Знак Знак Знак Знак Знак Знак2,Знак Знак Знак Знак Знак Знак Знак1 Знак,Знак Знак Знак Знак Знак1 Знак,Знак Знак Знак Знак Знак Знак Знак Знак1 Знак,Знак Знак Знак Знак Знак Знак Знак Знак Знак Знак"/>
    <w:locked/>
    <w:rsid w:val="00E02B35"/>
    <w:rPr>
      <w:rFonts w:ascii="Arial" w:hAnsi="Arial" w:cs="Arial"/>
      <w:sz w:val="24"/>
      <w:szCs w:val="24"/>
      <w:lang w:eastAsia="ru-RU"/>
    </w:rPr>
  </w:style>
  <w:style w:type="character" w:customStyle="1" w:styleId="210">
    <w:name w:val="Основной текст 2 Знак1"/>
    <w:aliases w:val="Знак12 Знак"/>
    <w:link w:val="25"/>
    <w:locked/>
    <w:rsid w:val="00E02B35"/>
    <w:rPr>
      <w:rFonts w:ascii="Arial" w:hAnsi="Arial" w:cs="Arial"/>
      <w:sz w:val="24"/>
      <w:szCs w:val="24"/>
      <w:lang w:val="ru-RU" w:eastAsia="ru-RU" w:bidi="ar-SA"/>
    </w:rPr>
  </w:style>
  <w:style w:type="character" w:customStyle="1" w:styleId="35">
    <w:name w:val="Основной текст с отступом 3 Знак"/>
    <w:link w:val="34"/>
    <w:locked/>
    <w:rsid w:val="00E02B35"/>
    <w:rPr>
      <w:rFonts w:ascii="Arial" w:hAnsi="Arial" w:cs="Arial"/>
      <w:sz w:val="16"/>
      <w:szCs w:val="16"/>
      <w:lang w:val="ru-RU" w:eastAsia="ru-RU" w:bidi="ar-SA"/>
    </w:rPr>
  </w:style>
  <w:style w:type="paragraph" w:customStyle="1" w:styleId="1f">
    <w:name w:val="Знак1 Знак Знак Знак"/>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111">
    <w:name w:val="Знак11"/>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11Char0">
    <w:name w:val="Знак1 Знак Знак Знак Знак Знак Знак Знак Знак1 Char"/>
    <w:basedOn w:val="a4"/>
    <w:rsid w:val="00E02B35"/>
    <w:pPr>
      <w:widowControl/>
      <w:spacing w:after="160" w:line="240" w:lineRule="exact"/>
      <w:ind w:firstLine="0"/>
      <w:jc w:val="left"/>
    </w:pPr>
    <w:rPr>
      <w:rFonts w:ascii="Verdana" w:eastAsia="Calibri" w:hAnsi="Verdana" w:cs="Times New Roman"/>
      <w:b w:val="0"/>
      <w:bCs w:val="0"/>
      <w:sz w:val="20"/>
      <w:szCs w:val="20"/>
      <w:lang w:val="en-US" w:eastAsia="en-US"/>
    </w:rPr>
  </w:style>
  <w:style w:type="paragraph" w:customStyle="1" w:styleId="1f0">
    <w:name w:val="Знак Знак1 Знак"/>
    <w:basedOn w:val="a4"/>
    <w:rsid w:val="00E02B35"/>
    <w:pPr>
      <w:widowControl/>
      <w:spacing w:after="160" w:line="240" w:lineRule="exact"/>
      <w:ind w:firstLine="0"/>
      <w:jc w:val="left"/>
    </w:pPr>
    <w:rPr>
      <w:rFonts w:ascii="Verdana" w:eastAsia="Calibri" w:hAnsi="Verdana" w:cs="Times New Roman"/>
      <w:b w:val="0"/>
      <w:bCs w:val="0"/>
      <w:sz w:val="24"/>
      <w:szCs w:val="24"/>
      <w:lang w:val="en-US" w:eastAsia="en-US"/>
    </w:rPr>
  </w:style>
  <w:style w:type="paragraph" w:customStyle="1" w:styleId="2d">
    <w:name w:val="Знак Знак Знак2 Знак Знак Знак Знак Знак Знак Знак"/>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afffa">
    <w:name w:val="Знак Знак Знак Знак Знак Знак Знак Знак Знак Знак Знак Знак Знак"/>
    <w:basedOn w:val="a4"/>
    <w:rsid w:val="00E02B35"/>
    <w:pPr>
      <w:widowControl/>
      <w:spacing w:before="100" w:beforeAutospacing="1" w:after="100" w:afterAutospacing="1" w:line="240" w:lineRule="auto"/>
      <w:ind w:firstLine="0"/>
      <w:jc w:val="left"/>
    </w:pPr>
    <w:rPr>
      <w:rFonts w:ascii="Tahoma" w:eastAsia="Calibri" w:hAnsi="Tahoma" w:cs="Times New Roman"/>
      <w:b w:val="0"/>
      <w:bCs w:val="0"/>
      <w:sz w:val="20"/>
      <w:szCs w:val="20"/>
      <w:lang w:val="en-US" w:eastAsia="en-US"/>
    </w:rPr>
  </w:style>
  <w:style w:type="paragraph" w:customStyle="1" w:styleId="1f1">
    <w:name w:val="Знак Знак Знак Знак Знак Знак Знак Знак Знак Знак Знак Знак Знак Знак Знак1 Знак Знак Знак Знак Знак Знак Знак"/>
    <w:basedOn w:val="a4"/>
    <w:rsid w:val="00E02B35"/>
    <w:pPr>
      <w:widowControl/>
      <w:spacing w:before="100" w:beforeAutospacing="1" w:after="100" w:afterAutospacing="1" w:line="240" w:lineRule="auto"/>
      <w:ind w:firstLine="0"/>
      <w:jc w:val="left"/>
    </w:pPr>
    <w:rPr>
      <w:rFonts w:ascii="Tahoma" w:eastAsia="Calibri" w:hAnsi="Tahoma" w:cs="Times New Roman"/>
      <w:b w:val="0"/>
      <w:bCs w:val="0"/>
      <w:sz w:val="20"/>
      <w:szCs w:val="20"/>
      <w:lang w:val="en-US" w:eastAsia="en-US"/>
    </w:rPr>
  </w:style>
  <w:style w:type="character" w:customStyle="1" w:styleId="aff3">
    <w:name w:val="Название Знак"/>
    <w:link w:val="aff2"/>
    <w:locked/>
    <w:rsid w:val="00E02B35"/>
    <w:rPr>
      <w:color w:val="000080"/>
      <w:sz w:val="28"/>
      <w:szCs w:val="18"/>
      <w:lang w:val="ru-RU" w:eastAsia="ru-RU" w:bidi="ar-SA"/>
    </w:rPr>
  </w:style>
  <w:style w:type="character" w:customStyle="1" w:styleId="affc">
    <w:name w:val="Текст примечания Знак"/>
    <w:link w:val="affb"/>
    <w:semiHidden/>
    <w:locked/>
    <w:rsid w:val="00E02B35"/>
    <w:rPr>
      <w:rFonts w:ascii="Arial" w:hAnsi="Arial" w:cs="Arial"/>
      <w:lang w:val="ru-RU" w:eastAsia="ru-RU" w:bidi="ar-SA"/>
    </w:rPr>
  </w:style>
  <w:style w:type="paragraph" w:customStyle="1" w:styleId="1f2">
    <w:name w:val="Основной текст1"/>
    <w:basedOn w:val="a4"/>
    <w:rsid w:val="00E02B35"/>
    <w:pPr>
      <w:widowControl/>
      <w:snapToGrid w:val="0"/>
      <w:spacing w:line="240" w:lineRule="auto"/>
      <w:ind w:firstLine="0"/>
    </w:pPr>
    <w:rPr>
      <w:rFonts w:ascii="Times New Roman" w:eastAsia="Calibri" w:hAnsi="Times New Roman" w:cs="Times New Roman"/>
      <w:b w:val="0"/>
      <w:bCs w:val="0"/>
      <w:sz w:val="24"/>
      <w:szCs w:val="20"/>
    </w:rPr>
  </w:style>
  <w:style w:type="paragraph" w:customStyle="1" w:styleId="112">
    <w:name w:val="Обычный11"/>
    <w:rsid w:val="00E02B35"/>
    <w:rPr>
      <w:rFonts w:eastAsia="Calibri"/>
    </w:rPr>
  </w:style>
  <w:style w:type="character" w:customStyle="1" w:styleId="510">
    <w:name w:val="Знак51 Знак Знак"/>
    <w:locked/>
    <w:rsid w:val="00E02B35"/>
    <w:rPr>
      <w:rFonts w:ascii="Tahoma" w:hAnsi="Tahoma" w:cs="Times New Roman"/>
      <w:sz w:val="16"/>
      <w:szCs w:val="16"/>
      <w:lang/>
    </w:rPr>
  </w:style>
  <w:style w:type="paragraph" w:customStyle="1" w:styleId="1f3">
    <w:name w:val="Абзац списка1"/>
    <w:basedOn w:val="a4"/>
    <w:rsid w:val="00E02B35"/>
    <w:pPr>
      <w:widowControl/>
      <w:spacing w:line="240" w:lineRule="auto"/>
      <w:ind w:left="720" w:firstLine="0"/>
      <w:jc w:val="left"/>
    </w:pPr>
    <w:rPr>
      <w:rFonts w:ascii="Times New Roman" w:hAnsi="Times New Roman" w:cs="Times New Roman"/>
      <w:b w:val="0"/>
      <w:bCs w:val="0"/>
      <w:sz w:val="24"/>
      <w:szCs w:val="24"/>
    </w:rPr>
  </w:style>
  <w:style w:type="paragraph" w:customStyle="1" w:styleId="2e">
    <w:name w:val="Знак Знак Знак Знак Знак Знак2 Знак Знак Знак Знак Знак Знак"/>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2f">
    <w:name w:val="Знак Знак Знак Знак Знак Знак2"/>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table" w:customStyle="1" w:styleId="TableGridReport1">
    <w:name w:val="Table Grid Report1"/>
    <w:rsid w:val="00E02B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4"/>
    <w:rsid w:val="00E02B35"/>
    <w:pPr>
      <w:autoSpaceDE w:val="0"/>
      <w:autoSpaceDN w:val="0"/>
      <w:adjustRightInd w:val="0"/>
      <w:spacing w:line="322" w:lineRule="exact"/>
      <w:ind w:firstLine="706"/>
      <w:jc w:val="left"/>
    </w:pPr>
    <w:rPr>
      <w:rFonts w:ascii="Times New Roman" w:eastAsia="Calibri" w:hAnsi="Times New Roman" w:cs="Times New Roman"/>
      <w:b w:val="0"/>
      <w:bCs w:val="0"/>
      <w:sz w:val="24"/>
      <w:szCs w:val="24"/>
    </w:rPr>
  </w:style>
  <w:style w:type="paragraph" w:customStyle="1" w:styleId="1f4">
    <w:name w:val="Знак1 Знак Знак Знак Знак Знак Знак"/>
    <w:basedOn w:val="a4"/>
    <w:rsid w:val="00E02B35"/>
    <w:pPr>
      <w:widowControl/>
      <w:spacing w:after="160" w:line="240" w:lineRule="exact"/>
      <w:ind w:firstLine="0"/>
      <w:jc w:val="left"/>
    </w:pPr>
    <w:rPr>
      <w:rFonts w:ascii="Verdana" w:eastAsia="Calibri" w:hAnsi="Verdana" w:cs="Times New Roman"/>
      <w:b w:val="0"/>
      <w:bCs w:val="0"/>
      <w:sz w:val="24"/>
      <w:szCs w:val="24"/>
      <w:lang w:val="en-US" w:eastAsia="en-US"/>
    </w:rPr>
  </w:style>
  <w:style w:type="paragraph" w:customStyle="1" w:styleId="211">
    <w:name w:val="Знак Знак Знак2 Знак Знак Знак Знак Знак Знак Знак1"/>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113">
    <w:name w:val="Знак1 Знак Знак Знак Знак Знак Знак1"/>
    <w:basedOn w:val="a4"/>
    <w:rsid w:val="00E02B35"/>
    <w:pPr>
      <w:widowControl/>
      <w:spacing w:after="160" w:line="240" w:lineRule="exact"/>
      <w:ind w:firstLine="0"/>
      <w:jc w:val="left"/>
    </w:pPr>
    <w:rPr>
      <w:rFonts w:ascii="Verdana" w:eastAsia="Calibri" w:hAnsi="Verdana" w:cs="Verdana"/>
      <w:b w:val="0"/>
      <w:bCs w:val="0"/>
      <w:sz w:val="24"/>
      <w:szCs w:val="24"/>
      <w:lang w:val="en-US" w:eastAsia="en-US"/>
    </w:rPr>
  </w:style>
  <w:style w:type="character" w:styleId="afffb">
    <w:name w:val="annotation reference"/>
    <w:semiHidden/>
    <w:rsid w:val="00E02B35"/>
    <w:rPr>
      <w:sz w:val="16"/>
    </w:rPr>
  </w:style>
  <w:style w:type="paragraph" w:styleId="afffc">
    <w:name w:val="annotation subject"/>
    <w:basedOn w:val="affb"/>
    <w:next w:val="affb"/>
    <w:link w:val="afffd"/>
    <w:semiHidden/>
    <w:rsid w:val="00E02B35"/>
    <w:rPr>
      <w:rFonts w:ascii="Times New Roman" w:eastAsia="Calibri" w:hAnsi="Times New Roman" w:cs="Times New Roman"/>
      <w:b/>
      <w:bCs/>
    </w:rPr>
  </w:style>
  <w:style w:type="character" w:customStyle="1" w:styleId="afffd">
    <w:name w:val="Тема примечания Знак"/>
    <w:link w:val="afffc"/>
    <w:semiHidden/>
    <w:locked/>
    <w:rsid w:val="00E02B35"/>
    <w:rPr>
      <w:rFonts w:eastAsia="Calibri"/>
      <w:b/>
      <w:bCs/>
      <w:lang w:val="ru-RU" w:eastAsia="ru-RU" w:bidi="ar-SA"/>
    </w:rPr>
  </w:style>
  <w:style w:type="paragraph" w:styleId="afffe">
    <w:name w:val="Document Map"/>
    <w:basedOn w:val="a4"/>
    <w:link w:val="affff"/>
    <w:semiHidden/>
    <w:rsid w:val="00E02B35"/>
    <w:pPr>
      <w:widowControl/>
      <w:shd w:val="clear" w:color="auto" w:fill="000080"/>
      <w:spacing w:line="240" w:lineRule="auto"/>
      <w:ind w:firstLine="0"/>
      <w:jc w:val="left"/>
    </w:pPr>
    <w:rPr>
      <w:rFonts w:ascii="Tahoma" w:eastAsia="Calibri" w:hAnsi="Tahoma" w:cs="Tahoma"/>
      <w:b w:val="0"/>
      <w:bCs w:val="0"/>
      <w:sz w:val="20"/>
      <w:szCs w:val="20"/>
    </w:rPr>
  </w:style>
  <w:style w:type="character" w:customStyle="1" w:styleId="affff">
    <w:name w:val="Схема документа Знак"/>
    <w:link w:val="afffe"/>
    <w:semiHidden/>
    <w:locked/>
    <w:rsid w:val="00E02B35"/>
    <w:rPr>
      <w:rFonts w:ascii="Tahoma" w:eastAsia="Calibri" w:hAnsi="Tahoma" w:cs="Tahoma"/>
      <w:lang w:val="ru-RU" w:eastAsia="ru-RU" w:bidi="ar-SA"/>
    </w:rPr>
  </w:style>
  <w:style w:type="paragraph" w:customStyle="1" w:styleId="affff0">
    <w:name w:val="Отступ перед"/>
    <w:basedOn w:val="a4"/>
    <w:rsid w:val="00E02B35"/>
    <w:pPr>
      <w:shd w:val="clear" w:color="auto" w:fill="FFFFFF"/>
      <w:autoSpaceDE w:val="0"/>
      <w:autoSpaceDN w:val="0"/>
      <w:adjustRightInd w:val="0"/>
      <w:spacing w:before="120" w:line="240" w:lineRule="auto"/>
      <w:ind w:firstLine="284"/>
    </w:pPr>
    <w:rPr>
      <w:rFonts w:ascii="Times New Roman" w:eastAsia="Calibri" w:hAnsi="Times New Roman" w:cs="Times New Roman"/>
      <w:b w:val="0"/>
      <w:bCs w:val="0"/>
      <w:sz w:val="24"/>
      <w:szCs w:val="22"/>
    </w:rPr>
  </w:style>
  <w:style w:type="paragraph" w:customStyle="1" w:styleId="1f5">
    <w:name w:val="Знак Знак1 Знак Знак Знак Знак"/>
    <w:basedOn w:val="a4"/>
    <w:rsid w:val="00E02B35"/>
    <w:pPr>
      <w:widowControl/>
      <w:spacing w:after="160" w:line="240" w:lineRule="exact"/>
      <w:ind w:firstLine="0"/>
      <w:jc w:val="left"/>
    </w:pPr>
    <w:rPr>
      <w:rFonts w:ascii="Verdana" w:eastAsia="Calibri" w:hAnsi="Verdana" w:cs="Verdana"/>
      <w:b w:val="0"/>
      <w:bCs w:val="0"/>
      <w:sz w:val="24"/>
      <w:szCs w:val="24"/>
      <w:lang w:val="en-US" w:eastAsia="en-US"/>
    </w:rPr>
  </w:style>
  <w:style w:type="paragraph" w:customStyle="1" w:styleId="1f6">
    <w:name w:val="Без интервала1"/>
    <w:basedOn w:val="a4"/>
    <w:rsid w:val="00E02B35"/>
    <w:pPr>
      <w:widowControl/>
      <w:spacing w:line="360" w:lineRule="auto"/>
      <w:ind w:firstLine="680"/>
    </w:pPr>
    <w:rPr>
      <w:rFonts w:ascii="Times New Roman" w:eastAsia="Calibri" w:hAnsi="Times New Roman" w:cs="Times New Roman"/>
      <w:b w:val="0"/>
      <w:bCs w:val="0"/>
      <w:sz w:val="24"/>
      <w:szCs w:val="24"/>
    </w:rPr>
  </w:style>
  <w:style w:type="table" w:customStyle="1" w:styleId="TableGridReport11">
    <w:name w:val="Table Grid Report11"/>
    <w:rsid w:val="00E02B35"/>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Знак Знак1"/>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Default">
    <w:name w:val="Default"/>
    <w:rsid w:val="00E02B35"/>
    <w:pPr>
      <w:autoSpaceDE w:val="0"/>
      <w:autoSpaceDN w:val="0"/>
      <w:adjustRightInd w:val="0"/>
    </w:pPr>
    <w:rPr>
      <w:rFonts w:eastAsia="Calibri"/>
      <w:color w:val="000000"/>
      <w:sz w:val="24"/>
      <w:szCs w:val="24"/>
    </w:rPr>
  </w:style>
  <w:style w:type="character" w:customStyle="1" w:styleId="inactivelink">
    <w:name w:val="inactivelink"/>
    <w:rsid w:val="00E02B35"/>
    <w:rPr>
      <w:rFonts w:cs="Times New Roman"/>
    </w:rPr>
  </w:style>
  <w:style w:type="character" w:customStyle="1" w:styleId="52">
    <w:name w:val="Заголовок 5 Знак"/>
    <w:link w:val="51"/>
    <w:locked/>
    <w:rsid w:val="00E02B35"/>
    <w:rPr>
      <w:rFonts w:eastAsia="Calibri"/>
      <w:b/>
      <w:bCs/>
      <w:iCs/>
      <w:sz w:val="22"/>
      <w:szCs w:val="22"/>
      <w:lang w:val="ru-RU" w:eastAsia="ru-RU" w:bidi="ar-SA"/>
    </w:rPr>
  </w:style>
  <w:style w:type="character" w:customStyle="1" w:styleId="60">
    <w:name w:val="Заголовок 6 Знак"/>
    <w:link w:val="6"/>
    <w:locked/>
    <w:rsid w:val="00E02B35"/>
    <w:rPr>
      <w:rFonts w:eastAsia="Calibri"/>
      <w:b/>
      <w:bCs/>
      <w:sz w:val="22"/>
      <w:szCs w:val="22"/>
      <w:lang w:val="ru-RU" w:eastAsia="ru-RU" w:bidi="ar-SA"/>
    </w:rPr>
  </w:style>
  <w:style w:type="character" w:customStyle="1" w:styleId="70">
    <w:name w:val="Заголовок 7 Знак"/>
    <w:aliases w:val="Заголовок x.x Знак"/>
    <w:link w:val="7"/>
    <w:locked/>
    <w:rsid w:val="00E02B35"/>
    <w:rPr>
      <w:rFonts w:eastAsia="Calibri"/>
      <w:sz w:val="24"/>
      <w:szCs w:val="24"/>
      <w:lang w:val="ru-RU" w:eastAsia="ru-RU" w:bidi="ar-SA"/>
    </w:rPr>
  </w:style>
  <w:style w:type="character" w:customStyle="1" w:styleId="80">
    <w:name w:val="Заголовок 8 Знак"/>
    <w:link w:val="8"/>
    <w:locked/>
    <w:rsid w:val="00E02B35"/>
    <w:rPr>
      <w:rFonts w:eastAsia="Calibri"/>
      <w:i/>
      <w:iCs/>
      <w:sz w:val="24"/>
      <w:szCs w:val="24"/>
      <w:lang w:val="ru-RU" w:eastAsia="ru-RU" w:bidi="ar-SA"/>
    </w:rPr>
  </w:style>
  <w:style w:type="character" w:customStyle="1" w:styleId="90">
    <w:name w:val="Заголовок 9 Знак"/>
    <w:link w:val="9"/>
    <w:locked/>
    <w:rsid w:val="00E02B35"/>
    <w:rPr>
      <w:rFonts w:ascii="Arial" w:eastAsia="Calibri" w:hAnsi="Arial" w:cs="Arial"/>
      <w:sz w:val="22"/>
      <w:szCs w:val="22"/>
      <w:lang w:val="ru-RU" w:eastAsia="ru-RU" w:bidi="ar-SA"/>
    </w:rPr>
  </w:style>
  <w:style w:type="table" w:customStyle="1" w:styleId="TableGridReport2">
    <w:name w:val="Table Grid Report2"/>
    <w:rsid w:val="00E02B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Список Знак"/>
    <w:link w:val="aff4"/>
    <w:locked/>
    <w:rsid w:val="00E02B35"/>
    <w:rPr>
      <w:rFonts w:ascii="Arial" w:hAnsi="Arial" w:cs="Arial"/>
      <w:b/>
      <w:bCs/>
      <w:sz w:val="18"/>
      <w:szCs w:val="18"/>
      <w:lang w:val="ru-RU" w:eastAsia="ru-RU" w:bidi="ar-SA"/>
    </w:rPr>
  </w:style>
  <w:style w:type="paragraph" w:styleId="38">
    <w:name w:val="toc 3"/>
    <w:basedOn w:val="a4"/>
    <w:next w:val="a4"/>
    <w:autoRedefine/>
    <w:rsid w:val="00E02B35"/>
    <w:pPr>
      <w:widowControl/>
      <w:spacing w:line="240" w:lineRule="auto"/>
      <w:ind w:left="480" w:firstLine="0"/>
      <w:jc w:val="left"/>
    </w:pPr>
    <w:rPr>
      <w:rFonts w:ascii="Times New Roman" w:eastAsia="Calibri" w:hAnsi="Times New Roman" w:cs="Times New Roman"/>
      <w:b w:val="0"/>
      <w:bCs w:val="0"/>
      <w:i/>
      <w:iCs/>
      <w:sz w:val="20"/>
      <w:szCs w:val="20"/>
    </w:rPr>
  </w:style>
  <w:style w:type="paragraph" w:customStyle="1" w:styleId="a0">
    <w:name w:val="Список нумерованный"/>
    <w:basedOn w:val="a4"/>
    <w:rsid w:val="00E02B35"/>
    <w:pPr>
      <w:widowControl/>
      <w:numPr>
        <w:numId w:val="15"/>
      </w:numPr>
      <w:spacing w:before="120" w:line="240" w:lineRule="auto"/>
    </w:pPr>
    <w:rPr>
      <w:rFonts w:ascii="Times New Roman" w:eastAsia="Calibri" w:hAnsi="Times New Roman" w:cs="Times New Roman"/>
      <w:b w:val="0"/>
      <w:bCs w:val="0"/>
      <w:sz w:val="24"/>
      <w:szCs w:val="24"/>
    </w:rPr>
  </w:style>
  <w:style w:type="paragraph" w:customStyle="1" w:styleId="affff1">
    <w:name w:val="Табличный"/>
    <w:basedOn w:val="a4"/>
    <w:rsid w:val="00E02B35"/>
    <w:pPr>
      <w:keepNext/>
      <w:spacing w:before="60" w:after="60" w:line="240" w:lineRule="auto"/>
      <w:ind w:firstLine="0"/>
      <w:jc w:val="center"/>
    </w:pPr>
    <w:rPr>
      <w:rFonts w:ascii="Times New Roman" w:eastAsia="Calibri" w:hAnsi="Times New Roman" w:cs="Times New Roman"/>
      <w:bCs w:val="0"/>
      <w:sz w:val="22"/>
      <w:szCs w:val="20"/>
    </w:rPr>
  </w:style>
  <w:style w:type="paragraph" w:customStyle="1" w:styleId="affff2">
    <w:name w:val="Содержание"/>
    <w:basedOn w:val="a4"/>
    <w:rsid w:val="00E02B35"/>
    <w:pPr>
      <w:spacing w:before="240" w:after="240" w:line="240" w:lineRule="auto"/>
      <w:ind w:firstLine="0"/>
      <w:jc w:val="center"/>
    </w:pPr>
    <w:rPr>
      <w:rFonts w:ascii="Times New Roman" w:eastAsia="Calibri" w:hAnsi="Times New Roman" w:cs="Times New Roman"/>
      <w:bCs w:val="0"/>
      <w:caps/>
      <w:sz w:val="24"/>
      <w:szCs w:val="20"/>
    </w:rPr>
  </w:style>
  <w:style w:type="paragraph" w:styleId="1f8">
    <w:name w:val="toc 1"/>
    <w:basedOn w:val="a4"/>
    <w:next w:val="a4"/>
    <w:rsid w:val="00E02B35"/>
    <w:pPr>
      <w:widowControl/>
      <w:spacing w:before="120" w:after="120" w:line="240" w:lineRule="auto"/>
      <w:ind w:firstLine="0"/>
      <w:jc w:val="left"/>
    </w:pPr>
    <w:rPr>
      <w:rFonts w:ascii="Times New Roman" w:eastAsia="Calibri" w:hAnsi="Times New Roman" w:cs="Times New Roman"/>
      <w:caps/>
      <w:sz w:val="20"/>
      <w:szCs w:val="20"/>
    </w:rPr>
  </w:style>
  <w:style w:type="paragraph" w:customStyle="1" w:styleId="affff3">
    <w:name w:val="Название таблицы"/>
    <w:basedOn w:val="afff2"/>
    <w:rsid w:val="00E02B35"/>
    <w:pPr>
      <w:keepNext/>
      <w:spacing w:after="0"/>
      <w:jc w:val="left"/>
    </w:pPr>
    <w:rPr>
      <w:rFonts w:eastAsia="Calibri"/>
      <w:szCs w:val="22"/>
    </w:rPr>
  </w:style>
  <w:style w:type="paragraph" w:customStyle="1" w:styleId="1">
    <w:name w:val="Список 1)"/>
    <w:basedOn w:val="a4"/>
    <w:rsid w:val="00E02B35"/>
    <w:pPr>
      <w:widowControl/>
      <w:numPr>
        <w:numId w:val="13"/>
      </w:numPr>
      <w:spacing w:after="60" w:line="240" w:lineRule="auto"/>
    </w:pPr>
    <w:rPr>
      <w:rFonts w:ascii="Times New Roman" w:eastAsia="Calibri" w:hAnsi="Times New Roman" w:cs="Times New Roman"/>
      <w:b w:val="0"/>
      <w:bCs w:val="0"/>
      <w:sz w:val="24"/>
      <w:szCs w:val="24"/>
    </w:rPr>
  </w:style>
  <w:style w:type="paragraph" w:customStyle="1" w:styleId="a1">
    <w:name w:val="Табличный_нумерованный"/>
    <w:basedOn w:val="a4"/>
    <w:link w:val="affff4"/>
    <w:rsid w:val="00E02B35"/>
    <w:pPr>
      <w:widowControl/>
      <w:numPr>
        <w:numId w:val="12"/>
      </w:numPr>
      <w:spacing w:line="240" w:lineRule="auto"/>
      <w:jc w:val="left"/>
    </w:pPr>
    <w:rPr>
      <w:rFonts w:ascii="Times New Roman" w:eastAsia="Calibri" w:hAnsi="Times New Roman" w:cs="Times New Roman"/>
      <w:b w:val="0"/>
      <w:bCs w:val="0"/>
      <w:sz w:val="20"/>
      <w:szCs w:val="20"/>
    </w:rPr>
  </w:style>
  <w:style w:type="character" w:customStyle="1" w:styleId="affff4">
    <w:name w:val="Табличный_нумерованный Знак"/>
    <w:link w:val="a1"/>
    <w:locked/>
    <w:rsid w:val="00E02B35"/>
    <w:rPr>
      <w:rFonts w:eastAsia="Calibri"/>
      <w:lang w:val="ru-RU" w:eastAsia="ru-RU" w:bidi="ar-SA"/>
    </w:rPr>
  </w:style>
  <w:style w:type="paragraph" w:styleId="45">
    <w:name w:val="toc 4"/>
    <w:basedOn w:val="a4"/>
    <w:next w:val="a4"/>
    <w:autoRedefine/>
    <w:rsid w:val="00E02B35"/>
    <w:pPr>
      <w:widowControl/>
      <w:spacing w:line="240" w:lineRule="auto"/>
      <w:ind w:left="720" w:firstLine="0"/>
      <w:jc w:val="left"/>
    </w:pPr>
    <w:rPr>
      <w:rFonts w:ascii="Times New Roman" w:eastAsia="Calibri" w:hAnsi="Times New Roman" w:cs="Times New Roman"/>
      <w:b w:val="0"/>
      <w:bCs w:val="0"/>
    </w:rPr>
  </w:style>
  <w:style w:type="paragraph" w:styleId="56">
    <w:name w:val="toc 5"/>
    <w:basedOn w:val="a4"/>
    <w:next w:val="a4"/>
    <w:autoRedefine/>
    <w:rsid w:val="00E02B35"/>
    <w:pPr>
      <w:widowControl/>
      <w:spacing w:line="240" w:lineRule="auto"/>
      <w:ind w:left="960" w:firstLine="0"/>
      <w:jc w:val="left"/>
    </w:pPr>
    <w:rPr>
      <w:rFonts w:ascii="Times New Roman" w:eastAsia="Calibri" w:hAnsi="Times New Roman" w:cs="Times New Roman"/>
      <w:b w:val="0"/>
      <w:bCs w:val="0"/>
    </w:rPr>
  </w:style>
  <w:style w:type="paragraph" w:styleId="62">
    <w:name w:val="toc 6"/>
    <w:basedOn w:val="a4"/>
    <w:next w:val="a4"/>
    <w:autoRedefine/>
    <w:rsid w:val="00E02B35"/>
    <w:pPr>
      <w:widowControl/>
      <w:spacing w:line="240" w:lineRule="auto"/>
      <w:ind w:left="1200" w:firstLine="0"/>
      <w:jc w:val="left"/>
    </w:pPr>
    <w:rPr>
      <w:rFonts w:ascii="Times New Roman" w:eastAsia="Calibri" w:hAnsi="Times New Roman" w:cs="Times New Roman"/>
      <w:b w:val="0"/>
      <w:bCs w:val="0"/>
    </w:rPr>
  </w:style>
  <w:style w:type="paragraph" w:styleId="72">
    <w:name w:val="toc 7"/>
    <w:basedOn w:val="a4"/>
    <w:next w:val="a4"/>
    <w:autoRedefine/>
    <w:rsid w:val="00E02B35"/>
    <w:pPr>
      <w:widowControl/>
      <w:spacing w:line="240" w:lineRule="auto"/>
      <w:ind w:left="1440" w:firstLine="0"/>
      <w:jc w:val="left"/>
    </w:pPr>
    <w:rPr>
      <w:rFonts w:ascii="Times New Roman" w:eastAsia="Calibri" w:hAnsi="Times New Roman" w:cs="Times New Roman"/>
      <w:b w:val="0"/>
      <w:bCs w:val="0"/>
    </w:rPr>
  </w:style>
  <w:style w:type="paragraph" w:styleId="82">
    <w:name w:val="toc 8"/>
    <w:basedOn w:val="a4"/>
    <w:next w:val="a4"/>
    <w:autoRedefine/>
    <w:rsid w:val="00E02B35"/>
    <w:pPr>
      <w:widowControl/>
      <w:spacing w:line="240" w:lineRule="auto"/>
      <w:ind w:left="1680" w:firstLine="0"/>
      <w:jc w:val="left"/>
    </w:pPr>
    <w:rPr>
      <w:rFonts w:ascii="Times New Roman" w:eastAsia="Calibri" w:hAnsi="Times New Roman" w:cs="Times New Roman"/>
      <w:b w:val="0"/>
      <w:bCs w:val="0"/>
    </w:rPr>
  </w:style>
  <w:style w:type="paragraph" w:styleId="92">
    <w:name w:val="toc 9"/>
    <w:basedOn w:val="a4"/>
    <w:next w:val="a4"/>
    <w:autoRedefine/>
    <w:rsid w:val="00E02B35"/>
    <w:pPr>
      <w:widowControl/>
      <w:spacing w:line="240" w:lineRule="auto"/>
      <w:ind w:left="1920" w:firstLine="0"/>
      <w:jc w:val="left"/>
    </w:pPr>
    <w:rPr>
      <w:rFonts w:ascii="Times New Roman" w:eastAsia="Calibri" w:hAnsi="Times New Roman" w:cs="Times New Roman"/>
      <w:b w:val="0"/>
      <w:bCs w:val="0"/>
    </w:rPr>
  </w:style>
  <w:style w:type="paragraph" w:styleId="affff5">
    <w:name w:val="toa heading"/>
    <w:basedOn w:val="a4"/>
    <w:next w:val="a4"/>
    <w:semiHidden/>
    <w:rsid w:val="00E02B35"/>
    <w:pPr>
      <w:widowControl/>
      <w:spacing w:before="40" w:after="20" w:line="240" w:lineRule="auto"/>
      <w:ind w:firstLine="0"/>
      <w:jc w:val="center"/>
    </w:pPr>
    <w:rPr>
      <w:rFonts w:ascii="Times New Roman" w:eastAsia="Calibri" w:hAnsi="Times New Roman" w:cs="Times New Roman"/>
      <w:bCs w:val="0"/>
      <w:sz w:val="22"/>
      <w:szCs w:val="20"/>
    </w:rPr>
  </w:style>
  <w:style w:type="paragraph" w:customStyle="1" w:styleId="a3">
    <w:name w:val="Требования"/>
    <w:basedOn w:val="a4"/>
    <w:rsid w:val="00E02B35"/>
    <w:pPr>
      <w:widowControl/>
      <w:numPr>
        <w:numId w:val="14"/>
      </w:numPr>
      <w:spacing w:before="120" w:after="60" w:line="240" w:lineRule="auto"/>
      <w:ind w:left="0" w:firstLine="567"/>
      <w:outlineLvl w:val="1"/>
    </w:pPr>
    <w:rPr>
      <w:rFonts w:ascii="Times New Roman" w:eastAsia="Calibri" w:hAnsi="Times New Roman" w:cs="Times New Roman"/>
      <w:b w:val="0"/>
      <w:i/>
      <w:iCs/>
      <w:sz w:val="24"/>
      <w:szCs w:val="24"/>
    </w:rPr>
  </w:style>
  <w:style w:type="paragraph" w:customStyle="1" w:styleId="1f9">
    <w:name w:val="Обычный 1"/>
    <w:basedOn w:val="a4"/>
    <w:next w:val="a4"/>
    <w:semiHidden/>
    <w:rsid w:val="00E02B35"/>
    <w:pPr>
      <w:widowControl/>
      <w:tabs>
        <w:tab w:val="num" w:pos="360"/>
      </w:tabs>
      <w:spacing w:before="120" w:line="240" w:lineRule="auto"/>
      <w:ind w:left="360" w:hanging="360"/>
    </w:pPr>
    <w:rPr>
      <w:rFonts w:ascii="Times New Roman" w:eastAsia="Calibri" w:hAnsi="Times New Roman" w:cs="Times New Roman"/>
      <w:b w:val="0"/>
      <w:bCs w:val="0"/>
      <w:sz w:val="24"/>
      <w:szCs w:val="20"/>
    </w:rPr>
  </w:style>
  <w:style w:type="paragraph" w:customStyle="1" w:styleId="affff6">
    <w:name w:val="Обычный влево"/>
    <w:basedOn w:val="1f9"/>
    <w:rsid w:val="00E02B35"/>
    <w:pPr>
      <w:tabs>
        <w:tab w:val="clear" w:pos="360"/>
      </w:tabs>
      <w:spacing w:before="0"/>
      <w:ind w:left="0" w:firstLine="0"/>
      <w:jc w:val="left"/>
    </w:pPr>
  </w:style>
  <w:style w:type="paragraph" w:customStyle="1" w:styleId="affff7">
    <w:name w:val="Табличный_по ширине"/>
    <w:basedOn w:val="aff9"/>
    <w:rsid w:val="00E02B35"/>
    <w:pPr>
      <w:jc w:val="both"/>
    </w:pPr>
    <w:rPr>
      <w:rFonts w:eastAsia="Calibri"/>
    </w:rPr>
  </w:style>
  <w:style w:type="paragraph" w:customStyle="1" w:styleId="101">
    <w:name w:val="Табличный_центр_10"/>
    <w:basedOn w:val="a4"/>
    <w:rsid w:val="00E02B35"/>
    <w:pPr>
      <w:widowControl/>
      <w:spacing w:line="240" w:lineRule="auto"/>
      <w:ind w:firstLine="0"/>
      <w:jc w:val="center"/>
    </w:pPr>
    <w:rPr>
      <w:rFonts w:ascii="Times New Roman" w:eastAsia="Calibri" w:hAnsi="Times New Roman" w:cs="Times New Roman"/>
      <w:b w:val="0"/>
      <w:bCs w:val="0"/>
      <w:sz w:val="20"/>
      <w:szCs w:val="24"/>
    </w:rPr>
  </w:style>
  <w:style w:type="paragraph" w:customStyle="1" w:styleId="102">
    <w:name w:val="Табличный_слева_10"/>
    <w:basedOn w:val="a4"/>
    <w:rsid w:val="00E02B35"/>
    <w:pPr>
      <w:widowControl/>
      <w:spacing w:line="240" w:lineRule="auto"/>
      <w:ind w:firstLine="0"/>
      <w:jc w:val="left"/>
    </w:pPr>
    <w:rPr>
      <w:rFonts w:ascii="Times New Roman" w:eastAsia="Calibri" w:hAnsi="Times New Roman" w:cs="Times New Roman"/>
      <w:b w:val="0"/>
      <w:bCs w:val="0"/>
      <w:sz w:val="20"/>
      <w:szCs w:val="24"/>
    </w:rPr>
  </w:style>
  <w:style w:type="paragraph" w:customStyle="1" w:styleId="103">
    <w:name w:val="Табличный_по ширине_10"/>
    <w:basedOn w:val="a4"/>
    <w:rsid w:val="00E02B35"/>
    <w:pPr>
      <w:widowControl/>
      <w:spacing w:line="240" w:lineRule="auto"/>
      <w:ind w:firstLine="0"/>
    </w:pPr>
    <w:rPr>
      <w:rFonts w:ascii="Times New Roman" w:eastAsia="Calibri" w:hAnsi="Times New Roman" w:cs="Times New Roman"/>
      <w:b w:val="0"/>
      <w:bCs w:val="0"/>
      <w:sz w:val="20"/>
      <w:szCs w:val="24"/>
    </w:rPr>
  </w:style>
  <w:style w:type="paragraph" w:customStyle="1" w:styleId="10">
    <w:name w:val="Табличный_нумерованный_10"/>
    <w:basedOn w:val="a4"/>
    <w:rsid w:val="00E02B35"/>
    <w:pPr>
      <w:widowControl/>
      <w:numPr>
        <w:numId w:val="16"/>
      </w:numPr>
      <w:spacing w:line="240" w:lineRule="auto"/>
      <w:jc w:val="left"/>
    </w:pPr>
    <w:rPr>
      <w:rFonts w:ascii="Times New Roman" w:eastAsia="Calibri" w:hAnsi="Times New Roman" w:cs="Times New Roman"/>
      <w:b w:val="0"/>
      <w:bCs w:val="0"/>
      <w:sz w:val="20"/>
      <w:szCs w:val="24"/>
    </w:rPr>
  </w:style>
  <w:style w:type="paragraph" w:customStyle="1" w:styleId="104">
    <w:name w:val="Табличный_заголовки_10"/>
    <w:basedOn w:val="aff6"/>
    <w:rsid w:val="00E02B35"/>
    <w:pPr>
      <w:jc w:val="center"/>
    </w:pPr>
    <w:rPr>
      <w:rFonts w:eastAsia="Calibri"/>
      <w:b/>
      <w:sz w:val="20"/>
    </w:rPr>
  </w:style>
  <w:style w:type="paragraph" w:styleId="affff8">
    <w:name w:val="Subtitle"/>
    <w:basedOn w:val="a4"/>
    <w:next w:val="a4"/>
    <w:link w:val="affff9"/>
    <w:qFormat/>
    <w:rsid w:val="00E02B35"/>
    <w:pPr>
      <w:widowControl/>
      <w:spacing w:before="200" w:after="900" w:line="360" w:lineRule="auto"/>
      <w:ind w:firstLine="680"/>
      <w:jc w:val="right"/>
    </w:pPr>
    <w:rPr>
      <w:rFonts w:ascii="Times New Roman" w:eastAsia="Calibri" w:hAnsi="Times New Roman" w:cs="Times New Roman"/>
      <w:b w:val="0"/>
      <w:bCs w:val="0"/>
      <w:i/>
      <w:iCs/>
      <w:sz w:val="24"/>
      <w:szCs w:val="24"/>
    </w:rPr>
  </w:style>
  <w:style w:type="character" w:customStyle="1" w:styleId="affff9">
    <w:name w:val="Подзаголовок Знак"/>
    <w:link w:val="affff8"/>
    <w:locked/>
    <w:rsid w:val="00E02B35"/>
    <w:rPr>
      <w:rFonts w:eastAsia="Calibri"/>
      <w:i/>
      <w:iCs/>
      <w:sz w:val="24"/>
      <w:szCs w:val="24"/>
      <w:lang w:val="ru-RU" w:eastAsia="ru-RU" w:bidi="ar-SA"/>
    </w:rPr>
  </w:style>
  <w:style w:type="paragraph" w:customStyle="1" w:styleId="Quote">
    <w:name w:val="Quote"/>
    <w:basedOn w:val="a4"/>
    <w:next w:val="a4"/>
    <w:link w:val="QuoteChar"/>
    <w:rsid w:val="00E02B35"/>
    <w:pPr>
      <w:widowControl/>
      <w:spacing w:line="360" w:lineRule="auto"/>
      <w:ind w:firstLine="680"/>
    </w:pPr>
    <w:rPr>
      <w:rFonts w:ascii="Cambria" w:eastAsia="Calibri" w:hAnsi="Cambria" w:cs="Times New Roman"/>
      <w:b w:val="0"/>
      <w:bCs w:val="0"/>
      <w:i/>
      <w:iCs/>
      <w:color w:val="5A5A5A"/>
      <w:sz w:val="24"/>
      <w:szCs w:val="24"/>
    </w:rPr>
  </w:style>
  <w:style w:type="character" w:customStyle="1" w:styleId="QuoteChar">
    <w:name w:val="Quote Char"/>
    <w:link w:val="Quote"/>
    <w:locked/>
    <w:rsid w:val="00E02B35"/>
    <w:rPr>
      <w:rFonts w:ascii="Cambria" w:eastAsia="Calibri" w:hAnsi="Cambria"/>
      <w:i/>
      <w:iCs/>
      <w:color w:val="5A5A5A"/>
      <w:sz w:val="24"/>
      <w:szCs w:val="24"/>
      <w:lang w:val="ru-RU" w:eastAsia="ru-RU" w:bidi="ar-SA"/>
    </w:rPr>
  </w:style>
  <w:style w:type="paragraph" w:customStyle="1" w:styleId="IntenseQuote">
    <w:name w:val="Intense Quote"/>
    <w:basedOn w:val="a4"/>
    <w:next w:val="a4"/>
    <w:link w:val="IntenseQuoteChar"/>
    <w:rsid w:val="00E02B35"/>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Calibri" w:hAnsi="Cambria" w:cs="Times New Roman"/>
      <w:b w:val="0"/>
      <w:bCs w:val="0"/>
      <w:i/>
      <w:iCs/>
      <w:color w:val="F4F4F4"/>
      <w:sz w:val="24"/>
      <w:szCs w:val="24"/>
    </w:rPr>
  </w:style>
  <w:style w:type="character" w:customStyle="1" w:styleId="IntenseQuoteChar">
    <w:name w:val="Intense Quote Char"/>
    <w:link w:val="IntenseQuote"/>
    <w:locked/>
    <w:rsid w:val="00E02B35"/>
    <w:rPr>
      <w:rFonts w:ascii="Cambria" w:eastAsia="Calibri" w:hAnsi="Cambria"/>
      <w:i/>
      <w:iCs/>
      <w:color w:val="F4F4F4"/>
      <w:sz w:val="24"/>
      <w:szCs w:val="24"/>
      <w:lang w:val="ru-RU" w:eastAsia="ru-RU" w:bidi="ar-SA"/>
    </w:rPr>
  </w:style>
  <w:style w:type="character" w:customStyle="1" w:styleId="SubtleEmphasis">
    <w:name w:val="Subtle Emphasis"/>
    <w:rsid w:val="00E02B35"/>
    <w:rPr>
      <w:i/>
      <w:color w:val="5A5A5A"/>
    </w:rPr>
  </w:style>
  <w:style w:type="character" w:customStyle="1" w:styleId="IntenseEmphasis">
    <w:name w:val="Intense Emphasis"/>
    <w:rsid w:val="00E02B35"/>
    <w:rPr>
      <w:b/>
      <w:i/>
      <w:color w:val="4F81BD"/>
      <w:sz w:val="22"/>
    </w:rPr>
  </w:style>
  <w:style w:type="character" w:customStyle="1" w:styleId="SubtleReference">
    <w:name w:val="Subtle Reference"/>
    <w:rsid w:val="00E02B35"/>
    <w:rPr>
      <w:color w:val="auto"/>
      <w:u w:val="single" w:color="9BBB59"/>
    </w:rPr>
  </w:style>
  <w:style w:type="character" w:customStyle="1" w:styleId="IntenseReference">
    <w:name w:val="Intense Reference"/>
    <w:rsid w:val="00E02B35"/>
    <w:rPr>
      <w:b/>
      <w:color w:val="76923C"/>
      <w:u w:val="single" w:color="9BBB59"/>
    </w:rPr>
  </w:style>
  <w:style w:type="character" w:customStyle="1" w:styleId="BookTitle">
    <w:name w:val="Book Title"/>
    <w:rsid w:val="00E02B35"/>
    <w:rPr>
      <w:rFonts w:ascii="Cambria" w:hAnsi="Cambria"/>
      <w:b/>
      <w:i/>
      <w:color w:val="auto"/>
    </w:rPr>
  </w:style>
  <w:style w:type="paragraph" w:customStyle="1" w:styleId="TOCHeading">
    <w:name w:val="TOC Heading"/>
    <w:basedOn w:val="12"/>
    <w:next w:val="a4"/>
    <w:rsid w:val="00E02B35"/>
    <w:pPr>
      <w:keepLines/>
      <w:tabs>
        <w:tab w:val="num" w:pos="1429"/>
      </w:tabs>
      <w:spacing w:before="480" w:after="0"/>
      <w:outlineLvl w:val="9"/>
    </w:pPr>
    <w:rPr>
      <w:rFonts w:ascii="Cambria" w:eastAsia="Calibri" w:hAnsi="Cambria" w:cs="Times New Roman"/>
      <w:color w:val="365F91"/>
      <w:kern w:val="0"/>
      <w:sz w:val="28"/>
      <w:szCs w:val="28"/>
    </w:rPr>
  </w:style>
  <w:style w:type="paragraph" w:styleId="39">
    <w:name w:val="Body Text 3"/>
    <w:basedOn w:val="a4"/>
    <w:link w:val="3a"/>
    <w:rsid w:val="00E02B35"/>
    <w:pPr>
      <w:widowControl/>
      <w:spacing w:after="120" w:line="360" w:lineRule="auto"/>
      <w:ind w:firstLine="680"/>
    </w:pPr>
    <w:rPr>
      <w:rFonts w:ascii="Times New Roman" w:eastAsia="Calibri" w:hAnsi="Times New Roman" w:cs="Times New Roman"/>
      <w:b w:val="0"/>
      <w:bCs w:val="0"/>
      <w:sz w:val="16"/>
      <w:szCs w:val="16"/>
    </w:rPr>
  </w:style>
  <w:style w:type="character" w:customStyle="1" w:styleId="3a">
    <w:name w:val="Основной текст 3 Знак"/>
    <w:link w:val="39"/>
    <w:locked/>
    <w:rsid w:val="00E02B35"/>
    <w:rPr>
      <w:rFonts w:eastAsia="Calibri"/>
      <w:sz w:val="16"/>
      <w:szCs w:val="16"/>
      <w:lang w:val="ru-RU" w:eastAsia="ru-RU" w:bidi="ar-SA"/>
    </w:rPr>
  </w:style>
  <w:style w:type="paragraph" w:styleId="affffa">
    <w:name w:val="Block Text"/>
    <w:basedOn w:val="a4"/>
    <w:rsid w:val="00E02B35"/>
    <w:pPr>
      <w:widowControl/>
      <w:spacing w:line="360" w:lineRule="auto"/>
      <w:ind w:left="526" w:right="43" w:firstLine="709"/>
    </w:pPr>
    <w:rPr>
      <w:rFonts w:ascii="Times New Roman" w:eastAsia="Calibri" w:hAnsi="Times New Roman" w:cs="Times New Roman"/>
      <w:b w:val="0"/>
      <w:bCs w:val="0"/>
      <w:sz w:val="28"/>
      <w:szCs w:val="28"/>
    </w:rPr>
  </w:style>
  <w:style w:type="character" w:styleId="affffb">
    <w:name w:val="line number"/>
    <w:rsid w:val="00E02B35"/>
    <w:rPr>
      <w:sz w:val="18"/>
    </w:rPr>
  </w:style>
  <w:style w:type="paragraph" w:styleId="46">
    <w:name w:val="List 4"/>
    <w:basedOn w:val="aff4"/>
    <w:rsid w:val="00E02B35"/>
    <w:pPr>
      <w:widowControl/>
      <w:spacing w:after="240" w:line="240" w:lineRule="atLeast"/>
      <w:ind w:left="2520" w:hanging="360"/>
    </w:pPr>
    <w:rPr>
      <w:rFonts w:eastAsia="Calibri" w:cs="Times New Roman"/>
      <w:b w:val="0"/>
      <w:bCs w:val="0"/>
      <w:spacing w:val="-5"/>
      <w:sz w:val="20"/>
      <w:szCs w:val="20"/>
      <w:lang w:eastAsia="en-US"/>
    </w:rPr>
  </w:style>
  <w:style w:type="paragraph" w:styleId="57">
    <w:name w:val="List 5"/>
    <w:basedOn w:val="aff4"/>
    <w:rsid w:val="00E02B35"/>
    <w:pPr>
      <w:widowControl/>
      <w:spacing w:after="240" w:line="240" w:lineRule="atLeast"/>
      <w:ind w:left="2880" w:hanging="360"/>
    </w:pPr>
    <w:rPr>
      <w:rFonts w:eastAsia="Calibri" w:cs="Times New Roman"/>
      <w:b w:val="0"/>
      <w:bCs w:val="0"/>
      <w:spacing w:val="-5"/>
      <w:sz w:val="20"/>
      <w:szCs w:val="20"/>
      <w:lang w:eastAsia="en-US"/>
    </w:rPr>
  </w:style>
  <w:style w:type="paragraph" w:styleId="30">
    <w:name w:val="List Bullet 3"/>
    <w:basedOn w:val="afb"/>
    <w:autoRedefine/>
    <w:rsid w:val="00E02B35"/>
    <w:pPr>
      <w:numPr>
        <w:numId w:val="5"/>
      </w:numPr>
      <w:tabs>
        <w:tab w:val="clear" w:pos="926"/>
        <w:tab w:val="num" w:pos="360"/>
      </w:tabs>
      <w:spacing w:after="240" w:line="240" w:lineRule="atLeast"/>
      <w:ind w:left="2160"/>
      <w:jc w:val="both"/>
    </w:pPr>
    <w:rPr>
      <w:rFonts w:eastAsia="Calibri"/>
      <w:spacing w:val="-5"/>
      <w:sz w:val="20"/>
      <w:szCs w:val="20"/>
      <w:lang w:eastAsia="en-US"/>
    </w:rPr>
  </w:style>
  <w:style w:type="paragraph" w:styleId="40">
    <w:name w:val="List Bullet 4"/>
    <w:basedOn w:val="afb"/>
    <w:autoRedefine/>
    <w:rsid w:val="00E02B35"/>
    <w:pPr>
      <w:numPr>
        <w:numId w:val="6"/>
      </w:numPr>
      <w:tabs>
        <w:tab w:val="clear" w:pos="1209"/>
        <w:tab w:val="num" w:pos="360"/>
      </w:tabs>
      <w:spacing w:after="240" w:line="240" w:lineRule="atLeast"/>
      <w:ind w:left="2520"/>
      <w:jc w:val="both"/>
    </w:pPr>
    <w:rPr>
      <w:rFonts w:eastAsia="Calibri"/>
      <w:spacing w:val="-5"/>
      <w:sz w:val="20"/>
      <w:szCs w:val="20"/>
      <w:lang w:eastAsia="en-US"/>
    </w:rPr>
  </w:style>
  <w:style w:type="paragraph" w:styleId="50">
    <w:name w:val="List Bullet 5"/>
    <w:basedOn w:val="afb"/>
    <w:autoRedefine/>
    <w:rsid w:val="00E02B35"/>
    <w:pPr>
      <w:numPr>
        <w:numId w:val="7"/>
      </w:numPr>
      <w:tabs>
        <w:tab w:val="clear" w:pos="1492"/>
        <w:tab w:val="num" w:pos="360"/>
      </w:tabs>
      <w:spacing w:after="240" w:line="240" w:lineRule="atLeast"/>
      <w:ind w:left="2880"/>
      <w:jc w:val="both"/>
    </w:pPr>
    <w:rPr>
      <w:rFonts w:eastAsia="Calibri"/>
      <w:spacing w:val="-5"/>
      <w:sz w:val="20"/>
      <w:szCs w:val="20"/>
      <w:lang w:eastAsia="en-US"/>
    </w:rPr>
  </w:style>
  <w:style w:type="paragraph" w:styleId="affffc">
    <w:name w:val="List Continue"/>
    <w:basedOn w:val="aff4"/>
    <w:rsid w:val="00E02B35"/>
    <w:pPr>
      <w:widowControl/>
      <w:spacing w:after="240" w:line="240" w:lineRule="atLeast"/>
      <w:ind w:left="1440" w:firstLine="0"/>
    </w:pPr>
    <w:rPr>
      <w:rFonts w:eastAsia="Calibri" w:cs="Times New Roman"/>
      <w:b w:val="0"/>
      <w:bCs w:val="0"/>
      <w:spacing w:val="-5"/>
      <w:sz w:val="20"/>
      <w:szCs w:val="20"/>
      <w:lang w:eastAsia="en-US"/>
    </w:rPr>
  </w:style>
  <w:style w:type="paragraph" w:styleId="47">
    <w:name w:val="List Continue 4"/>
    <w:basedOn w:val="affffc"/>
    <w:rsid w:val="00E02B35"/>
    <w:pPr>
      <w:ind w:left="2880"/>
    </w:pPr>
  </w:style>
  <w:style w:type="paragraph" w:styleId="58">
    <w:name w:val="List Continue 5"/>
    <w:basedOn w:val="affffc"/>
    <w:rsid w:val="00E02B35"/>
    <w:pPr>
      <w:ind w:left="3240"/>
    </w:pPr>
  </w:style>
  <w:style w:type="paragraph" w:styleId="2">
    <w:name w:val="List Number 2"/>
    <w:basedOn w:val="a"/>
    <w:rsid w:val="00E02B35"/>
    <w:pPr>
      <w:widowControl/>
      <w:numPr>
        <w:numId w:val="8"/>
      </w:numPr>
      <w:tabs>
        <w:tab w:val="clear" w:pos="643"/>
      </w:tabs>
      <w:spacing w:after="240" w:line="240" w:lineRule="atLeast"/>
      <w:ind w:left="1800"/>
    </w:pPr>
    <w:rPr>
      <w:rFonts w:eastAsia="Calibri"/>
      <w:b w:val="0"/>
      <w:bCs w:val="0"/>
      <w:spacing w:val="-5"/>
      <w:sz w:val="20"/>
      <w:szCs w:val="20"/>
      <w:lang w:eastAsia="en-US"/>
    </w:rPr>
  </w:style>
  <w:style w:type="paragraph" w:styleId="3">
    <w:name w:val="List Number 3"/>
    <w:basedOn w:val="a"/>
    <w:rsid w:val="00E02B35"/>
    <w:pPr>
      <w:widowControl/>
      <w:numPr>
        <w:numId w:val="9"/>
      </w:numPr>
      <w:tabs>
        <w:tab w:val="clear" w:pos="926"/>
        <w:tab w:val="num" w:pos="720"/>
      </w:tabs>
      <w:spacing w:after="240" w:line="240" w:lineRule="atLeast"/>
      <w:ind w:left="2160" w:firstLine="709"/>
    </w:pPr>
    <w:rPr>
      <w:rFonts w:eastAsia="Calibri"/>
      <w:b w:val="0"/>
      <w:bCs w:val="0"/>
      <w:spacing w:val="-5"/>
      <w:sz w:val="20"/>
      <w:szCs w:val="20"/>
      <w:lang w:eastAsia="en-US"/>
    </w:rPr>
  </w:style>
  <w:style w:type="paragraph" w:styleId="4">
    <w:name w:val="List Number 4"/>
    <w:basedOn w:val="a"/>
    <w:rsid w:val="00E02B35"/>
    <w:pPr>
      <w:widowControl/>
      <w:numPr>
        <w:numId w:val="10"/>
      </w:numPr>
      <w:tabs>
        <w:tab w:val="clear" w:pos="1209"/>
      </w:tabs>
      <w:spacing w:after="240" w:line="240" w:lineRule="atLeast"/>
      <w:ind w:left="2520"/>
    </w:pPr>
    <w:rPr>
      <w:rFonts w:eastAsia="Calibri"/>
      <w:b w:val="0"/>
      <w:bCs w:val="0"/>
      <w:spacing w:val="-5"/>
      <w:sz w:val="20"/>
      <w:szCs w:val="20"/>
      <w:lang w:eastAsia="en-US"/>
    </w:rPr>
  </w:style>
  <w:style w:type="paragraph" w:styleId="5">
    <w:name w:val="List Number 5"/>
    <w:basedOn w:val="a"/>
    <w:rsid w:val="00E02B35"/>
    <w:pPr>
      <w:widowControl/>
      <w:numPr>
        <w:numId w:val="11"/>
      </w:numPr>
      <w:tabs>
        <w:tab w:val="clear" w:pos="1492"/>
      </w:tabs>
      <w:spacing w:after="240" w:line="240" w:lineRule="atLeast"/>
      <w:ind w:left="2880"/>
    </w:pPr>
    <w:rPr>
      <w:rFonts w:eastAsia="Calibri"/>
      <w:b w:val="0"/>
      <w:bCs w:val="0"/>
      <w:spacing w:val="-5"/>
      <w:sz w:val="20"/>
      <w:szCs w:val="20"/>
      <w:lang w:eastAsia="en-US"/>
    </w:rPr>
  </w:style>
  <w:style w:type="paragraph" w:styleId="affffd">
    <w:name w:val="Message Header"/>
    <w:basedOn w:val="af9"/>
    <w:rsid w:val="00E02B35"/>
    <w:pPr>
      <w:keepLines/>
      <w:tabs>
        <w:tab w:val="left" w:pos="3600"/>
        <w:tab w:val="left" w:pos="4680"/>
      </w:tabs>
      <w:spacing w:line="280" w:lineRule="exact"/>
      <w:ind w:left="1080" w:right="2160" w:hanging="1080"/>
      <w:jc w:val="both"/>
    </w:pPr>
    <w:rPr>
      <w:rFonts w:eastAsia="Calibri" w:cs="Times New Roman"/>
      <w:sz w:val="22"/>
      <w:szCs w:val="22"/>
      <w:lang w:eastAsia="en-US"/>
    </w:rPr>
  </w:style>
  <w:style w:type="paragraph" w:styleId="affffe">
    <w:name w:val="Normal Indent"/>
    <w:basedOn w:val="a4"/>
    <w:rsid w:val="00E02B35"/>
    <w:pPr>
      <w:widowControl/>
      <w:spacing w:line="360" w:lineRule="auto"/>
      <w:ind w:left="1440" w:firstLine="709"/>
    </w:pPr>
    <w:rPr>
      <w:rFonts w:eastAsia="Calibri"/>
      <w:b w:val="0"/>
      <w:bCs w:val="0"/>
      <w:spacing w:val="-5"/>
      <w:sz w:val="20"/>
      <w:szCs w:val="20"/>
      <w:lang w:eastAsia="en-US"/>
    </w:rPr>
  </w:style>
  <w:style w:type="paragraph" w:styleId="HTML2">
    <w:name w:val="HTML Address"/>
    <w:basedOn w:val="a4"/>
    <w:link w:val="HTML1"/>
    <w:rsid w:val="00E02B35"/>
    <w:pPr>
      <w:widowControl/>
      <w:spacing w:line="360" w:lineRule="auto"/>
      <w:ind w:left="1080" w:firstLine="709"/>
    </w:pPr>
    <w:rPr>
      <w:rFonts w:cs="Times New Roman"/>
      <w:lang w:val="ru-RU" w:eastAsia="ru-RU"/>
    </w:rPr>
  </w:style>
  <w:style w:type="paragraph" w:styleId="afffff">
    <w:name w:val="envelope address"/>
    <w:basedOn w:val="a4"/>
    <w:rsid w:val="00E02B35"/>
    <w:pPr>
      <w:framePr w:w="7920" w:h="1980" w:hRule="exact" w:hSpace="180" w:wrap="auto" w:hAnchor="page" w:xAlign="center" w:yAlign="bottom"/>
      <w:widowControl/>
      <w:spacing w:line="360" w:lineRule="auto"/>
      <w:ind w:left="2880" w:firstLine="709"/>
    </w:pPr>
    <w:rPr>
      <w:rFonts w:eastAsia="Calibri"/>
      <w:b w:val="0"/>
      <w:bCs w:val="0"/>
      <w:spacing w:val="-5"/>
      <w:sz w:val="28"/>
      <w:szCs w:val="28"/>
      <w:lang w:eastAsia="en-US"/>
    </w:rPr>
  </w:style>
  <w:style w:type="character" w:styleId="HTML3">
    <w:name w:val="HTML Acronym"/>
    <w:rsid w:val="00E02B35"/>
    <w:rPr>
      <w:lang w:val="ru-RU"/>
    </w:rPr>
  </w:style>
  <w:style w:type="paragraph" w:styleId="afffff0">
    <w:name w:val="Date"/>
    <w:basedOn w:val="a4"/>
    <w:next w:val="a4"/>
    <w:rsid w:val="00E02B35"/>
    <w:pPr>
      <w:widowControl/>
      <w:spacing w:line="360" w:lineRule="auto"/>
      <w:ind w:left="1080" w:firstLine="709"/>
    </w:pPr>
    <w:rPr>
      <w:rFonts w:eastAsia="Calibri" w:cs="Times New Roman"/>
      <w:b w:val="0"/>
      <w:bCs w:val="0"/>
      <w:spacing w:val="-5"/>
      <w:sz w:val="20"/>
      <w:szCs w:val="20"/>
      <w:lang w:eastAsia="en-US"/>
    </w:rPr>
  </w:style>
  <w:style w:type="paragraph" w:styleId="afff9">
    <w:name w:val="Note Heading"/>
    <w:basedOn w:val="a4"/>
    <w:next w:val="a4"/>
    <w:link w:val="afff8"/>
    <w:rsid w:val="00E02B35"/>
    <w:pPr>
      <w:widowControl/>
      <w:spacing w:line="360" w:lineRule="auto"/>
      <w:ind w:left="1080" w:firstLine="709"/>
    </w:pPr>
    <w:rPr>
      <w:rFonts w:cs="Times New Roman"/>
      <w:lang w:val="ru-RU" w:eastAsia="ru-RU"/>
    </w:rPr>
  </w:style>
  <w:style w:type="character" w:styleId="HTML4">
    <w:name w:val="HTML Keyboard"/>
    <w:rsid w:val="00E02B35"/>
    <w:rPr>
      <w:rFonts w:ascii="Courier New" w:hAnsi="Courier New"/>
      <w:sz w:val="20"/>
      <w:lang w:val="ru-RU"/>
    </w:rPr>
  </w:style>
  <w:style w:type="character" w:styleId="HTML5">
    <w:name w:val="HTML Code"/>
    <w:rsid w:val="00E02B35"/>
    <w:rPr>
      <w:rFonts w:ascii="Courier New" w:hAnsi="Courier New"/>
      <w:sz w:val="20"/>
      <w:lang w:val="ru-RU"/>
    </w:rPr>
  </w:style>
  <w:style w:type="paragraph" w:styleId="afffff1">
    <w:name w:val="Body Text First Indent"/>
    <w:basedOn w:val="af9"/>
    <w:link w:val="afffff2"/>
    <w:rsid w:val="00E02B35"/>
    <w:pPr>
      <w:spacing w:line="360" w:lineRule="auto"/>
      <w:ind w:left="1080" w:firstLine="210"/>
      <w:jc w:val="both"/>
    </w:pPr>
    <w:rPr>
      <w:rFonts w:eastAsia="Calibri" w:cs="Times New Roman"/>
      <w:spacing w:val="-5"/>
      <w:lang w:eastAsia="en-US"/>
    </w:rPr>
  </w:style>
  <w:style w:type="character" w:customStyle="1" w:styleId="afffff2">
    <w:name w:val="Красная строка Знак"/>
    <w:link w:val="afffff1"/>
    <w:locked/>
    <w:rsid w:val="00E02B35"/>
    <w:rPr>
      <w:rFonts w:ascii="Arial" w:eastAsia="Calibri" w:hAnsi="Arial"/>
      <w:spacing w:val="-5"/>
      <w:sz w:val="24"/>
      <w:szCs w:val="24"/>
      <w:lang w:val="ru-RU" w:eastAsia="en-US" w:bidi="ar-SA"/>
    </w:rPr>
  </w:style>
  <w:style w:type="paragraph" w:styleId="2f0">
    <w:name w:val="Body Text First Indent 2"/>
    <w:basedOn w:val="af6"/>
    <w:rsid w:val="00E02B35"/>
    <w:pPr>
      <w:spacing w:line="360" w:lineRule="auto"/>
      <w:ind w:firstLine="210"/>
    </w:pPr>
    <w:rPr>
      <w:rFonts w:eastAsia="Calibri" w:cs="Times New Roman"/>
      <w:spacing w:val="-5"/>
      <w:lang w:eastAsia="en-US"/>
    </w:rPr>
  </w:style>
  <w:style w:type="character" w:styleId="HTML6">
    <w:name w:val="HTML Sample"/>
    <w:rsid w:val="00E02B35"/>
    <w:rPr>
      <w:rFonts w:ascii="Courier New" w:hAnsi="Courier New"/>
      <w:lang w:val="ru-RU"/>
    </w:rPr>
  </w:style>
  <w:style w:type="paragraph" w:styleId="2f1">
    <w:name w:val="envelope return"/>
    <w:basedOn w:val="a4"/>
    <w:rsid w:val="00E02B35"/>
    <w:pPr>
      <w:widowControl/>
      <w:spacing w:line="360" w:lineRule="auto"/>
      <w:ind w:left="1080" w:firstLine="709"/>
    </w:pPr>
    <w:rPr>
      <w:rFonts w:eastAsia="Calibri"/>
      <w:b w:val="0"/>
      <w:bCs w:val="0"/>
      <w:spacing w:val="-5"/>
      <w:sz w:val="20"/>
      <w:szCs w:val="20"/>
      <w:lang w:eastAsia="en-US"/>
    </w:rPr>
  </w:style>
  <w:style w:type="character" w:styleId="HTML7">
    <w:name w:val="HTML Definition"/>
    <w:rsid w:val="00E02B35"/>
    <w:rPr>
      <w:i/>
      <w:lang w:val="ru-RU"/>
    </w:rPr>
  </w:style>
  <w:style w:type="character" w:styleId="HTML8">
    <w:name w:val="HTML Variable"/>
    <w:rsid w:val="00E02B35"/>
    <w:rPr>
      <w:i/>
      <w:lang w:val="ru-RU"/>
    </w:rPr>
  </w:style>
  <w:style w:type="character" w:styleId="HTML9">
    <w:name w:val="HTML Typewriter"/>
    <w:rsid w:val="00E02B35"/>
    <w:rPr>
      <w:rFonts w:ascii="Courier New" w:hAnsi="Courier New"/>
      <w:sz w:val="20"/>
      <w:lang w:val="ru-RU"/>
    </w:rPr>
  </w:style>
  <w:style w:type="paragraph" w:styleId="afffff3">
    <w:name w:val="Signature"/>
    <w:basedOn w:val="a4"/>
    <w:rsid w:val="00E02B35"/>
    <w:pPr>
      <w:widowControl/>
      <w:spacing w:line="360" w:lineRule="auto"/>
      <w:ind w:left="4252" w:firstLine="709"/>
    </w:pPr>
    <w:rPr>
      <w:rFonts w:eastAsia="Calibri" w:cs="Times New Roman"/>
      <w:b w:val="0"/>
      <w:bCs w:val="0"/>
      <w:spacing w:val="-5"/>
      <w:sz w:val="20"/>
      <w:szCs w:val="20"/>
      <w:lang w:eastAsia="en-US"/>
    </w:rPr>
  </w:style>
  <w:style w:type="paragraph" w:styleId="afffff4">
    <w:name w:val="Salutation"/>
    <w:basedOn w:val="a4"/>
    <w:next w:val="a4"/>
    <w:link w:val="afffff5"/>
    <w:rsid w:val="00E02B35"/>
    <w:pPr>
      <w:widowControl/>
      <w:spacing w:line="360" w:lineRule="auto"/>
      <w:ind w:left="1080" w:firstLine="709"/>
    </w:pPr>
    <w:rPr>
      <w:rFonts w:eastAsia="Calibri" w:cs="Times New Roman"/>
      <w:b w:val="0"/>
      <w:bCs w:val="0"/>
      <w:spacing w:val="-5"/>
      <w:sz w:val="20"/>
      <w:szCs w:val="20"/>
      <w:lang w:eastAsia="en-US"/>
    </w:rPr>
  </w:style>
  <w:style w:type="character" w:customStyle="1" w:styleId="afffff5">
    <w:name w:val="Приветствие Знак"/>
    <w:link w:val="afffff4"/>
    <w:locked/>
    <w:rsid w:val="00E02B35"/>
    <w:rPr>
      <w:rFonts w:ascii="Arial" w:eastAsia="Calibri" w:hAnsi="Arial"/>
      <w:spacing w:val="-5"/>
      <w:lang w:val="ru-RU" w:eastAsia="en-US" w:bidi="ar-SA"/>
    </w:rPr>
  </w:style>
  <w:style w:type="paragraph" w:styleId="afffff6">
    <w:name w:val="Closing"/>
    <w:basedOn w:val="a4"/>
    <w:link w:val="afffff7"/>
    <w:rsid w:val="00E02B35"/>
    <w:pPr>
      <w:widowControl/>
      <w:spacing w:line="360" w:lineRule="auto"/>
      <w:ind w:left="4252" w:firstLine="709"/>
    </w:pPr>
    <w:rPr>
      <w:rFonts w:eastAsia="Calibri" w:cs="Times New Roman"/>
      <w:b w:val="0"/>
      <w:bCs w:val="0"/>
      <w:spacing w:val="-5"/>
      <w:sz w:val="20"/>
      <w:szCs w:val="20"/>
      <w:lang w:eastAsia="en-US"/>
    </w:rPr>
  </w:style>
  <w:style w:type="character" w:customStyle="1" w:styleId="afffff7">
    <w:name w:val="Прощание Знак"/>
    <w:link w:val="afffff6"/>
    <w:locked/>
    <w:rsid w:val="00E02B35"/>
    <w:rPr>
      <w:rFonts w:ascii="Arial" w:eastAsia="Calibri" w:hAnsi="Arial"/>
      <w:spacing w:val="-5"/>
      <w:lang w:val="ru-RU" w:eastAsia="en-US" w:bidi="ar-SA"/>
    </w:rPr>
  </w:style>
  <w:style w:type="character" w:styleId="HTMLa">
    <w:name w:val="HTML Cite"/>
    <w:rsid w:val="00E02B35"/>
    <w:rPr>
      <w:i/>
      <w:lang w:val="ru-RU"/>
    </w:rPr>
  </w:style>
  <w:style w:type="paragraph" w:styleId="afffff8">
    <w:name w:val="E-mail Signature"/>
    <w:basedOn w:val="a4"/>
    <w:link w:val="afffff9"/>
    <w:rsid w:val="00E02B35"/>
    <w:pPr>
      <w:widowControl/>
      <w:spacing w:line="360" w:lineRule="auto"/>
      <w:ind w:left="1080" w:firstLine="709"/>
    </w:pPr>
    <w:rPr>
      <w:rFonts w:eastAsia="Calibri" w:cs="Times New Roman"/>
      <w:b w:val="0"/>
      <w:bCs w:val="0"/>
      <w:spacing w:val="-5"/>
      <w:sz w:val="20"/>
      <w:szCs w:val="20"/>
      <w:lang w:eastAsia="en-US"/>
    </w:rPr>
  </w:style>
  <w:style w:type="character" w:customStyle="1" w:styleId="afffff9">
    <w:name w:val="Электронная подпись Знак"/>
    <w:link w:val="afffff8"/>
    <w:locked/>
    <w:rsid w:val="00E02B35"/>
    <w:rPr>
      <w:rFonts w:ascii="Arial" w:eastAsia="Calibri" w:hAnsi="Arial"/>
      <w:spacing w:val="-5"/>
      <w:lang w:val="ru-RU" w:eastAsia="en-US" w:bidi="ar-SA"/>
    </w:rPr>
  </w:style>
  <w:style w:type="table" w:styleId="-1">
    <w:name w:val="Table Web 1"/>
    <w:basedOn w:val="a6"/>
    <w:rsid w:val="00E02B35"/>
    <w:rPr>
      <w:rFonts w:eastAsia="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E02B35"/>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E02B35"/>
    <w:rPr>
      <w:rFonts w:eastAsia="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a">
    <w:name w:val="Table Elegant"/>
    <w:basedOn w:val="a6"/>
    <w:rsid w:val="00E02B35"/>
    <w:rPr>
      <w:rFonts w:eastAsia="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a">
    <w:name w:val="Table Subtle 1"/>
    <w:basedOn w:val="a6"/>
    <w:rsid w:val="00E02B35"/>
    <w:rPr>
      <w:rFonts w:eastAsia="Calibri"/>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6"/>
    <w:rsid w:val="00E02B35"/>
    <w:rPr>
      <w:rFonts w:eastAsia="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b">
    <w:name w:val="Table Classic 1"/>
    <w:basedOn w:val="a6"/>
    <w:rsid w:val="00E02B3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6"/>
    <w:rsid w:val="00E02B3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6"/>
    <w:rsid w:val="00E02B35"/>
    <w:rPr>
      <w:rFonts w:eastAsia="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6"/>
    <w:rsid w:val="00E02B35"/>
    <w:rPr>
      <w:rFonts w:eastAsia="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c">
    <w:name w:val="Table 3D effects 1"/>
    <w:basedOn w:val="a6"/>
    <w:rsid w:val="00E02B35"/>
    <w:rPr>
      <w:rFonts w:eastAsia="Calibri"/>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E02B35"/>
    <w:rPr>
      <w:rFonts w:eastAsia="Calibri"/>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6"/>
    <w:rsid w:val="00E02B35"/>
    <w:rPr>
      <w:rFonts w:eastAsia="Calibri"/>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d">
    <w:name w:val="Table Simple 1"/>
    <w:basedOn w:val="a6"/>
    <w:rsid w:val="00E02B35"/>
    <w:rPr>
      <w:rFonts w:eastAsia="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6"/>
    <w:rsid w:val="00E02B35"/>
    <w:rPr>
      <w:rFonts w:eastAsia="Calibri"/>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2f6">
    <w:name w:val="Table Grid 2"/>
    <w:basedOn w:val="a6"/>
    <w:rsid w:val="00E02B35"/>
    <w:rPr>
      <w:rFonts w:eastAsia="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6"/>
    <w:rsid w:val="00E02B35"/>
    <w:rPr>
      <w:rFonts w:eastAsia="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6"/>
    <w:rsid w:val="00E02B35"/>
    <w:rPr>
      <w:rFonts w:eastAsia="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6"/>
    <w:rsid w:val="00E02B35"/>
    <w:rPr>
      <w:rFonts w:eastAsia="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6"/>
    <w:rsid w:val="00E02B35"/>
    <w:rPr>
      <w:rFonts w:eastAsia="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b">
    <w:name w:val="Table Contemporary"/>
    <w:basedOn w:val="a6"/>
    <w:rsid w:val="00E02B35"/>
    <w:rPr>
      <w:rFonts w:eastAsia="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e">
    <w:name w:val="Table Columns 1"/>
    <w:basedOn w:val="a6"/>
    <w:rsid w:val="00E02B35"/>
    <w:rPr>
      <w:rFonts w:eastAsia="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olumns 2"/>
    <w:basedOn w:val="a6"/>
    <w:rsid w:val="00E02B35"/>
    <w:rPr>
      <w:rFonts w:eastAsia="Calibri"/>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6"/>
    <w:rsid w:val="00E02B35"/>
    <w:rPr>
      <w:rFonts w:eastAsia="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6"/>
    <w:rsid w:val="00E02B35"/>
    <w:rPr>
      <w:rFonts w:eastAsia="Calibri"/>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a">
    <w:name w:val="Table Columns 5"/>
    <w:basedOn w:val="a6"/>
    <w:rsid w:val="00E02B35"/>
    <w:rPr>
      <w:rFonts w:eastAsia="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E02B35"/>
    <w:rPr>
      <w:rFonts w:eastAsia="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E02B35"/>
    <w:rPr>
      <w:rFonts w:eastAsia="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E02B35"/>
    <w:rPr>
      <w:rFonts w:eastAsia="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E02B35"/>
    <w:rPr>
      <w:rFonts w:eastAsia="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E02B35"/>
    <w:rPr>
      <w:rFonts w:eastAsia="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E02B35"/>
    <w:rPr>
      <w:rFonts w:eastAsia="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d">
    <w:name w:val="Table Theme"/>
    <w:basedOn w:val="a6"/>
    <w:rsid w:val="00E02B3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6"/>
    <w:rsid w:val="00E02B35"/>
    <w:rPr>
      <w:rFonts w:eastAsia="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8">
    <w:name w:val="Table Colorful 2"/>
    <w:basedOn w:val="a6"/>
    <w:rsid w:val="00E02B35"/>
    <w:rPr>
      <w:rFonts w:eastAsia="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6"/>
    <w:rsid w:val="00E02B35"/>
    <w:rPr>
      <w:rFonts w:eastAsia="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4"/>
    <w:link w:val="affffff"/>
    <w:rsid w:val="00E02B35"/>
    <w:pPr>
      <w:widowControl/>
      <w:spacing w:line="360" w:lineRule="auto"/>
      <w:ind w:firstLine="680"/>
    </w:pPr>
    <w:rPr>
      <w:rFonts w:ascii="Times New Roman" w:eastAsia="Calibri" w:hAnsi="Times New Roman" w:cs="Times New Roman"/>
      <w:b w:val="0"/>
      <w:bCs w:val="0"/>
      <w:sz w:val="20"/>
      <w:szCs w:val="20"/>
    </w:rPr>
  </w:style>
  <w:style w:type="character" w:customStyle="1" w:styleId="affffff">
    <w:name w:val="Текст концевой сноски Знак"/>
    <w:link w:val="afffffe"/>
    <w:locked/>
    <w:rsid w:val="00E02B35"/>
    <w:rPr>
      <w:rFonts w:eastAsia="Calibri"/>
      <w:lang w:val="ru-RU" w:eastAsia="ru-RU" w:bidi="ar-SA"/>
    </w:rPr>
  </w:style>
  <w:style w:type="character" w:styleId="affffff0">
    <w:name w:val="endnote reference"/>
    <w:rsid w:val="00E02B35"/>
    <w:rPr>
      <w:vertAlign w:val="superscript"/>
    </w:rPr>
  </w:style>
  <w:style w:type="table" w:customStyle="1" w:styleId="MediumShading2Accent5">
    <w:name w:val="Medium Shading 2 Accent 5"/>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1">
    <w:name w:val="Îáû÷íûé"/>
    <w:rsid w:val="00E02B35"/>
    <w:rPr>
      <w:rFonts w:eastAsia="Calibri"/>
      <w:sz w:val="28"/>
    </w:rPr>
  </w:style>
  <w:style w:type="paragraph" w:customStyle="1" w:styleId="Sb">
    <w:name w:val="S_Титульный"/>
    <w:basedOn w:val="a4"/>
    <w:rsid w:val="00E02B35"/>
    <w:pPr>
      <w:widowControl/>
      <w:spacing w:line="360" w:lineRule="auto"/>
      <w:ind w:left="3240" w:firstLine="0"/>
      <w:jc w:val="right"/>
    </w:pPr>
    <w:rPr>
      <w:rFonts w:ascii="Times New Roman" w:eastAsia="Calibri" w:hAnsi="Times New Roman" w:cs="Times New Roman"/>
      <w:bCs w:val="0"/>
      <w:sz w:val="32"/>
      <w:szCs w:val="32"/>
    </w:rPr>
  </w:style>
  <w:style w:type="paragraph" w:customStyle="1" w:styleId="affffff2">
    <w:name w:val="ТЕКСТ ГРАД"/>
    <w:basedOn w:val="a4"/>
    <w:link w:val="affffff3"/>
    <w:rsid w:val="00E02B35"/>
    <w:pPr>
      <w:widowControl/>
      <w:spacing w:line="360" w:lineRule="auto"/>
      <w:ind w:firstLine="709"/>
    </w:pPr>
    <w:rPr>
      <w:rFonts w:ascii="Times New Roman" w:eastAsia="Calibri" w:hAnsi="Times New Roman" w:cs="Times New Roman"/>
      <w:b w:val="0"/>
      <w:bCs w:val="0"/>
      <w:sz w:val="24"/>
      <w:szCs w:val="24"/>
    </w:rPr>
  </w:style>
  <w:style w:type="character" w:customStyle="1" w:styleId="affffff3">
    <w:name w:val="ТЕКСТ ГРАД Знак"/>
    <w:link w:val="affffff2"/>
    <w:locked/>
    <w:rsid w:val="00E02B35"/>
    <w:rPr>
      <w:rFonts w:eastAsia="Calibri"/>
      <w:sz w:val="24"/>
      <w:szCs w:val="24"/>
      <w:lang w:val="ru-RU" w:eastAsia="ru-RU" w:bidi="ar-SA"/>
    </w:rPr>
  </w:style>
  <w:style w:type="paragraph" w:customStyle="1" w:styleId="affffff4">
    <w:name w:val="ООО  «Институт Территориального Планирования"/>
    <w:basedOn w:val="a4"/>
    <w:link w:val="affffff5"/>
    <w:rsid w:val="00E02B35"/>
    <w:pPr>
      <w:widowControl/>
      <w:spacing w:line="360" w:lineRule="auto"/>
      <w:ind w:left="709" w:firstLine="0"/>
      <w:jc w:val="right"/>
    </w:pPr>
    <w:rPr>
      <w:rFonts w:ascii="Times New Roman" w:eastAsia="Calibri" w:hAnsi="Times New Roman" w:cs="Times New Roman"/>
      <w:b w:val="0"/>
      <w:bCs w:val="0"/>
      <w:sz w:val="24"/>
      <w:szCs w:val="24"/>
    </w:rPr>
  </w:style>
  <w:style w:type="character" w:customStyle="1" w:styleId="affffff5">
    <w:name w:val="ООО  «Институт Территориального Планирования Знак"/>
    <w:link w:val="affffff4"/>
    <w:locked/>
    <w:rsid w:val="00E02B35"/>
    <w:rPr>
      <w:rFonts w:eastAsia="Calibri"/>
      <w:sz w:val="24"/>
      <w:szCs w:val="24"/>
      <w:lang w:val="ru-RU" w:eastAsia="ru-RU" w:bidi="ar-SA"/>
    </w:rPr>
  </w:style>
  <w:style w:type="character" w:customStyle="1" w:styleId="PlaceholderText">
    <w:name w:val="Placeholder Text"/>
    <w:semiHidden/>
    <w:rsid w:val="00E02B35"/>
    <w:rPr>
      <w:color w:val="808080"/>
    </w:rPr>
  </w:style>
  <w:style w:type="paragraph" w:customStyle="1" w:styleId="Revision">
    <w:name w:val="Revision"/>
    <w:hidden/>
    <w:semiHidden/>
    <w:rsid w:val="00E02B35"/>
    <w:rPr>
      <w:rFonts w:eastAsia="Calibri"/>
      <w:sz w:val="24"/>
      <w:szCs w:val="24"/>
    </w:rPr>
  </w:style>
  <w:style w:type="paragraph" w:customStyle="1" w:styleId="Sc">
    <w:name w:val="S_Обложка_проект"/>
    <w:basedOn w:val="a4"/>
    <w:rsid w:val="00E02B35"/>
    <w:pPr>
      <w:widowControl/>
      <w:spacing w:line="360" w:lineRule="auto"/>
      <w:ind w:left="3240" w:firstLine="0"/>
      <w:jc w:val="right"/>
    </w:pPr>
    <w:rPr>
      <w:rFonts w:ascii="Times New Roman" w:eastAsia="Calibri" w:hAnsi="Times New Roman" w:cs="Times New Roman"/>
      <w:b w:val="0"/>
      <w:bCs w:val="0"/>
      <w:caps/>
      <w:sz w:val="24"/>
      <w:szCs w:val="24"/>
    </w:rPr>
  </w:style>
  <w:style w:type="paragraph" w:customStyle="1" w:styleId="S21">
    <w:name w:val="S_Титульный 2"/>
    <w:basedOn w:val="a4"/>
    <w:rsid w:val="00E02B35"/>
    <w:pPr>
      <w:widowControl/>
      <w:shd w:val="clear" w:color="auto" w:fill="FFFFFF"/>
      <w:snapToGrid w:val="0"/>
      <w:spacing w:line="240" w:lineRule="auto"/>
      <w:ind w:firstLine="0"/>
      <w:jc w:val="center"/>
    </w:pPr>
    <w:rPr>
      <w:rFonts w:ascii="Times New Roman" w:hAnsi="Times New Roman" w:cs="Times New Roman"/>
      <w:b w:val="0"/>
      <w:bCs w:val="0"/>
      <w:sz w:val="24"/>
      <w:szCs w:val="24"/>
      <w:lang w:eastAsia="ar-SA"/>
    </w:rPr>
  </w:style>
  <w:style w:type="paragraph" w:customStyle="1" w:styleId="S2">
    <w:name w:val="S_Заголовок 2"/>
    <w:basedOn w:val="20"/>
    <w:next w:val="a4"/>
    <w:autoRedefine/>
    <w:rsid w:val="00E02B35"/>
    <w:pPr>
      <w:keepNext w:val="0"/>
      <w:numPr>
        <w:ilvl w:val="1"/>
        <w:numId w:val="19"/>
      </w:numPr>
      <w:tabs>
        <w:tab w:val="clear" w:pos="720"/>
        <w:tab w:val="num" w:pos="360"/>
      </w:tabs>
      <w:spacing w:before="0" w:after="0" w:line="360" w:lineRule="auto"/>
      <w:ind w:left="0" w:firstLine="567"/>
      <w:jc w:val="both"/>
    </w:pPr>
    <w:rPr>
      <w:rFonts w:ascii="Times New Roman" w:eastAsia="Calibri" w:hAnsi="Times New Roman" w:cs="Times New Roman"/>
      <w:b w:val="0"/>
      <w:bCs w:val="0"/>
      <w:i w:val="0"/>
      <w:iCs w:val="0"/>
      <w:sz w:val="24"/>
      <w:szCs w:val="24"/>
    </w:rPr>
  </w:style>
  <w:style w:type="paragraph" w:customStyle="1" w:styleId="S3">
    <w:name w:val="S_Заголовок 3"/>
    <w:basedOn w:val="31"/>
    <w:rsid w:val="00E02B35"/>
    <w:pPr>
      <w:keepNext w:val="0"/>
      <w:numPr>
        <w:ilvl w:val="2"/>
        <w:numId w:val="19"/>
      </w:numPr>
      <w:tabs>
        <w:tab w:val="clear" w:pos="1800"/>
        <w:tab w:val="num" w:pos="360"/>
      </w:tabs>
      <w:spacing w:line="360" w:lineRule="auto"/>
      <w:ind w:left="0" w:firstLine="0"/>
      <w:jc w:val="center"/>
    </w:pPr>
    <w:rPr>
      <w:rFonts w:ascii="Times New Roman" w:eastAsia="Calibri" w:hAnsi="Times New Roman" w:cs="Times New Roman"/>
      <w:bCs w:val="0"/>
      <w:sz w:val="24"/>
      <w:szCs w:val="24"/>
      <w:u w:val="single"/>
    </w:rPr>
  </w:style>
  <w:style w:type="paragraph" w:customStyle="1" w:styleId="S4">
    <w:name w:val="S_Заголовок 4"/>
    <w:basedOn w:val="41"/>
    <w:link w:val="S40"/>
    <w:rsid w:val="00E02B35"/>
    <w:pPr>
      <w:keepNext w:val="0"/>
      <w:widowControl/>
      <w:numPr>
        <w:ilvl w:val="3"/>
        <w:numId w:val="19"/>
      </w:numPr>
      <w:tabs>
        <w:tab w:val="clear" w:pos="1800"/>
        <w:tab w:val="num" w:pos="643"/>
      </w:tabs>
      <w:spacing w:before="0" w:after="0" w:line="240" w:lineRule="auto"/>
      <w:ind w:left="643" w:hanging="360"/>
      <w:jc w:val="left"/>
    </w:pPr>
    <w:rPr>
      <w:rFonts w:eastAsia="Calibri"/>
      <w:b w:val="0"/>
      <w:bCs w:val="0"/>
      <w:i/>
      <w:sz w:val="24"/>
      <w:szCs w:val="24"/>
    </w:rPr>
  </w:style>
  <w:style w:type="paragraph" w:customStyle="1" w:styleId="S1">
    <w:name w:val="S_Заголовок 1"/>
    <w:basedOn w:val="a4"/>
    <w:rsid w:val="00E02B35"/>
    <w:pPr>
      <w:widowControl/>
      <w:numPr>
        <w:numId w:val="19"/>
      </w:numPr>
      <w:spacing w:line="240" w:lineRule="auto"/>
      <w:jc w:val="center"/>
    </w:pPr>
    <w:rPr>
      <w:rFonts w:ascii="Times New Roman" w:eastAsia="Calibri" w:hAnsi="Times New Roman" w:cs="Times New Roman"/>
      <w:bCs w:val="0"/>
      <w:caps/>
      <w:sz w:val="24"/>
      <w:szCs w:val="24"/>
    </w:rPr>
  </w:style>
  <w:style w:type="paragraph" w:customStyle="1" w:styleId="affffff6">
    <w:name w:val="ГРАД Основной текст"/>
    <w:basedOn w:val="a4"/>
    <w:link w:val="affffff7"/>
    <w:autoRedefine/>
    <w:rsid w:val="00E02B35"/>
    <w:pPr>
      <w:widowControl/>
      <w:tabs>
        <w:tab w:val="left" w:pos="540"/>
        <w:tab w:val="left" w:pos="1260"/>
        <w:tab w:val="left" w:pos="1620"/>
      </w:tabs>
      <w:spacing w:line="240" w:lineRule="auto"/>
      <w:ind w:firstLine="709"/>
    </w:pPr>
    <w:rPr>
      <w:rFonts w:ascii="Times New Roman" w:hAnsi="Times New Roman" w:cs="Times New Roman"/>
      <w:b w:val="0"/>
      <w:spacing w:val="4"/>
      <w:w w:val="109"/>
      <w:sz w:val="24"/>
      <w:szCs w:val="28"/>
    </w:rPr>
  </w:style>
  <w:style w:type="character" w:customStyle="1" w:styleId="affffff7">
    <w:name w:val="ГРАД Основной текст Знак Знак"/>
    <w:link w:val="affffff6"/>
    <w:locked/>
    <w:rsid w:val="00E02B35"/>
    <w:rPr>
      <w:bCs/>
      <w:spacing w:val="4"/>
      <w:w w:val="109"/>
      <w:sz w:val="24"/>
      <w:szCs w:val="28"/>
      <w:lang w:val="ru-RU" w:eastAsia="ru-RU" w:bidi="ar-SA"/>
    </w:rPr>
  </w:style>
  <w:style w:type="paragraph" w:customStyle="1" w:styleId="affffff8">
    <w:name w:val="ГРАД Список маркированный"/>
    <w:basedOn w:val="afb"/>
    <w:autoRedefine/>
    <w:rsid w:val="00E02B35"/>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4"/>
    <w:link w:val="Sd"/>
    <w:autoRedefine/>
    <w:rsid w:val="00E02B35"/>
    <w:pPr>
      <w:widowControl/>
      <w:numPr>
        <w:numId w:val="20"/>
      </w:numPr>
      <w:tabs>
        <w:tab w:val="left" w:pos="992"/>
      </w:tabs>
      <w:spacing w:line="360" w:lineRule="auto"/>
      <w:ind w:left="0" w:firstLine="709"/>
    </w:pPr>
    <w:rPr>
      <w:rFonts w:ascii="Times New Roman" w:eastAsia="Calibri" w:hAnsi="Times New Roman" w:cs="Times New Roman"/>
      <w:b w:val="0"/>
      <w:bCs w:val="0"/>
      <w:sz w:val="24"/>
      <w:szCs w:val="24"/>
    </w:rPr>
  </w:style>
  <w:style w:type="character" w:customStyle="1" w:styleId="ConsNonformat0">
    <w:name w:val="ConsNonformat Знак"/>
    <w:link w:val="ConsNonformat"/>
    <w:locked/>
    <w:rsid w:val="00E02B35"/>
    <w:rPr>
      <w:rFonts w:ascii="Courier New" w:hAnsi="Courier New" w:cs="Courier New"/>
      <w:lang w:val="ru-RU" w:eastAsia="ru-RU" w:bidi="ar-SA"/>
    </w:rPr>
  </w:style>
  <w:style w:type="paragraph" w:customStyle="1" w:styleId="S50">
    <w:name w:val="S_Заголовок 5"/>
    <w:basedOn w:val="a4"/>
    <w:autoRedefine/>
    <w:rsid w:val="00E02B35"/>
    <w:pPr>
      <w:widowControl/>
      <w:spacing w:line="276" w:lineRule="auto"/>
      <w:ind w:left="567" w:firstLine="0"/>
      <w:jc w:val="left"/>
    </w:pPr>
    <w:rPr>
      <w:rFonts w:ascii="Times New Roman" w:eastAsia="Calibri" w:hAnsi="Times New Roman" w:cs="Times New Roman"/>
      <w:bCs w:val="0"/>
      <w:sz w:val="24"/>
      <w:szCs w:val="24"/>
    </w:rPr>
  </w:style>
  <w:style w:type="paragraph" w:customStyle="1" w:styleId="affffff9">
    <w:name w:val="_абзац"/>
    <w:basedOn w:val="a4"/>
    <w:link w:val="affffffa"/>
    <w:rsid w:val="00E02B35"/>
    <w:pPr>
      <w:widowControl/>
      <w:spacing w:line="276" w:lineRule="auto"/>
      <w:ind w:firstLine="709"/>
    </w:pPr>
    <w:rPr>
      <w:rFonts w:ascii="Times New Roman" w:eastAsia="Calibri" w:hAnsi="Times New Roman" w:cs="Times New Roman"/>
      <w:b w:val="0"/>
      <w:bCs w:val="0"/>
      <w:sz w:val="24"/>
      <w:szCs w:val="24"/>
    </w:rPr>
  </w:style>
  <w:style w:type="character" w:customStyle="1" w:styleId="affffffa">
    <w:name w:val="_абзац Знак"/>
    <w:link w:val="affffff9"/>
    <w:locked/>
    <w:rsid w:val="00E02B35"/>
    <w:rPr>
      <w:rFonts w:eastAsia="Calibri"/>
      <w:sz w:val="24"/>
      <w:szCs w:val="24"/>
      <w:lang w:val="ru-RU" w:eastAsia="ru-RU" w:bidi="ar-SA"/>
    </w:rPr>
  </w:style>
  <w:style w:type="character" w:customStyle="1" w:styleId="ConsNormal0">
    <w:name w:val="ConsNormal Знак"/>
    <w:link w:val="ConsNormal"/>
    <w:locked/>
    <w:rsid w:val="00E02B35"/>
    <w:rPr>
      <w:rFonts w:ascii="Arial" w:hAnsi="Arial" w:cs="Arial"/>
      <w:lang w:val="ru-RU" w:eastAsia="ru-RU" w:bidi="ar-SA"/>
    </w:rPr>
  </w:style>
  <w:style w:type="paragraph" w:customStyle="1" w:styleId="s00">
    <w:name w:val="s0"/>
    <w:basedOn w:val="a4"/>
    <w:rsid w:val="00E02B35"/>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affffffb">
    <w:name w:val="Список нумерованный Знак"/>
    <w:basedOn w:val="a4"/>
    <w:semiHidden/>
    <w:rsid w:val="00E02B35"/>
    <w:pPr>
      <w:widowControl/>
      <w:tabs>
        <w:tab w:val="num" w:pos="153"/>
        <w:tab w:val="left" w:pos="1260"/>
      </w:tabs>
      <w:spacing w:line="360" w:lineRule="auto"/>
      <w:ind w:left="153" w:hanging="153"/>
    </w:pPr>
    <w:rPr>
      <w:rFonts w:ascii="Times New Roman" w:eastAsia="Calibri" w:hAnsi="Times New Roman" w:cs="Times New Roman"/>
      <w:b w:val="0"/>
      <w:bCs w:val="0"/>
      <w:sz w:val="24"/>
      <w:szCs w:val="24"/>
    </w:rPr>
  </w:style>
  <w:style w:type="paragraph" w:styleId="affffffc">
    <w:name w:val="table of figures"/>
    <w:basedOn w:val="a4"/>
    <w:next w:val="a4"/>
    <w:rsid w:val="00E02B35"/>
    <w:pPr>
      <w:widowControl/>
      <w:spacing w:line="240" w:lineRule="auto"/>
      <w:ind w:firstLine="0"/>
      <w:jc w:val="left"/>
    </w:pPr>
    <w:rPr>
      <w:rFonts w:ascii="Times New Roman" w:eastAsia="Calibri" w:hAnsi="Times New Roman" w:cs="Times New Roman"/>
      <w:b w:val="0"/>
      <w:bCs w:val="0"/>
      <w:sz w:val="24"/>
      <w:szCs w:val="24"/>
    </w:rPr>
  </w:style>
  <w:style w:type="paragraph" w:customStyle="1" w:styleId="Bibliography">
    <w:name w:val="Bibliography"/>
    <w:basedOn w:val="a4"/>
    <w:next w:val="a4"/>
    <w:semiHidden/>
    <w:rsid w:val="00E02B35"/>
    <w:pPr>
      <w:widowControl/>
      <w:spacing w:line="240" w:lineRule="auto"/>
      <w:ind w:firstLine="0"/>
      <w:jc w:val="left"/>
    </w:pPr>
    <w:rPr>
      <w:rFonts w:ascii="Times New Roman" w:eastAsia="Calibri" w:hAnsi="Times New Roman" w:cs="Times New Roman"/>
      <w:b w:val="0"/>
      <w:bCs w:val="0"/>
      <w:sz w:val="24"/>
      <w:szCs w:val="24"/>
    </w:rPr>
  </w:style>
  <w:style w:type="paragraph" w:styleId="affffffd">
    <w:name w:val="table of authorities"/>
    <w:basedOn w:val="a4"/>
    <w:next w:val="a4"/>
    <w:rsid w:val="00E02B35"/>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e">
    <w:name w:val="macro"/>
    <w:rsid w:val="00E02B3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1ff0">
    <w:name w:val="index 1"/>
    <w:basedOn w:val="a4"/>
    <w:next w:val="a4"/>
    <w:autoRedefine/>
    <w:rsid w:val="00E02B35"/>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f">
    <w:name w:val="index heading"/>
    <w:basedOn w:val="a4"/>
    <w:next w:val="1ff0"/>
    <w:rsid w:val="00E02B35"/>
    <w:pPr>
      <w:widowControl/>
      <w:spacing w:line="240" w:lineRule="auto"/>
      <w:ind w:firstLine="0"/>
      <w:jc w:val="left"/>
    </w:pPr>
    <w:rPr>
      <w:rFonts w:ascii="Cambria" w:eastAsia="Calibri" w:hAnsi="Cambria" w:cs="Times New Roman"/>
      <w:sz w:val="24"/>
      <w:szCs w:val="24"/>
    </w:rPr>
  </w:style>
  <w:style w:type="paragraph" w:styleId="2f9">
    <w:name w:val="index 2"/>
    <w:basedOn w:val="a4"/>
    <w:next w:val="a4"/>
    <w:autoRedefine/>
    <w:rsid w:val="00E02B35"/>
    <w:pPr>
      <w:widowControl/>
      <w:spacing w:line="240" w:lineRule="auto"/>
      <w:ind w:left="480" w:hanging="240"/>
      <w:jc w:val="left"/>
    </w:pPr>
    <w:rPr>
      <w:rFonts w:ascii="Times New Roman" w:eastAsia="Calibri" w:hAnsi="Times New Roman" w:cs="Times New Roman"/>
      <w:b w:val="0"/>
      <w:bCs w:val="0"/>
      <w:sz w:val="24"/>
      <w:szCs w:val="24"/>
    </w:rPr>
  </w:style>
  <w:style w:type="paragraph" w:styleId="3f1">
    <w:name w:val="index 3"/>
    <w:basedOn w:val="a4"/>
    <w:next w:val="a4"/>
    <w:autoRedefine/>
    <w:rsid w:val="00E02B35"/>
    <w:pPr>
      <w:widowControl/>
      <w:spacing w:line="240" w:lineRule="auto"/>
      <w:ind w:left="720" w:hanging="240"/>
      <w:jc w:val="left"/>
    </w:pPr>
    <w:rPr>
      <w:rFonts w:ascii="Times New Roman" w:eastAsia="Calibri" w:hAnsi="Times New Roman" w:cs="Times New Roman"/>
      <w:b w:val="0"/>
      <w:bCs w:val="0"/>
      <w:sz w:val="24"/>
      <w:szCs w:val="24"/>
    </w:rPr>
  </w:style>
  <w:style w:type="paragraph" w:styleId="4b">
    <w:name w:val="index 4"/>
    <w:basedOn w:val="a4"/>
    <w:next w:val="a4"/>
    <w:autoRedefine/>
    <w:rsid w:val="00E02B35"/>
    <w:pPr>
      <w:widowControl/>
      <w:spacing w:line="240" w:lineRule="auto"/>
      <w:ind w:left="960" w:hanging="240"/>
      <w:jc w:val="left"/>
    </w:pPr>
    <w:rPr>
      <w:rFonts w:ascii="Times New Roman" w:eastAsia="Calibri" w:hAnsi="Times New Roman" w:cs="Times New Roman"/>
      <w:b w:val="0"/>
      <w:bCs w:val="0"/>
      <w:sz w:val="24"/>
      <w:szCs w:val="24"/>
    </w:rPr>
  </w:style>
  <w:style w:type="paragraph" w:styleId="5b">
    <w:name w:val="index 5"/>
    <w:basedOn w:val="a4"/>
    <w:next w:val="a4"/>
    <w:autoRedefine/>
    <w:rsid w:val="00E02B35"/>
    <w:pPr>
      <w:widowControl/>
      <w:spacing w:line="240" w:lineRule="auto"/>
      <w:ind w:left="1200" w:hanging="240"/>
      <w:jc w:val="left"/>
    </w:pPr>
    <w:rPr>
      <w:rFonts w:ascii="Times New Roman" w:eastAsia="Calibri" w:hAnsi="Times New Roman" w:cs="Times New Roman"/>
      <w:b w:val="0"/>
      <w:bCs w:val="0"/>
      <w:sz w:val="24"/>
      <w:szCs w:val="24"/>
    </w:rPr>
  </w:style>
  <w:style w:type="paragraph" w:styleId="64">
    <w:name w:val="index 6"/>
    <w:basedOn w:val="a4"/>
    <w:next w:val="a4"/>
    <w:autoRedefine/>
    <w:rsid w:val="00E02B35"/>
    <w:pPr>
      <w:widowControl/>
      <w:spacing w:line="240" w:lineRule="auto"/>
      <w:ind w:left="1440" w:hanging="240"/>
      <w:jc w:val="left"/>
    </w:pPr>
    <w:rPr>
      <w:rFonts w:ascii="Times New Roman" w:eastAsia="Calibri" w:hAnsi="Times New Roman" w:cs="Times New Roman"/>
      <w:b w:val="0"/>
      <w:bCs w:val="0"/>
      <w:sz w:val="24"/>
      <w:szCs w:val="24"/>
    </w:rPr>
  </w:style>
  <w:style w:type="paragraph" w:styleId="74">
    <w:name w:val="index 7"/>
    <w:basedOn w:val="a4"/>
    <w:next w:val="a4"/>
    <w:autoRedefine/>
    <w:rsid w:val="00E02B35"/>
    <w:pPr>
      <w:widowControl/>
      <w:spacing w:line="240" w:lineRule="auto"/>
      <w:ind w:left="1680" w:hanging="240"/>
      <w:jc w:val="left"/>
    </w:pPr>
    <w:rPr>
      <w:rFonts w:ascii="Times New Roman" w:eastAsia="Calibri" w:hAnsi="Times New Roman" w:cs="Times New Roman"/>
      <w:b w:val="0"/>
      <w:bCs w:val="0"/>
      <w:sz w:val="24"/>
      <w:szCs w:val="24"/>
    </w:rPr>
  </w:style>
  <w:style w:type="paragraph" w:styleId="84">
    <w:name w:val="index 8"/>
    <w:basedOn w:val="a4"/>
    <w:next w:val="a4"/>
    <w:autoRedefine/>
    <w:rsid w:val="00E02B35"/>
    <w:pPr>
      <w:widowControl/>
      <w:spacing w:line="240" w:lineRule="auto"/>
      <w:ind w:left="1920" w:hanging="240"/>
      <w:jc w:val="left"/>
    </w:pPr>
    <w:rPr>
      <w:rFonts w:ascii="Times New Roman" w:eastAsia="Calibri" w:hAnsi="Times New Roman" w:cs="Times New Roman"/>
      <w:b w:val="0"/>
      <w:bCs w:val="0"/>
      <w:sz w:val="24"/>
      <w:szCs w:val="24"/>
    </w:rPr>
  </w:style>
  <w:style w:type="paragraph" w:styleId="93">
    <w:name w:val="index 9"/>
    <w:basedOn w:val="a4"/>
    <w:next w:val="a4"/>
    <w:autoRedefine/>
    <w:rsid w:val="00E02B35"/>
    <w:pPr>
      <w:widowControl/>
      <w:spacing w:line="240" w:lineRule="auto"/>
      <w:ind w:left="2160" w:hanging="240"/>
      <w:jc w:val="left"/>
    </w:pPr>
    <w:rPr>
      <w:rFonts w:ascii="Times New Roman" w:eastAsia="Calibri" w:hAnsi="Times New Roman" w:cs="Times New Roman"/>
      <w:b w:val="0"/>
      <w:bCs w:val="0"/>
      <w:sz w:val="24"/>
      <w:szCs w:val="24"/>
    </w:rPr>
  </w:style>
  <w:style w:type="character" w:customStyle="1" w:styleId="submenu-table">
    <w:name w:val="submenu-table"/>
    <w:rsid w:val="00E02B35"/>
  </w:style>
  <w:style w:type="character" w:customStyle="1" w:styleId="ListParagraphChar">
    <w:name w:val="List Paragraph Char"/>
    <w:link w:val="ListParagraph"/>
    <w:locked/>
    <w:rsid w:val="00E02B35"/>
    <w:rPr>
      <w:rFonts w:eastAsia="Calibri"/>
      <w:sz w:val="24"/>
      <w:szCs w:val="24"/>
      <w:lang w:val="ru-RU" w:eastAsia="ru-RU" w:bidi="ar-SA"/>
    </w:rPr>
  </w:style>
  <w:style w:type="character" w:customStyle="1" w:styleId="fts-hit">
    <w:name w:val="fts-hit"/>
    <w:rsid w:val="00E02B35"/>
  </w:style>
  <w:style w:type="paragraph" w:customStyle="1" w:styleId="11">
    <w:name w:val="Маркированный_1"/>
    <w:basedOn w:val="a4"/>
    <w:semiHidden/>
    <w:rsid w:val="00E02B35"/>
    <w:pPr>
      <w:widowControl/>
      <w:numPr>
        <w:ilvl w:val="1"/>
        <w:numId w:val="22"/>
      </w:numPr>
      <w:tabs>
        <w:tab w:val="left" w:pos="900"/>
      </w:tabs>
      <w:spacing w:line="360" w:lineRule="auto"/>
      <w:ind w:firstLine="720"/>
    </w:pPr>
    <w:rPr>
      <w:rFonts w:ascii="Times New Roman" w:hAnsi="Times New Roman" w:cs="Times New Roman"/>
      <w:b w:val="0"/>
      <w:bCs w:val="0"/>
      <w:sz w:val="24"/>
      <w:szCs w:val="24"/>
      <w:lang w:eastAsia="en-US"/>
    </w:rPr>
  </w:style>
  <w:style w:type="paragraph" w:customStyle="1" w:styleId="afffffff0">
    <w:name w:val="Закладка"/>
    <w:basedOn w:val="12"/>
    <w:link w:val="afffffff1"/>
    <w:rsid w:val="00E02B35"/>
    <w:pPr>
      <w:autoSpaceDE w:val="0"/>
      <w:autoSpaceDN w:val="0"/>
      <w:adjustRightInd w:val="0"/>
      <w:spacing w:before="0" w:after="0"/>
      <w:ind w:firstLine="540"/>
      <w:jc w:val="both"/>
    </w:pPr>
    <w:rPr>
      <w:rFonts w:ascii="Times New Roman" w:eastAsia="Calibri" w:hAnsi="Times New Roman" w:cs="Times New Roman"/>
      <w:color w:val="365F91"/>
      <w:sz w:val="24"/>
    </w:rPr>
  </w:style>
  <w:style w:type="character" w:customStyle="1" w:styleId="afffffff1">
    <w:name w:val="Закладка Знак"/>
    <w:link w:val="afffffff0"/>
    <w:locked/>
    <w:rsid w:val="00E02B35"/>
    <w:rPr>
      <w:rFonts w:eastAsia="Calibri"/>
      <w:b/>
      <w:bCs/>
      <w:color w:val="365F91"/>
      <w:kern w:val="32"/>
      <w:sz w:val="24"/>
      <w:szCs w:val="32"/>
      <w:lang w:val="ru-RU" w:eastAsia="ru-RU" w:bidi="ar-SA"/>
    </w:rPr>
  </w:style>
  <w:style w:type="paragraph" w:customStyle="1" w:styleId="115">
    <w:name w:val="Абзац списка11"/>
    <w:basedOn w:val="a4"/>
    <w:rsid w:val="00E02B35"/>
    <w:pPr>
      <w:widowControl/>
      <w:spacing w:after="200" w:line="276" w:lineRule="auto"/>
      <w:ind w:left="720" w:firstLine="0"/>
      <w:contextualSpacing/>
      <w:jc w:val="left"/>
    </w:pPr>
    <w:rPr>
      <w:rFonts w:ascii="Calibri" w:hAnsi="Calibri" w:cs="Times New Roman"/>
      <w:b w:val="0"/>
      <w:bCs w:val="0"/>
      <w:sz w:val="22"/>
      <w:szCs w:val="22"/>
      <w:lang w:eastAsia="en-US"/>
    </w:rPr>
  </w:style>
  <w:style w:type="paragraph" w:customStyle="1" w:styleId="afffffff2">
    <w:name w:val="Основной"/>
    <w:basedOn w:val="af6"/>
    <w:rsid w:val="00E02B35"/>
    <w:pPr>
      <w:spacing w:after="0"/>
      <w:ind w:left="0" w:firstLine="680"/>
      <w:jc w:val="both"/>
    </w:pPr>
    <w:rPr>
      <w:rFonts w:ascii="Times New Roman" w:eastAsia="Calibri" w:hAnsi="Times New Roman" w:cs="Times New Roman"/>
      <w:sz w:val="28"/>
    </w:rPr>
  </w:style>
  <w:style w:type="paragraph" w:customStyle="1" w:styleId="65">
    <w:name w:val="заголовок 6"/>
    <w:basedOn w:val="a4"/>
    <w:next w:val="a4"/>
    <w:rsid w:val="00E02B35"/>
    <w:pPr>
      <w:keepNext/>
      <w:widowControl/>
      <w:autoSpaceDE w:val="0"/>
      <w:autoSpaceDN w:val="0"/>
      <w:spacing w:line="240" w:lineRule="auto"/>
      <w:ind w:firstLine="0"/>
      <w:jc w:val="center"/>
    </w:pPr>
    <w:rPr>
      <w:rFonts w:ascii="Courier New" w:eastAsia="Calibri" w:hAnsi="Courier New" w:cs="Courier New"/>
      <w:b w:val="0"/>
      <w:bCs w:val="0"/>
      <w:sz w:val="24"/>
      <w:szCs w:val="24"/>
    </w:rPr>
  </w:style>
  <w:style w:type="paragraph" w:customStyle="1" w:styleId="1466">
    <w:name w:val="1466"/>
    <w:basedOn w:val="a4"/>
    <w:rsid w:val="00E02B35"/>
    <w:pPr>
      <w:widowControl/>
      <w:autoSpaceDE w:val="0"/>
      <w:autoSpaceDN w:val="0"/>
      <w:spacing w:before="120" w:after="120" w:line="240" w:lineRule="auto"/>
      <w:ind w:firstLine="0"/>
      <w:jc w:val="center"/>
    </w:pPr>
    <w:rPr>
      <w:rFonts w:ascii="Times New Roman" w:eastAsia="Calibri" w:hAnsi="Times New Roman" w:cs="Times New Roman"/>
      <w:color w:val="000000"/>
      <w:sz w:val="28"/>
      <w:szCs w:val="28"/>
    </w:rPr>
  </w:style>
  <w:style w:type="paragraph" w:customStyle="1" w:styleId="afffffff3">
    <w:name w:val="Табличный_справа"/>
    <w:basedOn w:val="a4"/>
    <w:rsid w:val="00E02B35"/>
    <w:pPr>
      <w:widowControl/>
      <w:spacing w:line="240" w:lineRule="auto"/>
      <w:ind w:firstLine="0"/>
      <w:jc w:val="right"/>
    </w:pPr>
    <w:rPr>
      <w:rFonts w:ascii="Times New Roman" w:eastAsia="Calibri" w:hAnsi="Times New Roman" w:cs="Times New Roman"/>
      <w:b w:val="0"/>
      <w:bCs w:val="0"/>
      <w:sz w:val="22"/>
      <w:szCs w:val="22"/>
    </w:rPr>
  </w:style>
  <w:style w:type="paragraph" w:customStyle="1" w:styleId="ConsPlusDocList">
    <w:name w:val="ConsPlusDocList"/>
    <w:rsid w:val="00E02B35"/>
    <w:pPr>
      <w:widowControl w:val="0"/>
      <w:autoSpaceDE w:val="0"/>
      <w:autoSpaceDN w:val="0"/>
      <w:adjustRightInd w:val="0"/>
    </w:pPr>
    <w:rPr>
      <w:rFonts w:ascii="Courier New" w:eastAsia="Calibri" w:hAnsi="Courier New" w:cs="Courier New"/>
    </w:rPr>
  </w:style>
  <w:style w:type="table" w:customStyle="1" w:styleId="2-51">
    <w:name w:val="Средняя заливка 2 - Акцент 51"/>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d">
    <w:name w:val="S_Нумерованный Знак Знак"/>
    <w:link w:val="S"/>
    <w:locked/>
    <w:rsid w:val="00E02B35"/>
    <w:rPr>
      <w:rFonts w:eastAsia="Calibri"/>
      <w:sz w:val="24"/>
      <w:szCs w:val="24"/>
      <w:lang w:val="ru-RU" w:eastAsia="ru-RU" w:bidi="ar-SA"/>
    </w:rPr>
  </w:style>
  <w:style w:type="character" w:customStyle="1" w:styleId="FontStyle20">
    <w:name w:val="Font Style20"/>
    <w:rsid w:val="00E02B35"/>
    <w:rPr>
      <w:rFonts w:ascii="Times New Roman" w:hAnsi="Times New Roman"/>
      <w:sz w:val="22"/>
    </w:rPr>
  </w:style>
  <w:style w:type="character" w:customStyle="1" w:styleId="afffffff4">
    <w:name w:val="Символ сноски"/>
    <w:rsid w:val="00E02B35"/>
  </w:style>
  <w:style w:type="paragraph" w:customStyle="1" w:styleId="afffffff5">
    <w:name w:val="Раздел МНГП"/>
    <w:basedOn w:val="12"/>
    <w:rsid w:val="00E02B35"/>
    <w:pPr>
      <w:keepLines/>
      <w:pageBreakBefore/>
      <w:spacing w:before="480" w:after="0"/>
      <w:jc w:val="center"/>
    </w:pPr>
    <w:rPr>
      <w:rFonts w:ascii="Times New Roman" w:eastAsia="Calibri" w:hAnsi="Times New Roman" w:cs="Times New Roman"/>
      <w:kern w:val="0"/>
      <w:sz w:val="24"/>
      <w:szCs w:val="28"/>
    </w:rPr>
  </w:style>
  <w:style w:type="paragraph" w:customStyle="1" w:styleId="afffffff6">
    <w:name w:val="раздел МНГП"/>
    <w:basedOn w:val="12"/>
    <w:rsid w:val="00E02B35"/>
    <w:pPr>
      <w:keepLines/>
      <w:pageBreakBefore/>
      <w:spacing w:before="480" w:after="0"/>
      <w:jc w:val="center"/>
    </w:pPr>
    <w:rPr>
      <w:rFonts w:ascii="Times New Roman" w:eastAsia="Calibri" w:hAnsi="Times New Roman" w:cs="Times New Roman"/>
      <w:color w:val="000000"/>
      <w:kern w:val="0"/>
      <w:sz w:val="24"/>
      <w:szCs w:val="28"/>
    </w:rPr>
  </w:style>
  <w:style w:type="paragraph" w:customStyle="1" w:styleId="a2">
    <w:name w:val="глава МНГП"/>
    <w:basedOn w:val="20"/>
    <w:rsid w:val="00E02B35"/>
    <w:pPr>
      <w:keepLines/>
      <w:numPr>
        <w:ilvl w:val="1"/>
        <w:numId w:val="23"/>
      </w:numPr>
      <w:tabs>
        <w:tab w:val="num" w:pos="360"/>
      </w:tabs>
      <w:spacing w:before="200" w:after="0" w:line="276" w:lineRule="auto"/>
      <w:jc w:val="both"/>
    </w:pPr>
    <w:rPr>
      <w:rFonts w:ascii="Times New Roman" w:eastAsia="Calibri" w:hAnsi="Times New Roman" w:cs="Times New Roman"/>
      <w:i w:val="0"/>
      <w:iCs w:val="0"/>
      <w:sz w:val="24"/>
      <w:szCs w:val="24"/>
    </w:rPr>
  </w:style>
  <w:style w:type="paragraph" w:customStyle="1" w:styleId="xl65">
    <w:name w:val="xl65"/>
    <w:basedOn w:val="a4"/>
    <w:rsid w:val="00E02B35"/>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6">
    <w:name w:val="xl66"/>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7">
    <w:name w:val="xl67"/>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8">
    <w:name w:val="xl68"/>
    <w:basedOn w:val="a4"/>
    <w:rsid w:val="00E02B35"/>
    <w:pPr>
      <w:widowControl/>
      <w:pBdr>
        <w:top w:val="single" w:sz="4" w:space="0" w:color="000000"/>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9">
    <w:name w:val="xl69"/>
    <w:basedOn w:val="a4"/>
    <w:rsid w:val="00E02B35"/>
    <w:pPr>
      <w:widowControl/>
      <w:pBdr>
        <w:top w:val="single" w:sz="4" w:space="0" w:color="000000"/>
        <w:left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0">
    <w:name w:val="xl70"/>
    <w:basedOn w:val="a4"/>
    <w:rsid w:val="00E02B35"/>
    <w:pPr>
      <w:widowControl/>
      <w:pBdr>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1">
    <w:name w:val="xl71"/>
    <w:basedOn w:val="a4"/>
    <w:rsid w:val="00E02B35"/>
    <w:pPr>
      <w:widowControl/>
      <w:pBdr>
        <w:top w:val="single" w:sz="4" w:space="0" w:color="000000"/>
        <w:left w:val="single" w:sz="4" w:space="0" w:color="000000"/>
        <w:bottom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2">
    <w:name w:val="xl72"/>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3">
    <w:name w:val="xl73"/>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4">
    <w:name w:val="xl74"/>
    <w:basedOn w:val="a4"/>
    <w:rsid w:val="00E02B35"/>
    <w:pPr>
      <w:widowControl/>
      <w:pBdr>
        <w:top w:val="single" w:sz="4" w:space="0" w:color="000000"/>
        <w:left w:val="single" w:sz="4" w:space="0" w:color="000000"/>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5">
    <w:name w:val="xl75"/>
    <w:basedOn w:val="a4"/>
    <w:rsid w:val="00E02B35"/>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6">
    <w:name w:val="xl76"/>
    <w:basedOn w:val="a4"/>
    <w:rsid w:val="00E02B35"/>
    <w:pPr>
      <w:widowControl/>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7">
    <w:name w:val="xl77"/>
    <w:basedOn w:val="a4"/>
    <w:rsid w:val="00E02B35"/>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8">
    <w:name w:val="xl78"/>
    <w:basedOn w:val="a4"/>
    <w:rsid w:val="00E02B35"/>
    <w:pPr>
      <w:widowControl/>
      <w:pBdr>
        <w:left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9">
    <w:name w:val="xl79"/>
    <w:basedOn w:val="a4"/>
    <w:rsid w:val="00E02B35"/>
    <w:pPr>
      <w:widowControl/>
      <w:pBdr>
        <w:top w:val="single" w:sz="4" w:space="0" w:color="000000"/>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80">
    <w:name w:val="xl80"/>
    <w:basedOn w:val="a4"/>
    <w:rsid w:val="00E02B3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2fa">
    <w:name w:val="Стиль2"/>
    <w:basedOn w:val="6"/>
    <w:rsid w:val="00E02B35"/>
    <w:pPr>
      <w:tabs>
        <w:tab w:val="clear" w:pos="5029"/>
      </w:tabs>
      <w:spacing w:line="276" w:lineRule="auto"/>
      <w:ind w:left="714" w:hanging="357"/>
    </w:pPr>
    <w:rPr>
      <w:sz w:val="24"/>
      <w:szCs w:val="20"/>
    </w:rPr>
  </w:style>
  <w:style w:type="character" w:customStyle="1" w:styleId="ep">
    <w:name w:val="ep"/>
    <w:rsid w:val="00E02B35"/>
  </w:style>
  <w:style w:type="paragraph" w:customStyle="1" w:styleId="S20">
    <w:name w:val="S_Нумерованный 2"/>
    <w:basedOn w:val="a4"/>
    <w:autoRedefine/>
    <w:rsid w:val="00E02B35"/>
    <w:pPr>
      <w:widowControl/>
      <w:numPr>
        <w:numId w:val="24"/>
      </w:numPr>
      <w:tabs>
        <w:tab w:val="left" w:pos="680"/>
      </w:tabs>
      <w:spacing w:line="360" w:lineRule="auto"/>
      <w:ind w:firstLine="0"/>
    </w:pPr>
    <w:rPr>
      <w:rFonts w:ascii="Times New Roman" w:eastAsia="Calibri" w:hAnsi="Times New Roman" w:cs="Times New Roman"/>
      <w:b w:val="0"/>
      <w:bCs w:val="0"/>
      <w:sz w:val="24"/>
      <w:szCs w:val="24"/>
    </w:rPr>
  </w:style>
  <w:style w:type="table" w:customStyle="1" w:styleId="2-511">
    <w:name w:val="Средняя заливка 2 - Акцент 511"/>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locked/>
    <w:rsid w:val="00E02B35"/>
    <w:rPr>
      <w:rFonts w:eastAsia="Calibri"/>
      <w:i/>
      <w:sz w:val="24"/>
      <w:szCs w:val="24"/>
      <w:lang w:val="ru-RU" w:eastAsia="ru-RU" w:bidi="ar-SA"/>
    </w:rPr>
  </w:style>
  <w:style w:type="paragraph" w:customStyle="1" w:styleId="S31">
    <w:name w:val="S_Нумерованный_3.1"/>
    <w:basedOn w:val="S5"/>
    <w:autoRedefine/>
    <w:rsid w:val="00E02B35"/>
    <w:pPr>
      <w:numPr>
        <w:numId w:val="25"/>
      </w:numPr>
      <w:tabs>
        <w:tab w:val="num" w:pos="360"/>
      </w:tabs>
      <w:ind w:firstLine="567"/>
    </w:pPr>
    <w:rPr>
      <w:rFonts w:ascii="Times New Roman" w:eastAsia="Calibri" w:hAnsi="Times New Roman" w:cs="Times New Roman"/>
      <w:color w:val="FF0000"/>
      <w:lang w:eastAsia="en-US"/>
    </w:rPr>
  </w:style>
  <w:style w:type="numbering" w:customStyle="1" w:styleId="111111111">
    <w:name w:val="1 / 1.1 / 1.1.1111"/>
    <w:rsid w:val="00E02B35"/>
    <w:pPr>
      <w:numPr>
        <w:numId w:val="21"/>
      </w:numPr>
    </w:pPr>
  </w:style>
  <w:style w:type="numbering" w:customStyle="1" w:styleId="1ai1">
    <w:name w:val="1 / a / i1"/>
    <w:rsid w:val="00E02B35"/>
    <w:pPr>
      <w:numPr>
        <w:numId w:val="3"/>
      </w:numPr>
    </w:pPr>
  </w:style>
  <w:style w:type="numbering" w:styleId="111111">
    <w:name w:val="Outline List 2"/>
    <w:basedOn w:val="a7"/>
    <w:rsid w:val="00E02B35"/>
    <w:pPr>
      <w:numPr>
        <w:numId w:val="2"/>
      </w:numPr>
    </w:pPr>
  </w:style>
  <w:style w:type="numbering" w:customStyle="1" w:styleId="1ai111">
    <w:name w:val="1 / a / i111"/>
    <w:rsid w:val="00E02B35"/>
    <w:pPr>
      <w:numPr>
        <w:numId w:val="18"/>
      </w:numPr>
    </w:pPr>
  </w:style>
  <w:style w:type="numbering" w:customStyle="1" w:styleId="1111111">
    <w:name w:val="1 / 1.1 / 1.1.11"/>
    <w:rsid w:val="00E02B35"/>
    <w:pPr>
      <w:numPr>
        <w:numId w:val="17"/>
      </w:numPr>
    </w:pPr>
  </w:style>
  <w:style w:type="table" w:customStyle="1" w:styleId="TableGridReport3">
    <w:name w:val="Table Grid Report3"/>
    <w:basedOn w:val="a6"/>
    <w:next w:val="ae"/>
    <w:rsid w:val="00E02B35"/>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7">
    <w:name w:val="No Spacing"/>
    <w:basedOn w:val="a4"/>
    <w:qFormat/>
    <w:rsid w:val="00E02B35"/>
    <w:pPr>
      <w:widowControl/>
      <w:spacing w:line="360" w:lineRule="auto"/>
      <w:ind w:firstLine="680"/>
    </w:pPr>
    <w:rPr>
      <w:rFonts w:ascii="Times New Roman" w:hAnsi="Times New Roman" w:cs="Times New Roman"/>
      <w:b w:val="0"/>
      <w:bCs w:val="0"/>
      <w:sz w:val="24"/>
      <w:szCs w:val="24"/>
    </w:rPr>
  </w:style>
  <w:style w:type="paragraph" w:customStyle="1" w:styleId="Style1">
    <w:name w:val="Style1"/>
    <w:basedOn w:val="a4"/>
    <w:rsid w:val="004B466B"/>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Style2">
    <w:name w:val="Style2"/>
    <w:basedOn w:val="a4"/>
    <w:rsid w:val="004B466B"/>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afffffff8">
    <w:name w:val=" Знак Знак Знак Знак Знак Знак Знак Знак"/>
    <w:basedOn w:val="a4"/>
    <w:rsid w:val="00DC2145"/>
    <w:pPr>
      <w:widowControl/>
      <w:spacing w:line="240" w:lineRule="exact"/>
      <w:ind w:firstLine="0"/>
    </w:pPr>
    <w:rPr>
      <w:rFonts w:ascii="Times New Roman" w:hAnsi="Times New Roman" w:cs="Times New Roman"/>
      <w:b w:val="0"/>
      <w:bCs w:val="0"/>
      <w:sz w:val="24"/>
      <w:szCs w:val="24"/>
      <w:lang w:val="en-US" w:eastAsia="en-US"/>
    </w:rPr>
  </w:style>
  <w:style w:type="character" w:customStyle="1" w:styleId="w">
    <w:name w:val="w"/>
    <w:rsid w:val="00DC2145"/>
  </w:style>
  <w:style w:type="table" w:customStyle="1" w:styleId="TableGridReport4">
    <w:name w:val="Table Grid Report4"/>
    <w:basedOn w:val="a6"/>
    <w:next w:val="ae"/>
    <w:rsid w:val="00DC2145"/>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6"/>
    <w:next w:val="ae"/>
    <w:rsid w:val="00DC2145"/>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item">
    <w:name w:val="news-item"/>
    <w:basedOn w:val="a4"/>
    <w:rsid w:val="00DC2145"/>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Style3">
    <w:name w:val="Style3"/>
    <w:basedOn w:val="a4"/>
    <w:rsid w:val="00DC2145"/>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2fb">
    <w:name w:val=" Знак Знак Знак Знак Знак Знак2 Знак Знак Знак Знак Знак Знак Знак Знак Знак Знак"/>
    <w:basedOn w:val="a4"/>
    <w:rsid w:val="00B008D9"/>
    <w:pPr>
      <w:widowControl/>
      <w:spacing w:after="160" w:line="240" w:lineRule="exact"/>
      <w:ind w:firstLine="0"/>
      <w:jc w:val="left"/>
    </w:pPr>
    <w:rPr>
      <w:rFonts w:ascii="Verdana" w:hAnsi="Verdana" w:cs="Times New Roman"/>
      <w:b w:val="0"/>
      <w:bCs w:val="0"/>
      <w:sz w:val="20"/>
      <w:szCs w:val="20"/>
      <w:lang w:val="en-US" w:eastAsia="en-US"/>
    </w:rPr>
  </w:style>
  <w:style w:type="character" w:customStyle="1" w:styleId="highlight">
    <w:name w:val="highlight"/>
    <w:basedOn w:val="a5"/>
    <w:rsid w:val="00E7610F"/>
  </w:style>
  <w:style w:type="character" w:customStyle="1" w:styleId="af2">
    <w:name w:val="Обычный (веб) Знак"/>
    <w:aliases w:val="Обычный (Web)1 Знак Знак,Обычный (Web)1 Знак1,Знак Знак Знак Знак Знак Знак Знак2,Обычный (Web)11 Знак,Обычный (Web) Знак Знак Знак Знак Знак Знак Знак Знак,Обычный (Web) Знак,Обычный (веб) Знак2 Знак Знак"/>
    <w:link w:val="af1"/>
    <w:rsid w:val="00B60268"/>
    <w:rPr>
      <w:rFonts w:ascii="Arial" w:hAnsi="Arial" w:cs="Arial"/>
      <w:sz w:val="24"/>
      <w:szCs w:val="24"/>
      <w:lang w:val="ru-RU" w:eastAsia="ru-RU" w:bidi="ar-SA"/>
    </w:rPr>
  </w:style>
  <w:style w:type="paragraph" w:customStyle="1" w:styleId="4c">
    <w:name w:val=" Знак4"/>
    <w:basedOn w:val="a4"/>
    <w:rsid w:val="00A769CF"/>
    <w:pPr>
      <w:widowControl/>
      <w:spacing w:after="160" w:line="240" w:lineRule="exact"/>
      <w:ind w:firstLine="0"/>
      <w:jc w:val="left"/>
    </w:pPr>
    <w:rPr>
      <w:rFonts w:ascii="Verdana" w:hAnsi="Verdana" w:cs="Times New Roman"/>
      <w:b w:val="0"/>
      <w:bCs w:val="0"/>
      <w:sz w:val="20"/>
      <w:szCs w:val="20"/>
      <w:lang w:val="en-US" w:eastAsia="en-US"/>
    </w:rPr>
  </w:style>
  <w:style w:type="character" w:customStyle="1" w:styleId="nowrap">
    <w:name w:val="nowrap"/>
    <w:basedOn w:val="a5"/>
    <w:rsid w:val="00876F10"/>
  </w:style>
</w:styles>
</file>

<file path=word/webSettings.xml><?xml version="1.0" encoding="utf-8"?>
<w:webSettings xmlns:r="http://schemas.openxmlformats.org/officeDocument/2006/relationships" xmlns:w="http://schemas.openxmlformats.org/wordprocessingml/2006/main">
  <w:divs>
    <w:div w:id="49623614">
      <w:bodyDiv w:val="1"/>
      <w:marLeft w:val="0"/>
      <w:marRight w:val="0"/>
      <w:marTop w:val="0"/>
      <w:marBottom w:val="0"/>
      <w:divBdr>
        <w:top w:val="none" w:sz="0" w:space="0" w:color="auto"/>
        <w:left w:val="none" w:sz="0" w:space="0" w:color="auto"/>
        <w:bottom w:val="none" w:sz="0" w:space="0" w:color="auto"/>
        <w:right w:val="none" w:sz="0" w:space="0" w:color="auto"/>
      </w:divBdr>
      <w:divsChild>
        <w:div w:id="22177059">
          <w:marLeft w:val="0"/>
          <w:marRight w:val="0"/>
          <w:marTop w:val="0"/>
          <w:marBottom w:val="0"/>
          <w:divBdr>
            <w:top w:val="none" w:sz="0" w:space="0" w:color="auto"/>
            <w:left w:val="none" w:sz="0" w:space="0" w:color="auto"/>
            <w:bottom w:val="none" w:sz="0" w:space="0" w:color="auto"/>
            <w:right w:val="none" w:sz="0" w:space="0" w:color="auto"/>
          </w:divBdr>
          <w:divsChild>
            <w:div w:id="864903148">
              <w:marLeft w:val="0"/>
              <w:marRight w:val="0"/>
              <w:marTop w:val="0"/>
              <w:marBottom w:val="0"/>
              <w:divBdr>
                <w:top w:val="none" w:sz="0" w:space="0" w:color="auto"/>
                <w:left w:val="none" w:sz="0" w:space="0" w:color="auto"/>
                <w:bottom w:val="none" w:sz="0" w:space="0" w:color="auto"/>
                <w:right w:val="none" w:sz="0" w:space="0" w:color="auto"/>
              </w:divBdr>
            </w:div>
            <w:div w:id="1552571767">
              <w:marLeft w:val="0"/>
              <w:marRight w:val="0"/>
              <w:marTop w:val="0"/>
              <w:marBottom w:val="0"/>
              <w:divBdr>
                <w:top w:val="none" w:sz="0" w:space="0" w:color="auto"/>
                <w:left w:val="none" w:sz="0" w:space="0" w:color="auto"/>
                <w:bottom w:val="none" w:sz="0" w:space="0" w:color="auto"/>
                <w:right w:val="none" w:sz="0" w:space="0" w:color="auto"/>
              </w:divBdr>
              <w:divsChild>
                <w:div w:id="1291518451">
                  <w:marLeft w:val="0"/>
                  <w:marRight w:val="0"/>
                  <w:marTop w:val="0"/>
                  <w:marBottom w:val="0"/>
                  <w:divBdr>
                    <w:top w:val="none" w:sz="0" w:space="0" w:color="auto"/>
                    <w:left w:val="none" w:sz="0" w:space="0" w:color="auto"/>
                    <w:bottom w:val="none" w:sz="0" w:space="0" w:color="auto"/>
                    <w:right w:val="none" w:sz="0" w:space="0" w:color="auto"/>
                  </w:divBdr>
                  <w:divsChild>
                    <w:div w:id="1541238293">
                      <w:marLeft w:val="0"/>
                      <w:marRight w:val="0"/>
                      <w:marTop w:val="0"/>
                      <w:marBottom w:val="0"/>
                      <w:divBdr>
                        <w:top w:val="none" w:sz="0" w:space="0" w:color="auto"/>
                        <w:left w:val="none" w:sz="0" w:space="0" w:color="auto"/>
                        <w:bottom w:val="none" w:sz="0" w:space="0" w:color="auto"/>
                        <w:right w:val="none" w:sz="0" w:space="0" w:color="auto"/>
                      </w:divBdr>
                      <w:divsChild>
                        <w:div w:id="275335183">
                          <w:marLeft w:val="0"/>
                          <w:marRight w:val="0"/>
                          <w:marTop w:val="0"/>
                          <w:marBottom w:val="0"/>
                          <w:divBdr>
                            <w:top w:val="single" w:sz="4" w:space="9" w:color="ABABAB"/>
                            <w:left w:val="single" w:sz="4" w:space="13" w:color="ABABAB"/>
                            <w:bottom w:val="single" w:sz="4" w:space="9" w:color="ABABAB"/>
                            <w:right w:val="single" w:sz="4" w:space="13" w:color="ABABAB"/>
                          </w:divBdr>
                          <w:divsChild>
                            <w:div w:id="171578486">
                              <w:marLeft w:val="0"/>
                              <w:marRight w:val="0"/>
                              <w:marTop w:val="0"/>
                              <w:marBottom w:val="0"/>
                              <w:divBdr>
                                <w:top w:val="none" w:sz="0" w:space="0" w:color="auto"/>
                                <w:left w:val="none" w:sz="0" w:space="0" w:color="auto"/>
                                <w:bottom w:val="none" w:sz="0" w:space="0" w:color="auto"/>
                                <w:right w:val="none" w:sz="0" w:space="0" w:color="auto"/>
                              </w:divBdr>
                            </w:div>
                            <w:div w:id="335116040">
                              <w:marLeft w:val="0"/>
                              <w:marRight w:val="0"/>
                              <w:marTop w:val="0"/>
                              <w:marBottom w:val="0"/>
                              <w:divBdr>
                                <w:top w:val="none" w:sz="0" w:space="0" w:color="auto"/>
                                <w:left w:val="none" w:sz="0" w:space="0" w:color="auto"/>
                                <w:bottom w:val="none" w:sz="0" w:space="0" w:color="auto"/>
                                <w:right w:val="none" w:sz="0" w:space="0" w:color="auto"/>
                              </w:divBdr>
                            </w:div>
                            <w:div w:id="948203305">
                              <w:marLeft w:val="0"/>
                              <w:marRight w:val="0"/>
                              <w:marTop w:val="0"/>
                              <w:marBottom w:val="0"/>
                              <w:divBdr>
                                <w:top w:val="none" w:sz="0" w:space="0" w:color="auto"/>
                                <w:left w:val="none" w:sz="0" w:space="0" w:color="auto"/>
                                <w:bottom w:val="none" w:sz="0" w:space="0" w:color="auto"/>
                                <w:right w:val="none" w:sz="0" w:space="0" w:color="auto"/>
                              </w:divBdr>
                            </w:div>
                          </w:divsChild>
                        </w:div>
                        <w:div w:id="449935026">
                          <w:marLeft w:val="0"/>
                          <w:marRight w:val="0"/>
                          <w:marTop w:val="0"/>
                          <w:marBottom w:val="0"/>
                          <w:divBdr>
                            <w:top w:val="none" w:sz="0" w:space="0" w:color="auto"/>
                            <w:left w:val="none" w:sz="0" w:space="0" w:color="auto"/>
                            <w:bottom w:val="none" w:sz="0" w:space="0" w:color="auto"/>
                            <w:right w:val="none" w:sz="0" w:space="0" w:color="auto"/>
                          </w:divBdr>
                          <w:divsChild>
                            <w:div w:id="1184511207">
                              <w:marLeft w:val="0"/>
                              <w:marRight w:val="0"/>
                              <w:marTop w:val="0"/>
                              <w:marBottom w:val="0"/>
                              <w:divBdr>
                                <w:top w:val="none" w:sz="0" w:space="0" w:color="auto"/>
                                <w:left w:val="none" w:sz="0" w:space="0" w:color="auto"/>
                                <w:bottom w:val="none" w:sz="0" w:space="0" w:color="auto"/>
                                <w:right w:val="none" w:sz="0" w:space="0" w:color="auto"/>
                              </w:divBdr>
                              <w:divsChild>
                                <w:div w:id="651369279">
                                  <w:marLeft w:val="0"/>
                                  <w:marRight w:val="0"/>
                                  <w:marTop w:val="0"/>
                                  <w:marBottom w:val="0"/>
                                  <w:divBdr>
                                    <w:top w:val="none" w:sz="0" w:space="0" w:color="auto"/>
                                    <w:left w:val="none" w:sz="0" w:space="0" w:color="auto"/>
                                    <w:bottom w:val="none" w:sz="0" w:space="0" w:color="auto"/>
                                    <w:right w:val="none" w:sz="0" w:space="0" w:color="auto"/>
                                  </w:divBdr>
                                  <w:divsChild>
                                    <w:div w:id="252708388">
                                      <w:marLeft w:val="0"/>
                                      <w:marRight w:val="0"/>
                                      <w:marTop w:val="0"/>
                                      <w:marBottom w:val="0"/>
                                      <w:divBdr>
                                        <w:top w:val="none" w:sz="0" w:space="0" w:color="auto"/>
                                        <w:left w:val="none" w:sz="0" w:space="0" w:color="auto"/>
                                        <w:bottom w:val="none" w:sz="0" w:space="0" w:color="auto"/>
                                        <w:right w:val="none" w:sz="0" w:space="0" w:color="auto"/>
                                      </w:divBdr>
                                      <w:divsChild>
                                        <w:div w:id="174416974">
                                          <w:marLeft w:val="0"/>
                                          <w:marRight w:val="0"/>
                                          <w:marTop w:val="0"/>
                                          <w:marBottom w:val="0"/>
                                          <w:divBdr>
                                            <w:top w:val="none" w:sz="0" w:space="0" w:color="auto"/>
                                            <w:left w:val="none" w:sz="0" w:space="0" w:color="auto"/>
                                            <w:bottom w:val="none" w:sz="0" w:space="0" w:color="auto"/>
                                            <w:right w:val="none" w:sz="0" w:space="0" w:color="auto"/>
                                          </w:divBdr>
                                        </w:div>
                                        <w:div w:id="388962734">
                                          <w:marLeft w:val="0"/>
                                          <w:marRight w:val="0"/>
                                          <w:marTop w:val="0"/>
                                          <w:marBottom w:val="0"/>
                                          <w:divBdr>
                                            <w:top w:val="none" w:sz="0" w:space="0" w:color="auto"/>
                                            <w:left w:val="none" w:sz="0" w:space="0" w:color="auto"/>
                                            <w:bottom w:val="none" w:sz="0" w:space="0" w:color="auto"/>
                                            <w:right w:val="none" w:sz="0" w:space="0" w:color="auto"/>
                                          </w:divBdr>
                                        </w:div>
                                        <w:div w:id="842549299">
                                          <w:marLeft w:val="0"/>
                                          <w:marRight w:val="0"/>
                                          <w:marTop w:val="0"/>
                                          <w:marBottom w:val="0"/>
                                          <w:divBdr>
                                            <w:top w:val="none" w:sz="0" w:space="0" w:color="auto"/>
                                            <w:left w:val="none" w:sz="0" w:space="0" w:color="auto"/>
                                            <w:bottom w:val="none" w:sz="0" w:space="0" w:color="auto"/>
                                            <w:right w:val="none" w:sz="0" w:space="0" w:color="auto"/>
                                          </w:divBdr>
                                        </w:div>
                                        <w:div w:id="1145512264">
                                          <w:marLeft w:val="0"/>
                                          <w:marRight w:val="0"/>
                                          <w:marTop w:val="0"/>
                                          <w:marBottom w:val="0"/>
                                          <w:divBdr>
                                            <w:top w:val="none" w:sz="0" w:space="0" w:color="auto"/>
                                            <w:left w:val="none" w:sz="0" w:space="0" w:color="auto"/>
                                            <w:bottom w:val="none" w:sz="0" w:space="0" w:color="auto"/>
                                            <w:right w:val="none" w:sz="0" w:space="0" w:color="auto"/>
                                          </w:divBdr>
                                        </w:div>
                                        <w:div w:id="1415787130">
                                          <w:marLeft w:val="0"/>
                                          <w:marRight w:val="0"/>
                                          <w:marTop w:val="0"/>
                                          <w:marBottom w:val="0"/>
                                          <w:divBdr>
                                            <w:top w:val="none" w:sz="0" w:space="0" w:color="auto"/>
                                            <w:left w:val="none" w:sz="0" w:space="0" w:color="auto"/>
                                            <w:bottom w:val="none" w:sz="0" w:space="0" w:color="auto"/>
                                            <w:right w:val="none" w:sz="0" w:space="0" w:color="auto"/>
                                          </w:divBdr>
                                        </w:div>
                                        <w:div w:id="16273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3915">
                                  <w:marLeft w:val="0"/>
                                  <w:marRight w:val="0"/>
                                  <w:marTop w:val="0"/>
                                  <w:marBottom w:val="0"/>
                                  <w:divBdr>
                                    <w:top w:val="none" w:sz="0" w:space="0" w:color="auto"/>
                                    <w:left w:val="none" w:sz="0" w:space="0" w:color="auto"/>
                                    <w:bottom w:val="none" w:sz="0" w:space="0" w:color="auto"/>
                                    <w:right w:val="none" w:sz="0" w:space="0" w:color="auto"/>
                                  </w:divBdr>
                                  <w:divsChild>
                                    <w:div w:id="18594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6016">
                          <w:marLeft w:val="0"/>
                          <w:marRight w:val="0"/>
                          <w:marTop w:val="0"/>
                          <w:marBottom w:val="0"/>
                          <w:divBdr>
                            <w:top w:val="none" w:sz="0" w:space="0" w:color="auto"/>
                            <w:left w:val="none" w:sz="0" w:space="0" w:color="auto"/>
                            <w:bottom w:val="none" w:sz="0" w:space="0" w:color="auto"/>
                            <w:right w:val="none" w:sz="0" w:space="0" w:color="auto"/>
                          </w:divBdr>
                          <w:divsChild>
                            <w:div w:id="1838031302">
                              <w:marLeft w:val="0"/>
                              <w:marRight w:val="0"/>
                              <w:marTop w:val="0"/>
                              <w:marBottom w:val="0"/>
                              <w:divBdr>
                                <w:top w:val="none" w:sz="0" w:space="0" w:color="auto"/>
                                <w:left w:val="none" w:sz="0" w:space="0" w:color="auto"/>
                                <w:bottom w:val="none" w:sz="0" w:space="0" w:color="auto"/>
                                <w:right w:val="none" w:sz="0" w:space="0" w:color="auto"/>
                              </w:divBdr>
                            </w:div>
                          </w:divsChild>
                        </w:div>
                        <w:div w:id="1151404562">
                          <w:marLeft w:val="63"/>
                          <w:marRight w:val="63"/>
                          <w:marTop w:val="0"/>
                          <w:marBottom w:val="0"/>
                          <w:divBdr>
                            <w:top w:val="none" w:sz="0" w:space="0" w:color="auto"/>
                            <w:left w:val="none" w:sz="0" w:space="0" w:color="auto"/>
                            <w:bottom w:val="none" w:sz="0" w:space="0" w:color="auto"/>
                            <w:right w:val="none" w:sz="0" w:space="0" w:color="auto"/>
                          </w:divBdr>
                          <w:divsChild>
                            <w:div w:id="757675784">
                              <w:marLeft w:val="0"/>
                              <w:marRight w:val="0"/>
                              <w:marTop w:val="0"/>
                              <w:marBottom w:val="0"/>
                              <w:divBdr>
                                <w:top w:val="none" w:sz="0" w:space="0" w:color="auto"/>
                                <w:left w:val="none" w:sz="0" w:space="0" w:color="auto"/>
                                <w:bottom w:val="none" w:sz="0" w:space="0" w:color="auto"/>
                                <w:right w:val="none" w:sz="0" w:space="0" w:color="auto"/>
                              </w:divBdr>
                            </w:div>
                          </w:divsChild>
                        </w:div>
                        <w:div w:id="1453400906">
                          <w:marLeft w:val="0"/>
                          <w:marRight w:val="0"/>
                          <w:marTop w:val="0"/>
                          <w:marBottom w:val="0"/>
                          <w:divBdr>
                            <w:top w:val="none" w:sz="0" w:space="0" w:color="auto"/>
                            <w:left w:val="none" w:sz="0" w:space="0" w:color="auto"/>
                            <w:bottom w:val="none" w:sz="0" w:space="0" w:color="auto"/>
                            <w:right w:val="none" w:sz="0" w:space="0" w:color="auto"/>
                          </w:divBdr>
                        </w:div>
                        <w:div w:id="1640381619">
                          <w:marLeft w:val="63"/>
                          <w:marRight w:val="63"/>
                          <w:marTop w:val="63"/>
                          <w:marBottom w:val="63"/>
                          <w:divBdr>
                            <w:top w:val="none" w:sz="0" w:space="0" w:color="auto"/>
                            <w:left w:val="none" w:sz="0" w:space="0" w:color="auto"/>
                            <w:bottom w:val="none" w:sz="0" w:space="0" w:color="auto"/>
                            <w:right w:val="none" w:sz="0" w:space="0" w:color="auto"/>
                          </w:divBdr>
                          <w:divsChild>
                            <w:div w:id="291441999">
                              <w:marLeft w:val="0"/>
                              <w:marRight w:val="0"/>
                              <w:marTop w:val="0"/>
                              <w:marBottom w:val="0"/>
                              <w:divBdr>
                                <w:top w:val="none" w:sz="0" w:space="0" w:color="auto"/>
                                <w:left w:val="none" w:sz="0" w:space="0" w:color="auto"/>
                                <w:bottom w:val="none" w:sz="0" w:space="0" w:color="auto"/>
                                <w:right w:val="none" w:sz="0" w:space="0" w:color="auto"/>
                              </w:divBdr>
                              <w:divsChild>
                                <w:div w:id="1006984072">
                                  <w:marLeft w:val="0"/>
                                  <w:marRight w:val="0"/>
                                  <w:marTop w:val="0"/>
                                  <w:marBottom w:val="0"/>
                                  <w:divBdr>
                                    <w:top w:val="none" w:sz="0" w:space="0" w:color="auto"/>
                                    <w:left w:val="none" w:sz="0" w:space="0" w:color="auto"/>
                                    <w:bottom w:val="none" w:sz="0" w:space="0" w:color="auto"/>
                                    <w:right w:val="none" w:sz="0" w:space="0" w:color="auto"/>
                                  </w:divBdr>
                                </w:div>
                              </w:divsChild>
                            </w:div>
                            <w:div w:id="958025179">
                              <w:marLeft w:val="0"/>
                              <w:marRight w:val="0"/>
                              <w:marTop w:val="0"/>
                              <w:marBottom w:val="0"/>
                              <w:divBdr>
                                <w:top w:val="none" w:sz="0" w:space="0" w:color="auto"/>
                                <w:left w:val="none" w:sz="0" w:space="0" w:color="auto"/>
                                <w:bottom w:val="none" w:sz="0" w:space="0" w:color="auto"/>
                                <w:right w:val="none" w:sz="0" w:space="0" w:color="auto"/>
                              </w:divBdr>
                              <w:divsChild>
                                <w:div w:id="355232330">
                                  <w:marLeft w:val="0"/>
                                  <w:marRight w:val="0"/>
                                  <w:marTop w:val="0"/>
                                  <w:marBottom w:val="0"/>
                                  <w:divBdr>
                                    <w:top w:val="none" w:sz="0" w:space="0" w:color="auto"/>
                                    <w:left w:val="none" w:sz="0" w:space="0" w:color="auto"/>
                                    <w:bottom w:val="none" w:sz="0" w:space="0" w:color="auto"/>
                                    <w:right w:val="none" w:sz="0" w:space="0" w:color="auto"/>
                                  </w:divBdr>
                                </w:div>
                              </w:divsChild>
                            </w:div>
                            <w:div w:id="1286277305">
                              <w:marLeft w:val="0"/>
                              <w:marRight w:val="0"/>
                              <w:marTop w:val="0"/>
                              <w:marBottom w:val="0"/>
                              <w:divBdr>
                                <w:top w:val="none" w:sz="0" w:space="0" w:color="auto"/>
                                <w:left w:val="none" w:sz="0" w:space="0" w:color="auto"/>
                                <w:bottom w:val="none" w:sz="0" w:space="0" w:color="auto"/>
                                <w:right w:val="none" w:sz="0" w:space="0" w:color="auto"/>
                              </w:divBdr>
                              <w:divsChild>
                                <w:div w:id="273944442">
                                  <w:marLeft w:val="0"/>
                                  <w:marRight w:val="0"/>
                                  <w:marTop w:val="0"/>
                                  <w:marBottom w:val="0"/>
                                  <w:divBdr>
                                    <w:top w:val="none" w:sz="0" w:space="0" w:color="auto"/>
                                    <w:left w:val="none" w:sz="0" w:space="0" w:color="auto"/>
                                    <w:bottom w:val="none" w:sz="0" w:space="0" w:color="auto"/>
                                    <w:right w:val="none" w:sz="0" w:space="0" w:color="auto"/>
                                  </w:divBdr>
                                </w:div>
                                <w:div w:id="1230843563">
                                  <w:marLeft w:val="0"/>
                                  <w:marRight w:val="0"/>
                                  <w:marTop w:val="0"/>
                                  <w:marBottom w:val="0"/>
                                  <w:divBdr>
                                    <w:top w:val="none" w:sz="0" w:space="0" w:color="auto"/>
                                    <w:left w:val="none" w:sz="0" w:space="0" w:color="auto"/>
                                    <w:bottom w:val="none" w:sz="0" w:space="0" w:color="auto"/>
                                    <w:right w:val="none" w:sz="0" w:space="0" w:color="auto"/>
                                  </w:divBdr>
                                </w:div>
                                <w:div w:id="1719082820">
                                  <w:marLeft w:val="0"/>
                                  <w:marRight w:val="0"/>
                                  <w:marTop w:val="0"/>
                                  <w:marBottom w:val="0"/>
                                  <w:divBdr>
                                    <w:top w:val="none" w:sz="0" w:space="0" w:color="auto"/>
                                    <w:left w:val="none" w:sz="0" w:space="0" w:color="auto"/>
                                    <w:bottom w:val="none" w:sz="0" w:space="0" w:color="auto"/>
                                    <w:right w:val="none" w:sz="0" w:space="0" w:color="auto"/>
                                  </w:divBdr>
                                </w:div>
                                <w:div w:id="17636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28625">
                          <w:marLeft w:val="63"/>
                          <w:marRight w:val="63"/>
                          <w:marTop w:val="63"/>
                          <w:marBottom w:val="63"/>
                          <w:divBdr>
                            <w:top w:val="none" w:sz="0" w:space="0" w:color="auto"/>
                            <w:left w:val="none" w:sz="0" w:space="0" w:color="auto"/>
                            <w:bottom w:val="none" w:sz="0" w:space="0" w:color="auto"/>
                            <w:right w:val="none" w:sz="0" w:space="0" w:color="auto"/>
                          </w:divBdr>
                          <w:divsChild>
                            <w:div w:id="725641081">
                              <w:marLeft w:val="0"/>
                              <w:marRight w:val="0"/>
                              <w:marTop w:val="0"/>
                              <w:marBottom w:val="0"/>
                              <w:divBdr>
                                <w:top w:val="single" w:sz="4" w:space="1" w:color="666666"/>
                                <w:left w:val="single" w:sz="4" w:space="4" w:color="666666"/>
                                <w:bottom w:val="single" w:sz="4" w:space="1" w:color="666666"/>
                                <w:right w:val="single" w:sz="4" w:space="4" w:color="666666"/>
                              </w:divBdr>
                            </w:div>
                            <w:div w:id="1527644216">
                              <w:marLeft w:val="0"/>
                              <w:marRight w:val="0"/>
                              <w:marTop w:val="0"/>
                              <w:marBottom w:val="0"/>
                              <w:divBdr>
                                <w:top w:val="none" w:sz="0" w:space="0" w:color="auto"/>
                                <w:left w:val="single" w:sz="4" w:space="0" w:color="666666"/>
                                <w:bottom w:val="single" w:sz="4" w:space="0" w:color="666666"/>
                                <w:right w:val="single" w:sz="4" w:space="0" w:color="666666"/>
                              </w:divBdr>
                              <w:divsChild>
                                <w:div w:id="129179796">
                                  <w:marLeft w:val="0"/>
                                  <w:marRight w:val="0"/>
                                  <w:marTop w:val="0"/>
                                  <w:marBottom w:val="0"/>
                                  <w:divBdr>
                                    <w:top w:val="none" w:sz="0" w:space="0" w:color="auto"/>
                                    <w:left w:val="none" w:sz="0" w:space="0" w:color="auto"/>
                                    <w:bottom w:val="none" w:sz="0" w:space="0" w:color="auto"/>
                                    <w:right w:val="none" w:sz="0" w:space="0" w:color="auto"/>
                                  </w:divBdr>
                                </w:div>
                                <w:div w:id="586616685">
                                  <w:marLeft w:val="0"/>
                                  <w:marRight w:val="0"/>
                                  <w:marTop w:val="0"/>
                                  <w:marBottom w:val="0"/>
                                  <w:divBdr>
                                    <w:top w:val="none" w:sz="0" w:space="0" w:color="auto"/>
                                    <w:left w:val="none" w:sz="0" w:space="0" w:color="auto"/>
                                    <w:bottom w:val="none" w:sz="0" w:space="0" w:color="auto"/>
                                    <w:right w:val="none" w:sz="0" w:space="0" w:color="auto"/>
                                  </w:divBdr>
                                </w:div>
                                <w:div w:id="593132459">
                                  <w:marLeft w:val="0"/>
                                  <w:marRight w:val="0"/>
                                  <w:marTop w:val="0"/>
                                  <w:marBottom w:val="0"/>
                                  <w:divBdr>
                                    <w:top w:val="none" w:sz="0" w:space="0" w:color="auto"/>
                                    <w:left w:val="none" w:sz="0" w:space="0" w:color="auto"/>
                                    <w:bottom w:val="none" w:sz="0" w:space="0" w:color="auto"/>
                                    <w:right w:val="none" w:sz="0" w:space="0" w:color="auto"/>
                                  </w:divBdr>
                                </w:div>
                                <w:div w:id="1658265393">
                                  <w:marLeft w:val="0"/>
                                  <w:marRight w:val="0"/>
                                  <w:marTop w:val="0"/>
                                  <w:marBottom w:val="0"/>
                                  <w:divBdr>
                                    <w:top w:val="none" w:sz="0" w:space="0" w:color="auto"/>
                                    <w:left w:val="none" w:sz="0" w:space="0" w:color="auto"/>
                                    <w:bottom w:val="none" w:sz="0" w:space="0" w:color="auto"/>
                                    <w:right w:val="none" w:sz="0" w:space="0" w:color="auto"/>
                                  </w:divBdr>
                                </w:div>
                                <w:div w:id="21226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1623">
                          <w:marLeft w:val="0"/>
                          <w:marRight w:val="0"/>
                          <w:marTop w:val="0"/>
                          <w:marBottom w:val="0"/>
                          <w:divBdr>
                            <w:top w:val="none" w:sz="0" w:space="0" w:color="auto"/>
                            <w:left w:val="none" w:sz="0" w:space="0" w:color="auto"/>
                            <w:bottom w:val="none" w:sz="0" w:space="0" w:color="auto"/>
                            <w:right w:val="none" w:sz="0" w:space="0" w:color="auto"/>
                          </w:divBdr>
                        </w:div>
                        <w:div w:id="19154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70080">
              <w:marLeft w:val="0"/>
              <w:marRight w:val="0"/>
              <w:marTop w:val="0"/>
              <w:marBottom w:val="0"/>
              <w:divBdr>
                <w:top w:val="none" w:sz="0" w:space="0" w:color="auto"/>
                <w:left w:val="none" w:sz="0" w:space="0" w:color="auto"/>
                <w:bottom w:val="none" w:sz="0" w:space="0" w:color="auto"/>
                <w:right w:val="none" w:sz="0" w:space="0" w:color="auto"/>
              </w:divBdr>
            </w:div>
            <w:div w:id="1935018271">
              <w:marLeft w:val="0"/>
              <w:marRight w:val="0"/>
              <w:marTop w:val="0"/>
              <w:marBottom w:val="0"/>
              <w:divBdr>
                <w:top w:val="none" w:sz="0" w:space="0" w:color="auto"/>
                <w:left w:val="none" w:sz="0" w:space="0" w:color="auto"/>
                <w:bottom w:val="none" w:sz="0" w:space="0" w:color="auto"/>
                <w:right w:val="none" w:sz="0" w:space="0" w:color="auto"/>
              </w:divBdr>
            </w:div>
            <w:div w:id="1986008749">
              <w:marLeft w:val="0"/>
              <w:marRight w:val="0"/>
              <w:marTop w:val="0"/>
              <w:marBottom w:val="0"/>
              <w:divBdr>
                <w:top w:val="none" w:sz="0" w:space="0" w:color="auto"/>
                <w:left w:val="none" w:sz="0" w:space="0" w:color="auto"/>
                <w:bottom w:val="none" w:sz="0" w:space="0" w:color="auto"/>
                <w:right w:val="none" w:sz="0" w:space="0" w:color="auto"/>
              </w:divBdr>
            </w:div>
            <w:div w:id="20682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221">
      <w:bodyDiv w:val="1"/>
      <w:marLeft w:val="0"/>
      <w:marRight w:val="0"/>
      <w:marTop w:val="0"/>
      <w:marBottom w:val="0"/>
      <w:divBdr>
        <w:top w:val="none" w:sz="0" w:space="0" w:color="auto"/>
        <w:left w:val="none" w:sz="0" w:space="0" w:color="auto"/>
        <w:bottom w:val="none" w:sz="0" w:space="0" w:color="auto"/>
        <w:right w:val="none" w:sz="0" w:space="0" w:color="auto"/>
      </w:divBdr>
    </w:div>
    <w:div w:id="266738649">
      <w:bodyDiv w:val="1"/>
      <w:marLeft w:val="0"/>
      <w:marRight w:val="0"/>
      <w:marTop w:val="0"/>
      <w:marBottom w:val="0"/>
      <w:divBdr>
        <w:top w:val="none" w:sz="0" w:space="0" w:color="auto"/>
        <w:left w:val="none" w:sz="0" w:space="0" w:color="auto"/>
        <w:bottom w:val="none" w:sz="0" w:space="0" w:color="auto"/>
        <w:right w:val="none" w:sz="0" w:space="0" w:color="auto"/>
      </w:divBdr>
      <w:divsChild>
        <w:div w:id="523635486">
          <w:marLeft w:val="0"/>
          <w:marRight w:val="0"/>
          <w:marTop w:val="0"/>
          <w:marBottom w:val="0"/>
          <w:divBdr>
            <w:top w:val="none" w:sz="0" w:space="0" w:color="auto"/>
            <w:left w:val="none" w:sz="0" w:space="0" w:color="auto"/>
            <w:bottom w:val="none" w:sz="0" w:space="0" w:color="auto"/>
            <w:right w:val="none" w:sz="0" w:space="0" w:color="auto"/>
          </w:divBdr>
          <w:divsChild>
            <w:div w:id="673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6413">
      <w:bodyDiv w:val="1"/>
      <w:marLeft w:val="0"/>
      <w:marRight w:val="0"/>
      <w:marTop w:val="0"/>
      <w:marBottom w:val="0"/>
      <w:divBdr>
        <w:top w:val="none" w:sz="0" w:space="0" w:color="auto"/>
        <w:left w:val="none" w:sz="0" w:space="0" w:color="auto"/>
        <w:bottom w:val="none" w:sz="0" w:space="0" w:color="auto"/>
        <w:right w:val="none" w:sz="0" w:space="0" w:color="auto"/>
      </w:divBdr>
    </w:div>
    <w:div w:id="307326161">
      <w:bodyDiv w:val="1"/>
      <w:marLeft w:val="0"/>
      <w:marRight w:val="0"/>
      <w:marTop w:val="0"/>
      <w:marBottom w:val="0"/>
      <w:divBdr>
        <w:top w:val="none" w:sz="0" w:space="0" w:color="auto"/>
        <w:left w:val="none" w:sz="0" w:space="0" w:color="auto"/>
        <w:bottom w:val="none" w:sz="0" w:space="0" w:color="auto"/>
        <w:right w:val="none" w:sz="0" w:space="0" w:color="auto"/>
      </w:divBdr>
    </w:div>
    <w:div w:id="321736359">
      <w:bodyDiv w:val="1"/>
      <w:marLeft w:val="0"/>
      <w:marRight w:val="0"/>
      <w:marTop w:val="0"/>
      <w:marBottom w:val="0"/>
      <w:divBdr>
        <w:top w:val="none" w:sz="0" w:space="0" w:color="auto"/>
        <w:left w:val="none" w:sz="0" w:space="0" w:color="auto"/>
        <w:bottom w:val="none" w:sz="0" w:space="0" w:color="auto"/>
        <w:right w:val="none" w:sz="0" w:space="0" w:color="auto"/>
      </w:divBdr>
    </w:div>
    <w:div w:id="424152980">
      <w:bodyDiv w:val="1"/>
      <w:marLeft w:val="0"/>
      <w:marRight w:val="0"/>
      <w:marTop w:val="0"/>
      <w:marBottom w:val="0"/>
      <w:divBdr>
        <w:top w:val="none" w:sz="0" w:space="0" w:color="auto"/>
        <w:left w:val="none" w:sz="0" w:space="0" w:color="auto"/>
        <w:bottom w:val="none" w:sz="0" w:space="0" w:color="auto"/>
        <w:right w:val="none" w:sz="0" w:space="0" w:color="auto"/>
      </w:divBdr>
    </w:div>
    <w:div w:id="473183933">
      <w:bodyDiv w:val="1"/>
      <w:marLeft w:val="0"/>
      <w:marRight w:val="0"/>
      <w:marTop w:val="0"/>
      <w:marBottom w:val="0"/>
      <w:divBdr>
        <w:top w:val="none" w:sz="0" w:space="0" w:color="auto"/>
        <w:left w:val="none" w:sz="0" w:space="0" w:color="auto"/>
        <w:bottom w:val="none" w:sz="0" w:space="0" w:color="auto"/>
        <w:right w:val="none" w:sz="0" w:space="0" w:color="auto"/>
      </w:divBdr>
    </w:div>
    <w:div w:id="478497908">
      <w:bodyDiv w:val="1"/>
      <w:marLeft w:val="0"/>
      <w:marRight w:val="0"/>
      <w:marTop w:val="0"/>
      <w:marBottom w:val="0"/>
      <w:divBdr>
        <w:top w:val="none" w:sz="0" w:space="0" w:color="auto"/>
        <w:left w:val="none" w:sz="0" w:space="0" w:color="auto"/>
        <w:bottom w:val="none" w:sz="0" w:space="0" w:color="auto"/>
        <w:right w:val="none" w:sz="0" w:space="0" w:color="auto"/>
      </w:divBdr>
    </w:div>
    <w:div w:id="568271587">
      <w:bodyDiv w:val="1"/>
      <w:marLeft w:val="0"/>
      <w:marRight w:val="0"/>
      <w:marTop w:val="188"/>
      <w:marBottom w:val="188"/>
      <w:divBdr>
        <w:top w:val="none" w:sz="0" w:space="0" w:color="auto"/>
        <w:left w:val="none" w:sz="0" w:space="0" w:color="auto"/>
        <w:bottom w:val="none" w:sz="0" w:space="0" w:color="auto"/>
        <w:right w:val="none" w:sz="0" w:space="0" w:color="auto"/>
      </w:divBdr>
      <w:divsChild>
        <w:div w:id="1763211537">
          <w:marLeft w:val="0"/>
          <w:marRight w:val="0"/>
          <w:marTop w:val="0"/>
          <w:marBottom w:val="0"/>
          <w:divBdr>
            <w:top w:val="none" w:sz="0" w:space="0" w:color="auto"/>
            <w:left w:val="none" w:sz="0" w:space="0" w:color="auto"/>
            <w:bottom w:val="none" w:sz="0" w:space="0" w:color="auto"/>
            <w:right w:val="none" w:sz="0" w:space="0" w:color="auto"/>
          </w:divBdr>
          <w:divsChild>
            <w:div w:id="1165123006">
              <w:marLeft w:val="0"/>
              <w:marRight w:val="0"/>
              <w:marTop w:val="0"/>
              <w:marBottom w:val="0"/>
              <w:divBdr>
                <w:top w:val="single" w:sz="4" w:space="0" w:color="D7DBDF"/>
                <w:left w:val="single" w:sz="4" w:space="0" w:color="D7DBDF"/>
                <w:bottom w:val="none" w:sz="0" w:space="0" w:color="auto"/>
                <w:right w:val="none" w:sz="0" w:space="0" w:color="auto"/>
              </w:divBdr>
              <w:divsChild>
                <w:div w:id="13420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5221">
      <w:bodyDiv w:val="1"/>
      <w:marLeft w:val="0"/>
      <w:marRight w:val="0"/>
      <w:marTop w:val="0"/>
      <w:marBottom w:val="0"/>
      <w:divBdr>
        <w:top w:val="none" w:sz="0" w:space="0" w:color="auto"/>
        <w:left w:val="none" w:sz="0" w:space="0" w:color="auto"/>
        <w:bottom w:val="none" w:sz="0" w:space="0" w:color="auto"/>
        <w:right w:val="none" w:sz="0" w:space="0" w:color="auto"/>
      </w:divBdr>
    </w:div>
    <w:div w:id="733233624">
      <w:bodyDiv w:val="1"/>
      <w:marLeft w:val="0"/>
      <w:marRight w:val="0"/>
      <w:marTop w:val="0"/>
      <w:marBottom w:val="0"/>
      <w:divBdr>
        <w:top w:val="none" w:sz="0" w:space="0" w:color="auto"/>
        <w:left w:val="none" w:sz="0" w:space="0" w:color="auto"/>
        <w:bottom w:val="none" w:sz="0" w:space="0" w:color="auto"/>
        <w:right w:val="none" w:sz="0" w:space="0" w:color="auto"/>
      </w:divBdr>
      <w:divsChild>
        <w:div w:id="1154836532">
          <w:marLeft w:val="0"/>
          <w:marRight w:val="0"/>
          <w:marTop w:val="0"/>
          <w:marBottom w:val="0"/>
          <w:divBdr>
            <w:top w:val="none" w:sz="0" w:space="0" w:color="auto"/>
            <w:left w:val="none" w:sz="0" w:space="0" w:color="auto"/>
            <w:bottom w:val="none" w:sz="0" w:space="0" w:color="auto"/>
            <w:right w:val="none" w:sz="0" w:space="0" w:color="auto"/>
          </w:divBdr>
          <w:divsChild>
            <w:div w:id="515923433">
              <w:marLeft w:val="0"/>
              <w:marRight w:val="0"/>
              <w:marTop w:val="0"/>
              <w:marBottom w:val="0"/>
              <w:divBdr>
                <w:top w:val="none" w:sz="0" w:space="0" w:color="auto"/>
                <w:left w:val="none" w:sz="0" w:space="0" w:color="auto"/>
                <w:bottom w:val="none" w:sz="0" w:space="0" w:color="auto"/>
                <w:right w:val="none" w:sz="0" w:space="0" w:color="auto"/>
              </w:divBdr>
              <w:divsChild>
                <w:div w:id="1836338439">
                  <w:marLeft w:val="0"/>
                  <w:marRight w:val="0"/>
                  <w:marTop w:val="0"/>
                  <w:marBottom w:val="0"/>
                  <w:divBdr>
                    <w:top w:val="none" w:sz="0" w:space="0" w:color="auto"/>
                    <w:left w:val="none" w:sz="0" w:space="0" w:color="auto"/>
                    <w:bottom w:val="none" w:sz="0" w:space="0" w:color="auto"/>
                    <w:right w:val="none" w:sz="0" w:space="0" w:color="auto"/>
                  </w:divBdr>
                  <w:divsChild>
                    <w:div w:id="476184595">
                      <w:marLeft w:val="0"/>
                      <w:marRight w:val="0"/>
                      <w:marTop w:val="0"/>
                      <w:marBottom w:val="0"/>
                      <w:divBdr>
                        <w:top w:val="none" w:sz="0" w:space="0" w:color="auto"/>
                        <w:left w:val="none" w:sz="0" w:space="0" w:color="auto"/>
                        <w:bottom w:val="none" w:sz="0" w:space="0" w:color="auto"/>
                        <w:right w:val="none" w:sz="0" w:space="0" w:color="auto"/>
                      </w:divBdr>
                      <w:divsChild>
                        <w:div w:id="86923851">
                          <w:marLeft w:val="0"/>
                          <w:marRight w:val="0"/>
                          <w:marTop w:val="0"/>
                          <w:marBottom w:val="0"/>
                          <w:divBdr>
                            <w:top w:val="none" w:sz="0" w:space="0" w:color="auto"/>
                            <w:left w:val="none" w:sz="0" w:space="0" w:color="auto"/>
                            <w:bottom w:val="none" w:sz="0" w:space="0" w:color="auto"/>
                            <w:right w:val="none" w:sz="0" w:space="0" w:color="auto"/>
                          </w:divBdr>
                          <w:divsChild>
                            <w:div w:id="1872911156">
                              <w:marLeft w:val="0"/>
                              <w:marRight w:val="0"/>
                              <w:marTop w:val="0"/>
                              <w:marBottom w:val="0"/>
                              <w:divBdr>
                                <w:top w:val="none" w:sz="0" w:space="0" w:color="auto"/>
                                <w:left w:val="none" w:sz="0" w:space="0" w:color="auto"/>
                                <w:bottom w:val="none" w:sz="0" w:space="0" w:color="auto"/>
                                <w:right w:val="none" w:sz="0" w:space="0" w:color="auto"/>
                              </w:divBdr>
                              <w:divsChild>
                                <w:div w:id="948122347">
                                  <w:marLeft w:val="0"/>
                                  <w:marRight w:val="0"/>
                                  <w:marTop w:val="0"/>
                                  <w:marBottom w:val="0"/>
                                  <w:divBdr>
                                    <w:top w:val="none" w:sz="0" w:space="0" w:color="auto"/>
                                    <w:left w:val="none" w:sz="0" w:space="0" w:color="auto"/>
                                    <w:bottom w:val="none" w:sz="0" w:space="0" w:color="auto"/>
                                    <w:right w:val="none" w:sz="0" w:space="0" w:color="auto"/>
                                  </w:divBdr>
                                  <w:divsChild>
                                    <w:div w:id="1239249879">
                                      <w:marLeft w:val="0"/>
                                      <w:marRight w:val="0"/>
                                      <w:marTop w:val="0"/>
                                      <w:marBottom w:val="0"/>
                                      <w:divBdr>
                                        <w:top w:val="none" w:sz="0" w:space="0" w:color="auto"/>
                                        <w:left w:val="none" w:sz="0" w:space="0" w:color="auto"/>
                                        <w:bottom w:val="none" w:sz="0" w:space="0" w:color="auto"/>
                                        <w:right w:val="none" w:sz="0" w:space="0" w:color="auto"/>
                                      </w:divBdr>
                                      <w:divsChild>
                                        <w:div w:id="15899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473452">
      <w:bodyDiv w:val="1"/>
      <w:marLeft w:val="0"/>
      <w:marRight w:val="0"/>
      <w:marTop w:val="0"/>
      <w:marBottom w:val="0"/>
      <w:divBdr>
        <w:top w:val="none" w:sz="0" w:space="0" w:color="auto"/>
        <w:left w:val="none" w:sz="0" w:space="0" w:color="auto"/>
        <w:bottom w:val="none" w:sz="0" w:space="0" w:color="auto"/>
        <w:right w:val="none" w:sz="0" w:space="0" w:color="auto"/>
      </w:divBdr>
    </w:div>
    <w:div w:id="786587054">
      <w:bodyDiv w:val="1"/>
      <w:marLeft w:val="0"/>
      <w:marRight w:val="0"/>
      <w:marTop w:val="0"/>
      <w:marBottom w:val="0"/>
      <w:divBdr>
        <w:top w:val="none" w:sz="0" w:space="0" w:color="auto"/>
        <w:left w:val="none" w:sz="0" w:space="0" w:color="auto"/>
        <w:bottom w:val="none" w:sz="0" w:space="0" w:color="auto"/>
        <w:right w:val="none" w:sz="0" w:space="0" w:color="auto"/>
      </w:divBdr>
    </w:div>
    <w:div w:id="820849984">
      <w:bodyDiv w:val="1"/>
      <w:marLeft w:val="0"/>
      <w:marRight w:val="0"/>
      <w:marTop w:val="0"/>
      <w:marBottom w:val="0"/>
      <w:divBdr>
        <w:top w:val="none" w:sz="0" w:space="0" w:color="auto"/>
        <w:left w:val="none" w:sz="0" w:space="0" w:color="auto"/>
        <w:bottom w:val="none" w:sz="0" w:space="0" w:color="auto"/>
        <w:right w:val="none" w:sz="0" w:space="0" w:color="auto"/>
      </w:divBdr>
    </w:div>
    <w:div w:id="851378795">
      <w:bodyDiv w:val="1"/>
      <w:marLeft w:val="0"/>
      <w:marRight w:val="0"/>
      <w:marTop w:val="188"/>
      <w:marBottom w:val="188"/>
      <w:divBdr>
        <w:top w:val="none" w:sz="0" w:space="0" w:color="auto"/>
        <w:left w:val="none" w:sz="0" w:space="0" w:color="auto"/>
        <w:bottom w:val="none" w:sz="0" w:space="0" w:color="auto"/>
        <w:right w:val="none" w:sz="0" w:space="0" w:color="auto"/>
      </w:divBdr>
      <w:divsChild>
        <w:div w:id="472791816">
          <w:marLeft w:val="0"/>
          <w:marRight w:val="0"/>
          <w:marTop w:val="0"/>
          <w:marBottom w:val="0"/>
          <w:divBdr>
            <w:top w:val="none" w:sz="0" w:space="0" w:color="auto"/>
            <w:left w:val="none" w:sz="0" w:space="0" w:color="auto"/>
            <w:bottom w:val="none" w:sz="0" w:space="0" w:color="auto"/>
            <w:right w:val="none" w:sz="0" w:space="0" w:color="auto"/>
          </w:divBdr>
        </w:div>
      </w:divsChild>
    </w:div>
    <w:div w:id="865483003">
      <w:bodyDiv w:val="1"/>
      <w:marLeft w:val="0"/>
      <w:marRight w:val="0"/>
      <w:marTop w:val="0"/>
      <w:marBottom w:val="0"/>
      <w:divBdr>
        <w:top w:val="none" w:sz="0" w:space="0" w:color="auto"/>
        <w:left w:val="none" w:sz="0" w:space="0" w:color="auto"/>
        <w:bottom w:val="none" w:sz="0" w:space="0" w:color="auto"/>
        <w:right w:val="none" w:sz="0" w:space="0" w:color="auto"/>
      </w:divBdr>
      <w:divsChild>
        <w:div w:id="53043852">
          <w:marLeft w:val="0"/>
          <w:marRight w:val="0"/>
          <w:marTop w:val="0"/>
          <w:marBottom w:val="0"/>
          <w:divBdr>
            <w:top w:val="none" w:sz="0" w:space="0" w:color="auto"/>
            <w:left w:val="none" w:sz="0" w:space="0" w:color="auto"/>
            <w:bottom w:val="none" w:sz="0" w:space="0" w:color="auto"/>
            <w:right w:val="none" w:sz="0" w:space="0" w:color="auto"/>
          </w:divBdr>
          <w:divsChild>
            <w:div w:id="418480037">
              <w:marLeft w:val="0"/>
              <w:marRight w:val="0"/>
              <w:marTop w:val="0"/>
              <w:marBottom w:val="0"/>
              <w:divBdr>
                <w:top w:val="none" w:sz="0" w:space="0" w:color="auto"/>
                <w:left w:val="none" w:sz="0" w:space="0" w:color="auto"/>
                <w:bottom w:val="none" w:sz="0" w:space="0" w:color="auto"/>
                <w:right w:val="none" w:sz="0" w:space="0" w:color="auto"/>
              </w:divBdr>
              <w:divsChild>
                <w:div w:id="21379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22087">
      <w:bodyDiv w:val="1"/>
      <w:marLeft w:val="0"/>
      <w:marRight w:val="0"/>
      <w:marTop w:val="0"/>
      <w:marBottom w:val="0"/>
      <w:divBdr>
        <w:top w:val="none" w:sz="0" w:space="0" w:color="auto"/>
        <w:left w:val="none" w:sz="0" w:space="0" w:color="auto"/>
        <w:bottom w:val="none" w:sz="0" w:space="0" w:color="auto"/>
        <w:right w:val="none" w:sz="0" w:space="0" w:color="auto"/>
      </w:divBdr>
    </w:div>
    <w:div w:id="933591156">
      <w:bodyDiv w:val="1"/>
      <w:marLeft w:val="0"/>
      <w:marRight w:val="0"/>
      <w:marTop w:val="0"/>
      <w:marBottom w:val="0"/>
      <w:divBdr>
        <w:top w:val="none" w:sz="0" w:space="0" w:color="auto"/>
        <w:left w:val="none" w:sz="0" w:space="0" w:color="auto"/>
        <w:bottom w:val="none" w:sz="0" w:space="0" w:color="auto"/>
        <w:right w:val="none" w:sz="0" w:space="0" w:color="auto"/>
      </w:divBdr>
    </w:div>
    <w:div w:id="999430844">
      <w:bodyDiv w:val="1"/>
      <w:marLeft w:val="0"/>
      <w:marRight w:val="0"/>
      <w:marTop w:val="0"/>
      <w:marBottom w:val="0"/>
      <w:divBdr>
        <w:top w:val="none" w:sz="0" w:space="0" w:color="auto"/>
        <w:left w:val="none" w:sz="0" w:space="0" w:color="auto"/>
        <w:bottom w:val="none" w:sz="0" w:space="0" w:color="auto"/>
        <w:right w:val="none" w:sz="0" w:space="0" w:color="auto"/>
      </w:divBdr>
    </w:div>
    <w:div w:id="1088042235">
      <w:bodyDiv w:val="1"/>
      <w:marLeft w:val="0"/>
      <w:marRight w:val="0"/>
      <w:marTop w:val="0"/>
      <w:marBottom w:val="0"/>
      <w:divBdr>
        <w:top w:val="none" w:sz="0" w:space="0" w:color="auto"/>
        <w:left w:val="none" w:sz="0" w:space="0" w:color="auto"/>
        <w:bottom w:val="none" w:sz="0" w:space="0" w:color="auto"/>
        <w:right w:val="none" w:sz="0" w:space="0" w:color="auto"/>
      </w:divBdr>
      <w:divsChild>
        <w:div w:id="304243914">
          <w:marLeft w:val="0"/>
          <w:marRight w:val="0"/>
          <w:marTop w:val="0"/>
          <w:marBottom w:val="0"/>
          <w:divBdr>
            <w:top w:val="none" w:sz="0" w:space="0" w:color="auto"/>
            <w:left w:val="none" w:sz="0" w:space="0" w:color="auto"/>
            <w:bottom w:val="none" w:sz="0" w:space="0" w:color="auto"/>
            <w:right w:val="none" w:sz="0" w:space="0" w:color="auto"/>
          </w:divBdr>
          <w:divsChild>
            <w:div w:id="2031838048">
              <w:marLeft w:val="0"/>
              <w:marRight w:val="0"/>
              <w:marTop w:val="0"/>
              <w:marBottom w:val="0"/>
              <w:divBdr>
                <w:top w:val="none" w:sz="0" w:space="0" w:color="auto"/>
                <w:left w:val="none" w:sz="0" w:space="0" w:color="auto"/>
                <w:bottom w:val="none" w:sz="0" w:space="0" w:color="auto"/>
                <w:right w:val="none" w:sz="0" w:space="0" w:color="auto"/>
              </w:divBdr>
              <w:divsChild>
                <w:div w:id="590352575">
                  <w:marLeft w:val="0"/>
                  <w:marRight w:val="0"/>
                  <w:marTop w:val="0"/>
                  <w:marBottom w:val="0"/>
                  <w:divBdr>
                    <w:top w:val="none" w:sz="0" w:space="0" w:color="auto"/>
                    <w:left w:val="none" w:sz="0" w:space="0" w:color="auto"/>
                    <w:bottom w:val="none" w:sz="0" w:space="0" w:color="auto"/>
                    <w:right w:val="none" w:sz="0" w:space="0" w:color="auto"/>
                  </w:divBdr>
                  <w:divsChild>
                    <w:div w:id="406727537">
                      <w:marLeft w:val="0"/>
                      <w:marRight w:val="0"/>
                      <w:marTop w:val="0"/>
                      <w:marBottom w:val="0"/>
                      <w:divBdr>
                        <w:top w:val="none" w:sz="0" w:space="0" w:color="auto"/>
                        <w:left w:val="none" w:sz="0" w:space="0" w:color="auto"/>
                        <w:bottom w:val="none" w:sz="0" w:space="0" w:color="auto"/>
                        <w:right w:val="none" w:sz="0" w:space="0" w:color="auto"/>
                      </w:divBdr>
                      <w:divsChild>
                        <w:div w:id="313141615">
                          <w:marLeft w:val="0"/>
                          <w:marRight w:val="0"/>
                          <w:marTop w:val="0"/>
                          <w:marBottom w:val="0"/>
                          <w:divBdr>
                            <w:top w:val="none" w:sz="0" w:space="0" w:color="auto"/>
                            <w:left w:val="none" w:sz="0" w:space="0" w:color="auto"/>
                            <w:bottom w:val="none" w:sz="0" w:space="0" w:color="auto"/>
                            <w:right w:val="none" w:sz="0" w:space="0" w:color="auto"/>
                          </w:divBdr>
                          <w:divsChild>
                            <w:div w:id="863203106">
                              <w:marLeft w:val="0"/>
                              <w:marRight w:val="0"/>
                              <w:marTop w:val="0"/>
                              <w:marBottom w:val="0"/>
                              <w:divBdr>
                                <w:top w:val="none" w:sz="0" w:space="0" w:color="auto"/>
                                <w:left w:val="none" w:sz="0" w:space="0" w:color="auto"/>
                                <w:bottom w:val="none" w:sz="0" w:space="0" w:color="auto"/>
                                <w:right w:val="none" w:sz="0" w:space="0" w:color="auto"/>
                              </w:divBdr>
                              <w:divsChild>
                                <w:div w:id="970861265">
                                  <w:marLeft w:val="0"/>
                                  <w:marRight w:val="0"/>
                                  <w:marTop w:val="0"/>
                                  <w:marBottom w:val="0"/>
                                  <w:divBdr>
                                    <w:top w:val="none" w:sz="0" w:space="0" w:color="auto"/>
                                    <w:left w:val="none" w:sz="0" w:space="0" w:color="auto"/>
                                    <w:bottom w:val="none" w:sz="0" w:space="0" w:color="auto"/>
                                    <w:right w:val="none" w:sz="0" w:space="0" w:color="auto"/>
                                  </w:divBdr>
                                  <w:divsChild>
                                    <w:div w:id="1958368060">
                                      <w:marLeft w:val="0"/>
                                      <w:marRight w:val="0"/>
                                      <w:marTop w:val="0"/>
                                      <w:marBottom w:val="0"/>
                                      <w:divBdr>
                                        <w:top w:val="none" w:sz="0" w:space="0" w:color="auto"/>
                                        <w:left w:val="none" w:sz="0" w:space="0" w:color="auto"/>
                                        <w:bottom w:val="none" w:sz="0" w:space="0" w:color="auto"/>
                                        <w:right w:val="none" w:sz="0" w:space="0" w:color="auto"/>
                                      </w:divBdr>
                                      <w:divsChild>
                                        <w:div w:id="436677545">
                                          <w:marLeft w:val="0"/>
                                          <w:marRight w:val="0"/>
                                          <w:marTop w:val="0"/>
                                          <w:marBottom w:val="0"/>
                                          <w:divBdr>
                                            <w:top w:val="none" w:sz="0" w:space="0" w:color="auto"/>
                                            <w:left w:val="none" w:sz="0" w:space="0" w:color="auto"/>
                                            <w:bottom w:val="none" w:sz="0" w:space="0" w:color="auto"/>
                                            <w:right w:val="none" w:sz="0" w:space="0" w:color="auto"/>
                                          </w:divBdr>
                                          <w:divsChild>
                                            <w:div w:id="8335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206203">
      <w:bodyDiv w:val="1"/>
      <w:marLeft w:val="0"/>
      <w:marRight w:val="0"/>
      <w:marTop w:val="0"/>
      <w:marBottom w:val="0"/>
      <w:divBdr>
        <w:top w:val="none" w:sz="0" w:space="0" w:color="auto"/>
        <w:left w:val="none" w:sz="0" w:space="0" w:color="auto"/>
        <w:bottom w:val="none" w:sz="0" w:space="0" w:color="auto"/>
        <w:right w:val="none" w:sz="0" w:space="0" w:color="auto"/>
      </w:divBdr>
    </w:div>
    <w:div w:id="1181892658">
      <w:bodyDiv w:val="1"/>
      <w:marLeft w:val="0"/>
      <w:marRight w:val="0"/>
      <w:marTop w:val="0"/>
      <w:marBottom w:val="0"/>
      <w:divBdr>
        <w:top w:val="none" w:sz="0" w:space="0" w:color="auto"/>
        <w:left w:val="none" w:sz="0" w:space="0" w:color="auto"/>
        <w:bottom w:val="none" w:sz="0" w:space="0" w:color="auto"/>
        <w:right w:val="none" w:sz="0" w:space="0" w:color="auto"/>
      </w:divBdr>
    </w:div>
    <w:div w:id="1237011889">
      <w:bodyDiv w:val="1"/>
      <w:marLeft w:val="0"/>
      <w:marRight w:val="0"/>
      <w:marTop w:val="0"/>
      <w:marBottom w:val="0"/>
      <w:divBdr>
        <w:top w:val="none" w:sz="0" w:space="0" w:color="auto"/>
        <w:left w:val="none" w:sz="0" w:space="0" w:color="auto"/>
        <w:bottom w:val="none" w:sz="0" w:space="0" w:color="auto"/>
        <w:right w:val="none" w:sz="0" w:space="0" w:color="auto"/>
      </w:divBdr>
      <w:divsChild>
        <w:div w:id="201864311">
          <w:marLeft w:val="0"/>
          <w:marRight w:val="0"/>
          <w:marTop w:val="0"/>
          <w:marBottom w:val="0"/>
          <w:divBdr>
            <w:top w:val="none" w:sz="0" w:space="0" w:color="auto"/>
            <w:left w:val="none" w:sz="0" w:space="0" w:color="auto"/>
            <w:bottom w:val="none" w:sz="0" w:space="0" w:color="auto"/>
            <w:right w:val="none" w:sz="0" w:space="0" w:color="auto"/>
          </w:divBdr>
          <w:divsChild>
            <w:div w:id="1740327855">
              <w:marLeft w:val="0"/>
              <w:marRight w:val="0"/>
              <w:marTop w:val="0"/>
              <w:marBottom w:val="0"/>
              <w:divBdr>
                <w:top w:val="none" w:sz="0" w:space="0" w:color="auto"/>
                <w:left w:val="none" w:sz="0" w:space="0" w:color="auto"/>
                <w:bottom w:val="none" w:sz="0" w:space="0" w:color="auto"/>
                <w:right w:val="none" w:sz="0" w:space="0" w:color="auto"/>
              </w:divBdr>
              <w:divsChild>
                <w:div w:id="486626576">
                  <w:marLeft w:val="0"/>
                  <w:marRight w:val="0"/>
                  <w:marTop w:val="0"/>
                  <w:marBottom w:val="0"/>
                  <w:divBdr>
                    <w:top w:val="none" w:sz="0" w:space="0" w:color="auto"/>
                    <w:left w:val="none" w:sz="0" w:space="0" w:color="auto"/>
                    <w:bottom w:val="none" w:sz="0" w:space="0" w:color="auto"/>
                    <w:right w:val="none" w:sz="0" w:space="0" w:color="auto"/>
                  </w:divBdr>
                  <w:divsChild>
                    <w:div w:id="689449367">
                      <w:marLeft w:val="0"/>
                      <w:marRight w:val="0"/>
                      <w:marTop w:val="0"/>
                      <w:marBottom w:val="0"/>
                      <w:divBdr>
                        <w:top w:val="none" w:sz="0" w:space="0" w:color="auto"/>
                        <w:left w:val="none" w:sz="0" w:space="0" w:color="auto"/>
                        <w:bottom w:val="none" w:sz="0" w:space="0" w:color="auto"/>
                        <w:right w:val="none" w:sz="0" w:space="0" w:color="auto"/>
                      </w:divBdr>
                      <w:divsChild>
                        <w:div w:id="42146949">
                          <w:marLeft w:val="0"/>
                          <w:marRight w:val="0"/>
                          <w:marTop w:val="0"/>
                          <w:marBottom w:val="0"/>
                          <w:divBdr>
                            <w:top w:val="none" w:sz="0" w:space="0" w:color="auto"/>
                            <w:left w:val="none" w:sz="0" w:space="0" w:color="auto"/>
                            <w:bottom w:val="none" w:sz="0" w:space="0" w:color="auto"/>
                            <w:right w:val="none" w:sz="0" w:space="0" w:color="auto"/>
                          </w:divBdr>
                          <w:divsChild>
                            <w:div w:id="276912177">
                              <w:marLeft w:val="0"/>
                              <w:marRight w:val="0"/>
                              <w:marTop w:val="0"/>
                              <w:marBottom w:val="0"/>
                              <w:divBdr>
                                <w:top w:val="none" w:sz="0" w:space="0" w:color="auto"/>
                                <w:left w:val="none" w:sz="0" w:space="0" w:color="auto"/>
                                <w:bottom w:val="none" w:sz="0" w:space="0" w:color="auto"/>
                                <w:right w:val="none" w:sz="0" w:space="0" w:color="auto"/>
                              </w:divBdr>
                              <w:divsChild>
                                <w:div w:id="866714948">
                                  <w:marLeft w:val="0"/>
                                  <w:marRight w:val="0"/>
                                  <w:marTop w:val="0"/>
                                  <w:marBottom w:val="0"/>
                                  <w:divBdr>
                                    <w:top w:val="none" w:sz="0" w:space="0" w:color="auto"/>
                                    <w:left w:val="none" w:sz="0" w:space="0" w:color="auto"/>
                                    <w:bottom w:val="none" w:sz="0" w:space="0" w:color="auto"/>
                                    <w:right w:val="none" w:sz="0" w:space="0" w:color="auto"/>
                                  </w:divBdr>
                                  <w:divsChild>
                                    <w:div w:id="268121260">
                                      <w:marLeft w:val="0"/>
                                      <w:marRight w:val="0"/>
                                      <w:marTop w:val="0"/>
                                      <w:marBottom w:val="0"/>
                                      <w:divBdr>
                                        <w:top w:val="none" w:sz="0" w:space="0" w:color="auto"/>
                                        <w:left w:val="none" w:sz="0" w:space="0" w:color="auto"/>
                                        <w:bottom w:val="none" w:sz="0" w:space="0" w:color="auto"/>
                                        <w:right w:val="none" w:sz="0" w:space="0" w:color="auto"/>
                                      </w:divBdr>
                                      <w:divsChild>
                                        <w:div w:id="620040370">
                                          <w:marLeft w:val="0"/>
                                          <w:marRight w:val="0"/>
                                          <w:marTop w:val="0"/>
                                          <w:marBottom w:val="0"/>
                                          <w:divBdr>
                                            <w:top w:val="none" w:sz="0" w:space="0" w:color="auto"/>
                                            <w:left w:val="none" w:sz="0" w:space="0" w:color="auto"/>
                                            <w:bottom w:val="none" w:sz="0" w:space="0" w:color="auto"/>
                                            <w:right w:val="none" w:sz="0" w:space="0" w:color="auto"/>
                                          </w:divBdr>
                                          <w:divsChild>
                                            <w:div w:id="1738359657">
                                              <w:marLeft w:val="0"/>
                                              <w:marRight w:val="0"/>
                                              <w:marTop w:val="0"/>
                                              <w:marBottom w:val="0"/>
                                              <w:divBdr>
                                                <w:top w:val="none" w:sz="0" w:space="0" w:color="auto"/>
                                                <w:left w:val="none" w:sz="0" w:space="0" w:color="auto"/>
                                                <w:bottom w:val="none" w:sz="0" w:space="0" w:color="auto"/>
                                                <w:right w:val="none" w:sz="0" w:space="0" w:color="auto"/>
                                              </w:divBdr>
                                              <w:divsChild>
                                                <w:div w:id="17804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721832">
      <w:bodyDiv w:val="1"/>
      <w:marLeft w:val="0"/>
      <w:marRight w:val="0"/>
      <w:marTop w:val="0"/>
      <w:marBottom w:val="0"/>
      <w:divBdr>
        <w:top w:val="none" w:sz="0" w:space="0" w:color="auto"/>
        <w:left w:val="none" w:sz="0" w:space="0" w:color="auto"/>
        <w:bottom w:val="none" w:sz="0" w:space="0" w:color="auto"/>
        <w:right w:val="none" w:sz="0" w:space="0" w:color="auto"/>
      </w:divBdr>
    </w:div>
    <w:div w:id="1392268411">
      <w:bodyDiv w:val="1"/>
      <w:marLeft w:val="0"/>
      <w:marRight w:val="0"/>
      <w:marTop w:val="0"/>
      <w:marBottom w:val="0"/>
      <w:divBdr>
        <w:top w:val="none" w:sz="0" w:space="0" w:color="auto"/>
        <w:left w:val="none" w:sz="0" w:space="0" w:color="auto"/>
        <w:bottom w:val="none" w:sz="0" w:space="0" w:color="auto"/>
        <w:right w:val="none" w:sz="0" w:space="0" w:color="auto"/>
      </w:divBdr>
    </w:div>
    <w:div w:id="1407336062">
      <w:bodyDiv w:val="1"/>
      <w:marLeft w:val="0"/>
      <w:marRight w:val="0"/>
      <w:marTop w:val="0"/>
      <w:marBottom w:val="0"/>
      <w:divBdr>
        <w:top w:val="none" w:sz="0" w:space="0" w:color="auto"/>
        <w:left w:val="none" w:sz="0" w:space="0" w:color="auto"/>
        <w:bottom w:val="none" w:sz="0" w:space="0" w:color="auto"/>
        <w:right w:val="none" w:sz="0" w:space="0" w:color="auto"/>
      </w:divBdr>
      <w:divsChild>
        <w:div w:id="225578411">
          <w:marLeft w:val="0"/>
          <w:marRight w:val="0"/>
          <w:marTop w:val="0"/>
          <w:marBottom w:val="0"/>
          <w:divBdr>
            <w:top w:val="none" w:sz="0" w:space="0" w:color="auto"/>
            <w:left w:val="none" w:sz="0" w:space="0" w:color="auto"/>
            <w:bottom w:val="none" w:sz="0" w:space="0" w:color="auto"/>
            <w:right w:val="none" w:sz="0" w:space="0" w:color="auto"/>
          </w:divBdr>
          <w:divsChild>
            <w:div w:id="1484663021">
              <w:marLeft w:val="0"/>
              <w:marRight w:val="0"/>
              <w:marTop w:val="0"/>
              <w:marBottom w:val="0"/>
              <w:divBdr>
                <w:top w:val="none" w:sz="0" w:space="0" w:color="auto"/>
                <w:left w:val="none" w:sz="0" w:space="0" w:color="auto"/>
                <w:bottom w:val="none" w:sz="0" w:space="0" w:color="auto"/>
                <w:right w:val="none" w:sz="0" w:space="0" w:color="auto"/>
              </w:divBdr>
              <w:divsChild>
                <w:div w:id="4537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7505">
      <w:bodyDiv w:val="1"/>
      <w:marLeft w:val="0"/>
      <w:marRight w:val="0"/>
      <w:marTop w:val="0"/>
      <w:marBottom w:val="0"/>
      <w:divBdr>
        <w:top w:val="none" w:sz="0" w:space="0" w:color="auto"/>
        <w:left w:val="none" w:sz="0" w:space="0" w:color="auto"/>
        <w:bottom w:val="none" w:sz="0" w:space="0" w:color="auto"/>
        <w:right w:val="none" w:sz="0" w:space="0" w:color="auto"/>
      </w:divBdr>
    </w:div>
    <w:div w:id="1478954581">
      <w:bodyDiv w:val="1"/>
      <w:marLeft w:val="0"/>
      <w:marRight w:val="0"/>
      <w:marTop w:val="0"/>
      <w:marBottom w:val="0"/>
      <w:divBdr>
        <w:top w:val="none" w:sz="0" w:space="0" w:color="auto"/>
        <w:left w:val="none" w:sz="0" w:space="0" w:color="auto"/>
        <w:bottom w:val="none" w:sz="0" w:space="0" w:color="auto"/>
        <w:right w:val="none" w:sz="0" w:space="0" w:color="auto"/>
      </w:divBdr>
    </w:div>
    <w:div w:id="1591157851">
      <w:bodyDiv w:val="1"/>
      <w:marLeft w:val="0"/>
      <w:marRight w:val="0"/>
      <w:marTop w:val="0"/>
      <w:marBottom w:val="0"/>
      <w:divBdr>
        <w:top w:val="none" w:sz="0" w:space="0" w:color="auto"/>
        <w:left w:val="none" w:sz="0" w:space="0" w:color="auto"/>
        <w:bottom w:val="none" w:sz="0" w:space="0" w:color="auto"/>
        <w:right w:val="none" w:sz="0" w:space="0" w:color="auto"/>
      </w:divBdr>
    </w:div>
    <w:div w:id="1647315497">
      <w:bodyDiv w:val="1"/>
      <w:marLeft w:val="0"/>
      <w:marRight w:val="0"/>
      <w:marTop w:val="188"/>
      <w:marBottom w:val="188"/>
      <w:divBdr>
        <w:top w:val="none" w:sz="0" w:space="0" w:color="auto"/>
        <w:left w:val="none" w:sz="0" w:space="0" w:color="auto"/>
        <w:bottom w:val="none" w:sz="0" w:space="0" w:color="auto"/>
        <w:right w:val="none" w:sz="0" w:space="0" w:color="auto"/>
      </w:divBdr>
      <w:divsChild>
        <w:div w:id="206796624">
          <w:marLeft w:val="0"/>
          <w:marRight w:val="0"/>
          <w:marTop w:val="0"/>
          <w:marBottom w:val="0"/>
          <w:divBdr>
            <w:top w:val="none" w:sz="0" w:space="0" w:color="auto"/>
            <w:left w:val="none" w:sz="0" w:space="0" w:color="auto"/>
            <w:bottom w:val="none" w:sz="0" w:space="0" w:color="auto"/>
            <w:right w:val="none" w:sz="0" w:space="0" w:color="auto"/>
          </w:divBdr>
        </w:div>
      </w:divsChild>
    </w:div>
    <w:div w:id="1652170978">
      <w:bodyDiv w:val="1"/>
      <w:marLeft w:val="0"/>
      <w:marRight w:val="0"/>
      <w:marTop w:val="0"/>
      <w:marBottom w:val="0"/>
      <w:divBdr>
        <w:top w:val="none" w:sz="0" w:space="0" w:color="auto"/>
        <w:left w:val="none" w:sz="0" w:space="0" w:color="auto"/>
        <w:bottom w:val="none" w:sz="0" w:space="0" w:color="auto"/>
        <w:right w:val="none" w:sz="0" w:space="0" w:color="auto"/>
      </w:divBdr>
    </w:div>
    <w:div w:id="1666660947">
      <w:bodyDiv w:val="1"/>
      <w:marLeft w:val="0"/>
      <w:marRight w:val="0"/>
      <w:marTop w:val="188"/>
      <w:marBottom w:val="188"/>
      <w:divBdr>
        <w:top w:val="none" w:sz="0" w:space="0" w:color="auto"/>
        <w:left w:val="none" w:sz="0" w:space="0" w:color="auto"/>
        <w:bottom w:val="none" w:sz="0" w:space="0" w:color="auto"/>
        <w:right w:val="none" w:sz="0" w:space="0" w:color="auto"/>
      </w:divBdr>
      <w:divsChild>
        <w:div w:id="428163496">
          <w:marLeft w:val="0"/>
          <w:marRight w:val="0"/>
          <w:marTop w:val="0"/>
          <w:marBottom w:val="0"/>
          <w:divBdr>
            <w:top w:val="none" w:sz="0" w:space="0" w:color="auto"/>
            <w:left w:val="none" w:sz="0" w:space="0" w:color="auto"/>
            <w:bottom w:val="none" w:sz="0" w:space="0" w:color="auto"/>
            <w:right w:val="none" w:sz="0" w:space="0" w:color="auto"/>
          </w:divBdr>
        </w:div>
      </w:divsChild>
    </w:div>
    <w:div w:id="1678847104">
      <w:bodyDiv w:val="1"/>
      <w:marLeft w:val="0"/>
      <w:marRight w:val="0"/>
      <w:marTop w:val="0"/>
      <w:marBottom w:val="0"/>
      <w:divBdr>
        <w:top w:val="none" w:sz="0" w:space="0" w:color="auto"/>
        <w:left w:val="none" w:sz="0" w:space="0" w:color="auto"/>
        <w:bottom w:val="none" w:sz="0" w:space="0" w:color="auto"/>
        <w:right w:val="none" w:sz="0" w:space="0" w:color="auto"/>
      </w:divBdr>
    </w:div>
    <w:div w:id="1796096074">
      <w:bodyDiv w:val="1"/>
      <w:marLeft w:val="0"/>
      <w:marRight w:val="0"/>
      <w:marTop w:val="188"/>
      <w:marBottom w:val="188"/>
      <w:divBdr>
        <w:top w:val="none" w:sz="0" w:space="0" w:color="auto"/>
        <w:left w:val="none" w:sz="0" w:space="0" w:color="auto"/>
        <w:bottom w:val="none" w:sz="0" w:space="0" w:color="auto"/>
        <w:right w:val="none" w:sz="0" w:space="0" w:color="auto"/>
      </w:divBdr>
      <w:divsChild>
        <w:div w:id="120999214">
          <w:marLeft w:val="0"/>
          <w:marRight w:val="0"/>
          <w:marTop w:val="0"/>
          <w:marBottom w:val="0"/>
          <w:divBdr>
            <w:top w:val="none" w:sz="0" w:space="0" w:color="auto"/>
            <w:left w:val="none" w:sz="0" w:space="0" w:color="auto"/>
            <w:bottom w:val="none" w:sz="0" w:space="0" w:color="auto"/>
            <w:right w:val="none" w:sz="0" w:space="0" w:color="auto"/>
          </w:divBdr>
          <w:divsChild>
            <w:div w:id="1367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2000">
      <w:bodyDiv w:val="1"/>
      <w:marLeft w:val="0"/>
      <w:marRight w:val="0"/>
      <w:marTop w:val="0"/>
      <w:marBottom w:val="0"/>
      <w:divBdr>
        <w:top w:val="none" w:sz="0" w:space="0" w:color="auto"/>
        <w:left w:val="none" w:sz="0" w:space="0" w:color="auto"/>
        <w:bottom w:val="none" w:sz="0" w:space="0" w:color="auto"/>
        <w:right w:val="none" w:sz="0" w:space="0" w:color="auto"/>
      </w:divBdr>
      <w:divsChild>
        <w:div w:id="336202188">
          <w:marLeft w:val="0"/>
          <w:marRight w:val="0"/>
          <w:marTop w:val="0"/>
          <w:marBottom w:val="0"/>
          <w:divBdr>
            <w:top w:val="none" w:sz="0" w:space="0" w:color="auto"/>
            <w:left w:val="none" w:sz="0" w:space="0" w:color="auto"/>
            <w:bottom w:val="none" w:sz="0" w:space="0" w:color="auto"/>
            <w:right w:val="none" w:sz="0" w:space="0" w:color="auto"/>
          </w:divBdr>
          <w:divsChild>
            <w:div w:id="822430996">
              <w:marLeft w:val="0"/>
              <w:marRight w:val="0"/>
              <w:marTop w:val="0"/>
              <w:marBottom w:val="0"/>
              <w:divBdr>
                <w:top w:val="none" w:sz="0" w:space="0" w:color="auto"/>
                <w:left w:val="none" w:sz="0" w:space="0" w:color="auto"/>
                <w:bottom w:val="none" w:sz="0" w:space="0" w:color="auto"/>
                <w:right w:val="none" w:sz="0" w:space="0" w:color="auto"/>
              </w:divBdr>
              <w:divsChild>
                <w:div w:id="1358778862">
                  <w:marLeft w:val="0"/>
                  <w:marRight w:val="0"/>
                  <w:marTop w:val="0"/>
                  <w:marBottom w:val="0"/>
                  <w:divBdr>
                    <w:top w:val="none" w:sz="0" w:space="0" w:color="auto"/>
                    <w:left w:val="none" w:sz="0" w:space="0" w:color="auto"/>
                    <w:bottom w:val="none" w:sz="0" w:space="0" w:color="auto"/>
                    <w:right w:val="none" w:sz="0" w:space="0" w:color="auto"/>
                  </w:divBdr>
                  <w:divsChild>
                    <w:div w:id="4438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0615">
          <w:marLeft w:val="0"/>
          <w:marRight w:val="0"/>
          <w:marTop w:val="0"/>
          <w:marBottom w:val="0"/>
          <w:divBdr>
            <w:top w:val="none" w:sz="0" w:space="0" w:color="auto"/>
            <w:left w:val="none" w:sz="0" w:space="0" w:color="auto"/>
            <w:bottom w:val="none" w:sz="0" w:space="0" w:color="auto"/>
            <w:right w:val="none" w:sz="0" w:space="0" w:color="auto"/>
          </w:divBdr>
          <w:divsChild>
            <w:div w:id="1509951854">
              <w:marLeft w:val="0"/>
              <w:marRight w:val="0"/>
              <w:marTop w:val="0"/>
              <w:marBottom w:val="0"/>
              <w:divBdr>
                <w:top w:val="none" w:sz="0" w:space="0" w:color="auto"/>
                <w:left w:val="none" w:sz="0" w:space="0" w:color="auto"/>
                <w:bottom w:val="none" w:sz="0" w:space="0" w:color="auto"/>
                <w:right w:val="none" w:sz="0" w:space="0" w:color="auto"/>
              </w:divBdr>
              <w:divsChild>
                <w:div w:id="956107505">
                  <w:marLeft w:val="0"/>
                  <w:marRight w:val="0"/>
                  <w:marTop w:val="0"/>
                  <w:marBottom w:val="0"/>
                  <w:divBdr>
                    <w:top w:val="none" w:sz="0" w:space="0" w:color="auto"/>
                    <w:left w:val="none" w:sz="0" w:space="0" w:color="auto"/>
                    <w:bottom w:val="none" w:sz="0" w:space="0" w:color="auto"/>
                    <w:right w:val="none" w:sz="0" w:space="0" w:color="auto"/>
                  </w:divBdr>
                  <w:divsChild>
                    <w:div w:id="20999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70442">
      <w:bodyDiv w:val="1"/>
      <w:marLeft w:val="0"/>
      <w:marRight w:val="0"/>
      <w:marTop w:val="0"/>
      <w:marBottom w:val="0"/>
      <w:divBdr>
        <w:top w:val="none" w:sz="0" w:space="0" w:color="auto"/>
        <w:left w:val="none" w:sz="0" w:space="0" w:color="auto"/>
        <w:bottom w:val="none" w:sz="0" w:space="0" w:color="auto"/>
        <w:right w:val="none" w:sz="0" w:space="0" w:color="auto"/>
      </w:divBdr>
      <w:divsChild>
        <w:div w:id="2020112515">
          <w:marLeft w:val="0"/>
          <w:marRight w:val="0"/>
          <w:marTop w:val="0"/>
          <w:marBottom w:val="0"/>
          <w:divBdr>
            <w:top w:val="none" w:sz="0" w:space="0" w:color="auto"/>
            <w:left w:val="none" w:sz="0" w:space="0" w:color="auto"/>
            <w:bottom w:val="none" w:sz="0" w:space="0" w:color="auto"/>
            <w:right w:val="none" w:sz="0" w:space="0" w:color="auto"/>
          </w:divBdr>
          <w:divsChild>
            <w:div w:id="1487939793">
              <w:marLeft w:val="0"/>
              <w:marRight w:val="0"/>
              <w:marTop w:val="0"/>
              <w:marBottom w:val="0"/>
              <w:divBdr>
                <w:top w:val="none" w:sz="0" w:space="0" w:color="auto"/>
                <w:left w:val="none" w:sz="0" w:space="0" w:color="auto"/>
                <w:bottom w:val="none" w:sz="0" w:space="0" w:color="auto"/>
                <w:right w:val="none" w:sz="0" w:space="0" w:color="auto"/>
              </w:divBdr>
              <w:divsChild>
                <w:div w:id="1997764525">
                  <w:marLeft w:val="0"/>
                  <w:marRight w:val="0"/>
                  <w:marTop w:val="0"/>
                  <w:marBottom w:val="0"/>
                  <w:divBdr>
                    <w:top w:val="none" w:sz="0" w:space="0" w:color="auto"/>
                    <w:left w:val="none" w:sz="0" w:space="0" w:color="auto"/>
                    <w:bottom w:val="none" w:sz="0" w:space="0" w:color="auto"/>
                    <w:right w:val="none" w:sz="0" w:space="0" w:color="auto"/>
                  </w:divBdr>
                  <w:divsChild>
                    <w:div w:id="1936860362">
                      <w:marLeft w:val="0"/>
                      <w:marRight w:val="0"/>
                      <w:marTop w:val="0"/>
                      <w:marBottom w:val="0"/>
                      <w:divBdr>
                        <w:top w:val="none" w:sz="0" w:space="0" w:color="auto"/>
                        <w:left w:val="none" w:sz="0" w:space="0" w:color="auto"/>
                        <w:bottom w:val="none" w:sz="0" w:space="0" w:color="auto"/>
                        <w:right w:val="none" w:sz="0" w:space="0" w:color="auto"/>
                      </w:divBdr>
                      <w:divsChild>
                        <w:div w:id="11195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61572">
      <w:bodyDiv w:val="1"/>
      <w:marLeft w:val="0"/>
      <w:marRight w:val="0"/>
      <w:marTop w:val="0"/>
      <w:marBottom w:val="0"/>
      <w:divBdr>
        <w:top w:val="none" w:sz="0" w:space="0" w:color="auto"/>
        <w:left w:val="none" w:sz="0" w:space="0" w:color="auto"/>
        <w:bottom w:val="none" w:sz="0" w:space="0" w:color="auto"/>
        <w:right w:val="none" w:sz="0" w:space="0" w:color="auto"/>
      </w:divBdr>
      <w:divsChild>
        <w:div w:id="199706365">
          <w:marLeft w:val="0"/>
          <w:marRight w:val="0"/>
          <w:marTop w:val="0"/>
          <w:marBottom w:val="0"/>
          <w:divBdr>
            <w:top w:val="none" w:sz="0" w:space="0" w:color="auto"/>
            <w:left w:val="none" w:sz="0" w:space="0" w:color="auto"/>
            <w:bottom w:val="none" w:sz="0" w:space="0" w:color="auto"/>
            <w:right w:val="none" w:sz="0" w:space="0" w:color="auto"/>
          </w:divBdr>
        </w:div>
        <w:div w:id="1460757965">
          <w:marLeft w:val="0"/>
          <w:marRight w:val="0"/>
          <w:marTop w:val="0"/>
          <w:marBottom w:val="0"/>
          <w:divBdr>
            <w:top w:val="none" w:sz="0" w:space="0" w:color="auto"/>
            <w:left w:val="none" w:sz="0" w:space="0" w:color="auto"/>
            <w:bottom w:val="none" w:sz="0" w:space="0" w:color="auto"/>
            <w:right w:val="none" w:sz="0" w:space="0" w:color="auto"/>
          </w:divBdr>
        </w:div>
      </w:divsChild>
    </w:div>
    <w:div w:id="1912428337">
      <w:bodyDiv w:val="1"/>
      <w:marLeft w:val="0"/>
      <w:marRight w:val="0"/>
      <w:marTop w:val="0"/>
      <w:marBottom w:val="0"/>
      <w:divBdr>
        <w:top w:val="none" w:sz="0" w:space="0" w:color="auto"/>
        <w:left w:val="none" w:sz="0" w:space="0" w:color="auto"/>
        <w:bottom w:val="none" w:sz="0" w:space="0" w:color="auto"/>
        <w:right w:val="none" w:sz="0" w:space="0" w:color="auto"/>
      </w:divBdr>
      <w:divsChild>
        <w:div w:id="1092504301">
          <w:marLeft w:val="0"/>
          <w:marRight w:val="0"/>
          <w:marTop w:val="0"/>
          <w:marBottom w:val="0"/>
          <w:divBdr>
            <w:top w:val="none" w:sz="0" w:space="0" w:color="auto"/>
            <w:left w:val="none" w:sz="0" w:space="0" w:color="auto"/>
            <w:bottom w:val="none" w:sz="0" w:space="0" w:color="auto"/>
            <w:right w:val="none" w:sz="0" w:space="0" w:color="auto"/>
          </w:divBdr>
          <w:divsChild>
            <w:div w:id="1865905062">
              <w:marLeft w:val="0"/>
              <w:marRight w:val="0"/>
              <w:marTop w:val="0"/>
              <w:marBottom w:val="0"/>
              <w:divBdr>
                <w:top w:val="none" w:sz="0" w:space="0" w:color="auto"/>
                <w:left w:val="none" w:sz="0" w:space="0" w:color="auto"/>
                <w:bottom w:val="none" w:sz="0" w:space="0" w:color="auto"/>
                <w:right w:val="none" w:sz="0" w:space="0" w:color="auto"/>
              </w:divBdr>
              <w:divsChild>
                <w:div w:id="1076131748">
                  <w:marLeft w:val="0"/>
                  <w:marRight w:val="0"/>
                  <w:marTop w:val="0"/>
                  <w:marBottom w:val="0"/>
                  <w:divBdr>
                    <w:top w:val="none" w:sz="0" w:space="0" w:color="auto"/>
                    <w:left w:val="none" w:sz="0" w:space="0" w:color="auto"/>
                    <w:bottom w:val="none" w:sz="0" w:space="0" w:color="auto"/>
                    <w:right w:val="none" w:sz="0" w:space="0" w:color="auto"/>
                  </w:divBdr>
                  <w:divsChild>
                    <w:div w:id="1635476949">
                      <w:marLeft w:val="0"/>
                      <w:marRight w:val="0"/>
                      <w:marTop w:val="0"/>
                      <w:marBottom w:val="0"/>
                      <w:divBdr>
                        <w:top w:val="none" w:sz="0" w:space="0" w:color="auto"/>
                        <w:left w:val="none" w:sz="0" w:space="0" w:color="auto"/>
                        <w:bottom w:val="none" w:sz="0" w:space="0" w:color="auto"/>
                        <w:right w:val="none" w:sz="0" w:space="0" w:color="auto"/>
                      </w:divBdr>
                      <w:divsChild>
                        <w:div w:id="5128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82058">
      <w:bodyDiv w:val="1"/>
      <w:marLeft w:val="0"/>
      <w:marRight w:val="0"/>
      <w:marTop w:val="0"/>
      <w:marBottom w:val="0"/>
      <w:divBdr>
        <w:top w:val="none" w:sz="0" w:space="0" w:color="auto"/>
        <w:left w:val="none" w:sz="0" w:space="0" w:color="auto"/>
        <w:bottom w:val="none" w:sz="0" w:space="0" w:color="auto"/>
        <w:right w:val="none" w:sz="0" w:space="0" w:color="auto"/>
      </w:divBdr>
    </w:div>
    <w:div w:id="2114787156">
      <w:bodyDiv w:val="1"/>
      <w:marLeft w:val="0"/>
      <w:marRight w:val="0"/>
      <w:marTop w:val="0"/>
      <w:marBottom w:val="0"/>
      <w:divBdr>
        <w:top w:val="none" w:sz="0" w:space="0" w:color="auto"/>
        <w:left w:val="none" w:sz="0" w:space="0" w:color="auto"/>
        <w:bottom w:val="none" w:sz="0" w:space="0" w:color="auto"/>
        <w:right w:val="none" w:sz="0" w:space="0" w:color="auto"/>
      </w:divBdr>
    </w:div>
    <w:div w:id="21319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oter" Target="footer5.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hyperlink" Target="kodeks://link/d?nd=9004937&amp;prevdoc=901876063"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consultantplus://offline/ref=338E8C5419D29563D2FC975128A82B8A3EADFCE2A864CBF09C61E4666686E20F0A3F402F4BCC7915PE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0.wmf"/><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footer" Target="footer3.xml"/><Relationship Id="rId30" Type="http://schemas.openxmlformats.org/officeDocument/2006/relationships/image" Target="media/image9.wmf"/><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212</Pages>
  <Words>88299</Words>
  <Characters>503306</Characters>
  <Application>Microsoft Office Word</Application>
  <DocSecurity>0</DocSecurity>
  <Lines>4194</Lines>
  <Paragraphs>1180</Paragraphs>
  <ScaleCrop>false</ScaleCrop>
  <HeadingPairs>
    <vt:vector size="2" baseType="variant">
      <vt:variant>
        <vt:lpstr>Название</vt:lpstr>
      </vt:variant>
      <vt:variant>
        <vt:i4>1</vt:i4>
      </vt:variant>
    </vt:vector>
  </HeadingPairs>
  <TitlesOfParts>
    <vt:vector size="1" baseType="lpstr">
      <vt:lpstr>НГП муниципального образования город Ковров </vt:lpstr>
    </vt:vector>
  </TitlesOfParts>
  <Company/>
  <LinksUpToDate>false</LinksUpToDate>
  <CharactersWithSpaces>590425</CharactersWithSpaces>
  <SharedDoc>false</SharedDoc>
  <HLinks>
    <vt:vector size="12" baseType="variant">
      <vt:variant>
        <vt:i4>589835</vt:i4>
      </vt:variant>
      <vt:variant>
        <vt:i4>36</vt:i4>
      </vt:variant>
      <vt:variant>
        <vt:i4>0</vt:i4>
      </vt:variant>
      <vt:variant>
        <vt:i4>5</vt:i4>
      </vt:variant>
      <vt:variant>
        <vt:lpwstr>kodeks://link/d?nd=9004937&amp;prevdoc=901876063</vt:lpwstr>
      </vt:variant>
      <vt:variant>
        <vt:lpwstr/>
      </vt:variant>
      <vt:variant>
        <vt:i4>917514</vt:i4>
      </vt:variant>
      <vt:variant>
        <vt:i4>27</vt:i4>
      </vt:variant>
      <vt:variant>
        <vt:i4>0</vt:i4>
      </vt:variant>
      <vt:variant>
        <vt:i4>5</vt:i4>
      </vt:variant>
      <vt:variant>
        <vt:lpwstr>consultantplus://offline/ref=338E8C5419D29563D2FC975128A82B8A3EADFCE2A864CBF09C61E4666686E20F0A3F402F4BCC7915PEA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НГП муниципального образования город Ковров</dc:title>
  <dc:subject>нормативы градостроительного проектирования</dc:subject>
  <dc:creator>ГУП "ОПИАПБ"</dc:creator>
  <cp:lastModifiedBy>А.В. Осипян</cp:lastModifiedBy>
  <cp:revision>2</cp:revision>
  <cp:lastPrinted>2019-07-03T10:45:00Z</cp:lastPrinted>
  <dcterms:created xsi:type="dcterms:W3CDTF">2019-12-20T12:54:00Z</dcterms:created>
  <dcterms:modified xsi:type="dcterms:W3CDTF">2019-12-20T12:54:00Z</dcterms:modified>
</cp:coreProperties>
</file>